
<file path=[Content_Types].xml><?xml version="1.0" encoding="utf-8"?>
<Types xmlns="http://schemas.openxmlformats.org/package/2006/content-types">
  <Default Extension="png" ContentType="image/pn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B9672E" w:rsidRDefault="00B9672E" w:rsidP="000C678F">
      <w:pPr>
        <w:rPr>
          <w:rFonts w:ascii="Times New Roman" w:hAnsi="Times New Roman"/>
          <w:b/>
          <w:sz w:val="28"/>
          <w:szCs w:val="28"/>
        </w:rPr>
      </w:pPr>
    </w:p>
    <w:p w:rsidR="00B9672E" w:rsidRDefault="00B9672E" w:rsidP="000C678F">
      <w:pPr>
        <w:rPr>
          <w:rFonts w:ascii="Times New Roman" w:hAnsi="Times New Roman"/>
          <w:b/>
          <w:sz w:val="28"/>
          <w:szCs w:val="28"/>
        </w:rPr>
      </w:pPr>
    </w:p>
    <w:p w:rsidR="00B9672E" w:rsidRDefault="00B9672E" w:rsidP="000C678F">
      <w:pPr>
        <w:rPr>
          <w:rFonts w:ascii="Times New Roman" w:hAnsi="Times New Roman"/>
          <w:b/>
          <w:sz w:val="28"/>
          <w:szCs w:val="28"/>
        </w:rPr>
      </w:pPr>
    </w:p>
    <w:p w:rsidR="00B9672E" w:rsidRDefault="00B9672E" w:rsidP="000C678F">
      <w:pPr>
        <w:rPr>
          <w:rFonts w:ascii="Times New Roman" w:hAnsi="Times New Roman"/>
          <w:b/>
          <w:sz w:val="28"/>
          <w:szCs w:val="28"/>
        </w:rPr>
      </w:pPr>
    </w:p>
    <w:p w:rsidR="007946A3" w:rsidRDefault="007946A3" w:rsidP="000C678F">
      <w:pPr>
        <w:rPr>
          <w:rFonts w:ascii="Times New Roman" w:hAnsi="Times New Roman"/>
          <w:b/>
          <w:sz w:val="28"/>
          <w:szCs w:val="28"/>
        </w:rPr>
      </w:pPr>
    </w:p>
    <w:p w:rsidR="007946A3" w:rsidRDefault="007946A3" w:rsidP="000C678F">
      <w:pPr>
        <w:rPr>
          <w:rFonts w:ascii="Times New Roman" w:hAnsi="Times New Roman"/>
          <w:b/>
          <w:sz w:val="28"/>
          <w:szCs w:val="28"/>
        </w:rPr>
      </w:pPr>
    </w:p>
    <w:p w:rsidR="007946A3" w:rsidRDefault="007946A3" w:rsidP="000C678F">
      <w:pPr>
        <w:rPr>
          <w:rFonts w:ascii="Times New Roman" w:hAnsi="Times New Roman"/>
          <w:b/>
          <w:sz w:val="28"/>
          <w:szCs w:val="28"/>
        </w:rPr>
      </w:pPr>
    </w:p>
    <w:p w:rsidR="007946A3" w:rsidRPr="000058BD" w:rsidRDefault="007946A3" w:rsidP="007946A3">
      <w:pPr>
        <w:spacing w:after="0" w:line="240" w:lineRule="auto"/>
        <w:jc w:val="center"/>
        <w:rPr>
          <w:rFonts w:ascii="Times New Roman" w:hAnsi="Times New Roman"/>
          <w:b/>
          <w:sz w:val="32"/>
          <w:szCs w:val="32"/>
        </w:rPr>
      </w:pPr>
      <w:r w:rsidRPr="000058BD">
        <w:rPr>
          <w:rFonts w:ascii="Times New Roman" w:hAnsi="Times New Roman"/>
          <w:b/>
          <w:sz w:val="32"/>
          <w:szCs w:val="32"/>
        </w:rPr>
        <w:t xml:space="preserve">Проект </w:t>
      </w:r>
    </w:p>
    <w:p w:rsidR="007946A3" w:rsidRPr="000058BD" w:rsidRDefault="007946A3" w:rsidP="007946A3">
      <w:pPr>
        <w:spacing w:after="0" w:line="240" w:lineRule="auto"/>
        <w:jc w:val="center"/>
        <w:rPr>
          <w:rFonts w:ascii="Times New Roman" w:hAnsi="Times New Roman"/>
          <w:b/>
          <w:sz w:val="32"/>
          <w:szCs w:val="32"/>
        </w:rPr>
      </w:pPr>
      <w:r w:rsidRPr="000058BD">
        <w:rPr>
          <w:rFonts w:ascii="Times New Roman" w:hAnsi="Times New Roman"/>
          <w:b/>
          <w:sz w:val="32"/>
          <w:szCs w:val="32"/>
        </w:rPr>
        <w:t xml:space="preserve">нормативов допустимых выбросов </w:t>
      </w:r>
    </w:p>
    <w:p w:rsidR="000058BD" w:rsidRPr="000058BD" w:rsidRDefault="007946A3" w:rsidP="000058BD">
      <w:pPr>
        <w:spacing w:after="0" w:line="240" w:lineRule="auto"/>
        <w:jc w:val="center"/>
        <w:rPr>
          <w:rFonts w:ascii="Times New Roman" w:hAnsi="Times New Roman"/>
          <w:b/>
          <w:sz w:val="32"/>
          <w:szCs w:val="32"/>
        </w:rPr>
      </w:pPr>
      <w:r w:rsidRPr="000058BD">
        <w:rPr>
          <w:rFonts w:ascii="Times New Roman" w:hAnsi="Times New Roman"/>
          <w:b/>
          <w:sz w:val="32"/>
          <w:szCs w:val="32"/>
        </w:rPr>
        <w:t xml:space="preserve">загрязняющих веществ  </w:t>
      </w:r>
      <w:r w:rsidR="000058BD" w:rsidRPr="000058BD">
        <w:rPr>
          <w:rFonts w:ascii="Times New Roman" w:hAnsi="Times New Roman"/>
          <w:b/>
          <w:sz w:val="32"/>
          <w:szCs w:val="32"/>
        </w:rPr>
        <w:t xml:space="preserve">в атмосферу </w:t>
      </w:r>
    </w:p>
    <w:p w:rsidR="000058BD" w:rsidRPr="000058BD" w:rsidRDefault="000058BD" w:rsidP="000058BD">
      <w:pPr>
        <w:spacing w:after="0" w:line="240" w:lineRule="auto"/>
        <w:jc w:val="center"/>
        <w:rPr>
          <w:rFonts w:ascii="Times New Roman" w:hAnsi="Times New Roman"/>
          <w:b/>
          <w:sz w:val="32"/>
          <w:szCs w:val="32"/>
        </w:rPr>
      </w:pPr>
      <w:r w:rsidRPr="000058BD">
        <w:rPr>
          <w:rFonts w:ascii="Times New Roman" w:hAnsi="Times New Roman"/>
          <w:b/>
          <w:sz w:val="32"/>
          <w:szCs w:val="32"/>
        </w:rPr>
        <w:t xml:space="preserve">для месторождения </w:t>
      </w:r>
      <w:proofErr w:type="spellStart"/>
      <w:r w:rsidRPr="000058BD">
        <w:rPr>
          <w:rFonts w:ascii="Times New Roman" w:hAnsi="Times New Roman"/>
          <w:b/>
          <w:sz w:val="32"/>
          <w:szCs w:val="32"/>
        </w:rPr>
        <w:t>Кул</w:t>
      </w:r>
      <w:proofErr w:type="spellEnd"/>
      <w:r w:rsidRPr="000058BD">
        <w:rPr>
          <w:rFonts w:ascii="Times New Roman" w:hAnsi="Times New Roman"/>
          <w:b/>
          <w:sz w:val="32"/>
          <w:szCs w:val="32"/>
        </w:rPr>
        <w:t>-Бас  в период</w:t>
      </w:r>
    </w:p>
    <w:p w:rsidR="002540C6" w:rsidRPr="000058BD" w:rsidRDefault="000058BD" w:rsidP="000058BD">
      <w:pPr>
        <w:spacing w:after="0" w:line="240" w:lineRule="auto"/>
        <w:jc w:val="center"/>
        <w:rPr>
          <w:rFonts w:ascii="Times New Roman" w:hAnsi="Times New Roman"/>
          <w:b/>
          <w:sz w:val="32"/>
          <w:szCs w:val="32"/>
        </w:rPr>
      </w:pPr>
      <w:r w:rsidRPr="000058BD">
        <w:rPr>
          <w:rFonts w:ascii="Times New Roman" w:hAnsi="Times New Roman"/>
          <w:b/>
          <w:sz w:val="32"/>
          <w:szCs w:val="32"/>
        </w:rPr>
        <w:t>пробной эксплуатации</w:t>
      </w:r>
    </w:p>
    <w:p w:rsidR="00B9672E" w:rsidRPr="000058BD" w:rsidRDefault="0051400B" w:rsidP="007946A3">
      <w:pPr>
        <w:spacing w:after="0" w:line="240" w:lineRule="auto"/>
        <w:jc w:val="center"/>
        <w:rPr>
          <w:rFonts w:ascii="Times New Roman" w:hAnsi="Times New Roman"/>
          <w:b/>
          <w:sz w:val="32"/>
          <w:szCs w:val="32"/>
        </w:rPr>
      </w:pPr>
      <w:r>
        <w:rPr>
          <w:rFonts w:ascii="Times New Roman" w:hAnsi="Times New Roman"/>
          <w:b/>
          <w:sz w:val="32"/>
          <w:szCs w:val="32"/>
        </w:rPr>
        <w:t xml:space="preserve">на </w:t>
      </w:r>
      <w:r w:rsidR="000058BD" w:rsidRPr="000058BD">
        <w:rPr>
          <w:rFonts w:ascii="Times New Roman" w:hAnsi="Times New Roman"/>
          <w:b/>
          <w:sz w:val="32"/>
          <w:szCs w:val="32"/>
        </w:rPr>
        <w:t>01.01.23-16.10.23 г.</w:t>
      </w:r>
    </w:p>
    <w:p w:rsidR="007946A3" w:rsidRPr="00CA064C" w:rsidRDefault="007946A3" w:rsidP="007946A3">
      <w:pPr>
        <w:spacing w:after="0" w:line="240" w:lineRule="auto"/>
        <w:jc w:val="center"/>
        <w:rPr>
          <w:rFonts w:ascii="Times New Roman" w:hAnsi="Times New Roman"/>
          <w:b/>
          <w:sz w:val="28"/>
          <w:szCs w:val="28"/>
        </w:rPr>
      </w:pPr>
    </w:p>
    <w:p w:rsidR="007946A3" w:rsidRPr="00CA064C" w:rsidRDefault="007946A3" w:rsidP="007946A3">
      <w:pPr>
        <w:spacing w:after="0" w:line="240" w:lineRule="auto"/>
        <w:rPr>
          <w:rFonts w:ascii="Times New Roman" w:hAnsi="Times New Roman"/>
          <w:b/>
          <w:sz w:val="28"/>
          <w:szCs w:val="28"/>
        </w:rPr>
      </w:pPr>
    </w:p>
    <w:p w:rsidR="007946A3" w:rsidRPr="00CA064C" w:rsidRDefault="007946A3" w:rsidP="007946A3">
      <w:pPr>
        <w:spacing w:after="0" w:line="240" w:lineRule="auto"/>
        <w:rPr>
          <w:rFonts w:ascii="Times New Roman" w:hAnsi="Times New Roman"/>
          <w:b/>
          <w:sz w:val="28"/>
          <w:szCs w:val="28"/>
        </w:rPr>
      </w:pPr>
    </w:p>
    <w:p w:rsidR="007946A3" w:rsidRPr="00CA064C" w:rsidRDefault="007946A3" w:rsidP="007946A3">
      <w:pPr>
        <w:spacing w:after="0" w:line="240" w:lineRule="auto"/>
        <w:rPr>
          <w:rFonts w:ascii="Times New Roman" w:hAnsi="Times New Roman"/>
          <w:b/>
          <w:sz w:val="28"/>
          <w:szCs w:val="28"/>
        </w:rPr>
      </w:pPr>
    </w:p>
    <w:p w:rsidR="007946A3" w:rsidRPr="00CA064C" w:rsidRDefault="007946A3" w:rsidP="007946A3">
      <w:pPr>
        <w:spacing w:after="0" w:line="240" w:lineRule="auto"/>
        <w:rPr>
          <w:rFonts w:ascii="Times New Roman" w:hAnsi="Times New Roman"/>
          <w:b/>
          <w:sz w:val="28"/>
          <w:szCs w:val="28"/>
        </w:rPr>
      </w:pPr>
    </w:p>
    <w:p w:rsidR="007946A3" w:rsidRPr="00CA064C" w:rsidRDefault="007946A3" w:rsidP="007946A3">
      <w:pPr>
        <w:spacing w:after="0" w:line="240" w:lineRule="auto"/>
        <w:rPr>
          <w:rFonts w:ascii="Times New Roman" w:hAnsi="Times New Roman"/>
          <w:b/>
          <w:sz w:val="28"/>
          <w:szCs w:val="28"/>
        </w:rPr>
      </w:pPr>
    </w:p>
    <w:p w:rsidR="007946A3" w:rsidRPr="003F173E" w:rsidRDefault="003F173E" w:rsidP="007946A3">
      <w:pPr>
        <w:spacing w:after="0" w:line="240" w:lineRule="auto"/>
        <w:ind w:left="993"/>
        <w:rPr>
          <w:rFonts w:ascii="Times New Roman" w:hAnsi="Times New Roman"/>
          <w:b/>
          <w:sz w:val="28"/>
          <w:szCs w:val="28"/>
        </w:rPr>
      </w:pPr>
      <w:r>
        <w:rPr>
          <w:rFonts w:ascii="Times New Roman" w:hAnsi="Times New Roman"/>
          <w:b/>
          <w:sz w:val="28"/>
          <w:szCs w:val="28"/>
        </w:rPr>
        <w:t xml:space="preserve">Директор </w:t>
      </w:r>
      <w:r>
        <w:rPr>
          <w:rFonts w:ascii="Times New Roman" w:hAnsi="Times New Roman"/>
          <w:b/>
          <w:sz w:val="28"/>
          <w:szCs w:val="28"/>
        </w:rPr>
        <w:tab/>
      </w:r>
      <w:r>
        <w:rPr>
          <w:rFonts w:ascii="Times New Roman" w:hAnsi="Times New Roman"/>
          <w:b/>
          <w:sz w:val="28"/>
          <w:szCs w:val="28"/>
        </w:rPr>
        <w:tab/>
      </w:r>
      <w:r>
        <w:rPr>
          <w:rFonts w:ascii="Times New Roman" w:hAnsi="Times New Roman"/>
          <w:b/>
          <w:sz w:val="28"/>
          <w:szCs w:val="28"/>
        </w:rPr>
        <w:tab/>
      </w:r>
      <w:r>
        <w:rPr>
          <w:rFonts w:ascii="Times New Roman" w:hAnsi="Times New Roman"/>
          <w:b/>
          <w:sz w:val="28"/>
          <w:szCs w:val="28"/>
        </w:rPr>
        <w:tab/>
      </w:r>
      <w:r>
        <w:rPr>
          <w:rFonts w:ascii="Times New Roman" w:hAnsi="Times New Roman"/>
          <w:b/>
          <w:sz w:val="28"/>
          <w:szCs w:val="28"/>
        </w:rPr>
        <w:tab/>
      </w:r>
      <w:r>
        <w:rPr>
          <w:rFonts w:ascii="Times New Roman" w:hAnsi="Times New Roman"/>
          <w:b/>
          <w:sz w:val="28"/>
          <w:szCs w:val="28"/>
        </w:rPr>
        <w:tab/>
      </w:r>
      <w:r>
        <w:rPr>
          <w:rFonts w:ascii="Times New Roman" w:hAnsi="Times New Roman"/>
          <w:b/>
          <w:sz w:val="28"/>
          <w:szCs w:val="28"/>
          <w:lang w:val="kk-KZ"/>
        </w:rPr>
        <w:t>Қайыпов Е</w:t>
      </w:r>
      <w:r>
        <w:rPr>
          <w:rFonts w:ascii="Times New Roman" w:hAnsi="Times New Roman"/>
          <w:b/>
          <w:sz w:val="28"/>
          <w:szCs w:val="28"/>
        </w:rPr>
        <w:t>.Ж.</w:t>
      </w:r>
    </w:p>
    <w:p w:rsidR="00B9672E" w:rsidRPr="00CA064C" w:rsidRDefault="00B9672E" w:rsidP="007946A3">
      <w:pPr>
        <w:spacing w:after="0" w:line="240" w:lineRule="auto"/>
        <w:ind w:left="993"/>
        <w:rPr>
          <w:rFonts w:ascii="Times New Roman" w:hAnsi="Times New Roman"/>
          <w:b/>
          <w:sz w:val="28"/>
          <w:szCs w:val="28"/>
        </w:rPr>
      </w:pPr>
    </w:p>
    <w:p w:rsidR="00B9672E" w:rsidRPr="00CA064C" w:rsidRDefault="00B9672E" w:rsidP="000C678F">
      <w:pPr>
        <w:rPr>
          <w:rFonts w:ascii="Times New Roman" w:hAnsi="Times New Roman"/>
          <w:b/>
          <w:sz w:val="28"/>
          <w:szCs w:val="28"/>
        </w:rPr>
      </w:pPr>
    </w:p>
    <w:p w:rsidR="00B9672E" w:rsidRDefault="00B9672E" w:rsidP="000C678F">
      <w:pPr>
        <w:rPr>
          <w:rFonts w:ascii="Times New Roman" w:hAnsi="Times New Roman"/>
          <w:b/>
          <w:sz w:val="28"/>
          <w:szCs w:val="28"/>
        </w:rPr>
      </w:pPr>
    </w:p>
    <w:p w:rsidR="00B9672E" w:rsidRDefault="00B9672E" w:rsidP="000C678F">
      <w:pPr>
        <w:rPr>
          <w:rFonts w:ascii="Times New Roman" w:hAnsi="Times New Roman"/>
          <w:b/>
          <w:sz w:val="28"/>
          <w:szCs w:val="28"/>
        </w:rPr>
      </w:pPr>
    </w:p>
    <w:p w:rsidR="00B9672E" w:rsidRDefault="00B9672E" w:rsidP="000C678F">
      <w:pPr>
        <w:rPr>
          <w:rFonts w:ascii="Times New Roman" w:hAnsi="Times New Roman"/>
          <w:b/>
          <w:sz w:val="28"/>
          <w:szCs w:val="28"/>
        </w:rPr>
      </w:pPr>
    </w:p>
    <w:p w:rsidR="00B9672E" w:rsidRDefault="00B9672E" w:rsidP="000C678F">
      <w:pPr>
        <w:rPr>
          <w:rFonts w:ascii="Times New Roman" w:hAnsi="Times New Roman"/>
          <w:b/>
          <w:sz w:val="28"/>
          <w:szCs w:val="28"/>
        </w:rPr>
      </w:pPr>
    </w:p>
    <w:p w:rsidR="00B9672E" w:rsidRDefault="00B9672E" w:rsidP="000C678F">
      <w:pPr>
        <w:rPr>
          <w:rFonts w:ascii="Times New Roman" w:hAnsi="Times New Roman"/>
          <w:b/>
          <w:sz w:val="28"/>
          <w:szCs w:val="28"/>
        </w:rPr>
      </w:pPr>
    </w:p>
    <w:p w:rsidR="00B9672E" w:rsidRDefault="00B9672E" w:rsidP="000C678F">
      <w:pPr>
        <w:rPr>
          <w:rFonts w:ascii="Times New Roman" w:hAnsi="Times New Roman"/>
          <w:b/>
          <w:sz w:val="28"/>
          <w:szCs w:val="28"/>
        </w:rPr>
      </w:pPr>
    </w:p>
    <w:p w:rsidR="007946A3" w:rsidRDefault="007946A3" w:rsidP="000C678F">
      <w:pPr>
        <w:rPr>
          <w:rFonts w:ascii="Times New Roman" w:hAnsi="Times New Roman"/>
          <w:b/>
          <w:sz w:val="28"/>
          <w:szCs w:val="28"/>
        </w:rPr>
      </w:pPr>
    </w:p>
    <w:p w:rsidR="00B9672E" w:rsidRDefault="00B9672E" w:rsidP="000C678F">
      <w:pPr>
        <w:rPr>
          <w:rFonts w:ascii="Times New Roman" w:hAnsi="Times New Roman"/>
          <w:b/>
          <w:sz w:val="28"/>
          <w:szCs w:val="28"/>
        </w:rPr>
      </w:pPr>
    </w:p>
    <w:p w:rsidR="00766251" w:rsidRDefault="00766251">
      <w:pPr>
        <w:rPr>
          <w:rFonts w:ascii="Times New Roman" w:hAnsi="Times New Roman"/>
          <w:b/>
          <w:sz w:val="28"/>
          <w:szCs w:val="28"/>
        </w:rPr>
      </w:pPr>
      <w:r>
        <w:rPr>
          <w:rFonts w:ascii="Times New Roman" w:hAnsi="Times New Roman"/>
          <w:b/>
          <w:sz w:val="28"/>
          <w:szCs w:val="28"/>
        </w:rPr>
        <w:br w:type="page"/>
      </w:r>
    </w:p>
    <w:p w:rsidR="00B9672E" w:rsidRDefault="00766251" w:rsidP="00C601B5">
      <w:pPr>
        <w:jc w:val="center"/>
        <w:rPr>
          <w:rFonts w:ascii="Times New Roman" w:hAnsi="Times New Roman"/>
          <w:b/>
          <w:sz w:val="28"/>
          <w:szCs w:val="28"/>
        </w:rPr>
      </w:pPr>
      <w:r>
        <w:rPr>
          <w:rFonts w:ascii="Times New Roman" w:hAnsi="Times New Roman"/>
          <w:b/>
          <w:sz w:val="28"/>
          <w:szCs w:val="28"/>
        </w:rPr>
        <w:lastRenderedPageBreak/>
        <w:t>Список</w:t>
      </w:r>
      <w:r w:rsidR="00C601B5">
        <w:rPr>
          <w:rFonts w:ascii="Times New Roman" w:hAnsi="Times New Roman"/>
          <w:b/>
          <w:sz w:val="28"/>
          <w:szCs w:val="28"/>
        </w:rPr>
        <w:t xml:space="preserve"> </w:t>
      </w:r>
      <w:r w:rsidR="0081162E">
        <w:rPr>
          <w:rFonts w:ascii="Times New Roman" w:hAnsi="Times New Roman"/>
          <w:b/>
          <w:sz w:val="28"/>
          <w:szCs w:val="28"/>
        </w:rPr>
        <w:t>исполнителей</w:t>
      </w:r>
    </w:p>
    <w:tbl>
      <w:tblPr>
        <w:tblStyle w:val="aff6"/>
        <w:tblW w:w="0" w:type="auto"/>
        <w:tblLook w:val="04A0" w:firstRow="1" w:lastRow="0" w:firstColumn="1" w:lastColumn="0" w:noHBand="0" w:noVBand="1"/>
      </w:tblPr>
      <w:tblGrid>
        <w:gridCol w:w="4077"/>
        <w:gridCol w:w="2835"/>
        <w:gridCol w:w="2835"/>
      </w:tblGrid>
      <w:tr w:rsidR="00EF32C9" w:rsidRPr="005D7016" w:rsidTr="003D6BAB">
        <w:trPr>
          <w:trHeight w:val="443"/>
        </w:trPr>
        <w:tc>
          <w:tcPr>
            <w:tcW w:w="4077" w:type="dxa"/>
          </w:tcPr>
          <w:p w:rsidR="00EF32C9" w:rsidRPr="005D7016" w:rsidRDefault="00EF32C9" w:rsidP="0081162E">
            <w:pPr>
              <w:jc w:val="center"/>
              <w:rPr>
                <w:rFonts w:ascii="Times New Roman" w:hAnsi="Times New Roman"/>
                <w:sz w:val="24"/>
                <w:szCs w:val="24"/>
              </w:rPr>
            </w:pPr>
            <w:r w:rsidRPr="005D7016">
              <w:rPr>
                <w:rFonts w:ascii="Times New Roman" w:hAnsi="Times New Roman"/>
                <w:sz w:val="24"/>
                <w:szCs w:val="24"/>
              </w:rPr>
              <w:t>Должность</w:t>
            </w:r>
          </w:p>
        </w:tc>
        <w:tc>
          <w:tcPr>
            <w:tcW w:w="2835" w:type="dxa"/>
          </w:tcPr>
          <w:p w:rsidR="00EF32C9" w:rsidRPr="005D7016" w:rsidRDefault="00EF32C9" w:rsidP="0081162E">
            <w:pPr>
              <w:jc w:val="center"/>
              <w:rPr>
                <w:rFonts w:ascii="Times New Roman" w:hAnsi="Times New Roman"/>
                <w:sz w:val="24"/>
                <w:szCs w:val="24"/>
              </w:rPr>
            </w:pPr>
            <w:r w:rsidRPr="005D7016">
              <w:rPr>
                <w:rFonts w:ascii="Times New Roman" w:hAnsi="Times New Roman"/>
                <w:sz w:val="24"/>
                <w:szCs w:val="24"/>
              </w:rPr>
              <w:t>Исполнитель, ФИО</w:t>
            </w:r>
          </w:p>
        </w:tc>
        <w:tc>
          <w:tcPr>
            <w:tcW w:w="2835" w:type="dxa"/>
          </w:tcPr>
          <w:p w:rsidR="00EF32C9" w:rsidRPr="005D7016" w:rsidRDefault="00EF32C9" w:rsidP="0081162E">
            <w:pPr>
              <w:jc w:val="center"/>
              <w:rPr>
                <w:rFonts w:ascii="Times New Roman" w:hAnsi="Times New Roman"/>
                <w:sz w:val="24"/>
                <w:szCs w:val="24"/>
              </w:rPr>
            </w:pPr>
            <w:r>
              <w:rPr>
                <w:rFonts w:ascii="Times New Roman" w:hAnsi="Times New Roman"/>
                <w:sz w:val="24"/>
                <w:szCs w:val="24"/>
              </w:rPr>
              <w:t>Разделы</w:t>
            </w:r>
          </w:p>
        </w:tc>
      </w:tr>
      <w:tr w:rsidR="00EF32C9" w:rsidRPr="005D7016" w:rsidTr="003D6BAB">
        <w:trPr>
          <w:trHeight w:val="572"/>
        </w:trPr>
        <w:tc>
          <w:tcPr>
            <w:tcW w:w="4077" w:type="dxa"/>
            <w:vAlign w:val="center"/>
          </w:tcPr>
          <w:p w:rsidR="00EF32C9" w:rsidRPr="005D7016" w:rsidRDefault="00EF32C9" w:rsidP="00EF32C9">
            <w:pPr>
              <w:jc w:val="center"/>
              <w:rPr>
                <w:rFonts w:ascii="Times New Roman" w:hAnsi="Times New Roman"/>
                <w:sz w:val="24"/>
                <w:szCs w:val="24"/>
              </w:rPr>
            </w:pPr>
            <w:r w:rsidRPr="005D7016">
              <w:rPr>
                <w:rFonts w:ascii="Times New Roman" w:hAnsi="Times New Roman"/>
                <w:sz w:val="24"/>
                <w:szCs w:val="24"/>
              </w:rPr>
              <w:t>Старший эколог</w:t>
            </w:r>
          </w:p>
        </w:tc>
        <w:tc>
          <w:tcPr>
            <w:tcW w:w="2835" w:type="dxa"/>
            <w:vAlign w:val="center"/>
          </w:tcPr>
          <w:p w:rsidR="00EF32C9" w:rsidRPr="005D7016" w:rsidRDefault="00EF32C9" w:rsidP="00F92B4C">
            <w:pPr>
              <w:jc w:val="center"/>
              <w:rPr>
                <w:rFonts w:ascii="Times New Roman" w:hAnsi="Times New Roman"/>
                <w:sz w:val="24"/>
                <w:szCs w:val="24"/>
              </w:rPr>
            </w:pPr>
            <w:proofErr w:type="spellStart"/>
            <w:r w:rsidRPr="005D7016">
              <w:rPr>
                <w:rFonts w:ascii="Times New Roman" w:hAnsi="Times New Roman"/>
                <w:sz w:val="24"/>
                <w:szCs w:val="24"/>
              </w:rPr>
              <w:t>Мурзагалиева</w:t>
            </w:r>
            <w:proofErr w:type="spellEnd"/>
            <w:r w:rsidRPr="005D7016">
              <w:rPr>
                <w:rFonts w:ascii="Times New Roman" w:hAnsi="Times New Roman"/>
                <w:sz w:val="24"/>
                <w:szCs w:val="24"/>
              </w:rPr>
              <w:t xml:space="preserve"> </w:t>
            </w:r>
            <w:proofErr w:type="spellStart"/>
            <w:r w:rsidRPr="005D7016">
              <w:rPr>
                <w:rFonts w:ascii="Times New Roman" w:hAnsi="Times New Roman"/>
                <w:sz w:val="24"/>
                <w:szCs w:val="24"/>
              </w:rPr>
              <w:t>Ж.К</w:t>
            </w:r>
            <w:proofErr w:type="spellEnd"/>
            <w:r w:rsidRPr="005D7016">
              <w:rPr>
                <w:rFonts w:ascii="Times New Roman" w:hAnsi="Times New Roman"/>
                <w:sz w:val="24"/>
                <w:szCs w:val="24"/>
              </w:rPr>
              <w:t>.</w:t>
            </w:r>
          </w:p>
        </w:tc>
        <w:tc>
          <w:tcPr>
            <w:tcW w:w="2835" w:type="dxa"/>
          </w:tcPr>
          <w:p w:rsidR="00EF32C9" w:rsidRPr="005D7016" w:rsidRDefault="00EF32C9" w:rsidP="00F92B4C">
            <w:pPr>
              <w:jc w:val="center"/>
              <w:rPr>
                <w:rFonts w:ascii="Times New Roman" w:hAnsi="Times New Roman"/>
                <w:sz w:val="24"/>
                <w:szCs w:val="24"/>
              </w:rPr>
            </w:pPr>
            <w:r>
              <w:rPr>
                <w:rFonts w:ascii="Times New Roman" w:hAnsi="Times New Roman"/>
                <w:sz w:val="24"/>
                <w:szCs w:val="24"/>
              </w:rPr>
              <w:t>4,7</w:t>
            </w:r>
          </w:p>
        </w:tc>
      </w:tr>
      <w:tr w:rsidR="00EF32C9" w:rsidRPr="005D7016" w:rsidTr="003D6BAB">
        <w:trPr>
          <w:trHeight w:val="572"/>
        </w:trPr>
        <w:tc>
          <w:tcPr>
            <w:tcW w:w="4077" w:type="dxa"/>
            <w:vAlign w:val="center"/>
          </w:tcPr>
          <w:p w:rsidR="00EF32C9" w:rsidRPr="005D7016" w:rsidRDefault="00EF32C9" w:rsidP="00EF32C9">
            <w:pPr>
              <w:jc w:val="center"/>
              <w:rPr>
                <w:rFonts w:ascii="Times New Roman" w:hAnsi="Times New Roman"/>
                <w:b/>
                <w:sz w:val="28"/>
                <w:szCs w:val="28"/>
              </w:rPr>
            </w:pPr>
            <w:r w:rsidRPr="005D7016">
              <w:rPr>
                <w:rFonts w:ascii="Times New Roman" w:hAnsi="Times New Roman"/>
                <w:sz w:val="24"/>
                <w:szCs w:val="24"/>
              </w:rPr>
              <w:t>Эколог</w:t>
            </w:r>
          </w:p>
        </w:tc>
        <w:tc>
          <w:tcPr>
            <w:tcW w:w="2835" w:type="dxa"/>
            <w:vAlign w:val="center"/>
          </w:tcPr>
          <w:p w:rsidR="00EF32C9" w:rsidRPr="005D7016" w:rsidRDefault="00EF32C9" w:rsidP="00F92B4C">
            <w:pPr>
              <w:jc w:val="center"/>
              <w:rPr>
                <w:rFonts w:ascii="Times New Roman" w:hAnsi="Times New Roman"/>
                <w:sz w:val="24"/>
                <w:szCs w:val="24"/>
              </w:rPr>
            </w:pPr>
            <w:proofErr w:type="spellStart"/>
            <w:r w:rsidRPr="005D7016">
              <w:rPr>
                <w:rFonts w:ascii="Times New Roman" w:hAnsi="Times New Roman"/>
                <w:sz w:val="24"/>
                <w:szCs w:val="24"/>
              </w:rPr>
              <w:t>Жекеева</w:t>
            </w:r>
            <w:proofErr w:type="spellEnd"/>
            <w:r w:rsidRPr="005D7016">
              <w:rPr>
                <w:rFonts w:ascii="Times New Roman" w:hAnsi="Times New Roman"/>
                <w:sz w:val="24"/>
                <w:szCs w:val="24"/>
              </w:rPr>
              <w:t xml:space="preserve"> А.</w:t>
            </w:r>
          </w:p>
        </w:tc>
        <w:tc>
          <w:tcPr>
            <w:tcW w:w="2835" w:type="dxa"/>
          </w:tcPr>
          <w:p w:rsidR="00EF32C9" w:rsidRPr="005D7016" w:rsidRDefault="00EF32C9" w:rsidP="00F92B4C">
            <w:pPr>
              <w:jc w:val="center"/>
              <w:rPr>
                <w:rFonts w:ascii="Times New Roman" w:hAnsi="Times New Roman"/>
                <w:sz w:val="24"/>
                <w:szCs w:val="24"/>
              </w:rPr>
            </w:pPr>
            <w:r>
              <w:rPr>
                <w:rFonts w:ascii="Times New Roman" w:hAnsi="Times New Roman"/>
                <w:sz w:val="24"/>
                <w:szCs w:val="24"/>
              </w:rPr>
              <w:t>1,2,3,5,6</w:t>
            </w:r>
          </w:p>
        </w:tc>
      </w:tr>
    </w:tbl>
    <w:p w:rsidR="00766251" w:rsidRDefault="00766251" w:rsidP="000C678F">
      <w:pPr>
        <w:rPr>
          <w:rFonts w:ascii="Times New Roman" w:hAnsi="Times New Roman"/>
          <w:b/>
          <w:sz w:val="28"/>
          <w:szCs w:val="28"/>
        </w:rPr>
      </w:pPr>
    </w:p>
    <w:p w:rsidR="0081162E" w:rsidRDefault="0081162E">
      <w:pPr>
        <w:rPr>
          <w:rFonts w:ascii="Times New Roman" w:hAnsi="Times New Roman"/>
          <w:b/>
          <w:sz w:val="28"/>
          <w:szCs w:val="28"/>
        </w:rPr>
      </w:pPr>
      <w:r>
        <w:rPr>
          <w:rFonts w:ascii="Times New Roman" w:hAnsi="Times New Roman"/>
          <w:b/>
          <w:sz w:val="28"/>
          <w:szCs w:val="28"/>
        </w:rPr>
        <w:br w:type="page"/>
      </w:r>
    </w:p>
    <w:p w:rsidR="00D04BC3" w:rsidRPr="00751981" w:rsidRDefault="00D04BC3" w:rsidP="001E2754">
      <w:pPr>
        <w:pStyle w:val="1"/>
        <w:numPr>
          <w:ilvl w:val="0"/>
          <w:numId w:val="0"/>
        </w:numPr>
        <w:ind w:left="1153"/>
        <w:rPr>
          <w:rFonts w:ascii="Times New Roman" w:hAnsi="Times New Roman"/>
          <w:color w:val="auto"/>
          <w:lang w:val="ru-RU"/>
        </w:rPr>
      </w:pPr>
      <w:bookmarkStart w:id="0" w:name="_Toc115952241"/>
      <w:r w:rsidRPr="00751981">
        <w:rPr>
          <w:rFonts w:ascii="Times New Roman" w:hAnsi="Times New Roman"/>
          <w:color w:val="auto"/>
          <w:lang w:val="ru-RU"/>
        </w:rPr>
        <w:lastRenderedPageBreak/>
        <w:t>Аннотация</w:t>
      </w:r>
      <w:bookmarkEnd w:id="0"/>
    </w:p>
    <w:p w:rsidR="000058BD" w:rsidRDefault="0058405A" w:rsidP="00997EFC">
      <w:pPr>
        <w:spacing w:after="0" w:line="240" w:lineRule="auto"/>
        <w:ind w:firstLine="708"/>
        <w:jc w:val="both"/>
        <w:rPr>
          <w:rFonts w:ascii="Times New Roman" w:eastAsia="Calibri" w:hAnsi="Times New Roman"/>
          <w:color w:val="000000"/>
          <w:sz w:val="24"/>
          <w:szCs w:val="24"/>
          <w:lang w:eastAsia="en-US"/>
        </w:rPr>
      </w:pPr>
      <w:r w:rsidRPr="0058405A">
        <w:rPr>
          <w:rFonts w:ascii="Times New Roman" w:eastAsia="Calibri" w:hAnsi="Times New Roman"/>
          <w:color w:val="000000"/>
          <w:sz w:val="24"/>
          <w:szCs w:val="24"/>
          <w:lang w:eastAsia="en-US"/>
        </w:rPr>
        <w:t xml:space="preserve">Проект нормативов </w:t>
      </w:r>
      <w:r w:rsidR="000058BD">
        <w:rPr>
          <w:rFonts w:ascii="Times New Roman" w:eastAsia="Calibri" w:hAnsi="Times New Roman"/>
          <w:color w:val="000000"/>
          <w:sz w:val="24"/>
          <w:szCs w:val="24"/>
          <w:lang w:eastAsia="en-US"/>
        </w:rPr>
        <w:t>предельно допустимых выбросов (</w:t>
      </w:r>
      <w:proofErr w:type="spellStart"/>
      <w:r w:rsidR="000058BD">
        <w:rPr>
          <w:rFonts w:ascii="Times New Roman" w:eastAsia="Calibri" w:hAnsi="Times New Roman"/>
          <w:color w:val="000000"/>
          <w:sz w:val="24"/>
          <w:szCs w:val="24"/>
          <w:lang w:eastAsia="en-US"/>
        </w:rPr>
        <w:t>Н</w:t>
      </w:r>
      <w:r w:rsidRPr="0058405A">
        <w:rPr>
          <w:rFonts w:ascii="Times New Roman" w:eastAsia="Calibri" w:hAnsi="Times New Roman"/>
          <w:color w:val="000000"/>
          <w:sz w:val="24"/>
          <w:szCs w:val="24"/>
          <w:lang w:eastAsia="en-US"/>
        </w:rPr>
        <w:t>ДВ</w:t>
      </w:r>
      <w:proofErr w:type="spellEnd"/>
      <w:r w:rsidRPr="0058405A">
        <w:rPr>
          <w:rFonts w:ascii="Times New Roman" w:eastAsia="Calibri" w:hAnsi="Times New Roman"/>
          <w:color w:val="000000"/>
          <w:sz w:val="24"/>
          <w:szCs w:val="24"/>
          <w:lang w:eastAsia="en-US"/>
        </w:rPr>
        <w:t xml:space="preserve">) загрязняющих веществ </w:t>
      </w:r>
      <w:r w:rsidR="000058BD" w:rsidRPr="000058BD">
        <w:rPr>
          <w:rFonts w:ascii="Times New Roman" w:eastAsia="Calibri" w:hAnsi="Times New Roman"/>
          <w:color w:val="000000"/>
          <w:sz w:val="24"/>
          <w:szCs w:val="24"/>
          <w:lang w:eastAsia="en-US"/>
        </w:rPr>
        <w:t>выполнен в двух частях:</w:t>
      </w:r>
    </w:p>
    <w:p w:rsidR="00E013D9" w:rsidRPr="000058BD" w:rsidRDefault="00E013D9" w:rsidP="00E013D9">
      <w:pPr>
        <w:spacing w:after="0" w:line="240" w:lineRule="auto"/>
        <w:jc w:val="both"/>
        <w:rPr>
          <w:rFonts w:ascii="Times New Roman" w:eastAsia="Calibri" w:hAnsi="Times New Roman"/>
          <w:strike/>
          <w:color w:val="FF0000"/>
          <w:sz w:val="24"/>
          <w:szCs w:val="24"/>
          <w:lang w:eastAsia="en-US"/>
        </w:rPr>
      </w:pPr>
    </w:p>
    <w:p w:rsidR="00E013D9" w:rsidRDefault="000058BD" w:rsidP="000058BD">
      <w:pPr>
        <w:spacing w:after="120" w:line="240" w:lineRule="auto"/>
        <w:jc w:val="both"/>
        <w:rPr>
          <w:rFonts w:ascii="Times New Roman" w:hAnsi="Times New Roman"/>
          <w:color w:val="000000"/>
          <w:sz w:val="24"/>
          <w:szCs w:val="24"/>
          <w:lang w:eastAsia="en-US"/>
        </w:rPr>
      </w:pPr>
      <w:r w:rsidRPr="000058BD">
        <w:rPr>
          <w:rFonts w:ascii="Times New Roman" w:hAnsi="Times New Roman"/>
          <w:b/>
          <w:bCs/>
          <w:color w:val="000000"/>
          <w:sz w:val="24"/>
          <w:szCs w:val="24"/>
          <w:lang w:eastAsia="en-US"/>
        </w:rPr>
        <w:t xml:space="preserve">Часть 1 – </w:t>
      </w:r>
      <w:r w:rsidR="00E013D9" w:rsidRPr="00E013D9">
        <w:rPr>
          <w:rFonts w:ascii="Times New Roman" w:hAnsi="Times New Roman"/>
          <w:bCs/>
          <w:color w:val="000000"/>
          <w:sz w:val="24"/>
          <w:szCs w:val="24"/>
          <w:lang w:eastAsia="en-US"/>
        </w:rPr>
        <w:t>П</w:t>
      </w:r>
      <w:r w:rsidR="00E013D9" w:rsidRPr="00E013D9">
        <w:rPr>
          <w:rFonts w:ascii="Times New Roman" w:hAnsi="Times New Roman"/>
          <w:color w:val="000000"/>
          <w:sz w:val="24"/>
          <w:szCs w:val="24"/>
          <w:lang w:eastAsia="en-US"/>
        </w:rPr>
        <w:t xml:space="preserve">роект нормативов допустимых выбросов загрязняющих веществ в атмосферу для месторождения </w:t>
      </w:r>
      <w:proofErr w:type="spellStart"/>
      <w:r w:rsidR="00E013D9" w:rsidRPr="00E013D9">
        <w:rPr>
          <w:rFonts w:ascii="Times New Roman" w:hAnsi="Times New Roman"/>
          <w:color w:val="000000"/>
          <w:sz w:val="24"/>
          <w:szCs w:val="24"/>
          <w:lang w:eastAsia="en-US"/>
        </w:rPr>
        <w:t>Кул</w:t>
      </w:r>
      <w:proofErr w:type="spellEnd"/>
      <w:r w:rsidR="00E013D9" w:rsidRPr="00E013D9">
        <w:rPr>
          <w:rFonts w:ascii="Times New Roman" w:hAnsi="Times New Roman"/>
          <w:color w:val="000000"/>
          <w:sz w:val="24"/>
          <w:szCs w:val="24"/>
          <w:lang w:eastAsia="en-US"/>
        </w:rPr>
        <w:t>-Бас в период пробной эксплуатации</w:t>
      </w:r>
    </w:p>
    <w:p w:rsidR="000058BD" w:rsidRPr="000058BD" w:rsidRDefault="000058BD" w:rsidP="000058BD">
      <w:pPr>
        <w:spacing w:after="120" w:line="240" w:lineRule="auto"/>
        <w:jc w:val="both"/>
        <w:rPr>
          <w:rFonts w:ascii="Times New Roman" w:eastAsia="Calibri" w:hAnsi="Times New Roman"/>
          <w:b/>
          <w:color w:val="000000"/>
          <w:sz w:val="24"/>
          <w:szCs w:val="24"/>
          <w:lang w:eastAsia="en-US"/>
        </w:rPr>
      </w:pPr>
      <w:r w:rsidRPr="000058BD">
        <w:rPr>
          <w:rFonts w:ascii="Times New Roman" w:eastAsia="Calibri" w:hAnsi="Times New Roman"/>
          <w:b/>
          <w:bCs/>
          <w:color w:val="000000"/>
          <w:sz w:val="24"/>
          <w:szCs w:val="24"/>
          <w:lang w:eastAsia="en-US"/>
        </w:rPr>
        <w:t>Часть  2 -</w:t>
      </w:r>
      <w:r w:rsidRPr="000058BD">
        <w:rPr>
          <w:rFonts w:ascii="Times New Roman" w:eastAsia="Calibri" w:hAnsi="Times New Roman"/>
          <w:bCs/>
          <w:color w:val="000000"/>
          <w:sz w:val="24"/>
          <w:szCs w:val="24"/>
          <w:lang w:eastAsia="en-US"/>
        </w:rPr>
        <w:t>  Приложения</w:t>
      </w:r>
      <w:r w:rsidRPr="000058BD">
        <w:rPr>
          <w:rFonts w:ascii="Times New Roman" w:eastAsia="Calibri" w:hAnsi="Times New Roman"/>
          <w:b/>
          <w:bCs/>
          <w:color w:val="000000"/>
          <w:sz w:val="24"/>
          <w:szCs w:val="24"/>
          <w:lang w:eastAsia="en-US"/>
        </w:rPr>
        <w:t xml:space="preserve"> </w:t>
      </w:r>
      <w:r w:rsidR="00E013D9">
        <w:rPr>
          <w:rFonts w:ascii="Times New Roman" w:eastAsia="Calibri" w:hAnsi="Times New Roman"/>
          <w:color w:val="000000"/>
          <w:sz w:val="24"/>
          <w:szCs w:val="24"/>
          <w:lang w:eastAsia="en-US"/>
        </w:rPr>
        <w:t>п</w:t>
      </w:r>
      <w:r w:rsidR="00E013D9" w:rsidRPr="00E013D9">
        <w:rPr>
          <w:rFonts w:ascii="Times New Roman" w:eastAsia="Calibri" w:hAnsi="Times New Roman"/>
          <w:color w:val="000000"/>
          <w:sz w:val="24"/>
          <w:szCs w:val="24"/>
          <w:lang w:eastAsia="en-US"/>
        </w:rPr>
        <w:t>роект</w:t>
      </w:r>
      <w:r w:rsidR="00E013D9">
        <w:rPr>
          <w:rFonts w:ascii="Times New Roman" w:eastAsia="Calibri" w:hAnsi="Times New Roman"/>
          <w:color w:val="000000"/>
          <w:sz w:val="24"/>
          <w:szCs w:val="24"/>
          <w:lang w:eastAsia="en-US"/>
        </w:rPr>
        <w:t>а</w:t>
      </w:r>
      <w:r w:rsidR="00E013D9" w:rsidRPr="00E013D9">
        <w:rPr>
          <w:rFonts w:ascii="Times New Roman" w:eastAsia="Calibri" w:hAnsi="Times New Roman"/>
          <w:color w:val="000000"/>
          <w:sz w:val="24"/>
          <w:szCs w:val="24"/>
          <w:lang w:eastAsia="en-US"/>
        </w:rPr>
        <w:t xml:space="preserve"> нормативов допустимых выбросов загрязняющих веществ в атмосферу для месторождения </w:t>
      </w:r>
      <w:proofErr w:type="spellStart"/>
      <w:r w:rsidR="00E013D9" w:rsidRPr="00E013D9">
        <w:rPr>
          <w:rFonts w:ascii="Times New Roman" w:eastAsia="Calibri" w:hAnsi="Times New Roman"/>
          <w:color w:val="000000"/>
          <w:sz w:val="24"/>
          <w:szCs w:val="24"/>
          <w:lang w:eastAsia="en-US"/>
        </w:rPr>
        <w:t>Кул</w:t>
      </w:r>
      <w:proofErr w:type="spellEnd"/>
      <w:r w:rsidR="00E013D9" w:rsidRPr="00E013D9">
        <w:rPr>
          <w:rFonts w:ascii="Times New Roman" w:eastAsia="Calibri" w:hAnsi="Times New Roman"/>
          <w:color w:val="000000"/>
          <w:sz w:val="24"/>
          <w:szCs w:val="24"/>
          <w:lang w:eastAsia="en-US"/>
        </w:rPr>
        <w:t>-Бас в период пробной эксплуатации</w:t>
      </w:r>
    </w:p>
    <w:p w:rsidR="0058405A" w:rsidRDefault="00D17749" w:rsidP="00D17749">
      <w:pPr>
        <w:spacing w:after="120" w:line="240" w:lineRule="auto"/>
        <w:ind w:firstLine="708"/>
        <w:jc w:val="both"/>
        <w:rPr>
          <w:rFonts w:ascii="Times New Roman" w:hAnsi="Times New Roman"/>
          <w:sz w:val="24"/>
          <w:szCs w:val="24"/>
        </w:rPr>
      </w:pPr>
      <w:r w:rsidRPr="00D17749">
        <w:rPr>
          <w:rFonts w:ascii="Times New Roman" w:hAnsi="Times New Roman"/>
          <w:sz w:val="24"/>
          <w:szCs w:val="24"/>
        </w:rPr>
        <w:t>В разрабатываемом проекте определены, проанализированы и систематизированы характеристики источников выделений и выбросов загрязняющих веществ объектов ТОО «</w:t>
      </w:r>
      <w:proofErr w:type="spellStart"/>
      <w:r w:rsidRPr="00D17749">
        <w:rPr>
          <w:rFonts w:ascii="Times New Roman" w:hAnsi="Times New Roman"/>
          <w:sz w:val="24"/>
          <w:szCs w:val="24"/>
        </w:rPr>
        <w:t>КУЛ</w:t>
      </w:r>
      <w:proofErr w:type="spellEnd"/>
      <w:r w:rsidRPr="00D17749">
        <w:rPr>
          <w:rFonts w:ascii="Times New Roman" w:hAnsi="Times New Roman"/>
          <w:sz w:val="24"/>
          <w:szCs w:val="24"/>
        </w:rPr>
        <w:t xml:space="preserve">-БАС» при функционировании оборудования в период </w:t>
      </w:r>
      <w:r>
        <w:rPr>
          <w:rFonts w:ascii="Times New Roman" w:hAnsi="Times New Roman"/>
          <w:sz w:val="24"/>
          <w:szCs w:val="24"/>
        </w:rPr>
        <w:t>пробной эксплуатации</w:t>
      </w:r>
      <w:r w:rsidRPr="00D17749">
        <w:rPr>
          <w:rFonts w:ascii="Times New Roman" w:hAnsi="Times New Roman"/>
          <w:sz w:val="24"/>
          <w:szCs w:val="24"/>
        </w:rPr>
        <w:t>, представлены характеристики качественного и количественного состава выбросов.</w:t>
      </w:r>
    </w:p>
    <w:p w:rsidR="003275AB" w:rsidRDefault="003275AB" w:rsidP="00C3482E">
      <w:pPr>
        <w:spacing w:after="120" w:line="240" w:lineRule="auto"/>
        <w:ind w:firstLine="708"/>
        <w:jc w:val="both"/>
        <w:rPr>
          <w:rFonts w:ascii="Times New Roman" w:hAnsi="Times New Roman"/>
          <w:sz w:val="24"/>
          <w:szCs w:val="24"/>
        </w:rPr>
      </w:pPr>
      <w:r w:rsidRPr="003275AB">
        <w:rPr>
          <w:rFonts w:ascii="Times New Roman" w:hAnsi="Times New Roman"/>
          <w:sz w:val="24"/>
          <w:szCs w:val="24"/>
        </w:rPr>
        <w:t xml:space="preserve">Количество источников выбросов на 2023 год </w:t>
      </w:r>
      <w:r>
        <w:rPr>
          <w:rFonts w:ascii="Times New Roman" w:hAnsi="Times New Roman"/>
          <w:sz w:val="24"/>
          <w:szCs w:val="24"/>
        </w:rPr>
        <w:t xml:space="preserve">при </w:t>
      </w:r>
      <w:r w:rsidRPr="003275AB">
        <w:rPr>
          <w:rFonts w:ascii="Times New Roman" w:hAnsi="Times New Roman"/>
          <w:sz w:val="24"/>
          <w:szCs w:val="24"/>
        </w:rPr>
        <w:t>эксплуатации оборудования составляет 63 ед. Из них 39 источников – организованных, и 24 – неорганизованные источники выбросов. Организованным источникам выбросов при эксплуатации оборудования присвоены номера, начинающиеся с 0001, неорганизованным – с 6001</w:t>
      </w:r>
      <w:r>
        <w:rPr>
          <w:rFonts w:ascii="Times New Roman" w:hAnsi="Times New Roman"/>
          <w:sz w:val="24"/>
          <w:szCs w:val="24"/>
        </w:rPr>
        <w:t>.</w:t>
      </w:r>
    </w:p>
    <w:p w:rsidR="003275AB" w:rsidRDefault="003275AB" w:rsidP="00C3482E">
      <w:pPr>
        <w:spacing w:after="120" w:line="240" w:lineRule="auto"/>
        <w:ind w:firstLine="708"/>
        <w:jc w:val="both"/>
        <w:rPr>
          <w:rFonts w:ascii="Times New Roman" w:hAnsi="Times New Roman"/>
          <w:sz w:val="24"/>
          <w:szCs w:val="24"/>
        </w:rPr>
      </w:pPr>
      <w:r>
        <w:rPr>
          <w:rFonts w:ascii="Times New Roman" w:hAnsi="Times New Roman"/>
          <w:sz w:val="24"/>
          <w:szCs w:val="24"/>
        </w:rPr>
        <w:t>В качестве нормативов допустимых выбросов</w:t>
      </w:r>
      <w:r w:rsidRPr="003275AB">
        <w:rPr>
          <w:rFonts w:ascii="Times New Roman" w:hAnsi="Times New Roman"/>
          <w:sz w:val="24"/>
          <w:szCs w:val="24"/>
        </w:rPr>
        <w:t xml:space="preserve"> </w:t>
      </w:r>
      <w:r>
        <w:rPr>
          <w:rFonts w:ascii="Times New Roman" w:hAnsi="Times New Roman"/>
          <w:sz w:val="24"/>
          <w:szCs w:val="24"/>
        </w:rPr>
        <w:t xml:space="preserve">приняты </w:t>
      </w:r>
      <w:r w:rsidRPr="003275AB">
        <w:rPr>
          <w:rFonts w:ascii="Times New Roman" w:hAnsi="Times New Roman"/>
          <w:sz w:val="24"/>
          <w:szCs w:val="24"/>
        </w:rPr>
        <w:t>выброс</w:t>
      </w:r>
      <w:r>
        <w:rPr>
          <w:rFonts w:ascii="Times New Roman" w:hAnsi="Times New Roman"/>
          <w:sz w:val="24"/>
          <w:szCs w:val="24"/>
        </w:rPr>
        <w:t>ы</w:t>
      </w:r>
      <w:r w:rsidRPr="003275AB">
        <w:rPr>
          <w:rFonts w:ascii="Times New Roman" w:hAnsi="Times New Roman"/>
          <w:sz w:val="24"/>
          <w:szCs w:val="24"/>
        </w:rPr>
        <w:t xml:space="preserve"> загрязняющих веществ за 202</w:t>
      </w:r>
      <w:r>
        <w:rPr>
          <w:rFonts w:ascii="Times New Roman" w:hAnsi="Times New Roman"/>
          <w:sz w:val="24"/>
          <w:szCs w:val="24"/>
        </w:rPr>
        <w:t>3</w:t>
      </w:r>
      <w:r w:rsidRPr="003275AB">
        <w:rPr>
          <w:rFonts w:ascii="Times New Roman" w:hAnsi="Times New Roman"/>
          <w:sz w:val="24"/>
          <w:szCs w:val="24"/>
        </w:rPr>
        <w:t xml:space="preserve"> год.  </w:t>
      </w:r>
    </w:p>
    <w:p w:rsidR="00056DD8" w:rsidRPr="00056DD8" w:rsidRDefault="00056DD8" w:rsidP="00C3482E">
      <w:pPr>
        <w:spacing w:after="120" w:line="240" w:lineRule="auto"/>
        <w:ind w:firstLine="708"/>
        <w:jc w:val="both"/>
        <w:rPr>
          <w:rFonts w:ascii="Times New Roman" w:hAnsi="Times New Roman"/>
          <w:sz w:val="24"/>
          <w:szCs w:val="24"/>
        </w:rPr>
      </w:pPr>
      <w:r w:rsidRPr="00B71B45">
        <w:rPr>
          <w:rFonts w:ascii="Times New Roman" w:hAnsi="Times New Roman"/>
          <w:sz w:val="24"/>
          <w:szCs w:val="24"/>
        </w:rPr>
        <w:t xml:space="preserve">Общее количество выбросов загрязняющих веществ в 2023 году по предприятию определено в количестве – </w:t>
      </w:r>
      <w:r w:rsidR="00B71B45" w:rsidRPr="00B71B45">
        <w:rPr>
          <w:rFonts w:ascii="Times New Roman" w:hAnsi="Times New Roman"/>
          <w:sz w:val="24"/>
          <w:szCs w:val="24"/>
        </w:rPr>
        <w:t>328.41591112</w:t>
      </w:r>
      <w:r w:rsidRPr="00B71B45">
        <w:rPr>
          <w:rFonts w:ascii="Times New Roman" w:hAnsi="Times New Roman"/>
          <w:sz w:val="24"/>
          <w:szCs w:val="24"/>
        </w:rPr>
        <w:t xml:space="preserve"> т/год,  в том числе: твердых – </w:t>
      </w:r>
      <w:r w:rsidR="00B71B45" w:rsidRPr="00B71B45">
        <w:rPr>
          <w:rFonts w:ascii="Times New Roman" w:hAnsi="Times New Roman"/>
          <w:sz w:val="24"/>
          <w:szCs w:val="24"/>
        </w:rPr>
        <w:t>21.966347494</w:t>
      </w:r>
      <w:r w:rsidRPr="00B71B45">
        <w:rPr>
          <w:rFonts w:ascii="Times New Roman" w:hAnsi="Times New Roman"/>
          <w:sz w:val="24"/>
          <w:szCs w:val="24"/>
        </w:rPr>
        <w:t xml:space="preserve"> т/год, жидких и газообразных – </w:t>
      </w:r>
      <w:r w:rsidR="00B71B45" w:rsidRPr="00B71B45">
        <w:rPr>
          <w:rFonts w:ascii="Times New Roman" w:hAnsi="Times New Roman"/>
          <w:sz w:val="24"/>
          <w:szCs w:val="24"/>
        </w:rPr>
        <w:t>306.449563626</w:t>
      </w:r>
      <w:r w:rsidRPr="00B71B45">
        <w:rPr>
          <w:rFonts w:ascii="Times New Roman" w:hAnsi="Times New Roman"/>
          <w:sz w:val="24"/>
          <w:szCs w:val="24"/>
        </w:rPr>
        <w:t xml:space="preserve"> т/год.</w:t>
      </w:r>
      <w:r w:rsidRPr="00056DD8">
        <w:rPr>
          <w:rFonts w:ascii="Times New Roman" w:hAnsi="Times New Roman"/>
          <w:sz w:val="24"/>
          <w:szCs w:val="24"/>
        </w:rPr>
        <w:t xml:space="preserve"> </w:t>
      </w:r>
    </w:p>
    <w:p w:rsidR="00056DD8" w:rsidRPr="00056DD8" w:rsidRDefault="00056DD8" w:rsidP="00C3482E">
      <w:pPr>
        <w:spacing w:after="120" w:line="240" w:lineRule="auto"/>
        <w:ind w:firstLine="708"/>
        <w:jc w:val="both"/>
        <w:rPr>
          <w:rFonts w:ascii="Times New Roman" w:hAnsi="Times New Roman"/>
          <w:sz w:val="24"/>
          <w:szCs w:val="24"/>
        </w:rPr>
      </w:pPr>
      <w:r w:rsidRPr="00056DD8">
        <w:rPr>
          <w:rFonts w:ascii="Times New Roman" w:hAnsi="Times New Roman"/>
          <w:sz w:val="24"/>
          <w:szCs w:val="24"/>
        </w:rPr>
        <w:t xml:space="preserve">По программному комплексу «ЭРА», реализующему методику </w:t>
      </w:r>
      <w:proofErr w:type="spellStart"/>
      <w:r w:rsidRPr="00056DD8">
        <w:rPr>
          <w:rFonts w:ascii="Times New Roman" w:hAnsi="Times New Roman"/>
          <w:sz w:val="24"/>
          <w:szCs w:val="24"/>
        </w:rPr>
        <w:t>РНД</w:t>
      </w:r>
      <w:proofErr w:type="spellEnd"/>
      <w:r w:rsidRPr="00056DD8">
        <w:rPr>
          <w:rFonts w:ascii="Times New Roman" w:hAnsi="Times New Roman"/>
          <w:sz w:val="24"/>
          <w:szCs w:val="24"/>
        </w:rPr>
        <w:t xml:space="preserve"> 211.2.01-97</w:t>
      </w:r>
      <w:bookmarkStart w:id="1" w:name="_GoBack"/>
      <w:bookmarkEnd w:id="1"/>
      <w:r w:rsidRPr="00056DD8">
        <w:rPr>
          <w:rFonts w:ascii="Times New Roman" w:hAnsi="Times New Roman"/>
          <w:sz w:val="24"/>
          <w:szCs w:val="24"/>
        </w:rPr>
        <w:t xml:space="preserve"> (ОНД-86), проведено комплексное моделирование максимальных приземных концентраций. Результаты расчетов рассеивания приземных концентраций приводятся в проекте в виде таблиц и карт рассеивания.</w:t>
      </w:r>
    </w:p>
    <w:p w:rsidR="0058405A" w:rsidRDefault="00056DD8" w:rsidP="00721A95">
      <w:pPr>
        <w:spacing w:after="120" w:line="240" w:lineRule="auto"/>
        <w:ind w:firstLine="708"/>
        <w:jc w:val="both"/>
        <w:rPr>
          <w:rFonts w:ascii="Times New Roman" w:hAnsi="Times New Roman"/>
          <w:sz w:val="24"/>
          <w:szCs w:val="24"/>
        </w:rPr>
      </w:pPr>
      <w:r w:rsidRPr="00056DD8">
        <w:rPr>
          <w:rFonts w:ascii="Times New Roman" w:hAnsi="Times New Roman"/>
          <w:sz w:val="24"/>
          <w:szCs w:val="24"/>
        </w:rPr>
        <w:t>На основании анализа проведенного моделирования представлены: санитарно-защитная зона (</w:t>
      </w:r>
      <w:proofErr w:type="spellStart"/>
      <w:r w:rsidRPr="00056DD8">
        <w:rPr>
          <w:rFonts w:ascii="Times New Roman" w:hAnsi="Times New Roman"/>
          <w:sz w:val="24"/>
          <w:szCs w:val="24"/>
        </w:rPr>
        <w:t>СЗЗ</w:t>
      </w:r>
      <w:proofErr w:type="spellEnd"/>
      <w:r w:rsidRPr="00056DD8">
        <w:rPr>
          <w:rFonts w:ascii="Times New Roman" w:hAnsi="Times New Roman"/>
          <w:sz w:val="24"/>
          <w:szCs w:val="24"/>
        </w:rPr>
        <w:t xml:space="preserve">) и предложения по установлению </w:t>
      </w:r>
      <w:proofErr w:type="spellStart"/>
      <w:r w:rsidR="00B71B45">
        <w:rPr>
          <w:rFonts w:ascii="Times New Roman" w:hAnsi="Times New Roman"/>
          <w:sz w:val="24"/>
          <w:szCs w:val="24"/>
        </w:rPr>
        <w:t>Н</w:t>
      </w:r>
      <w:r w:rsidRPr="00056DD8">
        <w:rPr>
          <w:rFonts w:ascii="Times New Roman" w:hAnsi="Times New Roman"/>
          <w:sz w:val="24"/>
          <w:szCs w:val="24"/>
        </w:rPr>
        <w:t>ДВ</w:t>
      </w:r>
      <w:proofErr w:type="spellEnd"/>
      <w:r w:rsidRPr="00056DD8">
        <w:rPr>
          <w:rFonts w:ascii="Times New Roman" w:hAnsi="Times New Roman"/>
          <w:sz w:val="24"/>
          <w:szCs w:val="24"/>
        </w:rPr>
        <w:t>.</w:t>
      </w:r>
    </w:p>
    <w:p w:rsidR="0058405A" w:rsidRDefault="003275AB" w:rsidP="003275AB">
      <w:pPr>
        <w:spacing w:after="120" w:line="240" w:lineRule="auto"/>
        <w:ind w:firstLine="708"/>
        <w:jc w:val="both"/>
        <w:rPr>
          <w:rFonts w:ascii="Times New Roman" w:hAnsi="Times New Roman"/>
          <w:sz w:val="24"/>
          <w:szCs w:val="24"/>
        </w:rPr>
      </w:pPr>
      <w:r w:rsidRPr="003275AB">
        <w:rPr>
          <w:rFonts w:ascii="Times New Roman" w:hAnsi="Times New Roman"/>
          <w:sz w:val="24"/>
          <w:szCs w:val="24"/>
        </w:rPr>
        <w:t xml:space="preserve">Величина предварительной платы за выбросы загрязняющих веществ в атмосферный воздух от стационарных источников составляет  </w:t>
      </w:r>
      <w:r w:rsidRPr="00F67F27">
        <w:rPr>
          <w:rFonts w:ascii="Times New Roman" w:hAnsi="Times New Roman"/>
          <w:sz w:val="24"/>
          <w:szCs w:val="24"/>
        </w:rPr>
        <w:t>24 667 517,46</w:t>
      </w:r>
      <w:r w:rsidRPr="003275AB">
        <w:rPr>
          <w:rFonts w:ascii="Times New Roman" w:hAnsi="Times New Roman"/>
          <w:sz w:val="24"/>
          <w:szCs w:val="24"/>
        </w:rPr>
        <w:t xml:space="preserve"> тенге.</w:t>
      </w:r>
    </w:p>
    <w:p w:rsidR="0058405A" w:rsidRDefault="0058405A" w:rsidP="004E0942">
      <w:pPr>
        <w:spacing w:after="120" w:line="240" w:lineRule="auto"/>
        <w:jc w:val="both"/>
        <w:rPr>
          <w:rFonts w:ascii="Times New Roman" w:hAnsi="Times New Roman"/>
          <w:sz w:val="24"/>
          <w:szCs w:val="24"/>
        </w:rPr>
      </w:pPr>
    </w:p>
    <w:p w:rsidR="0058405A" w:rsidRDefault="0058405A" w:rsidP="004E0942">
      <w:pPr>
        <w:spacing w:after="120" w:line="240" w:lineRule="auto"/>
        <w:jc w:val="both"/>
        <w:rPr>
          <w:rFonts w:ascii="Times New Roman" w:hAnsi="Times New Roman"/>
          <w:sz w:val="24"/>
          <w:szCs w:val="24"/>
        </w:rPr>
      </w:pPr>
    </w:p>
    <w:p w:rsidR="0058405A" w:rsidRDefault="0058405A" w:rsidP="004E0942">
      <w:pPr>
        <w:spacing w:after="120" w:line="240" w:lineRule="auto"/>
        <w:jc w:val="both"/>
        <w:rPr>
          <w:rFonts w:ascii="Times New Roman" w:hAnsi="Times New Roman"/>
          <w:sz w:val="24"/>
          <w:szCs w:val="24"/>
        </w:rPr>
      </w:pPr>
    </w:p>
    <w:p w:rsidR="0058405A" w:rsidRDefault="0058405A" w:rsidP="004E0942">
      <w:pPr>
        <w:spacing w:after="120" w:line="240" w:lineRule="auto"/>
        <w:jc w:val="both"/>
        <w:rPr>
          <w:rFonts w:ascii="Times New Roman" w:hAnsi="Times New Roman"/>
          <w:sz w:val="24"/>
          <w:szCs w:val="24"/>
        </w:rPr>
      </w:pPr>
    </w:p>
    <w:p w:rsidR="0058405A" w:rsidRDefault="0058405A" w:rsidP="004E0942">
      <w:pPr>
        <w:spacing w:after="120" w:line="240" w:lineRule="auto"/>
        <w:jc w:val="both"/>
        <w:rPr>
          <w:rFonts w:ascii="Times New Roman" w:hAnsi="Times New Roman"/>
          <w:sz w:val="24"/>
          <w:szCs w:val="24"/>
        </w:rPr>
      </w:pPr>
    </w:p>
    <w:p w:rsidR="0058405A" w:rsidRDefault="0058405A" w:rsidP="004E0942">
      <w:pPr>
        <w:spacing w:after="120" w:line="240" w:lineRule="auto"/>
        <w:jc w:val="both"/>
        <w:rPr>
          <w:rFonts w:ascii="Times New Roman" w:hAnsi="Times New Roman"/>
          <w:sz w:val="24"/>
          <w:szCs w:val="24"/>
        </w:rPr>
      </w:pPr>
    </w:p>
    <w:p w:rsidR="0058405A" w:rsidRDefault="0058405A" w:rsidP="004E0942">
      <w:pPr>
        <w:spacing w:after="120" w:line="240" w:lineRule="auto"/>
        <w:jc w:val="both"/>
        <w:rPr>
          <w:rFonts w:ascii="Times New Roman" w:hAnsi="Times New Roman"/>
          <w:sz w:val="24"/>
          <w:szCs w:val="24"/>
        </w:rPr>
      </w:pPr>
    </w:p>
    <w:p w:rsidR="004E0942" w:rsidRDefault="004E0942">
      <w:pPr>
        <w:rPr>
          <w:rFonts w:ascii="Times New Roman" w:hAnsi="Times New Roman"/>
          <w:sz w:val="24"/>
          <w:szCs w:val="24"/>
          <w:highlight w:val="yellow"/>
        </w:rPr>
      </w:pPr>
      <w:r>
        <w:rPr>
          <w:rFonts w:ascii="Times New Roman" w:hAnsi="Times New Roman"/>
          <w:sz w:val="24"/>
          <w:szCs w:val="24"/>
          <w:highlight w:val="yellow"/>
        </w:rPr>
        <w:br w:type="page"/>
      </w:r>
    </w:p>
    <w:sdt>
      <w:sdtPr>
        <w:rPr>
          <w:rFonts w:ascii="Calibri" w:eastAsia="Times New Roman" w:hAnsi="Calibri" w:cs="Times New Roman"/>
          <w:b w:val="0"/>
          <w:bCs w:val="0"/>
          <w:color w:val="auto"/>
          <w:sz w:val="22"/>
          <w:szCs w:val="22"/>
        </w:rPr>
        <w:id w:val="-1691983421"/>
        <w:docPartObj>
          <w:docPartGallery w:val="Table of Contents"/>
          <w:docPartUnique/>
        </w:docPartObj>
      </w:sdtPr>
      <w:sdtEndPr/>
      <w:sdtContent>
        <w:p w:rsidR="00B81941" w:rsidRPr="00B81941" w:rsidRDefault="00B81941" w:rsidP="00B81941">
          <w:pPr>
            <w:pStyle w:val="aff7"/>
            <w:jc w:val="center"/>
            <w:rPr>
              <w:rFonts w:ascii="Times New Roman" w:hAnsi="Times New Roman" w:cs="Times New Roman"/>
              <w:color w:val="auto"/>
            </w:rPr>
          </w:pPr>
          <w:r w:rsidRPr="00B81941">
            <w:rPr>
              <w:rFonts w:ascii="Times New Roman" w:hAnsi="Times New Roman" w:cs="Times New Roman"/>
              <w:color w:val="auto"/>
            </w:rPr>
            <w:t>СОДЕРЖАНИЕ</w:t>
          </w:r>
        </w:p>
        <w:p w:rsidR="00B81941" w:rsidRDefault="00B81941">
          <w:pPr>
            <w:pStyle w:val="13"/>
            <w:tabs>
              <w:tab w:val="right" w:leader="dot" w:pos="9911"/>
            </w:tabs>
            <w:rPr>
              <w:rFonts w:asciiTheme="minorHAnsi" w:eastAsiaTheme="minorEastAsia" w:hAnsiTheme="minorHAnsi" w:cstheme="minorBidi"/>
              <w:noProof/>
            </w:rPr>
          </w:pPr>
          <w:r>
            <w:fldChar w:fldCharType="begin"/>
          </w:r>
          <w:r>
            <w:instrText xml:space="preserve"> TOC \o "1-3" \h \z \u </w:instrText>
          </w:r>
          <w:r>
            <w:fldChar w:fldCharType="separate"/>
          </w:r>
          <w:hyperlink w:anchor="_Toc115952241" w:history="1">
            <w:r w:rsidRPr="00313175">
              <w:rPr>
                <w:rStyle w:val="ad"/>
                <w:noProof/>
              </w:rPr>
              <w:t>Аннотация</w:t>
            </w:r>
            <w:r>
              <w:rPr>
                <w:noProof/>
                <w:webHidden/>
              </w:rPr>
              <w:tab/>
            </w:r>
            <w:r>
              <w:rPr>
                <w:noProof/>
                <w:webHidden/>
              </w:rPr>
              <w:fldChar w:fldCharType="begin"/>
            </w:r>
            <w:r>
              <w:rPr>
                <w:noProof/>
                <w:webHidden/>
              </w:rPr>
              <w:instrText xml:space="preserve"> PAGEREF _Toc115952241 \h </w:instrText>
            </w:r>
            <w:r>
              <w:rPr>
                <w:noProof/>
                <w:webHidden/>
              </w:rPr>
            </w:r>
            <w:r>
              <w:rPr>
                <w:noProof/>
                <w:webHidden/>
              </w:rPr>
              <w:fldChar w:fldCharType="separate"/>
            </w:r>
            <w:r>
              <w:rPr>
                <w:noProof/>
                <w:webHidden/>
              </w:rPr>
              <w:t>3</w:t>
            </w:r>
            <w:r>
              <w:rPr>
                <w:noProof/>
                <w:webHidden/>
              </w:rPr>
              <w:fldChar w:fldCharType="end"/>
            </w:r>
          </w:hyperlink>
        </w:p>
        <w:p w:rsidR="00B81941" w:rsidRDefault="00D54559">
          <w:pPr>
            <w:pStyle w:val="13"/>
            <w:tabs>
              <w:tab w:val="right" w:leader="dot" w:pos="9911"/>
            </w:tabs>
            <w:rPr>
              <w:rFonts w:asciiTheme="minorHAnsi" w:eastAsiaTheme="minorEastAsia" w:hAnsiTheme="minorHAnsi" w:cstheme="minorBidi"/>
              <w:noProof/>
            </w:rPr>
          </w:pPr>
          <w:hyperlink w:anchor="_Toc115952242" w:history="1">
            <w:r w:rsidR="00B81941" w:rsidRPr="00313175">
              <w:rPr>
                <w:rStyle w:val="ad"/>
                <w:rFonts w:eastAsia="Calibri"/>
                <w:noProof/>
              </w:rPr>
              <w:t>ВВЕДЕНИЕ</w:t>
            </w:r>
            <w:r w:rsidR="00B81941">
              <w:rPr>
                <w:noProof/>
                <w:webHidden/>
              </w:rPr>
              <w:tab/>
            </w:r>
            <w:r w:rsidR="00B81941">
              <w:rPr>
                <w:noProof/>
                <w:webHidden/>
              </w:rPr>
              <w:fldChar w:fldCharType="begin"/>
            </w:r>
            <w:r w:rsidR="00B81941">
              <w:rPr>
                <w:noProof/>
                <w:webHidden/>
              </w:rPr>
              <w:instrText xml:space="preserve"> PAGEREF _Toc115952242 \h </w:instrText>
            </w:r>
            <w:r w:rsidR="00B81941">
              <w:rPr>
                <w:noProof/>
                <w:webHidden/>
              </w:rPr>
            </w:r>
            <w:r w:rsidR="00B81941">
              <w:rPr>
                <w:noProof/>
                <w:webHidden/>
              </w:rPr>
              <w:fldChar w:fldCharType="separate"/>
            </w:r>
            <w:r w:rsidR="00B81941">
              <w:rPr>
                <w:noProof/>
                <w:webHidden/>
              </w:rPr>
              <w:t>5</w:t>
            </w:r>
            <w:r w:rsidR="00B81941">
              <w:rPr>
                <w:noProof/>
                <w:webHidden/>
              </w:rPr>
              <w:fldChar w:fldCharType="end"/>
            </w:r>
          </w:hyperlink>
        </w:p>
        <w:p w:rsidR="00B81941" w:rsidRDefault="00D54559">
          <w:pPr>
            <w:pStyle w:val="13"/>
            <w:tabs>
              <w:tab w:val="right" w:leader="dot" w:pos="9911"/>
            </w:tabs>
            <w:rPr>
              <w:rFonts w:asciiTheme="minorHAnsi" w:eastAsiaTheme="minorEastAsia" w:hAnsiTheme="minorHAnsi" w:cstheme="minorBidi"/>
              <w:noProof/>
            </w:rPr>
          </w:pPr>
          <w:hyperlink w:anchor="_Toc115952243" w:history="1">
            <w:r w:rsidR="00B81941" w:rsidRPr="00313175">
              <w:rPr>
                <w:rStyle w:val="ad"/>
                <w:noProof/>
              </w:rPr>
              <w:t>РАЗДЕЛ 1. ОБЩИЕ СВЕДЕНИЯ ОБ ОПЕРАТОРЕ</w:t>
            </w:r>
            <w:r w:rsidR="00B81941">
              <w:rPr>
                <w:noProof/>
                <w:webHidden/>
              </w:rPr>
              <w:tab/>
            </w:r>
            <w:r w:rsidR="00B81941">
              <w:rPr>
                <w:noProof/>
                <w:webHidden/>
              </w:rPr>
              <w:fldChar w:fldCharType="begin"/>
            </w:r>
            <w:r w:rsidR="00B81941">
              <w:rPr>
                <w:noProof/>
                <w:webHidden/>
              </w:rPr>
              <w:instrText xml:space="preserve"> PAGEREF _Toc115952243 \h </w:instrText>
            </w:r>
            <w:r w:rsidR="00B81941">
              <w:rPr>
                <w:noProof/>
                <w:webHidden/>
              </w:rPr>
            </w:r>
            <w:r w:rsidR="00B81941">
              <w:rPr>
                <w:noProof/>
                <w:webHidden/>
              </w:rPr>
              <w:fldChar w:fldCharType="separate"/>
            </w:r>
            <w:r w:rsidR="00B81941">
              <w:rPr>
                <w:noProof/>
                <w:webHidden/>
              </w:rPr>
              <w:t>6</w:t>
            </w:r>
            <w:r w:rsidR="00B81941">
              <w:rPr>
                <w:noProof/>
                <w:webHidden/>
              </w:rPr>
              <w:fldChar w:fldCharType="end"/>
            </w:r>
          </w:hyperlink>
        </w:p>
        <w:p w:rsidR="00B81941" w:rsidRDefault="00D54559">
          <w:pPr>
            <w:pStyle w:val="27"/>
            <w:tabs>
              <w:tab w:val="left" w:pos="880"/>
              <w:tab w:val="right" w:leader="dot" w:pos="9911"/>
            </w:tabs>
            <w:rPr>
              <w:rFonts w:asciiTheme="minorHAnsi" w:eastAsiaTheme="minorEastAsia" w:hAnsiTheme="minorHAnsi" w:cstheme="minorBidi"/>
              <w:noProof/>
            </w:rPr>
          </w:pPr>
          <w:hyperlink w:anchor="_Toc115952244" w:history="1">
            <w:r w:rsidR="00B81941" w:rsidRPr="00313175">
              <w:rPr>
                <w:rStyle w:val="ad"/>
                <w:rFonts w:ascii="Times New Roman" w:eastAsia="Calibri" w:hAnsi="Times New Roman"/>
                <w:noProof/>
              </w:rPr>
              <w:t>1.1</w:t>
            </w:r>
            <w:r w:rsidR="00B81941">
              <w:rPr>
                <w:rFonts w:asciiTheme="minorHAnsi" w:eastAsiaTheme="minorEastAsia" w:hAnsiTheme="minorHAnsi" w:cstheme="minorBidi"/>
                <w:noProof/>
              </w:rPr>
              <w:tab/>
            </w:r>
            <w:r w:rsidR="00B81941" w:rsidRPr="00313175">
              <w:rPr>
                <w:rStyle w:val="ad"/>
                <w:rFonts w:ascii="Times New Roman" w:hAnsi="Times New Roman"/>
                <w:noProof/>
              </w:rPr>
              <w:t>Общие сведения об операторе</w:t>
            </w:r>
            <w:r w:rsidR="00B81941">
              <w:rPr>
                <w:noProof/>
                <w:webHidden/>
              </w:rPr>
              <w:tab/>
            </w:r>
            <w:r w:rsidR="00B81941">
              <w:rPr>
                <w:noProof/>
                <w:webHidden/>
              </w:rPr>
              <w:fldChar w:fldCharType="begin"/>
            </w:r>
            <w:r w:rsidR="00B81941">
              <w:rPr>
                <w:noProof/>
                <w:webHidden/>
              </w:rPr>
              <w:instrText xml:space="preserve"> PAGEREF _Toc115952244 \h </w:instrText>
            </w:r>
            <w:r w:rsidR="00B81941">
              <w:rPr>
                <w:noProof/>
                <w:webHidden/>
              </w:rPr>
            </w:r>
            <w:r w:rsidR="00B81941">
              <w:rPr>
                <w:noProof/>
                <w:webHidden/>
              </w:rPr>
              <w:fldChar w:fldCharType="separate"/>
            </w:r>
            <w:r w:rsidR="00B81941">
              <w:rPr>
                <w:noProof/>
                <w:webHidden/>
              </w:rPr>
              <w:t>6</w:t>
            </w:r>
            <w:r w:rsidR="00B81941">
              <w:rPr>
                <w:noProof/>
                <w:webHidden/>
              </w:rPr>
              <w:fldChar w:fldCharType="end"/>
            </w:r>
          </w:hyperlink>
        </w:p>
        <w:p w:rsidR="00B81941" w:rsidRDefault="00D54559">
          <w:pPr>
            <w:pStyle w:val="27"/>
            <w:tabs>
              <w:tab w:val="left" w:pos="880"/>
              <w:tab w:val="right" w:leader="dot" w:pos="9911"/>
            </w:tabs>
            <w:rPr>
              <w:rFonts w:asciiTheme="minorHAnsi" w:eastAsiaTheme="minorEastAsia" w:hAnsiTheme="minorHAnsi" w:cstheme="minorBidi"/>
              <w:noProof/>
            </w:rPr>
          </w:pPr>
          <w:hyperlink w:anchor="_Toc115952245" w:history="1">
            <w:r w:rsidR="00B81941" w:rsidRPr="00313175">
              <w:rPr>
                <w:rStyle w:val="ad"/>
                <w:rFonts w:ascii="Times New Roman" w:hAnsi="Times New Roman"/>
                <w:noProof/>
              </w:rPr>
              <w:t>1.2</w:t>
            </w:r>
            <w:r w:rsidR="00B81941">
              <w:rPr>
                <w:rFonts w:asciiTheme="minorHAnsi" w:eastAsiaTheme="minorEastAsia" w:hAnsiTheme="minorHAnsi" w:cstheme="minorBidi"/>
                <w:noProof/>
              </w:rPr>
              <w:tab/>
            </w:r>
            <w:r w:rsidR="00B81941" w:rsidRPr="00313175">
              <w:rPr>
                <w:rStyle w:val="ad"/>
                <w:rFonts w:ascii="Times New Roman" w:hAnsi="Times New Roman"/>
                <w:noProof/>
              </w:rPr>
              <w:t>Особо охраняемые природные территории, памятники архитектуры</w:t>
            </w:r>
            <w:r w:rsidR="00B81941">
              <w:rPr>
                <w:noProof/>
                <w:webHidden/>
              </w:rPr>
              <w:tab/>
            </w:r>
            <w:r w:rsidR="00B81941">
              <w:rPr>
                <w:noProof/>
                <w:webHidden/>
              </w:rPr>
              <w:fldChar w:fldCharType="begin"/>
            </w:r>
            <w:r w:rsidR="00B81941">
              <w:rPr>
                <w:noProof/>
                <w:webHidden/>
              </w:rPr>
              <w:instrText xml:space="preserve"> PAGEREF _Toc115952245 \h </w:instrText>
            </w:r>
            <w:r w:rsidR="00B81941">
              <w:rPr>
                <w:noProof/>
                <w:webHidden/>
              </w:rPr>
            </w:r>
            <w:r w:rsidR="00B81941">
              <w:rPr>
                <w:noProof/>
                <w:webHidden/>
              </w:rPr>
              <w:fldChar w:fldCharType="separate"/>
            </w:r>
            <w:r w:rsidR="00B81941">
              <w:rPr>
                <w:noProof/>
                <w:webHidden/>
              </w:rPr>
              <w:t>7</w:t>
            </w:r>
            <w:r w:rsidR="00B81941">
              <w:rPr>
                <w:noProof/>
                <w:webHidden/>
              </w:rPr>
              <w:fldChar w:fldCharType="end"/>
            </w:r>
          </w:hyperlink>
        </w:p>
        <w:p w:rsidR="00B81941" w:rsidRDefault="00D54559">
          <w:pPr>
            <w:pStyle w:val="27"/>
            <w:tabs>
              <w:tab w:val="right" w:leader="dot" w:pos="9911"/>
            </w:tabs>
            <w:rPr>
              <w:rFonts w:asciiTheme="minorHAnsi" w:eastAsiaTheme="minorEastAsia" w:hAnsiTheme="minorHAnsi" w:cstheme="minorBidi"/>
              <w:noProof/>
            </w:rPr>
          </w:pPr>
          <w:hyperlink w:anchor="_Toc115952246" w:history="1">
            <w:r w:rsidR="00B81941" w:rsidRPr="00B81941">
              <w:rPr>
                <w:rStyle w:val="ad"/>
                <w:rFonts w:ascii="Times New Roman" w:hAnsi="Times New Roman"/>
                <w:bCs/>
                <w:noProof/>
                <w:lang w:eastAsia="x-none"/>
              </w:rPr>
              <w:t>1.3 Карта-схема района размещения объекта</w:t>
            </w:r>
            <w:r w:rsidR="00B81941">
              <w:rPr>
                <w:noProof/>
                <w:webHidden/>
              </w:rPr>
              <w:tab/>
            </w:r>
            <w:r w:rsidR="00B81941">
              <w:rPr>
                <w:noProof/>
                <w:webHidden/>
              </w:rPr>
              <w:fldChar w:fldCharType="begin"/>
            </w:r>
            <w:r w:rsidR="00B81941">
              <w:rPr>
                <w:noProof/>
                <w:webHidden/>
              </w:rPr>
              <w:instrText xml:space="preserve"> PAGEREF _Toc115952246 \h </w:instrText>
            </w:r>
            <w:r w:rsidR="00B81941">
              <w:rPr>
                <w:noProof/>
                <w:webHidden/>
              </w:rPr>
            </w:r>
            <w:r w:rsidR="00B81941">
              <w:rPr>
                <w:noProof/>
                <w:webHidden/>
              </w:rPr>
              <w:fldChar w:fldCharType="separate"/>
            </w:r>
            <w:r w:rsidR="00B81941">
              <w:rPr>
                <w:noProof/>
                <w:webHidden/>
              </w:rPr>
              <w:t>8</w:t>
            </w:r>
            <w:r w:rsidR="00B81941">
              <w:rPr>
                <w:noProof/>
                <w:webHidden/>
              </w:rPr>
              <w:fldChar w:fldCharType="end"/>
            </w:r>
          </w:hyperlink>
        </w:p>
        <w:p w:rsidR="00B81941" w:rsidRDefault="00D54559">
          <w:pPr>
            <w:pStyle w:val="13"/>
            <w:tabs>
              <w:tab w:val="right" w:leader="dot" w:pos="9911"/>
            </w:tabs>
            <w:rPr>
              <w:rFonts w:asciiTheme="minorHAnsi" w:eastAsiaTheme="minorEastAsia" w:hAnsiTheme="minorHAnsi" w:cstheme="minorBidi"/>
              <w:noProof/>
            </w:rPr>
          </w:pPr>
          <w:hyperlink w:anchor="_Toc115952247" w:history="1">
            <w:r w:rsidR="00B81941" w:rsidRPr="00313175">
              <w:rPr>
                <w:rStyle w:val="ad"/>
                <w:noProof/>
              </w:rPr>
              <w:t>РАЗДЕЛ 2 ХАРАКТЕРИСТИКА ОПЕРАТОРА КАК ИСТОЧНИКА ЗАГРЯЗНЕНИЯ АТМОСФЕРЫ</w:t>
            </w:r>
            <w:r w:rsidR="00B81941">
              <w:rPr>
                <w:noProof/>
                <w:webHidden/>
              </w:rPr>
              <w:tab/>
            </w:r>
            <w:r w:rsidR="00B81941">
              <w:rPr>
                <w:noProof/>
                <w:webHidden/>
              </w:rPr>
              <w:fldChar w:fldCharType="begin"/>
            </w:r>
            <w:r w:rsidR="00B81941">
              <w:rPr>
                <w:noProof/>
                <w:webHidden/>
              </w:rPr>
              <w:instrText xml:space="preserve"> PAGEREF _Toc115952247 \h </w:instrText>
            </w:r>
            <w:r w:rsidR="00B81941">
              <w:rPr>
                <w:noProof/>
                <w:webHidden/>
              </w:rPr>
            </w:r>
            <w:r w:rsidR="00B81941">
              <w:rPr>
                <w:noProof/>
                <w:webHidden/>
              </w:rPr>
              <w:fldChar w:fldCharType="separate"/>
            </w:r>
            <w:r w:rsidR="00B81941">
              <w:rPr>
                <w:noProof/>
                <w:webHidden/>
              </w:rPr>
              <w:t>9</w:t>
            </w:r>
            <w:r w:rsidR="00B81941">
              <w:rPr>
                <w:noProof/>
                <w:webHidden/>
              </w:rPr>
              <w:fldChar w:fldCharType="end"/>
            </w:r>
          </w:hyperlink>
        </w:p>
        <w:p w:rsidR="00B81941" w:rsidRDefault="00D54559">
          <w:pPr>
            <w:pStyle w:val="27"/>
            <w:tabs>
              <w:tab w:val="right" w:leader="dot" w:pos="9911"/>
            </w:tabs>
            <w:rPr>
              <w:rFonts w:asciiTheme="minorHAnsi" w:eastAsiaTheme="minorEastAsia" w:hAnsiTheme="minorHAnsi" w:cstheme="minorBidi"/>
              <w:noProof/>
            </w:rPr>
          </w:pPr>
          <w:hyperlink w:anchor="_Toc115952248" w:history="1">
            <w:r w:rsidR="00B81941" w:rsidRPr="00313175">
              <w:rPr>
                <w:rStyle w:val="ad"/>
                <w:rFonts w:ascii="Times New Roman" w:hAnsi="Times New Roman"/>
                <w:noProof/>
              </w:rPr>
              <w:t>2.1 Краткая характеристика технологии производства и технологического оборудования</w:t>
            </w:r>
            <w:r w:rsidR="00B81941">
              <w:rPr>
                <w:noProof/>
                <w:webHidden/>
              </w:rPr>
              <w:tab/>
            </w:r>
            <w:r w:rsidR="00B81941">
              <w:rPr>
                <w:noProof/>
                <w:webHidden/>
              </w:rPr>
              <w:fldChar w:fldCharType="begin"/>
            </w:r>
            <w:r w:rsidR="00B81941">
              <w:rPr>
                <w:noProof/>
                <w:webHidden/>
              </w:rPr>
              <w:instrText xml:space="preserve"> PAGEREF _Toc115952248 \h </w:instrText>
            </w:r>
            <w:r w:rsidR="00B81941">
              <w:rPr>
                <w:noProof/>
                <w:webHidden/>
              </w:rPr>
            </w:r>
            <w:r w:rsidR="00B81941">
              <w:rPr>
                <w:noProof/>
                <w:webHidden/>
              </w:rPr>
              <w:fldChar w:fldCharType="separate"/>
            </w:r>
            <w:r w:rsidR="00B81941">
              <w:rPr>
                <w:noProof/>
                <w:webHidden/>
              </w:rPr>
              <w:t>9</w:t>
            </w:r>
            <w:r w:rsidR="00B81941">
              <w:rPr>
                <w:noProof/>
                <w:webHidden/>
              </w:rPr>
              <w:fldChar w:fldCharType="end"/>
            </w:r>
          </w:hyperlink>
        </w:p>
        <w:p w:rsidR="00B81941" w:rsidRDefault="00D54559">
          <w:pPr>
            <w:pStyle w:val="34"/>
            <w:tabs>
              <w:tab w:val="right" w:leader="dot" w:pos="9911"/>
            </w:tabs>
            <w:rPr>
              <w:rFonts w:asciiTheme="minorHAnsi" w:eastAsiaTheme="minorEastAsia" w:hAnsiTheme="minorHAnsi" w:cstheme="minorBidi"/>
              <w:noProof/>
            </w:rPr>
          </w:pPr>
          <w:hyperlink w:anchor="_Toc115952249" w:history="1">
            <w:r w:rsidR="00B81941" w:rsidRPr="00313175">
              <w:rPr>
                <w:rStyle w:val="ad"/>
                <w:noProof/>
              </w:rPr>
              <w:t xml:space="preserve">2.1.1 Принципиальная схема </w:t>
            </w:r>
            <w:r w:rsidR="00B81941" w:rsidRPr="00313175">
              <w:rPr>
                <w:rStyle w:val="ad"/>
                <w:rFonts w:eastAsia="Calibri"/>
                <w:noProof/>
                <w:snapToGrid w:val="0"/>
              </w:rPr>
              <w:t xml:space="preserve">временного парка сбора нефти </w:t>
            </w:r>
            <w:r w:rsidR="00B81941" w:rsidRPr="00313175">
              <w:rPr>
                <w:rStyle w:val="ad"/>
                <w:noProof/>
              </w:rPr>
              <w:t>продукции скважин месторождения Кул-Бас</w:t>
            </w:r>
            <w:r w:rsidR="00B81941">
              <w:rPr>
                <w:noProof/>
                <w:webHidden/>
              </w:rPr>
              <w:tab/>
            </w:r>
            <w:r w:rsidR="00B81941">
              <w:rPr>
                <w:noProof/>
                <w:webHidden/>
              </w:rPr>
              <w:fldChar w:fldCharType="begin"/>
            </w:r>
            <w:r w:rsidR="00B81941">
              <w:rPr>
                <w:noProof/>
                <w:webHidden/>
              </w:rPr>
              <w:instrText xml:space="preserve"> PAGEREF _Toc115952249 \h </w:instrText>
            </w:r>
            <w:r w:rsidR="00B81941">
              <w:rPr>
                <w:noProof/>
                <w:webHidden/>
              </w:rPr>
            </w:r>
            <w:r w:rsidR="00B81941">
              <w:rPr>
                <w:noProof/>
                <w:webHidden/>
              </w:rPr>
              <w:fldChar w:fldCharType="separate"/>
            </w:r>
            <w:r w:rsidR="00B81941">
              <w:rPr>
                <w:noProof/>
                <w:webHidden/>
              </w:rPr>
              <w:t>11</w:t>
            </w:r>
            <w:r w:rsidR="00B81941">
              <w:rPr>
                <w:noProof/>
                <w:webHidden/>
              </w:rPr>
              <w:fldChar w:fldCharType="end"/>
            </w:r>
          </w:hyperlink>
        </w:p>
        <w:p w:rsidR="00B81941" w:rsidRDefault="00D54559">
          <w:pPr>
            <w:pStyle w:val="27"/>
            <w:tabs>
              <w:tab w:val="right" w:leader="dot" w:pos="9911"/>
            </w:tabs>
            <w:rPr>
              <w:rFonts w:asciiTheme="minorHAnsi" w:eastAsiaTheme="minorEastAsia" w:hAnsiTheme="minorHAnsi" w:cstheme="minorBidi"/>
              <w:noProof/>
            </w:rPr>
          </w:pPr>
          <w:hyperlink w:anchor="_Toc115952250" w:history="1">
            <w:r w:rsidR="00B81941" w:rsidRPr="00313175">
              <w:rPr>
                <w:rStyle w:val="ad"/>
                <w:rFonts w:ascii="Times New Roman" w:hAnsi="Times New Roman"/>
                <w:noProof/>
              </w:rPr>
              <w:t>2.2 Краткая характеристика источников выбросов загрязняющих веществ в атмосферу</w:t>
            </w:r>
            <w:r w:rsidR="00B81941">
              <w:rPr>
                <w:noProof/>
                <w:webHidden/>
              </w:rPr>
              <w:tab/>
            </w:r>
            <w:r w:rsidR="00B81941">
              <w:rPr>
                <w:noProof/>
                <w:webHidden/>
              </w:rPr>
              <w:fldChar w:fldCharType="begin"/>
            </w:r>
            <w:r w:rsidR="00B81941">
              <w:rPr>
                <w:noProof/>
                <w:webHidden/>
              </w:rPr>
              <w:instrText xml:space="preserve"> PAGEREF _Toc115952250 \h </w:instrText>
            </w:r>
            <w:r w:rsidR="00B81941">
              <w:rPr>
                <w:noProof/>
                <w:webHidden/>
              </w:rPr>
            </w:r>
            <w:r w:rsidR="00B81941">
              <w:rPr>
                <w:noProof/>
                <w:webHidden/>
              </w:rPr>
              <w:fldChar w:fldCharType="separate"/>
            </w:r>
            <w:r w:rsidR="00B81941">
              <w:rPr>
                <w:noProof/>
                <w:webHidden/>
              </w:rPr>
              <w:t>12</w:t>
            </w:r>
            <w:r w:rsidR="00B81941">
              <w:rPr>
                <w:noProof/>
                <w:webHidden/>
              </w:rPr>
              <w:fldChar w:fldCharType="end"/>
            </w:r>
          </w:hyperlink>
        </w:p>
        <w:p w:rsidR="00B81941" w:rsidRDefault="00D54559">
          <w:pPr>
            <w:pStyle w:val="27"/>
            <w:tabs>
              <w:tab w:val="right" w:leader="dot" w:pos="9911"/>
            </w:tabs>
            <w:rPr>
              <w:rFonts w:asciiTheme="minorHAnsi" w:eastAsiaTheme="minorEastAsia" w:hAnsiTheme="minorHAnsi" w:cstheme="minorBidi"/>
              <w:noProof/>
            </w:rPr>
          </w:pPr>
          <w:hyperlink w:anchor="_Toc115952251" w:history="1">
            <w:r w:rsidR="00B81941" w:rsidRPr="00313175">
              <w:rPr>
                <w:rStyle w:val="ad"/>
                <w:rFonts w:ascii="Times New Roman" w:hAnsi="Times New Roman"/>
                <w:noProof/>
              </w:rPr>
              <w:t>2.3. Краткая характеристика существующего пылеулавливающего оборудования</w:t>
            </w:r>
            <w:r w:rsidR="00B81941">
              <w:rPr>
                <w:noProof/>
                <w:webHidden/>
              </w:rPr>
              <w:tab/>
            </w:r>
            <w:r w:rsidR="00B81941">
              <w:rPr>
                <w:noProof/>
                <w:webHidden/>
              </w:rPr>
              <w:fldChar w:fldCharType="begin"/>
            </w:r>
            <w:r w:rsidR="00B81941">
              <w:rPr>
                <w:noProof/>
                <w:webHidden/>
              </w:rPr>
              <w:instrText xml:space="preserve"> PAGEREF _Toc115952251 \h </w:instrText>
            </w:r>
            <w:r w:rsidR="00B81941">
              <w:rPr>
                <w:noProof/>
                <w:webHidden/>
              </w:rPr>
            </w:r>
            <w:r w:rsidR="00B81941">
              <w:rPr>
                <w:noProof/>
                <w:webHidden/>
              </w:rPr>
              <w:fldChar w:fldCharType="separate"/>
            </w:r>
            <w:r w:rsidR="00B81941">
              <w:rPr>
                <w:noProof/>
                <w:webHidden/>
              </w:rPr>
              <w:t>13</w:t>
            </w:r>
            <w:r w:rsidR="00B81941">
              <w:rPr>
                <w:noProof/>
                <w:webHidden/>
              </w:rPr>
              <w:fldChar w:fldCharType="end"/>
            </w:r>
          </w:hyperlink>
        </w:p>
        <w:p w:rsidR="00B81941" w:rsidRDefault="00D54559">
          <w:pPr>
            <w:pStyle w:val="27"/>
            <w:tabs>
              <w:tab w:val="right" w:leader="dot" w:pos="9911"/>
            </w:tabs>
            <w:rPr>
              <w:rFonts w:asciiTheme="minorHAnsi" w:eastAsiaTheme="minorEastAsia" w:hAnsiTheme="minorHAnsi" w:cstheme="minorBidi"/>
              <w:noProof/>
            </w:rPr>
          </w:pPr>
          <w:hyperlink w:anchor="_Toc115952252" w:history="1">
            <w:r w:rsidR="00B81941" w:rsidRPr="00313175">
              <w:rPr>
                <w:rStyle w:val="ad"/>
                <w:rFonts w:ascii="Times New Roman" w:hAnsi="Times New Roman"/>
                <w:noProof/>
              </w:rPr>
              <w:t>2.4. Перспектива развития предприятия</w:t>
            </w:r>
            <w:r w:rsidR="00B81941">
              <w:rPr>
                <w:noProof/>
                <w:webHidden/>
              </w:rPr>
              <w:tab/>
            </w:r>
            <w:r w:rsidR="00B81941">
              <w:rPr>
                <w:noProof/>
                <w:webHidden/>
              </w:rPr>
              <w:fldChar w:fldCharType="begin"/>
            </w:r>
            <w:r w:rsidR="00B81941">
              <w:rPr>
                <w:noProof/>
                <w:webHidden/>
              </w:rPr>
              <w:instrText xml:space="preserve"> PAGEREF _Toc115952252 \h </w:instrText>
            </w:r>
            <w:r w:rsidR="00B81941">
              <w:rPr>
                <w:noProof/>
                <w:webHidden/>
              </w:rPr>
            </w:r>
            <w:r w:rsidR="00B81941">
              <w:rPr>
                <w:noProof/>
                <w:webHidden/>
              </w:rPr>
              <w:fldChar w:fldCharType="separate"/>
            </w:r>
            <w:r w:rsidR="00B81941">
              <w:rPr>
                <w:noProof/>
                <w:webHidden/>
              </w:rPr>
              <w:t>13</w:t>
            </w:r>
            <w:r w:rsidR="00B81941">
              <w:rPr>
                <w:noProof/>
                <w:webHidden/>
              </w:rPr>
              <w:fldChar w:fldCharType="end"/>
            </w:r>
          </w:hyperlink>
        </w:p>
        <w:p w:rsidR="00B81941" w:rsidRDefault="00D54559">
          <w:pPr>
            <w:pStyle w:val="27"/>
            <w:tabs>
              <w:tab w:val="right" w:leader="dot" w:pos="9911"/>
            </w:tabs>
            <w:rPr>
              <w:rFonts w:asciiTheme="minorHAnsi" w:eastAsiaTheme="minorEastAsia" w:hAnsiTheme="minorHAnsi" w:cstheme="minorBidi"/>
              <w:noProof/>
            </w:rPr>
          </w:pPr>
          <w:hyperlink w:anchor="_Toc115952253" w:history="1">
            <w:r w:rsidR="00B81941" w:rsidRPr="00313175">
              <w:rPr>
                <w:rStyle w:val="ad"/>
                <w:rFonts w:ascii="Times New Roman" w:hAnsi="Times New Roman"/>
                <w:noProof/>
              </w:rPr>
              <w:t>2.5. Параметры выбросов загрязняющих веществ в атмосферу для расчета ПДВ</w:t>
            </w:r>
            <w:r w:rsidR="00B81941">
              <w:rPr>
                <w:noProof/>
                <w:webHidden/>
              </w:rPr>
              <w:tab/>
            </w:r>
            <w:r w:rsidR="00B81941">
              <w:rPr>
                <w:noProof/>
                <w:webHidden/>
              </w:rPr>
              <w:fldChar w:fldCharType="begin"/>
            </w:r>
            <w:r w:rsidR="00B81941">
              <w:rPr>
                <w:noProof/>
                <w:webHidden/>
              </w:rPr>
              <w:instrText xml:space="preserve"> PAGEREF _Toc115952253 \h </w:instrText>
            </w:r>
            <w:r w:rsidR="00B81941">
              <w:rPr>
                <w:noProof/>
                <w:webHidden/>
              </w:rPr>
            </w:r>
            <w:r w:rsidR="00B81941">
              <w:rPr>
                <w:noProof/>
                <w:webHidden/>
              </w:rPr>
              <w:fldChar w:fldCharType="separate"/>
            </w:r>
            <w:r w:rsidR="00B81941">
              <w:rPr>
                <w:noProof/>
                <w:webHidden/>
              </w:rPr>
              <w:t>14</w:t>
            </w:r>
            <w:r w:rsidR="00B81941">
              <w:rPr>
                <w:noProof/>
                <w:webHidden/>
              </w:rPr>
              <w:fldChar w:fldCharType="end"/>
            </w:r>
          </w:hyperlink>
        </w:p>
        <w:p w:rsidR="00B81941" w:rsidRDefault="00D54559">
          <w:pPr>
            <w:pStyle w:val="27"/>
            <w:tabs>
              <w:tab w:val="right" w:leader="dot" w:pos="9911"/>
            </w:tabs>
            <w:rPr>
              <w:rFonts w:asciiTheme="minorHAnsi" w:eastAsiaTheme="minorEastAsia" w:hAnsiTheme="minorHAnsi" w:cstheme="minorBidi"/>
              <w:noProof/>
            </w:rPr>
          </w:pPr>
          <w:hyperlink w:anchor="_Toc115952254" w:history="1">
            <w:r w:rsidR="00B81941" w:rsidRPr="00313175">
              <w:rPr>
                <w:rStyle w:val="ad"/>
                <w:rFonts w:ascii="Times New Roman" w:hAnsi="Times New Roman"/>
                <w:noProof/>
              </w:rPr>
              <w:t>2.6. Характеристика залповых и аварийных выбросов</w:t>
            </w:r>
            <w:r w:rsidR="00B81941">
              <w:rPr>
                <w:noProof/>
                <w:webHidden/>
              </w:rPr>
              <w:tab/>
            </w:r>
            <w:r w:rsidR="00B81941">
              <w:rPr>
                <w:noProof/>
                <w:webHidden/>
              </w:rPr>
              <w:fldChar w:fldCharType="begin"/>
            </w:r>
            <w:r w:rsidR="00B81941">
              <w:rPr>
                <w:noProof/>
                <w:webHidden/>
              </w:rPr>
              <w:instrText xml:space="preserve"> PAGEREF _Toc115952254 \h </w:instrText>
            </w:r>
            <w:r w:rsidR="00B81941">
              <w:rPr>
                <w:noProof/>
                <w:webHidden/>
              </w:rPr>
            </w:r>
            <w:r w:rsidR="00B81941">
              <w:rPr>
                <w:noProof/>
                <w:webHidden/>
              </w:rPr>
              <w:fldChar w:fldCharType="separate"/>
            </w:r>
            <w:r w:rsidR="00B81941">
              <w:rPr>
                <w:noProof/>
                <w:webHidden/>
              </w:rPr>
              <w:t>14</w:t>
            </w:r>
            <w:r w:rsidR="00B81941">
              <w:rPr>
                <w:noProof/>
                <w:webHidden/>
              </w:rPr>
              <w:fldChar w:fldCharType="end"/>
            </w:r>
          </w:hyperlink>
        </w:p>
        <w:p w:rsidR="00B81941" w:rsidRDefault="00D54559">
          <w:pPr>
            <w:pStyle w:val="27"/>
            <w:tabs>
              <w:tab w:val="right" w:leader="dot" w:pos="9911"/>
            </w:tabs>
            <w:rPr>
              <w:rFonts w:asciiTheme="minorHAnsi" w:eastAsiaTheme="minorEastAsia" w:hAnsiTheme="minorHAnsi" w:cstheme="minorBidi"/>
              <w:noProof/>
            </w:rPr>
          </w:pPr>
          <w:hyperlink w:anchor="_Toc115952255" w:history="1">
            <w:r w:rsidR="00B81941" w:rsidRPr="00313175">
              <w:rPr>
                <w:rStyle w:val="ad"/>
                <w:rFonts w:ascii="Times New Roman" w:hAnsi="Times New Roman"/>
                <w:noProof/>
              </w:rPr>
              <w:t>2.7. Перечень загрязняющих веществ, выбрасываемых в атмосферу</w:t>
            </w:r>
            <w:r w:rsidR="00B81941">
              <w:rPr>
                <w:noProof/>
                <w:webHidden/>
              </w:rPr>
              <w:tab/>
            </w:r>
            <w:r w:rsidR="00B81941">
              <w:rPr>
                <w:noProof/>
                <w:webHidden/>
              </w:rPr>
              <w:fldChar w:fldCharType="begin"/>
            </w:r>
            <w:r w:rsidR="00B81941">
              <w:rPr>
                <w:noProof/>
                <w:webHidden/>
              </w:rPr>
              <w:instrText xml:space="preserve"> PAGEREF _Toc115952255 \h </w:instrText>
            </w:r>
            <w:r w:rsidR="00B81941">
              <w:rPr>
                <w:noProof/>
                <w:webHidden/>
              </w:rPr>
            </w:r>
            <w:r w:rsidR="00B81941">
              <w:rPr>
                <w:noProof/>
                <w:webHidden/>
              </w:rPr>
              <w:fldChar w:fldCharType="separate"/>
            </w:r>
            <w:r w:rsidR="00B81941">
              <w:rPr>
                <w:noProof/>
                <w:webHidden/>
              </w:rPr>
              <w:t>16</w:t>
            </w:r>
            <w:r w:rsidR="00B81941">
              <w:rPr>
                <w:noProof/>
                <w:webHidden/>
              </w:rPr>
              <w:fldChar w:fldCharType="end"/>
            </w:r>
          </w:hyperlink>
        </w:p>
        <w:p w:rsidR="00B81941" w:rsidRDefault="00D54559">
          <w:pPr>
            <w:pStyle w:val="27"/>
            <w:tabs>
              <w:tab w:val="right" w:leader="dot" w:pos="9911"/>
            </w:tabs>
            <w:rPr>
              <w:rFonts w:asciiTheme="minorHAnsi" w:eastAsiaTheme="minorEastAsia" w:hAnsiTheme="minorHAnsi" w:cstheme="minorBidi"/>
              <w:noProof/>
            </w:rPr>
          </w:pPr>
          <w:hyperlink w:anchor="_Toc115952256" w:history="1">
            <w:r w:rsidR="00B81941" w:rsidRPr="00313175">
              <w:rPr>
                <w:rStyle w:val="ad"/>
                <w:rFonts w:ascii="Times New Roman" w:hAnsi="Times New Roman"/>
                <w:noProof/>
              </w:rPr>
              <w:t>2.5. Обоснование полноты и достоверности исходных данных</w:t>
            </w:r>
            <w:r w:rsidR="00B81941">
              <w:rPr>
                <w:noProof/>
                <w:webHidden/>
              </w:rPr>
              <w:tab/>
            </w:r>
            <w:r w:rsidR="00B81941">
              <w:rPr>
                <w:noProof/>
                <w:webHidden/>
              </w:rPr>
              <w:fldChar w:fldCharType="begin"/>
            </w:r>
            <w:r w:rsidR="00B81941">
              <w:rPr>
                <w:noProof/>
                <w:webHidden/>
              </w:rPr>
              <w:instrText xml:space="preserve"> PAGEREF _Toc115952256 \h </w:instrText>
            </w:r>
            <w:r w:rsidR="00B81941">
              <w:rPr>
                <w:noProof/>
                <w:webHidden/>
              </w:rPr>
            </w:r>
            <w:r w:rsidR="00B81941">
              <w:rPr>
                <w:noProof/>
                <w:webHidden/>
              </w:rPr>
              <w:fldChar w:fldCharType="separate"/>
            </w:r>
            <w:r w:rsidR="00B81941">
              <w:rPr>
                <w:noProof/>
                <w:webHidden/>
              </w:rPr>
              <w:t>20</w:t>
            </w:r>
            <w:r w:rsidR="00B81941">
              <w:rPr>
                <w:noProof/>
                <w:webHidden/>
              </w:rPr>
              <w:fldChar w:fldCharType="end"/>
            </w:r>
          </w:hyperlink>
        </w:p>
        <w:p w:rsidR="00B81941" w:rsidRDefault="00D54559">
          <w:pPr>
            <w:pStyle w:val="13"/>
            <w:tabs>
              <w:tab w:val="right" w:leader="dot" w:pos="9911"/>
            </w:tabs>
            <w:rPr>
              <w:rFonts w:asciiTheme="minorHAnsi" w:eastAsiaTheme="minorEastAsia" w:hAnsiTheme="minorHAnsi" w:cstheme="minorBidi"/>
              <w:noProof/>
            </w:rPr>
          </w:pPr>
          <w:hyperlink w:anchor="_Toc115952257" w:history="1">
            <w:r w:rsidR="00B81941" w:rsidRPr="00313175">
              <w:rPr>
                <w:rStyle w:val="ad"/>
                <w:noProof/>
              </w:rPr>
              <w:t>РАЗДЕЛ 3. ПРОВЕДЕНИЕ РАСЧЕТОВ РАССЕИВАНИЯ</w:t>
            </w:r>
            <w:r w:rsidR="00B81941">
              <w:rPr>
                <w:noProof/>
                <w:webHidden/>
              </w:rPr>
              <w:tab/>
            </w:r>
            <w:r w:rsidR="00B81941">
              <w:rPr>
                <w:noProof/>
                <w:webHidden/>
              </w:rPr>
              <w:fldChar w:fldCharType="begin"/>
            </w:r>
            <w:r w:rsidR="00B81941">
              <w:rPr>
                <w:noProof/>
                <w:webHidden/>
              </w:rPr>
              <w:instrText xml:space="preserve"> PAGEREF _Toc115952257 \h </w:instrText>
            </w:r>
            <w:r w:rsidR="00B81941">
              <w:rPr>
                <w:noProof/>
                <w:webHidden/>
              </w:rPr>
            </w:r>
            <w:r w:rsidR="00B81941">
              <w:rPr>
                <w:noProof/>
                <w:webHidden/>
              </w:rPr>
              <w:fldChar w:fldCharType="separate"/>
            </w:r>
            <w:r w:rsidR="00B81941">
              <w:rPr>
                <w:noProof/>
                <w:webHidden/>
              </w:rPr>
              <w:t>21</w:t>
            </w:r>
            <w:r w:rsidR="00B81941">
              <w:rPr>
                <w:noProof/>
                <w:webHidden/>
              </w:rPr>
              <w:fldChar w:fldCharType="end"/>
            </w:r>
          </w:hyperlink>
        </w:p>
        <w:p w:rsidR="00B81941" w:rsidRDefault="00D54559">
          <w:pPr>
            <w:pStyle w:val="27"/>
            <w:tabs>
              <w:tab w:val="right" w:leader="dot" w:pos="9911"/>
            </w:tabs>
            <w:rPr>
              <w:rFonts w:asciiTheme="minorHAnsi" w:eastAsiaTheme="minorEastAsia" w:hAnsiTheme="minorHAnsi" w:cstheme="minorBidi"/>
              <w:noProof/>
            </w:rPr>
          </w:pPr>
          <w:hyperlink w:anchor="_Toc115952258" w:history="1">
            <w:r w:rsidR="00B81941" w:rsidRPr="00313175">
              <w:rPr>
                <w:rStyle w:val="ad"/>
                <w:rFonts w:ascii="Times New Roman" w:hAnsi="Times New Roman"/>
                <w:noProof/>
              </w:rPr>
              <w:t xml:space="preserve">3.1. </w:t>
            </w:r>
            <w:r w:rsidR="00B81941" w:rsidRPr="00313175">
              <w:rPr>
                <w:rStyle w:val="ad"/>
                <w:rFonts w:ascii="Times New Roman" w:eastAsia="Calibri" w:hAnsi="Times New Roman"/>
                <w:noProof/>
              </w:rPr>
              <w:t>Моделирование и анализ расчетных приземных концентраций загрязняющих веществ</w:t>
            </w:r>
            <w:r w:rsidR="00B81941">
              <w:rPr>
                <w:noProof/>
                <w:webHidden/>
              </w:rPr>
              <w:tab/>
            </w:r>
            <w:r w:rsidR="00B81941">
              <w:rPr>
                <w:noProof/>
                <w:webHidden/>
              </w:rPr>
              <w:fldChar w:fldCharType="begin"/>
            </w:r>
            <w:r w:rsidR="00B81941">
              <w:rPr>
                <w:noProof/>
                <w:webHidden/>
              </w:rPr>
              <w:instrText xml:space="preserve"> PAGEREF _Toc115952258 \h </w:instrText>
            </w:r>
            <w:r w:rsidR="00B81941">
              <w:rPr>
                <w:noProof/>
                <w:webHidden/>
              </w:rPr>
            </w:r>
            <w:r w:rsidR="00B81941">
              <w:rPr>
                <w:noProof/>
                <w:webHidden/>
              </w:rPr>
              <w:fldChar w:fldCharType="separate"/>
            </w:r>
            <w:r w:rsidR="00B81941">
              <w:rPr>
                <w:noProof/>
                <w:webHidden/>
              </w:rPr>
              <w:t>21</w:t>
            </w:r>
            <w:r w:rsidR="00B81941">
              <w:rPr>
                <w:noProof/>
                <w:webHidden/>
              </w:rPr>
              <w:fldChar w:fldCharType="end"/>
            </w:r>
          </w:hyperlink>
        </w:p>
        <w:p w:rsidR="00B81941" w:rsidRDefault="00D54559">
          <w:pPr>
            <w:pStyle w:val="27"/>
            <w:tabs>
              <w:tab w:val="right" w:leader="dot" w:pos="9911"/>
            </w:tabs>
            <w:rPr>
              <w:rFonts w:asciiTheme="minorHAnsi" w:eastAsiaTheme="minorEastAsia" w:hAnsiTheme="minorHAnsi" w:cstheme="minorBidi"/>
              <w:noProof/>
            </w:rPr>
          </w:pPr>
          <w:hyperlink w:anchor="_Toc115952259" w:history="1">
            <w:r w:rsidR="00B81941" w:rsidRPr="00313175">
              <w:rPr>
                <w:rStyle w:val="ad"/>
                <w:rFonts w:ascii="Times New Roman" w:hAnsi="Times New Roman"/>
                <w:noProof/>
              </w:rPr>
              <w:t xml:space="preserve">3.2. </w:t>
            </w:r>
            <w:r w:rsidR="00B81941" w:rsidRPr="00313175">
              <w:rPr>
                <w:rStyle w:val="ad"/>
                <w:rFonts w:ascii="Times New Roman" w:eastAsia="Calibri" w:hAnsi="Times New Roman"/>
                <w:noProof/>
              </w:rPr>
              <w:t>Предложения по нормативам допустимых выбросов</w:t>
            </w:r>
            <w:r w:rsidR="00B81941">
              <w:rPr>
                <w:noProof/>
                <w:webHidden/>
              </w:rPr>
              <w:tab/>
            </w:r>
            <w:r w:rsidR="00B81941">
              <w:rPr>
                <w:noProof/>
                <w:webHidden/>
              </w:rPr>
              <w:fldChar w:fldCharType="begin"/>
            </w:r>
            <w:r w:rsidR="00B81941">
              <w:rPr>
                <w:noProof/>
                <w:webHidden/>
              </w:rPr>
              <w:instrText xml:space="preserve"> PAGEREF _Toc115952259 \h </w:instrText>
            </w:r>
            <w:r w:rsidR="00B81941">
              <w:rPr>
                <w:noProof/>
                <w:webHidden/>
              </w:rPr>
            </w:r>
            <w:r w:rsidR="00B81941">
              <w:rPr>
                <w:noProof/>
                <w:webHidden/>
              </w:rPr>
              <w:fldChar w:fldCharType="separate"/>
            </w:r>
            <w:r w:rsidR="00B81941">
              <w:rPr>
                <w:noProof/>
                <w:webHidden/>
              </w:rPr>
              <w:t>25</w:t>
            </w:r>
            <w:r w:rsidR="00B81941">
              <w:rPr>
                <w:noProof/>
                <w:webHidden/>
              </w:rPr>
              <w:fldChar w:fldCharType="end"/>
            </w:r>
          </w:hyperlink>
        </w:p>
        <w:p w:rsidR="00B81941" w:rsidRDefault="00D54559">
          <w:pPr>
            <w:pStyle w:val="13"/>
            <w:tabs>
              <w:tab w:val="right" w:leader="dot" w:pos="9911"/>
            </w:tabs>
            <w:rPr>
              <w:rFonts w:asciiTheme="minorHAnsi" w:eastAsiaTheme="minorEastAsia" w:hAnsiTheme="minorHAnsi" w:cstheme="minorBidi"/>
              <w:noProof/>
            </w:rPr>
          </w:pPr>
          <w:hyperlink w:anchor="_Toc115952260" w:history="1">
            <w:r w:rsidR="00B81941" w:rsidRPr="00313175">
              <w:rPr>
                <w:rStyle w:val="ad"/>
                <w:noProof/>
              </w:rPr>
              <w:t>РАЗДЕЛ 4. ОБОСНОВАНИЕ РАЗМЕРОВ САНИТАРНО-ЗАЩИТНОЙ ЗОНЫ</w:t>
            </w:r>
            <w:r w:rsidR="00B81941">
              <w:rPr>
                <w:noProof/>
                <w:webHidden/>
              </w:rPr>
              <w:tab/>
            </w:r>
            <w:r w:rsidR="00B81941">
              <w:rPr>
                <w:noProof/>
                <w:webHidden/>
              </w:rPr>
              <w:fldChar w:fldCharType="begin"/>
            </w:r>
            <w:r w:rsidR="00B81941">
              <w:rPr>
                <w:noProof/>
                <w:webHidden/>
              </w:rPr>
              <w:instrText xml:space="preserve"> PAGEREF _Toc115952260 \h </w:instrText>
            </w:r>
            <w:r w:rsidR="00B81941">
              <w:rPr>
                <w:noProof/>
                <w:webHidden/>
              </w:rPr>
            </w:r>
            <w:r w:rsidR="00B81941">
              <w:rPr>
                <w:noProof/>
                <w:webHidden/>
              </w:rPr>
              <w:fldChar w:fldCharType="separate"/>
            </w:r>
            <w:r w:rsidR="00B81941">
              <w:rPr>
                <w:noProof/>
                <w:webHidden/>
              </w:rPr>
              <w:t>26</w:t>
            </w:r>
            <w:r w:rsidR="00B81941">
              <w:rPr>
                <w:noProof/>
                <w:webHidden/>
              </w:rPr>
              <w:fldChar w:fldCharType="end"/>
            </w:r>
          </w:hyperlink>
        </w:p>
        <w:p w:rsidR="00B81941" w:rsidRDefault="00D54559">
          <w:pPr>
            <w:pStyle w:val="13"/>
            <w:tabs>
              <w:tab w:val="right" w:leader="dot" w:pos="9911"/>
            </w:tabs>
            <w:rPr>
              <w:rFonts w:asciiTheme="minorHAnsi" w:eastAsiaTheme="minorEastAsia" w:hAnsiTheme="minorHAnsi" w:cstheme="minorBidi"/>
              <w:noProof/>
            </w:rPr>
          </w:pPr>
          <w:hyperlink w:anchor="_Toc115952261" w:history="1">
            <w:r w:rsidR="00B81941" w:rsidRPr="00313175">
              <w:rPr>
                <w:rStyle w:val="ad"/>
                <w:noProof/>
              </w:rPr>
              <w:t xml:space="preserve">РАЗДЕЛ 5. </w:t>
            </w:r>
            <w:r w:rsidR="00B81941" w:rsidRPr="00313175">
              <w:rPr>
                <w:rStyle w:val="ad"/>
                <w:rFonts w:eastAsia="Calibri"/>
                <w:noProof/>
                <w:lang w:eastAsia="en-US"/>
              </w:rPr>
              <w:t>МЕРОПРИЯТИЯ ПО РЕГУЛИРОВАНИЮ ВЫБРОСОВ ПРИ НЕБЛАГОПРИЯТНЫХ МЕТЕОРОЛОГИЧЕСКИХ УСЛОВИЯХ (НМУ)</w:t>
            </w:r>
            <w:r w:rsidR="00B81941">
              <w:rPr>
                <w:noProof/>
                <w:webHidden/>
              </w:rPr>
              <w:tab/>
            </w:r>
            <w:r w:rsidR="00B81941">
              <w:rPr>
                <w:noProof/>
                <w:webHidden/>
              </w:rPr>
              <w:fldChar w:fldCharType="begin"/>
            </w:r>
            <w:r w:rsidR="00B81941">
              <w:rPr>
                <w:noProof/>
                <w:webHidden/>
              </w:rPr>
              <w:instrText xml:space="preserve"> PAGEREF _Toc115952261 \h </w:instrText>
            </w:r>
            <w:r w:rsidR="00B81941">
              <w:rPr>
                <w:noProof/>
                <w:webHidden/>
              </w:rPr>
            </w:r>
            <w:r w:rsidR="00B81941">
              <w:rPr>
                <w:noProof/>
                <w:webHidden/>
              </w:rPr>
              <w:fldChar w:fldCharType="separate"/>
            </w:r>
            <w:r w:rsidR="00B81941">
              <w:rPr>
                <w:noProof/>
                <w:webHidden/>
              </w:rPr>
              <w:t>27</w:t>
            </w:r>
            <w:r w:rsidR="00B81941">
              <w:rPr>
                <w:noProof/>
                <w:webHidden/>
              </w:rPr>
              <w:fldChar w:fldCharType="end"/>
            </w:r>
          </w:hyperlink>
        </w:p>
        <w:p w:rsidR="00B81941" w:rsidRDefault="00D54559">
          <w:pPr>
            <w:pStyle w:val="13"/>
            <w:tabs>
              <w:tab w:val="right" w:leader="dot" w:pos="9911"/>
            </w:tabs>
            <w:rPr>
              <w:rFonts w:asciiTheme="minorHAnsi" w:eastAsiaTheme="minorEastAsia" w:hAnsiTheme="minorHAnsi" w:cstheme="minorBidi"/>
              <w:noProof/>
            </w:rPr>
          </w:pPr>
          <w:hyperlink w:anchor="_Toc115952262" w:history="1">
            <w:r w:rsidR="00B81941" w:rsidRPr="00313175">
              <w:rPr>
                <w:rStyle w:val="ad"/>
                <w:noProof/>
              </w:rPr>
              <w:t>РАЗДЕЛ</w:t>
            </w:r>
            <w:r w:rsidR="00B81941" w:rsidRPr="00313175">
              <w:rPr>
                <w:rStyle w:val="ad"/>
                <w:rFonts w:eastAsia="Calibri"/>
                <w:noProof/>
                <w:lang w:eastAsia="en-US"/>
              </w:rPr>
              <w:t xml:space="preserve"> 6. КОНТРОЛЬ ЗА СОБЛЮДЕНИЕМ НОРМАТИВОВ ПДВ НА ПРЕДПРИЯТИИ</w:t>
            </w:r>
            <w:r w:rsidR="00B81941">
              <w:rPr>
                <w:noProof/>
                <w:webHidden/>
              </w:rPr>
              <w:tab/>
            </w:r>
            <w:r w:rsidR="00B81941">
              <w:rPr>
                <w:noProof/>
                <w:webHidden/>
              </w:rPr>
              <w:fldChar w:fldCharType="begin"/>
            </w:r>
            <w:r w:rsidR="00B81941">
              <w:rPr>
                <w:noProof/>
                <w:webHidden/>
              </w:rPr>
              <w:instrText xml:space="preserve"> PAGEREF _Toc115952262 \h </w:instrText>
            </w:r>
            <w:r w:rsidR="00B81941">
              <w:rPr>
                <w:noProof/>
                <w:webHidden/>
              </w:rPr>
            </w:r>
            <w:r w:rsidR="00B81941">
              <w:rPr>
                <w:noProof/>
                <w:webHidden/>
              </w:rPr>
              <w:fldChar w:fldCharType="separate"/>
            </w:r>
            <w:r w:rsidR="00B81941">
              <w:rPr>
                <w:noProof/>
                <w:webHidden/>
              </w:rPr>
              <w:t>28</w:t>
            </w:r>
            <w:r w:rsidR="00B81941">
              <w:rPr>
                <w:noProof/>
                <w:webHidden/>
              </w:rPr>
              <w:fldChar w:fldCharType="end"/>
            </w:r>
          </w:hyperlink>
        </w:p>
        <w:p w:rsidR="00B81941" w:rsidRDefault="00D54559">
          <w:pPr>
            <w:pStyle w:val="13"/>
            <w:tabs>
              <w:tab w:val="right" w:leader="dot" w:pos="9911"/>
            </w:tabs>
            <w:rPr>
              <w:rFonts w:asciiTheme="minorHAnsi" w:eastAsiaTheme="minorEastAsia" w:hAnsiTheme="minorHAnsi" w:cstheme="minorBidi"/>
              <w:noProof/>
            </w:rPr>
          </w:pPr>
          <w:hyperlink w:anchor="_Toc115952263" w:history="1">
            <w:r w:rsidR="00B81941" w:rsidRPr="00313175">
              <w:rPr>
                <w:rStyle w:val="ad"/>
                <w:noProof/>
              </w:rPr>
              <w:t>РАЗДЕЛ</w:t>
            </w:r>
            <w:r w:rsidR="00B81941" w:rsidRPr="00313175">
              <w:rPr>
                <w:rStyle w:val="ad"/>
                <w:rFonts w:eastAsia="Calibri"/>
                <w:noProof/>
                <w:lang w:eastAsia="en-US"/>
              </w:rPr>
              <w:t xml:space="preserve"> 7. РАСЧЕТ ПЛАТЫ ЗА ЭМИССИИ В ОКРУЖАЮЩУЮ СРЕДУ</w:t>
            </w:r>
            <w:r w:rsidR="00B81941">
              <w:rPr>
                <w:noProof/>
                <w:webHidden/>
              </w:rPr>
              <w:tab/>
            </w:r>
            <w:r w:rsidR="00B81941">
              <w:rPr>
                <w:noProof/>
                <w:webHidden/>
              </w:rPr>
              <w:fldChar w:fldCharType="begin"/>
            </w:r>
            <w:r w:rsidR="00B81941">
              <w:rPr>
                <w:noProof/>
                <w:webHidden/>
              </w:rPr>
              <w:instrText xml:space="preserve"> PAGEREF _Toc115952263 \h </w:instrText>
            </w:r>
            <w:r w:rsidR="00B81941">
              <w:rPr>
                <w:noProof/>
                <w:webHidden/>
              </w:rPr>
            </w:r>
            <w:r w:rsidR="00B81941">
              <w:rPr>
                <w:noProof/>
                <w:webHidden/>
              </w:rPr>
              <w:fldChar w:fldCharType="separate"/>
            </w:r>
            <w:r w:rsidR="00B81941">
              <w:rPr>
                <w:noProof/>
                <w:webHidden/>
              </w:rPr>
              <w:t>29</w:t>
            </w:r>
            <w:r w:rsidR="00B81941">
              <w:rPr>
                <w:noProof/>
                <w:webHidden/>
              </w:rPr>
              <w:fldChar w:fldCharType="end"/>
            </w:r>
          </w:hyperlink>
        </w:p>
        <w:p w:rsidR="00B81941" w:rsidRDefault="00D54559">
          <w:pPr>
            <w:pStyle w:val="13"/>
            <w:tabs>
              <w:tab w:val="right" w:leader="dot" w:pos="9911"/>
            </w:tabs>
            <w:rPr>
              <w:rFonts w:asciiTheme="minorHAnsi" w:eastAsiaTheme="minorEastAsia" w:hAnsiTheme="minorHAnsi" w:cstheme="minorBidi"/>
              <w:noProof/>
            </w:rPr>
          </w:pPr>
          <w:hyperlink w:anchor="_Toc115952264" w:history="1">
            <w:r w:rsidR="00B81941" w:rsidRPr="00313175">
              <w:rPr>
                <w:rStyle w:val="ad"/>
                <w:noProof/>
              </w:rPr>
              <w:t>СПИСОК ИСПОЛЬЗОВАННОЙ ЛИТЕРАТУРЫ</w:t>
            </w:r>
            <w:r w:rsidR="00B81941">
              <w:rPr>
                <w:noProof/>
                <w:webHidden/>
              </w:rPr>
              <w:tab/>
            </w:r>
            <w:r w:rsidR="00B81941">
              <w:rPr>
                <w:noProof/>
                <w:webHidden/>
              </w:rPr>
              <w:fldChar w:fldCharType="begin"/>
            </w:r>
            <w:r w:rsidR="00B81941">
              <w:rPr>
                <w:noProof/>
                <w:webHidden/>
              </w:rPr>
              <w:instrText xml:space="preserve"> PAGEREF _Toc115952264 \h </w:instrText>
            </w:r>
            <w:r w:rsidR="00B81941">
              <w:rPr>
                <w:noProof/>
                <w:webHidden/>
              </w:rPr>
            </w:r>
            <w:r w:rsidR="00B81941">
              <w:rPr>
                <w:noProof/>
                <w:webHidden/>
              </w:rPr>
              <w:fldChar w:fldCharType="separate"/>
            </w:r>
            <w:r w:rsidR="00B81941">
              <w:rPr>
                <w:noProof/>
                <w:webHidden/>
              </w:rPr>
              <w:t>30</w:t>
            </w:r>
            <w:r w:rsidR="00B81941">
              <w:rPr>
                <w:noProof/>
                <w:webHidden/>
              </w:rPr>
              <w:fldChar w:fldCharType="end"/>
            </w:r>
          </w:hyperlink>
        </w:p>
        <w:p w:rsidR="00B81941" w:rsidRDefault="00B81941">
          <w:r>
            <w:rPr>
              <w:b/>
              <w:bCs/>
            </w:rPr>
            <w:fldChar w:fldCharType="end"/>
          </w:r>
        </w:p>
      </w:sdtContent>
    </w:sdt>
    <w:p w:rsidR="00102A80" w:rsidRDefault="00102A80" w:rsidP="00030909">
      <w:pPr>
        <w:pStyle w:val="1"/>
        <w:numPr>
          <w:ilvl w:val="0"/>
          <w:numId w:val="0"/>
        </w:numPr>
        <w:spacing w:before="0" w:after="120"/>
        <w:jc w:val="both"/>
        <w:rPr>
          <w:rFonts w:ascii="Times New Roman" w:hAnsi="Times New Roman"/>
          <w:color w:val="auto"/>
          <w:sz w:val="24"/>
          <w:szCs w:val="24"/>
          <w:lang w:val="ru-RU"/>
        </w:rPr>
      </w:pPr>
    </w:p>
    <w:p w:rsidR="00102A80" w:rsidRDefault="00102A80" w:rsidP="00102A80">
      <w:pPr>
        <w:rPr>
          <w:lang w:eastAsia="x-none"/>
        </w:rPr>
      </w:pPr>
    </w:p>
    <w:p w:rsidR="0007456D" w:rsidRDefault="0007456D">
      <w:pPr>
        <w:rPr>
          <w:lang w:eastAsia="x-none"/>
        </w:rPr>
      </w:pPr>
      <w:r>
        <w:rPr>
          <w:lang w:eastAsia="x-none"/>
        </w:rPr>
        <w:br w:type="page"/>
      </w:r>
    </w:p>
    <w:p w:rsidR="00A067F4" w:rsidRPr="00751981" w:rsidRDefault="00A067F4" w:rsidP="00751981">
      <w:pPr>
        <w:pStyle w:val="1"/>
        <w:numPr>
          <w:ilvl w:val="0"/>
          <w:numId w:val="0"/>
        </w:numPr>
        <w:ind w:left="1153"/>
        <w:rPr>
          <w:rFonts w:ascii="Times New Roman" w:eastAsia="Calibri" w:hAnsi="Times New Roman"/>
          <w:color w:val="auto"/>
        </w:rPr>
      </w:pPr>
      <w:bookmarkStart w:id="2" w:name="_Toc405363384"/>
      <w:bookmarkStart w:id="3" w:name="_Toc461007100"/>
      <w:bookmarkStart w:id="4" w:name="_Toc19004885"/>
      <w:bookmarkStart w:id="5" w:name="_Toc115952242"/>
      <w:r w:rsidRPr="00751981">
        <w:rPr>
          <w:rFonts w:ascii="Times New Roman" w:eastAsia="Calibri" w:hAnsi="Times New Roman"/>
          <w:color w:val="auto"/>
        </w:rPr>
        <w:lastRenderedPageBreak/>
        <w:t>ВВЕДЕНИЕ</w:t>
      </w:r>
      <w:bookmarkEnd w:id="2"/>
      <w:bookmarkEnd w:id="3"/>
      <w:bookmarkEnd w:id="4"/>
      <w:bookmarkEnd w:id="5"/>
    </w:p>
    <w:p w:rsidR="0058416E" w:rsidRPr="00C23F26" w:rsidRDefault="0058416E" w:rsidP="00997EFC">
      <w:pPr>
        <w:shd w:val="clear" w:color="auto" w:fill="FFFFFF"/>
        <w:spacing w:after="120" w:line="240" w:lineRule="auto"/>
        <w:ind w:firstLine="708"/>
        <w:jc w:val="both"/>
        <w:rPr>
          <w:rFonts w:ascii="Times New Roman" w:hAnsi="Times New Roman"/>
          <w:color w:val="FF0000"/>
          <w:sz w:val="24"/>
          <w:szCs w:val="24"/>
        </w:rPr>
      </w:pPr>
      <w:r w:rsidRPr="00C23F26">
        <w:rPr>
          <w:rFonts w:ascii="Times New Roman" w:hAnsi="Times New Roman"/>
          <w:sz w:val="24"/>
          <w:szCs w:val="24"/>
        </w:rPr>
        <w:t>Основание для разработки «</w:t>
      </w:r>
      <w:r w:rsidR="00997EFC" w:rsidRPr="00997EFC">
        <w:rPr>
          <w:rFonts w:ascii="Times New Roman" w:hAnsi="Times New Roman"/>
          <w:sz w:val="24"/>
          <w:szCs w:val="24"/>
        </w:rPr>
        <w:t xml:space="preserve">Проект нормативов допустимых выбросов загрязняющих веществ в атмосферу для месторождения </w:t>
      </w:r>
      <w:proofErr w:type="spellStart"/>
      <w:r w:rsidR="00997EFC" w:rsidRPr="00997EFC">
        <w:rPr>
          <w:rFonts w:ascii="Times New Roman" w:hAnsi="Times New Roman"/>
          <w:sz w:val="24"/>
          <w:szCs w:val="24"/>
        </w:rPr>
        <w:t>Кул</w:t>
      </w:r>
      <w:proofErr w:type="spellEnd"/>
      <w:r w:rsidR="00997EFC" w:rsidRPr="00997EFC">
        <w:rPr>
          <w:rFonts w:ascii="Times New Roman" w:hAnsi="Times New Roman"/>
          <w:sz w:val="24"/>
          <w:szCs w:val="24"/>
        </w:rPr>
        <w:t>-Бас в период пробной эксплуатации</w:t>
      </w:r>
      <w:r w:rsidR="00997EFC">
        <w:rPr>
          <w:rFonts w:ascii="Times New Roman" w:hAnsi="Times New Roman"/>
          <w:sz w:val="24"/>
          <w:szCs w:val="24"/>
        </w:rPr>
        <w:t>»</w:t>
      </w:r>
      <w:r w:rsidRPr="00C23F26">
        <w:rPr>
          <w:rFonts w:ascii="Times New Roman" w:hAnsi="Times New Roman"/>
          <w:sz w:val="24"/>
          <w:szCs w:val="24"/>
        </w:rPr>
        <w:t xml:space="preserve"> является необходимость утверждения нормативов выбросов загрязняющих веществ </w:t>
      </w:r>
      <w:r w:rsidR="00A7308B" w:rsidRPr="00C23F26">
        <w:rPr>
          <w:rFonts w:ascii="Times New Roman" w:hAnsi="Times New Roman"/>
          <w:sz w:val="24"/>
          <w:szCs w:val="24"/>
        </w:rPr>
        <w:t xml:space="preserve">выбрасываемых в атмосферу  </w:t>
      </w:r>
      <w:r w:rsidRPr="00C23F26">
        <w:rPr>
          <w:rFonts w:ascii="Times New Roman" w:hAnsi="Times New Roman"/>
          <w:sz w:val="24"/>
          <w:szCs w:val="24"/>
        </w:rPr>
        <w:t xml:space="preserve">на </w:t>
      </w:r>
      <w:r w:rsidR="00997EFC">
        <w:rPr>
          <w:rFonts w:ascii="Times New Roman" w:hAnsi="Times New Roman"/>
          <w:sz w:val="24"/>
          <w:szCs w:val="24"/>
        </w:rPr>
        <w:t>период 01.01.2023-16.10.2023г</w:t>
      </w:r>
      <w:r w:rsidRPr="00C23F26">
        <w:rPr>
          <w:rFonts w:ascii="Times New Roman" w:hAnsi="Times New Roman"/>
          <w:sz w:val="24"/>
          <w:szCs w:val="24"/>
        </w:rPr>
        <w:t xml:space="preserve"> </w:t>
      </w:r>
    </w:p>
    <w:p w:rsidR="00A067F4" w:rsidRPr="0010298E" w:rsidRDefault="00A067F4" w:rsidP="000E590B">
      <w:pPr>
        <w:widowControl w:val="0"/>
        <w:autoSpaceDE w:val="0"/>
        <w:autoSpaceDN w:val="0"/>
        <w:adjustRightInd w:val="0"/>
        <w:spacing w:after="120"/>
        <w:jc w:val="both"/>
        <w:rPr>
          <w:rFonts w:ascii="Times New Roman" w:hAnsi="Times New Roman"/>
          <w:sz w:val="24"/>
          <w:szCs w:val="24"/>
        </w:rPr>
      </w:pPr>
      <w:r w:rsidRPr="0010298E">
        <w:rPr>
          <w:rFonts w:ascii="Times New Roman" w:hAnsi="Times New Roman"/>
          <w:sz w:val="24"/>
          <w:szCs w:val="24"/>
        </w:rPr>
        <w:t>Работы по нормированию выбросов для данного предприятия выполнялись с учетом следующих законодательных, нормативных и методических документов:</w:t>
      </w:r>
    </w:p>
    <w:p w:rsidR="00A067F4" w:rsidRPr="0010298E" w:rsidRDefault="00A067F4" w:rsidP="000E590B">
      <w:pPr>
        <w:numPr>
          <w:ilvl w:val="0"/>
          <w:numId w:val="3"/>
        </w:numPr>
        <w:tabs>
          <w:tab w:val="clear" w:pos="720"/>
          <w:tab w:val="left" w:pos="284"/>
        </w:tabs>
        <w:spacing w:after="120" w:line="240" w:lineRule="auto"/>
        <w:ind w:left="0" w:hanging="11"/>
        <w:jc w:val="both"/>
        <w:rPr>
          <w:rFonts w:ascii="Times New Roman" w:hAnsi="Times New Roman"/>
          <w:sz w:val="24"/>
          <w:szCs w:val="24"/>
        </w:rPr>
      </w:pPr>
      <w:r w:rsidRPr="0010298E">
        <w:rPr>
          <w:rFonts w:ascii="Times New Roman" w:hAnsi="Times New Roman"/>
          <w:sz w:val="24"/>
          <w:szCs w:val="24"/>
        </w:rPr>
        <w:t xml:space="preserve">Кодекс Республики Казахстан </w:t>
      </w:r>
      <w:r w:rsidR="0007456D" w:rsidRPr="0007456D">
        <w:rPr>
          <w:rFonts w:ascii="Times New Roman" w:hAnsi="Times New Roman"/>
          <w:sz w:val="24"/>
          <w:szCs w:val="24"/>
        </w:rPr>
        <w:t xml:space="preserve">от </w:t>
      </w:r>
      <w:r w:rsidR="0007456D">
        <w:rPr>
          <w:rFonts w:ascii="Times New Roman" w:hAnsi="Times New Roman"/>
          <w:sz w:val="24"/>
          <w:szCs w:val="24"/>
        </w:rPr>
        <w:t xml:space="preserve">2 января 2021 года № 400-VI </w:t>
      </w:r>
      <w:proofErr w:type="spellStart"/>
      <w:r w:rsidR="0007456D">
        <w:rPr>
          <w:rFonts w:ascii="Times New Roman" w:hAnsi="Times New Roman"/>
          <w:sz w:val="24"/>
          <w:szCs w:val="24"/>
        </w:rPr>
        <w:t>ЗРК</w:t>
      </w:r>
      <w:proofErr w:type="spellEnd"/>
      <w:r w:rsidR="0007456D">
        <w:rPr>
          <w:rFonts w:ascii="Times New Roman" w:hAnsi="Times New Roman"/>
          <w:sz w:val="24"/>
          <w:szCs w:val="24"/>
        </w:rPr>
        <w:t xml:space="preserve"> </w:t>
      </w:r>
      <w:r w:rsidRPr="0010298E">
        <w:rPr>
          <w:rFonts w:ascii="Times New Roman" w:hAnsi="Times New Roman"/>
          <w:sz w:val="24"/>
          <w:szCs w:val="24"/>
        </w:rPr>
        <w:t xml:space="preserve">«Экологический кодекс Республики Казахстан» </w:t>
      </w:r>
    </w:p>
    <w:p w:rsidR="0094124E" w:rsidRPr="0094124E" w:rsidRDefault="0094124E" w:rsidP="000E590B">
      <w:pPr>
        <w:widowControl w:val="0"/>
        <w:numPr>
          <w:ilvl w:val="0"/>
          <w:numId w:val="3"/>
        </w:numPr>
        <w:tabs>
          <w:tab w:val="clear" w:pos="720"/>
          <w:tab w:val="left" w:pos="284"/>
        </w:tabs>
        <w:autoSpaceDE w:val="0"/>
        <w:autoSpaceDN w:val="0"/>
        <w:adjustRightInd w:val="0"/>
        <w:spacing w:after="0" w:line="240" w:lineRule="auto"/>
        <w:ind w:left="0" w:firstLine="0"/>
        <w:jc w:val="both"/>
        <w:rPr>
          <w:rFonts w:ascii="Times New Roman" w:hAnsi="Times New Roman"/>
          <w:sz w:val="24"/>
          <w:szCs w:val="24"/>
        </w:rPr>
      </w:pPr>
      <w:r w:rsidRPr="0094124E">
        <w:rPr>
          <w:rFonts w:ascii="Times New Roman" w:hAnsi="Times New Roman"/>
          <w:sz w:val="24"/>
          <w:szCs w:val="24"/>
        </w:rPr>
        <w:t>Приложение 3 к Методике определения нормативов эмиссий в окружающую среду</w:t>
      </w:r>
    </w:p>
    <w:p w:rsidR="0094124E" w:rsidRPr="0010298E" w:rsidRDefault="0094124E" w:rsidP="000E590B">
      <w:pPr>
        <w:widowControl w:val="0"/>
        <w:tabs>
          <w:tab w:val="left" w:pos="284"/>
        </w:tabs>
        <w:autoSpaceDE w:val="0"/>
        <w:autoSpaceDN w:val="0"/>
        <w:adjustRightInd w:val="0"/>
        <w:spacing w:after="0" w:line="240" w:lineRule="auto"/>
        <w:jc w:val="both"/>
        <w:rPr>
          <w:rFonts w:ascii="Times New Roman" w:hAnsi="Times New Roman"/>
          <w:sz w:val="24"/>
          <w:szCs w:val="24"/>
        </w:rPr>
      </w:pPr>
      <w:r w:rsidRPr="0094124E">
        <w:rPr>
          <w:rFonts w:ascii="Times New Roman" w:hAnsi="Times New Roman"/>
          <w:sz w:val="24"/>
          <w:szCs w:val="24"/>
        </w:rPr>
        <w:t>Состав проекта нормативов эмиссий в части выбросов загрязняющих веществ в окружающую среду</w:t>
      </w:r>
    </w:p>
    <w:p w:rsidR="0094124E" w:rsidRPr="0094124E" w:rsidRDefault="0094124E" w:rsidP="00997EFC">
      <w:pPr>
        <w:widowControl w:val="0"/>
        <w:numPr>
          <w:ilvl w:val="0"/>
          <w:numId w:val="3"/>
        </w:numPr>
        <w:tabs>
          <w:tab w:val="clear" w:pos="720"/>
          <w:tab w:val="left" w:pos="284"/>
        </w:tabs>
        <w:autoSpaceDE w:val="0"/>
        <w:autoSpaceDN w:val="0"/>
        <w:adjustRightInd w:val="0"/>
        <w:spacing w:after="120" w:line="240" w:lineRule="auto"/>
        <w:ind w:left="0" w:firstLine="0"/>
        <w:jc w:val="both"/>
        <w:rPr>
          <w:rStyle w:val="s3"/>
          <w:i w:val="0"/>
          <w:color w:val="auto"/>
          <w:sz w:val="24"/>
          <w:szCs w:val="24"/>
        </w:rPr>
      </w:pPr>
      <w:r w:rsidRPr="0094124E">
        <w:rPr>
          <w:rStyle w:val="s1"/>
          <w:b w:val="0"/>
          <w:sz w:val="24"/>
          <w:szCs w:val="24"/>
        </w:rPr>
        <w:t>П</w:t>
      </w:r>
      <w:r w:rsidRPr="0094124E">
        <w:rPr>
          <w:rStyle w:val="s3"/>
          <w:i w:val="0"/>
          <w:color w:val="auto"/>
          <w:sz w:val="24"/>
          <w:szCs w:val="24"/>
        </w:rPr>
        <w:t>риказ Министра экологии, геологии и природных ресурсов Республики Казахстан от 10 марта 2021 года № 63</w:t>
      </w:r>
      <w:proofErr w:type="gramStart"/>
      <w:r>
        <w:rPr>
          <w:rStyle w:val="s3"/>
          <w:i w:val="0"/>
          <w:color w:val="auto"/>
          <w:sz w:val="24"/>
          <w:szCs w:val="24"/>
        </w:rPr>
        <w:t xml:space="preserve"> </w:t>
      </w:r>
      <w:r w:rsidRPr="0094124E">
        <w:rPr>
          <w:rStyle w:val="s3"/>
          <w:i w:val="0"/>
          <w:color w:val="auto"/>
          <w:sz w:val="24"/>
          <w:szCs w:val="24"/>
        </w:rPr>
        <w:t>О</w:t>
      </w:r>
      <w:proofErr w:type="gramEnd"/>
      <w:r w:rsidRPr="0094124E">
        <w:rPr>
          <w:rStyle w:val="s3"/>
          <w:i w:val="0"/>
          <w:color w:val="auto"/>
          <w:sz w:val="24"/>
          <w:szCs w:val="24"/>
        </w:rPr>
        <w:t>б утверждении Методики определения нормативов эмиссий в окружающую среду</w:t>
      </w:r>
      <w:r>
        <w:rPr>
          <w:rStyle w:val="s3"/>
          <w:i w:val="0"/>
          <w:color w:val="auto"/>
          <w:sz w:val="24"/>
          <w:szCs w:val="24"/>
        </w:rPr>
        <w:t>.</w:t>
      </w:r>
    </w:p>
    <w:p w:rsidR="00A067F4" w:rsidRDefault="00A067F4" w:rsidP="00997EFC">
      <w:pPr>
        <w:spacing w:after="120"/>
        <w:jc w:val="both"/>
        <w:rPr>
          <w:rFonts w:ascii="Times New Roman" w:hAnsi="Times New Roman"/>
          <w:sz w:val="24"/>
          <w:szCs w:val="24"/>
        </w:rPr>
      </w:pPr>
      <w:r w:rsidRPr="00C23F26">
        <w:rPr>
          <w:rFonts w:ascii="Times New Roman" w:hAnsi="Times New Roman"/>
          <w:sz w:val="24"/>
          <w:szCs w:val="24"/>
        </w:rPr>
        <w:t>Полный перечень методической документации приведен в списке литературы.</w:t>
      </w:r>
      <w:r w:rsidRPr="0010298E">
        <w:rPr>
          <w:rFonts w:ascii="Times New Roman" w:hAnsi="Times New Roman"/>
          <w:sz w:val="24"/>
          <w:szCs w:val="24"/>
        </w:rPr>
        <w:t xml:space="preserve">  </w:t>
      </w:r>
    </w:p>
    <w:p w:rsidR="00C34A4D" w:rsidRDefault="00997EFC" w:rsidP="00997EFC">
      <w:pPr>
        <w:spacing w:after="120"/>
        <w:jc w:val="both"/>
        <w:rPr>
          <w:rFonts w:ascii="Times New Roman" w:hAnsi="Times New Roman"/>
          <w:sz w:val="24"/>
          <w:szCs w:val="24"/>
        </w:rPr>
      </w:pPr>
      <w:r w:rsidRPr="00997EFC">
        <w:rPr>
          <w:rFonts w:ascii="Times New Roman" w:hAnsi="Times New Roman"/>
          <w:sz w:val="24"/>
          <w:szCs w:val="24"/>
        </w:rPr>
        <w:t>Проект нормативов предельно допустимых выбросов (</w:t>
      </w:r>
      <w:proofErr w:type="spellStart"/>
      <w:r w:rsidRPr="00997EFC">
        <w:rPr>
          <w:rFonts w:ascii="Times New Roman" w:hAnsi="Times New Roman"/>
          <w:sz w:val="24"/>
          <w:szCs w:val="24"/>
        </w:rPr>
        <w:t>НДВ</w:t>
      </w:r>
      <w:proofErr w:type="spellEnd"/>
      <w:r w:rsidRPr="00997EFC">
        <w:rPr>
          <w:rFonts w:ascii="Times New Roman" w:hAnsi="Times New Roman"/>
          <w:sz w:val="24"/>
          <w:szCs w:val="24"/>
        </w:rPr>
        <w:t>) загрязняющих веществ в атмосферу  разработан ТОО «</w:t>
      </w:r>
      <w:proofErr w:type="spellStart"/>
      <w:r w:rsidRPr="00997EFC">
        <w:rPr>
          <w:rFonts w:ascii="Times New Roman" w:hAnsi="Times New Roman"/>
          <w:sz w:val="24"/>
          <w:szCs w:val="24"/>
        </w:rPr>
        <w:t>КУЛ</w:t>
      </w:r>
      <w:proofErr w:type="spellEnd"/>
      <w:r w:rsidRPr="00997EFC">
        <w:rPr>
          <w:rFonts w:ascii="Times New Roman" w:hAnsi="Times New Roman"/>
          <w:sz w:val="24"/>
          <w:szCs w:val="24"/>
        </w:rPr>
        <w:t xml:space="preserve">-БАС» (гос. </w:t>
      </w:r>
      <w:r>
        <w:rPr>
          <w:rFonts w:ascii="Times New Roman" w:hAnsi="Times New Roman"/>
          <w:sz w:val="24"/>
          <w:szCs w:val="24"/>
        </w:rPr>
        <w:t>лиц. №01800Р от 23.11.2015года).</w:t>
      </w:r>
    </w:p>
    <w:p w:rsidR="00997EFC" w:rsidRPr="0010298E" w:rsidRDefault="00997EFC" w:rsidP="00A067F4">
      <w:pPr>
        <w:spacing w:after="120"/>
        <w:rPr>
          <w:rFonts w:ascii="Times New Roman" w:hAnsi="Times New Roman"/>
          <w:sz w:val="24"/>
          <w:szCs w:val="24"/>
        </w:rPr>
      </w:pPr>
    </w:p>
    <w:p w:rsidR="0058416E" w:rsidRPr="00D145AE" w:rsidRDefault="0058416E" w:rsidP="00A067F4">
      <w:pPr>
        <w:pStyle w:val="a6"/>
        <w:spacing w:after="120"/>
        <w:rPr>
          <w:rFonts w:ascii="Times New Roman" w:hAnsi="Times New Roman"/>
          <w:b/>
          <w:sz w:val="24"/>
          <w:szCs w:val="24"/>
        </w:rPr>
      </w:pPr>
      <w:r w:rsidRPr="00D145AE">
        <w:rPr>
          <w:rFonts w:ascii="Times New Roman" w:hAnsi="Times New Roman"/>
          <w:b/>
          <w:sz w:val="24"/>
          <w:szCs w:val="24"/>
        </w:rPr>
        <w:t>Реквизиты ТОО «</w:t>
      </w:r>
      <w:proofErr w:type="spellStart"/>
      <w:r w:rsidR="00997EFC">
        <w:rPr>
          <w:rFonts w:ascii="Times New Roman" w:hAnsi="Times New Roman"/>
          <w:b/>
          <w:sz w:val="24"/>
          <w:szCs w:val="24"/>
        </w:rPr>
        <w:t>КУЛ</w:t>
      </w:r>
      <w:proofErr w:type="spellEnd"/>
      <w:r w:rsidR="00997EFC">
        <w:rPr>
          <w:rFonts w:ascii="Times New Roman" w:hAnsi="Times New Roman"/>
          <w:b/>
          <w:sz w:val="24"/>
          <w:szCs w:val="24"/>
        </w:rPr>
        <w:t>-БАС</w:t>
      </w:r>
      <w:r w:rsidRPr="00D145AE">
        <w:rPr>
          <w:rFonts w:ascii="Times New Roman" w:hAnsi="Times New Roman"/>
          <w:b/>
          <w:sz w:val="24"/>
          <w:szCs w:val="24"/>
        </w:rPr>
        <w:t xml:space="preserve">»:  </w:t>
      </w:r>
    </w:p>
    <w:p w:rsidR="00A067F4" w:rsidRPr="0010298E" w:rsidRDefault="00A067F4" w:rsidP="00A067F4">
      <w:pPr>
        <w:pStyle w:val="a6"/>
        <w:spacing w:after="120"/>
        <w:rPr>
          <w:rFonts w:ascii="Times New Roman" w:hAnsi="Times New Roman"/>
          <w:sz w:val="24"/>
          <w:szCs w:val="24"/>
        </w:rPr>
      </w:pPr>
      <w:r w:rsidRPr="0010298E">
        <w:rPr>
          <w:rFonts w:ascii="Times New Roman" w:hAnsi="Times New Roman"/>
          <w:sz w:val="24"/>
          <w:szCs w:val="24"/>
        </w:rPr>
        <w:t>Актюбинская обл., г.</w:t>
      </w:r>
      <w:r w:rsidRPr="0010298E">
        <w:rPr>
          <w:rFonts w:ascii="Times New Roman" w:hAnsi="Times New Roman"/>
          <w:sz w:val="24"/>
          <w:szCs w:val="24"/>
          <w:lang w:val="kk-KZ"/>
        </w:rPr>
        <w:t xml:space="preserve"> </w:t>
      </w:r>
      <w:r w:rsidRPr="0010298E">
        <w:rPr>
          <w:rFonts w:ascii="Times New Roman" w:hAnsi="Times New Roman"/>
          <w:sz w:val="24"/>
          <w:szCs w:val="24"/>
        </w:rPr>
        <w:t xml:space="preserve">Актобе, </w:t>
      </w:r>
    </w:p>
    <w:p w:rsidR="00C34A4D" w:rsidRDefault="00A067F4" w:rsidP="00C34A4D">
      <w:pPr>
        <w:pStyle w:val="a6"/>
        <w:spacing w:after="120"/>
        <w:rPr>
          <w:rFonts w:ascii="Times New Roman" w:hAnsi="Times New Roman"/>
          <w:sz w:val="24"/>
          <w:szCs w:val="24"/>
        </w:rPr>
      </w:pPr>
      <w:r w:rsidRPr="0010298E">
        <w:rPr>
          <w:rFonts w:ascii="Times New Roman" w:hAnsi="Times New Roman"/>
          <w:sz w:val="24"/>
          <w:szCs w:val="24"/>
        </w:rPr>
        <w:t>ул</w:t>
      </w:r>
      <w:r>
        <w:rPr>
          <w:rFonts w:ascii="Times New Roman" w:hAnsi="Times New Roman"/>
          <w:sz w:val="24"/>
          <w:szCs w:val="24"/>
        </w:rPr>
        <w:t xml:space="preserve">. </w:t>
      </w:r>
      <w:proofErr w:type="spellStart"/>
      <w:r>
        <w:rPr>
          <w:rFonts w:ascii="Times New Roman" w:hAnsi="Times New Roman"/>
          <w:sz w:val="24"/>
          <w:szCs w:val="24"/>
        </w:rPr>
        <w:t>Бокенбай</w:t>
      </w:r>
      <w:proofErr w:type="spellEnd"/>
      <w:r>
        <w:rPr>
          <w:rFonts w:ascii="Times New Roman" w:hAnsi="Times New Roman"/>
          <w:sz w:val="24"/>
          <w:szCs w:val="24"/>
        </w:rPr>
        <w:t xml:space="preserve"> батыра, </w:t>
      </w:r>
      <w:r w:rsidR="00C34A4D">
        <w:rPr>
          <w:rFonts w:ascii="Times New Roman" w:hAnsi="Times New Roman"/>
          <w:sz w:val="24"/>
          <w:szCs w:val="24"/>
        </w:rPr>
        <w:t>2, 11 этаж,</w:t>
      </w:r>
    </w:p>
    <w:p w:rsidR="00C34A4D" w:rsidRPr="0010298E" w:rsidRDefault="00C34A4D" w:rsidP="00C34A4D">
      <w:pPr>
        <w:pStyle w:val="a6"/>
        <w:spacing w:after="120"/>
        <w:rPr>
          <w:rFonts w:ascii="Times New Roman" w:hAnsi="Times New Roman"/>
          <w:sz w:val="24"/>
          <w:szCs w:val="24"/>
        </w:rPr>
      </w:pPr>
      <w:r>
        <w:rPr>
          <w:rFonts w:ascii="Times New Roman" w:hAnsi="Times New Roman"/>
          <w:sz w:val="24"/>
          <w:szCs w:val="24"/>
        </w:rPr>
        <w:t>т</w:t>
      </w:r>
      <w:r w:rsidRPr="0010298E">
        <w:rPr>
          <w:rFonts w:ascii="Times New Roman" w:hAnsi="Times New Roman"/>
          <w:sz w:val="24"/>
          <w:szCs w:val="24"/>
        </w:rPr>
        <w:t>ел.:   +7 (7132) 416620</w:t>
      </w:r>
      <w:r>
        <w:rPr>
          <w:rFonts w:ascii="Times New Roman" w:hAnsi="Times New Roman"/>
          <w:sz w:val="24"/>
          <w:szCs w:val="24"/>
        </w:rPr>
        <w:t>/22</w:t>
      </w:r>
    </w:p>
    <w:p w:rsidR="00A067F4" w:rsidRPr="0010298E" w:rsidRDefault="00C34A4D" w:rsidP="00A067F4">
      <w:pPr>
        <w:spacing w:after="120"/>
        <w:jc w:val="both"/>
        <w:rPr>
          <w:rStyle w:val="ae"/>
          <w:rFonts w:ascii="Times New Roman" w:hAnsi="Times New Roman"/>
          <w:sz w:val="24"/>
          <w:szCs w:val="24"/>
        </w:rPr>
      </w:pPr>
      <w:proofErr w:type="gramStart"/>
      <w:r>
        <w:rPr>
          <w:rStyle w:val="ae"/>
          <w:rFonts w:ascii="Times New Roman" w:hAnsi="Times New Roman"/>
          <w:sz w:val="24"/>
          <w:szCs w:val="24"/>
        </w:rPr>
        <w:t>э</w:t>
      </w:r>
      <w:r w:rsidR="00A067F4" w:rsidRPr="0010298E">
        <w:rPr>
          <w:rStyle w:val="ae"/>
          <w:rFonts w:ascii="Times New Roman" w:hAnsi="Times New Roman"/>
          <w:sz w:val="24"/>
          <w:szCs w:val="24"/>
        </w:rPr>
        <w:t>-почта</w:t>
      </w:r>
      <w:proofErr w:type="gramEnd"/>
      <w:r w:rsidR="00A067F4" w:rsidRPr="0010298E">
        <w:rPr>
          <w:rStyle w:val="ae"/>
          <w:rFonts w:ascii="Times New Roman" w:hAnsi="Times New Roman"/>
          <w:sz w:val="24"/>
          <w:szCs w:val="24"/>
        </w:rPr>
        <w:t xml:space="preserve">: </w:t>
      </w:r>
      <w:hyperlink r:id="rId9" w:history="1">
        <w:r w:rsidR="00A067F4" w:rsidRPr="00C34A4D">
          <w:rPr>
            <w:rStyle w:val="ad"/>
            <w:rFonts w:ascii="Times New Roman" w:hAnsi="Times New Roman"/>
            <w:color w:val="auto"/>
            <w:sz w:val="24"/>
            <w:szCs w:val="24"/>
          </w:rPr>
          <w:t>tethys@tpl.kz</w:t>
        </w:r>
      </w:hyperlink>
    </w:p>
    <w:p w:rsidR="00C34A4D" w:rsidRDefault="00C34A4D" w:rsidP="00C34A4D">
      <w:pPr>
        <w:pStyle w:val="a6"/>
        <w:spacing w:after="120"/>
        <w:rPr>
          <w:rFonts w:ascii="Times New Roman" w:hAnsi="Times New Roman"/>
          <w:sz w:val="24"/>
          <w:szCs w:val="24"/>
        </w:rPr>
      </w:pPr>
      <w:r>
        <w:rPr>
          <w:rFonts w:ascii="Times New Roman" w:hAnsi="Times New Roman"/>
          <w:sz w:val="24"/>
          <w:szCs w:val="24"/>
        </w:rPr>
        <w:t xml:space="preserve">БИН </w:t>
      </w:r>
      <w:r w:rsidR="00997EFC" w:rsidRPr="00997EFC">
        <w:rPr>
          <w:rFonts w:ascii="Times New Roman" w:hAnsi="Times New Roman"/>
          <w:sz w:val="24"/>
          <w:szCs w:val="24"/>
        </w:rPr>
        <w:t>011040001557</w:t>
      </w:r>
    </w:p>
    <w:p w:rsidR="00A067F4" w:rsidRDefault="00A067F4" w:rsidP="00A067F4">
      <w:pPr>
        <w:spacing w:after="120"/>
        <w:jc w:val="both"/>
        <w:rPr>
          <w:rFonts w:ascii="Times New Roman" w:hAnsi="Times New Roman"/>
          <w:bCs/>
          <w:sz w:val="24"/>
          <w:szCs w:val="24"/>
          <w:u w:val="single"/>
        </w:rPr>
      </w:pPr>
    </w:p>
    <w:p w:rsidR="00865FDD" w:rsidRDefault="00865FDD" w:rsidP="00A067F4">
      <w:pPr>
        <w:spacing w:after="120"/>
        <w:jc w:val="both"/>
        <w:rPr>
          <w:rFonts w:ascii="Times New Roman" w:hAnsi="Times New Roman"/>
          <w:bCs/>
          <w:sz w:val="24"/>
          <w:szCs w:val="24"/>
          <w:u w:val="single"/>
        </w:rPr>
      </w:pPr>
    </w:p>
    <w:p w:rsidR="00865FDD" w:rsidRDefault="00865FDD" w:rsidP="00A067F4">
      <w:pPr>
        <w:spacing w:after="120"/>
        <w:jc w:val="both"/>
        <w:rPr>
          <w:rFonts w:ascii="Times New Roman" w:hAnsi="Times New Roman"/>
          <w:bCs/>
          <w:sz w:val="24"/>
          <w:szCs w:val="24"/>
          <w:u w:val="single"/>
        </w:rPr>
      </w:pPr>
    </w:p>
    <w:p w:rsidR="00865FDD" w:rsidRDefault="00865FDD" w:rsidP="00A067F4">
      <w:pPr>
        <w:spacing w:after="120"/>
        <w:jc w:val="both"/>
        <w:rPr>
          <w:rFonts w:ascii="Times New Roman" w:hAnsi="Times New Roman"/>
          <w:bCs/>
          <w:sz w:val="24"/>
          <w:szCs w:val="24"/>
          <w:u w:val="single"/>
        </w:rPr>
      </w:pPr>
    </w:p>
    <w:p w:rsidR="00865FDD" w:rsidRDefault="00865FDD" w:rsidP="00A067F4">
      <w:pPr>
        <w:spacing w:after="120"/>
        <w:jc w:val="both"/>
        <w:rPr>
          <w:rFonts w:ascii="Times New Roman" w:hAnsi="Times New Roman"/>
          <w:bCs/>
          <w:sz w:val="24"/>
          <w:szCs w:val="24"/>
          <w:u w:val="single"/>
        </w:rPr>
      </w:pPr>
    </w:p>
    <w:p w:rsidR="00865FDD" w:rsidRDefault="00865FDD" w:rsidP="00A067F4">
      <w:pPr>
        <w:spacing w:after="120"/>
        <w:jc w:val="both"/>
        <w:rPr>
          <w:rFonts w:ascii="Times New Roman" w:hAnsi="Times New Roman"/>
          <w:bCs/>
          <w:sz w:val="24"/>
          <w:szCs w:val="24"/>
          <w:u w:val="single"/>
        </w:rPr>
      </w:pPr>
    </w:p>
    <w:p w:rsidR="00865FDD" w:rsidRDefault="00865FDD" w:rsidP="00A067F4">
      <w:pPr>
        <w:spacing w:after="120"/>
        <w:jc w:val="both"/>
        <w:rPr>
          <w:rFonts w:ascii="Times New Roman" w:hAnsi="Times New Roman"/>
          <w:bCs/>
          <w:sz w:val="24"/>
          <w:szCs w:val="24"/>
          <w:u w:val="single"/>
        </w:rPr>
      </w:pPr>
    </w:p>
    <w:p w:rsidR="00FB49A1" w:rsidRDefault="00FB49A1" w:rsidP="00A067F4">
      <w:pPr>
        <w:spacing w:after="120"/>
        <w:jc w:val="both"/>
        <w:rPr>
          <w:rFonts w:ascii="Times New Roman" w:hAnsi="Times New Roman"/>
          <w:bCs/>
          <w:sz w:val="24"/>
          <w:szCs w:val="24"/>
          <w:u w:val="single"/>
        </w:rPr>
      </w:pPr>
    </w:p>
    <w:p w:rsidR="004E00AF" w:rsidRDefault="004E00AF">
      <w:pPr>
        <w:rPr>
          <w:rFonts w:ascii="Times New Roman" w:hAnsi="Times New Roman"/>
          <w:bCs/>
          <w:sz w:val="24"/>
          <w:szCs w:val="24"/>
          <w:u w:val="single"/>
        </w:rPr>
      </w:pPr>
      <w:r>
        <w:rPr>
          <w:rFonts w:ascii="Times New Roman" w:hAnsi="Times New Roman"/>
          <w:bCs/>
          <w:sz w:val="24"/>
          <w:szCs w:val="24"/>
          <w:u w:val="single"/>
        </w:rPr>
        <w:br w:type="page"/>
      </w:r>
    </w:p>
    <w:p w:rsidR="00A067F4" w:rsidRPr="009136C1" w:rsidRDefault="009136C1" w:rsidP="00751981">
      <w:pPr>
        <w:pStyle w:val="1"/>
        <w:numPr>
          <w:ilvl w:val="0"/>
          <w:numId w:val="0"/>
        </w:numPr>
        <w:ind w:left="1153" w:hanging="301"/>
        <w:rPr>
          <w:rFonts w:ascii="Times New Roman" w:hAnsi="Times New Roman"/>
          <w:color w:val="auto"/>
          <w:sz w:val="24"/>
          <w:szCs w:val="24"/>
          <w:lang w:val="ru-RU"/>
        </w:rPr>
      </w:pPr>
      <w:bookmarkStart w:id="6" w:name="_Toc405363387"/>
      <w:bookmarkStart w:id="7" w:name="_Toc405382955"/>
      <w:bookmarkStart w:id="8" w:name="_Toc405566031"/>
      <w:bookmarkStart w:id="9" w:name="_Toc405566397"/>
      <w:bookmarkStart w:id="10" w:name="_Toc405566908"/>
      <w:bookmarkStart w:id="11" w:name="_Toc405800230"/>
      <w:bookmarkStart w:id="12" w:name="_Toc405363388"/>
      <w:bookmarkStart w:id="13" w:name="_Toc405382956"/>
      <w:bookmarkStart w:id="14" w:name="_Toc405566032"/>
      <w:bookmarkStart w:id="15" w:name="_Toc405566398"/>
      <w:bookmarkStart w:id="16" w:name="_Toc405566909"/>
      <w:bookmarkStart w:id="17" w:name="_Toc405800231"/>
      <w:bookmarkStart w:id="18" w:name="_Toc405363392"/>
      <w:bookmarkStart w:id="19" w:name="_Toc405382960"/>
      <w:bookmarkStart w:id="20" w:name="_Toc405566036"/>
      <w:bookmarkStart w:id="21" w:name="_Toc405566402"/>
      <w:bookmarkStart w:id="22" w:name="_Toc405566913"/>
      <w:bookmarkStart w:id="23" w:name="_Toc405800235"/>
      <w:bookmarkStart w:id="24" w:name="_Toc405363397"/>
      <w:bookmarkStart w:id="25" w:name="_Toc405382965"/>
      <w:bookmarkStart w:id="26" w:name="_Toc405566041"/>
      <w:bookmarkStart w:id="27" w:name="_Toc405566407"/>
      <w:bookmarkStart w:id="28" w:name="_Toc405566918"/>
      <w:bookmarkStart w:id="29" w:name="_Toc405800240"/>
      <w:bookmarkStart w:id="30" w:name="_Toc405363398"/>
      <w:bookmarkStart w:id="31" w:name="_Toc405382966"/>
      <w:bookmarkStart w:id="32" w:name="_Toc405566042"/>
      <w:bookmarkStart w:id="33" w:name="_Toc405566408"/>
      <w:bookmarkStart w:id="34" w:name="_Toc405566919"/>
      <w:bookmarkStart w:id="35" w:name="_Toc405800241"/>
      <w:bookmarkStart w:id="36" w:name="_Toc405363399"/>
      <w:bookmarkStart w:id="37" w:name="_Toc405382967"/>
      <w:bookmarkStart w:id="38" w:name="_Toc405566043"/>
      <w:bookmarkStart w:id="39" w:name="_Toc405566409"/>
      <w:bookmarkStart w:id="40" w:name="_Toc405566920"/>
      <w:bookmarkStart w:id="41" w:name="_Toc405800242"/>
      <w:bookmarkStart w:id="42" w:name="_Toc405363400"/>
      <w:bookmarkStart w:id="43" w:name="_Toc405382968"/>
      <w:bookmarkStart w:id="44" w:name="_Toc405566044"/>
      <w:bookmarkStart w:id="45" w:name="_Toc405566410"/>
      <w:bookmarkStart w:id="46" w:name="_Toc405566921"/>
      <w:bookmarkStart w:id="47" w:name="_Toc405800243"/>
      <w:bookmarkStart w:id="48" w:name="_Toc405363401"/>
      <w:bookmarkStart w:id="49" w:name="_Toc405382969"/>
      <w:bookmarkStart w:id="50" w:name="_Toc405566045"/>
      <w:bookmarkStart w:id="51" w:name="_Toc405566411"/>
      <w:bookmarkStart w:id="52" w:name="_Toc405566922"/>
      <w:bookmarkStart w:id="53" w:name="_Toc405800244"/>
      <w:bookmarkStart w:id="54" w:name="_Toc405363402"/>
      <w:bookmarkStart w:id="55" w:name="_Toc405382970"/>
      <w:bookmarkStart w:id="56" w:name="_Toc405566046"/>
      <w:bookmarkStart w:id="57" w:name="_Toc405566412"/>
      <w:bookmarkStart w:id="58" w:name="_Toc405566923"/>
      <w:bookmarkStart w:id="59" w:name="_Toc405800245"/>
      <w:bookmarkStart w:id="60" w:name="_Toc405363403"/>
      <w:bookmarkStart w:id="61" w:name="_Toc405382971"/>
      <w:bookmarkStart w:id="62" w:name="_Toc405566047"/>
      <w:bookmarkStart w:id="63" w:name="_Toc405566413"/>
      <w:bookmarkStart w:id="64" w:name="_Toc405566924"/>
      <w:bookmarkStart w:id="65" w:name="_Toc405800246"/>
      <w:bookmarkStart w:id="66" w:name="_Toc405363404"/>
      <w:bookmarkStart w:id="67" w:name="_Toc405382972"/>
      <w:bookmarkStart w:id="68" w:name="_Toc405566048"/>
      <w:bookmarkStart w:id="69" w:name="_Toc405566414"/>
      <w:bookmarkStart w:id="70" w:name="_Toc405566925"/>
      <w:bookmarkStart w:id="71" w:name="_Toc405800247"/>
      <w:bookmarkStart w:id="72" w:name="_Toc405363405"/>
      <w:bookmarkStart w:id="73" w:name="_Toc405382973"/>
      <w:bookmarkStart w:id="74" w:name="_Toc405566049"/>
      <w:bookmarkStart w:id="75" w:name="_Toc405566415"/>
      <w:bookmarkStart w:id="76" w:name="_Toc405566926"/>
      <w:bookmarkStart w:id="77" w:name="_Toc405800248"/>
      <w:bookmarkStart w:id="78" w:name="_Toc405363406"/>
      <w:bookmarkStart w:id="79" w:name="_Toc405382974"/>
      <w:bookmarkStart w:id="80" w:name="_Toc405566050"/>
      <w:bookmarkStart w:id="81" w:name="_Toc405566416"/>
      <w:bookmarkStart w:id="82" w:name="_Toc405566927"/>
      <w:bookmarkStart w:id="83" w:name="_Toc405800249"/>
      <w:bookmarkStart w:id="84" w:name="_Toc405363407"/>
      <w:bookmarkStart w:id="85" w:name="_Toc405382975"/>
      <w:bookmarkStart w:id="86" w:name="_Toc405566051"/>
      <w:bookmarkStart w:id="87" w:name="_Toc405566417"/>
      <w:bookmarkStart w:id="88" w:name="_Toc405566928"/>
      <w:bookmarkStart w:id="89" w:name="_Toc405800250"/>
      <w:bookmarkStart w:id="90" w:name="_Toc405363408"/>
      <w:bookmarkStart w:id="91" w:name="_Toc405382976"/>
      <w:bookmarkStart w:id="92" w:name="_Toc405566052"/>
      <w:bookmarkStart w:id="93" w:name="_Toc405566418"/>
      <w:bookmarkStart w:id="94" w:name="_Toc405566929"/>
      <w:bookmarkStart w:id="95" w:name="_Toc405800251"/>
      <w:bookmarkStart w:id="96" w:name="_Toc405363409"/>
      <w:bookmarkStart w:id="97" w:name="_Toc405382977"/>
      <w:bookmarkStart w:id="98" w:name="_Toc405566053"/>
      <w:bookmarkStart w:id="99" w:name="_Toc405566419"/>
      <w:bookmarkStart w:id="100" w:name="_Toc405566930"/>
      <w:bookmarkStart w:id="101" w:name="_Toc405800252"/>
      <w:bookmarkStart w:id="102" w:name="_Toc405363410"/>
      <w:bookmarkStart w:id="103" w:name="_Toc405382978"/>
      <w:bookmarkStart w:id="104" w:name="_Toc405566054"/>
      <w:bookmarkStart w:id="105" w:name="_Toc405566420"/>
      <w:bookmarkStart w:id="106" w:name="_Toc405566931"/>
      <w:bookmarkStart w:id="107" w:name="_Toc405800253"/>
      <w:bookmarkStart w:id="108" w:name="_Toc405363411"/>
      <w:bookmarkStart w:id="109" w:name="_Toc405382979"/>
      <w:bookmarkStart w:id="110" w:name="_Toc405566055"/>
      <w:bookmarkStart w:id="111" w:name="_Toc405566421"/>
      <w:bookmarkStart w:id="112" w:name="_Toc405566932"/>
      <w:bookmarkStart w:id="113" w:name="_Toc405800254"/>
      <w:bookmarkStart w:id="114" w:name="_Toc405363412"/>
      <w:bookmarkStart w:id="115" w:name="_Toc405382980"/>
      <w:bookmarkStart w:id="116" w:name="_Toc405566056"/>
      <w:bookmarkStart w:id="117" w:name="_Toc405566422"/>
      <w:bookmarkStart w:id="118" w:name="_Toc405566933"/>
      <w:bookmarkStart w:id="119" w:name="_Toc405800255"/>
      <w:bookmarkStart w:id="120" w:name="_Toc405363413"/>
      <w:bookmarkStart w:id="121" w:name="_Toc405382981"/>
      <w:bookmarkStart w:id="122" w:name="_Toc405566057"/>
      <w:bookmarkStart w:id="123" w:name="_Toc405566423"/>
      <w:bookmarkStart w:id="124" w:name="_Toc405566934"/>
      <w:bookmarkStart w:id="125" w:name="_Toc405800256"/>
      <w:bookmarkStart w:id="126" w:name="_Toc405363414"/>
      <w:bookmarkStart w:id="127" w:name="_Toc405382982"/>
      <w:bookmarkStart w:id="128" w:name="_Toc405566058"/>
      <w:bookmarkStart w:id="129" w:name="_Toc405566424"/>
      <w:bookmarkStart w:id="130" w:name="_Toc405566935"/>
      <w:bookmarkStart w:id="131" w:name="_Toc405800257"/>
      <w:bookmarkStart w:id="132" w:name="_Toc405363415"/>
      <w:bookmarkStart w:id="133" w:name="_Toc405382983"/>
      <w:bookmarkStart w:id="134" w:name="_Toc405566059"/>
      <w:bookmarkStart w:id="135" w:name="_Toc405566425"/>
      <w:bookmarkStart w:id="136" w:name="_Toc405566936"/>
      <w:bookmarkStart w:id="137" w:name="_Toc405800258"/>
      <w:bookmarkStart w:id="138" w:name="_Toc405363416"/>
      <w:bookmarkStart w:id="139" w:name="_Toc405382984"/>
      <w:bookmarkStart w:id="140" w:name="_Toc405566060"/>
      <w:bookmarkStart w:id="141" w:name="_Toc405566426"/>
      <w:bookmarkStart w:id="142" w:name="_Toc405566937"/>
      <w:bookmarkStart w:id="143" w:name="_Toc405800259"/>
      <w:bookmarkStart w:id="144" w:name="_Toc405363417"/>
      <w:bookmarkStart w:id="145" w:name="_Toc405382985"/>
      <w:bookmarkStart w:id="146" w:name="_Toc405566061"/>
      <w:bookmarkStart w:id="147" w:name="_Toc405566427"/>
      <w:bookmarkStart w:id="148" w:name="_Toc405566938"/>
      <w:bookmarkStart w:id="149" w:name="_Toc405800260"/>
      <w:bookmarkStart w:id="150" w:name="_Toc405363418"/>
      <w:bookmarkStart w:id="151" w:name="_Toc405382986"/>
      <w:bookmarkStart w:id="152" w:name="_Toc405566062"/>
      <w:bookmarkStart w:id="153" w:name="_Toc405566428"/>
      <w:bookmarkStart w:id="154" w:name="_Toc405566939"/>
      <w:bookmarkStart w:id="155" w:name="_Toc405800261"/>
      <w:bookmarkStart w:id="156" w:name="_Toc405363419"/>
      <w:bookmarkStart w:id="157" w:name="_Toc405382987"/>
      <w:bookmarkStart w:id="158" w:name="_Toc405566063"/>
      <w:bookmarkStart w:id="159" w:name="_Toc405566429"/>
      <w:bookmarkStart w:id="160" w:name="_Toc405566940"/>
      <w:bookmarkStart w:id="161" w:name="_Toc405800262"/>
      <w:bookmarkStart w:id="162" w:name="_Toc405363420"/>
      <w:bookmarkStart w:id="163" w:name="_Toc405382988"/>
      <w:bookmarkStart w:id="164" w:name="_Toc405566064"/>
      <w:bookmarkStart w:id="165" w:name="_Toc405566430"/>
      <w:bookmarkStart w:id="166" w:name="_Toc405566941"/>
      <w:bookmarkStart w:id="167" w:name="_Toc405800263"/>
      <w:bookmarkStart w:id="168" w:name="_Toc19004886"/>
      <w:bookmarkStart w:id="169" w:name="_Toc115952243"/>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r>
        <w:rPr>
          <w:rFonts w:ascii="Times New Roman" w:hAnsi="Times New Roman"/>
          <w:color w:val="auto"/>
          <w:sz w:val="24"/>
          <w:szCs w:val="24"/>
          <w:lang w:val="ru-RU"/>
        </w:rPr>
        <w:lastRenderedPageBreak/>
        <w:t xml:space="preserve">РАЗДЕЛ </w:t>
      </w:r>
      <w:r w:rsidR="00865FDD" w:rsidRPr="009136C1">
        <w:rPr>
          <w:rFonts w:ascii="Times New Roman" w:hAnsi="Times New Roman"/>
          <w:color w:val="auto"/>
          <w:sz w:val="24"/>
          <w:szCs w:val="24"/>
          <w:lang w:val="ru-RU"/>
        </w:rPr>
        <w:t>1. ОБЩИЕ СВЕДЕНИЯ О</w:t>
      </w:r>
      <w:bookmarkEnd w:id="168"/>
      <w:r w:rsidR="00C1397D">
        <w:rPr>
          <w:rFonts w:ascii="Times New Roman" w:hAnsi="Times New Roman"/>
          <w:color w:val="auto"/>
          <w:sz w:val="24"/>
          <w:szCs w:val="24"/>
          <w:lang w:val="ru-RU"/>
        </w:rPr>
        <w:t>Б ОПЕРАТОРЕ</w:t>
      </w:r>
      <w:bookmarkEnd w:id="169"/>
    </w:p>
    <w:p w:rsidR="00865FDD" w:rsidRPr="009136C1" w:rsidRDefault="00865FDD" w:rsidP="001E2754">
      <w:pPr>
        <w:pStyle w:val="20"/>
        <w:rPr>
          <w:rStyle w:val="21"/>
          <w:rFonts w:ascii="Times New Roman" w:eastAsia="Calibri" w:hAnsi="Times New Roman"/>
          <w:b/>
          <w:color w:val="auto"/>
          <w:sz w:val="24"/>
          <w:szCs w:val="24"/>
          <w:lang w:val="ru-RU"/>
        </w:rPr>
      </w:pPr>
      <w:bookmarkStart w:id="170" w:name="_Toc19004887"/>
      <w:r w:rsidRPr="009136C1">
        <w:rPr>
          <w:rStyle w:val="21"/>
          <w:rFonts w:ascii="Times New Roman" w:hAnsi="Times New Roman"/>
          <w:b/>
          <w:color w:val="auto"/>
          <w:sz w:val="24"/>
          <w:szCs w:val="24"/>
          <w:lang w:val="ru-RU"/>
        </w:rPr>
        <w:t xml:space="preserve"> </w:t>
      </w:r>
      <w:bookmarkStart w:id="171" w:name="_Toc115952244"/>
      <w:r w:rsidRPr="009136C1">
        <w:rPr>
          <w:rStyle w:val="21"/>
          <w:rFonts w:ascii="Times New Roman" w:hAnsi="Times New Roman"/>
          <w:b/>
          <w:color w:val="auto"/>
          <w:sz w:val="24"/>
          <w:szCs w:val="24"/>
          <w:lang w:val="ru-RU"/>
        </w:rPr>
        <w:t xml:space="preserve">Общие сведения </w:t>
      </w:r>
      <w:bookmarkEnd w:id="170"/>
      <w:r w:rsidR="00C1397D">
        <w:rPr>
          <w:rStyle w:val="21"/>
          <w:rFonts w:ascii="Times New Roman" w:hAnsi="Times New Roman"/>
          <w:b/>
          <w:color w:val="auto"/>
          <w:sz w:val="24"/>
          <w:szCs w:val="24"/>
          <w:lang w:val="ru-RU"/>
        </w:rPr>
        <w:t>об операторе</w:t>
      </w:r>
      <w:bookmarkEnd w:id="171"/>
    </w:p>
    <w:p w:rsidR="004E00AF" w:rsidRDefault="004E00AF" w:rsidP="004E00AF">
      <w:pPr>
        <w:spacing w:after="120"/>
        <w:ind w:firstLine="708"/>
        <w:jc w:val="both"/>
        <w:rPr>
          <w:rFonts w:ascii="Times New Roman" w:hAnsi="Times New Roman"/>
          <w:sz w:val="24"/>
          <w:szCs w:val="24"/>
        </w:rPr>
      </w:pPr>
      <w:r w:rsidRPr="004E00AF">
        <w:rPr>
          <w:rFonts w:ascii="Times New Roman" w:hAnsi="Times New Roman"/>
          <w:sz w:val="24"/>
          <w:szCs w:val="24"/>
        </w:rPr>
        <w:t>Товарищество с ограниченной ответственностью «</w:t>
      </w:r>
      <w:proofErr w:type="spellStart"/>
      <w:r w:rsidRPr="004E00AF">
        <w:rPr>
          <w:rFonts w:ascii="Times New Roman" w:hAnsi="Times New Roman"/>
          <w:sz w:val="24"/>
          <w:szCs w:val="24"/>
        </w:rPr>
        <w:t>КУЛ</w:t>
      </w:r>
      <w:proofErr w:type="spellEnd"/>
      <w:r w:rsidRPr="004E00AF">
        <w:rPr>
          <w:rFonts w:ascii="Times New Roman" w:hAnsi="Times New Roman"/>
          <w:sz w:val="24"/>
          <w:szCs w:val="24"/>
        </w:rPr>
        <w:t>-БАС» (ТОО «</w:t>
      </w:r>
      <w:proofErr w:type="spellStart"/>
      <w:r w:rsidRPr="004E00AF">
        <w:rPr>
          <w:rFonts w:ascii="Times New Roman" w:hAnsi="Times New Roman"/>
          <w:sz w:val="24"/>
          <w:szCs w:val="24"/>
        </w:rPr>
        <w:t>КУЛ</w:t>
      </w:r>
      <w:proofErr w:type="spellEnd"/>
      <w:r w:rsidRPr="004E00AF">
        <w:rPr>
          <w:rFonts w:ascii="Times New Roman" w:hAnsi="Times New Roman"/>
          <w:sz w:val="24"/>
          <w:szCs w:val="24"/>
        </w:rPr>
        <w:t xml:space="preserve">-БАС») впервые зарегистрировано за № 1897 от 11.11.2005 г. Акт государственной регистрации Контракта на проведение операций по недропользованию, заключен между Государственным комитетом РК </w:t>
      </w:r>
      <w:r>
        <w:rPr>
          <w:rFonts w:ascii="Times New Roman" w:hAnsi="Times New Roman"/>
          <w:sz w:val="24"/>
          <w:szCs w:val="24"/>
        </w:rPr>
        <w:t>по инвестициям и ТОО «</w:t>
      </w:r>
      <w:proofErr w:type="spellStart"/>
      <w:r>
        <w:rPr>
          <w:rFonts w:ascii="Times New Roman" w:hAnsi="Times New Roman"/>
          <w:sz w:val="24"/>
          <w:szCs w:val="24"/>
        </w:rPr>
        <w:t>КУЛ</w:t>
      </w:r>
      <w:proofErr w:type="spellEnd"/>
      <w:r>
        <w:rPr>
          <w:rFonts w:ascii="Times New Roman" w:hAnsi="Times New Roman"/>
          <w:sz w:val="24"/>
          <w:szCs w:val="24"/>
        </w:rPr>
        <w:t>-БАС».</w:t>
      </w:r>
    </w:p>
    <w:p w:rsidR="004E00AF" w:rsidRPr="004E00AF" w:rsidRDefault="004E00AF" w:rsidP="004E00AF">
      <w:pPr>
        <w:spacing w:after="120"/>
        <w:ind w:firstLine="708"/>
        <w:jc w:val="both"/>
        <w:rPr>
          <w:rFonts w:ascii="Times New Roman" w:hAnsi="Times New Roman"/>
          <w:sz w:val="24"/>
          <w:szCs w:val="24"/>
        </w:rPr>
      </w:pPr>
      <w:r w:rsidRPr="004E00AF">
        <w:rPr>
          <w:rFonts w:ascii="Times New Roman" w:hAnsi="Times New Roman"/>
          <w:sz w:val="24"/>
          <w:szCs w:val="24"/>
        </w:rPr>
        <w:t xml:space="preserve">Контрактная площадь </w:t>
      </w:r>
      <w:proofErr w:type="spellStart"/>
      <w:r w:rsidRPr="004E00AF">
        <w:rPr>
          <w:rFonts w:ascii="Times New Roman" w:hAnsi="Times New Roman"/>
          <w:sz w:val="24"/>
          <w:szCs w:val="24"/>
        </w:rPr>
        <w:t>Кул</w:t>
      </w:r>
      <w:proofErr w:type="spellEnd"/>
      <w:r w:rsidRPr="004E00AF">
        <w:rPr>
          <w:rFonts w:ascii="Times New Roman" w:hAnsi="Times New Roman"/>
          <w:sz w:val="24"/>
          <w:szCs w:val="24"/>
        </w:rPr>
        <w:t xml:space="preserve">-Бас расположена частично в </w:t>
      </w:r>
      <w:proofErr w:type="spellStart"/>
      <w:r w:rsidRPr="004E00AF">
        <w:rPr>
          <w:rFonts w:ascii="Times New Roman" w:hAnsi="Times New Roman"/>
          <w:sz w:val="24"/>
          <w:szCs w:val="24"/>
        </w:rPr>
        <w:t>Байганинском</w:t>
      </w:r>
      <w:proofErr w:type="spellEnd"/>
      <w:r w:rsidRPr="004E00AF">
        <w:rPr>
          <w:rFonts w:ascii="Times New Roman" w:hAnsi="Times New Roman"/>
          <w:sz w:val="24"/>
          <w:szCs w:val="24"/>
        </w:rPr>
        <w:t xml:space="preserve"> районе, а часть участка находится в </w:t>
      </w:r>
      <w:proofErr w:type="spellStart"/>
      <w:r w:rsidRPr="004E00AF">
        <w:rPr>
          <w:rFonts w:ascii="Times New Roman" w:hAnsi="Times New Roman"/>
          <w:sz w:val="24"/>
          <w:szCs w:val="24"/>
        </w:rPr>
        <w:t>Шалкарском</w:t>
      </w:r>
      <w:proofErr w:type="spellEnd"/>
      <w:r w:rsidRPr="004E00AF">
        <w:rPr>
          <w:rFonts w:ascii="Times New Roman" w:hAnsi="Times New Roman"/>
          <w:sz w:val="24"/>
          <w:szCs w:val="24"/>
        </w:rPr>
        <w:t xml:space="preserve"> районе Актюбинской области Республики Казахстан. В ее пределах находятся два нефтегазовых месторождения </w:t>
      </w:r>
      <w:proofErr w:type="spellStart"/>
      <w:r w:rsidRPr="004E00AF">
        <w:rPr>
          <w:rFonts w:ascii="Times New Roman" w:hAnsi="Times New Roman"/>
          <w:sz w:val="24"/>
          <w:szCs w:val="24"/>
        </w:rPr>
        <w:t>Аккулковское</w:t>
      </w:r>
      <w:proofErr w:type="spellEnd"/>
      <w:r w:rsidRPr="004E00AF">
        <w:rPr>
          <w:rFonts w:ascii="Times New Roman" w:hAnsi="Times New Roman"/>
          <w:sz w:val="24"/>
          <w:szCs w:val="24"/>
        </w:rPr>
        <w:t xml:space="preserve"> и </w:t>
      </w:r>
      <w:proofErr w:type="spellStart"/>
      <w:r w:rsidRPr="004E00AF">
        <w:rPr>
          <w:rFonts w:ascii="Times New Roman" w:hAnsi="Times New Roman"/>
          <w:sz w:val="24"/>
          <w:szCs w:val="24"/>
        </w:rPr>
        <w:t>Кызылой</w:t>
      </w:r>
      <w:proofErr w:type="spellEnd"/>
      <w:r w:rsidRPr="004E00AF">
        <w:rPr>
          <w:rFonts w:ascii="Times New Roman" w:hAnsi="Times New Roman"/>
          <w:sz w:val="24"/>
          <w:szCs w:val="24"/>
        </w:rPr>
        <w:t>, принадлежащие ТОО «ТетисАралГаз».</w:t>
      </w:r>
    </w:p>
    <w:p w:rsidR="004E00AF" w:rsidRDefault="004E00AF" w:rsidP="004E00AF">
      <w:pPr>
        <w:spacing w:after="120"/>
        <w:ind w:firstLine="708"/>
        <w:jc w:val="both"/>
        <w:rPr>
          <w:rFonts w:ascii="Times New Roman" w:hAnsi="Times New Roman"/>
          <w:sz w:val="24"/>
          <w:szCs w:val="24"/>
        </w:rPr>
      </w:pPr>
      <w:r w:rsidRPr="004E00AF">
        <w:rPr>
          <w:rFonts w:ascii="Times New Roman" w:hAnsi="Times New Roman"/>
          <w:sz w:val="24"/>
          <w:szCs w:val="24"/>
        </w:rPr>
        <w:t>Основными направлениями деятельности ТОО «</w:t>
      </w:r>
      <w:proofErr w:type="spellStart"/>
      <w:r w:rsidRPr="004E00AF">
        <w:rPr>
          <w:rFonts w:ascii="Times New Roman" w:hAnsi="Times New Roman"/>
          <w:sz w:val="24"/>
          <w:szCs w:val="24"/>
        </w:rPr>
        <w:t>КУЛ</w:t>
      </w:r>
      <w:proofErr w:type="spellEnd"/>
      <w:r w:rsidRPr="004E00AF">
        <w:rPr>
          <w:rFonts w:ascii="Times New Roman" w:hAnsi="Times New Roman"/>
          <w:sz w:val="24"/>
          <w:szCs w:val="24"/>
        </w:rPr>
        <w:t>-БАС» являются: поиски, разведка и добыча углеводородного сырья.</w:t>
      </w:r>
    </w:p>
    <w:p w:rsidR="004E00AF" w:rsidRDefault="004E00AF" w:rsidP="004E00AF">
      <w:pPr>
        <w:spacing w:after="120"/>
        <w:ind w:firstLine="708"/>
        <w:jc w:val="both"/>
        <w:rPr>
          <w:rFonts w:ascii="Times New Roman" w:hAnsi="Times New Roman"/>
          <w:sz w:val="24"/>
          <w:szCs w:val="24"/>
        </w:rPr>
      </w:pPr>
      <w:r w:rsidRPr="004E00AF">
        <w:rPr>
          <w:rFonts w:ascii="Times New Roman" w:hAnsi="Times New Roman"/>
          <w:sz w:val="24"/>
          <w:szCs w:val="24"/>
        </w:rPr>
        <w:t xml:space="preserve">Площадь геологического отвода составляет 7632 </w:t>
      </w:r>
      <w:proofErr w:type="spellStart"/>
      <w:r w:rsidRPr="004E00AF">
        <w:rPr>
          <w:rFonts w:ascii="Times New Roman" w:hAnsi="Times New Roman"/>
          <w:sz w:val="24"/>
          <w:szCs w:val="24"/>
        </w:rPr>
        <w:t>кв.км</w:t>
      </w:r>
      <w:proofErr w:type="spellEnd"/>
      <w:proofErr w:type="gramStart"/>
      <w:r w:rsidRPr="004E00AF">
        <w:rPr>
          <w:rFonts w:ascii="Times New Roman" w:hAnsi="Times New Roman"/>
          <w:sz w:val="24"/>
          <w:szCs w:val="24"/>
        </w:rPr>
        <w:t xml:space="preserve">., </w:t>
      </w:r>
      <w:proofErr w:type="gramEnd"/>
      <w:r w:rsidRPr="004E00AF">
        <w:rPr>
          <w:rFonts w:ascii="Times New Roman" w:hAnsi="Times New Roman"/>
          <w:sz w:val="24"/>
          <w:szCs w:val="24"/>
        </w:rPr>
        <w:t>глубина геологического отвода - до кровли фундамента.</w:t>
      </w:r>
    </w:p>
    <w:p w:rsidR="004E00AF" w:rsidRPr="004E00AF" w:rsidRDefault="004E00AF" w:rsidP="004E00AF">
      <w:pPr>
        <w:spacing w:after="120"/>
        <w:ind w:firstLine="708"/>
        <w:jc w:val="both"/>
        <w:rPr>
          <w:rFonts w:ascii="Times New Roman" w:hAnsi="Times New Roman"/>
          <w:sz w:val="24"/>
          <w:szCs w:val="24"/>
        </w:rPr>
      </w:pPr>
      <w:r w:rsidRPr="004E00AF">
        <w:rPr>
          <w:rFonts w:ascii="Times New Roman" w:hAnsi="Times New Roman"/>
          <w:sz w:val="24"/>
          <w:szCs w:val="24"/>
        </w:rPr>
        <w:t xml:space="preserve">В административном отношении разведочный блок </w:t>
      </w:r>
      <w:proofErr w:type="spellStart"/>
      <w:r w:rsidRPr="004E00AF">
        <w:rPr>
          <w:rFonts w:ascii="Times New Roman" w:hAnsi="Times New Roman"/>
          <w:sz w:val="24"/>
          <w:szCs w:val="24"/>
        </w:rPr>
        <w:t>Кул</w:t>
      </w:r>
      <w:proofErr w:type="spellEnd"/>
      <w:r w:rsidRPr="004E00AF">
        <w:rPr>
          <w:rFonts w:ascii="Times New Roman" w:hAnsi="Times New Roman"/>
          <w:sz w:val="24"/>
          <w:szCs w:val="24"/>
        </w:rPr>
        <w:t xml:space="preserve">-Бас расположен в  </w:t>
      </w:r>
      <w:proofErr w:type="spellStart"/>
      <w:r w:rsidRPr="004E00AF">
        <w:rPr>
          <w:rFonts w:ascii="Times New Roman" w:hAnsi="Times New Roman"/>
          <w:sz w:val="24"/>
          <w:szCs w:val="24"/>
        </w:rPr>
        <w:t>Байганинском</w:t>
      </w:r>
      <w:proofErr w:type="spellEnd"/>
      <w:r w:rsidRPr="004E00AF">
        <w:rPr>
          <w:rFonts w:ascii="Times New Roman" w:hAnsi="Times New Roman"/>
          <w:sz w:val="24"/>
          <w:szCs w:val="24"/>
        </w:rPr>
        <w:t xml:space="preserve"> районе Актюбинской области Республики Казахстан на северо-западном побережье Аральского моря. Через контрактную территорию проходят две нитки газопровода Бухара-Урал диаметром 1000 мм. Основным ближайшим населенным пунктом является поселок </w:t>
      </w:r>
      <w:proofErr w:type="spellStart"/>
      <w:r w:rsidRPr="004E00AF">
        <w:rPr>
          <w:rFonts w:ascii="Times New Roman" w:hAnsi="Times New Roman"/>
          <w:sz w:val="24"/>
          <w:szCs w:val="24"/>
        </w:rPr>
        <w:t>Бозой</w:t>
      </w:r>
      <w:proofErr w:type="spellEnd"/>
      <w:r w:rsidRPr="004E00AF">
        <w:rPr>
          <w:rFonts w:ascii="Times New Roman" w:hAnsi="Times New Roman"/>
          <w:sz w:val="24"/>
          <w:szCs w:val="24"/>
        </w:rPr>
        <w:t>, расположенный в юго-восточной части площади</w:t>
      </w:r>
      <w:r>
        <w:rPr>
          <w:rFonts w:ascii="Times New Roman" w:hAnsi="Times New Roman"/>
          <w:sz w:val="24"/>
          <w:szCs w:val="24"/>
        </w:rPr>
        <w:t>.</w:t>
      </w:r>
      <w:r w:rsidRPr="004E00AF">
        <w:rPr>
          <w:rFonts w:ascii="Times New Roman" w:hAnsi="Times New Roman"/>
          <w:sz w:val="24"/>
          <w:szCs w:val="24"/>
        </w:rPr>
        <w:t xml:space="preserve"> Также встречаются такие маленькие поселки и селения, как </w:t>
      </w:r>
      <w:proofErr w:type="gramStart"/>
      <w:r w:rsidRPr="004E00AF">
        <w:rPr>
          <w:rFonts w:ascii="Times New Roman" w:hAnsi="Times New Roman"/>
          <w:sz w:val="24"/>
          <w:szCs w:val="24"/>
        </w:rPr>
        <w:t>Южное</w:t>
      </w:r>
      <w:proofErr w:type="gramEnd"/>
      <w:r w:rsidRPr="004E00AF">
        <w:rPr>
          <w:rFonts w:ascii="Times New Roman" w:hAnsi="Times New Roman"/>
          <w:sz w:val="24"/>
          <w:szCs w:val="24"/>
        </w:rPr>
        <w:t xml:space="preserve">, </w:t>
      </w:r>
      <w:proofErr w:type="spellStart"/>
      <w:r w:rsidRPr="004E00AF">
        <w:rPr>
          <w:rFonts w:ascii="Times New Roman" w:hAnsi="Times New Roman"/>
          <w:sz w:val="24"/>
          <w:szCs w:val="24"/>
        </w:rPr>
        <w:t>Аяккум</w:t>
      </w:r>
      <w:proofErr w:type="spellEnd"/>
      <w:r w:rsidRPr="004E00AF">
        <w:rPr>
          <w:rFonts w:ascii="Times New Roman" w:hAnsi="Times New Roman"/>
          <w:sz w:val="24"/>
          <w:szCs w:val="24"/>
        </w:rPr>
        <w:t xml:space="preserve">, </w:t>
      </w:r>
      <w:proofErr w:type="spellStart"/>
      <w:r w:rsidRPr="004E00AF">
        <w:rPr>
          <w:rFonts w:ascii="Times New Roman" w:hAnsi="Times New Roman"/>
          <w:sz w:val="24"/>
          <w:szCs w:val="24"/>
        </w:rPr>
        <w:t>Айшуак</w:t>
      </w:r>
      <w:proofErr w:type="spellEnd"/>
      <w:r w:rsidRPr="004E00AF">
        <w:rPr>
          <w:rFonts w:ascii="Times New Roman" w:hAnsi="Times New Roman"/>
          <w:sz w:val="24"/>
          <w:szCs w:val="24"/>
        </w:rPr>
        <w:t xml:space="preserve">, </w:t>
      </w:r>
      <w:proofErr w:type="spellStart"/>
      <w:r w:rsidRPr="004E00AF">
        <w:rPr>
          <w:rFonts w:ascii="Times New Roman" w:hAnsi="Times New Roman"/>
          <w:sz w:val="24"/>
          <w:szCs w:val="24"/>
        </w:rPr>
        <w:t>Жумагул</w:t>
      </w:r>
      <w:proofErr w:type="spellEnd"/>
      <w:r w:rsidRPr="004E00AF">
        <w:rPr>
          <w:rFonts w:ascii="Times New Roman" w:hAnsi="Times New Roman"/>
          <w:sz w:val="24"/>
          <w:szCs w:val="24"/>
        </w:rPr>
        <w:t xml:space="preserve"> и другие. </w:t>
      </w:r>
    </w:p>
    <w:p w:rsidR="004E00AF" w:rsidRPr="004E00AF" w:rsidRDefault="004E00AF" w:rsidP="004E00AF">
      <w:pPr>
        <w:shd w:val="clear" w:color="auto" w:fill="FFFFFF"/>
        <w:spacing w:after="120" w:line="240" w:lineRule="auto"/>
        <w:ind w:firstLine="708"/>
        <w:jc w:val="both"/>
        <w:rPr>
          <w:rFonts w:ascii="Times New Roman" w:hAnsi="Times New Roman"/>
          <w:bCs/>
          <w:spacing w:val="-2"/>
          <w:sz w:val="24"/>
          <w:szCs w:val="24"/>
          <w:lang w:eastAsia="en-US"/>
        </w:rPr>
      </w:pPr>
      <w:r w:rsidRPr="004E00AF">
        <w:rPr>
          <w:rFonts w:ascii="Times New Roman" w:hAnsi="Times New Roman"/>
          <w:bCs/>
          <w:spacing w:val="-2"/>
          <w:sz w:val="24"/>
          <w:szCs w:val="24"/>
          <w:lang w:eastAsia="en-US"/>
        </w:rPr>
        <w:t xml:space="preserve">Площадь </w:t>
      </w:r>
      <w:proofErr w:type="spellStart"/>
      <w:r w:rsidRPr="004E00AF">
        <w:rPr>
          <w:rFonts w:ascii="Times New Roman" w:hAnsi="Times New Roman"/>
          <w:bCs/>
          <w:spacing w:val="-2"/>
          <w:sz w:val="24"/>
          <w:szCs w:val="24"/>
          <w:lang w:eastAsia="en-US"/>
        </w:rPr>
        <w:t>Кул</w:t>
      </w:r>
      <w:proofErr w:type="spellEnd"/>
      <w:r w:rsidRPr="004E00AF">
        <w:rPr>
          <w:rFonts w:ascii="Times New Roman" w:hAnsi="Times New Roman"/>
          <w:bCs/>
          <w:spacing w:val="-2"/>
          <w:sz w:val="24"/>
          <w:szCs w:val="24"/>
          <w:lang w:eastAsia="en-US"/>
        </w:rPr>
        <w:t>-Бас расположена в зоне, характеризующейся удаленностью от крупных населенных пунктов и экстремальностью природно-климатических условий. Засушливое жаркое лето, довольно суровая зима не благоприятствуют сельскохозяйственной деятельности и основанию крупных постоянных населенных пунктов.</w:t>
      </w:r>
    </w:p>
    <w:p w:rsidR="004E00AF" w:rsidRPr="004E00AF" w:rsidRDefault="004E00AF" w:rsidP="004E00AF">
      <w:pPr>
        <w:shd w:val="clear" w:color="auto" w:fill="FFFFFF"/>
        <w:spacing w:after="120" w:line="240" w:lineRule="auto"/>
        <w:ind w:firstLine="708"/>
        <w:jc w:val="both"/>
        <w:rPr>
          <w:rFonts w:ascii="Times New Roman" w:hAnsi="Times New Roman"/>
          <w:bCs/>
          <w:spacing w:val="-2"/>
          <w:sz w:val="24"/>
          <w:szCs w:val="24"/>
          <w:lang w:eastAsia="en-US"/>
        </w:rPr>
      </w:pPr>
      <w:r w:rsidRPr="004E00AF">
        <w:rPr>
          <w:rFonts w:ascii="Times New Roman" w:hAnsi="Times New Roman"/>
          <w:bCs/>
          <w:spacing w:val="-2"/>
          <w:sz w:val="24"/>
          <w:szCs w:val="24"/>
          <w:lang w:eastAsia="en-US"/>
        </w:rPr>
        <w:t>За пределами контрактной территории ТОО «</w:t>
      </w:r>
      <w:proofErr w:type="spellStart"/>
      <w:r w:rsidRPr="004E00AF">
        <w:rPr>
          <w:rFonts w:ascii="Times New Roman" w:hAnsi="Times New Roman"/>
          <w:bCs/>
          <w:spacing w:val="-2"/>
          <w:sz w:val="24"/>
          <w:szCs w:val="24"/>
          <w:lang w:eastAsia="en-US"/>
        </w:rPr>
        <w:t>КУЛ</w:t>
      </w:r>
      <w:proofErr w:type="spellEnd"/>
      <w:r w:rsidRPr="004E00AF">
        <w:rPr>
          <w:rFonts w:ascii="Times New Roman" w:hAnsi="Times New Roman"/>
          <w:bCs/>
          <w:spacing w:val="-2"/>
          <w:sz w:val="24"/>
          <w:szCs w:val="24"/>
          <w:lang w:eastAsia="en-US"/>
        </w:rPr>
        <w:t xml:space="preserve">-БАС» открыто </w:t>
      </w:r>
      <w:proofErr w:type="spellStart"/>
      <w:r w:rsidRPr="004E00AF">
        <w:rPr>
          <w:rFonts w:ascii="Times New Roman" w:hAnsi="Times New Roman"/>
          <w:bCs/>
          <w:spacing w:val="-2"/>
          <w:sz w:val="24"/>
          <w:szCs w:val="24"/>
          <w:lang w:eastAsia="en-US"/>
        </w:rPr>
        <w:t>Кызылойское</w:t>
      </w:r>
      <w:proofErr w:type="spellEnd"/>
      <w:r w:rsidRPr="004E00AF">
        <w:rPr>
          <w:rFonts w:ascii="Times New Roman" w:hAnsi="Times New Roman"/>
          <w:bCs/>
          <w:spacing w:val="-2"/>
          <w:sz w:val="24"/>
          <w:szCs w:val="24"/>
          <w:lang w:eastAsia="en-US"/>
        </w:rPr>
        <w:t xml:space="preserve"> месторождение газа, приуроченное к отложениям </w:t>
      </w:r>
      <w:proofErr w:type="spellStart"/>
      <w:r w:rsidRPr="004E00AF">
        <w:rPr>
          <w:rFonts w:ascii="Times New Roman" w:hAnsi="Times New Roman"/>
          <w:bCs/>
          <w:spacing w:val="-2"/>
          <w:sz w:val="24"/>
          <w:szCs w:val="24"/>
          <w:lang w:eastAsia="en-US"/>
        </w:rPr>
        <w:t>аккулковской</w:t>
      </w:r>
      <w:proofErr w:type="spellEnd"/>
      <w:r w:rsidRPr="004E00AF">
        <w:rPr>
          <w:rFonts w:ascii="Times New Roman" w:hAnsi="Times New Roman"/>
          <w:bCs/>
          <w:spacing w:val="-2"/>
          <w:sz w:val="24"/>
          <w:szCs w:val="24"/>
          <w:lang w:eastAsia="en-US"/>
        </w:rPr>
        <w:t xml:space="preserve"> свиты. Залежь является пластовой, </w:t>
      </w:r>
      <w:proofErr w:type="spellStart"/>
      <w:r w:rsidRPr="004E00AF">
        <w:rPr>
          <w:rFonts w:ascii="Times New Roman" w:hAnsi="Times New Roman"/>
          <w:bCs/>
          <w:spacing w:val="-2"/>
          <w:sz w:val="24"/>
          <w:szCs w:val="24"/>
          <w:lang w:eastAsia="en-US"/>
        </w:rPr>
        <w:t>сводовой</w:t>
      </w:r>
      <w:proofErr w:type="spellEnd"/>
      <w:r w:rsidRPr="004E00AF">
        <w:rPr>
          <w:rFonts w:ascii="Times New Roman" w:hAnsi="Times New Roman"/>
          <w:bCs/>
          <w:spacing w:val="-2"/>
          <w:sz w:val="24"/>
          <w:szCs w:val="24"/>
          <w:lang w:eastAsia="en-US"/>
        </w:rPr>
        <w:t xml:space="preserve">, </w:t>
      </w:r>
      <w:proofErr w:type="spellStart"/>
      <w:r w:rsidRPr="004E00AF">
        <w:rPr>
          <w:rFonts w:ascii="Times New Roman" w:hAnsi="Times New Roman"/>
          <w:bCs/>
          <w:spacing w:val="-2"/>
          <w:sz w:val="24"/>
          <w:szCs w:val="24"/>
          <w:lang w:eastAsia="en-US"/>
        </w:rPr>
        <w:t>литологически</w:t>
      </w:r>
      <w:proofErr w:type="spellEnd"/>
      <w:r w:rsidRPr="004E00AF">
        <w:rPr>
          <w:rFonts w:ascii="Times New Roman" w:hAnsi="Times New Roman"/>
          <w:bCs/>
          <w:spacing w:val="-2"/>
          <w:sz w:val="24"/>
          <w:szCs w:val="24"/>
          <w:lang w:eastAsia="en-US"/>
        </w:rPr>
        <w:t xml:space="preserve"> экранированной; дебиты, полученные в 3 скважинах, составляют от 200 тыс. м</w:t>
      </w:r>
      <w:r w:rsidRPr="004E00AF">
        <w:rPr>
          <w:rFonts w:ascii="Times New Roman" w:hAnsi="Times New Roman"/>
          <w:bCs/>
          <w:spacing w:val="-2"/>
          <w:sz w:val="24"/>
          <w:szCs w:val="24"/>
          <w:vertAlign w:val="superscript"/>
          <w:lang w:eastAsia="en-US"/>
        </w:rPr>
        <w:t>3</w:t>
      </w:r>
      <w:r w:rsidRPr="004E00AF">
        <w:rPr>
          <w:rFonts w:ascii="Times New Roman" w:hAnsi="Times New Roman"/>
          <w:bCs/>
          <w:spacing w:val="-2"/>
          <w:sz w:val="24"/>
          <w:szCs w:val="24"/>
          <w:lang w:eastAsia="en-US"/>
        </w:rPr>
        <w:t>/</w:t>
      </w:r>
      <w:proofErr w:type="spellStart"/>
      <w:r w:rsidRPr="004E00AF">
        <w:rPr>
          <w:rFonts w:ascii="Times New Roman" w:hAnsi="Times New Roman"/>
          <w:bCs/>
          <w:spacing w:val="-2"/>
          <w:sz w:val="24"/>
          <w:szCs w:val="24"/>
          <w:lang w:eastAsia="en-US"/>
        </w:rPr>
        <w:t>сут</w:t>
      </w:r>
      <w:proofErr w:type="spellEnd"/>
      <w:r w:rsidRPr="004E00AF">
        <w:rPr>
          <w:rFonts w:ascii="Times New Roman" w:hAnsi="Times New Roman"/>
          <w:bCs/>
          <w:spacing w:val="-2"/>
          <w:sz w:val="24"/>
          <w:szCs w:val="24"/>
          <w:lang w:eastAsia="en-US"/>
        </w:rPr>
        <w:t>. до 325 тыс. м</w:t>
      </w:r>
      <w:r w:rsidRPr="004E00AF">
        <w:rPr>
          <w:rFonts w:ascii="Times New Roman" w:hAnsi="Times New Roman"/>
          <w:bCs/>
          <w:spacing w:val="-2"/>
          <w:sz w:val="24"/>
          <w:szCs w:val="24"/>
          <w:vertAlign w:val="superscript"/>
          <w:lang w:eastAsia="en-US"/>
        </w:rPr>
        <w:t>3</w:t>
      </w:r>
      <w:r w:rsidRPr="004E00AF">
        <w:rPr>
          <w:rFonts w:ascii="Times New Roman" w:hAnsi="Times New Roman"/>
          <w:bCs/>
          <w:spacing w:val="-2"/>
          <w:sz w:val="24"/>
          <w:szCs w:val="24"/>
          <w:lang w:eastAsia="en-US"/>
        </w:rPr>
        <w:t>/</w:t>
      </w:r>
      <w:proofErr w:type="spellStart"/>
      <w:r w:rsidRPr="004E00AF">
        <w:rPr>
          <w:rFonts w:ascii="Times New Roman" w:hAnsi="Times New Roman"/>
          <w:bCs/>
          <w:spacing w:val="-2"/>
          <w:sz w:val="24"/>
          <w:szCs w:val="24"/>
          <w:lang w:eastAsia="en-US"/>
        </w:rPr>
        <w:t>сут</w:t>
      </w:r>
      <w:proofErr w:type="spellEnd"/>
      <w:r w:rsidRPr="004E00AF">
        <w:rPr>
          <w:rFonts w:ascii="Times New Roman" w:hAnsi="Times New Roman"/>
          <w:bCs/>
          <w:spacing w:val="-2"/>
          <w:sz w:val="24"/>
          <w:szCs w:val="24"/>
          <w:lang w:eastAsia="en-US"/>
        </w:rPr>
        <w:t>., относительный удельный вес газа по воздуху 0,6.</w:t>
      </w:r>
    </w:p>
    <w:p w:rsidR="004E00AF" w:rsidRPr="004E00AF" w:rsidRDefault="004E00AF" w:rsidP="004E00AF">
      <w:pPr>
        <w:shd w:val="clear" w:color="auto" w:fill="FFFFFF"/>
        <w:spacing w:after="120" w:line="240" w:lineRule="auto"/>
        <w:ind w:firstLine="708"/>
        <w:jc w:val="both"/>
        <w:rPr>
          <w:rFonts w:ascii="Times New Roman" w:hAnsi="Times New Roman"/>
          <w:bCs/>
          <w:spacing w:val="-2"/>
          <w:sz w:val="24"/>
          <w:szCs w:val="24"/>
          <w:lang w:eastAsia="en-US"/>
        </w:rPr>
      </w:pPr>
      <w:r w:rsidRPr="004E00AF">
        <w:rPr>
          <w:rFonts w:ascii="Times New Roman" w:hAnsi="Times New Roman"/>
          <w:bCs/>
          <w:spacing w:val="-2"/>
          <w:sz w:val="24"/>
          <w:szCs w:val="24"/>
          <w:lang w:eastAsia="en-US"/>
        </w:rPr>
        <w:t xml:space="preserve">В 10 км к северу от </w:t>
      </w:r>
      <w:proofErr w:type="spellStart"/>
      <w:r w:rsidRPr="004E00AF">
        <w:rPr>
          <w:rFonts w:ascii="Times New Roman" w:hAnsi="Times New Roman"/>
          <w:bCs/>
          <w:spacing w:val="-2"/>
          <w:sz w:val="24"/>
          <w:szCs w:val="24"/>
          <w:lang w:eastAsia="en-US"/>
        </w:rPr>
        <w:t>Кызылойского</w:t>
      </w:r>
      <w:proofErr w:type="spellEnd"/>
      <w:r w:rsidRPr="004E00AF">
        <w:rPr>
          <w:rFonts w:ascii="Times New Roman" w:hAnsi="Times New Roman"/>
          <w:bCs/>
          <w:spacing w:val="-2"/>
          <w:sz w:val="24"/>
          <w:szCs w:val="24"/>
          <w:lang w:eastAsia="en-US"/>
        </w:rPr>
        <w:t xml:space="preserve"> расположено Северо-</w:t>
      </w:r>
      <w:proofErr w:type="spellStart"/>
      <w:r w:rsidRPr="004E00AF">
        <w:rPr>
          <w:rFonts w:ascii="Times New Roman" w:hAnsi="Times New Roman"/>
          <w:bCs/>
          <w:spacing w:val="-2"/>
          <w:sz w:val="24"/>
          <w:szCs w:val="24"/>
          <w:lang w:eastAsia="en-US"/>
        </w:rPr>
        <w:t>Кызылойское</w:t>
      </w:r>
      <w:proofErr w:type="spellEnd"/>
      <w:r w:rsidRPr="004E00AF">
        <w:rPr>
          <w:rFonts w:ascii="Times New Roman" w:hAnsi="Times New Roman"/>
          <w:bCs/>
          <w:spacing w:val="-2"/>
          <w:sz w:val="24"/>
          <w:szCs w:val="24"/>
          <w:lang w:eastAsia="en-US"/>
        </w:rPr>
        <w:t xml:space="preserve"> месторождение газа, приуроченной также к отложениям </w:t>
      </w:r>
      <w:proofErr w:type="spellStart"/>
      <w:r w:rsidRPr="004E00AF">
        <w:rPr>
          <w:rFonts w:ascii="Times New Roman" w:hAnsi="Times New Roman"/>
          <w:bCs/>
          <w:spacing w:val="-2"/>
          <w:sz w:val="24"/>
          <w:szCs w:val="24"/>
          <w:lang w:eastAsia="en-US"/>
        </w:rPr>
        <w:t>аккулковской</w:t>
      </w:r>
      <w:proofErr w:type="spellEnd"/>
      <w:r w:rsidRPr="004E00AF">
        <w:rPr>
          <w:rFonts w:ascii="Times New Roman" w:hAnsi="Times New Roman"/>
          <w:bCs/>
          <w:spacing w:val="-2"/>
          <w:sz w:val="24"/>
          <w:szCs w:val="24"/>
          <w:lang w:eastAsia="en-US"/>
        </w:rPr>
        <w:t xml:space="preserve"> свиты, приток газа, полученный всего из 1 скважины, составил 7 тыс. м</w:t>
      </w:r>
      <w:r w:rsidRPr="004E00AF">
        <w:rPr>
          <w:rFonts w:ascii="Times New Roman" w:hAnsi="Times New Roman"/>
          <w:bCs/>
          <w:spacing w:val="-2"/>
          <w:sz w:val="24"/>
          <w:szCs w:val="24"/>
          <w:vertAlign w:val="superscript"/>
          <w:lang w:eastAsia="en-US"/>
        </w:rPr>
        <w:t>3</w:t>
      </w:r>
      <w:r w:rsidRPr="004E00AF">
        <w:rPr>
          <w:rFonts w:ascii="Times New Roman" w:hAnsi="Times New Roman"/>
          <w:bCs/>
          <w:spacing w:val="-2"/>
          <w:sz w:val="24"/>
          <w:szCs w:val="24"/>
          <w:lang w:eastAsia="en-US"/>
        </w:rPr>
        <w:t>/</w:t>
      </w:r>
      <w:proofErr w:type="spellStart"/>
      <w:r w:rsidRPr="004E00AF">
        <w:rPr>
          <w:rFonts w:ascii="Times New Roman" w:hAnsi="Times New Roman"/>
          <w:bCs/>
          <w:spacing w:val="-2"/>
          <w:sz w:val="24"/>
          <w:szCs w:val="24"/>
          <w:lang w:eastAsia="en-US"/>
        </w:rPr>
        <w:t>сут</w:t>
      </w:r>
      <w:proofErr w:type="spellEnd"/>
      <w:r w:rsidRPr="004E00AF">
        <w:rPr>
          <w:rFonts w:ascii="Times New Roman" w:hAnsi="Times New Roman"/>
          <w:bCs/>
          <w:spacing w:val="-2"/>
          <w:sz w:val="24"/>
          <w:szCs w:val="24"/>
          <w:lang w:eastAsia="en-US"/>
        </w:rPr>
        <w:t xml:space="preserve">. К юго-западу от </w:t>
      </w:r>
      <w:proofErr w:type="spellStart"/>
      <w:r w:rsidRPr="004E00AF">
        <w:rPr>
          <w:rFonts w:ascii="Times New Roman" w:hAnsi="Times New Roman"/>
          <w:bCs/>
          <w:spacing w:val="-2"/>
          <w:sz w:val="24"/>
          <w:szCs w:val="24"/>
          <w:lang w:eastAsia="en-US"/>
        </w:rPr>
        <w:t>Кызылойского</w:t>
      </w:r>
      <w:proofErr w:type="spellEnd"/>
      <w:r w:rsidRPr="004E00AF">
        <w:rPr>
          <w:rFonts w:ascii="Times New Roman" w:hAnsi="Times New Roman"/>
          <w:bCs/>
          <w:spacing w:val="-2"/>
          <w:sz w:val="24"/>
          <w:szCs w:val="24"/>
          <w:lang w:eastAsia="en-US"/>
        </w:rPr>
        <w:t xml:space="preserve"> открыто </w:t>
      </w:r>
      <w:proofErr w:type="spellStart"/>
      <w:r w:rsidRPr="004E00AF">
        <w:rPr>
          <w:rFonts w:ascii="Times New Roman" w:hAnsi="Times New Roman"/>
          <w:bCs/>
          <w:spacing w:val="-2"/>
          <w:sz w:val="24"/>
          <w:szCs w:val="24"/>
          <w:lang w:eastAsia="en-US"/>
        </w:rPr>
        <w:t>Шикудукское</w:t>
      </w:r>
      <w:proofErr w:type="spellEnd"/>
      <w:r w:rsidRPr="004E00AF">
        <w:rPr>
          <w:rFonts w:ascii="Times New Roman" w:hAnsi="Times New Roman"/>
          <w:bCs/>
          <w:spacing w:val="-2"/>
          <w:sz w:val="24"/>
          <w:szCs w:val="24"/>
          <w:lang w:eastAsia="en-US"/>
        </w:rPr>
        <w:t xml:space="preserve"> газовое месторождение, ещё западнее: </w:t>
      </w:r>
      <w:proofErr w:type="spellStart"/>
      <w:r w:rsidRPr="004E00AF">
        <w:rPr>
          <w:rFonts w:ascii="Times New Roman" w:hAnsi="Times New Roman"/>
          <w:bCs/>
          <w:spacing w:val="-2"/>
          <w:sz w:val="24"/>
          <w:szCs w:val="24"/>
          <w:lang w:eastAsia="en-US"/>
        </w:rPr>
        <w:t>Шагырлы-Шомыштынское</w:t>
      </w:r>
      <w:proofErr w:type="spellEnd"/>
      <w:r w:rsidRPr="004E00AF">
        <w:rPr>
          <w:rFonts w:ascii="Times New Roman" w:hAnsi="Times New Roman"/>
          <w:bCs/>
          <w:spacing w:val="-2"/>
          <w:sz w:val="24"/>
          <w:szCs w:val="24"/>
          <w:lang w:eastAsia="en-US"/>
        </w:rPr>
        <w:t xml:space="preserve"> газовое месторождение.</w:t>
      </w:r>
    </w:p>
    <w:p w:rsidR="004E00AF" w:rsidRPr="004E00AF" w:rsidRDefault="004E00AF" w:rsidP="004E00AF">
      <w:pPr>
        <w:spacing w:after="120"/>
        <w:ind w:firstLine="708"/>
        <w:jc w:val="both"/>
        <w:rPr>
          <w:rFonts w:ascii="Times New Roman" w:hAnsi="Times New Roman"/>
          <w:sz w:val="24"/>
          <w:szCs w:val="24"/>
        </w:rPr>
      </w:pPr>
      <w:r w:rsidRPr="004E00AF">
        <w:rPr>
          <w:rFonts w:ascii="Times New Roman" w:hAnsi="Times New Roman"/>
          <w:sz w:val="24"/>
          <w:szCs w:val="24"/>
        </w:rPr>
        <w:t>В орографическом отношении исследуемая площадь представляет собой пологую равн</w:t>
      </w:r>
      <w:r>
        <w:rPr>
          <w:rFonts w:ascii="Times New Roman" w:hAnsi="Times New Roman"/>
          <w:sz w:val="24"/>
          <w:szCs w:val="24"/>
        </w:rPr>
        <w:t>ину.</w:t>
      </w:r>
      <w:r w:rsidRPr="004E00AF">
        <w:rPr>
          <w:rFonts w:ascii="Times New Roman" w:hAnsi="Times New Roman"/>
          <w:sz w:val="24"/>
          <w:szCs w:val="24"/>
        </w:rPr>
        <w:t xml:space="preserve"> </w:t>
      </w:r>
    </w:p>
    <w:p w:rsidR="004E00AF" w:rsidRPr="004E00AF" w:rsidRDefault="004E00AF" w:rsidP="004E00AF">
      <w:pPr>
        <w:spacing w:after="120"/>
        <w:ind w:firstLine="708"/>
        <w:jc w:val="both"/>
        <w:rPr>
          <w:rFonts w:ascii="Times New Roman" w:hAnsi="Times New Roman"/>
          <w:sz w:val="24"/>
          <w:szCs w:val="24"/>
        </w:rPr>
      </w:pPr>
      <w:r w:rsidRPr="004E00AF">
        <w:rPr>
          <w:rFonts w:ascii="Times New Roman" w:hAnsi="Times New Roman"/>
          <w:sz w:val="24"/>
          <w:szCs w:val="24"/>
        </w:rPr>
        <w:t xml:space="preserve">Рассматриваемый объект находится за границами </w:t>
      </w:r>
      <w:proofErr w:type="spellStart"/>
      <w:r w:rsidRPr="004E00AF">
        <w:rPr>
          <w:rFonts w:ascii="Times New Roman" w:hAnsi="Times New Roman"/>
          <w:sz w:val="24"/>
          <w:szCs w:val="24"/>
        </w:rPr>
        <w:t>водоохранных</w:t>
      </w:r>
      <w:proofErr w:type="spellEnd"/>
      <w:r w:rsidRPr="004E00AF">
        <w:rPr>
          <w:rFonts w:ascii="Times New Roman" w:hAnsi="Times New Roman"/>
          <w:sz w:val="24"/>
          <w:szCs w:val="24"/>
        </w:rPr>
        <w:t xml:space="preserve"> зон и полос поверхностных водоемов. Расположение объекта показано на ситуационной схеме (Приложение 2). </w:t>
      </w:r>
    </w:p>
    <w:p w:rsidR="004E00AF" w:rsidRPr="004E00AF" w:rsidRDefault="004E00AF" w:rsidP="004E00AF">
      <w:pPr>
        <w:spacing w:after="120"/>
        <w:ind w:firstLine="708"/>
        <w:jc w:val="both"/>
        <w:rPr>
          <w:rFonts w:ascii="Times New Roman" w:hAnsi="Times New Roman"/>
          <w:sz w:val="24"/>
          <w:szCs w:val="24"/>
        </w:rPr>
      </w:pPr>
      <w:r w:rsidRPr="004E00AF">
        <w:rPr>
          <w:rFonts w:ascii="Times New Roman" w:hAnsi="Times New Roman"/>
          <w:sz w:val="24"/>
          <w:szCs w:val="24"/>
        </w:rPr>
        <w:t>Географически контрактный участок ТОО «</w:t>
      </w:r>
      <w:proofErr w:type="spellStart"/>
      <w:r w:rsidRPr="004E00AF">
        <w:rPr>
          <w:rFonts w:ascii="Times New Roman" w:hAnsi="Times New Roman"/>
          <w:sz w:val="24"/>
          <w:szCs w:val="24"/>
        </w:rPr>
        <w:t>КУЛ</w:t>
      </w:r>
      <w:proofErr w:type="spellEnd"/>
      <w:r w:rsidRPr="004E00AF">
        <w:rPr>
          <w:rFonts w:ascii="Times New Roman" w:hAnsi="Times New Roman"/>
          <w:sz w:val="24"/>
          <w:szCs w:val="24"/>
        </w:rPr>
        <w:t>-БАС» находится на территории Северного Устюрта. Геологический отвод, выданный для деятельности ТОО «</w:t>
      </w:r>
      <w:proofErr w:type="spellStart"/>
      <w:r w:rsidRPr="004E00AF">
        <w:rPr>
          <w:rFonts w:ascii="Times New Roman" w:hAnsi="Times New Roman"/>
          <w:sz w:val="24"/>
          <w:szCs w:val="24"/>
        </w:rPr>
        <w:t>КУЛ</w:t>
      </w:r>
      <w:proofErr w:type="spellEnd"/>
      <w:r w:rsidRPr="004E00AF">
        <w:rPr>
          <w:rFonts w:ascii="Times New Roman" w:hAnsi="Times New Roman"/>
          <w:sz w:val="24"/>
          <w:szCs w:val="24"/>
        </w:rPr>
        <w:t xml:space="preserve">-БАС» (разведка и добыча углеводородного сырья), расположен в пределах блоков ХХVII-24A (частично), B, С, D (частично), E, F, 25; </w:t>
      </w:r>
      <w:proofErr w:type="gramStart"/>
      <w:r w:rsidRPr="004E00AF">
        <w:rPr>
          <w:rFonts w:ascii="Times New Roman" w:hAnsi="Times New Roman"/>
          <w:sz w:val="24"/>
          <w:szCs w:val="24"/>
        </w:rPr>
        <w:t xml:space="preserve">XXVIII-23, 24, 25A, B, С, D, E (частично), F (частично), XXIX-23A, B (частично), C (частично), D, E (частично), F (частично), 24A (частично), B (частично), C, D (частично), E (частично), F (частично), 25A, B (частично), C (частично), D </w:t>
      </w:r>
      <w:r w:rsidRPr="004E00AF">
        <w:rPr>
          <w:rFonts w:ascii="Times New Roman" w:hAnsi="Times New Roman"/>
          <w:sz w:val="24"/>
          <w:szCs w:val="24"/>
        </w:rPr>
        <w:lastRenderedPageBreak/>
        <w:t>(частично), E (частично), XXX-24А (частично), B (частично), С (частично), D (частично), E (частично), F (частично), 25A (частично), B (частично), С (частично), D (частично</w:t>
      </w:r>
      <w:proofErr w:type="gramEnd"/>
      <w:r w:rsidRPr="004E00AF">
        <w:rPr>
          <w:rFonts w:ascii="Times New Roman" w:hAnsi="Times New Roman"/>
          <w:sz w:val="24"/>
          <w:szCs w:val="24"/>
        </w:rPr>
        <w:t xml:space="preserve">), E (частично) в Актюбинской области.  </w:t>
      </w:r>
    </w:p>
    <w:p w:rsidR="004E00AF" w:rsidRPr="004E00AF" w:rsidRDefault="004E00AF" w:rsidP="004E00AF">
      <w:pPr>
        <w:spacing w:after="120"/>
        <w:jc w:val="both"/>
        <w:rPr>
          <w:rFonts w:ascii="Times New Roman" w:hAnsi="Times New Roman"/>
          <w:sz w:val="24"/>
          <w:szCs w:val="24"/>
        </w:rPr>
      </w:pPr>
      <w:r w:rsidRPr="004E00AF">
        <w:rPr>
          <w:rFonts w:ascii="Times New Roman" w:hAnsi="Times New Roman"/>
          <w:sz w:val="24"/>
          <w:szCs w:val="24"/>
        </w:rPr>
        <w:t xml:space="preserve">Площадь Геологического отвода площади </w:t>
      </w:r>
      <w:proofErr w:type="spellStart"/>
      <w:r w:rsidRPr="004E00AF">
        <w:rPr>
          <w:rFonts w:ascii="Times New Roman" w:hAnsi="Times New Roman"/>
          <w:sz w:val="24"/>
          <w:szCs w:val="24"/>
        </w:rPr>
        <w:t>Кул</w:t>
      </w:r>
      <w:proofErr w:type="spellEnd"/>
      <w:r w:rsidRPr="004E00AF">
        <w:rPr>
          <w:rFonts w:ascii="Times New Roman" w:hAnsi="Times New Roman"/>
          <w:sz w:val="24"/>
          <w:szCs w:val="24"/>
        </w:rPr>
        <w:t>-Бас, за вычетом возвращенных участков</w:t>
      </w:r>
      <w:proofErr w:type="gramStart"/>
      <w:r w:rsidRPr="004E00AF">
        <w:rPr>
          <w:rFonts w:ascii="Times New Roman" w:hAnsi="Times New Roman"/>
          <w:sz w:val="24"/>
          <w:szCs w:val="24"/>
        </w:rPr>
        <w:t xml:space="preserve"> А</w:t>
      </w:r>
      <w:proofErr w:type="gramEnd"/>
      <w:r w:rsidRPr="004E00AF">
        <w:rPr>
          <w:rFonts w:ascii="Times New Roman" w:hAnsi="Times New Roman"/>
          <w:sz w:val="24"/>
          <w:szCs w:val="24"/>
        </w:rPr>
        <w:t xml:space="preserve"> и Б, исключенных участков </w:t>
      </w:r>
      <w:proofErr w:type="spellStart"/>
      <w:r w:rsidRPr="004E00AF">
        <w:rPr>
          <w:rFonts w:ascii="Times New Roman" w:hAnsi="Times New Roman"/>
          <w:sz w:val="24"/>
          <w:szCs w:val="24"/>
        </w:rPr>
        <w:t>Жаксыкоянкулак</w:t>
      </w:r>
      <w:proofErr w:type="spellEnd"/>
      <w:r w:rsidRPr="004E00AF">
        <w:rPr>
          <w:rFonts w:ascii="Times New Roman" w:hAnsi="Times New Roman"/>
          <w:sz w:val="24"/>
          <w:szCs w:val="24"/>
        </w:rPr>
        <w:t xml:space="preserve"> (198 км2) и </w:t>
      </w:r>
      <w:proofErr w:type="spellStart"/>
      <w:r w:rsidRPr="004E00AF">
        <w:rPr>
          <w:rFonts w:ascii="Times New Roman" w:hAnsi="Times New Roman"/>
          <w:sz w:val="24"/>
          <w:szCs w:val="24"/>
        </w:rPr>
        <w:t>Жаманкоянкулак</w:t>
      </w:r>
      <w:proofErr w:type="spellEnd"/>
      <w:r w:rsidRPr="004E00AF">
        <w:rPr>
          <w:rFonts w:ascii="Times New Roman" w:hAnsi="Times New Roman"/>
          <w:sz w:val="24"/>
          <w:szCs w:val="24"/>
        </w:rPr>
        <w:t xml:space="preserve"> (151 км2) </w:t>
      </w:r>
      <w:proofErr w:type="spellStart"/>
      <w:r w:rsidRPr="004E00AF">
        <w:rPr>
          <w:rFonts w:ascii="Times New Roman" w:hAnsi="Times New Roman"/>
          <w:sz w:val="24"/>
          <w:szCs w:val="24"/>
        </w:rPr>
        <w:t>Бозойской</w:t>
      </w:r>
      <w:proofErr w:type="spellEnd"/>
      <w:r w:rsidRPr="004E00AF">
        <w:rPr>
          <w:rFonts w:ascii="Times New Roman" w:hAnsi="Times New Roman"/>
          <w:sz w:val="24"/>
          <w:szCs w:val="24"/>
        </w:rPr>
        <w:t xml:space="preserve"> группы и </w:t>
      </w:r>
      <w:proofErr w:type="spellStart"/>
      <w:r w:rsidRPr="004E00AF">
        <w:rPr>
          <w:rFonts w:ascii="Times New Roman" w:hAnsi="Times New Roman"/>
          <w:sz w:val="24"/>
          <w:szCs w:val="24"/>
        </w:rPr>
        <w:t>Аккулковской</w:t>
      </w:r>
      <w:proofErr w:type="spellEnd"/>
      <w:r w:rsidRPr="004E00AF">
        <w:rPr>
          <w:rFonts w:ascii="Times New Roman" w:hAnsi="Times New Roman"/>
          <w:sz w:val="24"/>
          <w:szCs w:val="24"/>
        </w:rPr>
        <w:t xml:space="preserve"> площади (1668 км2), составляет 8480 км2. Глубина отвода – до кровли фундамента. </w:t>
      </w:r>
    </w:p>
    <w:p w:rsidR="004E00AF" w:rsidRPr="004E00AF" w:rsidRDefault="004E00AF" w:rsidP="004E00AF">
      <w:pPr>
        <w:spacing w:after="120"/>
        <w:jc w:val="both"/>
        <w:rPr>
          <w:rFonts w:ascii="Times New Roman" w:hAnsi="Times New Roman"/>
          <w:sz w:val="24"/>
          <w:szCs w:val="24"/>
        </w:rPr>
      </w:pPr>
      <w:r w:rsidRPr="004E00AF">
        <w:rPr>
          <w:rFonts w:ascii="Times New Roman" w:hAnsi="Times New Roman"/>
          <w:sz w:val="24"/>
          <w:szCs w:val="24"/>
        </w:rPr>
        <w:t xml:space="preserve">Общая площадь земельного участка, отведенного под бурение, составляет 4,0 га на каждую скважину, в том числе жилой поселок для буровиков 0,28 га. Географические координаты угловых точек отвода площади </w:t>
      </w:r>
      <w:proofErr w:type="spellStart"/>
      <w:r w:rsidRPr="004E00AF">
        <w:rPr>
          <w:rFonts w:ascii="Times New Roman" w:hAnsi="Times New Roman"/>
          <w:sz w:val="24"/>
          <w:szCs w:val="24"/>
        </w:rPr>
        <w:t>Кул</w:t>
      </w:r>
      <w:proofErr w:type="spellEnd"/>
      <w:r w:rsidRPr="004E00AF">
        <w:rPr>
          <w:rFonts w:ascii="Times New Roman" w:hAnsi="Times New Roman"/>
          <w:sz w:val="24"/>
          <w:szCs w:val="24"/>
        </w:rPr>
        <w:t xml:space="preserve">-Бас </w:t>
      </w:r>
      <w:proofErr w:type="gramStart"/>
      <w:r w:rsidRPr="004E00AF">
        <w:rPr>
          <w:rFonts w:ascii="Times New Roman" w:hAnsi="Times New Roman"/>
          <w:sz w:val="24"/>
          <w:szCs w:val="24"/>
        </w:rPr>
        <w:t>представлен</w:t>
      </w:r>
      <w:proofErr w:type="gramEnd"/>
      <w:r w:rsidRPr="004E00AF">
        <w:rPr>
          <w:rFonts w:ascii="Times New Roman" w:hAnsi="Times New Roman"/>
          <w:sz w:val="24"/>
          <w:szCs w:val="24"/>
        </w:rPr>
        <w:t xml:space="preserve"> в таблице 1.2.1.</w:t>
      </w:r>
    </w:p>
    <w:p w:rsidR="004E00AF" w:rsidRPr="004E00AF" w:rsidRDefault="004E00AF" w:rsidP="004E00AF">
      <w:pPr>
        <w:spacing w:after="120" w:line="240" w:lineRule="auto"/>
        <w:jc w:val="center"/>
        <w:rPr>
          <w:rFonts w:ascii="Times New Roman" w:hAnsi="Times New Roman"/>
          <w:b/>
          <w:bCs/>
          <w:kern w:val="28"/>
          <w:sz w:val="24"/>
          <w:szCs w:val="24"/>
        </w:rPr>
      </w:pPr>
      <w:bookmarkStart w:id="172" w:name="_Toc209423991"/>
      <w:bookmarkStart w:id="173" w:name="_Toc243275701"/>
      <w:bookmarkStart w:id="174" w:name="_Toc269127279"/>
      <w:r w:rsidRPr="004E00AF">
        <w:rPr>
          <w:rFonts w:ascii="Times New Roman" w:hAnsi="Times New Roman"/>
          <w:b/>
          <w:bCs/>
          <w:kern w:val="28"/>
          <w:sz w:val="24"/>
          <w:szCs w:val="24"/>
        </w:rPr>
        <w:t>Координаты точек отвода</w:t>
      </w:r>
      <w:bookmarkEnd w:id="172"/>
      <w:bookmarkEnd w:id="173"/>
      <w:bookmarkEnd w:id="174"/>
      <w:r w:rsidRPr="004E00AF">
        <w:rPr>
          <w:rFonts w:ascii="Times New Roman" w:hAnsi="Times New Roman"/>
          <w:b/>
          <w:bCs/>
          <w:kern w:val="28"/>
          <w:sz w:val="24"/>
          <w:szCs w:val="24"/>
        </w:rPr>
        <w:t xml:space="preserve">  </w:t>
      </w:r>
    </w:p>
    <w:p w:rsidR="004E00AF" w:rsidRPr="004E00AF" w:rsidRDefault="004E00AF" w:rsidP="004E00AF">
      <w:pPr>
        <w:spacing w:after="120" w:line="240" w:lineRule="auto"/>
        <w:jc w:val="right"/>
        <w:rPr>
          <w:rFonts w:ascii="Times New Roman" w:hAnsi="Times New Roman"/>
          <w:color w:val="000000"/>
          <w:sz w:val="24"/>
          <w:szCs w:val="24"/>
        </w:rPr>
      </w:pPr>
      <w:bookmarkStart w:id="175" w:name="_Toc269127294"/>
      <w:bookmarkStart w:id="176" w:name="_Toc269127334"/>
      <w:r w:rsidRPr="004E00AF">
        <w:rPr>
          <w:rFonts w:ascii="Times New Roman" w:hAnsi="Times New Roman"/>
          <w:color w:val="000000"/>
          <w:sz w:val="24"/>
          <w:szCs w:val="24"/>
        </w:rPr>
        <w:t>Таблица 1.2.1</w:t>
      </w:r>
      <w:bookmarkEnd w:id="175"/>
      <w:bookmarkEnd w:id="176"/>
    </w:p>
    <w:tbl>
      <w:tblPr>
        <w:tblW w:w="4294" w:type="pct"/>
        <w:jc w:val="center"/>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60"/>
        <w:gridCol w:w="3173"/>
        <w:gridCol w:w="2973"/>
      </w:tblGrid>
      <w:tr w:rsidR="004E00AF" w:rsidRPr="004E00AF" w:rsidTr="00D71B9B">
        <w:trPr>
          <w:trHeight w:val="23"/>
          <w:jc w:val="center"/>
        </w:trPr>
        <w:tc>
          <w:tcPr>
            <w:tcW w:w="2560" w:type="dxa"/>
            <w:vAlign w:val="center"/>
          </w:tcPr>
          <w:p w:rsidR="004E00AF" w:rsidRPr="004E00AF" w:rsidRDefault="004E00AF" w:rsidP="004E00AF">
            <w:pPr>
              <w:suppressAutoHyphens/>
              <w:spacing w:after="0" w:line="240" w:lineRule="auto"/>
              <w:jc w:val="center"/>
              <w:rPr>
                <w:rFonts w:ascii="Times New Roman" w:hAnsi="Times New Roman"/>
                <w:sz w:val="24"/>
                <w:szCs w:val="24"/>
                <w:lang w:eastAsia="en-US"/>
              </w:rPr>
            </w:pPr>
            <w:r w:rsidRPr="004E00AF">
              <w:rPr>
                <w:rFonts w:ascii="Times New Roman" w:hAnsi="Times New Roman"/>
                <w:sz w:val="24"/>
                <w:szCs w:val="24"/>
                <w:lang w:eastAsia="en-US"/>
              </w:rPr>
              <w:t>Угловые точки</w:t>
            </w:r>
          </w:p>
        </w:tc>
        <w:tc>
          <w:tcPr>
            <w:tcW w:w="3173" w:type="dxa"/>
            <w:vAlign w:val="center"/>
          </w:tcPr>
          <w:p w:rsidR="004E00AF" w:rsidRPr="004E00AF" w:rsidRDefault="004E00AF" w:rsidP="004E00AF">
            <w:pPr>
              <w:suppressAutoHyphens/>
              <w:spacing w:after="0" w:line="240" w:lineRule="auto"/>
              <w:jc w:val="center"/>
              <w:rPr>
                <w:rFonts w:ascii="Times New Roman" w:hAnsi="Times New Roman"/>
                <w:sz w:val="24"/>
                <w:szCs w:val="24"/>
                <w:lang w:eastAsia="en-US"/>
              </w:rPr>
            </w:pPr>
            <w:r w:rsidRPr="004E00AF">
              <w:rPr>
                <w:rFonts w:ascii="Times New Roman" w:hAnsi="Times New Roman"/>
                <w:sz w:val="24"/>
                <w:szCs w:val="24"/>
                <w:lang w:eastAsia="en-US"/>
              </w:rPr>
              <w:t>Северная широта</w:t>
            </w:r>
          </w:p>
        </w:tc>
        <w:tc>
          <w:tcPr>
            <w:tcW w:w="2973" w:type="dxa"/>
            <w:vAlign w:val="center"/>
          </w:tcPr>
          <w:p w:rsidR="004E00AF" w:rsidRPr="004E00AF" w:rsidRDefault="004E00AF" w:rsidP="004E00AF">
            <w:pPr>
              <w:suppressAutoHyphens/>
              <w:spacing w:after="0" w:line="240" w:lineRule="auto"/>
              <w:jc w:val="center"/>
              <w:rPr>
                <w:rFonts w:ascii="Times New Roman" w:hAnsi="Times New Roman"/>
                <w:sz w:val="24"/>
                <w:szCs w:val="24"/>
                <w:lang w:eastAsia="en-US"/>
              </w:rPr>
            </w:pPr>
            <w:r w:rsidRPr="004E00AF">
              <w:rPr>
                <w:rFonts w:ascii="Times New Roman" w:hAnsi="Times New Roman"/>
                <w:sz w:val="24"/>
                <w:szCs w:val="24"/>
                <w:lang w:eastAsia="en-US"/>
              </w:rPr>
              <w:t>Восточная долгота</w:t>
            </w:r>
          </w:p>
        </w:tc>
      </w:tr>
      <w:tr w:rsidR="004E00AF" w:rsidRPr="004E00AF" w:rsidTr="00D71B9B">
        <w:trPr>
          <w:trHeight w:val="251"/>
          <w:jc w:val="center"/>
        </w:trPr>
        <w:tc>
          <w:tcPr>
            <w:tcW w:w="8706" w:type="dxa"/>
            <w:gridSpan w:val="3"/>
            <w:vAlign w:val="center"/>
          </w:tcPr>
          <w:p w:rsidR="004E00AF" w:rsidRPr="004E00AF" w:rsidRDefault="004E00AF" w:rsidP="004E00AF">
            <w:pPr>
              <w:suppressAutoHyphens/>
              <w:spacing w:after="0" w:line="240" w:lineRule="auto"/>
              <w:jc w:val="center"/>
              <w:rPr>
                <w:rFonts w:ascii="Times New Roman" w:hAnsi="Times New Roman"/>
                <w:i/>
                <w:sz w:val="24"/>
                <w:szCs w:val="24"/>
                <w:lang w:eastAsia="en-US"/>
              </w:rPr>
            </w:pPr>
            <w:r w:rsidRPr="004E00AF">
              <w:rPr>
                <w:rFonts w:ascii="Times New Roman" w:hAnsi="Times New Roman"/>
                <w:i/>
                <w:sz w:val="24"/>
                <w:szCs w:val="24"/>
                <w:lang w:eastAsia="en-US"/>
              </w:rPr>
              <w:t xml:space="preserve">Площадь </w:t>
            </w:r>
            <w:proofErr w:type="spellStart"/>
            <w:r w:rsidRPr="004E00AF">
              <w:rPr>
                <w:rFonts w:ascii="Times New Roman" w:hAnsi="Times New Roman"/>
                <w:i/>
                <w:sz w:val="24"/>
                <w:szCs w:val="24"/>
                <w:lang w:eastAsia="en-US"/>
              </w:rPr>
              <w:t>Кул</w:t>
            </w:r>
            <w:proofErr w:type="spellEnd"/>
            <w:r w:rsidRPr="004E00AF">
              <w:rPr>
                <w:rFonts w:ascii="Times New Roman" w:hAnsi="Times New Roman"/>
                <w:i/>
                <w:sz w:val="24"/>
                <w:szCs w:val="24"/>
                <w:lang w:eastAsia="en-US"/>
              </w:rPr>
              <w:t>-Бас</w:t>
            </w:r>
          </w:p>
        </w:tc>
      </w:tr>
      <w:tr w:rsidR="004E00AF" w:rsidRPr="004E00AF" w:rsidTr="00D71B9B">
        <w:trPr>
          <w:trHeight w:val="23"/>
          <w:jc w:val="center"/>
        </w:trPr>
        <w:tc>
          <w:tcPr>
            <w:tcW w:w="2560" w:type="dxa"/>
            <w:vAlign w:val="center"/>
          </w:tcPr>
          <w:p w:rsidR="004E00AF" w:rsidRPr="004E00AF" w:rsidRDefault="004E00AF" w:rsidP="004E00AF">
            <w:pPr>
              <w:suppressAutoHyphens/>
              <w:spacing w:after="0" w:line="240" w:lineRule="auto"/>
              <w:jc w:val="center"/>
              <w:rPr>
                <w:rFonts w:ascii="Times New Roman" w:hAnsi="Times New Roman"/>
                <w:sz w:val="24"/>
                <w:szCs w:val="24"/>
                <w:lang w:eastAsia="en-US"/>
              </w:rPr>
            </w:pPr>
            <w:r w:rsidRPr="004E00AF">
              <w:rPr>
                <w:rFonts w:ascii="Times New Roman" w:hAnsi="Times New Roman"/>
                <w:sz w:val="24"/>
                <w:szCs w:val="24"/>
                <w:lang w:eastAsia="en-US"/>
              </w:rPr>
              <w:t>1</w:t>
            </w:r>
          </w:p>
        </w:tc>
        <w:tc>
          <w:tcPr>
            <w:tcW w:w="3173" w:type="dxa"/>
            <w:vAlign w:val="center"/>
          </w:tcPr>
          <w:p w:rsidR="004E00AF" w:rsidRPr="004E00AF" w:rsidRDefault="004E00AF" w:rsidP="004E00AF">
            <w:pPr>
              <w:spacing w:after="0" w:line="240" w:lineRule="auto"/>
              <w:jc w:val="center"/>
              <w:rPr>
                <w:rFonts w:ascii="Times New Roman" w:hAnsi="Times New Roman"/>
                <w:color w:val="000000"/>
                <w:sz w:val="24"/>
                <w:szCs w:val="24"/>
                <w:lang w:eastAsia="en-US"/>
              </w:rPr>
            </w:pPr>
            <w:r w:rsidRPr="004E00AF">
              <w:rPr>
                <w:rFonts w:ascii="Times New Roman" w:hAnsi="Times New Roman"/>
                <w:color w:val="000000"/>
                <w:sz w:val="24"/>
                <w:szCs w:val="24"/>
                <w:lang w:eastAsia="en-US"/>
              </w:rPr>
              <w:t>45º 45' 00"</w:t>
            </w:r>
          </w:p>
        </w:tc>
        <w:tc>
          <w:tcPr>
            <w:tcW w:w="2973" w:type="dxa"/>
            <w:vAlign w:val="center"/>
          </w:tcPr>
          <w:p w:rsidR="004E00AF" w:rsidRPr="004E00AF" w:rsidRDefault="004E00AF" w:rsidP="004E00AF">
            <w:pPr>
              <w:spacing w:after="0" w:line="240" w:lineRule="auto"/>
              <w:jc w:val="center"/>
              <w:rPr>
                <w:rFonts w:ascii="Times New Roman" w:hAnsi="Times New Roman"/>
                <w:color w:val="000000"/>
                <w:sz w:val="24"/>
                <w:szCs w:val="24"/>
                <w:lang w:eastAsia="en-US"/>
              </w:rPr>
            </w:pPr>
            <w:r w:rsidRPr="004E00AF">
              <w:rPr>
                <w:rFonts w:ascii="Times New Roman" w:hAnsi="Times New Roman"/>
                <w:color w:val="000000"/>
                <w:sz w:val="24"/>
                <w:szCs w:val="24"/>
                <w:lang w:eastAsia="en-US"/>
              </w:rPr>
              <w:t>58º 00' 00"</w:t>
            </w:r>
          </w:p>
        </w:tc>
      </w:tr>
      <w:tr w:rsidR="004E00AF" w:rsidRPr="004E00AF" w:rsidTr="00D71B9B">
        <w:trPr>
          <w:trHeight w:val="23"/>
          <w:jc w:val="center"/>
        </w:trPr>
        <w:tc>
          <w:tcPr>
            <w:tcW w:w="2560" w:type="dxa"/>
            <w:vAlign w:val="center"/>
          </w:tcPr>
          <w:p w:rsidR="004E00AF" w:rsidRPr="004E00AF" w:rsidRDefault="004E00AF" w:rsidP="004E00AF">
            <w:pPr>
              <w:suppressAutoHyphens/>
              <w:spacing w:after="0" w:line="240" w:lineRule="auto"/>
              <w:jc w:val="center"/>
              <w:rPr>
                <w:rFonts w:ascii="Times New Roman" w:hAnsi="Times New Roman"/>
                <w:sz w:val="24"/>
                <w:szCs w:val="24"/>
                <w:lang w:eastAsia="en-US"/>
              </w:rPr>
            </w:pPr>
            <w:r w:rsidRPr="004E00AF">
              <w:rPr>
                <w:rFonts w:ascii="Times New Roman" w:hAnsi="Times New Roman"/>
                <w:sz w:val="24"/>
                <w:szCs w:val="24"/>
                <w:lang w:eastAsia="en-US"/>
              </w:rPr>
              <w:t>2</w:t>
            </w:r>
          </w:p>
        </w:tc>
        <w:tc>
          <w:tcPr>
            <w:tcW w:w="3173" w:type="dxa"/>
            <w:vAlign w:val="center"/>
          </w:tcPr>
          <w:p w:rsidR="004E00AF" w:rsidRPr="004E00AF" w:rsidRDefault="004E00AF" w:rsidP="004E00AF">
            <w:pPr>
              <w:spacing w:after="0" w:line="240" w:lineRule="auto"/>
              <w:jc w:val="center"/>
              <w:rPr>
                <w:rFonts w:ascii="Times New Roman" w:hAnsi="Times New Roman"/>
                <w:color w:val="000000"/>
                <w:sz w:val="24"/>
                <w:szCs w:val="24"/>
                <w:lang w:eastAsia="en-US"/>
              </w:rPr>
            </w:pPr>
            <w:r w:rsidRPr="004E00AF">
              <w:rPr>
                <w:rFonts w:ascii="Times New Roman" w:hAnsi="Times New Roman"/>
                <w:color w:val="000000"/>
                <w:sz w:val="24"/>
                <w:szCs w:val="24"/>
                <w:lang w:eastAsia="en-US"/>
              </w:rPr>
              <w:t>46º 00' 00"</w:t>
            </w:r>
          </w:p>
        </w:tc>
        <w:tc>
          <w:tcPr>
            <w:tcW w:w="2973" w:type="dxa"/>
            <w:vAlign w:val="center"/>
          </w:tcPr>
          <w:p w:rsidR="004E00AF" w:rsidRPr="004E00AF" w:rsidRDefault="004E00AF" w:rsidP="004E00AF">
            <w:pPr>
              <w:spacing w:after="0" w:line="240" w:lineRule="auto"/>
              <w:jc w:val="center"/>
              <w:rPr>
                <w:rFonts w:ascii="Times New Roman" w:hAnsi="Times New Roman"/>
                <w:color w:val="000000"/>
                <w:sz w:val="24"/>
                <w:szCs w:val="24"/>
                <w:lang w:eastAsia="en-US"/>
              </w:rPr>
            </w:pPr>
            <w:r w:rsidRPr="004E00AF">
              <w:rPr>
                <w:rFonts w:ascii="Times New Roman" w:hAnsi="Times New Roman"/>
                <w:color w:val="000000"/>
                <w:sz w:val="24"/>
                <w:szCs w:val="24"/>
                <w:lang w:eastAsia="en-US"/>
              </w:rPr>
              <w:t>58º 00' 00"</w:t>
            </w:r>
          </w:p>
        </w:tc>
      </w:tr>
      <w:tr w:rsidR="004E00AF" w:rsidRPr="004E00AF" w:rsidTr="00D71B9B">
        <w:trPr>
          <w:trHeight w:val="23"/>
          <w:jc w:val="center"/>
        </w:trPr>
        <w:tc>
          <w:tcPr>
            <w:tcW w:w="2560" w:type="dxa"/>
            <w:vAlign w:val="center"/>
          </w:tcPr>
          <w:p w:rsidR="004E00AF" w:rsidRPr="004E00AF" w:rsidRDefault="004E00AF" w:rsidP="004E00AF">
            <w:pPr>
              <w:suppressAutoHyphens/>
              <w:spacing w:after="0" w:line="240" w:lineRule="auto"/>
              <w:jc w:val="center"/>
              <w:rPr>
                <w:rFonts w:ascii="Times New Roman" w:hAnsi="Times New Roman"/>
                <w:sz w:val="24"/>
                <w:szCs w:val="24"/>
                <w:lang w:eastAsia="en-US"/>
              </w:rPr>
            </w:pPr>
            <w:r w:rsidRPr="004E00AF">
              <w:rPr>
                <w:rFonts w:ascii="Times New Roman" w:hAnsi="Times New Roman"/>
                <w:sz w:val="24"/>
                <w:szCs w:val="24"/>
                <w:lang w:eastAsia="en-US"/>
              </w:rPr>
              <w:t>3</w:t>
            </w:r>
          </w:p>
        </w:tc>
        <w:tc>
          <w:tcPr>
            <w:tcW w:w="3173" w:type="dxa"/>
            <w:vAlign w:val="center"/>
          </w:tcPr>
          <w:p w:rsidR="004E00AF" w:rsidRPr="004E00AF" w:rsidRDefault="004E00AF" w:rsidP="004E00AF">
            <w:pPr>
              <w:spacing w:after="0" w:line="240" w:lineRule="auto"/>
              <w:jc w:val="center"/>
              <w:rPr>
                <w:rFonts w:ascii="Times New Roman" w:hAnsi="Times New Roman"/>
                <w:color w:val="000000"/>
                <w:sz w:val="24"/>
                <w:szCs w:val="24"/>
                <w:lang w:eastAsia="en-US"/>
              </w:rPr>
            </w:pPr>
            <w:r w:rsidRPr="004E00AF">
              <w:rPr>
                <w:rFonts w:ascii="Times New Roman" w:hAnsi="Times New Roman"/>
                <w:color w:val="000000"/>
                <w:sz w:val="24"/>
                <w:szCs w:val="24"/>
                <w:lang w:eastAsia="en-US"/>
              </w:rPr>
              <w:t>46º 00' 00"</w:t>
            </w:r>
          </w:p>
        </w:tc>
        <w:tc>
          <w:tcPr>
            <w:tcW w:w="2973" w:type="dxa"/>
            <w:vAlign w:val="center"/>
          </w:tcPr>
          <w:p w:rsidR="004E00AF" w:rsidRPr="004E00AF" w:rsidRDefault="004E00AF" w:rsidP="004E00AF">
            <w:pPr>
              <w:spacing w:after="0" w:line="240" w:lineRule="auto"/>
              <w:jc w:val="center"/>
              <w:rPr>
                <w:rFonts w:ascii="Times New Roman" w:hAnsi="Times New Roman"/>
                <w:color w:val="000000"/>
                <w:sz w:val="24"/>
                <w:szCs w:val="24"/>
                <w:lang w:eastAsia="en-US"/>
              </w:rPr>
            </w:pPr>
            <w:r w:rsidRPr="004E00AF">
              <w:rPr>
                <w:rFonts w:ascii="Times New Roman" w:hAnsi="Times New Roman"/>
                <w:color w:val="000000"/>
                <w:sz w:val="24"/>
                <w:szCs w:val="24"/>
                <w:lang w:eastAsia="en-US"/>
              </w:rPr>
              <w:t>57º 30' 00''</w:t>
            </w:r>
          </w:p>
        </w:tc>
      </w:tr>
      <w:tr w:rsidR="004E00AF" w:rsidRPr="004E00AF" w:rsidTr="00D71B9B">
        <w:trPr>
          <w:trHeight w:val="23"/>
          <w:jc w:val="center"/>
        </w:trPr>
        <w:tc>
          <w:tcPr>
            <w:tcW w:w="2560" w:type="dxa"/>
            <w:vAlign w:val="center"/>
          </w:tcPr>
          <w:p w:rsidR="004E00AF" w:rsidRPr="004E00AF" w:rsidRDefault="004E00AF" w:rsidP="004E00AF">
            <w:pPr>
              <w:suppressAutoHyphens/>
              <w:spacing w:after="0" w:line="240" w:lineRule="auto"/>
              <w:jc w:val="center"/>
              <w:rPr>
                <w:rFonts w:ascii="Times New Roman" w:hAnsi="Times New Roman"/>
                <w:sz w:val="24"/>
                <w:szCs w:val="24"/>
                <w:lang w:eastAsia="en-US"/>
              </w:rPr>
            </w:pPr>
            <w:r w:rsidRPr="004E00AF">
              <w:rPr>
                <w:rFonts w:ascii="Times New Roman" w:hAnsi="Times New Roman"/>
                <w:sz w:val="24"/>
                <w:szCs w:val="24"/>
                <w:lang w:eastAsia="en-US"/>
              </w:rPr>
              <w:t>4</w:t>
            </w:r>
          </w:p>
        </w:tc>
        <w:tc>
          <w:tcPr>
            <w:tcW w:w="3173" w:type="dxa"/>
            <w:vAlign w:val="center"/>
          </w:tcPr>
          <w:p w:rsidR="004E00AF" w:rsidRPr="004E00AF" w:rsidRDefault="004E00AF" w:rsidP="004E00AF">
            <w:pPr>
              <w:spacing w:after="0" w:line="240" w:lineRule="auto"/>
              <w:jc w:val="center"/>
              <w:rPr>
                <w:rFonts w:ascii="Times New Roman" w:hAnsi="Times New Roman"/>
                <w:color w:val="000000"/>
                <w:sz w:val="24"/>
                <w:szCs w:val="24"/>
                <w:lang w:eastAsia="en-US"/>
              </w:rPr>
            </w:pPr>
            <w:r w:rsidRPr="004E00AF">
              <w:rPr>
                <w:rFonts w:ascii="Times New Roman" w:hAnsi="Times New Roman"/>
                <w:color w:val="000000"/>
                <w:sz w:val="24"/>
                <w:szCs w:val="24"/>
                <w:lang w:eastAsia="en-US"/>
              </w:rPr>
              <w:t>46º 28' 40"</w:t>
            </w:r>
          </w:p>
        </w:tc>
        <w:tc>
          <w:tcPr>
            <w:tcW w:w="2973" w:type="dxa"/>
            <w:vAlign w:val="center"/>
          </w:tcPr>
          <w:p w:rsidR="004E00AF" w:rsidRPr="004E00AF" w:rsidRDefault="004E00AF" w:rsidP="004E00AF">
            <w:pPr>
              <w:spacing w:after="0" w:line="240" w:lineRule="auto"/>
              <w:jc w:val="center"/>
              <w:rPr>
                <w:rFonts w:ascii="Times New Roman" w:hAnsi="Times New Roman"/>
                <w:color w:val="000000"/>
                <w:sz w:val="24"/>
                <w:szCs w:val="24"/>
                <w:lang w:eastAsia="en-US"/>
              </w:rPr>
            </w:pPr>
            <w:r w:rsidRPr="004E00AF">
              <w:rPr>
                <w:rFonts w:ascii="Times New Roman" w:hAnsi="Times New Roman"/>
                <w:color w:val="000000"/>
                <w:sz w:val="24"/>
                <w:szCs w:val="24"/>
                <w:lang w:eastAsia="en-US"/>
              </w:rPr>
              <w:t>57º 30' 00''</w:t>
            </w:r>
          </w:p>
        </w:tc>
      </w:tr>
      <w:tr w:rsidR="004E00AF" w:rsidRPr="004E00AF" w:rsidTr="00D71B9B">
        <w:trPr>
          <w:trHeight w:val="23"/>
          <w:jc w:val="center"/>
        </w:trPr>
        <w:tc>
          <w:tcPr>
            <w:tcW w:w="2560" w:type="dxa"/>
            <w:vAlign w:val="center"/>
          </w:tcPr>
          <w:p w:rsidR="004E00AF" w:rsidRPr="004E00AF" w:rsidRDefault="004E00AF" w:rsidP="004E00AF">
            <w:pPr>
              <w:suppressAutoHyphens/>
              <w:spacing w:after="0" w:line="240" w:lineRule="auto"/>
              <w:jc w:val="center"/>
              <w:rPr>
                <w:rFonts w:ascii="Times New Roman" w:hAnsi="Times New Roman"/>
                <w:sz w:val="24"/>
                <w:szCs w:val="24"/>
                <w:lang w:eastAsia="en-US"/>
              </w:rPr>
            </w:pPr>
            <w:r w:rsidRPr="004E00AF">
              <w:rPr>
                <w:rFonts w:ascii="Times New Roman" w:hAnsi="Times New Roman"/>
                <w:sz w:val="24"/>
                <w:szCs w:val="24"/>
                <w:lang w:eastAsia="en-US"/>
              </w:rPr>
              <w:t>5</w:t>
            </w:r>
          </w:p>
        </w:tc>
        <w:tc>
          <w:tcPr>
            <w:tcW w:w="3173" w:type="dxa"/>
            <w:vAlign w:val="center"/>
          </w:tcPr>
          <w:p w:rsidR="004E00AF" w:rsidRPr="004E00AF" w:rsidRDefault="004E00AF" w:rsidP="004E00AF">
            <w:pPr>
              <w:spacing w:after="0" w:line="240" w:lineRule="auto"/>
              <w:jc w:val="center"/>
              <w:rPr>
                <w:rFonts w:ascii="Times New Roman" w:hAnsi="Times New Roman"/>
                <w:color w:val="000000"/>
                <w:sz w:val="24"/>
                <w:szCs w:val="24"/>
                <w:lang w:eastAsia="en-US"/>
              </w:rPr>
            </w:pPr>
            <w:r w:rsidRPr="004E00AF">
              <w:rPr>
                <w:rFonts w:ascii="Times New Roman" w:hAnsi="Times New Roman"/>
                <w:color w:val="000000"/>
                <w:sz w:val="24"/>
                <w:szCs w:val="24"/>
                <w:lang w:eastAsia="en-US"/>
              </w:rPr>
              <w:t>46º 28' 40"</w:t>
            </w:r>
          </w:p>
        </w:tc>
        <w:tc>
          <w:tcPr>
            <w:tcW w:w="2973" w:type="dxa"/>
            <w:vAlign w:val="center"/>
          </w:tcPr>
          <w:p w:rsidR="004E00AF" w:rsidRPr="004E00AF" w:rsidRDefault="004E00AF" w:rsidP="004E00AF">
            <w:pPr>
              <w:spacing w:after="0" w:line="240" w:lineRule="auto"/>
              <w:jc w:val="center"/>
              <w:rPr>
                <w:rFonts w:ascii="Times New Roman" w:hAnsi="Times New Roman"/>
                <w:color w:val="000000"/>
                <w:sz w:val="24"/>
                <w:szCs w:val="24"/>
                <w:lang w:eastAsia="en-US"/>
              </w:rPr>
            </w:pPr>
            <w:r w:rsidRPr="004E00AF">
              <w:rPr>
                <w:rFonts w:ascii="Times New Roman" w:hAnsi="Times New Roman"/>
                <w:color w:val="000000"/>
                <w:sz w:val="24"/>
                <w:szCs w:val="24"/>
                <w:lang w:eastAsia="en-US"/>
              </w:rPr>
              <w:t>57º 41' 22''</w:t>
            </w:r>
          </w:p>
        </w:tc>
      </w:tr>
      <w:tr w:rsidR="004E00AF" w:rsidRPr="004E00AF" w:rsidTr="00D71B9B">
        <w:trPr>
          <w:trHeight w:val="23"/>
          <w:jc w:val="center"/>
        </w:trPr>
        <w:tc>
          <w:tcPr>
            <w:tcW w:w="2560" w:type="dxa"/>
            <w:vAlign w:val="center"/>
          </w:tcPr>
          <w:p w:rsidR="004E00AF" w:rsidRPr="004E00AF" w:rsidRDefault="004E00AF" w:rsidP="004E00AF">
            <w:pPr>
              <w:suppressAutoHyphens/>
              <w:spacing w:after="0" w:line="240" w:lineRule="auto"/>
              <w:jc w:val="center"/>
              <w:rPr>
                <w:rFonts w:ascii="Times New Roman" w:hAnsi="Times New Roman"/>
                <w:sz w:val="24"/>
                <w:szCs w:val="24"/>
                <w:lang w:eastAsia="en-US"/>
              </w:rPr>
            </w:pPr>
            <w:r w:rsidRPr="004E00AF">
              <w:rPr>
                <w:rFonts w:ascii="Times New Roman" w:hAnsi="Times New Roman"/>
                <w:sz w:val="24"/>
                <w:szCs w:val="24"/>
                <w:lang w:eastAsia="en-US"/>
              </w:rPr>
              <w:t>6</w:t>
            </w:r>
          </w:p>
        </w:tc>
        <w:tc>
          <w:tcPr>
            <w:tcW w:w="3173" w:type="dxa"/>
            <w:vAlign w:val="center"/>
          </w:tcPr>
          <w:p w:rsidR="004E00AF" w:rsidRPr="004E00AF" w:rsidRDefault="004E00AF" w:rsidP="004E00AF">
            <w:pPr>
              <w:spacing w:after="0" w:line="240" w:lineRule="auto"/>
              <w:jc w:val="center"/>
              <w:rPr>
                <w:rFonts w:ascii="Times New Roman" w:hAnsi="Times New Roman"/>
                <w:color w:val="000000"/>
                <w:sz w:val="24"/>
                <w:szCs w:val="24"/>
                <w:lang w:eastAsia="en-US"/>
              </w:rPr>
            </w:pPr>
            <w:r w:rsidRPr="004E00AF">
              <w:rPr>
                <w:rFonts w:ascii="Times New Roman" w:hAnsi="Times New Roman"/>
                <w:color w:val="000000"/>
                <w:sz w:val="24"/>
                <w:szCs w:val="24"/>
                <w:lang w:eastAsia="en-US"/>
              </w:rPr>
              <w:t>46º 40' 00''</w:t>
            </w:r>
          </w:p>
        </w:tc>
        <w:tc>
          <w:tcPr>
            <w:tcW w:w="2973" w:type="dxa"/>
            <w:vAlign w:val="center"/>
          </w:tcPr>
          <w:p w:rsidR="004E00AF" w:rsidRPr="004E00AF" w:rsidRDefault="004E00AF" w:rsidP="004E00AF">
            <w:pPr>
              <w:spacing w:after="0" w:line="240" w:lineRule="auto"/>
              <w:jc w:val="center"/>
              <w:rPr>
                <w:rFonts w:ascii="Times New Roman" w:hAnsi="Times New Roman"/>
                <w:color w:val="000000"/>
                <w:sz w:val="24"/>
                <w:szCs w:val="24"/>
                <w:lang w:eastAsia="en-US"/>
              </w:rPr>
            </w:pPr>
            <w:r w:rsidRPr="004E00AF">
              <w:rPr>
                <w:rFonts w:ascii="Times New Roman" w:hAnsi="Times New Roman"/>
                <w:color w:val="000000"/>
                <w:sz w:val="24"/>
                <w:szCs w:val="24"/>
                <w:lang w:eastAsia="en-US"/>
              </w:rPr>
              <w:t>57º 41' 22''</w:t>
            </w:r>
          </w:p>
        </w:tc>
      </w:tr>
      <w:tr w:rsidR="004E00AF" w:rsidRPr="004E00AF" w:rsidTr="00D71B9B">
        <w:trPr>
          <w:trHeight w:val="23"/>
          <w:jc w:val="center"/>
        </w:trPr>
        <w:tc>
          <w:tcPr>
            <w:tcW w:w="2560" w:type="dxa"/>
            <w:vAlign w:val="center"/>
          </w:tcPr>
          <w:p w:rsidR="004E00AF" w:rsidRPr="004E00AF" w:rsidRDefault="004E00AF" w:rsidP="004E00AF">
            <w:pPr>
              <w:suppressAutoHyphens/>
              <w:spacing w:after="0" w:line="240" w:lineRule="auto"/>
              <w:jc w:val="center"/>
              <w:rPr>
                <w:rFonts w:ascii="Times New Roman" w:hAnsi="Times New Roman"/>
                <w:sz w:val="24"/>
                <w:szCs w:val="24"/>
                <w:lang w:eastAsia="en-US"/>
              </w:rPr>
            </w:pPr>
            <w:r w:rsidRPr="004E00AF">
              <w:rPr>
                <w:rFonts w:ascii="Times New Roman" w:hAnsi="Times New Roman"/>
                <w:sz w:val="24"/>
                <w:szCs w:val="24"/>
                <w:lang w:eastAsia="en-US"/>
              </w:rPr>
              <w:t>7</w:t>
            </w:r>
          </w:p>
        </w:tc>
        <w:tc>
          <w:tcPr>
            <w:tcW w:w="3173" w:type="dxa"/>
            <w:vAlign w:val="center"/>
          </w:tcPr>
          <w:p w:rsidR="004E00AF" w:rsidRPr="004E00AF" w:rsidRDefault="004E00AF" w:rsidP="004E00AF">
            <w:pPr>
              <w:spacing w:after="0" w:line="240" w:lineRule="auto"/>
              <w:jc w:val="center"/>
              <w:rPr>
                <w:rFonts w:ascii="Times New Roman" w:hAnsi="Times New Roman"/>
                <w:color w:val="000000"/>
                <w:sz w:val="24"/>
                <w:szCs w:val="24"/>
                <w:lang w:eastAsia="en-US"/>
              </w:rPr>
            </w:pPr>
            <w:r w:rsidRPr="004E00AF">
              <w:rPr>
                <w:rFonts w:ascii="Times New Roman" w:hAnsi="Times New Roman"/>
                <w:color w:val="000000"/>
                <w:sz w:val="24"/>
                <w:szCs w:val="24"/>
                <w:lang w:eastAsia="en-US"/>
              </w:rPr>
              <w:t>46º 40' 00''</w:t>
            </w:r>
          </w:p>
        </w:tc>
        <w:tc>
          <w:tcPr>
            <w:tcW w:w="2973" w:type="dxa"/>
            <w:vAlign w:val="center"/>
          </w:tcPr>
          <w:p w:rsidR="004E00AF" w:rsidRPr="004E00AF" w:rsidRDefault="004E00AF" w:rsidP="004E00AF">
            <w:pPr>
              <w:spacing w:after="0" w:line="240" w:lineRule="auto"/>
              <w:jc w:val="center"/>
              <w:rPr>
                <w:rFonts w:ascii="Times New Roman" w:hAnsi="Times New Roman"/>
                <w:color w:val="000000"/>
                <w:sz w:val="24"/>
                <w:szCs w:val="24"/>
                <w:lang w:eastAsia="en-US"/>
              </w:rPr>
            </w:pPr>
            <w:r w:rsidRPr="004E00AF">
              <w:rPr>
                <w:rFonts w:ascii="Times New Roman" w:hAnsi="Times New Roman"/>
                <w:color w:val="000000"/>
                <w:sz w:val="24"/>
                <w:szCs w:val="24"/>
                <w:lang w:eastAsia="en-US"/>
              </w:rPr>
              <w:t>58º 00' 00"</w:t>
            </w:r>
          </w:p>
        </w:tc>
      </w:tr>
      <w:tr w:rsidR="004E00AF" w:rsidRPr="004E00AF" w:rsidTr="00D71B9B">
        <w:trPr>
          <w:trHeight w:val="23"/>
          <w:jc w:val="center"/>
        </w:trPr>
        <w:tc>
          <w:tcPr>
            <w:tcW w:w="2560" w:type="dxa"/>
            <w:vAlign w:val="center"/>
          </w:tcPr>
          <w:p w:rsidR="004E00AF" w:rsidRPr="004E00AF" w:rsidRDefault="004E00AF" w:rsidP="004E00AF">
            <w:pPr>
              <w:suppressAutoHyphens/>
              <w:spacing w:after="0" w:line="240" w:lineRule="auto"/>
              <w:jc w:val="center"/>
              <w:rPr>
                <w:rFonts w:ascii="Times New Roman" w:hAnsi="Times New Roman"/>
                <w:sz w:val="24"/>
                <w:szCs w:val="24"/>
                <w:lang w:eastAsia="en-US"/>
              </w:rPr>
            </w:pPr>
            <w:r w:rsidRPr="004E00AF">
              <w:rPr>
                <w:rFonts w:ascii="Times New Roman" w:hAnsi="Times New Roman"/>
                <w:sz w:val="24"/>
                <w:szCs w:val="24"/>
                <w:lang w:eastAsia="en-US"/>
              </w:rPr>
              <w:t>8</w:t>
            </w:r>
          </w:p>
        </w:tc>
        <w:tc>
          <w:tcPr>
            <w:tcW w:w="3173" w:type="dxa"/>
            <w:vAlign w:val="center"/>
          </w:tcPr>
          <w:p w:rsidR="004E00AF" w:rsidRPr="004E00AF" w:rsidRDefault="004E00AF" w:rsidP="004E00AF">
            <w:pPr>
              <w:spacing w:after="0" w:line="240" w:lineRule="auto"/>
              <w:jc w:val="center"/>
              <w:rPr>
                <w:rFonts w:ascii="Times New Roman" w:hAnsi="Times New Roman"/>
                <w:color w:val="000000"/>
                <w:sz w:val="24"/>
                <w:szCs w:val="24"/>
                <w:lang w:eastAsia="en-US"/>
              </w:rPr>
            </w:pPr>
            <w:r w:rsidRPr="004E00AF">
              <w:rPr>
                <w:rFonts w:ascii="Times New Roman" w:hAnsi="Times New Roman"/>
                <w:color w:val="000000"/>
                <w:sz w:val="24"/>
                <w:szCs w:val="24"/>
                <w:lang w:eastAsia="en-US"/>
              </w:rPr>
              <w:t>46º 45' 00''</w:t>
            </w:r>
          </w:p>
        </w:tc>
        <w:tc>
          <w:tcPr>
            <w:tcW w:w="2973" w:type="dxa"/>
            <w:vAlign w:val="center"/>
          </w:tcPr>
          <w:p w:rsidR="004E00AF" w:rsidRPr="004E00AF" w:rsidRDefault="004E00AF" w:rsidP="004E00AF">
            <w:pPr>
              <w:spacing w:after="0" w:line="240" w:lineRule="auto"/>
              <w:jc w:val="center"/>
              <w:rPr>
                <w:rFonts w:ascii="Times New Roman" w:hAnsi="Times New Roman"/>
                <w:color w:val="000000"/>
                <w:sz w:val="24"/>
                <w:szCs w:val="24"/>
                <w:lang w:eastAsia="en-US"/>
              </w:rPr>
            </w:pPr>
            <w:r w:rsidRPr="004E00AF">
              <w:rPr>
                <w:rFonts w:ascii="Times New Roman" w:hAnsi="Times New Roman"/>
                <w:color w:val="000000"/>
                <w:sz w:val="24"/>
                <w:szCs w:val="24"/>
                <w:lang w:eastAsia="en-US"/>
              </w:rPr>
              <w:t>58º 00' 00"</w:t>
            </w:r>
          </w:p>
        </w:tc>
      </w:tr>
      <w:tr w:rsidR="004E00AF" w:rsidRPr="004E00AF" w:rsidTr="00D71B9B">
        <w:trPr>
          <w:trHeight w:val="23"/>
          <w:jc w:val="center"/>
        </w:trPr>
        <w:tc>
          <w:tcPr>
            <w:tcW w:w="2560" w:type="dxa"/>
            <w:vAlign w:val="center"/>
          </w:tcPr>
          <w:p w:rsidR="004E00AF" w:rsidRPr="004E00AF" w:rsidRDefault="004E00AF" w:rsidP="004E00AF">
            <w:pPr>
              <w:suppressAutoHyphens/>
              <w:spacing w:after="0" w:line="240" w:lineRule="auto"/>
              <w:jc w:val="center"/>
              <w:rPr>
                <w:rFonts w:ascii="Times New Roman" w:hAnsi="Times New Roman"/>
                <w:sz w:val="24"/>
                <w:szCs w:val="24"/>
                <w:lang w:eastAsia="en-US"/>
              </w:rPr>
            </w:pPr>
            <w:r w:rsidRPr="004E00AF">
              <w:rPr>
                <w:rFonts w:ascii="Times New Roman" w:hAnsi="Times New Roman"/>
                <w:sz w:val="24"/>
                <w:szCs w:val="24"/>
                <w:lang w:eastAsia="en-US"/>
              </w:rPr>
              <w:t>9</w:t>
            </w:r>
          </w:p>
        </w:tc>
        <w:tc>
          <w:tcPr>
            <w:tcW w:w="3173" w:type="dxa"/>
            <w:vAlign w:val="center"/>
          </w:tcPr>
          <w:p w:rsidR="004E00AF" w:rsidRPr="004E00AF" w:rsidRDefault="004E00AF" w:rsidP="004E00AF">
            <w:pPr>
              <w:spacing w:after="0" w:line="240" w:lineRule="auto"/>
              <w:jc w:val="center"/>
              <w:rPr>
                <w:rFonts w:ascii="Times New Roman" w:hAnsi="Times New Roman"/>
                <w:color w:val="000000"/>
                <w:sz w:val="24"/>
                <w:szCs w:val="24"/>
                <w:lang w:eastAsia="en-US"/>
              </w:rPr>
            </w:pPr>
            <w:r w:rsidRPr="004E00AF">
              <w:rPr>
                <w:rFonts w:ascii="Times New Roman" w:hAnsi="Times New Roman"/>
                <w:color w:val="000000"/>
                <w:sz w:val="24"/>
                <w:szCs w:val="24"/>
                <w:lang w:eastAsia="en-US"/>
              </w:rPr>
              <w:t>46º 45' 00''</w:t>
            </w:r>
          </w:p>
        </w:tc>
        <w:tc>
          <w:tcPr>
            <w:tcW w:w="2973" w:type="dxa"/>
            <w:vAlign w:val="center"/>
          </w:tcPr>
          <w:p w:rsidR="004E00AF" w:rsidRPr="004E00AF" w:rsidRDefault="004E00AF" w:rsidP="004E00AF">
            <w:pPr>
              <w:spacing w:after="0" w:line="240" w:lineRule="auto"/>
              <w:jc w:val="center"/>
              <w:rPr>
                <w:rFonts w:ascii="Times New Roman" w:hAnsi="Times New Roman"/>
                <w:color w:val="000000"/>
                <w:sz w:val="24"/>
                <w:szCs w:val="24"/>
                <w:lang w:eastAsia="en-US"/>
              </w:rPr>
            </w:pPr>
            <w:r w:rsidRPr="004E00AF">
              <w:rPr>
                <w:rFonts w:ascii="Times New Roman" w:hAnsi="Times New Roman"/>
                <w:color w:val="000000"/>
                <w:sz w:val="24"/>
                <w:szCs w:val="24"/>
                <w:lang w:eastAsia="en-US"/>
              </w:rPr>
              <w:t>58º 06' 00''</w:t>
            </w:r>
          </w:p>
        </w:tc>
      </w:tr>
      <w:tr w:rsidR="004E00AF" w:rsidRPr="004E00AF" w:rsidTr="00D71B9B">
        <w:trPr>
          <w:trHeight w:val="23"/>
          <w:jc w:val="center"/>
        </w:trPr>
        <w:tc>
          <w:tcPr>
            <w:tcW w:w="2560" w:type="dxa"/>
            <w:vAlign w:val="center"/>
          </w:tcPr>
          <w:p w:rsidR="004E00AF" w:rsidRPr="004E00AF" w:rsidRDefault="004E00AF" w:rsidP="004E00AF">
            <w:pPr>
              <w:suppressAutoHyphens/>
              <w:spacing w:after="0" w:line="240" w:lineRule="auto"/>
              <w:jc w:val="center"/>
              <w:rPr>
                <w:rFonts w:ascii="Times New Roman" w:hAnsi="Times New Roman"/>
                <w:sz w:val="24"/>
                <w:szCs w:val="24"/>
                <w:lang w:eastAsia="en-US"/>
              </w:rPr>
            </w:pPr>
            <w:r w:rsidRPr="004E00AF">
              <w:rPr>
                <w:rFonts w:ascii="Times New Roman" w:hAnsi="Times New Roman"/>
                <w:sz w:val="24"/>
                <w:szCs w:val="24"/>
                <w:lang w:eastAsia="en-US"/>
              </w:rPr>
              <w:t>10</w:t>
            </w:r>
          </w:p>
        </w:tc>
        <w:tc>
          <w:tcPr>
            <w:tcW w:w="3173" w:type="dxa"/>
            <w:vAlign w:val="center"/>
          </w:tcPr>
          <w:p w:rsidR="004E00AF" w:rsidRPr="004E00AF" w:rsidRDefault="004E00AF" w:rsidP="004E00AF">
            <w:pPr>
              <w:spacing w:after="0" w:line="240" w:lineRule="auto"/>
              <w:jc w:val="center"/>
              <w:rPr>
                <w:rFonts w:ascii="Times New Roman" w:hAnsi="Times New Roman"/>
                <w:color w:val="000000"/>
                <w:sz w:val="24"/>
                <w:szCs w:val="24"/>
                <w:lang w:eastAsia="en-US"/>
              </w:rPr>
            </w:pPr>
            <w:r w:rsidRPr="004E00AF">
              <w:rPr>
                <w:rFonts w:ascii="Times New Roman" w:hAnsi="Times New Roman"/>
                <w:color w:val="000000"/>
                <w:sz w:val="24"/>
                <w:szCs w:val="24"/>
                <w:lang w:eastAsia="en-US"/>
              </w:rPr>
              <w:t>46º 50' 12"</w:t>
            </w:r>
          </w:p>
        </w:tc>
        <w:tc>
          <w:tcPr>
            <w:tcW w:w="2973" w:type="dxa"/>
            <w:vAlign w:val="center"/>
          </w:tcPr>
          <w:p w:rsidR="004E00AF" w:rsidRPr="004E00AF" w:rsidRDefault="004E00AF" w:rsidP="004E00AF">
            <w:pPr>
              <w:spacing w:after="0" w:line="240" w:lineRule="auto"/>
              <w:jc w:val="center"/>
              <w:rPr>
                <w:rFonts w:ascii="Times New Roman" w:hAnsi="Times New Roman"/>
                <w:color w:val="000000"/>
                <w:sz w:val="24"/>
                <w:szCs w:val="24"/>
                <w:lang w:eastAsia="en-US"/>
              </w:rPr>
            </w:pPr>
            <w:r w:rsidRPr="004E00AF">
              <w:rPr>
                <w:rFonts w:ascii="Times New Roman" w:hAnsi="Times New Roman"/>
                <w:color w:val="000000"/>
                <w:sz w:val="24"/>
                <w:szCs w:val="24"/>
                <w:lang w:eastAsia="en-US"/>
              </w:rPr>
              <w:t>58º 06' 00''</w:t>
            </w:r>
          </w:p>
        </w:tc>
      </w:tr>
      <w:tr w:rsidR="004E00AF" w:rsidRPr="004E00AF" w:rsidTr="00D71B9B">
        <w:trPr>
          <w:trHeight w:val="23"/>
          <w:jc w:val="center"/>
        </w:trPr>
        <w:tc>
          <w:tcPr>
            <w:tcW w:w="2560" w:type="dxa"/>
            <w:vAlign w:val="center"/>
          </w:tcPr>
          <w:p w:rsidR="004E00AF" w:rsidRPr="004E00AF" w:rsidRDefault="004E00AF" w:rsidP="004E00AF">
            <w:pPr>
              <w:suppressAutoHyphens/>
              <w:spacing w:after="0" w:line="240" w:lineRule="auto"/>
              <w:jc w:val="center"/>
              <w:rPr>
                <w:rFonts w:ascii="Times New Roman" w:hAnsi="Times New Roman"/>
                <w:sz w:val="24"/>
                <w:szCs w:val="24"/>
                <w:lang w:eastAsia="en-US"/>
              </w:rPr>
            </w:pPr>
            <w:r w:rsidRPr="004E00AF">
              <w:rPr>
                <w:rFonts w:ascii="Times New Roman" w:hAnsi="Times New Roman"/>
                <w:sz w:val="24"/>
                <w:szCs w:val="24"/>
                <w:lang w:eastAsia="en-US"/>
              </w:rPr>
              <w:t>11</w:t>
            </w:r>
          </w:p>
        </w:tc>
        <w:tc>
          <w:tcPr>
            <w:tcW w:w="3173" w:type="dxa"/>
            <w:vAlign w:val="center"/>
          </w:tcPr>
          <w:p w:rsidR="004E00AF" w:rsidRPr="004E00AF" w:rsidRDefault="004E00AF" w:rsidP="004E00AF">
            <w:pPr>
              <w:spacing w:after="0" w:line="240" w:lineRule="auto"/>
              <w:jc w:val="center"/>
              <w:rPr>
                <w:rFonts w:ascii="Times New Roman" w:hAnsi="Times New Roman"/>
                <w:color w:val="000000"/>
                <w:sz w:val="24"/>
                <w:szCs w:val="24"/>
                <w:lang w:eastAsia="en-US"/>
              </w:rPr>
            </w:pPr>
            <w:r w:rsidRPr="004E00AF">
              <w:rPr>
                <w:rFonts w:ascii="Times New Roman" w:hAnsi="Times New Roman"/>
                <w:color w:val="000000"/>
                <w:sz w:val="24"/>
                <w:szCs w:val="24"/>
                <w:lang w:eastAsia="en-US"/>
              </w:rPr>
              <w:t>46º 49' 00''</w:t>
            </w:r>
          </w:p>
        </w:tc>
        <w:tc>
          <w:tcPr>
            <w:tcW w:w="2973" w:type="dxa"/>
            <w:vAlign w:val="center"/>
          </w:tcPr>
          <w:p w:rsidR="004E00AF" w:rsidRPr="004E00AF" w:rsidRDefault="004E00AF" w:rsidP="004E00AF">
            <w:pPr>
              <w:spacing w:after="0" w:line="240" w:lineRule="auto"/>
              <w:jc w:val="center"/>
              <w:rPr>
                <w:rFonts w:ascii="Times New Roman" w:hAnsi="Times New Roman"/>
                <w:color w:val="000000"/>
                <w:sz w:val="24"/>
                <w:szCs w:val="24"/>
                <w:lang w:eastAsia="en-US"/>
              </w:rPr>
            </w:pPr>
            <w:r w:rsidRPr="004E00AF">
              <w:rPr>
                <w:rFonts w:ascii="Times New Roman" w:hAnsi="Times New Roman"/>
                <w:color w:val="000000"/>
                <w:sz w:val="24"/>
                <w:szCs w:val="24"/>
                <w:lang w:eastAsia="en-US"/>
              </w:rPr>
              <w:t>58º 31' 37"</w:t>
            </w:r>
          </w:p>
        </w:tc>
      </w:tr>
      <w:tr w:rsidR="004E00AF" w:rsidRPr="004E00AF" w:rsidTr="00D71B9B">
        <w:trPr>
          <w:trHeight w:val="23"/>
          <w:jc w:val="center"/>
        </w:trPr>
        <w:tc>
          <w:tcPr>
            <w:tcW w:w="2560" w:type="dxa"/>
            <w:vAlign w:val="center"/>
          </w:tcPr>
          <w:p w:rsidR="004E00AF" w:rsidRPr="004E00AF" w:rsidRDefault="004E00AF" w:rsidP="004E00AF">
            <w:pPr>
              <w:suppressAutoHyphens/>
              <w:spacing w:after="0" w:line="240" w:lineRule="auto"/>
              <w:jc w:val="center"/>
              <w:rPr>
                <w:rFonts w:ascii="Times New Roman" w:hAnsi="Times New Roman"/>
                <w:sz w:val="24"/>
                <w:szCs w:val="24"/>
                <w:lang w:eastAsia="en-US"/>
              </w:rPr>
            </w:pPr>
            <w:r w:rsidRPr="004E00AF">
              <w:rPr>
                <w:rFonts w:ascii="Times New Roman" w:hAnsi="Times New Roman"/>
                <w:sz w:val="24"/>
                <w:szCs w:val="24"/>
                <w:lang w:eastAsia="en-US"/>
              </w:rPr>
              <w:t>12</w:t>
            </w:r>
          </w:p>
        </w:tc>
        <w:tc>
          <w:tcPr>
            <w:tcW w:w="3173" w:type="dxa"/>
            <w:vAlign w:val="center"/>
          </w:tcPr>
          <w:p w:rsidR="004E00AF" w:rsidRPr="004E00AF" w:rsidRDefault="004E00AF" w:rsidP="004E00AF">
            <w:pPr>
              <w:spacing w:after="0" w:line="240" w:lineRule="auto"/>
              <w:jc w:val="center"/>
              <w:rPr>
                <w:rFonts w:ascii="Times New Roman" w:hAnsi="Times New Roman"/>
                <w:color w:val="000000"/>
                <w:sz w:val="24"/>
                <w:szCs w:val="24"/>
                <w:lang w:eastAsia="en-US"/>
              </w:rPr>
            </w:pPr>
            <w:r w:rsidRPr="004E00AF">
              <w:rPr>
                <w:rFonts w:ascii="Times New Roman" w:hAnsi="Times New Roman"/>
                <w:color w:val="000000"/>
                <w:sz w:val="24"/>
                <w:szCs w:val="24"/>
                <w:lang w:eastAsia="en-US"/>
              </w:rPr>
              <w:t>46º 37' 43"</w:t>
            </w:r>
          </w:p>
        </w:tc>
        <w:tc>
          <w:tcPr>
            <w:tcW w:w="2973" w:type="dxa"/>
            <w:vAlign w:val="center"/>
          </w:tcPr>
          <w:p w:rsidR="004E00AF" w:rsidRPr="004E00AF" w:rsidRDefault="004E00AF" w:rsidP="004E00AF">
            <w:pPr>
              <w:spacing w:after="0" w:line="240" w:lineRule="auto"/>
              <w:jc w:val="center"/>
              <w:rPr>
                <w:rFonts w:ascii="Times New Roman" w:hAnsi="Times New Roman"/>
                <w:color w:val="000000"/>
                <w:sz w:val="24"/>
                <w:szCs w:val="24"/>
                <w:lang w:eastAsia="en-US"/>
              </w:rPr>
            </w:pPr>
            <w:r w:rsidRPr="004E00AF">
              <w:rPr>
                <w:rFonts w:ascii="Times New Roman" w:hAnsi="Times New Roman"/>
                <w:color w:val="000000"/>
                <w:sz w:val="24"/>
                <w:szCs w:val="24"/>
                <w:lang w:eastAsia="en-US"/>
              </w:rPr>
              <w:t>58º 31' 18"</w:t>
            </w:r>
          </w:p>
        </w:tc>
      </w:tr>
      <w:tr w:rsidR="004E00AF" w:rsidRPr="004E00AF" w:rsidTr="00D71B9B">
        <w:trPr>
          <w:trHeight w:val="23"/>
          <w:jc w:val="center"/>
        </w:trPr>
        <w:tc>
          <w:tcPr>
            <w:tcW w:w="2560" w:type="dxa"/>
            <w:vAlign w:val="center"/>
          </w:tcPr>
          <w:p w:rsidR="004E00AF" w:rsidRPr="004E00AF" w:rsidRDefault="004E00AF" w:rsidP="004E00AF">
            <w:pPr>
              <w:suppressAutoHyphens/>
              <w:spacing w:after="0" w:line="240" w:lineRule="auto"/>
              <w:jc w:val="center"/>
              <w:rPr>
                <w:rFonts w:ascii="Times New Roman" w:hAnsi="Times New Roman"/>
                <w:sz w:val="24"/>
                <w:szCs w:val="24"/>
                <w:lang w:eastAsia="en-US"/>
              </w:rPr>
            </w:pPr>
            <w:r w:rsidRPr="004E00AF">
              <w:rPr>
                <w:rFonts w:ascii="Times New Roman" w:hAnsi="Times New Roman"/>
                <w:sz w:val="24"/>
                <w:szCs w:val="24"/>
                <w:lang w:eastAsia="en-US"/>
              </w:rPr>
              <w:t>13</w:t>
            </w:r>
          </w:p>
        </w:tc>
        <w:tc>
          <w:tcPr>
            <w:tcW w:w="3173" w:type="dxa"/>
            <w:vAlign w:val="center"/>
          </w:tcPr>
          <w:p w:rsidR="004E00AF" w:rsidRPr="004E00AF" w:rsidRDefault="004E00AF" w:rsidP="004E00AF">
            <w:pPr>
              <w:spacing w:after="0" w:line="240" w:lineRule="auto"/>
              <w:jc w:val="center"/>
              <w:rPr>
                <w:rFonts w:ascii="Times New Roman" w:hAnsi="Times New Roman"/>
                <w:color w:val="000000"/>
                <w:sz w:val="24"/>
                <w:szCs w:val="24"/>
                <w:lang w:eastAsia="en-US"/>
              </w:rPr>
            </w:pPr>
            <w:r w:rsidRPr="004E00AF">
              <w:rPr>
                <w:rFonts w:ascii="Times New Roman" w:hAnsi="Times New Roman"/>
                <w:color w:val="000000"/>
                <w:sz w:val="24"/>
                <w:szCs w:val="24"/>
                <w:lang w:eastAsia="en-US"/>
              </w:rPr>
              <w:t>46º 37' 21"</w:t>
            </w:r>
          </w:p>
        </w:tc>
        <w:tc>
          <w:tcPr>
            <w:tcW w:w="2973" w:type="dxa"/>
            <w:vAlign w:val="center"/>
          </w:tcPr>
          <w:p w:rsidR="004E00AF" w:rsidRPr="004E00AF" w:rsidRDefault="004E00AF" w:rsidP="004E00AF">
            <w:pPr>
              <w:spacing w:after="0" w:line="240" w:lineRule="auto"/>
              <w:jc w:val="center"/>
              <w:rPr>
                <w:rFonts w:ascii="Times New Roman" w:hAnsi="Times New Roman"/>
                <w:color w:val="000000"/>
                <w:sz w:val="24"/>
                <w:szCs w:val="24"/>
                <w:lang w:eastAsia="en-US"/>
              </w:rPr>
            </w:pPr>
            <w:r w:rsidRPr="004E00AF">
              <w:rPr>
                <w:rFonts w:ascii="Times New Roman" w:hAnsi="Times New Roman"/>
                <w:color w:val="000000"/>
                <w:sz w:val="24"/>
                <w:szCs w:val="24"/>
                <w:lang w:eastAsia="en-US"/>
              </w:rPr>
              <w:t>58º 47' 30"</w:t>
            </w:r>
          </w:p>
        </w:tc>
      </w:tr>
      <w:tr w:rsidR="004E00AF" w:rsidRPr="004E00AF" w:rsidTr="00D71B9B">
        <w:trPr>
          <w:trHeight w:val="23"/>
          <w:jc w:val="center"/>
        </w:trPr>
        <w:tc>
          <w:tcPr>
            <w:tcW w:w="2560" w:type="dxa"/>
            <w:vAlign w:val="center"/>
          </w:tcPr>
          <w:p w:rsidR="004E00AF" w:rsidRPr="004E00AF" w:rsidRDefault="004E00AF" w:rsidP="004E00AF">
            <w:pPr>
              <w:suppressAutoHyphens/>
              <w:spacing w:after="0" w:line="240" w:lineRule="auto"/>
              <w:jc w:val="center"/>
              <w:rPr>
                <w:rFonts w:ascii="Times New Roman" w:hAnsi="Times New Roman"/>
                <w:sz w:val="24"/>
                <w:szCs w:val="24"/>
                <w:lang w:eastAsia="en-US"/>
              </w:rPr>
            </w:pPr>
            <w:r w:rsidRPr="004E00AF">
              <w:rPr>
                <w:rFonts w:ascii="Times New Roman" w:hAnsi="Times New Roman"/>
                <w:sz w:val="24"/>
                <w:szCs w:val="24"/>
                <w:lang w:eastAsia="en-US"/>
              </w:rPr>
              <w:t>14</w:t>
            </w:r>
          </w:p>
        </w:tc>
        <w:tc>
          <w:tcPr>
            <w:tcW w:w="3173" w:type="dxa"/>
            <w:vAlign w:val="center"/>
          </w:tcPr>
          <w:p w:rsidR="004E00AF" w:rsidRPr="004E00AF" w:rsidRDefault="004E00AF" w:rsidP="004E00AF">
            <w:pPr>
              <w:spacing w:after="0" w:line="240" w:lineRule="auto"/>
              <w:jc w:val="center"/>
              <w:rPr>
                <w:rFonts w:ascii="Times New Roman" w:hAnsi="Times New Roman"/>
                <w:sz w:val="24"/>
                <w:szCs w:val="24"/>
                <w:lang w:eastAsia="en-US"/>
              </w:rPr>
            </w:pPr>
            <w:r w:rsidRPr="004E00AF">
              <w:rPr>
                <w:rFonts w:ascii="Times New Roman" w:hAnsi="Times New Roman"/>
                <w:sz w:val="24"/>
                <w:szCs w:val="24"/>
                <w:lang w:eastAsia="en-US"/>
              </w:rPr>
              <w:t>46º 33' 23"</w:t>
            </w:r>
          </w:p>
        </w:tc>
        <w:tc>
          <w:tcPr>
            <w:tcW w:w="2973" w:type="dxa"/>
            <w:vAlign w:val="center"/>
          </w:tcPr>
          <w:p w:rsidR="004E00AF" w:rsidRPr="004E00AF" w:rsidRDefault="004E00AF" w:rsidP="004E00AF">
            <w:pPr>
              <w:spacing w:after="0" w:line="240" w:lineRule="auto"/>
              <w:jc w:val="center"/>
              <w:rPr>
                <w:rFonts w:ascii="Times New Roman" w:hAnsi="Times New Roman"/>
                <w:sz w:val="24"/>
                <w:szCs w:val="24"/>
                <w:lang w:eastAsia="en-US"/>
              </w:rPr>
            </w:pPr>
            <w:r w:rsidRPr="004E00AF">
              <w:rPr>
                <w:rFonts w:ascii="Times New Roman" w:hAnsi="Times New Roman"/>
                <w:sz w:val="24"/>
                <w:szCs w:val="24"/>
                <w:lang w:eastAsia="en-US"/>
              </w:rPr>
              <w:t>59º 00' 00"</w:t>
            </w:r>
          </w:p>
        </w:tc>
      </w:tr>
      <w:tr w:rsidR="004E00AF" w:rsidRPr="004E00AF" w:rsidTr="00D71B9B">
        <w:trPr>
          <w:trHeight w:val="23"/>
          <w:jc w:val="center"/>
        </w:trPr>
        <w:tc>
          <w:tcPr>
            <w:tcW w:w="2560" w:type="dxa"/>
            <w:vAlign w:val="center"/>
          </w:tcPr>
          <w:p w:rsidR="004E00AF" w:rsidRPr="004E00AF" w:rsidRDefault="004E00AF" w:rsidP="004E00AF">
            <w:pPr>
              <w:suppressAutoHyphens/>
              <w:spacing w:after="0" w:line="240" w:lineRule="auto"/>
              <w:jc w:val="center"/>
              <w:rPr>
                <w:rFonts w:ascii="Times New Roman" w:hAnsi="Times New Roman"/>
                <w:sz w:val="24"/>
                <w:szCs w:val="24"/>
                <w:lang w:eastAsia="en-US"/>
              </w:rPr>
            </w:pPr>
            <w:r w:rsidRPr="004E00AF">
              <w:rPr>
                <w:rFonts w:ascii="Times New Roman" w:hAnsi="Times New Roman"/>
                <w:sz w:val="24"/>
                <w:szCs w:val="24"/>
                <w:lang w:eastAsia="en-US"/>
              </w:rPr>
              <w:t>15</w:t>
            </w:r>
          </w:p>
        </w:tc>
        <w:tc>
          <w:tcPr>
            <w:tcW w:w="3173" w:type="dxa"/>
            <w:vAlign w:val="center"/>
          </w:tcPr>
          <w:p w:rsidR="004E00AF" w:rsidRPr="004E00AF" w:rsidRDefault="004E00AF" w:rsidP="004E00AF">
            <w:pPr>
              <w:spacing w:after="0" w:line="240" w:lineRule="auto"/>
              <w:jc w:val="center"/>
              <w:rPr>
                <w:rFonts w:ascii="Times New Roman" w:hAnsi="Times New Roman"/>
                <w:color w:val="000000"/>
                <w:sz w:val="24"/>
                <w:szCs w:val="24"/>
                <w:lang w:eastAsia="en-US"/>
              </w:rPr>
            </w:pPr>
            <w:r w:rsidRPr="004E00AF">
              <w:rPr>
                <w:rFonts w:ascii="Times New Roman" w:hAnsi="Times New Roman"/>
                <w:color w:val="000000"/>
                <w:sz w:val="24"/>
                <w:szCs w:val="24"/>
                <w:lang w:eastAsia="en-US"/>
              </w:rPr>
              <w:t>46º 00' 00"</w:t>
            </w:r>
          </w:p>
        </w:tc>
        <w:tc>
          <w:tcPr>
            <w:tcW w:w="2973" w:type="dxa"/>
            <w:vAlign w:val="center"/>
          </w:tcPr>
          <w:p w:rsidR="004E00AF" w:rsidRPr="004E00AF" w:rsidRDefault="004E00AF" w:rsidP="004E00AF">
            <w:pPr>
              <w:spacing w:after="0" w:line="240" w:lineRule="auto"/>
              <w:jc w:val="center"/>
              <w:rPr>
                <w:rFonts w:ascii="Times New Roman" w:hAnsi="Times New Roman"/>
                <w:color w:val="000000"/>
                <w:sz w:val="24"/>
                <w:szCs w:val="24"/>
                <w:lang w:eastAsia="en-US"/>
              </w:rPr>
            </w:pPr>
            <w:r w:rsidRPr="004E00AF">
              <w:rPr>
                <w:rFonts w:ascii="Times New Roman" w:hAnsi="Times New Roman"/>
                <w:color w:val="000000"/>
                <w:sz w:val="24"/>
                <w:szCs w:val="24"/>
                <w:lang w:eastAsia="en-US"/>
              </w:rPr>
              <w:t>59º 00' 00"</w:t>
            </w:r>
          </w:p>
        </w:tc>
      </w:tr>
      <w:tr w:rsidR="004E00AF" w:rsidRPr="004E00AF" w:rsidTr="00D71B9B">
        <w:trPr>
          <w:trHeight w:val="23"/>
          <w:jc w:val="center"/>
        </w:trPr>
        <w:tc>
          <w:tcPr>
            <w:tcW w:w="2560" w:type="dxa"/>
            <w:vAlign w:val="center"/>
          </w:tcPr>
          <w:p w:rsidR="004E00AF" w:rsidRPr="004E00AF" w:rsidRDefault="004E00AF" w:rsidP="004E00AF">
            <w:pPr>
              <w:suppressAutoHyphens/>
              <w:spacing w:after="0" w:line="240" w:lineRule="auto"/>
              <w:jc w:val="center"/>
              <w:rPr>
                <w:rFonts w:ascii="Times New Roman" w:hAnsi="Times New Roman"/>
                <w:sz w:val="24"/>
                <w:szCs w:val="24"/>
                <w:lang w:eastAsia="en-US"/>
              </w:rPr>
            </w:pPr>
            <w:r w:rsidRPr="004E00AF">
              <w:rPr>
                <w:rFonts w:ascii="Times New Roman" w:hAnsi="Times New Roman"/>
                <w:sz w:val="24"/>
                <w:szCs w:val="24"/>
                <w:lang w:eastAsia="en-US"/>
              </w:rPr>
              <w:t>16</w:t>
            </w:r>
          </w:p>
        </w:tc>
        <w:tc>
          <w:tcPr>
            <w:tcW w:w="3173" w:type="dxa"/>
            <w:vAlign w:val="center"/>
          </w:tcPr>
          <w:p w:rsidR="004E00AF" w:rsidRPr="004E00AF" w:rsidRDefault="004E00AF" w:rsidP="004E00AF">
            <w:pPr>
              <w:spacing w:after="0" w:line="240" w:lineRule="auto"/>
              <w:jc w:val="center"/>
              <w:rPr>
                <w:rFonts w:ascii="Times New Roman" w:hAnsi="Times New Roman"/>
                <w:color w:val="000000"/>
                <w:sz w:val="24"/>
                <w:szCs w:val="24"/>
                <w:lang w:eastAsia="en-US"/>
              </w:rPr>
            </w:pPr>
            <w:r w:rsidRPr="004E00AF">
              <w:rPr>
                <w:rFonts w:ascii="Times New Roman" w:hAnsi="Times New Roman"/>
                <w:color w:val="000000"/>
                <w:sz w:val="24"/>
                <w:szCs w:val="24"/>
                <w:lang w:eastAsia="en-US"/>
              </w:rPr>
              <w:t>45º 45' 00''</w:t>
            </w:r>
          </w:p>
        </w:tc>
        <w:tc>
          <w:tcPr>
            <w:tcW w:w="2973" w:type="dxa"/>
            <w:vAlign w:val="center"/>
          </w:tcPr>
          <w:p w:rsidR="004E00AF" w:rsidRPr="004E00AF" w:rsidRDefault="004E00AF" w:rsidP="004E00AF">
            <w:pPr>
              <w:spacing w:after="0" w:line="240" w:lineRule="auto"/>
              <w:jc w:val="center"/>
              <w:rPr>
                <w:rFonts w:ascii="Times New Roman" w:hAnsi="Times New Roman"/>
                <w:color w:val="000000"/>
                <w:sz w:val="24"/>
                <w:szCs w:val="24"/>
                <w:lang w:eastAsia="en-US"/>
              </w:rPr>
            </w:pPr>
            <w:r w:rsidRPr="004E00AF">
              <w:rPr>
                <w:rFonts w:ascii="Times New Roman" w:hAnsi="Times New Roman"/>
                <w:color w:val="000000"/>
                <w:sz w:val="24"/>
                <w:szCs w:val="24"/>
                <w:lang w:eastAsia="en-US"/>
              </w:rPr>
              <w:t>58º 38' 00"</w:t>
            </w:r>
          </w:p>
        </w:tc>
      </w:tr>
    </w:tbl>
    <w:p w:rsidR="004E00AF" w:rsidRDefault="004E00AF" w:rsidP="00616F22">
      <w:pPr>
        <w:pStyle w:val="11"/>
        <w:numPr>
          <w:ilvl w:val="12"/>
          <w:numId w:val="0"/>
        </w:numPr>
        <w:spacing w:after="120"/>
        <w:jc w:val="both"/>
        <w:rPr>
          <w:rFonts w:ascii="Times New Roman" w:hAnsi="Times New Roman"/>
          <w:sz w:val="24"/>
          <w:szCs w:val="24"/>
          <w:highlight w:val="yellow"/>
        </w:rPr>
      </w:pPr>
    </w:p>
    <w:p w:rsidR="0016411C" w:rsidRPr="004E00AF" w:rsidRDefault="0016411C" w:rsidP="00616F22">
      <w:pPr>
        <w:pStyle w:val="11"/>
        <w:numPr>
          <w:ilvl w:val="12"/>
          <w:numId w:val="0"/>
        </w:numPr>
        <w:spacing w:after="120"/>
        <w:jc w:val="both"/>
        <w:rPr>
          <w:rFonts w:ascii="Times New Roman" w:hAnsi="Times New Roman"/>
          <w:sz w:val="24"/>
          <w:szCs w:val="24"/>
        </w:rPr>
      </w:pPr>
      <w:r w:rsidRPr="004E00AF">
        <w:rPr>
          <w:rFonts w:ascii="Times New Roman" w:hAnsi="Times New Roman"/>
          <w:sz w:val="24"/>
          <w:szCs w:val="24"/>
        </w:rPr>
        <w:t>Ситуационная карта-схема расположения предприятия приведена в приложении.</w:t>
      </w:r>
    </w:p>
    <w:p w:rsidR="004670DC" w:rsidRDefault="004670DC" w:rsidP="004670DC">
      <w:pPr>
        <w:pStyle w:val="11"/>
        <w:numPr>
          <w:ilvl w:val="12"/>
          <w:numId w:val="0"/>
        </w:numPr>
        <w:spacing w:after="120"/>
        <w:jc w:val="both"/>
        <w:rPr>
          <w:rFonts w:ascii="Times New Roman" w:hAnsi="Times New Roman"/>
          <w:sz w:val="24"/>
          <w:szCs w:val="24"/>
        </w:rPr>
      </w:pPr>
      <w:r w:rsidRPr="004E00AF">
        <w:rPr>
          <w:rFonts w:ascii="Times New Roman" w:hAnsi="Times New Roman"/>
          <w:sz w:val="24"/>
          <w:szCs w:val="24"/>
        </w:rPr>
        <w:t>Почтовый адрес ТОО «</w:t>
      </w:r>
      <w:proofErr w:type="spellStart"/>
      <w:r w:rsidR="003F0941" w:rsidRPr="004E00AF">
        <w:rPr>
          <w:rFonts w:ascii="Times New Roman" w:hAnsi="Times New Roman"/>
          <w:sz w:val="24"/>
          <w:szCs w:val="24"/>
        </w:rPr>
        <w:t>КУЛ</w:t>
      </w:r>
      <w:proofErr w:type="spellEnd"/>
      <w:r w:rsidR="003F0941" w:rsidRPr="004E00AF">
        <w:rPr>
          <w:rFonts w:ascii="Times New Roman" w:hAnsi="Times New Roman"/>
          <w:sz w:val="24"/>
          <w:szCs w:val="24"/>
        </w:rPr>
        <w:t>-БАС</w:t>
      </w:r>
      <w:r w:rsidRPr="004E00AF">
        <w:rPr>
          <w:rFonts w:ascii="Times New Roman" w:hAnsi="Times New Roman"/>
          <w:sz w:val="24"/>
          <w:szCs w:val="24"/>
        </w:rPr>
        <w:t xml:space="preserve">»:  030000, г. </w:t>
      </w:r>
      <w:proofErr w:type="spellStart"/>
      <w:r w:rsidRPr="004E00AF">
        <w:rPr>
          <w:rFonts w:ascii="Times New Roman" w:hAnsi="Times New Roman"/>
          <w:sz w:val="24"/>
          <w:szCs w:val="24"/>
        </w:rPr>
        <w:t>Актобе</w:t>
      </w:r>
      <w:proofErr w:type="spellEnd"/>
      <w:r w:rsidRPr="004E00AF">
        <w:rPr>
          <w:rFonts w:ascii="Times New Roman" w:hAnsi="Times New Roman"/>
          <w:sz w:val="24"/>
          <w:szCs w:val="24"/>
        </w:rPr>
        <w:t xml:space="preserve">, ул. </w:t>
      </w:r>
      <w:proofErr w:type="spellStart"/>
      <w:r w:rsidRPr="004E00AF">
        <w:rPr>
          <w:rFonts w:ascii="Times New Roman" w:hAnsi="Times New Roman"/>
          <w:sz w:val="24"/>
          <w:szCs w:val="24"/>
        </w:rPr>
        <w:t>Бокенбай</w:t>
      </w:r>
      <w:proofErr w:type="spellEnd"/>
      <w:r w:rsidRPr="004E00AF">
        <w:rPr>
          <w:rFonts w:ascii="Times New Roman" w:hAnsi="Times New Roman"/>
          <w:sz w:val="24"/>
          <w:szCs w:val="24"/>
        </w:rPr>
        <w:t xml:space="preserve"> батыра, 2, 11 этаж</w:t>
      </w:r>
    </w:p>
    <w:p w:rsidR="002C598F" w:rsidRDefault="002C598F" w:rsidP="004670DC">
      <w:pPr>
        <w:pStyle w:val="11"/>
        <w:numPr>
          <w:ilvl w:val="12"/>
          <w:numId w:val="0"/>
        </w:numPr>
        <w:spacing w:after="120"/>
        <w:jc w:val="both"/>
        <w:rPr>
          <w:rFonts w:ascii="Times New Roman" w:hAnsi="Times New Roman"/>
          <w:sz w:val="24"/>
          <w:szCs w:val="24"/>
        </w:rPr>
      </w:pPr>
    </w:p>
    <w:p w:rsidR="00E17C5B" w:rsidRPr="009136C1" w:rsidRDefault="00E17C5B" w:rsidP="00751981">
      <w:pPr>
        <w:pStyle w:val="20"/>
        <w:rPr>
          <w:rStyle w:val="21"/>
          <w:rFonts w:ascii="Times New Roman" w:hAnsi="Times New Roman"/>
          <w:b/>
          <w:color w:val="auto"/>
          <w:sz w:val="24"/>
          <w:szCs w:val="24"/>
          <w:lang w:val="ru-RU"/>
        </w:rPr>
      </w:pPr>
      <w:bookmarkStart w:id="177" w:name="_Toc19004889"/>
      <w:bookmarkStart w:id="178" w:name="_Toc115952245"/>
      <w:r w:rsidRPr="009136C1">
        <w:rPr>
          <w:rStyle w:val="21"/>
          <w:rFonts w:ascii="Times New Roman" w:hAnsi="Times New Roman"/>
          <w:b/>
          <w:color w:val="auto"/>
          <w:sz w:val="24"/>
          <w:szCs w:val="24"/>
          <w:lang w:val="ru-RU"/>
        </w:rPr>
        <w:t>Особо охраняемые природные территории, памятники архитектуры</w:t>
      </w:r>
      <w:bookmarkEnd w:id="177"/>
      <w:bookmarkEnd w:id="178"/>
    </w:p>
    <w:p w:rsidR="00E17C5B" w:rsidRPr="004E7118" w:rsidRDefault="00E17C5B" w:rsidP="00E17C5B">
      <w:pPr>
        <w:spacing w:after="120" w:line="240" w:lineRule="auto"/>
        <w:jc w:val="both"/>
        <w:rPr>
          <w:rFonts w:ascii="Times New Roman" w:hAnsi="Times New Roman"/>
          <w:sz w:val="24"/>
          <w:szCs w:val="24"/>
        </w:rPr>
      </w:pPr>
      <w:r w:rsidRPr="004E7118">
        <w:rPr>
          <w:rFonts w:ascii="Times New Roman" w:hAnsi="Times New Roman"/>
          <w:sz w:val="24"/>
          <w:szCs w:val="24"/>
        </w:rPr>
        <w:t>На территории месторождения  отсутствуют особо охраняемые природные территории (</w:t>
      </w:r>
      <w:proofErr w:type="spellStart"/>
      <w:r w:rsidRPr="004E7118">
        <w:rPr>
          <w:rFonts w:ascii="Times New Roman" w:hAnsi="Times New Roman"/>
          <w:sz w:val="24"/>
          <w:szCs w:val="24"/>
        </w:rPr>
        <w:t>ООПТ</w:t>
      </w:r>
      <w:proofErr w:type="spellEnd"/>
      <w:r w:rsidRPr="004E7118">
        <w:rPr>
          <w:rFonts w:ascii="Times New Roman" w:hAnsi="Times New Roman"/>
          <w:sz w:val="24"/>
          <w:szCs w:val="24"/>
        </w:rPr>
        <w:t>). Непосредственно на территории проведения работ древние памятники археологии, истории и культуры отсутствуют</w:t>
      </w:r>
      <w:r>
        <w:rPr>
          <w:rFonts w:ascii="Times New Roman" w:hAnsi="Times New Roman"/>
          <w:sz w:val="24"/>
          <w:szCs w:val="24"/>
        </w:rPr>
        <w:t>.</w:t>
      </w:r>
    </w:p>
    <w:p w:rsidR="002C598F" w:rsidRDefault="002C598F" w:rsidP="004670DC">
      <w:pPr>
        <w:pStyle w:val="11"/>
        <w:numPr>
          <w:ilvl w:val="12"/>
          <w:numId w:val="0"/>
        </w:numPr>
        <w:spacing w:after="120"/>
        <w:jc w:val="both"/>
        <w:rPr>
          <w:rFonts w:ascii="Times New Roman" w:hAnsi="Times New Roman"/>
          <w:sz w:val="24"/>
          <w:szCs w:val="24"/>
        </w:rPr>
      </w:pPr>
    </w:p>
    <w:p w:rsidR="002C598F" w:rsidRDefault="002C598F" w:rsidP="004670DC">
      <w:pPr>
        <w:pStyle w:val="11"/>
        <w:numPr>
          <w:ilvl w:val="12"/>
          <w:numId w:val="0"/>
        </w:numPr>
        <w:spacing w:after="120"/>
        <w:jc w:val="both"/>
        <w:rPr>
          <w:rFonts w:ascii="Times New Roman" w:hAnsi="Times New Roman"/>
          <w:sz w:val="24"/>
          <w:szCs w:val="24"/>
        </w:rPr>
      </w:pPr>
    </w:p>
    <w:p w:rsidR="002C598F" w:rsidRDefault="002C598F" w:rsidP="004670DC">
      <w:pPr>
        <w:pStyle w:val="11"/>
        <w:numPr>
          <w:ilvl w:val="12"/>
          <w:numId w:val="0"/>
        </w:numPr>
        <w:spacing w:after="120"/>
        <w:jc w:val="both"/>
        <w:rPr>
          <w:rFonts w:ascii="Times New Roman" w:hAnsi="Times New Roman"/>
          <w:sz w:val="24"/>
          <w:szCs w:val="24"/>
        </w:rPr>
      </w:pPr>
    </w:p>
    <w:p w:rsidR="00E2679C" w:rsidRDefault="00E2679C" w:rsidP="004670DC">
      <w:pPr>
        <w:pStyle w:val="11"/>
        <w:numPr>
          <w:ilvl w:val="12"/>
          <w:numId w:val="0"/>
        </w:numPr>
        <w:spacing w:after="120"/>
        <w:jc w:val="both"/>
        <w:rPr>
          <w:rFonts w:ascii="Times New Roman" w:hAnsi="Times New Roman"/>
          <w:sz w:val="24"/>
          <w:szCs w:val="24"/>
        </w:rPr>
      </w:pPr>
      <w:r>
        <w:rPr>
          <w:rFonts w:ascii="Times New Roman" w:hAnsi="Times New Roman"/>
          <w:sz w:val="24"/>
          <w:szCs w:val="24"/>
        </w:rPr>
        <w:br w:type="page"/>
      </w:r>
    </w:p>
    <w:p w:rsidR="002C598F" w:rsidRPr="00E2679C" w:rsidRDefault="001E2754" w:rsidP="00751981">
      <w:pPr>
        <w:pStyle w:val="11"/>
        <w:numPr>
          <w:ilvl w:val="12"/>
          <w:numId w:val="0"/>
        </w:numPr>
        <w:spacing w:after="120"/>
        <w:jc w:val="center"/>
        <w:outlineLvl w:val="1"/>
        <w:rPr>
          <w:rStyle w:val="21"/>
          <w:rFonts w:ascii="Times New Roman" w:hAnsi="Times New Roman"/>
          <w:color w:val="auto"/>
          <w:sz w:val="24"/>
          <w:szCs w:val="24"/>
          <w:lang w:val="ru-RU"/>
        </w:rPr>
      </w:pPr>
      <w:bookmarkStart w:id="179" w:name="_Toc115952246"/>
      <w:r>
        <w:rPr>
          <w:rStyle w:val="21"/>
          <w:rFonts w:ascii="Times New Roman" w:hAnsi="Times New Roman"/>
          <w:color w:val="auto"/>
          <w:sz w:val="24"/>
          <w:szCs w:val="24"/>
          <w:lang w:val="ru-RU"/>
        </w:rPr>
        <w:lastRenderedPageBreak/>
        <w:t xml:space="preserve">1.3 </w:t>
      </w:r>
      <w:r w:rsidR="00E2679C" w:rsidRPr="005D7016">
        <w:rPr>
          <w:rStyle w:val="21"/>
          <w:rFonts w:ascii="Times New Roman" w:hAnsi="Times New Roman"/>
          <w:color w:val="auto"/>
          <w:sz w:val="24"/>
          <w:szCs w:val="24"/>
          <w:lang w:val="ru-RU"/>
        </w:rPr>
        <w:t>Карта-схема района размещения объекта</w:t>
      </w:r>
      <w:bookmarkEnd w:id="179"/>
    </w:p>
    <w:p w:rsidR="002C598F" w:rsidRDefault="00D22868" w:rsidP="004670DC">
      <w:pPr>
        <w:pStyle w:val="11"/>
        <w:numPr>
          <w:ilvl w:val="12"/>
          <w:numId w:val="0"/>
        </w:numPr>
        <w:spacing w:after="120"/>
        <w:jc w:val="both"/>
        <w:rPr>
          <w:rFonts w:ascii="Times New Roman" w:hAnsi="Times New Roman"/>
          <w:sz w:val="24"/>
          <w:szCs w:val="24"/>
        </w:rPr>
      </w:pPr>
      <w:r>
        <w:rPr>
          <w:rFonts w:ascii="Calibri" w:eastAsia="Calibri" w:hAnsi="Calibri"/>
          <w:noProof/>
          <w:sz w:val="24"/>
          <w:szCs w:val="24"/>
        </w:rPr>
        <w:drawing>
          <wp:inline distT="0" distB="0" distL="0" distR="0" wp14:anchorId="2C5C344D" wp14:editId="684F2977">
            <wp:extent cx="6067425" cy="7410450"/>
            <wp:effectExtent l="0" t="0" r="0" b="0"/>
            <wp:docPr id="2" name="Рисунок 2" descr="Ри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2" descr="Рис"/>
                    <pic:cNvPicPr>
                      <a:picLocks noChangeAspect="1" noChangeArrowheads="1"/>
                    </pic:cNvPicPr>
                  </pic:nvPicPr>
                  <pic:blipFill>
                    <a:blip r:embed="rId10" cstate="print">
                      <a:extLst>
                        <a:ext uri="{28A0092B-C50C-407E-A947-70E740481C1C}">
                          <a14:useLocalDpi xmlns:a14="http://schemas.microsoft.com/office/drawing/2010/main" val="0"/>
                        </a:ext>
                      </a:extLst>
                    </a:blip>
                    <a:srcRect t="-247" r="-951" b="1649"/>
                    <a:stretch>
                      <a:fillRect/>
                    </a:stretch>
                  </pic:blipFill>
                  <pic:spPr bwMode="auto">
                    <a:xfrm>
                      <a:off x="0" y="0"/>
                      <a:ext cx="6067425" cy="7410450"/>
                    </a:xfrm>
                    <a:prstGeom prst="rect">
                      <a:avLst/>
                    </a:prstGeom>
                    <a:noFill/>
                    <a:ln>
                      <a:noFill/>
                    </a:ln>
                  </pic:spPr>
                </pic:pic>
              </a:graphicData>
            </a:graphic>
          </wp:inline>
        </w:drawing>
      </w:r>
    </w:p>
    <w:p w:rsidR="00E2679C" w:rsidRDefault="00E2679C" w:rsidP="004670DC">
      <w:pPr>
        <w:pStyle w:val="11"/>
        <w:numPr>
          <w:ilvl w:val="12"/>
          <w:numId w:val="0"/>
        </w:numPr>
        <w:spacing w:after="120"/>
        <w:jc w:val="both"/>
        <w:rPr>
          <w:rFonts w:ascii="Times New Roman" w:hAnsi="Times New Roman"/>
          <w:sz w:val="24"/>
          <w:szCs w:val="24"/>
        </w:rPr>
      </w:pPr>
    </w:p>
    <w:p w:rsidR="00E17C5B" w:rsidRDefault="00E17C5B" w:rsidP="004670DC">
      <w:pPr>
        <w:pStyle w:val="11"/>
        <w:numPr>
          <w:ilvl w:val="12"/>
          <w:numId w:val="0"/>
        </w:numPr>
        <w:spacing w:after="120"/>
        <w:jc w:val="both"/>
        <w:rPr>
          <w:rFonts w:ascii="Times New Roman" w:hAnsi="Times New Roman"/>
          <w:sz w:val="24"/>
          <w:szCs w:val="24"/>
        </w:rPr>
      </w:pPr>
    </w:p>
    <w:p w:rsidR="00751981" w:rsidRDefault="00751981" w:rsidP="004670DC">
      <w:pPr>
        <w:pStyle w:val="11"/>
        <w:numPr>
          <w:ilvl w:val="12"/>
          <w:numId w:val="0"/>
        </w:numPr>
        <w:spacing w:after="120"/>
        <w:jc w:val="both"/>
        <w:rPr>
          <w:rFonts w:ascii="Times New Roman" w:hAnsi="Times New Roman"/>
          <w:sz w:val="24"/>
          <w:szCs w:val="24"/>
        </w:rPr>
      </w:pPr>
    </w:p>
    <w:p w:rsidR="00751981" w:rsidRDefault="00751981" w:rsidP="004670DC">
      <w:pPr>
        <w:pStyle w:val="11"/>
        <w:numPr>
          <w:ilvl w:val="12"/>
          <w:numId w:val="0"/>
        </w:numPr>
        <w:spacing w:after="120"/>
        <w:jc w:val="both"/>
        <w:rPr>
          <w:rFonts w:ascii="Times New Roman" w:hAnsi="Times New Roman"/>
          <w:sz w:val="24"/>
          <w:szCs w:val="24"/>
        </w:rPr>
      </w:pPr>
    </w:p>
    <w:p w:rsidR="00751981" w:rsidRDefault="00751981" w:rsidP="004670DC">
      <w:pPr>
        <w:pStyle w:val="11"/>
        <w:numPr>
          <w:ilvl w:val="12"/>
          <w:numId w:val="0"/>
        </w:numPr>
        <w:spacing w:after="120"/>
        <w:jc w:val="both"/>
        <w:rPr>
          <w:rFonts w:ascii="Times New Roman" w:hAnsi="Times New Roman"/>
          <w:sz w:val="24"/>
          <w:szCs w:val="24"/>
        </w:rPr>
        <w:sectPr w:rsidR="00751981" w:rsidSect="00E2679C">
          <w:headerReference w:type="default" r:id="rId11"/>
          <w:footerReference w:type="default" r:id="rId12"/>
          <w:pgSz w:w="11906" w:h="16838"/>
          <w:pgMar w:top="851" w:right="851" w:bottom="851" w:left="1134" w:header="567" w:footer="567" w:gutter="0"/>
          <w:cols w:space="708"/>
          <w:docGrid w:linePitch="360"/>
        </w:sectPr>
      </w:pPr>
    </w:p>
    <w:p w:rsidR="00E2679C" w:rsidRPr="00751981" w:rsidRDefault="00B93500" w:rsidP="00751981">
      <w:pPr>
        <w:pStyle w:val="1"/>
        <w:numPr>
          <w:ilvl w:val="0"/>
          <w:numId w:val="0"/>
        </w:numPr>
        <w:ind w:left="142"/>
        <w:rPr>
          <w:rFonts w:ascii="Times New Roman" w:hAnsi="Times New Roman"/>
          <w:color w:val="auto"/>
        </w:rPr>
      </w:pPr>
      <w:bookmarkStart w:id="180" w:name="_Toc115952247"/>
      <w:r w:rsidRPr="00751981">
        <w:rPr>
          <w:rFonts w:ascii="Times New Roman" w:hAnsi="Times New Roman"/>
          <w:color w:val="auto"/>
        </w:rPr>
        <w:lastRenderedPageBreak/>
        <w:t>РАЗДЕЛ 2 ХАРАКТЕРИСТИКА ОПЕРАТОРА КАК ИСТОЧНИКА ЗАГРЯЗНЕНИЯ АТМОСФЕРЫ</w:t>
      </w:r>
      <w:bookmarkEnd w:id="180"/>
    </w:p>
    <w:p w:rsidR="00DD0497" w:rsidRPr="00751981" w:rsidRDefault="00751981" w:rsidP="00B81941">
      <w:pPr>
        <w:pStyle w:val="20"/>
        <w:numPr>
          <w:ilvl w:val="0"/>
          <w:numId w:val="0"/>
        </w:numPr>
        <w:ind w:left="142"/>
        <w:rPr>
          <w:rFonts w:ascii="Times New Roman" w:hAnsi="Times New Roman"/>
          <w:color w:val="auto"/>
        </w:rPr>
      </w:pPr>
      <w:bookmarkStart w:id="181" w:name="_Toc19004893"/>
      <w:bookmarkStart w:id="182" w:name="_Toc115952248"/>
      <w:r w:rsidRPr="00751981">
        <w:rPr>
          <w:rFonts w:ascii="Times New Roman" w:hAnsi="Times New Roman"/>
          <w:color w:val="auto"/>
        </w:rPr>
        <w:t>2.1 К</w:t>
      </w:r>
      <w:r w:rsidR="00DD0497" w:rsidRPr="00751981">
        <w:rPr>
          <w:rFonts w:ascii="Times New Roman" w:hAnsi="Times New Roman"/>
          <w:color w:val="auto"/>
        </w:rPr>
        <w:t>раткая характеристика технологии производства и технологического оборудования</w:t>
      </w:r>
      <w:bookmarkEnd w:id="181"/>
      <w:bookmarkEnd w:id="182"/>
    </w:p>
    <w:p w:rsidR="00751981" w:rsidRDefault="00751981" w:rsidP="00751981">
      <w:pPr>
        <w:rPr>
          <w:rFonts w:ascii="Times New Roman" w:hAnsi="Times New Roman"/>
        </w:rPr>
      </w:pPr>
      <w:bookmarkStart w:id="183" w:name="_Toc19004897"/>
    </w:p>
    <w:p w:rsidR="00E10EAB" w:rsidRPr="00751981" w:rsidRDefault="00E10EAB" w:rsidP="00B81941">
      <w:pPr>
        <w:jc w:val="both"/>
        <w:rPr>
          <w:rFonts w:ascii="Times New Roman" w:hAnsi="Times New Roman"/>
          <w:sz w:val="24"/>
          <w:szCs w:val="24"/>
        </w:rPr>
      </w:pPr>
      <w:r w:rsidRPr="00751981">
        <w:rPr>
          <w:rFonts w:ascii="Times New Roman" w:hAnsi="Times New Roman"/>
          <w:sz w:val="24"/>
          <w:szCs w:val="24"/>
        </w:rPr>
        <w:t xml:space="preserve">По состоянию на 01.04.2022 г. обустроен </w:t>
      </w:r>
      <w:bookmarkStart w:id="184" w:name="_Hlk100736184"/>
      <w:r w:rsidRPr="00751981">
        <w:rPr>
          <w:rFonts w:ascii="Times New Roman" w:hAnsi="Times New Roman"/>
          <w:sz w:val="24"/>
          <w:szCs w:val="24"/>
        </w:rPr>
        <w:t xml:space="preserve">временный парк сбора нефти </w:t>
      </w:r>
      <w:bookmarkEnd w:id="184"/>
      <w:r w:rsidRPr="00751981">
        <w:rPr>
          <w:rFonts w:ascii="Times New Roman" w:hAnsi="Times New Roman"/>
          <w:sz w:val="24"/>
          <w:szCs w:val="24"/>
        </w:rPr>
        <w:t>(</w:t>
      </w:r>
      <w:proofErr w:type="spellStart"/>
      <w:r w:rsidRPr="00751981">
        <w:rPr>
          <w:rFonts w:ascii="Times New Roman" w:hAnsi="Times New Roman"/>
          <w:sz w:val="24"/>
          <w:szCs w:val="24"/>
        </w:rPr>
        <w:t>ВПСН</w:t>
      </w:r>
      <w:proofErr w:type="spellEnd"/>
      <w:r w:rsidRPr="00751981">
        <w:rPr>
          <w:rFonts w:ascii="Times New Roman" w:hAnsi="Times New Roman"/>
          <w:sz w:val="24"/>
          <w:szCs w:val="24"/>
        </w:rPr>
        <w:t>), расположенный на площадке скважины КБД-02.</w:t>
      </w:r>
    </w:p>
    <w:p w:rsidR="00E10EAB" w:rsidRPr="00751981" w:rsidRDefault="00E10EAB" w:rsidP="00751981">
      <w:pPr>
        <w:rPr>
          <w:rFonts w:ascii="Times New Roman" w:hAnsi="Times New Roman"/>
          <w:sz w:val="24"/>
          <w:szCs w:val="24"/>
        </w:rPr>
      </w:pPr>
      <w:bookmarkStart w:id="185" w:name="_Hlk100735382"/>
      <w:r w:rsidRPr="00751981">
        <w:rPr>
          <w:rFonts w:ascii="Times New Roman" w:hAnsi="Times New Roman"/>
          <w:sz w:val="24"/>
          <w:szCs w:val="24"/>
        </w:rPr>
        <w:t xml:space="preserve">В состав </w:t>
      </w:r>
      <w:proofErr w:type="spellStart"/>
      <w:r w:rsidRPr="00751981">
        <w:rPr>
          <w:rFonts w:ascii="Times New Roman" w:hAnsi="Times New Roman"/>
          <w:sz w:val="24"/>
          <w:szCs w:val="24"/>
        </w:rPr>
        <w:t>ВПСН</w:t>
      </w:r>
      <w:proofErr w:type="spellEnd"/>
      <w:r w:rsidRPr="00751981">
        <w:rPr>
          <w:rFonts w:ascii="Times New Roman" w:hAnsi="Times New Roman"/>
          <w:sz w:val="24"/>
          <w:szCs w:val="24"/>
        </w:rPr>
        <w:t xml:space="preserve"> </w:t>
      </w:r>
      <w:bookmarkEnd w:id="185"/>
      <w:r w:rsidRPr="00751981">
        <w:rPr>
          <w:rFonts w:ascii="Times New Roman" w:hAnsi="Times New Roman"/>
          <w:sz w:val="24"/>
          <w:szCs w:val="24"/>
        </w:rPr>
        <w:t>входит нижеследующее оборудование:</w:t>
      </w:r>
    </w:p>
    <w:p w:rsidR="00E10EAB" w:rsidRPr="00751981" w:rsidRDefault="00E10EAB" w:rsidP="00751981">
      <w:pPr>
        <w:pStyle w:val="a4"/>
        <w:numPr>
          <w:ilvl w:val="0"/>
          <w:numId w:val="48"/>
        </w:numPr>
        <w:rPr>
          <w:rFonts w:ascii="Times New Roman" w:hAnsi="Times New Roman"/>
          <w:sz w:val="24"/>
          <w:szCs w:val="24"/>
        </w:rPr>
      </w:pPr>
      <w:proofErr w:type="spellStart"/>
      <w:r w:rsidRPr="00751981">
        <w:rPr>
          <w:rFonts w:ascii="Times New Roman" w:hAnsi="Times New Roman"/>
          <w:sz w:val="24"/>
          <w:szCs w:val="24"/>
        </w:rPr>
        <w:t>АГЗУ</w:t>
      </w:r>
      <w:proofErr w:type="spellEnd"/>
      <w:r w:rsidRPr="00751981">
        <w:rPr>
          <w:rFonts w:ascii="Times New Roman" w:hAnsi="Times New Roman"/>
          <w:sz w:val="24"/>
          <w:szCs w:val="24"/>
        </w:rPr>
        <w:t xml:space="preserve"> - Спутник </w:t>
      </w:r>
      <w:proofErr w:type="spellStart"/>
      <w:r w:rsidRPr="00751981">
        <w:rPr>
          <w:rFonts w:ascii="Times New Roman" w:hAnsi="Times New Roman"/>
          <w:sz w:val="24"/>
          <w:szCs w:val="24"/>
        </w:rPr>
        <w:t>Массомер</w:t>
      </w:r>
      <w:proofErr w:type="spellEnd"/>
      <w:r w:rsidRPr="00751981">
        <w:rPr>
          <w:rFonts w:ascii="Times New Roman" w:hAnsi="Times New Roman"/>
          <w:sz w:val="24"/>
          <w:szCs w:val="24"/>
        </w:rPr>
        <w:t>.</w:t>
      </w:r>
    </w:p>
    <w:p w:rsidR="00E10EAB" w:rsidRPr="00751981" w:rsidRDefault="00E10EAB" w:rsidP="00751981">
      <w:pPr>
        <w:pStyle w:val="a4"/>
        <w:numPr>
          <w:ilvl w:val="0"/>
          <w:numId w:val="48"/>
        </w:numPr>
        <w:rPr>
          <w:rFonts w:ascii="Times New Roman" w:hAnsi="Times New Roman"/>
          <w:sz w:val="24"/>
          <w:szCs w:val="24"/>
        </w:rPr>
      </w:pPr>
      <w:r w:rsidRPr="00751981">
        <w:rPr>
          <w:rFonts w:ascii="Times New Roman" w:hAnsi="Times New Roman"/>
          <w:sz w:val="24"/>
          <w:szCs w:val="24"/>
        </w:rPr>
        <w:t>Сепаратор нефтегазовый - НГСВ-1,6-2000-1-И.</w:t>
      </w:r>
    </w:p>
    <w:p w:rsidR="00E10EAB" w:rsidRPr="00751981" w:rsidRDefault="00E10EAB" w:rsidP="00751981">
      <w:pPr>
        <w:pStyle w:val="a4"/>
        <w:numPr>
          <w:ilvl w:val="0"/>
          <w:numId w:val="48"/>
        </w:numPr>
        <w:rPr>
          <w:rFonts w:ascii="Times New Roman" w:hAnsi="Times New Roman"/>
          <w:sz w:val="24"/>
          <w:szCs w:val="24"/>
        </w:rPr>
      </w:pPr>
      <w:r w:rsidRPr="00751981">
        <w:rPr>
          <w:rFonts w:ascii="Times New Roman" w:hAnsi="Times New Roman"/>
          <w:sz w:val="24"/>
          <w:szCs w:val="24"/>
        </w:rPr>
        <w:t>Газовый сепаратор ГС1-0,6-600-1-И.</w:t>
      </w:r>
    </w:p>
    <w:p w:rsidR="00E10EAB" w:rsidRPr="00751981" w:rsidRDefault="00E10EAB" w:rsidP="00751981">
      <w:pPr>
        <w:pStyle w:val="a4"/>
        <w:numPr>
          <w:ilvl w:val="0"/>
          <w:numId w:val="48"/>
        </w:numPr>
        <w:rPr>
          <w:rFonts w:ascii="Times New Roman" w:hAnsi="Times New Roman"/>
          <w:sz w:val="24"/>
          <w:szCs w:val="24"/>
        </w:rPr>
      </w:pPr>
      <w:bookmarkStart w:id="186" w:name="_Hlk101789308"/>
      <w:r w:rsidRPr="00751981">
        <w:rPr>
          <w:rFonts w:ascii="Times New Roman" w:hAnsi="Times New Roman"/>
          <w:sz w:val="24"/>
          <w:szCs w:val="24"/>
        </w:rPr>
        <w:t xml:space="preserve">Горизонтальный резервуар сварной </w:t>
      </w:r>
      <w:proofErr w:type="spellStart"/>
      <w:r w:rsidRPr="00751981">
        <w:rPr>
          <w:rFonts w:ascii="Times New Roman" w:hAnsi="Times New Roman"/>
          <w:sz w:val="24"/>
          <w:szCs w:val="24"/>
        </w:rPr>
        <w:t>РГС</w:t>
      </w:r>
      <w:proofErr w:type="spellEnd"/>
      <w:r w:rsidRPr="00751981">
        <w:rPr>
          <w:rFonts w:ascii="Times New Roman" w:hAnsi="Times New Roman"/>
          <w:sz w:val="24"/>
          <w:szCs w:val="24"/>
        </w:rPr>
        <w:t>- 85 м3 19 ед.</w:t>
      </w:r>
      <w:bookmarkEnd w:id="186"/>
    </w:p>
    <w:p w:rsidR="00E10EAB" w:rsidRPr="00751981" w:rsidRDefault="00E10EAB" w:rsidP="00751981">
      <w:pPr>
        <w:pStyle w:val="a4"/>
        <w:numPr>
          <w:ilvl w:val="0"/>
          <w:numId w:val="48"/>
        </w:numPr>
        <w:rPr>
          <w:rFonts w:ascii="Times New Roman" w:hAnsi="Times New Roman"/>
          <w:sz w:val="24"/>
          <w:szCs w:val="24"/>
        </w:rPr>
      </w:pPr>
      <w:r w:rsidRPr="00751981">
        <w:rPr>
          <w:rFonts w:ascii="Times New Roman" w:hAnsi="Times New Roman"/>
          <w:sz w:val="24"/>
          <w:szCs w:val="24"/>
        </w:rPr>
        <w:t xml:space="preserve">Горизонтальный резервуар сварной </w:t>
      </w:r>
      <w:proofErr w:type="spellStart"/>
      <w:r w:rsidRPr="00751981">
        <w:rPr>
          <w:rFonts w:ascii="Times New Roman" w:hAnsi="Times New Roman"/>
          <w:sz w:val="24"/>
          <w:szCs w:val="24"/>
        </w:rPr>
        <w:t>РГС</w:t>
      </w:r>
      <w:proofErr w:type="spellEnd"/>
      <w:r w:rsidRPr="00751981">
        <w:rPr>
          <w:rFonts w:ascii="Times New Roman" w:hAnsi="Times New Roman"/>
          <w:sz w:val="24"/>
          <w:szCs w:val="24"/>
        </w:rPr>
        <w:t>- 73 м3 10 ед.</w:t>
      </w:r>
    </w:p>
    <w:p w:rsidR="00E10EAB" w:rsidRPr="00751981" w:rsidRDefault="00E10EAB" w:rsidP="00751981">
      <w:pPr>
        <w:pStyle w:val="a4"/>
        <w:numPr>
          <w:ilvl w:val="0"/>
          <w:numId w:val="48"/>
        </w:numPr>
        <w:rPr>
          <w:rFonts w:ascii="Times New Roman" w:hAnsi="Times New Roman"/>
          <w:sz w:val="24"/>
          <w:szCs w:val="24"/>
        </w:rPr>
      </w:pPr>
      <w:r w:rsidRPr="00751981">
        <w:rPr>
          <w:rFonts w:ascii="Times New Roman" w:hAnsi="Times New Roman"/>
          <w:sz w:val="24"/>
          <w:szCs w:val="24"/>
        </w:rPr>
        <w:t>Блок дозирования реагентов.</w:t>
      </w:r>
    </w:p>
    <w:p w:rsidR="00E10EAB" w:rsidRPr="00751981" w:rsidRDefault="00E10EAB" w:rsidP="00751981">
      <w:pPr>
        <w:pStyle w:val="a4"/>
        <w:numPr>
          <w:ilvl w:val="0"/>
          <w:numId w:val="48"/>
        </w:numPr>
        <w:rPr>
          <w:rFonts w:ascii="Times New Roman" w:hAnsi="Times New Roman"/>
          <w:sz w:val="24"/>
          <w:szCs w:val="24"/>
        </w:rPr>
      </w:pPr>
      <w:proofErr w:type="spellStart"/>
      <w:r w:rsidRPr="00751981">
        <w:rPr>
          <w:rFonts w:ascii="Times New Roman" w:hAnsi="Times New Roman"/>
          <w:sz w:val="24"/>
          <w:szCs w:val="24"/>
        </w:rPr>
        <w:t>ОГВ</w:t>
      </w:r>
      <w:proofErr w:type="spellEnd"/>
      <w:r w:rsidRPr="00751981">
        <w:rPr>
          <w:rFonts w:ascii="Times New Roman" w:hAnsi="Times New Roman"/>
          <w:sz w:val="24"/>
          <w:szCs w:val="24"/>
        </w:rPr>
        <w:t xml:space="preserve"> (отстойник горизонтальный со сбросом воды) объёмом 25 м3.</w:t>
      </w:r>
    </w:p>
    <w:p w:rsidR="00E10EAB" w:rsidRPr="00751981" w:rsidRDefault="00E10EAB" w:rsidP="00751981">
      <w:pPr>
        <w:pStyle w:val="a4"/>
        <w:numPr>
          <w:ilvl w:val="0"/>
          <w:numId w:val="48"/>
        </w:numPr>
        <w:rPr>
          <w:rFonts w:ascii="Times New Roman" w:hAnsi="Times New Roman"/>
          <w:sz w:val="24"/>
          <w:szCs w:val="24"/>
        </w:rPr>
      </w:pPr>
      <w:proofErr w:type="spellStart"/>
      <w:r w:rsidRPr="00751981">
        <w:rPr>
          <w:rFonts w:ascii="Times New Roman" w:hAnsi="Times New Roman"/>
          <w:sz w:val="24"/>
          <w:szCs w:val="24"/>
        </w:rPr>
        <w:t>ОБН</w:t>
      </w:r>
      <w:proofErr w:type="spellEnd"/>
      <w:r w:rsidRPr="00751981">
        <w:rPr>
          <w:rFonts w:ascii="Times New Roman" w:hAnsi="Times New Roman"/>
          <w:sz w:val="24"/>
          <w:szCs w:val="24"/>
        </w:rPr>
        <w:t xml:space="preserve"> (отстойник для обессоливания нефти) объёмом 60 м3.</w:t>
      </w:r>
    </w:p>
    <w:p w:rsidR="00E10EAB" w:rsidRPr="00751981" w:rsidRDefault="00E10EAB" w:rsidP="00751981">
      <w:pPr>
        <w:pStyle w:val="a4"/>
        <w:numPr>
          <w:ilvl w:val="0"/>
          <w:numId w:val="48"/>
        </w:numPr>
        <w:rPr>
          <w:rFonts w:ascii="Times New Roman" w:hAnsi="Times New Roman"/>
          <w:sz w:val="24"/>
          <w:szCs w:val="24"/>
        </w:rPr>
      </w:pPr>
      <w:r w:rsidRPr="00751981">
        <w:rPr>
          <w:rFonts w:ascii="Times New Roman" w:hAnsi="Times New Roman"/>
          <w:sz w:val="24"/>
          <w:szCs w:val="24"/>
        </w:rPr>
        <w:t xml:space="preserve">Факельная установка – 1 ед. </w:t>
      </w:r>
    </w:p>
    <w:p w:rsidR="00E10EAB" w:rsidRPr="00751981" w:rsidRDefault="00E10EAB" w:rsidP="00751981">
      <w:pPr>
        <w:pStyle w:val="a4"/>
        <w:numPr>
          <w:ilvl w:val="0"/>
          <w:numId w:val="48"/>
        </w:numPr>
        <w:rPr>
          <w:rFonts w:ascii="Times New Roman" w:hAnsi="Times New Roman"/>
          <w:sz w:val="24"/>
          <w:szCs w:val="24"/>
        </w:rPr>
      </w:pPr>
      <w:r w:rsidRPr="00751981">
        <w:rPr>
          <w:rFonts w:ascii="Times New Roman" w:hAnsi="Times New Roman"/>
          <w:sz w:val="24"/>
          <w:szCs w:val="24"/>
        </w:rPr>
        <w:t xml:space="preserve">Печь подогрева – ППТ-0,2Г, </w:t>
      </w:r>
      <w:bookmarkStart w:id="187" w:name="_Hlk101953387"/>
      <w:r w:rsidRPr="00751981">
        <w:rPr>
          <w:rFonts w:ascii="Times New Roman" w:hAnsi="Times New Roman"/>
          <w:sz w:val="24"/>
          <w:szCs w:val="24"/>
        </w:rPr>
        <w:t>в качестве резервной будет установлена печь ПП-0,63.</w:t>
      </w:r>
    </w:p>
    <w:p w:rsidR="00E10EAB" w:rsidRPr="00751981" w:rsidRDefault="00E10EAB" w:rsidP="00751981">
      <w:pPr>
        <w:pStyle w:val="a4"/>
        <w:numPr>
          <w:ilvl w:val="0"/>
          <w:numId w:val="48"/>
        </w:numPr>
        <w:rPr>
          <w:rFonts w:ascii="Times New Roman" w:hAnsi="Times New Roman"/>
          <w:sz w:val="24"/>
          <w:szCs w:val="24"/>
        </w:rPr>
      </w:pPr>
      <w:bookmarkStart w:id="188" w:name="_Hlk101789467"/>
      <w:bookmarkEnd w:id="187"/>
      <w:r w:rsidRPr="00751981">
        <w:rPr>
          <w:rFonts w:ascii="Times New Roman" w:hAnsi="Times New Roman"/>
          <w:sz w:val="24"/>
          <w:szCs w:val="24"/>
        </w:rPr>
        <w:t>Подземная дренажная ёмкость объёмом 50 м3 – 4 ед</w:t>
      </w:r>
      <w:bookmarkEnd w:id="188"/>
      <w:r w:rsidRPr="00751981">
        <w:rPr>
          <w:rFonts w:ascii="Times New Roman" w:hAnsi="Times New Roman"/>
          <w:sz w:val="24"/>
          <w:szCs w:val="24"/>
        </w:rPr>
        <w:t>.</w:t>
      </w:r>
    </w:p>
    <w:p w:rsidR="00E10EAB" w:rsidRPr="00751981" w:rsidRDefault="00E10EAB" w:rsidP="00751981">
      <w:pPr>
        <w:pStyle w:val="a4"/>
        <w:numPr>
          <w:ilvl w:val="0"/>
          <w:numId w:val="48"/>
        </w:numPr>
        <w:rPr>
          <w:rFonts w:ascii="Times New Roman" w:hAnsi="Times New Roman"/>
          <w:sz w:val="24"/>
          <w:szCs w:val="24"/>
        </w:rPr>
      </w:pPr>
      <w:r w:rsidRPr="00751981">
        <w:rPr>
          <w:rFonts w:ascii="Times New Roman" w:hAnsi="Times New Roman"/>
          <w:sz w:val="24"/>
          <w:szCs w:val="24"/>
        </w:rPr>
        <w:t>Подземная дренажная ёмкость объёмом 5 м3 – 1 ед.</w:t>
      </w:r>
    </w:p>
    <w:p w:rsidR="00E10EAB" w:rsidRPr="00751981" w:rsidRDefault="00E10EAB" w:rsidP="00751981">
      <w:pPr>
        <w:ind w:firstLine="360"/>
        <w:rPr>
          <w:rFonts w:ascii="Times New Roman" w:hAnsi="Times New Roman"/>
          <w:sz w:val="24"/>
          <w:szCs w:val="24"/>
        </w:rPr>
      </w:pPr>
      <w:proofErr w:type="gramStart"/>
      <w:r w:rsidRPr="00751981">
        <w:rPr>
          <w:rFonts w:ascii="Times New Roman" w:hAnsi="Times New Roman"/>
          <w:sz w:val="24"/>
          <w:szCs w:val="24"/>
        </w:rPr>
        <w:t>Газожидкостная смесь (</w:t>
      </w:r>
      <w:proofErr w:type="spellStart"/>
      <w:r w:rsidRPr="00751981">
        <w:rPr>
          <w:rFonts w:ascii="Times New Roman" w:hAnsi="Times New Roman"/>
          <w:sz w:val="24"/>
          <w:szCs w:val="24"/>
        </w:rPr>
        <w:t>ГЖС</w:t>
      </w:r>
      <w:proofErr w:type="spellEnd"/>
      <w:r w:rsidRPr="00751981">
        <w:rPr>
          <w:rFonts w:ascii="Times New Roman" w:hAnsi="Times New Roman"/>
          <w:sz w:val="24"/>
          <w:szCs w:val="24"/>
        </w:rPr>
        <w:t xml:space="preserve">) по индивидуальным выкидным линиям от скважин под скважинным давлением поступает на автоматизированную групповую замерную установку </w:t>
      </w:r>
      <w:proofErr w:type="spellStart"/>
      <w:r w:rsidRPr="00751981">
        <w:rPr>
          <w:rFonts w:ascii="Times New Roman" w:hAnsi="Times New Roman"/>
          <w:sz w:val="24"/>
          <w:szCs w:val="24"/>
        </w:rPr>
        <w:t>АГЗУ</w:t>
      </w:r>
      <w:proofErr w:type="spellEnd"/>
      <w:r w:rsidRPr="00751981">
        <w:rPr>
          <w:rFonts w:ascii="Times New Roman" w:hAnsi="Times New Roman"/>
          <w:sz w:val="24"/>
          <w:szCs w:val="24"/>
        </w:rPr>
        <w:t xml:space="preserve"> – «Спутник </w:t>
      </w:r>
      <w:proofErr w:type="spellStart"/>
      <w:r w:rsidRPr="00751981">
        <w:rPr>
          <w:rFonts w:ascii="Times New Roman" w:hAnsi="Times New Roman"/>
          <w:sz w:val="24"/>
          <w:szCs w:val="24"/>
        </w:rPr>
        <w:t>Массомер</w:t>
      </w:r>
      <w:proofErr w:type="spellEnd"/>
      <w:r w:rsidRPr="00751981">
        <w:rPr>
          <w:rFonts w:ascii="Times New Roman" w:hAnsi="Times New Roman"/>
          <w:sz w:val="24"/>
          <w:szCs w:val="24"/>
        </w:rPr>
        <w:t xml:space="preserve">», после замера поток нефтегазовой смеси по трубопроводу поступает (при необходимости) на печь подогрева ППТ-0,2Г, где происходит подогрев продукции скважин, проходит через блок дозирования реагентов, </w:t>
      </w:r>
      <w:bookmarkStart w:id="189" w:name="_Hlk100736524"/>
      <w:proofErr w:type="spellStart"/>
      <w:r w:rsidRPr="00751981">
        <w:rPr>
          <w:rFonts w:ascii="Times New Roman" w:hAnsi="Times New Roman"/>
          <w:sz w:val="24"/>
          <w:szCs w:val="24"/>
        </w:rPr>
        <w:t>ОГВ</w:t>
      </w:r>
      <w:proofErr w:type="spellEnd"/>
      <w:r w:rsidRPr="00751981">
        <w:rPr>
          <w:rFonts w:ascii="Times New Roman" w:hAnsi="Times New Roman"/>
          <w:sz w:val="24"/>
          <w:szCs w:val="24"/>
        </w:rPr>
        <w:t xml:space="preserve"> (отстойник горизонтальный со сбросом воды), </w:t>
      </w:r>
      <w:bookmarkEnd w:id="189"/>
      <w:r w:rsidRPr="00751981">
        <w:rPr>
          <w:rFonts w:ascii="Times New Roman" w:hAnsi="Times New Roman"/>
          <w:sz w:val="24"/>
          <w:szCs w:val="24"/>
        </w:rPr>
        <w:t>и далее направляется на сепаратор нефтегазовый - НГСВ-1,6-2000</w:t>
      </w:r>
      <w:proofErr w:type="gramEnd"/>
      <w:r w:rsidRPr="00751981">
        <w:rPr>
          <w:rFonts w:ascii="Times New Roman" w:hAnsi="Times New Roman"/>
          <w:sz w:val="24"/>
          <w:szCs w:val="24"/>
        </w:rPr>
        <w:t xml:space="preserve">, в </w:t>
      </w:r>
      <w:proofErr w:type="gramStart"/>
      <w:r w:rsidRPr="00751981">
        <w:rPr>
          <w:rFonts w:ascii="Times New Roman" w:hAnsi="Times New Roman"/>
          <w:sz w:val="24"/>
          <w:szCs w:val="24"/>
        </w:rPr>
        <w:t>котором</w:t>
      </w:r>
      <w:proofErr w:type="gramEnd"/>
      <w:r w:rsidRPr="00751981">
        <w:rPr>
          <w:rFonts w:ascii="Times New Roman" w:hAnsi="Times New Roman"/>
          <w:sz w:val="24"/>
          <w:szCs w:val="24"/>
        </w:rPr>
        <w:t xml:space="preserve"> происходит разделение </w:t>
      </w:r>
      <w:proofErr w:type="spellStart"/>
      <w:r w:rsidRPr="00751981">
        <w:rPr>
          <w:rFonts w:ascii="Times New Roman" w:hAnsi="Times New Roman"/>
          <w:sz w:val="24"/>
          <w:szCs w:val="24"/>
        </w:rPr>
        <w:t>ГЖС</w:t>
      </w:r>
      <w:proofErr w:type="spellEnd"/>
      <w:r w:rsidRPr="00751981">
        <w:rPr>
          <w:rFonts w:ascii="Times New Roman" w:hAnsi="Times New Roman"/>
          <w:sz w:val="24"/>
          <w:szCs w:val="24"/>
        </w:rPr>
        <w:t xml:space="preserve"> на фазы жидкость, газ.</w:t>
      </w:r>
    </w:p>
    <w:p w:rsidR="00E10EAB" w:rsidRPr="00751981" w:rsidRDefault="00E10EAB" w:rsidP="00751981">
      <w:pPr>
        <w:ind w:firstLine="360"/>
        <w:rPr>
          <w:rFonts w:ascii="Times New Roman" w:hAnsi="Times New Roman"/>
          <w:sz w:val="24"/>
          <w:szCs w:val="24"/>
        </w:rPr>
      </w:pPr>
      <w:r w:rsidRPr="00751981">
        <w:rPr>
          <w:rFonts w:ascii="Times New Roman" w:hAnsi="Times New Roman"/>
          <w:sz w:val="24"/>
          <w:szCs w:val="24"/>
        </w:rPr>
        <w:t xml:space="preserve">Отделившийся газ далее поступает на газовый сепаратор ГС1-0,6-600-1-И для предварительного снятия капельной влаги. Газ, выделившийся в газовом сепараторе, по линии шлейфа поступает на факел для утилизации и частично в осенне-зимний период времени на печь подогрева ППТ-0,2Г. </w:t>
      </w:r>
    </w:p>
    <w:p w:rsidR="00E10EAB" w:rsidRPr="00751981" w:rsidRDefault="00E10EAB" w:rsidP="00751981">
      <w:pPr>
        <w:ind w:firstLine="360"/>
        <w:rPr>
          <w:rFonts w:ascii="Times New Roman" w:hAnsi="Times New Roman"/>
          <w:sz w:val="24"/>
          <w:szCs w:val="24"/>
        </w:rPr>
      </w:pPr>
      <w:r w:rsidRPr="00751981">
        <w:rPr>
          <w:rFonts w:ascii="Times New Roman" w:hAnsi="Times New Roman"/>
          <w:sz w:val="24"/>
          <w:szCs w:val="24"/>
        </w:rPr>
        <w:t xml:space="preserve">Дегазированная нефть под давлением сепарации поступает в </w:t>
      </w:r>
      <w:bookmarkStart w:id="190" w:name="_Hlk100736668"/>
      <w:proofErr w:type="spellStart"/>
      <w:r w:rsidRPr="00751981">
        <w:rPr>
          <w:rFonts w:ascii="Times New Roman" w:hAnsi="Times New Roman"/>
          <w:sz w:val="24"/>
          <w:szCs w:val="24"/>
        </w:rPr>
        <w:t>ОБН</w:t>
      </w:r>
      <w:proofErr w:type="spellEnd"/>
      <w:r w:rsidRPr="00751981">
        <w:rPr>
          <w:rFonts w:ascii="Times New Roman" w:hAnsi="Times New Roman"/>
          <w:sz w:val="24"/>
          <w:szCs w:val="24"/>
        </w:rPr>
        <w:t xml:space="preserve"> (отстойник для обессоливания нефти)</w:t>
      </w:r>
      <w:bookmarkEnd w:id="190"/>
      <w:r w:rsidRPr="00751981">
        <w:rPr>
          <w:rFonts w:ascii="Times New Roman" w:hAnsi="Times New Roman"/>
          <w:sz w:val="24"/>
          <w:szCs w:val="24"/>
        </w:rPr>
        <w:t xml:space="preserve"> и через насосы заполняются в накопительные емкости нефти </w:t>
      </w:r>
      <w:proofErr w:type="spellStart"/>
      <w:r w:rsidRPr="00751981">
        <w:rPr>
          <w:rFonts w:ascii="Times New Roman" w:hAnsi="Times New Roman"/>
          <w:sz w:val="24"/>
          <w:szCs w:val="24"/>
        </w:rPr>
        <w:t>РГС</w:t>
      </w:r>
      <w:proofErr w:type="spellEnd"/>
      <w:r w:rsidRPr="00751981">
        <w:rPr>
          <w:rFonts w:ascii="Times New Roman" w:hAnsi="Times New Roman"/>
          <w:sz w:val="24"/>
          <w:szCs w:val="24"/>
        </w:rPr>
        <w:t xml:space="preserve">. Далее через автоматизированную систему на наливной эстакаде, нефть откачивается в автоцистерны для транспортировки на нефтяной железнодорожный терминал станции </w:t>
      </w:r>
      <w:proofErr w:type="spellStart"/>
      <w:r w:rsidRPr="00751981">
        <w:rPr>
          <w:rFonts w:ascii="Times New Roman" w:hAnsi="Times New Roman"/>
          <w:sz w:val="24"/>
          <w:szCs w:val="24"/>
        </w:rPr>
        <w:t>Тассай</w:t>
      </w:r>
      <w:proofErr w:type="spellEnd"/>
      <w:r w:rsidRPr="00751981">
        <w:rPr>
          <w:rFonts w:ascii="Times New Roman" w:hAnsi="Times New Roman"/>
          <w:sz w:val="24"/>
          <w:szCs w:val="24"/>
        </w:rPr>
        <w:t xml:space="preserve">, расположенный в 40 км от месторождения </w:t>
      </w:r>
      <w:proofErr w:type="spellStart"/>
      <w:r w:rsidRPr="00751981">
        <w:rPr>
          <w:rFonts w:ascii="Times New Roman" w:hAnsi="Times New Roman"/>
          <w:sz w:val="24"/>
          <w:szCs w:val="24"/>
        </w:rPr>
        <w:t>Кул</w:t>
      </w:r>
      <w:proofErr w:type="spellEnd"/>
      <w:r w:rsidRPr="00751981">
        <w:rPr>
          <w:rFonts w:ascii="Times New Roman" w:hAnsi="Times New Roman"/>
          <w:sz w:val="24"/>
          <w:szCs w:val="24"/>
        </w:rPr>
        <w:t xml:space="preserve">-Бас. </w:t>
      </w:r>
    </w:p>
    <w:p w:rsidR="00E10EAB" w:rsidRPr="00751981" w:rsidRDefault="00E10EAB" w:rsidP="00751981">
      <w:pPr>
        <w:ind w:firstLine="360"/>
        <w:rPr>
          <w:rFonts w:ascii="Times New Roman" w:hAnsi="Times New Roman"/>
          <w:sz w:val="24"/>
          <w:szCs w:val="24"/>
        </w:rPr>
      </w:pPr>
      <w:bookmarkStart w:id="191" w:name="_Hlk100736226"/>
      <w:r w:rsidRPr="00751981">
        <w:rPr>
          <w:rFonts w:ascii="Times New Roman" w:hAnsi="Times New Roman"/>
          <w:sz w:val="24"/>
          <w:szCs w:val="24"/>
        </w:rPr>
        <w:t xml:space="preserve">Принципиальная схема временного </w:t>
      </w:r>
      <w:proofErr w:type="gramStart"/>
      <w:r w:rsidRPr="00751981">
        <w:rPr>
          <w:rFonts w:ascii="Times New Roman" w:hAnsi="Times New Roman"/>
          <w:sz w:val="24"/>
          <w:szCs w:val="24"/>
        </w:rPr>
        <w:t>парка сбора нефти продукции скважин месторождения</w:t>
      </w:r>
      <w:proofErr w:type="gramEnd"/>
      <w:r w:rsidRPr="00751981">
        <w:rPr>
          <w:rFonts w:ascii="Times New Roman" w:hAnsi="Times New Roman"/>
          <w:sz w:val="24"/>
          <w:szCs w:val="24"/>
        </w:rPr>
        <w:t xml:space="preserve"> </w:t>
      </w:r>
      <w:proofErr w:type="spellStart"/>
      <w:r w:rsidRPr="00751981">
        <w:rPr>
          <w:rFonts w:ascii="Times New Roman" w:hAnsi="Times New Roman"/>
          <w:sz w:val="24"/>
          <w:szCs w:val="24"/>
        </w:rPr>
        <w:t>Кул</w:t>
      </w:r>
      <w:proofErr w:type="spellEnd"/>
      <w:r w:rsidRPr="00751981">
        <w:rPr>
          <w:rFonts w:ascii="Times New Roman" w:hAnsi="Times New Roman"/>
          <w:sz w:val="24"/>
          <w:szCs w:val="24"/>
        </w:rPr>
        <w:t xml:space="preserve">-Бас </w:t>
      </w:r>
      <w:bookmarkEnd w:id="191"/>
      <w:r w:rsidRPr="00751981">
        <w:rPr>
          <w:rFonts w:ascii="Times New Roman" w:hAnsi="Times New Roman"/>
          <w:sz w:val="24"/>
          <w:szCs w:val="24"/>
        </w:rPr>
        <w:t>представлена на рисунке 4.4.</w:t>
      </w:r>
    </w:p>
    <w:p w:rsidR="00E10EAB" w:rsidRPr="00751981" w:rsidRDefault="00E10EAB" w:rsidP="00751981">
      <w:pPr>
        <w:rPr>
          <w:rFonts w:ascii="Times New Roman" w:hAnsi="Times New Roman"/>
          <w:sz w:val="24"/>
          <w:szCs w:val="24"/>
        </w:rPr>
      </w:pPr>
    </w:p>
    <w:p w:rsidR="00E10EAB" w:rsidRPr="00751981" w:rsidRDefault="00E10EAB" w:rsidP="00751981">
      <w:pPr>
        <w:rPr>
          <w:rFonts w:ascii="Times New Roman" w:hAnsi="Times New Roman"/>
          <w:sz w:val="24"/>
          <w:szCs w:val="24"/>
        </w:rPr>
      </w:pPr>
      <w:r w:rsidRPr="00751981">
        <w:rPr>
          <w:rFonts w:ascii="Times New Roman" w:hAnsi="Times New Roman"/>
          <w:sz w:val="24"/>
          <w:szCs w:val="24"/>
        </w:rPr>
        <w:lastRenderedPageBreak/>
        <w:t xml:space="preserve">За 9 месяцев 2023 г. в целом по месторождению планируется добыть 132,7 </w:t>
      </w:r>
      <w:proofErr w:type="spellStart"/>
      <w:r w:rsidRPr="00751981">
        <w:rPr>
          <w:rFonts w:ascii="Times New Roman" w:hAnsi="Times New Roman"/>
          <w:sz w:val="24"/>
          <w:szCs w:val="24"/>
        </w:rPr>
        <w:t>тыс</w:t>
      </w:r>
      <w:proofErr w:type="gramStart"/>
      <w:r w:rsidRPr="00751981">
        <w:rPr>
          <w:rFonts w:ascii="Times New Roman" w:hAnsi="Times New Roman"/>
          <w:sz w:val="24"/>
          <w:szCs w:val="24"/>
        </w:rPr>
        <w:t>.т</w:t>
      </w:r>
      <w:proofErr w:type="spellEnd"/>
      <w:proofErr w:type="gramEnd"/>
      <w:r w:rsidRPr="00751981">
        <w:rPr>
          <w:rFonts w:ascii="Times New Roman" w:hAnsi="Times New Roman"/>
          <w:sz w:val="24"/>
          <w:szCs w:val="24"/>
        </w:rPr>
        <w:t xml:space="preserve"> нефти. Темп отбора от начальных извлекаемых запасов – 4,26 %. Фонд скважин на конец года 3 единицы. </w:t>
      </w:r>
      <w:proofErr w:type="spellStart"/>
      <w:r w:rsidRPr="00751981">
        <w:rPr>
          <w:rFonts w:ascii="Times New Roman" w:hAnsi="Times New Roman"/>
          <w:sz w:val="24"/>
          <w:szCs w:val="24"/>
        </w:rPr>
        <w:t>Выработанность</w:t>
      </w:r>
      <w:proofErr w:type="spellEnd"/>
      <w:r w:rsidRPr="00751981">
        <w:rPr>
          <w:rFonts w:ascii="Times New Roman" w:hAnsi="Times New Roman"/>
          <w:sz w:val="24"/>
          <w:szCs w:val="24"/>
        </w:rPr>
        <w:t xml:space="preserve"> запасов по месторождению на 16.10.2023 года составит 11,7%. </w:t>
      </w:r>
    </w:p>
    <w:p w:rsidR="00D45D62" w:rsidRPr="00751981" w:rsidRDefault="00D45D62" w:rsidP="00751981">
      <w:pPr>
        <w:ind w:firstLine="708"/>
        <w:rPr>
          <w:rFonts w:ascii="Times New Roman" w:hAnsi="Times New Roman"/>
          <w:sz w:val="24"/>
          <w:szCs w:val="24"/>
        </w:rPr>
      </w:pPr>
      <w:r w:rsidRPr="00751981">
        <w:rPr>
          <w:rFonts w:ascii="Times New Roman" w:hAnsi="Times New Roman"/>
          <w:sz w:val="24"/>
          <w:szCs w:val="24"/>
        </w:rPr>
        <w:t>Основным объектом потребления нефтяного газа на промысле будет являться автоматизированная газовая печь ППТ-0,2Г установленная на временном парке сбора и подготовки добываемой продукции. Потребление газа в соответствии с техническими характеристиками для одной печи в нормальных условиях составляет 35 м3/час. В качестве топлива для подогрева используется газ, предварительно очищенный в газовом сепараторе ГС1-0,6-600-1-И.</w:t>
      </w:r>
    </w:p>
    <w:p w:rsidR="00D45D62" w:rsidRPr="00751981" w:rsidRDefault="00D45D62" w:rsidP="00751981">
      <w:pPr>
        <w:rPr>
          <w:rFonts w:ascii="Times New Roman" w:hAnsi="Times New Roman"/>
          <w:sz w:val="24"/>
          <w:szCs w:val="24"/>
        </w:rPr>
      </w:pPr>
      <w:r w:rsidRPr="00751981">
        <w:rPr>
          <w:rFonts w:ascii="Times New Roman" w:hAnsi="Times New Roman"/>
          <w:sz w:val="24"/>
          <w:szCs w:val="24"/>
        </w:rPr>
        <w:t>Планируется использовать печь подогрева ППТ-0,2Г в осенне-зимний период.</w:t>
      </w:r>
    </w:p>
    <w:p w:rsidR="00D45D62" w:rsidRPr="00751981" w:rsidRDefault="00D45D62" w:rsidP="00751981">
      <w:pPr>
        <w:rPr>
          <w:rFonts w:ascii="Times New Roman" w:hAnsi="Times New Roman"/>
          <w:sz w:val="24"/>
          <w:szCs w:val="24"/>
        </w:rPr>
      </w:pPr>
      <w:r w:rsidRPr="00751981">
        <w:rPr>
          <w:rFonts w:ascii="Times New Roman" w:hAnsi="Times New Roman"/>
          <w:sz w:val="24"/>
          <w:szCs w:val="24"/>
        </w:rPr>
        <w:t>В качестве резервной будет установлена печь ПП-0,63 (потребление газа в соответствии с техническими характеристиками составляет 100 м3/час при полной загрузке).</w:t>
      </w:r>
    </w:p>
    <w:p w:rsidR="00D45D62" w:rsidRPr="00751981" w:rsidRDefault="00D45D62" w:rsidP="00751981">
      <w:pPr>
        <w:rPr>
          <w:rFonts w:ascii="Times New Roman" w:hAnsi="Times New Roman"/>
          <w:sz w:val="24"/>
          <w:szCs w:val="24"/>
        </w:rPr>
      </w:pPr>
      <w:r w:rsidRPr="00751981">
        <w:rPr>
          <w:rFonts w:ascii="Times New Roman" w:hAnsi="Times New Roman"/>
          <w:sz w:val="24"/>
          <w:szCs w:val="24"/>
        </w:rPr>
        <w:t>Техническая характеристика и количество оборудования за рассматриваемый период по годам представлены в таблице 2.1.1</w:t>
      </w:r>
    </w:p>
    <w:p w:rsidR="00D45D62" w:rsidRPr="00751981" w:rsidRDefault="00D45D62" w:rsidP="00751981">
      <w:pPr>
        <w:rPr>
          <w:rFonts w:ascii="Times New Roman" w:hAnsi="Times New Roman"/>
          <w:sz w:val="24"/>
          <w:szCs w:val="24"/>
        </w:rPr>
      </w:pPr>
      <w:r w:rsidRPr="00751981">
        <w:rPr>
          <w:rFonts w:ascii="Times New Roman" w:hAnsi="Times New Roman"/>
          <w:sz w:val="24"/>
          <w:szCs w:val="24"/>
        </w:rPr>
        <w:t>Таблица 2.1.1 – Техническая характеристика оборудования</w:t>
      </w:r>
    </w:p>
    <w:tbl>
      <w:tblPr>
        <w:tblStyle w:val="110"/>
        <w:tblW w:w="5000" w:type="pct"/>
        <w:jc w:val="center"/>
        <w:shd w:val="clear" w:color="auto" w:fill="FFFFFF" w:themeFill="background1"/>
        <w:tblLayout w:type="fixed"/>
        <w:tblLook w:val="04A0" w:firstRow="1" w:lastRow="0" w:firstColumn="1" w:lastColumn="0" w:noHBand="0" w:noVBand="1"/>
      </w:tblPr>
      <w:tblGrid>
        <w:gridCol w:w="1786"/>
        <w:gridCol w:w="910"/>
        <w:gridCol w:w="1519"/>
        <w:gridCol w:w="1366"/>
        <w:gridCol w:w="1215"/>
        <w:gridCol w:w="1215"/>
        <w:gridCol w:w="759"/>
        <w:gridCol w:w="1367"/>
      </w:tblGrid>
      <w:tr w:rsidR="00D45D62" w:rsidRPr="00751981" w:rsidTr="00D71B9B">
        <w:trPr>
          <w:trHeight w:val="525"/>
          <w:jc w:val="center"/>
        </w:trPr>
        <w:tc>
          <w:tcPr>
            <w:tcW w:w="1668" w:type="dxa"/>
            <w:vMerge w:val="restart"/>
            <w:shd w:val="clear" w:color="auto" w:fill="FFFFFF" w:themeFill="background1"/>
            <w:vAlign w:val="center"/>
          </w:tcPr>
          <w:p w:rsidR="00D45D62" w:rsidRPr="00751981" w:rsidRDefault="00D45D62" w:rsidP="00751981">
            <w:pPr>
              <w:rPr>
                <w:rFonts w:ascii="Times New Roman" w:eastAsia="Calibri" w:hAnsi="Times New Roman"/>
              </w:rPr>
            </w:pPr>
            <w:r w:rsidRPr="00751981">
              <w:rPr>
                <w:rFonts w:ascii="Times New Roman" w:eastAsia="Calibri" w:hAnsi="Times New Roman"/>
              </w:rPr>
              <w:t>Наименование</w:t>
            </w:r>
          </w:p>
        </w:tc>
        <w:tc>
          <w:tcPr>
            <w:tcW w:w="2268" w:type="dxa"/>
            <w:gridSpan w:val="2"/>
            <w:shd w:val="clear" w:color="auto" w:fill="FFFFFF" w:themeFill="background1"/>
            <w:vAlign w:val="center"/>
          </w:tcPr>
          <w:p w:rsidR="00D45D62" w:rsidRPr="00751981" w:rsidRDefault="00D45D62" w:rsidP="00751981">
            <w:pPr>
              <w:rPr>
                <w:rFonts w:ascii="Times New Roman" w:eastAsia="Calibri" w:hAnsi="Times New Roman"/>
              </w:rPr>
            </w:pPr>
            <w:r w:rsidRPr="00751981">
              <w:rPr>
                <w:rFonts w:ascii="Times New Roman" w:eastAsia="Calibri" w:hAnsi="Times New Roman"/>
              </w:rPr>
              <w:t>Количество,</w:t>
            </w:r>
          </w:p>
          <w:p w:rsidR="00D45D62" w:rsidRPr="00751981" w:rsidRDefault="00D45D62" w:rsidP="00751981">
            <w:pPr>
              <w:rPr>
                <w:rFonts w:ascii="Times New Roman" w:hAnsi="Times New Roman"/>
              </w:rPr>
            </w:pPr>
            <w:proofErr w:type="spellStart"/>
            <w:proofErr w:type="gramStart"/>
            <w:r w:rsidRPr="00751981">
              <w:rPr>
                <w:rFonts w:ascii="Times New Roman" w:hAnsi="Times New Roman"/>
              </w:rPr>
              <w:t>ед</w:t>
            </w:r>
            <w:proofErr w:type="spellEnd"/>
            <w:proofErr w:type="gramEnd"/>
          </w:p>
        </w:tc>
        <w:tc>
          <w:tcPr>
            <w:tcW w:w="1275" w:type="dxa"/>
            <w:vMerge w:val="restart"/>
            <w:shd w:val="clear" w:color="auto" w:fill="FFFFFF" w:themeFill="background1"/>
            <w:vAlign w:val="center"/>
          </w:tcPr>
          <w:p w:rsidR="00D45D62" w:rsidRPr="00751981" w:rsidRDefault="00D45D62" w:rsidP="00751981">
            <w:pPr>
              <w:rPr>
                <w:rFonts w:ascii="Times New Roman" w:eastAsia="Calibri" w:hAnsi="Times New Roman"/>
              </w:rPr>
            </w:pPr>
            <w:r w:rsidRPr="00751981">
              <w:rPr>
                <w:rFonts w:ascii="Times New Roman" w:eastAsia="Calibri" w:hAnsi="Times New Roman"/>
              </w:rPr>
              <w:t>Расход газа</w:t>
            </w:r>
          </w:p>
          <w:p w:rsidR="00D45D62" w:rsidRPr="00751981" w:rsidRDefault="00D45D62" w:rsidP="00751981">
            <w:pPr>
              <w:rPr>
                <w:rFonts w:ascii="Times New Roman" w:eastAsia="Calibri" w:hAnsi="Times New Roman"/>
              </w:rPr>
            </w:pPr>
            <w:r w:rsidRPr="00751981">
              <w:rPr>
                <w:rFonts w:ascii="Times New Roman" w:eastAsia="Calibri" w:hAnsi="Times New Roman"/>
              </w:rPr>
              <w:t xml:space="preserve">на 1 </w:t>
            </w:r>
            <w:proofErr w:type="spellStart"/>
            <w:proofErr w:type="gramStart"/>
            <w:r w:rsidRPr="00751981">
              <w:rPr>
                <w:rFonts w:ascii="Times New Roman" w:eastAsia="Calibri" w:hAnsi="Times New Roman"/>
              </w:rPr>
              <w:t>ед</w:t>
            </w:r>
            <w:proofErr w:type="spellEnd"/>
            <w:proofErr w:type="gramEnd"/>
            <w:r w:rsidRPr="00751981">
              <w:rPr>
                <w:rFonts w:ascii="Times New Roman" w:eastAsia="Calibri" w:hAnsi="Times New Roman"/>
              </w:rPr>
              <w:t>, м3/час</w:t>
            </w:r>
          </w:p>
        </w:tc>
        <w:tc>
          <w:tcPr>
            <w:tcW w:w="2268" w:type="dxa"/>
            <w:gridSpan w:val="2"/>
            <w:vMerge w:val="restart"/>
            <w:shd w:val="clear" w:color="auto" w:fill="FFFFFF" w:themeFill="background1"/>
            <w:vAlign w:val="center"/>
          </w:tcPr>
          <w:p w:rsidR="00D45D62" w:rsidRPr="00751981" w:rsidRDefault="00D45D62" w:rsidP="00751981">
            <w:pPr>
              <w:rPr>
                <w:rFonts w:ascii="Times New Roman" w:eastAsia="Calibri" w:hAnsi="Times New Roman"/>
              </w:rPr>
            </w:pPr>
            <w:r w:rsidRPr="00751981">
              <w:rPr>
                <w:rFonts w:ascii="Times New Roman" w:hAnsi="Times New Roman"/>
              </w:rPr>
              <w:t>Ожидаемое время работы оборудования, дней/год</w:t>
            </w:r>
          </w:p>
        </w:tc>
        <w:tc>
          <w:tcPr>
            <w:tcW w:w="1985" w:type="dxa"/>
            <w:gridSpan w:val="2"/>
            <w:shd w:val="clear" w:color="auto" w:fill="FFFFFF" w:themeFill="background1"/>
            <w:vAlign w:val="center"/>
          </w:tcPr>
          <w:p w:rsidR="00D45D62" w:rsidRPr="00751981" w:rsidRDefault="00D45D62" w:rsidP="00751981">
            <w:pPr>
              <w:rPr>
                <w:rFonts w:ascii="Times New Roman" w:eastAsia="Calibri" w:hAnsi="Times New Roman"/>
              </w:rPr>
            </w:pPr>
            <w:r w:rsidRPr="00751981">
              <w:rPr>
                <w:rFonts w:ascii="Times New Roman" w:eastAsia="Calibri" w:hAnsi="Times New Roman"/>
              </w:rPr>
              <w:t>Общий расход,</w:t>
            </w:r>
          </w:p>
          <w:p w:rsidR="00D45D62" w:rsidRPr="00751981" w:rsidRDefault="00D45D62" w:rsidP="00751981">
            <w:pPr>
              <w:rPr>
                <w:rFonts w:ascii="Times New Roman" w:eastAsia="Calibri" w:hAnsi="Times New Roman"/>
              </w:rPr>
            </w:pPr>
            <w:r w:rsidRPr="00751981">
              <w:rPr>
                <w:rFonts w:ascii="Times New Roman" w:eastAsia="Calibri" w:hAnsi="Times New Roman"/>
              </w:rPr>
              <w:t>тыс. м3</w:t>
            </w:r>
          </w:p>
        </w:tc>
      </w:tr>
      <w:tr w:rsidR="00D45D62" w:rsidRPr="00751981" w:rsidTr="00D71B9B">
        <w:trPr>
          <w:trHeight w:val="547"/>
          <w:jc w:val="center"/>
        </w:trPr>
        <w:tc>
          <w:tcPr>
            <w:tcW w:w="1668" w:type="dxa"/>
            <w:vMerge/>
            <w:shd w:val="clear" w:color="auto" w:fill="FFFFFF" w:themeFill="background1"/>
            <w:vAlign w:val="center"/>
          </w:tcPr>
          <w:p w:rsidR="00D45D62" w:rsidRPr="00751981" w:rsidRDefault="00D45D62" w:rsidP="00751981">
            <w:pPr>
              <w:rPr>
                <w:rFonts w:ascii="Times New Roman" w:eastAsia="Calibri" w:hAnsi="Times New Roman"/>
              </w:rPr>
            </w:pPr>
          </w:p>
        </w:tc>
        <w:tc>
          <w:tcPr>
            <w:tcW w:w="2268" w:type="dxa"/>
            <w:gridSpan w:val="2"/>
            <w:shd w:val="clear" w:color="auto" w:fill="FFFFFF" w:themeFill="background1"/>
            <w:vAlign w:val="center"/>
          </w:tcPr>
          <w:p w:rsidR="00D45D62" w:rsidRPr="00751981" w:rsidRDefault="00D45D62" w:rsidP="00751981">
            <w:pPr>
              <w:rPr>
                <w:rFonts w:ascii="Times New Roman" w:eastAsia="Calibri" w:hAnsi="Times New Roman"/>
              </w:rPr>
            </w:pPr>
            <w:r w:rsidRPr="00751981">
              <w:rPr>
                <w:rFonts w:ascii="Times New Roman" w:eastAsia="Calibri" w:hAnsi="Times New Roman"/>
              </w:rPr>
              <w:t>Годы разработки</w:t>
            </w:r>
          </w:p>
        </w:tc>
        <w:tc>
          <w:tcPr>
            <w:tcW w:w="1275" w:type="dxa"/>
            <w:vMerge/>
            <w:shd w:val="clear" w:color="auto" w:fill="FFFFFF" w:themeFill="background1"/>
            <w:vAlign w:val="center"/>
          </w:tcPr>
          <w:p w:rsidR="00D45D62" w:rsidRPr="00751981" w:rsidRDefault="00D45D62" w:rsidP="00751981">
            <w:pPr>
              <w:rPr>
                <w:rFonts w:ascii="Times New Roman" w:eastAsia="Calibri" w:hAnsi="Times New Roman"/>
              </w:rPr>
            </w:pPr>
          </w:p>
        </w:tc>
        <w:tc>
          <w:tcPr>
            <w:tcW w:w="2268" w:type="dxa"/>
            <w:gridSpan w:val="2"/>
            <w:vMerge/>
            <w:shd w:val="clear" w:color="auto" w:fill="FFFFFF" w:themeFill="background1"/>
            <w:vAlign w:val="center"/>
          </w:tcPr>
          <w:p w:rsidR="00D45D62" w:rsidRPr="00751981" w:rsidRDefault="00D45D62" w:rsidP="00751981">
            <w:pPr>
              <w:rPr>
                <w:rFonts w:ascii="Times New Roman" w:eastAsia="Calibri" w:hAnsi="Times New Roman"/>
              </w:rPr>
            </w:pPr>
          </w:p>
        </w:tc>
        <w:tc>
          <w:tcPr>
            <w:tcW w:w="1985" w:type="dxa"/>
            <w:gridSpan w:val="2"/>
            <w:shd w:val="clear" w:color="auto" w:fill="FFFFFF" w:themeFill="background1"/>
            <w:vAlign w:val="center"/>
          </w:tcPr>
          <w:p w:rsidR="00D45D62" w:rsidRPr="00751981" w:rsidRDefault="00D45D62" w:rsidP="00751981">
            <w:pPr>
              <w:rPr>
                <w:rFonts w:ascii="Times New Roman" w:eastAsia="Calibri" w:hAnsi="Times New Roman"/>
              </w:rPr>
            </w:pPr>
            <w:r w:rsidRPr="00751981">
              <w:rPr>
                <w:rFonts w:ascii="Times New Roman" w:eastAsia="Calibri" w:hAnsi="Times New Roman"/>
              </w:rPr>
              <w:t>Годы разработки</w:t>
            </w:r>
          </w:p>
        </w:tc>
      </w:tr>
      <w:tr w:rsidR="00D45D62" w:rsidRPr="00751981" w:rsidTr="00D71B9B">
        <w:trPr>
          <w:trHeight w:val="766"/>
          <w:jc w:val="center"/>
        </w:trPr>
        <w:tc>
          <w:tcPr>
            <w:tcW w:w="1668" w:type="dxa"/>
            <w:vMerge/>
            <w:shd w:val="clear" w:color="auto" w:fill="FFFFFF" w:themeFill="background1"/>
            <w:vAlign w:val="center"/>
          </w:tcPr>
          <w:p w:rsidR="00D45D62" w:rsidRPr="00751981" w:rsidRDefault="00D45D62" w:rsidP="00751981">
            <w:pPr>
              <w:rPr>
                <w:rFonts w:ascii="Times New Roman" w:eastAsia="Calibri" w:hAnsi="Times New Roman"/>
              </w:rPr>
            </w:pPr>
          </w:p>
        </w:tc>
        <w:tc>
          <w:tcPr>
            <w:tcW w:w="850" w:type="dxa"/>
            <w:shd w:val="clear" w:color="auto" w:fill="FFFFFF" w:themeFill="background1"/>
            <w:vAlign w:val="center"/>
          </w:tcPr>
          <w:p w:rsidR="00D45D62" w:rsidRPr="00751981" w:rsidRDefault="00D45D62" w:rsidP="00751981">
            <w:pPr>
              <w:rPr>
                <w:rFonts w:ascii="Times New Roman" w:eastAsia="Calibri" w:hAnsi="Times New Roman"/>
              </w:rPr>
            </w:pPr>
            <w:r w:rsidRPr="00751981">
              <w:rPr>
                <w:rFonts w:ascii="Times New Roman" w:eastAsia="Calibri" w:hAnsi="Times New Roman"/>
              </w:rPr>
              <w:t>2022</w:t>
            </w:r>
          </w:p>
        </w:tc>
        <w:tc>
          <w:tcPr>
            <w:tcW w:w="1418" w:type="dxa"/>
            <w:shd w:val="clear" w:color="auto" w:fill="FFFFFF" w:themeFill="background1"/>
            <w:vAlign w:val="center"/>
          </w:tcPr>
          <w:p w:rsidR="00D45D62" w:rsidRPr="00751981" w:rsidRDefault="00D45D62" w:rsidP="00751981">
            <w:pPr>
              <w:rPr>
                <w:rFonts w:ascii="Times New Roman" w:eastAsia="Calibri" w:hAnsi="Times New Roman"/>
              </w:rPr>
            </w:pPr>
            <w:r w:rsidRPr="00751981">
              <w:rPr>
                <w:rFonts w:ascii="Times New Roman" w:eastAsia="Calibri" w:hAnsi="Times New Roman"/>
              </w:rPr>
              <w:t>до 16.10.2023</w:t>
            </w:r>
          </w:p>
        </w:tc>
        <w:tc>
          <w:tcPr>
            <w:tcW w:w="1275" w:type="dxa"/>
            <w:vMerge/>
            <w:shd w:val="clear" w:color="auto" w:fill="FFFFFF" w:themeFill="background1"/>
            <w:vAlign w:val="center"/>
          </w:tcPr>
          <w:p w:rsidR="00D45D62" w:rsidRPr="00751981" w:rsidRDefault="00D45D62" w:rsidP="00751981">
            <w:pPr>
              <w:rPr>
                <w:rFonts w:ascii="Times New Roman" w:eastAsia="Calibri" w:hAnsi="Times New Roman"/>
              </w:rPr>
            </w:pPr>
          </w:p>
        </w:tc>
        <w:tc>
          <w:tcPr>
            <w:tcW w:w="1134" w:type="dxa"/>
            <w:shd w:val="clear" w:color="auto" w:fill="FFFFFF" w:themeFill="background1"/>
            <w:vAlign w:val="center"/>
          </w:tcPr>
          <w:p w:rsidR="00D45D62" w:rsidRPr="00751981" w:rsidRDefault="00D45D62" w:rsidP="00751981">
            <w:pPr>
              <w:rPr>
                <w:rFonts w:ascii="Times New Roman" w:eastAsia="Calibri" w:hAnsi="Times New Roman"/>
              </w:rPr>
            </w:pPr>
            <w:r w:rsidRPr="00751981">
              <w:rPr>
                <w:rFonts w:ascii="Times New Roman" w:eastAsia="Calibri" w:hAnsi="Times New Roman"/>
              </w:rPr>
              <w:t>2022</w:t>
            </w:r>
          </w:p>
        </w:tc>
        <w:tc>
          <w:tcPr>
            <w:tcW w:w="1134" w:type="dxa"/>
            <w:shd w:val="clear" w:color="auto" w:fill="FFFFFF" w:themeFill="background1"/>
            <w:vAlign w:val="center"/>
          </w:tcPr>
          <w:p w:rsidR="00D45D62" w:rsidRPr="00751981" w:rsidRDefault="00D45D62" w:rsidP="00751981">
            <w:pPr>
              <w:rPr>
                <w:rFonts w:ascii="Times New Roman" w:eastAsia="Calibri" w:hAnsi="Times New Roman"/>
              </w:rPr>
            </w:pPr>
            <w:r w:rsidRPr="00751981">
              <w:rPr>
                <w:rFonts w:ascii="Times New Roman" w:eastAsia="Calibri" w:hAnsi="Times New Roman"/>
              </w:rPr>
              <w:t>до 16.10.2023</w:t>
            </w:r>
          </w:p>
        </w:tc>
        <w:tc>
          <w:tcPr>
            <w:tcW w:w="709" w:type="dxa"/>
            <w:shd w:val="clear" w:color="auto" w:fill="FFFFFF" w:themeFill="background1"/>
            <w:vAlign w:val="center"/>
          </w:tcPr>
          <w:p w:rsidR="00D45D62" w:rsidRPr="00751981" w:rsidRDefault="00D45D62" w:rsidP="00751981">
            <w:pPr>
              <w:rPr>
                <w:rFonts w:ascii="Times New Roman" w:eastAsia="Calibri" w:hAnsi="Times New Roman"/>
              </w:rPr>
            </w:pPr>
            <w:r w:rsidRPr="00751981">
              <w:rPr>
                <w:rFonts w:ascii="Times New Roman" w:eastAsia="Calibri" w:hAnsi="Times New Roman"/>
              </w:rPr>
              <w:t>2022</w:t>
            </w:r>
          </w:p>
        </w:tc>
        <w:tc>
          <w:tcPr>
            <w:tcW w:w="1276" w:type="dxa"/>
            <w:shd w:val="clear" w:color="auto" w:fill="FFFFFF" w:themeFill="background1"/>
            <w:vAlign w:val="center"/>
          </w:tcPr>
          <w:p w:rsidR="00D45D62" w:rsidRPr="00751981" w:rsidRDefault="00D45D62" w:rsidP="00751981">
            <w:pPr>
              <w:rPr>
                <w:rFonts w:ascii="Times New Roman" w:eastAsia="Calibri" w:hAnsi="Times New Roman"/>
              </w:rPr>
            </w:pPr>
            <w:r w:rsidRPr="00751981">
              <w:rPr>
                <w:rFonts w:ascii="Times New Roman" w:eastAsia="Calibri" w:hAnsi="Times New Roman"/>
              </w:rPr>
              <w:t>до 16.10.2023</w:t>
            </w:r>
          </w:p>
        </w:tc>
      </w:tr>
      <w:tr w:rsidR="00D45D62" w:rsidRPr="00751981" w:rsidTr="00D71B9B">
        <w:trPr>
          <w:jc w:val="center"/>
        </w:trPr>
        <w:tc>
          <w:tcPr>
            <w:tcW w:w="1668" w:type="dxa"/>
            <w:shd w:val="clear" w:color="auto" w:fill="FFFFFF" w:themeFill="background1"/>
            <w:vAlign w:val="center"/>
          </w:tcPr>
          <w:p w:rsidR="00D45D62" w:rsidRPr="00751981" w:rsidRDefault="00D45D62" w:rsidP="00751981">
            <w:pPr>
              <w:rPr>
                <w:rFonts w:ascii="Times New Roman" w:eastAsia="Calibri" w:hAnsi="Times New Roman"/>
              </w:rPr>
            </w:pPr>
            <w:r w:rsidRPr="00751981">
              <w:rPr>
                <w:rFonts w:ascii="Times New Roman" w:eastAsia="Calibri" w:hAnsi="Times New Roman"/>
              </w:rPr>
              <w:t>ППТ-0,2Г</w:t>
            </w:r>
          </w:p>
        </w:tc>
        <w:tc>
          <w:tcPr>
            <w:tcW w:w="850" w:type="dxa"/>
            <w:shd w:val="clear" w:color="auto" w:fill="FFFFFF" w:themeFill="background1"/>
            <w:vAlign w:val="center"/>
          </w:tcPr>
          <w:p w:rsidR="00D45D62" w:rsidRPr="00751981" w:rsidRDefault="00D45D62" w:rsidP="00751981">
            <w:pPr>
              <w:rPr>
                <w:rFonts w:ascii="Times New Roman" w:eastAsia="Calibri" w:hAnsi="Times New Roman"/>
              </w:rPr>
            </w:pPr>
            <w:r w:rsidRPr="00751981">
              <w:rPr>
                <w:rFonts w:ascii="Times New Roman" w:eastAsia="Calibri" w:hAnsi="Times New Roman"/>
              </w:rPr>
              <w:t>1</w:t>
            </w:r>
          </w:p>
        </w:tc>
        <w:tc>
          <w:tcPr>
            <w:tcW w:w="1418" w:type="dxa"/>
            <w:shd w:val="clear" w:color="auto" w:fill="FFFFFF" w:themeFill="background1"/>
            <w:vAlign w:val="center"/>
          </w:tcPr>
          <w:p w:rsidR="00D45D62" w:rsidRPr="00751981" w:rsidRDefault="00D45D62" w:rsidP="00751981">
            <w:pPr>
              <w:rPr>
                <w:rFonts w:ascii="Times New Roman" w:eastAsia="Calibri" w:hAnsi="Times New Roman"/>
              </w:rPr>
            </w:pPr>
            <w:r w:rsidRPr="00751981">
              <w:rPr>
                <w:rFonts w:ascii="Times New Roman" w:eastAsia="Calibri" w:hAnsi="Times New Roman"/>
              </w:rPr>
              <w:t>1</w:t>
            </w:r>
          </w:p>
        </w:tc>
        <w:tc>
          <w:tcPr>
            <w:tcW w:w="1275" w:type="dxa"/>
            <w:shd w:val="clear" w:color="auto" w:fill="FFFFFF" w:themeFill="background1"/>
            <w:vAlign w:val="center"/>
          </w:tcPr>
          <w:p w:rsidR="00D45D62" w:rsidRPr="00751981" w:rsidRDefault="00D45D62" w:rsidP="00751981">
            <w:pPr>
              <w:rPr>
                <w:rFonts w:ascii="Times New Roman" w:eastAsia="Calibri" w:hAnsi="Times New Roman"/>
              </w:rPr>
            </w:pPr>
            <w:r w:rsidRPr="00751981">
              <w:rPr>
                <w:rFonts w:ascii="Times New Roman" w:eastAsia="Calibri" w:hAnsi="Times New Roman"/>
              </w:rPr>
              <w:t>35</w:t>
            </w:r>
          </w:p>
        </w:tc>
        <w:tc>
          <w:tcPr>
            <w:tcW w:w="1134" w:type="dxa"/>
            <w:shd w:val="clear" w:color="auto" w:fill="FFFFFF" w:themeFill="background1"/>
            <w:vAlign w:val="center"/>
          </w:tcPr>
          <w:p w:rsidR="00D45D62" w:rsidRPr="00751981" w:rsidRDefault="00D45D62" w:rsidP="00751981">
            <w:pPr>
              <w:rPr>
                <w:rFonts w:ascii="Times New Roman" w:eastAsia="Calibri" w:hAnsi="Times New Roman"/>
              </w:rPr>
            </w:pPr>
            <w:r w:rsidRPr="00751981">
              <w:rPr>
                <w:rFonts w:ascii="Times New Roman" w:eastAsia="Calibri" w:hAnsi="Times New Roman"/>
              </w:rPr>
              <w:t>182</w:t>
            </w:r>
          </w:p>
        </w:tc>
        <w:tc>
          <w:tcPr>
            <w:tcW w:w="1134" w:type="dxa"/>
            <w:shd w:val="clear" w:color="auto" w:fill="FFFFFF" w:themeFill="background1"/>
            <w:vAlign w:val="center"/>
          </w:tcPr>
          <w:p w:rsidR="00D45D62" w:rsidRPr="00751981" w:rsidRDefault="00D45D62" w:rsidP="00751981">
            <w:pPr>
              <w:rPr>
                <w:rFonts w:ascii="Times New Roman" w:eastAsia="Calibri" w:hAnsi="Times New Roman"/>
              </w:rPr>
            </w:pPr>
            <w:r w:rsidRPr="00751981">
              <w:rPr>
                <w:rFonts w:ascii="Times New Roman" w:eastAsia="Calibri" w:hAnsi="Times New Roman"/>
              </w:rPr>
              <w:t>105</w:t>
            </w:r>
          </w:p>
        </w:tc>
        <w:tc>
          <w:tcPr>
            <w:tcW w:w="709" w:type="dxa"/>
            <w:shd w:val="clear" w:color="auto" w:fill="FFFFFF" w:themeFill="background1"/>
            <w:vAlign w:val="center"/>
          </w:tcPr>
          <w:p w:rsidR="00D45D62" w:rsidRPr="00751981" w:rsidRDefault="00D45D62" w:rsidP="00751981">
            <w:pPr>
              <w:rPr>
                <w:rFonts w:ascii="Times New Roman" w:eastAsia="Calibri" w:hAnsi="Times New Roman"/>
              </w:rPr>
            </w:pPr>
            <w:r w:rsidRPr="00751981">
              <w:rPr>
                <w:rFonts w:ascii="Times New Roman" w:eastAsia="Calibri" w:hAnsi="Times New Roman"/>
              </w:rPr>
              <w:t>153</w:t>
            </w:r>
          </w:p>
        </w:tc>
        <w:tc>
          <w:tcPr>
            <w:tcW w:w="1276" w:type="dxa"/>
            <w:shd w:val="clear" w:color="auto" w:fill="FFFFFF" w:themeFill="background1"/>
            <w:vAlign w:val="center"/>
          </w:tcPr>
          <w:p w:rsidR="00D45D62" w:rsidRPr="00751981" w:rsidRDefault="00D45D62" w:rsidP="00751981">
            <w:pPr>
              <w:rPr>
                <w:rFonts w:ascii="Times New Roman" w:eastAsia="Calibri" w:hAnsi="Times New Roman"/>
              </w:rPr>
            </w:pPr>
            <w:r w:rsidRPr="00751981">
              <w:rPr>
                <w:rFonts w:ascii="Times New Roman" w:eastAsia="Calibri" w:hAnsi="Times New Roman"/>
              </w:rPr>
              <w:t>88,2</w:t>
            </w:r>
          </w:p>
        </w:tc>
      </w:tr>
      <w:tr w:rsidR="00D45D62" w:rsidRPr="00751981" w:rsidTr="00D71B9B">
        <w:trPr>
          <w:jc w:val="center"/>
        </w:trPr>
        <w:tc>
          <w:tcPr>
            <w:tcW w:w="1668" w:type="dxa"/>
            <w:shd w:val="clear" w:color="auto" w:fill="FFFFFF" w:themeFill="background1"/>
            <w:vAlign w:val="center"/>
          </w:tcPr>
          <w:p w:rsidR="00D45D62" w:rsidRPr="00751981" w:rsidRDefault="00D45D62" w:rsidP="00751981">
            <w:pPr>
              <w:rPr>
                <w:rFonts w:ascii="Times New Roman" w:eastAsia="Calibri" w:hAnsi="Times New Roman"/>
                <w:lang w:eastAsia="en-US"/>
              </w:rPr>
            </w:pPr>
            <w:r w:rsidRPr="00751981">
              <w:rPr>
                <w:rFonts w:ascii="Times New Roman" w:eastAsia="Calibri" w:hAnsi="Times New Roman"/>
                <w:lang w:eastAsia="en-US"/>
              </w:rPr>
              <w:t>ПП-0,63</w:t>
            </w:r>
          </w:p>
        </w:tc>
        <w:tc>
          <w:tcPr>
            <w:tcW w:w="850" w:type="dxa"/>
            <w:shd w:val="clear" w:color="auto" w:fill="FFFFFF" w:themeFill="background1"/>
            <w:vAlign w:val="center"/>
          </w:tcPr>
          <w:p w:rsidR="00D45D62" w:rsidRPr="00751981" w:rsidRDefault="00D45D62" w:rsidP="00D45D62">
            <w:pPr>
              <w:jc w:val="center"/>
              <w:rPr>
                <w:rFonts w:ascii="Times New Roman" w:eastAsia="Calibri" w:hAnsi="Times New Roman"/>
                <w:lang w:eastAsia="en-US"/>
              </w:rPr>
            </w:pPr>
            <w:r w:rsidRPr="00751981">
              <w:rPr>
                <w:rFonts w:ascii="Times New Roman" w:eastAsia="Calibri" w:hAnsi="Times New Roman"/>
                <w:lang w:eastAsia="en-US"/>
              </w:rPr>
              <w:t>-</w:t>
            </w:r>
          </w:p>
        </w:tc>
        <w:tc>
          <w:tcPr>
            <w:tcW w:w="1418" w:type="dxa"/>
            <w:shd w:val="clear" w:color="auto" w:fill="FFFFFF" w:themeFill="background1"/>
            <w:vAlign w:val="center"/>
          </w:tcPr>
          <w:p w:rsidR="00D45D62" w:rsidRPr="00751981" w:rsidRDefault="00D45D62" w:rsidP="00D45D62">
            <w:pPr>
              <w:jc w:val="center"/>
              <w:rPr>
                <w:rFonts w:ascii="Times New Roman" w:eastAsia="Calibri" w:hAnsi="Times New Roman"/>
                <w:lang w:eastAsia="en-US"/>
              </w:rPr>
            </w:pPr>
            <w:r w:rsidRPr="00751981">
              <w:rPr>
                <w:rFonts w:ascii="Times New Roman" w:eastAsia="Calibri" w:hAnsi="Times New Roman"/>
                <w:lang w:eastAsia="en-US"/>
              </w:rPr>
              <w:t>1</w:t>
            </w:r>
          </w:p>
        </w:tc>
        <w:tc>
          <w:tcPr>
            <w:tcW w:w="1275" w:type="dxa"/>
            <w:shd w:val="clear" w:color="auto" w:fill="FFFFFF" w:themeFill="background1"/>
            <w:vAlign w:val="center"/>
          </w:tcPr>
          <w:p w:rsidR="00D45D62" w:rsidRPr="00751981" w:rsidRDefault="00D45D62" w:rsidP="00D45D62">
            <w:pPr>
              <w:jc w:val="center"/>
              <w:rPr>
                <w:rFonts w:ascii="Times New Roman" w:eastAsia="Calibri" w:hAnsi="Times New Roman"/>
                <w:lang w:eastAsia="en-US"/>
              </w:rPr>
            </w:pPr>
            <w:r w:rsidRPr="00751981">
              <w:rPr>
                <w:rFonts w:ascii="Times New Roman" w:eastAsia="Calibri" w:hAnsi="Times New Roman"/>
                <w:lang w:eastAsia="en-US"/>
              </w:rPr>
              <w:t>100</w:t>
            </w:r>
          </w:p>
        </w:tc>
        <w:tc>
          <w:tcPr>
            <w:tcW w:w="1134" w:type="dxa"/>
            <w:shd w:val="clear" w:color="auto" w:fill="FFFFFF" w:themeFill="background1"/>
            <w:vAlign w:val="center"/>
          </w:tcPr>
          <w:p w:rsidR="00D45D62" w:rsidRPr="00751981" w:rsidRDefault="00D45D62" w:rsidP="00D45D62">
            <w:pPr>
              <w:jc w:val="center"/>
              <w:rPr>
                <w:rFonts w:ascii="Times New Roman" w:eastAsia="Calibri" w:hAnsi="Times New Roman"/>
                <w:lang w:eastAsia="en-US"/>
              </w:rPr>
            </w:pPr>
            <w:r w:rsidRPr="00751981">
              <w:rPr>
                <w:rFonts w:ascii="Times New Roman" w:eastAsia="Calibri" w:hAnsi="Times New Roman"/>
                <w:lang w:eastAsia="en-US"/>
              </w:rPr>
              <w:t>-</w:t>
            </w:r>
          </w:p>
        </w:tc>
        <w:tc>
          <w:tcPr>
            <w:tcW w:w="1134" w:type="dxa"/>
            <w:shd w:val="clear" w:color="auto" w:fill="FFFFFF" w:themeFill="background1"/>
            <w:vAlign w:val="center"/>
          </w:tcPr>
          <w:p w:rsidR="00D45D62" w:rsidRPr="00751981" w:rsidRDefault="00D45D62" w:rsidP="00D45D62">
            <w:pPr>
              <w:jc w:val="center"/>
              <w:rPr>
                <w:rFonts w:ascii="Times New Roman" w:eastAsia="Calibri" w:hAnsi="Times New Roman"/>
                <w:lang w:eastAsia="en-US"/>
              </w:rPr>
            </w:pPr>
            <w:r w:rsidRPr="00751981">
              <w:rPr>
                <w:rFonts w:ascii="Times New Roman" w:eastAsia="Calibri" w:hAnsi="Times New Roman"/>
                <w:lang w:eastAsia="en-US"/>
              </w:rPr>
              <w:t>12</w:t>
            </w:r>
          </w:p>
        </w:tc>
        <w:tc>
          <w:tcPr>
            <w:tcW w:w="709" w:type="dxa"/>
            <w:shd w:val="clear" w:color="auto" w:fill="FFFFFF" w:themeFill="background1"/>
            <w:vAlign w:val="center"/>
          </w:tcPr>
          <w:p w:rsidR="00D45D62" w:rsidRPr="00751981" w:rsidRDefault="00D45D62" w:rsidP="00D45D62">
            <w:pPr>
              <w:jc w:val="center"/>
              <w:rPr>
                <w:rFonts w:ascii="Times New Roman" w:eastAsia="Calibri" w:hAnsi="Times New Roman"/>
                <w:lang w:eastAsia="en-US"/>
              </w:rPr>
            </w:pPr>
            <w:r w:rsidRPr="00751981">
              <w:rPr>
                <w:rFonts w:ascii="Times New Roman" w:eastAsia="Calibri" w:hAnsi="Times New Roman"/>
                <w:lang w:eastAsia="en-US"/>
              </w:rPr>
              <w:t>-</w:t>
            </w:r>
          </w:p>
        </w:tc>
        <w:tc>
          <w:tcPr>
            <w:tcW w:w="1276" w:type="dxa"/>
            <w:shd w:val="clear" w:color="auto" w:fill="FFFFFF" w:themeFill="background1"/>
            <w:vAlign w:val="center"/>
          </w:tcPr>
          <w:p w:rsidR="00D45D62" w:rsidRPr="00751981" w:rsidRDefault="00D45D62" w:rsidP="00D45D62">
            <w:pPr>
              <w:jc w:val="center"/>
              <w:rPr>
                <w:rFonts w:ascii="Times New Roman" w:eastAsia="Calibri" w:hAnsi="Times New Roman"/>
                <w:lang w:eastAsia="en-US"/>
              </w:rPr>
            </w:pPr>
            <w:r w:rsidRPr="00751981">
              <w:rPr>
                <w:rFonts w:ascii="Times New Roman" w:eastAsia="Calibri" w:hAnsi="Times New Roman"/>
                <w:lang w:eastAsia="en-US"/>
              </w:rPr>
              <w:t>28,8</w:t>
            </w:r>
          </w:p>
        </w:tc>
      </w:tr>
    </w:tbl>
    <w:p w:rsidR="00E10EAB" w:rsidRDefault="00E10EAB" w:rsidP="00E10EAB">
      <w:pPr>
        <w:rPr>
          <w:lang w:eastAsia="x-none"/>
        </w:rPr>
      </w:pPr>
    </w:p>
    <w:p w:rsidR="00E10EAB" w:rsidRDefault="00E10EAB" w:rsidP="00E10EAB">
      <w:pPr>
        <w:rPr>
          <w:lang w:eastAsia="x-none"/>
        </w:rPr>
        <w:sectPr w:rsidR="00E10EAB" w:rsidSect="00E2679C">
          <w:pgSz w:w="11906" w:h="16838"/>
          <w:pgMar w:top="851" w:right="851" w:bottom="851" w:left="1134" w:header="567" w:footer="567" w:gutter="0"/>
          <w:cols w:space="708"/>
          <w:docGrid w:linePitch="360"/>
        </w:sectPr>
      </w:pPr>
    </w:p>
    <w:p w:rsidR="00E10EAB" w:rsidRPr="00751981" w:rsidRDefault="00751981" w:rsidP="00751981">
      <w:pPr>
        <w:pStyle w:val="3"/>
        <w:numPr>
          <w:ilvl w:val="0"/>
          <w:numId w:val="0"/>
        </w:numPr>
        <w:ind w:left="711"/>
        <w:jc w:val="center"/>
      </w:pPr>
      <w:bookmarkStart w:id="192" w:name="_Toc115952249"/>
      <w:r>
        <w:rPr>
          <w:sz w:val="20"/>
          <w:szCs w:val="20"/>
          <w:lang w:val="ru-RU"/>
        </w:rPr>
        <w:lastRenderedPageBreak/>
        <w:t xml:space="preserve">2.1.1 </w:t>
      </w:r>
      <w:proofErr w:type="spellStart"/>
      <w:r w:rsidR="00E10EAB" w:rsidRPr="00751981">
        <w:rPr>
          <w:sz w:val="20"/>
          <w:szCs w:val="20"/>
        </w:rPr>
        <w:t>Принципиальная</w:t>
      </w:r>
      <w:proofErr w:type="spellEnd"/>
      <w:r w:rsidR="00E10EAB" w:rsidRPr="00751981">
        <w:rPr>
          <w:sz w:val="20"/>
          <w:szCs w:val="20"/>
        </w:rPr>
        <w:t xml:space="preserve"> </w:t>
      </w:r>
      <w:proofErr w:type="spellStart"/>
      <w:r w:rsidR="00E10EAB" w:rsidRPr="00751981">
        <w:rPr>
          <w:sz w:val="20"/>
          <w:szCs w:val="20"/>
        </w:rPr>
        <w:t>схема</w:t>
      </w:r>
      <w:proofErr w:type="spellEnd"/>
      <w:r w:rsidR="00E10EAB" w:rsidRPr="00751981">
        <w:rPr>
          <w:sz w:val="20"/>
          <w:szCs w:val="20"/>
        </w:rPr>
        <w:t xml:space="preserve"> </w:t>
      </w:r>
      <w:proofErr w:type="spellStart"/>
      <w:r w:rsidR="00E10EAB" w:rsidRPr="00751981">
        <w:rPr>
          <w:rFonts w:eastAsia="Calibri"/>
          <w:snapToGrid w:val="0"/>
          <w:sz w:val="20"/>
          <w:szCs w:val="20"/>
        </w:rPr>
        <w:t>временного</w:t>
      </w:r>
      <w:proofErr w:type="spellEnd"/>
      <w:r w:rsidR="00E10EAB" w:rsidRPr="00751981">
        <w:rPr>
          <w:rFonts w:eastAsia="Calibri"/>
          <w:snapToGrid w:val="0"/>
          <w:sz w:val="20"/>
          <w:szCs w:val="20"/>
        </w:rPr>
        <w:t xml:space="preserve"> </w:t>
      </w:r>
      <w:proofErr w:type="spellStart"/>
      <w:proofErr w:type="gramStart"/>
      <w:r w:rsidR="00E10EAB" w:rsidRPr="00751981">
        <w:rPr>
          <w:rFonts w:eastAsia="Calibri"/>
          <w:snapToGrid w:val="0"/>
          <w:sz w:val="20"/>
          <w:szCs w:val="20"/>
        </w:rPr>
        <w:t>парка</w:t>
      </w:r>
      <w:proofErr w:type="spellEnd"/>
      <w:r w:rsidR="00E10EAB" w:rsidRPr="00751981">
        <w:rPr>
          <w:rFonts w:eastAsia="Calibri"/>
          <w:snapToGrid w:val="0"/>
          <w:sz w:val="20"/>
          <w:szCs w:val="20"/>
        </w:rPr>
        <w:t xml:space="preserve"> </w:t>
      </w:r>
      <w:proofErr w:type="spellStart"/>
      <w:r w:rsidR="00E10EAB" w:rsidRPr="00751981">
        <w:rPr>
          <w:rFonts w:eastAsia="Calibri"/>
          <w:snapToGrid w:val="0"/>
          <w:sz w:val="20"/>
          <w:szCs w:val="20"/>
        </w:rPr>
        <w:t>сбора</w:t>
      </w:r>
      <w:proofErr w:type="spellEnd"/>
      <w:r w:rsidR="00E10EAB" w:rsidRPr="00751981">
        <w:rPr>
          <w:rFonts w:eastAsia="Calibri"/>
          <w:snapToGrid w:val="0"/>
          <w:sz w:val="20"/>
          <w:szCs w:val="20"/>
        </w:rPr>
        <w:t xml:space="preserve"> </w:t>
      </w:r>
      <w:proofErr w:type="spellStart"/>
      <w:r w:rsidR="00E10EAB" w:rsidRPr="00751981">
        <w:rPr>
          <w:rFonts w:eastAsia="Calibri"/>
          <w:snapToGrid w:val="0"/>
          <w:sz w:val="20"/>
          <w:szCs w:val="20"/>
        </w:rPr>
        <w:t>нефти</w:t>
      </w:r>
      <w:proofErr w:type="spellEnd"/>
      <w:r w:rsidR="00E10EAB" w:rsidRPr="00751981">
        <w:rPr>
          <w:rFonts w:eastAsia="Calibri"/>
          <w:snapToGrid w:val="0"/>
          <w:sz w:val="20"/>
          <w:szCs w:val="20"/>
        </w:rPr>
        <w:t xml:space="preserve"> </w:t>
      </w:r>
      <w:proofErr w:type="spellStart"/>
      <w:r w:rsidR="00E10EAB" w:rsidRPr="00751981">
        <w:rPr>
          <w:sz w:val="20"/>
          <w:szCs w:val="20"/>
        </w:rPr>
        <w:t>продукции</w:t>
      </w:r>
      <w:proofErr w:type="spellEnd"/>
      <w:r w:rsidR="00E10EAB" w:rsidRPr="00751981">
        <w:rPr>
          <w:sz w:val="20"/>
          <w:szCs w:val="20"/>
        </w:rPr>
        <w:t xml:space="preserve"> </w:t>
      </w:r>
      <w:proofErr w:type="spellStart"/>
      <w:r w:rsidR="00E10EAB" w:rsidRPr="00751981">
        <w:rPr>
          <w:sz w:val="20"/>
          <w:szCs w:val="20"/>
        </w:rPr>
        <w:t>скважин</w:t>
      </w:r>
      <w:proofErr w:type="spellEnd"/>
      <w:r w:rsidR="00E10EAB" w:rsidRPr="00751981">
        <w:rPr>
          <w:sz w:val="20"/>
          <w:szCs w:val="20"/>
        </w:rPr>
        <w:t xml:space="preserve"> </w:t>
      </w:r>
      <w:proofErr w:type="spellStart"/>
      <w:r w:rsidR="00E10EAB" w:rsidRPr="00751981">
        <w:rPr>
          <w:sz w:val="20"/>
          <w:szCs w:val="20"/>
        </w:rPr>
        <w:t>месторождения</w:t>
      </w:r>
      <w:proofErr w:type="spellEnd"/>
      <w:proofErr w:type="gramEnd"/>
      <w:r w:rsidR="00E10EAB" w:rsidRPr="00751981">
        <w:rPr>
          <w:sz w:val="20"/>
          <w:szCs w:val="20"/>
        </w:rPr>
        <w:t xml:space="preserve"> </w:t>
      </w:r>
      <w:proofErr w:type="spellStart"/>
      <w:r w:rsidR="00E10EAB" w:rsidRPr="00751981">
        <w:rPr>
          <w:sz w:val="20"/>
          <w:szCs w:val="20"/>
        </w:rPr>
        <w:t>Кул-Бас</w:t>
      </w:r>
      <w:bookmarkEnd w:id="192"/>
      <w:proofErr w:type="spellEnd"/>
    </w:p>
    <w:p w:rsidR="00E10EAB" w:rsidRDefault="00E10EAB" w:rsidP="00E10EAB">
      <w:pPr>
        <w:jc w:val="center"/>
        <w:rPr>
          <w:lang w:eastAsia="x-none"/>
        </w:rPr>
      </w:pPr>
      <w:r w:rsidRPr="00E10EAB">
        <w:rPr>
          <w:rFonts w:ascii="Times New Roman" w:hAnsi="Times New Roman"/>
          <w:noProof/>
          <w:sz w:val="20"/>
          <w:szCs w:val="20"/>
        </w:rPr>
        <w:drawing>
          <wp:inline distT="0" distB="0" distL="0" distR="0" wp14:anchorId="6EC89A56" wp14:editId="20D5B7ED">
            <wp:extent cx="8489997" cy="5191125"/>
            <wp:effectExtent l="19050" t="19050" r="25400" b="9525"/>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8491817" cy="5192238"/>
                    </a:xfrm>
                    <a:prstGeom prst="rect">
                      <a:avLst/>
                    </a:prstGeom>
                    <a:ln w="6350">
                      <a:solidFill>
                        <a:sysClr val="windowText" lastClr="000000"/>
                      </a:solidFill>
                    </a:ln>
                  </pic:spPr>
                </pic:pic>
              </a:graphicData>
            </a:graphic>
          </wp:inline>
        </w:drawing>
      </w:r>
    </w:p>
    <w:p w:rsidR="00E10EAB" w:rsidRDefault="00E10EAB" w:rsidP="00E10EAB">
      <w:pPr>
        <w:rPr>
          <w:lang w:eastAsia="x-none"/>
        </w:rPr>
      </w:pPr>
    </w:p>
    <w:p w:rsidR="00E10EAB" w:rsidRDefault="00E10EAB" w:rsidP="00E10EAB">
      <w:pPr>
        <w:rPr>
          <w:lang w:eastAsia="x-none"/>
        </w:rPr>
      </w:pPr>
    </w:p>
    <w:p w:rsidR="00E10EAB" w:rsidRDefault="00E10EAB" w:rsidP="00E10EAB">
      <w:pPr>
        <w:rPr>
          <w:lang w:eastAsia="x-none"/>
        </w:rPr>
        <w:sectPr w:rsidR="00E10EAB" w:rsidSect="00E10EAB">
          <w:pgSz w:w="16838" w:h="11906" w:orient="landscape"/>
          <w:pgMar w:top="851" w:right="851" w:bottom="1134" w:left="851" w:header="567" w:footer="567" w:gutter="0"/>
          <w:cols w:space="708"/>
          <w:docGrid w:linePitch="360"/>
        </w:sectPr>
      </w:pPr>
    </w:p>
    <w:p w:rsidR="00E10EAB" w:rsidRDefault="00E10EAB" w:rsidP="009136C1">
      <w:pPr>
        <w:pStyle w:val="20"/>
        <w:numPr>
          <w:ilvl w:val="0"/>
          <w:numId w:val="0"/>
        </w:numPr>
        <w:spacing w:before="0" w:after="120"/>
        <w:jc w:val="both"/>
        <w:rPr>
          <w:rStyle w:val="21"/>
          <w:rFonts w:ascii="Times New Roman" w:hAnsi="Times New Roman"/>
          <w:b/>
          <w:color w:val="auto"/>
          <w:sz w:val="24"/>
          <w:szCs w:val="24"/>
          <w:lang w:val="ru-RU"/>
        </w:rPr>
      </w:pPr>
    </w:p>
    <w:p w:rsidR="00E74446" w:rsidRPr="009136C1" w:rsidRDefault="00751981" w:rsidP="00751981">
      <w:pPr>
        <w:pStyle w:val="20"/>
        <w:numPr>
          <w:ilvl w:val="0"/>
          <w:numId w:val="0"/>
        </w:numPr>
        <w:ind w:left="284"/>
        <w:rPr>
          <w:rStyle w:val="21"/>
          <w:rFonts w:ascii="Times New Roman" w:hAnsi="Times New Roman"/>
          <w:b/>
          <w:color w:val="auto"/>
          <w:sz w:val="24"/>
          <w:szCs w:val="24"/>
          <w:lang w:val="ru-RU"/>
        </w:rPr>
      </w:pPr>
      <w:bookmarkStart w:id="193" w:name="_Toc115952250"/>
      <w:r>
        <w:rPr>
          <w:rStyle w:val="21"/>
          <w:rFonts w:ascii="Times New Roman" w:hAnsi="Times New Roman"/>
          <w:b/>
          <w:color w:val="auto"/>
          <w:sz w:val="24"/>
          <w:szCs w:val="24"/>
          <w:lang w:val="ru-RU"/>
        </w:rPr>
        <w:t xml:space="preserve">2.2 </w:t>
      </w:r>
      <w:r w:rsidR="00E74446" w:rsidRPr="009136C1">
        <w:rPr>
          <w:rStyle w:val="21"/>
          <w:rFonts w:ascii="Times New Roman" w:hAnsi="Times New Roman"/>
          <w:b/>
          <w:color w:val="auto"/>
          <w:sz w:val="24"/>
          <w:szCs w:val="24"/>
          <w:lang w:val="ru-RU"/>
        </w:rPr>
        <w:t>Краткая характеристика источников выбросов загрязняющих веществ в атмосферу</w:t>
      </w:r>
      <w:bookmarkEnd w:id="183"/>
      <w:bookmarkEnd w:id="193"/>
      <w:r w:rsidR="00E74446" w:rsidRPr="009136C1">
        <w:rPr>
          <w:rStyle w:val="21"/>
          <w:rFonts w:ascii="Times New Roman" w:hAnsi="Times New Roman"/>
          <w:b/>
          <w:color w:val="auto"/>
          <w:sz w:val="24"/>
          <w:szCs w:val="24"/>
          <w:lang w:val="ru-RU"/>
        </w:rPr>
        <w:t xml:space="preserve"> </w:t>
      </w:r>
    </w:p>
    <w:p w:rsidR="00751981" w:rsidRDefault="00751981" w:rsidP="00D45D62">
      <w:pPr>
        <w:keepNext/>
        <w:autoSpaceDE w:val="0"/>
        <w:autoSpaceDN w:val="0"/>
        <w:adjustRightInd w:val="0"/>
        <w:spacing w:after="0" w:line="360" w:lineRule="auto"/>
        <w:ind w:firstLine="720"/>
        <w:jc w:val="both"/>
        <w:rPr>
          <w:rFonts w:ascii="Times New Roman" w:hAnsi="Times New Roman"/>
          <w:sz w:val="24"/>
          <w:szCs w:val="24"/>
        </w:rPr>
      </w:pPr>
      <w:bookmarkStart w:id="194" w:name="_Toc19004898"/>
    </w:p>
    <w:p w:rsidR="00D45D62" w:rsidRPr="00D45D62" w:rsidRDefault="00D45D62" w:rsidP="00D45D62">
      <w:pPr>
        <w:keepNext/>
        <w:autoSpaceDE w:val="0"/>
        <w:autoSpaceDN w:val="0"/>
        <w:adjustRightInd w:val="0"/>
        <w:spacing w:after="0" w:line="360" w:lineRule="auto"/>
        <w:ind w:firstLine="720"/>
        <w:jc w:val="both"/>
        <w:rPr>
          <w:rFonts w:ascii="Times New Roman" w:hAnsi="Times New Roman"/>
          <w:sz w:val="24"/>
          <w:szCs w:val="24"/>
        </w:rPr>
      </w:pPr>
      <w:r w:rsidRPr="00D45D62">
        <w:rPr>
          <w:rFonts w:ascii="Times New Roman" w:hAnsi="Times New Roman"/>
          <w:sz w:val="24"/>
          <w:szCs w:val="24"/>
        </w:rPr>
        <w:t>Процесс пробной эксплуатации месторождения будет сопровождаться выбросами загрязняющих веществ в атмосферу.</w:t>
      </w:r>
    </w:p>
    <w:p w:rsidR="00D45D62" w:rsidRPr="00D45D62" w:rsidRDefault="00D45D62" w:rsidP="00D45D62">
      <w:pPr>
        <w:keepNext/>
        <w:autoSpaceDE w:val="0"/>
        <w:autoSpaceDN w:val="0"/>
        <w:adjustRightInd w:val="0"/>
        <w:spacing w:after="0" w:line="360" w:lineRule="auto"/>
        <w:ind w:firstLine="720"/>
        <w:jc w:val="both"/>
        <w:rPr>
          <w:rFonts w:ascii="Times New Roman" w:hAnsi="Times New Roman"/>
          <w:sz w:val="24"/>
          <w:szCs w:val="24"/>
        </w:rPr>
      </w:pPr>
      <w:r w:rsidRPr="00D45D62">
        <w:rPr>
          <w:rFonts w:ascii="Times New Roman" w:hAnsi="Times New Roman"/>
          <w:sz w:val="24"/>
          <w:szCs w:val="24"/>
        </w:rPr>
        <w:t>Загрязнение атмосферы предполагается в результате выделения:</w:t>
      </w:r>
    </w:p>
    <w:p w:rsidR="00D45D62" w:rsidRPr="00D45D62" w:rsidRDefault="00D45D62" w:rsidP="00D45D62">
      <w:pPr>
        <w:keepNext/>
        <w:widowControl w:val="0"/>
        <w:numPr>
          <w:ilvl w:val="0"/>
          <w:numId w:val="46"/>
        </w:numPr>
        <w:tabs>
          <w:tab w:val="num" w:pos="851"/>
        </w:tabs>
        <w:autoSpaceDE w:val="0"/>
        <w:autoSpaceDN w:val="0"/>
        <w:adjustRightInd w:val="0"/>
        <w:spacing w:after="0" w:line="360" w:lineRule="auto"/>
        <w:jc w:val="both"/>
        <w:rPr>
          <w:rFonts w:ascii="Times New Roman" w:hAnsi="Times New Roman"/>
          <w:i/>
          <w:sz w:val="24"/>
          <w:szCs w:val="24"/>
        </w:rPr>
      </w:pPr>
      <w:r w:rsidRPr="00D45D62">
        <w:rPr>
          <w:rFonts w:ascii="Times New Roman" w:hAnsi="Times New Roman"/>
          <w:i/>
          <w:sz w:val="24"/>
          <w:szCs w:val="24"/>
        </w:rPr>
        <w:t>в процессе добычи, сбора и подготовки углеводородного сырья:</w:t>
      </w:r>
    </w:p>
    <w:p w:rsidR="00D45D62" w:rsidRPr="00D45D62" w:rsidRDefault="00D45D62" w:rsidP="00D45D62">
      <w:pPr>
        <w:keepNext/>
        <w:widowControl w:val="0"/>
        <w:numPr>
          <w:ilvl w:val="0"/>
          <w:numId w:val="47"/>
        </w:numPr>
        <w:tabs>
          <w:tab w:val="num" w:pos="1485"/>
        </w:tabs>
        <w:autoSpaceDE w:val="0"/>
        <w:autoSpaceDN w:val="0"/>
        <w:adjustRightInd w:val="0"/>
        <w:spacing w:after="0" w:line="360" w:lineRule="auto"/>
        <w:jc w:val="both"/>
        <w:rPr>
          <w:rFonts w:ascii="Times New Roman" w:hAnsi="Times New Roman"/>
          <w:sz w:val="24"/>
          <w:szCs w:val="24"/>
        </w:rPr>
      </w:pPr>
      <w:r w:rsidRPr="00D45D62">
        <w:rPr>
          <w:rFonts w:ascii="Times New Roman" w:hAnsi="Times New Roman"/>
          <w:sz w:val="24"/>
          <w:szCs w:val="24"/>
        </w:rPr>
        <w:t xml:space="preserve">в результате сгорания дизельного топлива в </w:t>
      </w:r>
      <w:proofErr w:type="gramStart"/>
      <w:r w:rsidRPr="00D45D62">
        <w:rPr>
          <w:rFonts w:ascii="Times New Roman" w:hAnsi="Times New Roman"/>
          <w:sz w:val="24"/>
          <w:szCs w:val="24"/>
        </w:rPr>
        <w:t>дизель-генераторах</w:t>
      </w:r>
      <w:proofErr w:type="gramEnd"/>
      <w:r w:rsidRPr="00D45D62">
        <w:rPr>
          <w:rFonts w:ascii="Times New Roman" w:hAnsi="Times New Roman"/>
          <w:sz w:val="24"/>
          <w:szCs w:val="24"/>
        </w:rPr>
        <w:t>.</w:t>
      </w:r>
    </w:p>
    <w:p w:rsidR="00D45D62" w:rsidRPr="00D45D62" w:rsidRDefault="00D45D62" w:rsidP="00D45D62">
      <w:pPr>
        <w:keepNext/>
        <w:widowControl w:val="0"/>
        <w:numPr>
          <w:ilvl w:val="0"/>
          <w:numId w:val="47"/>
        </w:numPr>
        <w:tabs>
          <w:tab w:val="num" w:pos="1485"/>
        </w:tabs>
        <w:autoSpaceDE w:val="0"/>
        <w:autoSpaceDN w:val="0"/>
        <w:adjustRightInd w:val="0"/>
        <w:spacing w:after="0" w:line="360" w:lineRule="auto"/>
        <w:jc w:val="both"/>
        <w:rPr>
          <w:rFonts w:ascii="Times New Roman" w:hAnsi="Times New Roman"/>
          <w:sz w:val="24"/>
          <w:szCs w:val="24"/>
        </w:rPr>
      </w:pPr>
      <w:r w:rsidRPr="00D45D62">
        <w:rPr>
          <w:rFonts w:ascii="Times New Roman" w:hAnsi="Times New Roman"/>
          <w:sz w:val="24"/>
          <w:szCs w:val="24"/>
        </w:rPr>
        <w:t xml:space="preserve">в результате утечек легких фракций углеводородов от технологического оборудования (резервуары и налив, дренажные емкости, печь подогрева, </w:t>
      </w:r>
      <w:proofErr w:type="spellStart"/>
      <w:r w:rsidRPr="00D45D62">
        <w:rPr>
          <w:rFonts w:ascii="Times New Roman" w:hAnsi="Times New Roman"/>
          <w:sz w:val="24"/>
          <w:szCs w:val="24"/>
        </w:rPr>
        <w:t>НГС</w:t>
      </w:r>
      <w:proofErr w:type="spellEnd"/>
      <w:r w:rsidRPr="00D45D62">
        <w:rPr>
          <w:rFonts w:ascii="Times New Roman" w:hAnsi="Times New Roman"/>
          <w:sz w:val="24"/>
          <w:szCs w:val="24"/>
        </w:rPr>
        <w:t xml:space="preserve">, </w:t>
      </w:r>
      <w:proofErr w:type="spellStart"/>
      <w:r w:rsidRPr="00D45D62">
        <w:rPr>
          <w:rFonts w:ascii="Times New Roman" w:hAnsi="Times New Roman"/>
          <w:sz w:val="24"/>
          <w:szCs w:val="24"/>
        </w:rPr>
        <w:t>ГС</w:t>
      </w:r>
      <w:proofErr w:type="spellEnd"/>
      <w:r w:rsidRPr="00D45D62">
        <w:rPr>
          <w:rFonts w:ascii="Times New Roman" w:hAnsi="Times New Roman"/>
          <w:sz w:val="24"/>
          <w:szCs w:val="24"/>
        </w:rPr>
        <w:t xml:space="preserve">, </w:t>
      </w:r>
      <w:proofErr w:type="spellStart"/>
      <w:r w:rsidRPr="00D45D62">
        <w:rPr>
          <w:rFonts w:ascii="Times New Roman" w:hAnsi="Times New Roman"/>
          <w:sz w:val="24"/>
          <w:szCs w:val="24"/>
        </w:rPr>
        <w:t>ОГВ</w:t>
      </w:r>
      <w:proofErr w:type="spellEnd"/>
      <w:r w:rsidRPr="00D45D62">
        <w:rPr>
          <w:rFonts w:ascii="Times New Roman" w:hAnsi="Times New Roman"/>
          <w:sz w:val="24"/>
          <w:szCs w:val="24"/>
        </w:rPr>
        <w:t xml:space="preserve">, </w:t>
      </w:r>
      <w:proofErr w:type="spellStart"/>
      <w:r w:rsidRPr="00D45D62">
        <w:rPr>
          <w:rFonts w:ascii="Times New Roman" w:hAnsi="Times New Roman"/>
          <w:sz w:val="24"/>
          <w:szCs w:val="24"/>
        </w:rPr>
        <w:t>ОБН</w:t>
      </w:r>
      <w:proofErr w:type="spellEnd"/>
      <w:r w:rsidRPr="00D45D62">
        <w:rPr>
          <w:rFonts w:ascii="Times New Roman" w:hAnsi="Times New Roman"/>
          <w:sz w:val="24"/>
          <w:szCs w:val="24"/>
        </w:rPr>
        <w:t>, оборудование скважин);</w:t>
      </w:r>
    </w:p>
    <w:p w:rsidR="00D45D62" w:rsidRPr="00D45D62" w:rsidRDefault="00D45D62" w:rsidP="00D45D62">
      <w:pPr>
        <w:keepNext/>
        <w:widowControl w:val="0"/>
        <w:numPr>
          <w:ilvl w:val="0"/>
          <w:numId w:val="47"/>
        </w:numPr>
        <w:tabs>
          <w:tab w:val="num" w:pos="1485"/>
        </w:tabs>
        <w:autoSpaceDE w:val="0"/>
        <w:autoSpaceDN w:val="0"/>
        <w:adjustRightInd w:val="0"/>
        <w:spacing w:after="0" w:line="360" w:lineRule="auto"/>
        <w:ind w:left="0" w:firstLine="1134"/>
        <w:jc w:val="both"/>
        <w:rPr>
          <w:rFonts w:ascii="Times New Roman" w:hAnsi="Times New Roman"/>
          <w:sz w:val="24"/>
          <w:szCs w:val="24"/>
        </w:rPr>
      </w:pPr>
      <w:r w:rsidRPr="00D45D62">
        <w:rPr>
          <w:rFonts w:ascii="Times New Roman" w:hAnsi="Times New Roman"/>
          <w:sz w:val="24"/>
          <w:szCs w:val="24"/>
        </w:rPr>
        <w:t>в результате выбросов продуктов сгорания газа на факеле;</w:t>
      </w:r>
    </w:p>
    <w:p w:rsidR="00D45D62" w:rsidRPr="00D45D62" w:rsidRDefault="00D45D62" w:rsidP="00D45D62">
      <w:pPr>
        <w:keepNext/>
        <w:widowControl w:val="0"/>
        <w:numPr>
          <w:ilvl w:val="0"/>
          <w:numId w:val="47"/>
        </w:numPr>
        <w:tabs>
          <w:tab w:val="num" w:pos="1485"/>
        </w:tabs>
        <w:autoSpaceDE w:val="0"/>
        <w:autoSpaceDN w:val="0"/>
        <w:adjustRightInd w:val="0"/>
        <w:spacing w:after="0" w:line="360" w:lineRule="auto"/>
        <w:ind w:left="0" w:firstLine="1134"/>
        <w:jc w:val="both"/>
        <w:rPr>
          <w:rFonts w:ascii="Times New Roman" w:hAnsi="Times New Roman"/>
          <w:sz w:val="24"/>
          <w:szCs w:val="24"/>
        </w:rPr>
      </w:pPr>
      <w:r w:rsidRPr="00D45D62">
        <w:rPr>
          <w:rFonts w:ascii="Times New Roman" w:hAnsi="Times New Roman"/>
          <w:sz w:val="24"/>
          <w:szCs w:val="24"/>
        </w:rPr>
        <w:t xml:space="preserve">в результате выбросов </w:t>
      </w:r>
      <w:proofErr w:type="gramStart"/>
      <w:r w:rsidRPr="00D45D62">
        <w:rPr>
          <w:rFonts w:ascii="Times New Roman" w:hAnsi="Times New Roman"/>
          <w:sz w:val="24"/>
          <w:szCs w:val="24"/>
        </w:rPr>
        <w:t>про</w:t>
      </w:r>
      <w:proofErr w:type="gramEnd"/>
      <w:r w:rsidRPr="00D45D62">
        <w:rPr>
          <w:rFonts w:ascii="Times New Roman" w:hAnsi="Times New Roman"/>
          <w:sz w:val="24"/>
          <w:szCs w:val="24"/>
        </w:rPr>
        <w:t xml:space="preserve"> проведении окрасочных и сварочных работ.</w:t>
      </w:r>
    </w:p>
    <w:p w:rsidR="00D45D62" w:rsidRPr="00D45D62" w:rsidRDefault="00D45D62" w:rsidP="00D45D62">
      <w:pPr>
        <w:ind w:firstLine="708"/>
        <w:rPr>
          <w:rFonts w:ascii="Times New Roman" w:hAnsi="Times New Roman"/>
          <w:sz w:val="24"/>
          <w:szCs w:val="24"/>
        </w:rPr>
      </w:pPr>
      <w:r w:rsidRPr="00D45D62">
        <w:rPr>
          <w:rFonts w:ascii="Times New Roman" w:hAnsi="Times New Roman"/>
          <w:sz w:val="24"/>
          <w:szCs w:val="24"/>
        </w:rPr>
        <w:t>Количество источников выбросов на 2023 год</w:t>
      </w:r>
      <w:r w:rsidRPr="00D45D62">
        <w:t xml:space="preserve"> </w:t>
      </w:r>
      <w:r>
        <w:t xml:space="preserve"> </w:t>
      </w:r>
      <w:r w:rsidRPr="00D45D62">
        <w:rPr>
          <w:rFonts w:ascii="Times New Roman" w:hAnsi="Times New Roman"/>
          <w:sz w:val="24"/>
          <w:szCs w:val="24"/>
        </w:rPr>
        <w:t xml:space="preserve">(до 16.10.2023г): от эксплуатации оборудования составляет 63 ед. Из них 39 источников – организованных, и 24– неорганизованные источники выбросов. Организованным источникам выбросов при эксплуатации оборудования присвоены номера, начинающиеся с </w:t>
      </w:r>
      <w:r>
        <w:rPr>
          <w:rFonts w:ascii="Times New Roman" w:hAnsi="Times New Roman"/>
          <w:sz w:val="24"/>
          <w:szCs w:val="24"/>
        </w:rPr>
        <w:t xml:space="preserve">0001, неорганизованным – с 6001: </w:t>
      </w:r>
    </w:p>
    <w:p w:rsidR="00D45D62" w:rsidRPr="00D45D62" w:rsidRDefault="00D45D62" w:rsidP="00D45D62">
      <w:pPr>
        <w:rPr>
          <w:rFonts w:ascii="Times New Roman" w:hAnsi="Times New Roman"/>
          <w:b/>
          <w:i/>
          <w:sz w:val="24"/>
          <w:szCs w:val="24"/>
        </w:rPr>
      </w:pPr>
      <w:r w:rsidRPr="00D45D62">
        <w:rPr>
          <w:rFonts w:ascii="Times New Roman" w:hAnsi="Times New Roman"/>
          <w:sz w:val="24"/>
          <w:szCs w:val="24"/>
        </w:rPr>
        <w:t>-</w:t>
      </w:r>
      <w:r w:rsidRPr="00D45D62">
        <w:rPr>
          <w:rFonts w:ascii="Times New Roman" w:hAnsi="Times New Roman"/>
          <w:b/>
          <w:i/>
          <w:sz w:val="24"/>
          <w:szCs w:val="24"/>
        </w:rPr>
        <w:t xml:space="preserve"> организованные источники:</w:t>
      </w:r>
    </w:p>
    <w:p w:rsidR="00D45D62" w:rsidRPr="00D45D62" w:rsidRDefault="00D45D62" w:rsidP="00D45D62">
      <w:pPr>
        <w:rPr>
          <w:rFonts w:ascii="Times New Roman" w:hAnsi="Times New Roman"/>
          <w:sz w:val="24"/>
          <w:szCs w:val="24"/>
        </w:rPr>
      </w:pPr>
      <w:r w:rsidRPr="00D45D62">
        <w:rPr>
          <w:rFonts w:ascii="Times New Roman" w:hAnsi="Times New Roman"/>
          <w:sz w:val="24"/>
          <w:szCs w:val="24"/>
        </w:rPr>
        <w:t>- Дизельная электростанция 132 кВт в ВГ (Источник №0001);</w:t>
      </w:r>
    </w:p>
    <w:p w:rsidR="00D45D62" w:rsidRPr="00D45D62" w:rsidRDefault="00D45D62" w:rsidP="00D45D62">
      <w:pPr>
        <w:rPr>
          <w:rFonts w:ascii="Times New Roman" w:hAnsi="Times New Roman"/>
          <w:sz w:val="24"/>
          <w:szCs w:val="24"/>
        </w:rPr>
      </w:pPr>
      <w:r w:rsidRPr="00D45D62">
        <w:rPr>
          <w:rFonts w:ascii="Times New Roman" w:hAnsi="Times New Roman"/>
          <w:sz w:val="24"/>
          <w:szCs w:val="24"/>
        </w:rPr>
        <w:t xml:space="preserve">- Дизельная электростанция 120 кВт в </w:t>
      </w:r>
      <w:proofErr w:type="spellStart"/>
      <w:r w:rsidRPr="00D45D62">
        <w:rPr>
          <w:rFonts w:ascii="Times New Roman" w:hAnsi="Times New Roman"/>
          <w:sz w:val="24"/>
          <w:szCs w:val="24"/>
        </w:rPr>
        <w:t>ВПСН</w:t>
      </w:r>
      <w:proofErr w:type="spellEnd"/>
      <w:r w:rsidRPr="00D45D62">
        <w:rPr>
          <w:rFonts w:ascii="Times New Roman" w:hAnsi="Times New Roman"/>
          <w:sz w:val="24"/>
          <w:szCs w:val="24"/>
        </w:rPr>
        <w:t xml:space="preserve"> (Источник №0002);</w:t>
      </w:r>
    </w:p>
    <w:p w:rsidR="00D45D62" w:rsidRPr="00D45D62" w:rsidRDefault="00D45D62" w:rsidP="00D45D62">
      <w:pPr>
        <w:rPr>
          <w:rFonts w:ascii="Times New Roman" w:hAnsi="Times New Roman"/>
          <w:sz w:val="24"/>
          <w:szCs w:val="24"/>
        </w:rPr>
      </w:pPr>
      <w:r w:rsidRPr="00D45D62">
        <w:rPr>
          <w:rFonts w:ascii="Times New Roman" w:hAnsi="Times New Roman"/>
          <w:sz w:val="24"/>
          <w:szCs w:val="24"/>
        </w:rPr>
        <w:t xml:space="preserve">- Дизельная электростанция 220 кВт в </w:t>
      </w:r>
      <w:proofErr w:type="spellStart"/>
      <w:r w:rsidRPr="00D45D62">
        <w:rPr>
          <w:rFonts w:ascii="Times New Roman" w:hAnsi="Times New Roman"/>
          <w:sz w:val="24"/>
          <w:szCs w:val="24"/>
        </w:rPr>
        <w:t>ВПСН</w:t>
      </w:r>
      <w:proofErr w:type="spellEnd"/>
      <w:r w:rsidRPr="00D45D62">
        <w:rPr>
          <w:rFonts w:ascii="Times New Roman" w:hAnsi="Times New Roman"/>
          <w:sz w:val="24"/>
          <w:szCs w:val="24"/>
        </w:rPr>
        <w:t xml:space="preserve"> (Источник №0003);</w:t>
      </w:r>
    </w:p>
    <w:p w:rsidR="00D45D62" w:rsidRPr="00D45D62" w:rsidRDefault="00D45D62" w:rsidP="00D45D62">
      <w:pPr>
        <w:rPr>
          <w:rFonts w:ascii="Times New Roman" w:hAnsi="Times New Roman"/>
          <w:sz w:val="24"/>
          <w:szCs w:val="24"/>
        </w:rPr>
      </w:pPr>
      <w:r w:rsidRPr="00D45D62">
        <w:rPr>
          <w:rFonts w:ascii="Times New Roman" w:hAnsi="Times New Roman"/>
          <w:sz w:val="24"/>
          <w:szCs w:val="24"/>
        </w:rPr>
        <w:t>- Факельная установка (Источник №0004);</w:t>
      </w:r>
    </w:p>
    <w:p w:rsidR="00D45D62" w:rsidRPr="00D45D62" w:rsidRDefault="00D45D62" w:rsidP="00D45D62">
      <w:pPr>
        <w:rPr>
          <w:rFonts w:ascii="Times New Roman" w:hAnsi="Times New Roman"/>
          <w:sz w:val="24"/>
          <w:szCs w:val="24"/>
        </w:rPr>
      </w:pPr>
      <w:r w:rsidRPr="00D45D62">
        <w:rPr>
          <w:rFonts w:ascii="Times New Roman" w:hAnsi="Times New Roman"/>
          <w:sz w:val="24"/>
          <w:szCs w:val="24"/>
        </w:rPr>
        <w:t>- Печь подогрева ППТ-02Г (Источник №0005);</w:t>
      </w:r>
    </w:p>
    <w:p w:rsidR="00D45D62" w:rsidRPr="00D45D62" w:rsidRDefault="00D45D62" w:rsidP="00D45D62">
      <w:pPr>
        <w:rPr>
          <w:rFonts w:ascii="Times New Roman" w:hAnsi="Times New Roman"/>
          <w:sz w:val="24"/>
          <w:szCs w:val="24"/>
        </w:rPr>
      </w:pPr>
      <w:r w:rsidRPr="00D45D62">
        <w:rPr>
          <w:rFonts w:ascii="Times New Roman" w:hAnsi="Times New Roman"/>
          <w:sz w:val="24"/>
          <w:szCs w:val="24"/>
        </w:rPr>
        <w:t>- Свеча регулятора давления газа (Источник №0006);</w:t>
      </w:r>
    </w:p>
    <w:p w:rsidR="00D45D62" w:rsidRPr="00D45D62" w:rsidRDefault="00D45D62" w:rsidP="00D45D62">
      <w:pPr>
        <w:rPr>
          <w:rFonts w:ascii="Times New Roman" w:hAnsi="Times New Roman"/>
          <w:sz w:val="24"/>
          <w:szCs w:val="24"/>
        </w:rPr>
      </w:pPr>
      <w:r w:rsidRPr="00D45D62">
        <w:rPr>
          <w:rFonts w:ascii="Times New Roman" w:hAnsi="Times New Roman"/>
          <w:sz w:val="24"/>
          <w:szCs w:val="24"/>
        </w:rPr>
        <w:t>- РГС-73м3 – 10 шт. (Источник №0007-0016);</w:t>
      </w:r>
    </w:p>
    <w:p w:rsidR="00D45D62" w:rsidRPr="00D45D62" w:rsidRDefault="00D45D62" w:rsidP="00D45D62">
      <w:pPr>
        <w:rPr>
          <w:rFonts w:ascii="Times New Roman" w:hAnsi="Times New Roman"/>
          <w:sz w:val="24"/>
          <w:szCs w:val="24"/>
        </w:rPr>
      </w:pPr>
      <w:r w:rsidRPr="00D45D62">
        <w:rPr>
          <w:rFonts w:ascii="Times New Roman" w:hAnsi="Times New Roman"/>
          <w:sz w:val="24"/>
          <w:szCs w:val="24"/>
        </w:rPr>
        <w:t>- РГС-85м3 – 19 шт. (Источник №0017-0035);</w:t>
      </w:r>
    </w:p>
    <w:p w:rsidR="00D45D62" w:rsidRPr="00D45D62" w:rsidRDefault="00D45D62" w:rsidP="00D45D62">
      <w:pPr>
        <w:rPr>
          <w:rFonts w:ascii="Times New Roman" w:hAnsi="Times New Roman"/>
          <w:sz w:val="24"/>
          <w:szCs w:val="24"/>
        </w:rPr>
      </w:pPr>
      <w:r w:rsidRPr="00D45D62">
        <w:rPr>
          <w:rFonts w:ascii="Times New Roman" w:hAnsi="Times New Roman"/>
          <w:sz w:val="24"/>
          <w:szCs w:val="24"/>
        </w:rPr>
        <w:t xml:space="preserve">- </w:t>
      </w:r>
      <w:proofErr w:type="spellStart"/>
      <w:r w:rsidRPr="00D45D62">
        <w:rPr>
          <w:rFonts w:ascii="Times New Roman" w:hAnsi="Times New Roman"/>
          <w:sz w:val="24"/>
          <w:szCs w:val="24"/>
        </w:rPr>
        <w:t>РГС</w:t>
      </w:r>
      <w:proofErr w:type="spellEnd"/>
      <w:r w:rsidRPr="00D45D62">
        <w:rPr>
          <w:rFonts w:ascii="Times New Roman" w:hAnsi="Times New Roman"/>
          <w:sz w:val="24"/>
          <w:szCs w:val="24"/>
        </w:rPr>
        <w:t xml:space="preserve"> для хранения дизтоплива 50м3 (Источник №0036);</w:t>
      </w:r>
    </w:p>
    <w:p w:rsidR="00D45D62" w:rsidRPr="00D45D62" w:rsidRDefault="00D45D62" w:rsidP="00D45D62">
      <w:pPr>
        <w:rPr>
          <w:rFonts w:ascii="Times New Roman" w:hAnsi="Times New Roman"/>
          <w:sz w:val="24"/>
          <w:szCs w:val="24"/>
        </w:rPr>
      </w:pPr>
      <w:r w:rsidRPr="00D45D62">
        <w:rPr>
          <w:rFonts w:ascii="Times New Roman" w:hAnsi="Times New Roman"/>
          <w:sz w:val="24"/>
          <w:szCs w:val="24"/>
        </w:rPr>
        <w:t xml:space="preserve">- </w:t>
      </w:r>
      <w:proofErr w:type="spellStart"/>
      <w:r w:rsidRPr="00D45D62">
        <w:rPr>
          <w:rFonts w:ascii="Times New Roman" w:hAnsi="Times New Roman"/>
          <w:sz w:val="24"/>
          <w:szCs w:val="24"/>
        </w:rPr>
        <w:t>ОГВ</w:t>
      </w:r>
      <w:proofErr w:type="spellEnd"/>
      <w:r w:rsidRPr="00D45D62">
        <w:rPr>
          <w:rFonts w:ascii="Times New Roman" w:hAnsi="Times New Roman"/>
          <w:sz w:val="24"/>
          <w:szCs w:val="24"/>
        </w:rPr>
        <w:t xml:space="preserve"> (отстойник горизонтальный со сбросом воды – 25 м3) (Источник №0037);</w:t>
      </w:r>
    </w:p>
    <w:p w:rsidR="00D45D62" w:rsidRPr="00D45D62" w:rsidRDefault="00D45D62" w:rsidP="00D45D62">
      <w:pPr>
        <w:rPr>
          <w:rFonts w:ascii="Times New Roman" w:hAnsi="Times New Roman"/>
          <w:sz w:val="24"/>
          <w:szCs w:val="24"/>
        </w:rPr>
      </w:pPr>
      <w:r w:rsidRPr="00D45D62">
        <w:rPr>
          <w:rFonts w:ascii="Times New Roman" w:hAnsi="Times New Roman"/>
          <w:sz w:val="24"/>
          <w:szCs w:val="24"/>
        </w:rPr>
        <w:t xml:space="preserve">- </w:t>
      </w:r>
      <w:proofErr w:type="spellStart"/>
      <w:r w:rsidRPr="00D45D62">
        <w:rPr>
          <w:rFonts w:ascii="Times New Roman" w:hAnsi="Times New Roman"/>
          <w:sz w:val="24"/>
          <w:szCs w:val="24"/>
        </w:rPr>
        <w:t>ОБН</w:t>
      </w:r>
      <w:proofErr w:type="spellEnd"/>
      <w:r w:rsidRPr="00D45D62">
        <w:rPr>
          <w:rFonts w:ascii="Times New Roman" w:hAnsi="Times New Roman"/>
          <w:sz w:val="24"/>
          <w:szCs w:val="24"/>
        </w:rPr>
        <w:t xml:space="preserve"> (отстойник для обессоливания нефти – 60 м3) (Источник №0038);</w:t>
      </w:r>
    </w:p>
    <w:p w:rsidR="00D45D62" w:rsidRPr="00D45D62" w:rsidRDefault="00D45D62" w:rsidP="00D45D62">
      <w:pPr>
        <w:rPr>
          <w:rFonts w:ascii="Times New Roman" w:hAnsi="Times New Roman"/>
          <w:sz w:val="24"/>
          <w:szCs w:val="24"/>
        </w:rPr>
      </w:pPr>
      <w:r w:rsidRPr="00D45D62">
        <w:rPr>
          <w:rFonts w:ascii="Times New Roman" w:hAnsi="Times New Roman"/>
          <w:sz w:val="24"/>
          <w:szCs w:val="24"/>
        </w:rPr>
        <w:t>- Печь подогрева ППТ-0,63 (запасная печь) (Источник №0039).</w:t>
      </w:r>
    </w:p>
    <w:p w:rsidR="00D45D62" w:rsidRPr="00D45D62" w:rsidRDefault="00D45D62" w:rsidP="00D45D62">
      <w:pPr>
        <w:rPr>
          <w:rFonts w:ascii="Times New Roman" w:hAnsi="Times New Roman"/>
          <w:b/>
          <w:i/>
          <w:sz w:val="24"/>
          <w:szCs w:val="24"/>
        </w:rPr>
      </w:pPr>
      <w:r w:rsidRPr="00D45D62">
        <w:rPr>
          <w:rFonts w:ascii="Times New Roman" w:hAnsi="Times New Roman"/>
          <w:b/>
          <w:i/>
          <w:sz w:val="24"/>
          <w:szCs w:val="24"/>
        </w:rPr>
        <w:t>- неорганизованные источники:</w:t>
      </w:r>
    </w:p>
    <w:p w:rsidR="00D45D62" w:rsidRPr="00D45D62" w:rsidRDefault="00D45D62" w:rsidP="00D45D62">
      <w:pPr>
        <w:rPr>
          <w:rFonts w:ascii="Times New Roman" w:hAnsi="Times New Roman"/>
          <w:sz w:val="24"/>
          <w:szCs w:val="24"/>
        </w:rPr>
      </w:pPr>
      <w:r w:rsidRPr="00D45D62">
        <w:rPr>
          <w:rFonts w:ascii="Times New Roman" w:hAnsi="Times New Roman"/>
          <w:sz w:val="24"/>
          <w:szCs w:val="24"/>
        </w:rPr>
        <w:t>- Емкость отработанных масел (Источник №6001);</w:t>
      </w:r>
    </w:p>
    <w:p w:rsidR="00D45D62" w:rsidRPr="00D45D62" w:rsidRDefault="00D45D62" w:rsidP="00D45D62">
      <w:pPr>
        <w:rPr>
          <w:rFonts w:ascii="Times New Roman" w:hAnsi="Times New Roman"/>
          <w:sz w:val="24"/>
          <w:szCs w:val="24"/>
        </w:rPr>
      </w:pPr>
      <w:r w:rsidRPr="00D45D62">
        <w:rPr>
          <w:rFonts w:ascii="Times New Roman" w:hAnsi="Times New Roman"/>
          <w:sz w:val="24"/>
          <w:szCs w:val="24"/>
        </w:rPr>
        <w:lastRenderedPageBreak/>
        <w:t>- Площадка печи подогрева ППТ-02Г (Источник №6002);</w:t>
      </w:r>
    </w:p>
    <w:p w:rsidR="00D45D62" w:rsidRPr="00D45D62" w:rsidRDefault="00D45D62" w:rsidP="00D45D62">
      <w:pPr>
        <w:rPr>
          <w:rFonts w:ascii="Times New Roman" w:hAnsi="Times New Roman"/>
          <w:sz w:val="24"/>
          <w:szCs w:val="24"/>
        </w:rPr>
      </w:pPr>
      <w:r w:rsidRPr="00D45D62">
        <w:rPr>
          <w:rFonts w:ascii="Times New Roman" w:hAnsi="Times New Roman"/>
          <w:sz w:val="24"/>
          <w:szCs w:val="24"/>
        </w:rPr>
        <w:t>- Площадка РГС-73м3 и РГС-85м3 (Источник №6003);</w:t>
      </w:r>
    </w:p>
    <w:p w:rsidR="00D45D62" w:rsidRPr="00D45D62" w:rsidRDefault="00D45D62" w:rsidP="00D45D62">
      <w:pPr>
        <w:rPr>
          <w:rFonts w:ascii="Times New Roman" w:hAnsi="Times New Roman"/>
          <w:sz w:val="24"/>
          <w:szCs w:val="24"/>
        </w:rPr>
      </w:pPr>
      <w:r w:rsidRPr="00D45D62">
        <w:rPr>
          <w:rFonts w:ascii="Times New Roman" w:hAnsi="Times New Roman"/>
          <w:sz w:val="24"/>
          <w:szCs w:val="24"/>
        </w:rPr>
        <w:t>- Площадка насосов №1 (Источник №6004);</w:t>
      </w:r>
    </w:p>
    <w:p w:rsidR="00D45D62" w:rsidRPr="00D45D62" w:rsidRDefault="00D45D62" w:rsidP="00D45D62">
      <w:pPr>
        <w:rPr>
          <w:rFonts w:ascii="Times New Roman" w:hAnsi="Times New Roman"/>
          <w:sz w:val="24"/>
          <w:szCs w:val="24"/>
        </w:rPr>
      </w:pPr>
      <w:r w:rsidRPr="00D45D62">
        <w:rPr>
          <w:rFonts w:ascii="Times New Roman" w:hAnsi="Times New Roman"/>
          <w:sz w:val="24"/>
          <w:szCs w:val="24"/>
        </w:rPr>
        <w:t>- Дренажная емкость, 50 м3 (Источник №6005-6008);</w:t>
      </w:r>
    </w:p>
    <w:p w:rsidR="00D45D62" w:rsidRPr="00D45D62" w:rsidRDefault="00D45D62" w:rsidP="00D45D62">
      <w:pPr>
        <w:rPr>
          <w:rFonts w:ascii="Times New Roman" w:hAnsi="Times New Roman"/>
          <w:sz w:val="24"/>
          <w:szCs w:val="24"/>
        </w:rPr>
      </w:pPr>
      <w:r w:rsidRPr="00D45D62">
        <w:rPr>
          <w:rFonts w:ascii="Times New Roman" w:hAnsi="Times New Roman"/>
          <w:sz w:val="24"/>
          <w:szCs w:val="24"/>
        </w:rPr>
        <w:t>- Площадка насосов №2 (Источник №6009);</w:t>
      </w:r>
    </w:p>
    <w:p w:rsidR="00D45D62" w:rsidRPr="00D45D62" w:rsidRDefault="00D45D62" w:rsidP="00D45D62">
      <w:pPr>
        <w:rPr>
          <w:rFonts w:ascii="Times New Roman" w:hAnsi="Times New Roman"/>
          <w:sz w:val="24"/>
          <w:szCs w:val="24"/>
        </w:rPr>
      </w:pPr>
      <w:r w:rsidRPr="00D45D62">
        <w:rPr>
          <w:rFonts w:ascii="Times New Roman" w:hAnsi="Times New Roman"/>
          <w:sz w:val="24"/>
          <w:szCs w:val="24"/>
        </w:rPr>
        <w:t>- Площадка налива нефти (Источник №6010);</w:t>
      </w:r>
    </w:p>
    <w:p w:rsidR="00D45D62" w:rsidRPr="00D45D62" w:rsidRDefault="00D45D62" w:rsidP="00D45D62">
      <w:pPr>
        <w:rPr>
          <w:rFonts w:ascii="Times New Roman" w:hAnsi="Times New Roman"/>
          <w:sz w:val="24"/>
          <w:szCs w:val="24"/>
        </w:rPr>
      </w:pPr>
      <w:r w:rsidRPr="00D45D62">
        <w:rPr>
          <w:rFonts w:ascii="Times New Roman" w:hAnsi="Times New Roman"/>
          <w:sz w:val="24"/>
          <w:szCs w:val="24"/>
        </w:rPr>
        <w:t>- Площадка блока дозирования реагента (Источник №6011);</w:t>
      </w:r>
    </w:p>
    <w:p w:rsidR="00D45D62" w:rsidRPr="00D45D62" w:rsidRDefault="00D45D62" w:rsidP="00D45D62">
      <w:pPr>
        <w:rPr>
          <w:rFonts w:ascii="Times New Roman" w:hAnsi="Times New Roman"/>
          <w:sz w:val="24"/>
          <w:szCs w:val="24"/>
        </w:rPr>
      </w:pPr>
      <w:r w:rsidRPr="00D45D62">
        <w:rPr>
          <w:rFonts w:ascii="Times New Roman" w:hAnsi="Times New Roman"/>
          <w:sz w:val="24"/>
          <w:szCs w:val="24"/>
        </w:rPr>
        <w:t>- Площадка скважины КБД-02 (Источник №6012);</w:t>
      </w:r>
    </w:p>
    <w:p w:rsidR="00D45D62" w:rsidRPr="00D45D62" w:rsidRDefault="00D45D62" w:rsidP="00D45D62">
      <w:pPr>
        <w:rPr>
          <w:rFonts w:ascii="Times New Roman" w:hAnsi="Times New Roman"/>
          <w:sz w:val="24"/>
          <w:szCs w:val="24"/>
        </w:rPr>
      </w:pPr>
      <w:r w:rsidRPr="00D45D62">
        <w:rPr>
          <w:rFonts w:ascii="Times New Roman" w:hAnsi="Times New Roman"/>
          <w:sz w:val="24"/>
          <w:szCs w:val="24"/>
        </w:rPr>
        <w:t>- Площадка скважины КБД-06 (Источник №6013);</w:t>
      </w:r>
    </w:p>
    <w:p w:rsidR="00D45D62" w:rsidRPr="00D45D62" w:rsidRDefault="00D45D62" w:rsidP="00D45D62">
      <w:pPr>
        <w:rPr>
          <w:rFonts w:ascii="Times New Roman" w:hAnsi="Times New Roman"/>
          <w:sz w:val="24"/>
          <w:szCs w:val="24"/>
        </w:rPr>
      </w:pPr>
      <w:r w:rsidRPr="00D45D62">
        <w:rPr>
          <w:rFonts w:ascii="Times New Roman" w:hAnsi="Times New Roman"/>
          <w:sz w:val="24"/>
          <w:szCs w:val="24"/>
        </w:rPr>
        <w:t>- Площадка скважины КБД-07 (Источник №6014);</w:t>
      </w:r>
    </w:p>
    <w:p w:rsidR="00D45D62" w:rsidRPr="00D45D62" w:rsidRDefault="00D45D62" w:rsidP="00D45D62">
      <w:pPr>
        <w:rPr>
          <w:rFonts w:ascii="Times New Roman" w:hAnsi="Times New Roman"/>
          <w:sz w:val="24"/>
          <w:szCs w:val="24"/>
        </w:rPr>
      </w:pPr>
      <w:r w:rsidRPr="00D45D62">
        <w:rPr>
          <w:rFonts w:ascii="Times New Roman" w:hAnsi="Times New Roman"/>
          <w:sz w:val="24"/>
          <w:szCs w:val="24"/>
        </w:rPr>
        <w:t xml:space="preserve">- Площадка </w:t>
      </w:r>
      <w:proofErr w:type="spellStart"/>
      <w:r w:rsidRPr="00D45D62">
        <w:rPr>
          <w:rFonts w:ascii="Times New Roman" w:hAnsi="Times New Roman"/>
          <w:sz w:val="24"/>
          <w:szCs w:val="24"/>
        </w:rPr>
        <w:t>АГЗУ</w:t>
      </w:r>
      <w:proofErr w:type="spellEnd"/>
      <w:r w:rsidRPr="00D45D62">
        <w:rPr>
          <w:rFonts w:ascii="Times New Roman" w:hAnsi="Times New Roman"/>
          <w:sz w:val="24"/>
          <w:szCs w:val="24"/>
        </w:rPr>
        <w:t xml:space="preserve"> (Источник №6015);</w:t>
      </w:r>
    </w:p>
    <w:p w:rsidR="00D45D62" w:rsidRPr="00D45D62" w:rsidRDefault="00D45D62" w:rsidP="00D45D62">
      <w:pPr>
        <w:rPr>
          <w:rFonts w:ascii="Times New Roman" w:hAnsi="Times New Roman"/>
          <w:sz w:val="24"/>
          <w:szCs w:val="24"/>
        </w:rPr>
      </w:pPr>
      <w:r w:rsidRPr="00D45D62">
        <w:rPr>
          <w:rFonts w:ascii="Times New Roman" w:hAnsi="Times New Roman"/>
          <w:sz w:val="24"/>
          <w:szCs w:val="24"/>
        </w:rPr>
        <w:t>- Площадка НГСВ-1-0,6-2000-1-И (Источник №6016);</w:t>
      </w:r>
    </w:p>
    <w:p w:rsidR="00D45D62" w:rsidRPr="00D45D62" w:rsidRDefault="00D45D62" w:rsidP="00D45D62">
      <w:pPr>
        <w:rPr>
          <w:rFonts w:ascii="Times New Roman" w:hAnsi="Times New Roman"/>
          <w:sz w:val="24"/>
          <w:szCs w:val="24"/>
        </w:rPr>
      </w:pPr>
      <w:r w:rsidRPr="00D45D62">
        <w:rPr>
          <w:rFonts w:ascii="Times New Roman" w:hAnsi="Times New Roman"/>
          <w:sz w:val="24"/>
          <w:szCs w:val="24"/>
        </w:rPr>
        <w:t>- Площадка ГС1-0,6-600-1-И (Источник №6017);</w:t>
      </w:r>
    </w:p>
    <w:p w:rsidR="00D45D62" w:rsidRPr="00D45D62" w:rsidRDefault="00D45D62" w:rsidP="00D45D62">
      <w:pPr>
        <w:rPr>
          <w:rFonts w:ascii="Times New Roman" w:hAnsi="Times New Roman"/>
          <w:sz w:val="24"/>
          <w:szCs w:val="24"/>
        </w:rPr>
      </w:pPr>
      <w:r w:rsidRPr="00D45D62">
        <w:rPr>
          <w:rFonts w:ascii="Times New Roman" w:hAnsi="Times New Roman"/>
          <w:sz w:val="24"/>
          <w:szCs w:val="24"/>
        </w:rPr>
        <w:t>- Площадка дренажной емкости (Источник №6018);</w:t>
      </w:r>
    </w:p>
    <w:p w:rsidR="00D45D62" w:rsidRPr="00D45D62" w:rsidRDefault="00D45D62" w:rsidP="00D45D62">
      <w:pPr>
        <w:rPr>
          <w:rFonts w:ascii="Times New Roman" w:hAnsi="Times New Roman"/>
          <w:sz w:val="24"/>
          <w:szCs w:val="24"/>
        </w:rPr>
      </w:pPr>
      <w:r w:rsidRPr="00D45D62">
        <w:rPr>
          <w:rFonts w:ascii="Times New Roman" w:hAnsi="Times New Roman"/>
          <w:sz w:val="24"/>
          <w:szCs w:val="24"/>
        </w:rPr>
        <w:t>- Сварочные работы (Источник №6019);</w:t>
      </w:r>
    </w:p>
    <w:p w:rsidR="00D45D62" w:rsidRPr="00D45D62" w:rsidRDefault="00D45D62" w:rsidP="00D45D62">
      <w:pPr>
        <w:rPr>
          <w:rFonts w:ascii="Times New Roman" w:hAnsi="Times New Roman"/>
          <w:sz w:val="24"/>
          <w:szCs w:val="24"/>
        </w:rPr>
      </w:pPr>
      <w:r w:rsidRPr="00D45D62">
        <w:rPr>
          <w:rFonts w:ascii="Times New Roman" w:hAnsi="Times New Roman"/>
          <w:sz w:val="24"/>
          <w:szCs w:val="24"/>
        </w:rPr>
        <w:t>- Окрасочные работы (Источник №6020);</w:t>
      </w:r>
    </w:p>
    <w:p w:rsidR="00D45D62" w:rsidRPr="00D45D62" w:rsidRDefault="00D45D62" w:rsidP="00D45D62">
      <w:pPr>
        <w:rPr>
          <w:rFonts w:ascii="Times New Roman" w:hAnsi="Times New Roman"/>
          <w:sz w:val="24"/>
          <w:szCs w:val="24"/>
        </w:rPr>
      </w:pPr>
      <w:r w:rsidRPr="00D45D62">
        <w:rPr>
          <w:rFonts w:ascii="Times New Roman" w:hAnsi="Times New Roman"/>
          <w:sz w:val="24"/>
          <w:szCs w:val="24"/>
        </w:rPr>
        <w:t xml:space="preserve">- Площадка </w:t>
      </w:r>
      <w:proofErr w:type="spellStart"/>
      <w:r w:rsidRPr="00D45D62">
        <w:rPr>
          <w:rFonts w:ascii="Times New Roman" w:hAnsi="Times New Roman"/>
          <w:sz w:val="24"/>
          <w:szCs w:val="24"/>
        </w:rPr>
        <w:t>ОГВ</w:t>
      </w:r>
      <w:proofErr w:type="spellEnd"/>
      <w:r w:rsidRPr="00D45D62">
        <w:rPr>
          <w:rFonts w:ascii="Times New Roman" w:hAnsi="Times New Roman"/>
          <w:sz w:val="24"/>
          <w:szCs w:val="24"/>
        </w:rPr>
        <w:t xml:space="preserve"> (Источник №6021);</w:t>
      </w:r>
    </w:p>
    <w:p w:rsidR="00D45D62" w:rsidRPr="00D45D62" w:rsidRDefault="00D45D62" w:rsidP="00D45D62">
      <w:pPr>
        <w:rPr>
          <w:rFonts w:ascii="Times New Roman" w:hAnsi="Times New Roman"/>
          <w:sz w:val="24"/>
          <w:szCs w:val="24"/>
        </w:rPr>
      </w:pPr>
      <w:r w:rsidRPr="00D45D62">
        <w:rPr>
          <w:rFonts w:ascii="Times New Roman" w:hAnsi="Times New Roman"/>
          <w:sz w:val="24"/>
          <w:szCs w:val="24"/>
        </w:rPr>
        <w:t xml:space="preserve">- Площадка </w:t>
      </w:r>
      <w:proofErr w:type="spellStart"/>
      <w:r w:rsidRPr="00D45D62">
        <w:rPr>
          <w:rFonts w:ascii="Times New Roman" w:hAnsi="Times New Roman"/>
          <w:sz w:val="24"/>
          <w:szCs w:val="24"/>
        </w:rPr>
        <w:t>ОБН</w:t>
      </w:r>
      <w:proofErr w:type="spellEnd"/>
      <w:r w:rsidRPr="00D45D62">
        <w:rPr>
          <w:rFonts w:ascii="Times New Roman" w:hAnsi="Times New Roman"/>
          <w:sz w:val="24"/>
          <w:szCs w:val="24"/>
        </w:rPr>
        <w:t xml:space="preserve"> (Источник №6022);</w:t>
      </w:r>
    </w:p>
    <w:p w:rsidR="00D45D62" w:rsidRPr="00D45D62" w:rsidRDefault="00D45D62" w:rsidP="00D45D62">
      <w:pPr>
        <w:rPr>
          <w:rFonts w:ascii="Times New Roman" w:hAnsi="Times New Roman"/>
          <w:sz w:val="24"/>
          <w:szCs w:val="24"/>
        </w:rPr>
      </w:pPr>
      <w:r w:rsidRPr="00D45D62">
        <w:rPr>
          <w:rFonts w:ascii="Times New Roman" w:hAnsi="Times New Roman"/>
          <w:sz w:val="24"/>
          <w:szCs w:val="24"/>
        </w:rPr>
        <w:t>- Площадка дренажной емкости 5 м3 (Источник №6023).</w:t>
      </w:r>
    </w:p>
    <w:p w:rsidR="00D45D62" w:rsidRPr="00D45D62" w:rsidRDefault="00D45D62" w:rsidP="00D45D62">
      <w:pPr>
        <w:rPr>
          <w:rFonts w:ascii="Times New Roman" w:hAnsi="Times New Roman"/>
          <w:sz w:val="24"/>
          <w:szCs w:val="24"/>
        </w:rPr>
      </w:pPr>
      <w:r w:rsidRPr="00D45D62">
        <w:rPr>
          <w:rFonts w:ascii="Times New Roman" w:hAnsi="Times New Roman"/>
          <w:sz w:val="24"/>
          <w:szCs w:val="24"/>
        </w:rPr>
        <w:t>- Площадка печи подогрева ПП-0,63 (Источник №6024).</w:t>
      </w:r>
    </w:p>
    <w:p w:rsidR="00D45D62" w:rsidRDefault="00D45D62" w:rsidP="009136C1">
      <w:pPr>
        <w:pStyle w:val="20"/>
        <w:numPr>
          <w:ilvl w:val="0"/>
          <w:numId w:val="0"/>
        </w:numPr>
        <w:spacing w:before="0" w:after="120"/>
        <w:jc w:val="both"/>
        <w:rPr>
          <w:rStyle w:val="21"/>
          <w:rFonts w:ascii="Times New Roman" w:hAnsi="Times New Roman"/>
          <w:b/>
          <w:color w:val="auto"/>
          <w:sz w:val="24"/>
          <w:szCs w:val="24"/>
          <w:lang w:val="ru-RU"/>
        </w:rPr>
      </w:pPr>
    </w:p>
    <w:p w:rsidR="00DD0497" w:rsidRPr="009136C1" w:rsidRDefault="005D7696" w:rsidP="009136C1">
      <w:pPr>
        <w:pStyle w:val="20"/>
        <w:numPr>
          <w:ilvl w:val="0"/>
          <w:numId w:val="0"/>
        </w:numPr>
        <w:spacing w:before="0" w:after="120"/>
        <w:jc w:val="both"/>
        <w:rPr>
          <w:rStyle w:val="21"/>
          <w:rFonts w:ascii="Times New Roman" w:hAnsi="Times New Roman"/>
          <w:b/>
          <w:color w:val="auto"/>
          <w:sz w:val="24"/>
          <w:szCs w:val="24"/>
          <w:lang w:val="ru-RU"/>
        </w:rPr>
      </w:pPr>
      <w:bookmarkStart w:id="195" w:name="_Toc115952251"/>
      <w:r w:rsidRPr="009136C1">
        <w:rPr>
          <w:rStyle w:val="21"/>
          <w:rFonts w:ascii="Times New Roman" w:hAnsi="Times New Roman"/>
          <w:b/>
          <w:color w:val="auto"/>
          <w:sz w:val="24"/>
          <w:szCs w:val="24"/>
          <w:lang w:val="ru-RU"/>
        </w:rPr>
        <w:t xml:space="preserve">2.3. </w:t>
      </w:r>
      <w:r w:rsidR="00DD0497" w:rsidRPr="009136C1">
        <w:rPr>
          <w:rStyle w:val="21"/>
          <w:rFonts w:ascii="Times New Roman" w:hAnsi="Times New Roman"/>
          <w:b/>
          <w:color w:val="auto"/>
          <w:sz w:val="24"/>
          <w:szCs w:val="24"/>
          <w:lang w:val="ru-RU"/>
        </w:rPr>
        <w:t>Краткая характеристика существующего пылеулавливающего оборудования</w:t>
      </w:r>
      <w:bookmarkEnd w:id="194"/>
      <w:bookmarkEnd w:id="195"/>
    </w:p>
    <w:p w:rsidR="00DD0497" w:rsidRDefault="00DD0497" w:rsidP="00010C7E">
      <w:pPr>
        <w:spacing w:after="120" w:line="240" w:lineRule="auto"/>
        <w:jc w:val="both"/>
        <w:rPr>
          <w:rFonts w:ascii="Times New Roman" w:hAnsi="Times New Roman"/>
          <w:sz w:val="24"/>
          <w:szCs w:val="24"/>
          <w:lang w:eastAsia="ar-SA"/>
        </w:rPr>
      </w:pPr>
      <w:r w:rsidRPr="00B7671E">
        <w:rPr>
          <w:rFonts w:ascii="Times New Roman" w:hAnsi="Times New Roman"/>
          <w:sz w:val="24"/>
          <w:szCs w:val="24"/>
          <w:lang w:eastAsia="ar-SA"/>
        </w:rPr>
        <w:t xml:space="preserve">На источниках выбросов загрязняющих веществ в атмосферу газоочистные и пылеулавливающие установки отсутствуют. </w:t>
      </w:r>
    </w:p>
    <w:p w:rsidR="00010C7E" w:rsidRPr="00D45D62" w:rsidRDefault="005D7696" w:rsidP="009136C1">
      <w:pPr>
        <w:pStyle w:val="20"/>
        <w:numPr>
          <w:ilvl w:val="0"/>
          <w:numId w:val="0"/>
        </w:numPr>
        <w:spacing w:before="0" w:after="120"/>
        <w:jc w:val="both"/>
        <w:rPr>
          <w:rStyle w:val="21"/>
          <w:rFonts w:ascii="Times New Roman" w:hAnsi="Times New Roman"/>
          <w:b/>
          <w:color w:val="auto"/>
          <w:sz w:val="24"/>
          <w:szCs w:val="24"/>
          <w:lang w:val="ru-RU"/>
        </w:rPr>
      </w:pPr>
      <w:bookmarkStart w:id="196" w:name="_Toc19004899"/>
      <w:bookmarkStart w:id="197" w:name="_Toc115952252"/>
      <w:r w:rsidRPr="00D45D62">
        <w:rPr>
          <w:rStyle w:val="21"/>
          <w:rFonts w:ascii="Times New Roman" w:hAnsi="Times New Roman"/>
          <w:b/>
          <w:color w:val="auto"/>
          <w:sz w:val="24"/>
          <w:szCs w:val="24"/>
          <w:lang w:val="ru-RU"/>
        </w:rPr>
        <w:t xml:space="preserve">2.4. </w:t>
      </w:r>
      <w:r w:rsidR="00DD0497" w:rsidRPr="00D45D62">
        <w:rPr>
          <w:rStyle w:val="21"/>
          <w:rFonts w:ascii="Times New Roman" w:hAnsi="Times New Roman"/>
          <w:b/>
          <w:color w:val="auto"/>
          <w:sz w:val="24"/>
          <w:szCs w:val="24"/>
          <w:lang w:val="ru-RU"/>
        </w:rPr>
        <w:t>Перспектива развития предприятия</w:t>
      </w:r>
      <w:bookmarkEnd w:id="196"/>
      <w:bookmarkEnd w:id="197"/>
      <w:r w:rsidR="00DD0497" w:rsidRPr="00D45D62">
        <w:rPr>
          <w:rStyle w:val="21"/>
          <w:rFonts w:ascii="Times New Roman" w:hAnsi="Times New Roman"/>
          <w:b/>
          <w:color w:val="auto"/>
          <w:sz w:val="24"/>
          <w:szCs w:val="24"/>
          <w:lang w:val="ru-RU"/>
        </w:rPr>
        <w:t xml:space="preserve"> </w:t>
      </w:r>
    </w:p>
    <w:p w:rsidR="00D45D62" w:rsidRDefault="00256870" w:rsidP="00D45D62">
      <w:pPr>
        <w:pStyle w:val="ac"/>
        <w:spacing w:before="0"/>
        <w:ind w:firstLine="708"/>
        <w:rPr>
          <w:lang w:val="ru-RU"/>
        </w:rPr>
      </w:pPr>
      <w:r w:rsidRPr="00D45D62">
        <w:rPr>
          <w:lang w:val="ru-RU"/>
        </w:rPr>
        <w:t xml:space="preserve">Согласно планам компании </w:t>
      </w:r>
      <w:r w:rsidR="00D45D62">
        <w:rPr>
          <w:lang w:val="ru-RU"/>
        </w:rPr>
        <w:t>н</w:t>
      </w:r>
      <w:r w:rsidR="00D45D62" w:rsidRPr="00D45D62">
        <w:rPr>
          <w:lang w:val="ru-RU"/>
        </w:rPr>
        <w:t xml:space="preserve">а месторождении </w:t>
      </w:r>
      <w:proofErr w:type="spellStart"/>
      <w:r w:rsidR="00D45D62" w:rsidRPr="00D45D62">
        <w:rPr>
          <w:lang w:val="ru-RU"/>
        </w:rPr>
        <w:t>Кул</w:t>
      </w:r>
      <w:proofErr w:type="spellEnd"/>
      <w:r w:rsidR="00D45D62" w:rsidRPr="00D45D62">
        <w:rPr>
          <w:lang w:val="ru-RU"/>
        </w:rPr>
        <w:t>-Бас пробурены 3 скважины № КБД-02, КБД-06 и КБД-07. Во время пробной эксплуатации планируется индивидуальный сбор нефти и транспортировка до места сдачи.</w:t>
      </w:r>
    </w:p>
    <w:p w:rsidR="00D45D62" w:rsidRPr="00D45D62" w:rsidRDefault="00D45D62" w:rsidP="00D45D62">
      <w:pPr>
        <w:keepNext/>
        <w:tabs>
          <w:tab w:val="left" w:pos="0"/>
        </w:tabs>
        <w:autoSpaceDE w:val="0"/>
        <w:autoSpaceDN w:val="0"/>
        <w:spacing w:after="0" w:line="360" w:lineRule="auto"/>
        <w:jc w:val="both"/>
        <w:rPr>
          <w:rFonts w:ascii="Times New Roman" w:hAnsi="Times New Roman"/>
          <w:sz w:val="20"/>
          <w:szCs w:val="20"/>
        </w:rPr>
      </w:pPr>
      <w:r w:rsidRPr="00D45D62">
        <w:rPr>
          <w:rFonts w:ascii="Times New Roman" w:hAnsi="Times New Roman"/>
          <w:sz w:val="20"/>
          <w:szCs w:val="20"/>
        </w:rPr>
        <w:t xml:space="preserve">Таблица </w:t>
      </w:r>
      <w:r w:rsidRPr="00A56235">
        <w:rPr>
          <w:rFonts w:ascii="Times New Roman" w:hAnsi="Times New Roman"/>
          <w:sz w:val="20"/>
          <w:szCs w:val="20"/>
        </w:rPr>
        <w:t>2.</w:t>
      </w:r>
      <w:r w:rsidR="00A56235" w:rsidRPr="00A56235">
        <w:rPr>
          <w:rFonts w:ascii="Times New Roman" w:hAnsi="Times New Roman"/>
          <w:sz w:val="20"/>
          <w:szCs w:val="20"/>
        </w:rPr>
        <w:t>4.1</w:t>
      </w:r>
      <w:r w:rsidRPr="00D45D62">
        <w:rPr>
          <w:rFonts w:ascii="Times New Roman" w:hAnsi="Times New Roman"/>
          <w:sz w:val="20"/>
          <w:szCs w:val="20"/>
        </w:rPr>
        <w:t xml:space="preserve"> – Прогнозные показатели разработки</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11"/>
        <w:gridCol w:w="1511"/>
        <w:gridCol w:w="1511"/>
        <w:gridCol w:w="1511"/>
        <w:gridCol w:w="1511"/>
        <w:gridCol w:w="1511"/>
      </w:tblGrid>
      <w:tr w:rsidR="00A56235" w:rsidRPr="00A56235" w:rsidTr="00A56235">
        <w:trPr>
          <w:trHeight w:val="253"/>
          <w:jc w:val="center"/>
        </w:trPr>
        <w:tc>
          <w:tcPr>
            <w:tcW w:w="1511" w:type="dxa"/>
          </w:tcPr>
          <w:p w:rsidR="00A56235" w:rsidRPr="00A56235" w:rsidRDefault="00A56235" w:rsidP="00A56235">
            <w:pPr>
              <w:autoSpaceDE w:val="0"/>
              <w:autoSpaceDN w:val="0"/>
              <w:adjustRightInd w:val="0"/>
              <w:spacing w:after="0" w:line="240" w:lineRule="auto"/>
              <w:rPr>
                <w:rFonts w:ascii="Times New Roman" w:eastAsiaTheme="minorHAnsi" w:hAnsi="Times New Roman"/>
                <w:color w:val="000000"/>
                <w:sz w:val="20"/>
                <w:szCs w:val="20"/>
                <w:lang w:eastAsia="en-US"/>
              </w:rPr>
            </w:pPr>
            <w:r w:rsidRPr="00A56235">
              <w:rPr>
                <w:rFonts w:ascii="Times New Roman" w:eastAsiaTheme="minorHAnsi" w:hAnsi="Times New Roman"/>
                <w:b/>
                <w:bCs/>
                <w:color w:val="000000"/>
                <w:sz w:val="20"/>
                <w:szCs w:val="20"/>
                <w:lang w:eastAsia="en-US"/>
              </w:rPr>
              <w:t xml:space="preserve">годы </w:t>
            </w:r>
          </w:p>
        </w:tc>
        <w:tc>
          <w:tcPr>
            <w:tcW w:w="1511" w:type="dxa"/>
          </w:tcPr>
          <w:p w:rsidR="00A56235" w:rsidRPr="00A56235" w:rsidRDefault="00A56235" w:rsidP="00A56235">
            <w:pPr>
              <w:autoSpaceDE w:val="0"/>
              <w:autoSpaceDN w:val="0"/>
              <w:adjustRightInd w:val="0"/>
              <w:spacing w:after="0" w:line="240" w:lineRule="auto"/>
              <w:rPr>
                <w:rFonts w:ascii="Times New Roman" w:eastAsiaTheme="minorHAnsi" w:hAnsi="Times New Roman"/>
                <w:color w:val="000000"/>
                <w:sz w:val="20"/>
                <w:szCs w:val="20"/>
                <w:lang w:eastAsia="en-US"/>
              </w:rPr>
            </w:pPr>
            <w:r w:rsidRPr="00A56235">
              <w:rPr>
                <w:rFonts w:ascii="Times New Roman" w:eastAsiaTheme="minorHAnsi" w:hAnsi="Times New Roman"/>
                <w:b/>
                <w:bCs/>
                <w:color w:val="000000"/>
                <w:sz w:val="20"/>
                <w:szCs w:val="20"/>
                <w:lang w:eastAsia="en-US"/>
              </w:rPr>
              <w:t xml:space="preserve">Добыча нефти, тыс. т </w:t>
            </w:r>
          </w:p>
        </w:tc>
        <w:tc>
          <w:tcPr>
            <w:tcW w:w="1511" w:type="dxa"/>
          </w:tcPr>
          <w:p w:rsidR="00A56235" w:rsidRPr="00A56235" w:rsidRDefault="00A56235" w:rsidP="00A56235">
            <w:pPr>
              <w:autoSpaceDE w:val="0"/>
              <w:autoSpaceDN w:val="0"/>
              <w:adjustRightInd w:val="0"/>
              <w:spacing w:after="0" w:line="240" w:lineRule="auto"/>
              <w:rPr>
                <w:rFonts w:ascii="Times New Roman" w:eastAsiaTheme="minorHAnsi" w:hAnsi="Times New Roman"/>
                <w:color w:val="000000"/>
                <w:sz w:val="13"/>
                <w:szCs w:val="13"/>
                <w:lang w:eastAsia="en-US"/>
              </w:rPr>
            </w:pPr>
            <w:r w:rsidRPr="00A56235">
              <w:rPr>
                <w:rFonts w:ascii="Times New Roman" w:eastAsiaTheme="minorHAnsi" w:hAnsi="Times New Roman"/>
                <w:b/>
                <w:bCs/>
                <w:color w:val="000000"/>
                <w:sz w:val="20"/>
                <w:szCs w:val="20"/>
                <w:lang w:eastAsia="en-US"/>
              </w:rPr>
              <w:t xml:space="preserve">Добыча газа, </w:t>
            </w:r>
            <w:proofErr w:type="gramStart"/>
            <w:r w:rsidRPr="00A56235">
              <w:rPr>
                <w:rFonts w:ascii="Times New Roman" w:eastAsiaTheme="minorHAnsi" w:hAnsi="Times New Roman"/>
                <w:b/>
                <w:bCs/>
                <w:color w:val="000000"/>
                <w:sz w:val="20"/>
                <w:szCs w:val="20"/>
                <w:lang w:eastAsia="en-US"/>
              </w:rPr>
              <w:t>млн</w:t>
            </w:r>
            <w:proofErr w:type="gramEnd"/>
            <w:r w:rsidRPr="00A56235">
              <w:rPr>
                <w:rFonts w:ascii="Times New Roman" w:eastAsiaTheme="minorHAnsi" w:hAnsi="Times New Roman"/>
                <w:b/>
                <w:bCs/>
                <w:color w:val="000000"/>
                <w:sz w:val="20"/>
                <w:szCs w:val="20"/>
                <w:lang w:eastAsia="en-US"/>
              </w:rPr>
              <w:t xml:space="preserve"> м</w:t>
            </w:r>
            <w:r w:rsidRPr="00A56235">
              <w:rPr>
                <w:rFonts w:ascii="Times New Roman" w:eastAsiaTheme="minorHAnsi" w:hAnsi="Times New Roman"/>
                <w:b/>
                <w:bCs/>
                <w:color w:val="000000"/>
                <w:sz w:val="13"/>
                <w:szCs w:val="13"/>
                <w:lang w:eastAsia="en-US"/>
              </w:rPr>
              <w:t xml:space="preserve">3 </w:t>
            </w:r>
          </w:p>
        </w:tc>
        <w:tc>
          <w:tcPr>
            <w:tcW w:w="1511" w:type="dxa"/>
          </w:tcPr>
          <w:p w:rsidR="00A56235" w:rsidRPr="00A56235" w:rsidRDefault="00A56235" w:rsidP="00A56235">
            <w:pPr>
              <w:autoSpaceDE w:val="0"/>
              <w:autoSpaceDN w:val="0"/>
              <w:adjustRightInd w:val="0"/>
              <w:spacing w:after="0" w:line="240" w:lineRule="auto"/>
              <w:rPr>
                <w:rFonts w:ascii="Times New Roman" w:eastAsiaTheme="minorHAnsi" w:hAnsi="Times New Roman"/>
                <w:color w:val="000000"/>
                <w:sz w:val="13"/>
                <w:szCs w:val="13"/>
                <w:lang w:eastAsia="en-US"/>
              </w:rPr>
            </w:pPr>
            <w:r w:rsidRPr="00A56235">
              <w:rPr>
                <w:rFonts w:ascii="Times New Roman" w:eastAsiaTheme="minorHAnsi" w:hAnsi="Times New Roman"/>
                <w:b/>
                <w:bCs/>
                <w:color w:val="000000"/>
                <w:sz w:val="20"/>
                <w:szCs w:val="20"/>
                <w:lang w:eastAsia="en-US"/>
              </w:rPr>
              <w:t xml:space="preserve">Собственные нужды, </w:t>
            </w:r>
            <w:proofErr w:type="gramStart"/>
            <w:r w:rsidRPr="00A56235">
              <w:rPr>
                <w:rFonts w:ascii="Times New Roman" w:eastAsiaTheme="minorHAnsi" w:hAnsi="Times New Roman"/>
                <w:b/>
                <w:bCs/>
                <w:color w:val="000000"/>
                <w:sz w:val="20"/>
                <w:szCs w:val="20"/>
                <w:lang w:eastAsia="en-US"/>
              </w:rPr>
              <w:t>млн</w:t>
            </w:r>
            <w:proofErr w:type="gramEnd"/>
            <w:r w:rsidRPr="00A56235">
              <w:rPr>
                <w:rFonts w:ascii="Times New Roman" w:eastAsiaTheme="minorHAnsi" w:hAnsi="Times New Roman"/>
                <w:b/>
                <w:bCs/>
                <w:color w:val="000000"/>
                <w:sz w:val="20"/>
                <w:szCs w:val="20"/>
                <w:lang w:eastAsia="en-US"/>
              </w:rPr>
              <w:t xml:space="preserve"> м</w:t>
            </w:r>
            <w:r w:rsidRPr="00A56235">
              <w:rPr>
                <w:rFonts w:ascii="Times New Roman" w:eastAsiaTheme="minorHAnsi" w:hAnsi="Times New Roman"/>
                <w:b/>
                <w:bCs/>
                <w:color w:val="000000"/>
                <w:sz w:val="13"/>
                <w:szCs w:val="13"/>
                <w:lang w:eastAsia="en-US"/>
              </w:rPr>
              <w:t xml:space="preserve">3 </w:t>
            </w:r>
          </w:p>
        </w:tc>
        <w:tc>
          <w:tcPr>
            <w:tcW w:w="1511" w:type="dxa"/>
          </w:tcPr>
          <w:p w:rsidR="00A56235" w:rsidRPr="00A56235" w:rsidRDefault="00A56235" w:rsidP="00A56235">
            <w:pPr>
              <w:autoSpaceDE w:val="0"/>
              <w:autoSpaceDN w:val="0"/>
              <w:adjustRightInd w:val="0"/>
              <w:spacing w:after="0" w:line="240" w:lineRule="auto"/>
              <w:rPr>
                <w:rFonts w:ascii="Times New Roman" w:eastAsiaTheme="minorHAnsi" w:hAnsi="Times New Roman"/>
                <w:color w:val="000000"/>
                <w:sz w:val="13"/>
                <w:szCs w:val="13"/>
                <w:lang w:eastAsia="en-US"/>
              </w:rPr>
            </w:pPr>
            <w:r w:rsidRPr="00A56235">
              <w:rPr>
                <w:rFonts w:ascii="Times New Roman" w:eastAsiaTheme="minorHAnsi" w:hAnsi="Times New Roman"/>
                <w:b/>
                <w:bCs/>
                <w:color w:val="000000"/>
                <w:sz w:val="20"/>
                <w:szCs w:val="20"/>
                <w:lang w:eastAsia="en-US"/>
              </w:rPr>
              <w:t xml:space="preserve">Сжигание газа, </w:t>
            </w:r>
            <w:proofErr w:type="gramStart"/>
            <w:r w:rsidRPr="00A56235">
              <w:rPr>
                <w:rFonts w:ascii="Times New Roman" w:eastAsiaTheme="minorHAnsi" w:hAnsi="Times New Roman"/>
                <w:b/>
                <w:bCs/>
                <w:color w:val="000000"/>
                <w:sz w:val="20"/>
                <w:szCs w:val="20"/>
                <w:lang w:eastAsia="en-US"/>
              </w:rPr>
              <w:t>млн</w:t>
            </w:r>
            <w:proofErr w:type="gramEnd"/>
            <w:r w:rsidRPr="00A56235">
              <w:rPr>
                <w:rFonts w:ascii="Times New Roman" w:eastAsiaTheme="minorHAnsi" w:hAnsi="Times New Roman"/>
                <w:b/>
                <w:bCs/>
                <w:color w:val="000000"/>
                <w:sz w:val="20"/>
                <w:szCs w:val="20"/>
                <w:lang w:eastAsia="en-US"/>
              </w:rPr>
              <w:t xml:space="preserve"> м</w:t>
            </w:r>
            <w:r w:rsidRPr="00A56235">
              <w:rPr>
                <w:rFonts w:ascii="Times New Roman" w:eastAsiaTheme="minorHAnsi" w:hAnsi="Times New Roman"/>
                <w:b/>
                <w:bCs/>
                <w:color w:val="000000"/>
                <w:sz w:val="13"/>
                <w:szCs w:val="13"/>
                <w:lang w:eastAsia="en-US"/>
              </w:rPr>
              <w:t xml:space="preserve">3 </w:t>
            </w:r>
          </w:p>
        </w:tc>
        <w:tc>
          <w:tcPr>
            <w:tcW w:w="1511" w:type="dxa"/>
          </w:tcPr>
          <w:p w:rsidR="00A56235" w:rsidRPr="00A56235" w:rsidRDefault="00A56235" w:rsidP="00A56235">
            <w:pPr>
              <w:autoSpaceDE w:val="0"/>
              <w:autoSpaceDN w:val="0"/>
              <w:adjustRightInd w:val="0"/>
              <w:spacing w:after="0" w:line="240" w:lineRule="auto"/>
              <w:rPr>
                <w:rFonts w:ascii="Times New Roman" w:eastAsiaTheme="minorHAnsi" w:hAnsi="Times New Roman"/>
                <w:color w:val="000000"/>
                <w:sz w:val="20"/>
                <w:szCs w:val="20"/>
                <w:lang w:eastAsia="en-US"/>
              </w:rPr>
            </w:pPr>
            <w:r w:rsidRPr="00A56235">
              <w:rPr>
                <w:rFonts w:ascii="Times New Roman" w:eastAsiaTheme="minorHAnsi" w:hAnsi="Times New Roman"/>
                <w:b/>
                <w:bCs/>
                <w:color w:val="000000"/>
                <w:sz w:val="20"/>
                <w:szCs w:val="20"/>
                <w:lang w:eastAsia="en-US"/>
              </w:rPr>
              <w:t xml:space="preserve">Утилизация газа, % </w:t>
            </w:r>
          </w:p>
        </w:tc>
      </w:tr>
      <w:tr w:rsidR="00A56235" w:rsidRPr="00A56235" w:rsidTr="00A56235">
        <w:trPr>
          <w:trHeight w:val="253"/>
          <w:jc w:val="center"/>
        </w:trPr>
        <w:tc>
          <w:tcPr>
            <w:tcW w:w="1511" w:type="dxa"/>
          </w:tcPr>
          <w:p w:rsidR="00A56235" w:rsidRPr="00A56235" w:rsidRDefault="00A56235" w:rsidP="00A56235">
            <w:pPr>
              <w:autoSpaceDE w:val="0"/>
              <w:autoSpaceDN w:val="0"/>
              <w:adjustRightInd w:val="0"/>
              <w:spacing w:after="0" w:line="240" w:lineRule="auto"/>
              <w:rPr>
                <w:rFonts w:ascii="Times New Roman" w:eastAsiaTheme="minorHAnsi" w:hAnsi="Times New Roman"/>
                <w:color w:val="000000"/>
                <w:sz w:val="20"/>
                <w:szCs w:val="20"/>
                <w:lang w:eastAsia="en-US"/>
              </w:rPr>
            </w:pPr>
            <w:r w:rsidRPr="00A56235">
              <w:rPr>
                <w:rFonts w:ascii="Times New Roman" w:eastAsiaTheme="minorHAnsi" w:hAnsi="Times New Roman"/>
                <w:bCs/>
                <w:color w:val="000000"/>
                <w:sz w:val="20"/>
                <w:szCs w:val="20"/>
                <w:lang w:eastAsia="en-US"/>
              </w:rPr>
              <w:t xml:space="preserve">с 01.01.2023г. по 16.10.2023г. </w:t>
            </w:r>
          </w:p>
        </w:tc>
        <w:tc>
          <w:tcPr>
            <w:tcW w:w="1511" w:type="dxa"/>
          </w:tcPr>
          <w:p w:rsidR="00A56235" w:rsidRPr="00A56235" w:rsidRDefault="00A56235" w:rsidP="00A56235">
            <w:pPr>
              <w:autoSpaceDE w:val="0"/>
              <w:autoSpaceDN w:val="0"/>
              <w:adjustRightInd w:val="0"/>
              <w:spacing w:after="0" w:line="240" w:lineRule="auto"/>
              <w:rPr>
                <w:rFonts w:ascii="Times New Roman" w:eastAsiaTheme="minorHAnsi" w:hAnsi="Times New Roman"/>
                <w:color w:val="000000"/>
                <w:sz w:val="20"/>
                <w:szCs w:val="20"/>
                <w:lang w:eastAsia="en-US"/>
              </w:rPr>
            </w:pPr>
            <w:r w:rsidRPr="00A56235">
              <w:rPr>
                <w:rFonts w:ascii="Times New Roman" w:eastAsiaTheme="minorHAnsi" w:hAnsi="Times New Roman"/>
                <w:color w:val="000000"/>
                <w:sz w:val="20"/>
                <w:szCs w:val="20"/>
                <w:lang w:eastAsia="en-US"/>
              </w:rPr>
              <w:t xml:space="preserve">132,7 </w:t>
            </w:r>
          </w:p>
        </w:tc>
        <w:tc>
          <w:tcPr>
            <w:tcW w:w="1511" w:type="dxa"/>
          </w:tcPr>
          <w:p w:rsidR="00A56235" w:rsidRPr="00A56235" w:rsidRDefault="00A56235" w:rsidP="00A56235">
            <w:pPr>
              <w:autoSpaceDE w:val="0"/>
              <w:autoSpaceDN w:val="0"/>
              <w:adjustRightInd w:val="0"/>
              <w:spacing w:after="0" w:line="240" w:lineRule="auto"/>
              <w:rPr>
                <w:rFonts w:ascii="Times New Roman" w:eastAsiaTheme="minorHAnsi" w:hAnsi="Times New Roman"/>
                <w:color w:val="000000"/>
                <w:sz w:val="20"/>
                <w:szCs w:val="20"/>
                <w:lang w:eastAsia="en-US"/>
              </w:rPr>
            </w:pPr>
            <w:r w:rsidRPr="00A56235">
              <w:rPr>
                <w:rFonts w:ascii="Times New Roman" w:eastAsiaTheme="minorHAnsi" w:hAnsi="Times New Roman"/>
                <w:color w:val="000000"/>
                <w:sz w:val="20"/>
                <w:szCs w:val="20"/>
                <w:lang w:eastAsia="en-US"/>
              </w:rPr>
              <w:t xml:space="preserve">8,486 </w:t>
            </w:r>
          </w:p>
        </w:tc>
        <w:tc>
          <w:tcPr>
            <w:tcW w:w="1511" w:type="dxa"/>
          </w:tcPr>
          <w:p w:rsidR="00A56235" w:rsidRPr="00A56235" w:rsidRDefault="00A56235" w:rsidP="00A56235">
            <w:pPr>
              <w:autoSpaceDE w:val="0"/>
              <w:autoSpaceDN w:val="0"/>
              <w:adjustRightInd w:val="0"/>
              <w:spacing w:after="0" w:line="240" w:lineRule="auto"/>
              <w:rPr>
                <w:rFonts w:ascii="Times New Roman" w:eastAsiaTheme="minorHAnsi" w:hAnsi="Times New Roman"/>
                <w:color w:val="000000"/>
                <w:sz w:val="20"/>
                <w:szCs w:val="20"/>
                <w:lang w:eastAsia="en-US"/>
              </w:rPr>
            </w:pPr>
            <w:r w:rsidRPr="00A56235">
              <w:rPr>
                <w:rFonts w:ascii="Times New Roman" w:eastAsiaTheme="minorHAnsi" w:hAnsi="Times New Roman"/>
                <w:color w:val="000000"/>
                <w:sz w:val="20"/>
                <w:szCs w:val="20"/>
                <w:lang w:eastAsia="en-US"/>
              </w:rPr>
              <w:t xml:space="preserve">0,135 </w:t>
            </w:r>
          </w:p>
        </w:tc>
        <w:tc>
          <w:tcPr>
            <w:tcW w:w="1511" w:type="dxa"/>
          </w:tcPr>
          <w:p w:rsidR="00A56235" w:rsidRPr="00A56235" w:rsidRDefault="00A56235" w:rsidP="00A56235">
            <w:pPr>
              <w:autoSpaceDE w:val="0"/>
              <w:autoSpaceDN w:val="0"/>
              <w:adjustRightInd w:val="0"/>
              <w:spacing w:after="0" w:line="240" w:lineRule="auto"/>
              <w:rPr>
                <w:rFonts w:ascii="Times New Roman" w:eastAsiaTheme="minorHAnsi" w:hAnsi="Times New Roman"/>
                <w:color w:val="000000"/>
                <w:sz w:val="20"/>
                <w:szCs w:val="20"/>
                <w:lang w:eastAsia="en-US"/>
              </w:rPr>
            </w:pPr>
            <w:r w:rsidRPr="00A56235">
              <w:rPr>
                <w:rFonts w:ascii="Times New Roman" w:eastAsiaTheme="minorHAnsi" w:hAnsi="Times New Roman"/>
                <w:color w:val="000000"/>
                <w:sz w:val="20"/>
                <w:szCs w:val="20"/>
                <w:lang w:eastAsia="en-US"/>
              </w:rPr>
              <w:t xml:space="preserve">8,351 </w:t>
            </w:r>
          </w:p>
        </w:tc>
        <w:tc>
          <w:tcPr>
            <w:tcW w:w="1511" w:type="dxa"/>
          </w:tcPr>
          <w:p w:rsidR="00A56235" w:rsidRPr="00A56235" w:rsidRDefault="00A56235" w:rsidP="00A56235">
            <w:pPr>
              <w:autoSpaceDE w:val="0"/>
              <w:autoSpaceDN w:val="0"/>
              <w:adjustRightInd w:val="0"/>
              <w:spacing w:after="0" w:line="240" w:lineRule="auto"/>
              <w:rPr>
                <w:rFonts w:ascii="Times New Roman" w:eastAsiaTheme="minorHAnsi" w:hAnsi="Times New Roman"/>
                <w:color w:val="000000"/>
                <w:sz w:val="20"/>
                <w:szCs w:val="20"/>
                <w:lang w:eastAsia="en-US"/>
              </w:rPr>
            </w:pPr>
            <w:r w:rsidRPr="00A56235">
              <w:rPr>
                <w:rFonts w:ascii="Times New Roman" w:eastAsiaTheme="minorHAnsi" w:hAnsi="Times New Roman"/>
                <w:color w:val="000000"/>
                <w:sz w:val="20"/>
                <w:szCs w:val="20"/>
                <w:lang w:eastAsia="en-US"/>
              </w:rPr>
              <w:t xml:space="preserve">98,38 </w:t>
            </w:r>
          </w:p>
        </w:tc>
      </w:tr>
    </w:tbl>
    <w:p w:rsidR="00D45D62" w:rsidRDefault="00D45D62" w:rsidP="008B3642">
      <w:pPr>
        <w:pStyle w:val="ac"/>
        <w:spacing w:before="0"/>
        <w:rPr>
          <w:lang w:val="ru-RU"/>
        </w:rPr>
      </w:pPr>
    </w:p>
    <w:p w:rsidR="0055545C" w:rsidRPr="009136C1" w:rsidRDefault="0055545C" w:rsidP="0055545C">
      <w:pPr>
        <w:pStyle w:val="20"/>
        <w:numPr>
          <w:ilvl w:val="0"/>
          <w:numId w:val="0"/>
        </w:numPr>
        <w:spacing w:before="0" w:after="120"/>
        <w:jc w:val="both"/>
        <w:rPr>
          <w:rStyle w:val="21"/>
          <w:rFonts w:ascii="Times New Roman" w:hAnsi="Times New Roman"/>
          <w:b/>
          <w:color w:val="auto"/>
          <w:sz w:val="24"/>
          <w:szCs w:val="24"/>
          <w:lang w:val="ru-RU"/>
        </w:rPr>
      </w:pPr>
      <w:bookmarkStart w:id="198" w:name="_Toc115952253"/>
      <w:bookmarkStart w:id="199" w:name="_Toc19004900"/>
      <w:r w:rsidRPr="009136C1">
        <w:rPr>
          <w:rStyle w:val="21"/>
          <w:rFonts w:ascii="Times New Roman" w:hAnsi="Times New Roman"/>
          <w:b/>
          <w:color w:val="auto"/>
          <w:sz w:val="24"/>
          <w:szCs w:val="24"/>
          <w:lang w:val="ru-RU"/>
        </w:rPr>
        <w:lastRenderedPageBreak/>
        <w:t>2.</w:t>
      </w:r>
      <w:r>
        <w:rPr>
          <w:rStyle w:val="21"/>
          <w:rFonts w:ascii="Times New Roman" w:hAnsi="Times New Roman"/>
          <w:b/>
          <w:color w:val="auto"/>
          <w:sz w:val="24"/>
          <w:szCs w:val="24"/>
          <w:lang w:val="ru-RU"/>
        </w:rPr>
        <w:t>5</w:t>
      </w:r>
      <w:r w:rsidRPr="009136C1">
        <w:rPr>
          <w:rStyle w:val="21"/>
          <w:rFonts w:ascii="Times New Roman" w:hAnsi="Times New Roman"/>
          <w:b/>
          <w:color w:val="auto"/>
          <w:sz w:val="24"/>
          <w:szCs w:val="24"/>
          <w:lang w:val="ru-RU"/>
        </w:rPr>
        <w:t xml:space="preserve">. Параметры выбросов загрязняющих веществ в атмосферу для расчета </w:t>
      </w:r>
      <w:proofErr w:type="spellStart"/>
      <w:r w:rsidRPr="009136C1">
        <w:rPr>
          <w:rStyle w:val="21"/>
          <w:rFonts w:ascii="Times New Roman" w:hAnsi="Times New Roman"/>
          <w:b/>
          <w:color w:val="auto"/>
          <w:sz w:val="24"/>
          <w:szCs w:val="24"/>
          <w:lang w:val="ru-RU"/>
        </w:rPr>
        <w:t>ПДВ</w:t>
      </w:r>
      <w:bookmarkEnd w:id="198"/>
      <w:proofErr w:type="spellEnd"/>
    </w:p>
    <w:p w:rsidR="0055545C" w:rsidRDefault="0055545C" w:rsidP="0055545C">
      <w:pPr>
        <w:widowControl w:val="0"/>
        <w:autoSpaceDE w:val="0"/>
        <w:autoSpaceDN w:val="0"/>
        <w:adjustRightInd w:val="0"/>
        <w:spacing w:after="120" w:line="240" w:lineRule="auto"/>
        <w:ind w:firstLine="708"/>
        <w:jc w:val="both"/>
        <w:rPr>
          <w:rFonts w:ascii="Times New Roman" w:hAnsi="Times New Roman"/>
          <w:sz w:val="24"/>
          <w:szCs w:val="24"/>
        </w:rPr>
      </w:pPr>
      <w:r w:rsidRPr="00A94F0D">
        <w:rPr>
          <w:rFonts w:ascii="Times New Roman" w:hAnsi="Times New Roman"/>
          <w:sz w:val="24"/>
          <w:szCs w:val="24"/>
        </w:rPr>
        <w:t>Для определения количественных и качественных величин выбросов от источников предприятия выполнены расчеты по действующим нормативно-методическим документам.</w:t>
      </w:r>
    </w:p>
    <w:p w:rsidR="0055545C" w:rsidRPr="00A94F0D" w:rsidRDefault="0055545C" w:rsidP="0055545C">
      <w:pPr>
        <w:widowControl w:val="0"/>
        <w:autoSpaceDE w:val="0"/>
        <w:autoSpaceDN w:val="0"/>
        <w:adjustRightInd w:val="0"/>
        <w:spacing w:after="120" w:line="240" w:lineRule="auto"/>
        <w:ind w:firstLine="708"/>
        <w:jc w:val="both"/>
        <w:rPr>
          <w:rFonts w:ascii="Times New Roman" w:hAnsi="Times New Roman"/>
          <w:sz w:val="24"/>
          <w:szCs w:val="24"/>
        </w:rPr>
      </w:pPr>
      <w:r w:rsidRPr="00A94F0D">
        <w:rPr>
          <w:rFonts w:ascii="Times New Roman" w:hAnsi="Times New Roman"/>
          <w:sz w:val="24"/>
          <w:szCs w:val="24"/>
        </w:rPr>
        <w:t xml:space="preserve"> При этом использовались данные о количестве используемого сырья и материалов, количестве часов работы оборудования. Расчеты по определению количества загрязняющих веществ выбрасываемых в атмосферу источниками выбросов приведены в приложении. </w:t>
      </w:r>
    </w:p>
    <w:p w:rsidR="0055545C" w:rsidRPr="00A94F0D" w:rsidRDefault="0055545C" w:rsidP="0055545C">
      <w:pPr>
        <w:widowControl w:val="0"/>
        <w:autoSpaceDE w:val="0"/>
        <w:autoSpaceDN w:val="0"/>
        <w:adjustRightInd w:val="0"/>
        <w:spacing w:after="120" w:line="240" w:lineRule="auto"/>
        <w:jc w:val="both"/>
        <w:rPr>
          <w:rFonts w:ascii="Times New Roman" w:hAnsi="Times New Roman"/>
          <w:sz w:val="24"/>
          <w:szCs w:val="24"/>
        </w:rPr>
      </w:pPr>
      <w:r w:rsidRPr="00A94F0D">
        <w:rPr>
          <w:rFonts w:ascii="Times New Roman" w:hAnsi="Times New Roman"/>
          <w:sz w:val="24"/>
          <w:szCs w:val="24"/>
        </w:rPr>
        <w:t>Параметры выбросов загрязняющих в</w:t>
      </w:r>
      <w:r w:rsidR="002C39B5">
        <w:rPr>
          <w:rFonts w:ascii="Times New Roman" w:hAnsi="Times New Roman"/>
          <w:sz w:val="24"/>
          <w:szCs w:val="24"/>
        </w:rPr>
        <w:t xml:space="preserve">еществ в атмосферу для расчета </w:t>
      </w:r>
      <w:proofErr w:type="spellStart"/>
      <w:r w:rsidR="002C39B5">
        <w:rPr>
          <w:rFonts w:ascii="Times New Roman" w:hAnsi="Times New Roman"/>
          <w:sz w:val="24"/>
          <w:szCs w:val="24"/>
        </w:rPr>
        <w:t>Н</w:t>
      </w:r>
      <w:r w:rsidRPr="00A94F0D">
        <w:rPr>
          <w:rFonts w:ascii="Times New Roman" w:hAnsi="Times New Roman"/>
          <w:sz w:val="24"/>
          <w:szCs w:val="24"/>
        </w:rPr>
        <w:t>ДВ</w:t>
      </w:r>
      <w:proofErr w:type="spellEnd"/>
      <w:r w:rsidRPr="00A94F0D">
        <w:rPr>
          <w:rFonts w:ascii="Times New Roman" w:hAnsi="Times New Roman"/>
          <w:sz w:val="24"/>
          <w:szCs w:val="24"/>
        </w:rPr>
        <w:t xml:space="preserve"> представлены в та</w:t>
      </w:r>
      <w:r>
        <w:rPr>
          <w:rFonts w:ascii="Times New Roman" w:hAnsi="Times New Roman"/>
          <w:sz w:val="24"/>
          <w:szCs w:val="24"/>
        </w:rPr>
        <w:t xml:space="preserve">блице </w:t>
      </w:r>
      <w:r w:rsidR="002C39B5">
        <w:rPr>
          <w:rFonts w:ascii="Times New Roman" w:hAnsi="Times New Roman"/>
          <w:sz w:val="24"/>
          <w:szCs w:val="24"/>
        </w:rPr>
        <w:t>в П</w:t>
      </w:r>
      <w:r>
        <w:rPr>
          <w:rFonts w:ascii="Times New Roman" w:hAnsi="Times New Roman"/>
          <w:sz w:val="24"/>
          <w:szCs w:val="24"/>
        </w:rPr>
        <w:t>риложении.</w:t>
      </w:r>
    </w:p>
    <w:p w:rsidR="0055545C" w:rsidRPr="009136C1" w:rsidRDefault="0055545C" w:rsidP="0055545C">
      <w:pPr>
        <w:pStyle w:val="20"/>
        <w:numPr>
          <w:ilvl w:val="0"/>
          <w:numId w:val="0"/>
        </w:numPr>
        <w:spacing w:before="0" w:after="120"/>
        <w:jc w:val="both"/>
        <w:rPr>
          <w:rStyle w:val="21"/>
          <w:rFonts w:ascii="Times New Roman" w:hAnsi="Times New Roman"/>
          <w:b/>
          <w:color w:val="auto"/>
          <w:sz w:val="24"/>
          <w:szCs w:val="24"/>
          <w:lang w:val="ru-RU"/>
        </w:rPr>
      </w:pPr>
      <w:bookmarkStart w:id="200" w:name="_Toc19004902"/>
      <w:bookmarkStart w:id="201" w:name="_Toc115952254"/>
      <w:r w:rsidRPr="009136C1">
        <w:rPr>
          <w:rStyle w:val="21"/>
          <w:rFonts w:ascii="Times New Roman" w:hAnsi="Times New Roman"/>
          <w:b/>
          <w:color w:val="auto"/>
          <w:sz w:val="24"/>
          <w:szCs w:val="24"/>
          <w:lang w:val="ru-RU"/>
        </w:rPr>
        <w:t>2.</w:t>
      </w:r>
      <w:r>
        <w:rPr>
          <w:rStyle w:val="21"/>
          <w:rFonts w:ascii="Times New Roman" w:hAnsi="Times New Roman"/>
          <w:b/>
          <w:color w:val="auto"/>
          <w:sz w:val="24"/>
          <w:szCs w:val="24"/>
          <w:lang w:val="ru-RU"/>
        </w:rPr>
        <w:t>6</w:t>
      </w:r>
      <w:r w:rsidRPr="009136C1">
        <w:rPr>
          <w:rStyle w:val="21"/>
          <w:rFonts w:ascii="Times New Roman" w:hAnsi="Times New Roman"/>
          <w:b/>
          <w:color w:val="auto"/>
          <w:sz w:val="24"/>
          <w:szCs w:val="24"/>
          <w:lang w:val="ru-RU"/>
        </w:rPr>
        <w:t>. Характеристика залповых и аварийных выбросов</w:t>
      </w:r>
      <w:bookmarkEnd w:id="200"/>
      <w:bookmarkEnd w:id="201"/>
    </w:p>
    <w:p w:rsidR="0055545C" w:rsidRDefault="0055545C" w:rsidP="0055545C">
      <w:pPr>
        <w:tabs>
          <w:tab w:val="left" w:pos="284"/>
        </w:tabs>
        <w:spacing w:after="120" w:line="240" w:lineRule="auto"/>
        <w:jc w:val="both"/>
        <w:rPr>
          <w:rFonts w:ascii="Times New Roman" w:hAnsi="Times New Roman"/>
          <w:sz w:val="24"/>
          <w:szCs w:val="24"/>
        </w:rPr>
      </w:pPr>
      <w:r>
        <w:rPr>
          <w:rFonts w:ascii="Times New Roman" w:hAnsi="Times New Roman"/>
          <w:sz w:val="24"/>
          <w:szCs w:val="24"/>
        </w:rPr>
        <w:tab/>
      </w:r>
      <w:r w:rsidRPr="002654EB">
        <w:rPr>
          <w:rFonts w:ascii="Times New Roman" w:hAnsi="Times New Roman"/>
          <w:sz w:val="24"/>
          <w:szCs w:val="24"/>
        </w:rPr>
        <w:t xml:space="preserve">К </w:t>
      </w:r>
      <w:r w:rsidRPr="002654EB">
        <w:rPr>
          <w:rFonts w:ascii="Times New Roman" w:hAnsi="Times New Roman"/>
          <w:i/>
          <w:sz w:val="24"/>
          <w:szCs w:val="24"/>
        </w:rPr>
        <w:t>залповым</w:t>
      </w:r>
      <w:r w:rsidRPr="002654EB">
        <w:rPr>
          <w:rFonts w:ascii="Times New Roman" w:hAnsi="Times New Roman"/>
          <w:sz w:val="24"/>
          <w:szCs w:val="24"/>
        </w:rPr>
        <w:t xml:space="preserve"> выбросам относятся выбросы загрязняющих веществ, предусмотренные регламентом работ, превышающие обычный уровень выбросов, которые также могут превышать уст</w:t>
      </w:r>
      <w:r>
        <w:rPr>
          <w:rFonts w:ascii="Times New Roman" w:hAnsi="Times New Roman"/>
          <w:sz w:val="24"/>
          <w:szCs w:val="24"/>
        </w:rPr>
        <w:t>ановленный нормативный  уровень (</w:t>
      </w:r>
      <w:proofErr w:type="spellStart"/>
      <w:r>
        <w:rPr>
          <w:rFonts w:ascii="Times New Roman" w:hAnsi="Times New Roman"/>
          <w:sz w:val="24"/>
          <w:szCs w:val="24"/>
        </w:rPr>
        <w:t>Н</w:t>
      </w:r>
      <w:r w:rsidRPr="002654EB">
        <w:rPr>
          <w:rFonts w:ascii="Times New Roman" w:hAnsi="Times New Roman"/>
          <w:sz w:val="24"/>
          <w:szCs w:val="24"/>
        </w:rPr>
        <w:t>ДВ</w:t>
      </w:r>
      <w:proofErr w:type="spellEnd"/>
      <w:r w:rsidRPr="002654EB">
        <w:rPr>
          <w:rFonts w:ascii="Times New Roman" w:hAnsi="Times New Roman"/>
          <w:sz w:val="24"/>
          <w:szCs w:val="24"/>
        </w:rPr>
        <w:t xml:space="preserve">). </w:t>
      </w:r>
    </w:p>
    <w:p w:rsidR="0055545C" w:rsidRPr="002654EB" w:rsidRDefault="0055545C" w:rsidP="0055545C">
      <w:pPr>
        <w:tabs>
          <w:tab w:val="left" w:pos="284"/>
        </w:tabs>
        <w:spacing w:after="120" w:line="240" w:lineRule="auto"/>
        <w:jc w:val="both"/>
        <w:rPr>
          <w:rFonts w:ascii="Times New Roman" w:hAnsi="Times New Roman"/>
          <w:sz w:val="24"/>
          <w:szCs w:val="24"/>
        </w:rPr>
      </w:pPr>
      <w:r>
        <w:rPr>
          <w:rFonts w:ascii="Times New Roman" w:hAnsi="Times New Roman"/>
          <w:sz w:val="24"/>
          <w:szCs w:val="24"/>
        </w:rPr>
        <w:tab/>
      </w:r>
      <w:r w:rsidRPr="0055545C">
        <w:rPr>
          <w:rFonts w:ascii="Times New Roman" w:hAnsi="Times New Roman"/>
          <w:sz w:val="24"/>
          <w:szCs w:val="24"/>
        </w:rPr>
        <w:t>Залповые выбросы осуществляются через свечу предохранительного клапана регулятора давления. Суммарное время залпового выброса в год составляет 2 часа.</w:t>
      </w:r>
    </w:p>
    <w:tbl>
      <w:tblPr>
        <w:tblW w:w="508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71"/>
        <w:gridCol w:w="1926"/>
        <w:gridCol w:w="1043"/>
        <w:gridCol w:w="916"/>
        <w:gridCol w:w="928"/>
        <w:gridCol w:w="887"/>
        <w:gridCol w:w="1050"/>
        <w:gridCol w:w="914"/>
        <w:gridCol w:w="876"/>
      </w:tblGrid>
      <w:tr w:rsidR="0055545C" w:rsidRPr="0055545C" w:rsidTr="0055545C">
        <w:trPr>
          <w:trHeight w:val="499"/>
          <w:tblHeader/>
        </w:trPr>
        <w:tc>
          <w:tcPr>
            <w:tcW w:w="859" w:type="pct"/>
            <w:vMerge w:val="restart"/>
            <w:shd w:val="clear" w:color="auto" w:fill="auto"/>
          </w:tcPr>
          <w:p w:rsidR="0055545C" w:rsidRPr="0055545C" w:rsidRDefault="0055545C" w:rsidP="0055545C">
            <w:pPr>
              <w:keepNext/>
              <w:spacing w:before="120" w:after="0" w:line="240" w:lineRule="auto"/>
              <w:jc w:val="center"/>
              <w:rPr>
                <w:rFonts w:ascii="Times New Roman" w:eastAsiaTheme="minorHAnsi" w:hAnsi="Times New Roman" w:cstheme="minorBidi"/>
                <w:caps/>
                <w:sz w:val="18"/>
                <w:szCs w:val="18"/>
                <w:lang w:eastAsia="en-US"/>
              </w:rPr>
            </w:pPr>
            <w:proofErr w:type="spellStart"/>
            <w:r w:rsidRPr="0055545C">
              <w:rPr>
                <w:rFonts w:ascii="Times New Roman" w:eastAsiaTheme="minorHAnsi" w:hAnsi="Times New Roman" w:cstheme="minorBidi"/>
                <w:caps/>
                <w:sz w:val="18"/>
                <w:szCs w:val="18"/>
                <w:lang w:eastAsia="en-US"/>
              </w:rPr>
              <w:t>Наимен</w:t>
            </w:r>
            <w:proofErr w:type="gramStart"/>
            <w:r w:rsidRPr="0055545C">
              <w:rPr>
                <w:rFonts w:ascii="Times New Roman" w:eastAsiaTheme="minorHAnsi" w:hAnsi="Times New Roman" w:cstheme="minorBidi"/>
                <w:caps/>
                <w:sz w:val="18"/>
                <w:szCs w:val="18"/>
                <w:lang w:eastAsia="en-US"/>
              </w:rPr>
              <w:t>о</w:t>
            </w:r>
            <w:proofErr w:type="spellEnd"/>
            <w:r w:rsidRPr="0055545C">
              <w:rPr>
                <w:rFonts w:ascii="Times New Roman" w:eastAsiaTheme="minorHAnsi" w:hAnsi="Times New Roman" w:cstheme="minorBidi"/>
                <w:caps/>
                <w:sz w:val="18"/>
                <w:szCs w:val="18"/>
                <w:lang w:eastAsia="en-US"/>
              </w:rPr>
              <w:t>-</w:t>
            </w:r>
            <w:proofErr w:type="gramEnd"/>
            <w:r w:rsidRPr="0055545C">
              <w:rPr>
                <w:rFonts w:ascii="Times New Roman" w:eastAsiaTheme="minorHAnsi" w:hAnsi="Times New Roman" w:cstheme="minorBidi"/>
                <w:caps/>
                <w:sz w:val="18"/>
                <w:szCs w:val="18"/>
                <w:lang w:eastAsia="en-US"/>
              </w:rPr>
              <w:t xml:space="preserve"> </w:t>
            </w:r>
            <w:proofErr w:type="spellStart"/>
            <w:r w:rsidRPr="0055545C">
              <w:rPr>
                <w:rFonts w:ascii="Times New Roman" w:eastAsiaTheme="minorHAnsi" w:hAnsi="Times New Roman" w:cstheme="minorBidi"/>
                <w:caps/>
                <w:sz w:val="18"/>
                <w:szCs w:val="18"/>
                <w:lang w:eastAsia="en-US"/>
              </w:rPr>
              <w:t>вание</w:t>
            </w:r>
            <w:proofErr w:type="spellEnd"/>
            <w:r w:rsidRPr="0055545C">
              <w:rPr>
                <w:rFonts w:ascii="Times New Roman" w:eastAsiaTheme="minorHAnsi" w:hAnsi="Times New Roman" w:cstheme="minorBidi"/>
                <w:caps/>
                <w:sz w:val="18"/>
                <w:szCs w:val="18"/>
                <w:lang w:eastAsia="en-US"/>
              </w:rPr>
              <w:t xml:space="preserve"> </w:t>
            </w:r>
          </w:p>
          <w:p w:rsidR="0055545C" w:rsidRPr="0055545C" w:rsidRDefault="0055545C" w:rsidP="0055545C">
            <w:pPr>
              <w:keepNext/>
              <w:spacing w:before="120" w:after="0" w:line="240" w:lineRule="auto"/>
              <w:jc w:val="center"/>
              <w:rPr>
                <w:rFonts w:ascii="Times New Roman" w:eastAsiaTheme="minorHAnsi" w:hAnsi="Times New Roman" w:cstheme="minorBidi"/>
                <w:caps/>
                <w:sz w:val="18"/>
                <w:szCs w:val="18"/>
                <w:lang w:eastAsia="en-US"/>
              </w:rPr>
            </w:pPr>
            <w:r w:rsidRPr="0055545C">
              <w:rPr>
                <w:rFonts w:ascii="Times New Roman" w:eastAsiaTheme="minorHAnsi" w:hAnsi="Times New Roman" w:cstheme="minorBidi"/>
                <w:caps/>
                <w:sz w:val="18"/>
                <w:szCs w:val="18"/>
                <w:lang w:eastAsia="en-US"/>
              </w:rPr>
              <w:t>производств</w:t>
            </w:r>
          </w:p>
          <w:p w:rsidR="0055545C" w:rsidRPr="0055545C" w:rsidRDefault="0055545C" w:rsidP="0055545C">
            <w:pPr>
              <w:keepNext/>
              <w:spacing w:before="120" w:after="0" w:line="240" w:lineRule="auto"/>
              <w:jc w:val="center"/>
              <w:rPr>
                <w:rFonts w:ascii="Times New Roman" w:eastAsiaTheme="minorHAnsi" w:hAnsi="Times New Roman" w:cstheme="minorBidi"/>
                <w:caps/>
                <w:sz w:val="18"/>
                <w:szCs w:val="18"/>
                <w:lang w:eastAsia="en-US"/>
              </w:rPr>
            </w:pPr>
            <w:r w:rsidRPr="0055545C">
              <w:rPr>
                <w:rFonts w:ascii="Times New Roman" w:eastAsiaTheme="minorHAnsi" w:hAnsi="Times New Roman" w:cstheme="minorBidi"/>
                <w:caps/>
                <w:sz w:val="18"/>
                <w:szCs w:val="18"/>
                <w:lang w:eastAsia="en-US"/>
              </w:rPr>
              <w:t xml:space="preserve">и источников </w:t>
            </w:r>
          </w:p>
          <w:p w:rsidR="0055545C" w:rsidRPr="0055545C" w:rsidRDefault="0055545C" w:rsidP="0055545C">
            <w:pPr>
              <w:keepNext/>
              <w:spacing w:before="120" w:after="0" w:line="240" w:lineRule="auto"/>
              <w:jc w:val="center"/>
              <w:rPr>
                <w:rFonts w:ascii="Times New Roman" w:eastAsiaTheme="minorHAnsi" w:hAnsi="Times New Roman" w:cstheme="minorBidi"/>
                <w:caps/>
                <w:sz w:val="18"/>
                <w:szCs w:val="18"/>
                <w:lang w:eastAsia="en-US"/>
              </w:rPr>
            </w:pPr>
            <w:r w:rsidRPr="0055545C">
              <w:rPr>
                <w:rFonts w:ascii="Times New Roman" w:eastAsiaTheme="minorHAnsi" w:hAnsi="Times New Roman" w:cstheme="minorBidi"/>
                <w:caps/>
                <w:sz w:val="18"/>
                <w:szCs w:val="18"/>
                <w:lang w:eastAsia="en-US"/>
              </w:rPr>
              <w:t>выбросов</w:t>
            </w:r>
          </w:p>
        </w:tc>
        <w:tc>
          <w:tcPr>
            <w:tcW w:w="934" w:type="pct"/>
            <w:vMerge w:val="restart"/>
            <w:shd w:val="clear" w:color="auto" w:fill="auto"/>
          </w:tcPr>
          <w:p w:rsidR="0055545C" w:rsidRPr="0055545C" w:rsidRDefault="0055545C" w:rsidP="0055545C">
            <w:pPr>
              <w:keepNext/>
              <w:spacing w:before="120" w:after="0" w:line="240" w:lineRule="auto"/>
              <w:jc w:val="center"/>
              <w:rPr>
                <w:rFonts w:ascii="Times New Roman" w:eastAsiaTheme="minorHAnsi" w:hAnsi="Times New Roman" w:cstheme="minorBidi"/>
                <w:caps/>
                <w:sz w:val="18"/>
                <w:szCs w:val="18"/>
                <w:lang w:eastAsia="en-US"/>
              </w:rPr>
            </w:pPr>
            <w:r w:rsidRPr="0055545C">
              <w:rPr>
                <w:rFonts w:ascii="Times New Roman" w:eastAsiaTheme="minorHAnsi" w:hAnsi="Times New Roman" w:cstheme="minorBidi"/>
                <w:caps/>
                <w:sz w:val="18"/>
                <w:szCs w:val="18"/>
                <w:lang w:eastAsia="en-US"/>
              </w:rPr>
              <w:t>Наименование</w:t>
            </w:r>
          </w:p>
          <w:p w:rsidR="0055545C" w:rsidRPr="0055545C" w:rsidRDefault="0055545C" w:rsidP="0055545C">
            <w:pPr>
              <w:keepNext/>
              <w:spacing w:before="120" w:after="0" w:line="240" w:lineRule="auto"/>
              <w:jc w:val="center"/>
              <w:rPr>
                <w:rFonts w:ascii="Times New Roman" w:eastAsiaTheme="minorHAnsi" w:hAnsi="Times New Roman" w:cstheme="minorBidi"/>
                <w:caps/>
                <w:sz w:val="18"/>
                <w:szCs w:val="18"/>
                <w:lang w:eastAsia="en-US"/>
              </w:rPr>
            </w:pPr>
            <w:r w:rsidRPr="0055545C">
              <w:rPr>
                <w:rFonts w:ascii="Times New Roman" w:eastAsiaTheme="minorHAnsi" w:hAnsi="Times New Roman" w:cstheme="minorBidi"/>
                <w:caps/>
                <w:sz w:val="18"/>
                <w:szCs w:val="18"/>
                <w:lang w:eastAsia="en-US"/>
              </w:rPr>
              <w:t>вещества</w:t>
            </w:r>
          </w:p>
          <w:p w:rsidR="0055545C" w:rsidRPr="0055545C" w:rsidRDefault="0055545C" w:rsidP="0055545C">
            <w:pPr>
              <w:keepNext/>
              <w:spacing w:before="120" w:after="0" w:line="240" w:lineRule="auto"/>
              <w:jc w:val="center"/>
              <w:rPr>
                <w:rFonts w:ascii="Times New Roman" w:eastAsiaTheme="minorHAnsi" w:hAnsi="Times New Roman" w:cstheme="minorBidi"/>
                <w:caps/>
                <w:sz w:val="18"/>
                <w:szCs w:val="18"/>
                <w:lang w:eastAsia="en-US"/>
              </w:rPr>
            </w:pPr>
            <w:r w:rsidRPr="0055545C">
              <w:rPr>
                <w:rFonts w:ascii="Times New Roman" w:eastAsiaTheme="minorHAnsi" w:hAnsi="Times New Roman" w:cstheme="minorBidi"/>
                <w:caps/>
                <w:sz w:val="18"/>
                <w:szCs w:val="18"/>
                <w:lang w:eastAsia="en-US"/>
              </w:rPr>
              <w:t> </w:t>
            </w:r>
          </w:p>
        </w:tc>
        <w:tc>
          <w:tcPr>
            <w:tcW w:w="1400" w:type="pct"/>
            <w:gridSpan w:val="3"/>
            <w:shd w:val="clear" w:color="auto" w:fill="auto"/>
          </w:tcPr>
          <w:p w:rsidR="0055545C" w:rsidRPr="0055545C" w:rsidRDefault="0055545C" w:rsidP="0055545C">
            <w:pPr>
              <w:keepNext/>
              <w:spacing w:before="120" w:after="0" w:line="240" w:lineRule="auto"/>
              <w:jc w:val="center"/>
              <w:rPr>
                <w:rFonts w:ascii="Times New Roman" w:eastAsiaTheme="minorHAnsi" w:hAnsi="Times New Roman" w:cstheme="minorBidi"/>
                <w:caps/>
                <w:sz w:val="18"/>
                <w:szCs w:val="18"/>
                <w:lang w:eastAsia="en-US"/>
              </w:rPr>
            </w:pPr>
            <w:r w:rsidRPr="0055545C">
              <w:rPr>
                <w:rFonts w:ascii="Times New Roman" w:eastAsiaTheme="minorHAnsi" w:hAnsi="Times New Roman" w:cstheme="minorBidi"/>
                <w:caps/>
                <w:sz w:val="18"/>
                <w:szCs w:val="18"/>
                <w:lang w:eastAsia="en-US"/>
              </w:rPr>
              <w:t>Выбросы</w:t>
            </w:r>
          </w:p>
          <w:p w:rsidR="0055545C" w:rsidRPr="0055545C" w:rsidRDefault="0055545C" w:rsidP="0055545C">
            <w:pPr>
              <w:keepNext/>
              <w:spacing w:before="120" w:after="0" w:line="240" w:lineRule="auto"/>
              <w:jc w:val="center"/>
              <w:rPr>
                <w:rFonts w:ascii="Times New Roman" w:eastAsiaTheme="minorHAnsi" w:hAnsi="Times New Roman" w:cstheme="minorBidi"/>
                <w:caps/>
                <w:sz w:val="18"/>
                <w:szCs w:val="18"/>
                <w:lang w:eastAsia="en-US"/>
              </w:rPr>
            </w:pPr>
            <w:r w:rsidRPr="0055545C">
              <w:rPr>
                <w:rFonts w:ascii="Times New Roman" w:eastAsiaTheme="minorHAnsi" w:hAnsi="Times New Roman" w:cstheme="minorBidi"/>
                <w:caps/>
                <w:sz w:val="18"/>
                <w:szCs w:val="18"/>
                <w:lang w:eastAsia="en-US"/>
              </w:rPr>
              <w:t>вещества, г/</w:t>
            </w:r>
            <w:proofErr w:type="gramStart"/>
            <w:r w:rsidRPr="0055545C">
              <w:rPr>
                <w:rFonts w:ascii="Times New Roman" w:eastAsiaTheme="minorHAnsi" w:hAnsi="Times New Roman" w:cstheme="minorBidi"/>
                <w:caps/>
                <w:sz w:val="18"/>
                <w:szCs w:val="18"/>
                <w:lang w:eastAsia="en-US"/>
              </w:rPr>
              <w:t>с</w:t>
            </w:r>
            <w:proofErr w:type="gramEnd"/>
          </w:p>
        </w:tc>
        <w:tc>
          <w:tcPr>
            <w:tcW w:w="430" w:type="pct"/>
            <w:vMerge w:val="restart"/>
            <w:shd w:val="clear" w:color="auto" w:fill="auto"/>
          </w:tcPr>
          <w:p w:rsidR="0055545C" w:rsidRPr="0055545C" w:rsidRDefault="0055545C" w:rsidP="0055545C">
            <w:pPr>
              <w:keepNext/>
              <w:spacing w:before="120" w:after="0" w:line="240" w:lineRule="auto"/>
              <w:jc w:val="center"/>
              <w:rPr>
                <w:rFonts w:ascii="Times New Roman" w:eastAsiaTheme="minorHAnsi" w:hAnsi="Times New Roman" w:cstheme="minorBidi"/>
                <w:caps/>
                <w:sz w:val="18"/>
                <w:szCs w:val="18"/>
                <w:lang w:eastAsia="en-US"/>
              </w:rPr>
            </w:pPr>
            <w:proofErr w:type="spellStart"/>
            <w:r w:rsidRPr="0055545C">
              <w:rPr>
                <w:rFonts w:ascii="Times New Roman" w:eastAsiaTheme="minorHAnsi" w:hAnsi="Times New Roman" w:cstheme="minorBidi"/>
                <w:caps/>
                <w:sz w:val="18"/>
                <w:szCs w:val="18"/>
                <w:lang w:eastAsia="en-US"/>
              </w:rPr>
              <w:t>Периодич</w:t>
            </w:r>
            <w:proofErr w:type="spellEnd"/>
            <w:r w:rsidRPr="0055545C">
              <w:rPr>
                <w:rFonts w:ascii="Times New Roman" w:eastAsiaTheme="minorHAnsi" w:hAnsi="Times New Roman" w:cstheme="minorBidi"/>
                <w:caps/>
                <w:sz w:val="18"/>
                <w:szCs w:val="18"/>
                <w:lang w:eastAsia="en-US"/>
              </w:rPr>
              <w:t>-</w:t>
            </w:r>
          </w:p>
          <w:p w:rsidR="0055545C" w:rsidRPr="0055545C" w:rsidRDefault="0055545C" w:rsidP="0055545C">
            <w:pPr>
              <w:keepNext/>
              <w:spacing w:before="120" w:after="0" w:line="240" w:lineRule="auto"/>
              <w:jc w:val="center"/>
              <w:rPr>
                <w:rFonts w:ascii="Times New Roman" w:eastAsiaTheme="minorHAnsi" w:hAnsi="Times New Roman" w:cstheme="minorBidi"/>
                <w:caps/>
                <w:sz w:val="18"/>
                <w:szCs w:val="18"/>
                <w:lang w:eastAsia="en-US"/>
              </w:rPr>
            </w:pPr>
            <w:proofErr w:type="spellStart"/>
            <w:r w:rsidRPr="0055545C">
              <w:rPr>
                <w:rFonts w:ascii="Times New Roman" w:eastAsiaTheme="minorHAnsi" w:hAnsi="Times New Roman" w:cstheme="minorBidi"/>
                <w:caps/>
                <w:sz w:val="18"/>
                <w:szCs w:val="18"/>
                <w:lang w:eastAsia="en-US"/>
              </w:rPr>
              <w:t>ность</w:t>
            </w:r>
            <w:proofErr w:type="spellEnd"/>
            <w:r w:rsidRPr="0055545C">
              <w:rPr>
                <w:rFonts w:ascii="Times New Roman" w:eastAsiaTheme="minorHAnsi" w:hAnsi="Times New Roman" w:cstheme="minorBidi"/>
                <w:caps/>
                <w:sz w:val="18"/>
                <w:szCs w:val="18"/>
                <w:lang w:eastAsia="en-US"/>
              </w:rPr>
              <w:t>,</w:t>
            </w:r>
          </w:p>
          <w:p w:rsidR="0055545C" w:rsidRPr="0055545C" w:rsidRDefault="0055545C" w:rsidP="0055545C">
            <w:pPr>
              <w:keepNext/>
              <w:spacing w:before="120" w:after="0" w:line="240" w:lineRule="auto"/>
              <w:jc w:val="center"/>
              <w:rPr>
                <w:rFonts w:ascii="Times New Roman" w:eastAsiaTheme="minorHAnsi" w:hAnsi="Times New Roman" w:cstheme="minorBidi"/>
                <w:caps/>
                <w:sz w:val="18"/>
                <w:szCs w:val="18"/>
                <w:lang w:eastAsia="en-US"/>
              </w:rPr>
            </w:pPr>
            <w:r w:rsidRPr="0055545C">
              <w:rPr>
                <w:rFonts w:ascii="Times New Roman" w:eastAsiaTheme="minorHAnsi" w:hAnsi="Times New Roman" w:cstheme="minorBidi"/>
                <w:caps/>
                <w:sz w:val="18"/>
                <w:szCs w:val="18"/>
                <w:lang w:eastAsia="en-US"/>
              </w:rPr>
              <w:t>раз/год</w:t>
            </w:r>
          </w:p>
          <w:p w:rsidR="0055545C" w:rsidRPr="0055545C" w:rsidRDefault="0055545C" w:rsidP="0055545C">
            <w:pPr>
              <w:keepNext/>
              <w:spacing w:before="120" w:after="0" w:line="240" w:lineRule="auto"/>
              <w:jc w:val="center"/>
              <w:rPr>
                <w:rFonts w:ascii="Times New Roman" w:eastAsiaTheme="minorHAnsi" w:hAnsi="Times New Roman" w:cstheme="minorBidi"/>
                <w:caps/>
                <w:sz w:val="18"/>
                <w:szCs w:val="18"/>
                <w:lang w:eastAsia="en-US"/>
              </w:rPr>
            </w:pPr>
            <w:r w:rsidRPr="0055545C">
              <w:rPr>
                <w:rFonts w:ascii="Times New Roman" w:eastAsiaTheme="minorHAnsi" w:hAnsi="Times New Roman" w:cstheme="minorBidi"/>
                <w:caps/>
                <w:sz w:val="18"/>
                <w:szCs w:val="18"/>
                <w:lang w:eastAsia="en-US"/>
              </w:rPr>
              <w:t> </w:t>
            </w:r>
          </w:p>
        </w:tc>
        <w:tc>
          <w:tcPr>
            <w:tcW w:w="509" w:type="pct"/>
            <w:vMerge w:val="restart"/>
            <w:shd w:val="clear" w:color="auto" w:fill="auto"/>
          </w:tcPr>
          <w:p w:rsidR="0055545C" w:rsidRPr="0055545C" w:rsidRDefault="0055545C" w:rsidP="0055545C">
            <w:pPr>
              <w:keepNext/>
              <w:spacing w:before="120" w:after="0" w:line="240" w:lineRule="auto"/>
              <w:jc w:val="center"/>
              <w:rPr>
                <w:rFonts w:ascii="Times New Roman" w:eastAsiaTheme="minorHAnsi" w:hAnsi="Times New Roman" w:cstheme="minorBidi"/>
                <w:caps/>
                <w:sz w:val="18"/>
                <w:szCs w:val="18"/>
                <w:lang w:eastAsia="en-US"/>
              </w:rPr>
            </w:pPr>
            <w:proofErr w:type="spellStart"/>
            <w:r w:rsidRPr="0055545C">
              <w:rPr>
                <w:rFonts w:ascii="Times New Roman" w:eastAsiaTheme="minorHAnsi" w:hAnsi="Times New Roman" w:cstheme="minorBidi"/>
                <w:caps/>
                <w:sz w:val="18"/>
                <w:szCs w:val="18"/>
                <w:lang w:eastAsia="en-US"/>
              </w:rPr>
              <w:t>Продол</w:t>
            </w:r>
            <w:proofErr w:type="spellEnd"/>
            <w:r w:rsidRPr="0055545C">
              <w:rPr>
                <w:rFonts w:ascii="Times New Roman" w:eastAsiaTheme="minorHAnsi" w:hAnsi="Times New Roman" w:cstheme="minorBidi"/>
                <w:caps/>
                <w:sz w:val="18"/>
                <w:szCs w:val="18"/>
                <w:lang w:eastAsia="en-US"/>
              </w:rPr>
              <w:t>-</w:t>
            </w:r>
          </w:p>
          <w:p w:rsidR="0055545C" w:rsidRPr="0055545C" w:rsidRDefault="0055545C" w:rsidP="0055545C">
            <w:pPr>
              <w:keepNext/>
              <w:spacing w:before="120" w:after="0" w:line="240" w:lineRule="auto"/>
              <w:jc w:val="center"/>
              <w:rPr>
                <w:rFonts w:ascii="Times New Roman" w:eastAsiaTheme="minorHAnsi" w:hAnsi="Times New Roman" w:cstheme="minorBidi"/>
                <w:caps/>
                <w:sz w:val="18"/>
                <w:szCs w:val="18"/>
                <w:lang w:eastAsia="en-US"/>
              </w:rPr>
            </w:pPr>
            <w:r w:rsidRPr="0055545C">
              <w:rPr>
                <w:rFonts w:ascii="Times New Roman" w:eastAsiaTheme="minorHAnsi" w:hAnsi="Times New Roman" w:cstheme="minorBidi"/>
                <w:caps/>
                <w:sz w:val="18"/>
                <w:szCs w:val="18"/>
                <w:lang w:eastAsia="en-US"/>
              </w:rPr>
              <w:t>житель-</w:t>
            </w:r>
            <w:proofErr w:type="spellStart"/>
            <w:r w:rsidRPr="0055545C">
              <w:rPr>
                <w:rFonts w:ascii="Times New Roman" w:eastAsiaTheme="minorHAnsi" w:hAnsi="Times New Roman" w:cstheme="minorBidi"/>
                <w:caps/>
                <w:sz w:val="18"/>
                <w:szCs w:val="18"/>
                <w:lang w:eastAsia="en-US"/>
              </w:rPr>
              <w:t>ность</w:t>
            </w:r>
            <w:proofErr w:type="spellEnd"/>
          </w:p>
          <w:p w:rsidR="0055545C" w:rsidRPr="0055545C" w:rsidRDefault="0055545C" w:rsidP="0055545C">
            <w:pPr>
              <w:keepNext/>
              <w:spacing w:before="120" w:after="0" w:line="240" w:lineRule="auto"/>
              <w:jc w:val="center"/>
              <w:rPr>
                <w:rFonts w:ascii="Times New Roman" w:eastAsiaTheme="minorHAnsi" w:hAnsi="Times New Roman" w:cstheme="minorBidi"/>
                <w:caps/>
                <w:sz w:val="18"/>
                <w:szCs w:val="18"/>
                <w:lang w:eastAsia="en-US"/>
              </w:rPr>
            </w:pPr>
            <w:r w:rsidRPr="0055545C">
              <w:rPr>
                <w:rFonts w:ascii="Times New Roman" w:eastAsiaTheme="minorHAnsi" w:hAnsi="Times New Roman" w:cstheme="minorBidi"/>
                <w:caps/>
                <w:sz w:val="18"/>
                <w:szCs w:val="18"/>
                <w:lang w:eastAsia="en-US"/>
              </w:rPr>
              <w:t xml:space="preserve">выброса, </w:t>
            </w:r>
          </w:p>
          <w:p w:rsidR="0055545C" w:rsidRPr="0055545C" w:rsidRDefault="0055545C" w:rsidP="0055545C">
            <w:pPr>
              <w:keepNext/>
              <w:spacing w:before="120" w:after="0" w:line="240" w:lineRule="auto"/>
              <w:jc w:val="center"/>
              <w:rPr>
                <w:rFonts w:ascii="Times New Roman" w:eastAsiaTheme="minorHAnsi" w:hAnsi="Times New Roman" w:cstheme="minorBidi"/>
                <w:caps/>
                <w:sz w:val="18"/>
                <w:szCs w:val="18"/>
                <w:lang w:eastAsia="en-US"/>
              </w:rPr>
            </w:pPr>
            <w:r w:rsidRPr="0055545C">
              <w:rPr>
                <w:rFonts w:ascii="Times New Roman" w:eastAsiaTheme="minorHAnsi" w:hAnsi="Times New Roman" w:cstheme="minorBidi"/>
                <w:caps/>
                <w:sz w:val="18"/>
                <w:szCs w:val="18"/>
                <w:lang w:eastAsia="en-US"/>
              </w:rPr>
              <w:t>мин.</w:t>
            </w:r>
          </w:p>
        </w:tc>
        <w:tc>
          <w:tcPr>
            <w:tcW w:w="868" w:type="pct"/>
            <w:gridSpan w:val="2"/>
            <w:vMerge w:val="restart"/>
            <w:shd w:val="clear" w:color="auto" w:fill="auto"/>
          </w:tcPr>
          <w:p w:rsidR="0055545C" w:rsidRPr="0055545C" w:rsidRDefault="0055545C" w:rsidP="0055545C">
            <w:pPr>
              <w:keepNext/>
              <w:spacing w:before="120" w:after="0" w:line="240" w:lineRule="auto"/>
              <w:jc w:val="center"/>
              <w:rPr>
                <w:rFonts w:ascii="Times New Roman" w:eastAsiaTheme="minorHAnsi" w:hAnsi="Times New Roman" w:cstheme="minorBidi"/>
                <w:caps/>
                <w:sz w:val="18"/>
                <w:szCs w:val="18"/>
                <w:lang w:eastAsia="en-US"/>
              </w:rPr>
            </w:pPr>
            <w:r w:rsidRPr="0055545C">
              <w:rPr>
                <w:rFonts w:ascii="Times New Roman" w:eastAsiaTheme="minorHAnsi" w:hAnsi="Times New Roman" w:cstheme="minorBidi"/>
                <w:caps/>
                <w:sz w:val="18"/>
                <w:szCs w:val="18"/>
                <w:lang w:eastAsia="en-US"/>
              </w:rPr>
              <w:t>Годовая</w:t>
            </w:r>
          </w:p>
          <w:p w:rsidR="0055545C" w:rsidRPr="0055545C" w:rsidRDefault="0055545C" w:rsidP="0055545C">
            <w:pPr>
              <w:keepNext/>
              <w:spacing w:before="120" w:after="0" w:line="240" w:lineRule="auto"/>
              <w:jc w:val="center"/>
              <w:rPr>
                <w:rFonts w:ascii="Times New Roman" w:eastAsiaTheme="minorHAnsi" w:hAnsi="Times New Roman" w:cstheme="minorBidi"/>
                <w:caps/>
                <w:sz w:val="18"/>
                <w:szCs w:val="18"/>
                <w:lang w:eastAsia="en-US"/>
              </w:rPr>
            </w:pPr>
            <w:r w:rsidRPr="0055545C">
              <w:rPr>
                <w:rFonts w:ascii="Times New Roman" w:eastAsiaTheme="minorHAnsi" w:hAnsi="Times New Roman" w:cstheme="minorBidi"/>
                <w:caps/>
                <w:sz w:val="18"/>
                <w:szCs w:val="18"/>
                <w:lang w:eastAsia="en-US"/>
              </w:rPr>
              <w:t>величина</w:t>
            </w:r>
          </w:p>
          <w:p w:rsidR="0055545C" w:rsidRPr="0055545C" w:rsidRDefault="0055545C" w:rsidP="0055545C">
            <w:pPr>
              <w:keepNext/>
              <w:spacing w:before="120" w:after="0" w:line="240" w:lineRule="auto"/>
              <w:jc w:val="center"/>
              <w:rPr>
                <w:rFonts w:ascii="Times New Roman" w:eastAsiaTheme="minorHAnsi" w:hAnsi="Times New Roman" w:cstheme="minorBidi"/>
                <w:caps/>
                <w:sz w:val="18"/>
                <w:szCs w:val="18"/>
                <w:lang w:eastAsia="en-US"/>
              </w:rPr>
            </w:pPr>
            <w:r w:rsidRPr="0055545C">
              <w:rPr>
                <w:rFonts w:ascii="Times New Roman" w:eastAsiaTheme="minorHAnsi" w:hAnsi="Times New Roman" w:cstheme="minorBidi"/>
                <w:caps/>
                <w:sz w:val="18"/>
                <w:szCs w:val="18"/>
                <w:lang w:eastAsia="en-US"/>
              </w:rPr>
              <w:t>выброса,</w:t>
            </w:r>
          </w:p>
          <w:p w:rsidR="0055545C" w:rsidRPr="0055545C" w:rsidRDefault="0055545C" w:rsidP="0055545C">
            <w:pPr>
              <w:keepNext/>
              <w:spacing w:before="120" w:after="0" w:line="240" w:lineRule="auto"/>
              <w:jc w:val="center"/>
              <w:rPr>
                <w:rFonts w:ascii="Times New Roman" w:eastAsiaTheme="minorHAnsi" w:hAnsi="Times New Roman" w:cstheme="minorBidi"/>
                <w:caps/>
                <w:sz w:val="18"/>
                <w:szCs w:val="18"/>
                <w:lang w:eastAsia="en-US"/>
              </w:rPr>
            </w:pPr>
            <w:r w:rsidRPr="0055545C">
              <w:rPr>
                <w:rFonts w:ascii="Times New Roman" w:eastAsiaTheme="minorHAnsi" w:hAnsi="Times New Roman" w:cstheme="minorBidi"/>
                <w:caps/>
                <w:sz w:val="18"/>
                <w:szCs w:val="18"/>
                <w:lang w:eastAsia="en-US"/>
              </w:rPr>
              <w:t>т</w:t>
            </w:r>
          </w:p>
        </w:tc>
      </w:tr>
      <w:tr w:rsidR="0055545C" w:rsidRPr="0055545C" w:rsidTr="0055545C">
        <w:trPr>
          <w:trHeight w:val="501"/>
          <w:tblHeader/>
        </w:trPr>
        <w:tc>
          <w:tcPr>
            <w:tcW w:w="859" w:type="pct"/>
            <w:vMerge/>
            <w:shd w:val="clear" w:color="auto" w:fill="auto"/>
          </w:tcPr>
          <w:p w:rsidR="0055545C" w:rsidRPr="0055545C" w:rsidRDefault="0055545C" w:rsidP="0055545C">
            <w:pPr>
              <w:keepNext/>
              <w:spacing w:before="120" w:after="0" w:line="240" w:lineRule="auto"/>
              <w:jc w:val="center"/>
              <w:rPr>
                <w:rFonts w:ascii="Times New Roman" w:eastAsiaTheme="minorHAnsi" w:hAnsi="Times New Roman" w:cstheme="minorBidi"/>
                <w:caps/>
                <w:sz w:val="18"/>
                <w:szCs w:val="18"/>
                <w:lang w:eastAsia="en-US"/>
              </w:rPr>
            </w:pPr>
          </w:p>
        </w:tc>
        <w:tc>
          <w:tcPr>
            <w:tcW w:w="934" w:type="pct"/>
            <w:vMerge/>
            <w:shd w:val="clear" w:color="auto" w:fill="auto"/>
          </w:tcPr>
          <w:p w:rsidR="0055545C" w:rsidRPr="0055545C" w:rsidRDefault="0055545C" w:rsidP="0055545C">
            <w:pPr>
              <w:keepNext/>
              <w:spacing w:before="120" w:after="0" w:line="240" w:lineRule="auto"/>
              <w:jc w:val="center"/>
              <w:rPr>
                <w:rFonts w:ascii="Times New Roman" w:eastAsiaTheme="minorHAnsi" w:hAnsi="Times New Roman" w:cstheme="minorBidi"/>
                <w:caps/>
                <w:sz w:val="18"/>
                <w:szCs w:val="18"/>
                <w:lang w:eastAsia="en-US"/>
              </w:rPr>
            </w:pPr>
          </w:p>
        </w:tc>
        <w:tc>
          <w:tcPr>
            <w:tcW w:w="506" w:type="pct"/>
            <w:vMerge w:val="restart"/>
            <w:shd w:val="clear" w:color="auto" w:fill="auto"/>
          </w:tcPr>
          <w:p w:rsidR="0055545C" w:rsidRPr="0055545C" w:rsidRDefault="0055545C" w:rsidP="0055545C">
            <w:pPr>
              <w:keepNext/>
              <w:spacing w:before="120" w:after="0" w:line="240" w:lineRule="auto"/>
              <w:jc w:val="center"/>
              <w:rPr>
                <w:rFonts w:ascii="Times New Roman" w:eastAsiaTheme="minorHAnsi" w:hAnsi="Times New Roman" w:cstheme="minorBidi"/>
                <w:caps/>
                <w:sz w:val="18"/>
                <w:szCs w:val="18"/>
                <w:lang w:eastAsia="en-US"/>
              </w:rPr>
            </w:pPr>
            <w:r w:rsidRPr="0055545C">
              <w:rPr>
                <w:rFonts w:ascii="Times New Roman" w:eastAsiaTheme="minorHAnsi" w:hAnsi="Times New Roman" w:cstheme="minorBidi"/>
                <w:caps/>
                <w:sz w:val="18"/>
                <w:szCs w:val="18"/>
                <w:lang w:eastAsia="en-US"/>
              </w:rPr>
              <w:t>по</w:t>
            </w:r>
          </w:p>
          <w:p w:rsidR="0055545C" w:rsidRPr="0055545C" w:rsidRDefault="0055545C" w:rsidP="0055545C">
            <w:pPr>
              <w:keepNext/>
              <w:spacing w:before="120" w:after="0" w:line="240" w:lineRule="auto"/>
              <w:jc w:val="center"/>
              <w:rPr>
                <w:rFonts w:ascii="Times New Roman" w:eastAsiaTheme="minorHAnsi" w:hAnsi="Times New Roman" w:cstheme="minorBidi"/>
                <w:caps/>
                <w:sz w:val="18"/>
                <w:szCs w:val="18"/>
                <w:lang w:eastAsia="en-US"/>
              </w:rPr>
            </w:pPr>
            <w:proofErr w:type="spellStart"/>
            <w:proofErr w:type="gramStart"/>
            <w:r w:rsidRPr="0055545C">
              <w:rPr>
                <w:rFonts w:ascii="Times New Roman" w:eastAsiaTheme="minorHAnsi" w:hAnsi="Times New Roman" w:cstheme="minorBidi"/>
                <w:caps/>
                <w:sz w:val="18"/>
                <w:szCs w:val="18"/>
                <w:lang w:eastAsia="en-US"/>
              </w:rPr>
              <w:t>регла</w:t>
            </w:r>
            <w:proofErr w:type="spellEnd"/>
            <w:r w:rsidRPr="0055545C">
              <w:rPr>
                <w:rFonts w:ascii="Times New Roman" w:eastAsiaTheme="minorHAnsi" w:hAnsi="Times New Roman" w:cstheme="minorBidi"/>
                <w:caps/>
                <w:sz w:val="18"/>
                <w:szCs w:val="18"/>
                <w:lang w:eastAsia="en-US"/>
              </w:rPr>
              <w:t>-менту</w:t>
            </w:r>
            <w:proofErr w:type="gramEnd"/>
          </w:p>
        </w:tc>
        <w:tc>
          <w:tcPr>
            <w:tcW w:w="894" w:type="pct"/>
            <w:gridSpan w:val="2"/>
            <w:shd w:val="clear" w:color="auto" w:fill="auto"/>
          </w:tcPr>
          <w:p w:rsidR="0055545C" w:rsidRPr="0055545C" w:rsidRDefault="0055545C" w:rsidP="0055545C">
            <w:pPr>
              <w:keepNext/>
              <w:spacing w:before="120" w:after="0" w:line="240" w:lineRule="auto"/>
              <w:jc w:val="center"/>
              <w:rPr>
                <w:rFonts w:ascii="Times New Roman" w:eastAsiaTheme="minorHAnsi" w:hAnsi="Times New Roman" w:cstheme="minorBidi"/>
                <w:caps/>
                <w:sz w:val="18"/>
                <w:szCs w:val="18"/>
                <w:lang w:eastAsia="en-US"/>
              </w:rPr>
            </w:pPr>
            <w:r w:rsidRPr="0055545C">
              <w:rPr>
                <w:rFonts w:ascii="Times New Roman" w:eastAsiaTheme="minorHAnsi" w:hAnsi="Times New Roman" w:cstheme="minorBidi"/>
                <w:caps/>
                <w:sz w:val="18"/>
                <w:szCs w:val="18"/>
                <w:lang w:eastAsia="en-US"/>
              </w:rPr>
              <w:t>залповые</w:t>
            </w:r>
          </w:p>
          <w:p w:rsidR="0055545C" w:rsidRPr="0055545C" w:rsidRDefault="0055545C" w:rsidP="0055545C">
            <w:pPr>
              <w:keepNext/>
              <w:spacing w:before="120" w:after="0" w:line="240" w:lineRule="auto"/>
              <w:jc w:val="center"/>
              <w:rPr>
                <w:rFonts w:ascii="Times New Roman" w:eastAsiaTheme="minorHAnsi" w:hAnsi="Times New Roman" w:cstheme="minorBidi"/>
                <w:caps/>
                <w:sz w:val="18"/>
                <w:szCs w:val="18"/>
                <w:lang w:eastAsia="en-US"/>
              </w:rPr>
            </w:pPr>
            <w:r w:rsidRPr="0055545C">
              <w:rPr>
                <w:rFonts w:ascii="Times New Roman" w:eastAsiaTheme="minorHAnsi" w:hAnsi="Times New Roman" w:cstheme="minorBidi"/>
                <w:caps/>
                <w:sz w:val="18"/>
                <w:szCs w:val="18"/>
                <w:lang w:eastAsia="en-US"/>
              </w:rPr>
              <w:t>выбросы</w:t>
            </w:r>
          </w:p>
        </w:tc>
        <w:tc>
          <w:tcPr>
            <w:tcW w:w="430" w:type="pct"/>
            <w:vMerge/>
            <w:shd w:val="clear" w:color="auto" w:fill="auto"/>
          </w:tcPr>
          <w:p w:rsidR="0055545C" w:rsidRPr="0055545C" w:rsidRDefault="0055545C" w:rsidP="0055545C">
            <w:pPr>
              <w:keepNext/>
              <w:spacing w:before="120" w:after="0" w:line="240" w:lineRule="auto"/>
              <w:jc w:val="center"/>
              <w:rPr>
                <w:rFonts w:ascii="Times New Roman" w:eastAsiaTheme="minorHAnsi" w:hAnsi="Times New Roman" w:cstheme="minorBidi"/>
                <w:caps/>
                <w:sz w:val="18"/>
                <w:szCs w:val="18"/>
                <w:lang w:eastAsia="en-US"/>
              </w:rPr>
            </w:pPr>
          </w:p>
        </w:tc>
        <w:tc>
          <w:tcPr>
            <w:tcW w:w="509" w:type="pct"/>
            <w:vMerge/>
            <w:shd w:val="clear" w:color="auto" w:fill="auto"/>
          </w:tcPr>
          <w:p w:rsidR="0055545C" w:rsidRPr="0055545C" w:rsidRDefault="0055545C" w:rsidP="0055545C">
            <w:pPr>
              <w:keepNext/>
              <w:spacing w:before="120" w:after="0" w:line="240" w:lineRule="auto"/>
              <w:jc w:val="center"/>
              <w:rPr>
                <w:rFonts w:ascii="Times New Roman" w:eastAsiaTheme="minorHAnsi" w:hAnsi="Times New Roman" w:cstheme="minorBidi"/>
                <w:caps/>
                <w:sz w:val="18"/>
                <w:szCs w:val="18"/>
                <w:lang w:eastAsia="en-US"/>
              </w:rPr>
            </w:pPr>
          </w:p>
        </w:tc>
        <w:tc>
          <w:tcPr>
            <w:tcW w:w="868" w:type="pct"/>
            <w:gridSpan w:val="2"/>
            <w:vMerge/>
            <w:shd w:val="clear" w:color="auto" w:fill="auto"/>
          </w:tcPr>
          <w:p w:rsidR="0055545C" w:rsidRPr="0055545C" w:rsidRDefault="0055545C" w:rsidP="0055545C">
            <w:pPr>
              <w:keepNext/>
              <w:spacing w:before="120" w:after="0" w:line="240" w:lineRule="auto"/>
              <w:jc w:val="center"/>
              <w:rPr>
                <w:rFonts w:ascii="Times New Roman" w:eastAsiaTheme="minorHAnsi" w:hAnsi="Times New Roman" w:cstheme="minorBidi"/>
                <w:caps/>
                <w:sz w:val="18"/>
                <w:szCs w:val="18"/>
                <w:lang w:eastAsia="en-US"/>
              </w:rPr>
            </w:pPr>
          </w:p>
        </w:tc>
      </w:tr>
      <w:tr w:rsidR="0055545C" w:rsidRPr="0055545C" w:rsidTr="0055545C">
        <w:trPr>
          <w:trHeight w:val="338"/>
          <w:tblHeader/>
        </w:trPr>
        <w:tc>
          <w:tcPr>
            <w:tcW w:w="859" w:type="pct"/>
            <w:vMerge/>
            <w:shd w:val="clear" w:color="auto" w:fill="auto"/>
          </w:tcPr>
          <w:p w:rsidR="0055545C" w:rsidRPr="0055545C" w:rsidRDefault="0055545C" w:rsidP="0055545C">
            <w:pPr>
              <w:keepNext/>
              <w:spacing w:before="120" w:after="0" w:line="240" w:lineRule="auto"/>
              <w:jc w:val="center"/>
              <w:rPr>
                <w:rFonts w:ascii="Times New Roman" w:eastAsiaTheme="minorHAnsi" w:hAnsi="Times New Roman" w:cstheme="minorBidi"/>
                <w:caps/>
                <w:sz w:val="18"/>
                <w:szCs w:val="18"/>
                <w:lang w:eastAsia="en-US"/>
              </w:rPr>
            </w:pPr>
          </w:p>
        </w:tc>
        <w:tc>
          <w:tcPr>
            <w:tcW w:w="934" w:type="pct"/>
            <w:vMerge/>
            <w:shd w:val="clear" w:color="auto" w:fill="auto"/>
          </w:tcPr>
          <w:p w:rsidR="0055545C" w:rsidRPr="0055545C" w:rsidRDefault="0055545C" w:rsidP="0055545C">
            <w:pPr>
              <w:keepNext/>
              <w:spacing w:before="120" w:after="0" w:line="240" w:lineRule="auto"/>
              <w:jc w:val="center"/>
              <w:rPr>
                <w:rFonts w:ascii="Times New Roman" w:eastAsiaTheme="minorHAnsi" w:hAnsi="Times New Roman" w:cstheme="minorBidi"/>
                <w:caps/>
                <w:sz w:val="18"/>
                <w:szCs w:val="18"/>
                <w:lang w:eastAsia="en-US"/>
              </w:rPr>
            </w:pPr>
          </w:p>
        </w:tc>
        <w:tc>
          <w:tcPr>
            <w:tcW w:w="506" w:type="pct"/>
            <w:vMerge/>
            <w:shd w:val="clear" w:color="auto" w:fill="auto"/>
          </w:tcPr>
          <w:p w:rsidR="0055545C" w:rsidRPr="0055545C" w:rsidRDefault="0055545C" w:rsidP="0055545C">
            <w:pPr>
              <w:keepNext/>
              <w:spacing w:before="120" w:after="0" w:line="240" w:lineRule="auto"/>
              <w:jc w:val="center"/>
              <w:rPr>
                <w:rFonts w:ascii="Times New Roman" w:eastAsiaTheme="minorHAnsi" w:hAnsi="Times New Roman" w:cstheme="minorBidi"/>
                <w:caps/>
                <w:sz w:val="18"/>
                <w:szCs w:val="18"/>
                <w:lang w:eastAsia="en-US"/>
              </w:rPr>
            </w:pPr>
          </w:p>
        </w:tc>
        <w:tc>
          <w:tcPr>
            <w:tcW w:w="444" w:type="pct"/>
            <w:shd w:val="clear" w:color="auto" w:fill="auto"/>
          </w:tcPr>
          <w:p w:rsidR="0055545C" w:rsidRPr="0055545C" w:rsidRDefault="0055545C" w:rsidP="0055545C">
            <w:pPr>
              <w:keepNext/>
              <w:spacing w:before="120" w:after="0" w:line="240" w:lineRule="auto"/>
              <w:jc w:val="center"/>
              <w:rPr>
                <w:rFonts w:ascii="Times New Roman" w:eastAsiaTheme="minorHAnsi" w:hAnsi="Times New Roman" w:cstheme="minorBidi"/>
                <w:caps/>
                <w:sz w:val="18"/>
                <w:szCs w:val="18"/>
                <w:lang w:eastAsia="en-US"/>
              </w:rPr>
            </w:pPr>
            <w:r w:rsidRPr="0055545C">
              <w:rPr>
                <w:rFonts w:ascii="Times New Roman" w:eastAsiaTheme="minorHAnsi" w:hAnsi="Times New Roman" w:cstheme="minorBidi"/>
                <w:caps/>
                <w:sz w:val="18"/>
                <w:szCs w:val="18"/>
                <w:lang w:eastAsia="en-US"/>
              </w:rPr>
              <w:t>2021 г.</w:t>
            </w:r>
          </w:p>
        </w:tc>
        <w:tc>
          <w:tcPr>
            <w:tcW w:w="450" w:type="pct"/>
            <w:shd w:val="clear" w:color="auto" w:fill="auto"/>
          </w:tcPr>
          <w:p w:rsidR="0055545C" w:rsidRPr="0055545C" w:rsidRDefault="0055545C" w:rsidP="0055545C">
            <w:pPr>
              <w:keepNext/>
              <w:spacing w:before="120" w:after="0" w:line="240" w:lineRule="auto"/>
              <w:jc w:val="center"/>
              <w:rPr>
                <w:rFonts w:ascii="Times New Roman" w:eastAsiaTheme="minorHAnsi" w:hAnsi="Times New Roman" w:cstheme="minorBidi"/>
                <w:caps/>
                <w:sz w:val="18"/>
                <w:szCs w:val="18"/>
                <w:lang w:eastAsia="en-US"/>
              </w:rPr>
            </w:pPr>
            <w:r w:rsidRPr="0055545C">
              <w:rPr>
                <w:rFonts w:ascii="Times New Roman" w:eastAsiaTheme="minorHAnsi" w:hAnsi="Times New Roman" w:cstheme="minorBidi"/>
                <w:caps/>
                <w:sz w:val="18"/>
                <w:szCs w:val="18"/>
                <w:lang w:eastAsia="en-US"/>
              </w:rPr>
              <w:t>2022 г.</w:t>
            </w:r>
          </w:p>
        </w:tc>
        <w:tc>
          <w:tcPr>
            <w:tcW w:w="430" w:type="pct"/>
            <w:vMerge/>
            <w:shd w:val="clear" w:color="auto" w:fill="auto"/>
          </w:tcPr>
          <w:p w:rsidR="0055545C" w:rsidRPr="0055545C" w:rsidRDefault="0055545C" w:rsidP="0055545C">
            <w:pPr>
              <w:keepNext/>
              <w:spacing w:before="120" w:after="0" w:line="240" w:lineRule="auto"/>
              <w:jc w:val="center"/>
              <w:rPr>
                <w:rFonts w:ascii="Times New Roman" w:eastAsiaTheme="minorHAnsi" w:hAnsi="Times New Roman" w:cstheme="minorBidi"/>
                <w:caps/>
                <w:sz w:val="18"/>
                <w:szCs w:val="18"/>
                <w:lang w:eastAsia="en-US"/>
              </w:rPr>
            </w:pPr>
          </w:p>
        </w:tc>
        <w:tc>
          <w:tcPr>
            <w:tcW w:w="509" w:type="pct"/>
            <w:vMerge/>
            <w:shd w:val="clear" w:color="auto" w:fill="auto"/>
          </w:tcPr>
          <w:p w:rsidR="0055545C" w:rsidRPr="0055545C" w:rsidRDefault="0055545C" w:rsidP="0055545C">
            <w:pPr>
              <w:keepNext/>
              <w:spacing w:before="120" w:after="0" w:line="240" w:lineRule="auto"/>
              <w:jc w:val="center"/>
              <w:rPr>
                <w:rFonts w:ascii="Times New Roman" w:eastAsiaTheme="minorHAnsi" w:hAnsi="Times New Roman" w:cstheme="minorBidi"/>
                <w:caps/>
                <w:sz w:val="18"/>
                <w:szCs w:val="18"/>
                <w:lang w:eastAsia="en-US"/>
              </w:rPr>
            </w:pPr>
          </w:p>
        </w:tc>
        <w:tc>
          <w:tcPr>
            <w:tcW w:w="443" w:type="pct"/>
            <w:shd w:val="clear" w:color="auto" w:fill="auto"/>
          </w:tcPr>
          <w:p w:rsidR="0055545C" w:rsidRPr="0055545C" w:rsidRDefault="0055545C" w:rsidP="0055545C">
            <w:pPr>
              <w:keepNext/>
              <w:spacing w:before="120" w:after="0" w:line="240" w:lineRule="auto"/>
              <w:jc w:val="center"/>
              <w:rPr>
                <w:rFonts w:ascii="Times New Roman" w:eastAsiaTheme="minorHAnsi" w:hAnsi="Times New Roman" w:cstheme="minorBidi"/>
                <w:caps/>
                <w:sz w:val="18"/>
                <w:szCs w:val="18"/>
                <w:lang w:eastAsia="en-US"/>
              </w:rPr>
            </w:pPr>
            <w:r w:rsidRPr="0055545C">
              <w:rPr>
                <w:rFonts w:ascii="Times New Roman" w:eastAsiaTheme="minorHAnsi" w:hAnsi="Times New Roman" w:cstheme="minorBidi"/>
                <w:caps/>
                <w:sz w:val="18"/>
                <w:szCs w:val="18"/>
                <w:lang w:eastAsia="en-US"/>
              </w:rPr>
              <w:t>2021 г.</w:t>
            </w:r>
          </w:p>
        </w:tc>
        <w:tc>
          <w:tcPr>
            <w:tcW w:w="425" w:type="pct"/>
            <w:shd w:val="clear" w:color="auto" w:fill="auto"/>
          </w:tcPr>
          <w:p w:rsidR="0055545C" w:rsidRPr="0055545C" w:rsidRDefault="0055545C" w:rsidP="0055545C">
            <w:pPr>
              <w:keepNext/>
              <w:spacing w:before="120" w:after="0" w:line="240" w:lineRule="auto"/>
              <w:jc w:val="center"/>
              <w:rPr>
                <w:rFonts w:ascii="Times New Roman" w:eastAsiaTheme="minorHAnsi" w:hAnsi="Times New Roman" w:cstheme="minorBidi"/>
                <w:caps/>
                <w:sz w:val="18"/>
                <w:szCs w:val="18"/>
                <w:lang w:eastAsia="en-US"/>
              </w:rPr>
            </w:pPr>
            <w:r w:rsidRPr="0055545C">
              <w:rPr>
                <w:rFonts w:ascii="Times New Roman" w:eastAsiaTheme="minorHAnsi" w:hAnsi="Times New Roman" w:cstheme="minorBidi"/>
                <w:caps/>
                <w:sz w:val="18"/>
                <w:szCs w:val="18"/>
                <w:lang w:eastAsia="en-US"/>
              </w:rPr>
              <w:t>2022 г.</w:t>
            </w:r>
          </w:p>
        </w:tc>
      </w:tr>
      <w:tr w:rsidR="0055545C" w:rsidRPr="0055545C" w:rsidTr="0055545C">
        <w:trPr>
          <w:trHeight w:val="191"/>
        </w:trPr>
        <w:tc>
          <w:tcPr>
            <w:tcW w:w="5000" w:type="pct"/>
            <w:gridSpan w:val="9"/>
            <w:shd w:val="clear" w:color="auto" w:fill="auto"/>
          </w:tcPr>
          <w:p w:rsidR="0055545C" w:rsidRPr="0055545C" w:rsidRDefault="0055545C" w:rsidP="0055545C">
            <w:pPr>
              <w:keepNext/>
              <w:spacing w:before="120" w:after="0" w:line="240" w:lineRule="auto"/>
              <w:jc w:val="center"/>
              <w:rPr>
                <w:rFonts w:ascii="Times New Roman" w:eastAsiaTheme="minorHAnsi" w:hAnsi="Times New Roman" w:cstheme="minorBidi"/>
                <w:sz w:val="24"/>
                <w:szCs w:val="24"/>
                <w:lang w:eastAsia="en-US"/>
              </w:rPr>
            </w:pPr>
            <w:r w:rsidRPr="0055545C">
              <w:rPr>
                <w:rFonts w:ascii="Times New Roman" w:eastAsiaTheme="minorHAnsi" w:hAnsi="Times New Roman" w:cstheme="minorBidi"/>
                <w:sz w:val="24"/>
                <w:szCs w:val="24"/>
                <w:lang w:eastAsia="en-US"/>
              </w:rPr>
              <w:t>Залповые выбросы</w:t>
            </w:r>
          </w:p>
        </w:tc>
      </w:tr>
      <w:tr w:rsidR="0055545C" w:rsidRPr="0055545C" w:rsidTr="0055545C">
        <w:trPr>
          <w:trHeight w:val="339"/>
        </w:trPr>
        <w:tc>
          <w:tcPr>
            <w:tcW w:w="859" w:type="pct"/>
            <w:vMerge w:val="restart"/>
            <w:shd w:val="clear" w:color="auto" w:fill="auto"/>
          </w:tcPr>
          <w:p w:rsidR="0055545C" w:rsidRPr="0055545C" w:rsidRDefault="0055545C" w:rsidP="0055545C">
            <w:pPr>
              <w:keepNext/>
              <w:spacing w:before="120" w:after="0" w:line="240" w:lineRule="auto"/>
              <w:jc w:val="center"/>
              <w:rPr>
                <w:rFonts w:ascii="Times New Roman" w:eastAsiaTheme="minorHAnsi" w:hAnsi="Times New Roman" w:cstheme="minorBidi"/>
                <w:sz w:val="24"/>
                <w:lang w:eastAsia="en-US"/>
              </w:rPr>
            </w:pPr>
            <w:r w:rsidRPr="0055545C">
              <w:rPr>
                <w:rFonts w:ascii="Times New Roman" w:eastAsiaTheme="minorHAnsi" w:hAnsi="Times New Roman" w:cstheme="minorBidi"/>
                <w:lang w:eastAsia="en-US"/>
              </w:rPr>
              <w:t xml:space="preserve">Предохранительный клапан (Свеча </w:t>
            </w:r>
            <w:proofErr w:type="spellStart"/>
            <w:r w:rsidRPr="0055545C">
              <w:rPr>
                <w:rFonts w:ascii="Times New Roman" w:eastAsiaTheme="minorHAnsi" w:hAnsi="Times New Roman" w:cstheme="minorBidi"/>
                <w:lang w:eastAsia="en-US"/>
              </w:rPr>
              <w:t>РДГ</w:t>
            </w:r>
            <w:proofErr w:type="spellEnd"/>
            <w:r w:rsidRPr="0055545C">
              <w:rPr>
                <w:rFonts w:ascii="Times New Roman" w:eastAsiaTheme="minorHAnsi" w:hAnsi="Times New Roman" w:cstheme="minorBidi"/>
                <w:lang w:eastAsia="en-US"/>
              </w:rPr>
              <w:t>)</w:t>
            </w:r>
          </w:p>
        </w:tc>
        <w:tc>
          <w:tcPr>
            <w:tcW w:w="934" w:type="pct"/>
            <w:shd w:val="clear" w:color="auto" w:fill="auto"/>
          </w:tcPr>
          <w:p w:rsidR="0055545C" w:rsidRPr="0055545C" w:rsidRDefault="0055545C" w:rsidP="0055545C">
            <w:pPr>
              <w:keepNext/>
              <w:spacing w:before="120" w:after="0" w:line="240" w:lineRule="auto"/>
              <w:jc w:val="center"/>
              <w:rPr>
                <w:rFonts w:ascii="Times New Roman" w:eastAsiaTheme="minorHAnsi" w:hAnsi="Times New Roman" w:cstheme="minorBidi"/>
                <w:sz w:val="24"/>
                <w:szCs w:val="24"/>
                <w:lang w:eastAsia="en-US"/>
              </w:rPr>
            </w:pPr>
            <w:r w:rsidRPr="0055545C">
              <w:rPr>
                <w:rFonts w:ascii="Times New Roman" w:eastAsiaTheme="minorHAnsi" w:hAnsi="Times New Roman" w:cstheme="minorBidi"/>
                <w:sz w:val="24"/>
                <w:szCs w:val="24"/>
                <w:lang w:eastAsia="en-US"/>
              </w:rPr>
              <w:t>Смесь углеводородов предельных С1-С5 (1502*)</w:t>
            </w:r>
          </w:p>
        </w:tc>
        <w:tc>
          <w:tcPr>
            <w:tcW w:w="506" w:type="pct"/>
            <w:vMerge w:val="restart"/>
            <w:shd w:val="clear" w:color="auto" w:fill="auto"/>
          </w:tcPr>
          <w:p w:rsidR="0055545C" w:rsidRPr="0055545C" w:rsidRDefault="0055545C" w:rsidP="0055545C">
            <w:pPr>
              <w:keepNext/>
              <w:spacing w:before="120" w:after="0" w:line="240" w:lineRule="auto"/>
              <w:jc w:val="center"/>
              <w:rPr>
                <w:rFonts w:ascii="Times New Roman" w:eastAsiaTheme="minorHAnsi" w:hAnsi="Times New Roman" w:cstheme="minorBidi"/>
                <w:sz w:val="24"/>
                <w:szCs w:val="24"/>
                <w:lang w:eastAsia="en-US"/>
              </w:rPr>
            </w:pPr>
            <w:r w:rsidRPr="0055545C">
              <w:rPr>
                <w:rFonts w:ascii="Times New Roman" w:eastAsiaTheme="minorHAnsi" w:hAnsi="Times New Roman" w:cstheme="minorBidi"/>
                <w:sz w:val="24"/>
                <w:szCs w:val="24"/>
                <w:lang w:eastAsia="en-US"/>
              </w:rPr>
              <w:t>-</w:t>
            </w:r>
          </w:p>
        </w:tc>
        <w:tc>
          <w:tcPr>
            <w:tcW w:w="894" w:type="pct"/>
            <w:gridSpan w:val="2"/>
            <w:shd w:val="clear" w:color="auto" w:fill="auto"/>
          </w:tcPr>
          <w:p w:rsidR="0055545C" w:rsidRPr="0055545C" w:rsidRDefault="0055545C" w:rsidP="0055545C">
            <w:pPr>
              <w:keepNext/>
              <w:spacing w:before="120" w:after="0" w:line="240" w:lineRule="auto"/>
              <w:jc w:val="center"/>
              <w:rPr>
                <w:rFonts w:ascii="Times New Roman" w:eastAsiaTheme="minorHAnsi" w:hAnsi="Times New Roman" w:cstheme="minorBidi"/>
                <w:sz w:val="24"/>
                <w:szCs w:val="24"/>
                <w:lang w:eastAsia="en-US"/>
              </w:rPr>
            </w:pPr>
            <w:r w:rsidRPr="0055545C">
              <w:rPr>
                <w:rFonts w:ascii="Times New Roman" w:eastAsiaTheme="minorHAnsi" w:hAnsi="Times New Roman" w:cstheme="minorBidi"/>
                <w:sz w:val="24"/>
                <w:szCs w:val="24"/>
                <w:lang w:eastAsia="en-US"/>
              </w:rPr>
              <w:t>0,0174</w:t>
            </w:r>
          </w:p>
        </w:tc>
        <w:tc>
          <w:tcPr>
            <w:tcW w:w="430" w:type="pct"/>
            <w:vMerge w:val="restart"/>
            <w:shd w:val="clear" w:color="auto" w:fill="auto"/>
          </w:tcPr>
          <w:p w:rsidR="0055545C" w:rsidRPr="0055545C" w:rsidRDefault="0055545C" w:rsidP="0055545C">
            <w:pPr>
              <w:keepNext/>
              <w:spacing w:before="120" w:after="0" w:line="240" w:lineRule="auto"/>
              <w:jc w:val="center"/>
              <w:rPr>
                <w:rFonts w:ascii="Times New Roman" w:eastAsiaTheme="minorHAnsi" w:hAnsi="Times New Roman" w:cstheme="minorBidi"/>
                <w:sz w:val="24"/>
                <w:szCs w:val="24"/>
                <w:lang w:eastAsia="en-US"/>
              </w:rPr>
            </w:pPr>
            <w:r w:rsidRPr="0055545C">
              <w:rPr>
                <w:rFonts w:ascii="Times New Roman" w:eastAsiaTheme="minorHAnsi" w:hAnsi="Times New Roman" w:cstheme="minorBidi"/>
                <w:sz w:val="24"/>
                <w:szCs w:val="24"/>
                <w:lang w:eastAsia="en-US"/>
              </w:rPr>
              <w:t>12</w:t>
            </w:r>
          </w:p>
        </w:tc>
        <w:tc>
          <w:tcPr>
            <w:tcW w:w="509" w:type="pct"/>
            <w:shd w:val="clear" w:color="auto" w:fill="auto"/>
          </w:tcPr>
          <w:p w:rsidR="0055545C" w:rsidRPr="0055545C" w:rsidRDefault="0055545C" w:rsidP="0055545C">
            <w:pPr>
              <w:keepNext/>
              <w:spacing w:before="120" w:after="0" w:line="240" w:lineRule="auto"/>
              <w:jc w:val="center"/>
              <w:rPr>
                <w:rFonts w:ascii="Times New Roman" w:eastAsiaTheme="minorHAnsi" w:hAnsi="Times New Roman" w:cstheme="minorBidi"/>
                <w:sz w:val="24"/>
                <w:szCs w:val="24"/>
                <w:lang w:eastAsia="en-US"/>
              </w:rPr>
            </w:pPr>
            <w:r w:rsidRPr="0055545C">
              <w:rPr>
                <w:rFonts w:ascii="Times New Roman" w:eastAsiaTheme="minorHAnsi" w:hAnsi="Times New Roman" w:cstheme="minorBidi"/>
                <w:sz w:val="24"/>
                <w:szCs w:val="24"/>
                <w:lang w:eastAsia="en-US"/>
              </w:rPr>
              <w:t>120</w:t>
            </w:r>
          </w:p>
        </w:tc>
        <w:tc>
          <w:tcPr>
            <w:tcW w:w="868" w:type="pct"/>
            <w:gridSpan w:val="2"/>
            <w:shd w:val="clear" w:color="auto" w:fill="auto"/>
          </w:tcPr>
          <w:p w:rsidR="0055545C" w:rsidRPr="0055545C" w:rsidRDefault="0055545C" w:rsidP="0055545C">
            <w:pPr>
              <w:keepNext/>
              <w:spacing w:before="120" w:after="0" w:line="240" w:lineRule="auto"/>
              <w:jc w:val="center"/>
              <w:rPr>
                <w:rFonts w:ascii="Times New Roman" w:eastAsiaTheme="minorHAnsi" w:hAnsi="Times New Roman" w:cstheme="minorBidi"/>
                <w:color w:val="000000"/>
                <w:sz w:val="24"/>
                <w:szCs w:val="24"/>
                <w:lang w:eastAsia="en-US"/>
              </w:rPr>
            </w:pPr>
            <w:r w:rsidRPr="0055545C">
              <w:rPr>
                <w:rFonts w:ascii="Times New Roman" w:eastAsiaTheme="minorHAnsi" w:hAnsi="Times New Roman" w:cstheme="minorBidi"/>
                <w:color w:val="000000"/>
                <w:sz w:val="24"/>
                <w:szCs w:val="24"/>
                <w:lang w:eastAsia="en-US"/>
              </w:rPr>
              <w:t>0,0001253</w:t>
            </w:r>
          </w:p>
        </w:tc>
      </w:tr>
      <w:tr w:rsidR="0055545C" w:rsidRPr="0055545C" w:rsidTr="0055545C">
        <w:trPr>
          <w:trHeight w:val="59"/>
        </w:trPr>
        <w:tc>
          <w:tcPr>
            <w:tcW w:w="859" w:type="pct"/>
            <w:vMerge/>
            <w:shd w:val="clear" w:color="auto" w:fill="auto"/>
          </w:tcPr>
          <w:p w:rsidR="0055545C" w:rsidRPr="0055545C" w:rsidRDefault="0055545C" w:rsidP="0055545C">
            <w:pPr>
              <w:keepNext/>
              <w:spacing w:before="120" w:after="0" w:line="240" w:lineRule="auto"/>
              <w:jc w:val="center"/>
              <w:rPr>
                <w:rFonts w:ascii="Times New Roman" w:eastAsiaTheme="minorHAnsi" w:hAnsi="Times New Roman" w:cstheme="minorBidi"/>
                <w:sz w:val="24"/>
                <w:lang w:eastAsia="en-US"/>
              </w:rPr>
            </w:pPr>
          </w:p>
        </w:tc>
        <w:tc>
          <w:tcPr>
            <w:tcW w:w="934" w:type="pct"/>
            <w:shd w:val="clear" w:color="auto" w:fill="auto"/>
          </w:tcPr>
          <w:p w:rsidR="0055545C" w:rsidRPr="0055545C" w:rsidRDefault="0055545C" w:rsidP="0055545C">
            <w:pPr>
              <w:keepNext/>
              <w:spacing w:before="120" w:after="0" w:line="240" w:lineRule="auto"/>
              <w:jc w:val="center"/>
              <w:rPr>
                <w:rFonts w:ascii="Times New Roman" w:eastAsiaTheme="minorHAnsi" w:hAnsi="Times New Roman" w:cstheme="minorBidi"/>
                <w:b/>
                <w:bCs/>
                <w:sz w:val="24"/>
                <w:szCs w:val="24"/>
                <w:lang w:eastAsia="en-US"/>
              </w:rPr>
            </w:pPr>
            <w:r w:rsidRPr="0055545C">
              <w:rPr>
                <w:rFonts w:ascii="Times New Roman" w:eastAsiaTheme="minorHAnsi" w:hAnsi="Times New Roman" w:cstheme="minorBidi"/>
                <w:b/>
                <w:bCs/>
                <w:sz w:val="24"/>
                <w:szCs w:val="24"/>
                <w:lang w:eastAsia="en-US"/>
              </w:rPr>
              <w:t>В С Е Г О</w:t>
            </w:r>
            <w:proofErr w:type="gramStart"/>
            <w:r w:rsidRPr="0055545C">
              <w:rPr>
                <w:rFonts w:ascii="Times New Roman" w:eastAsiaTheme="minorHAnsi" w:hAnsi="Times New Roman" w:cstheme="minorBidi"/>
                <w:b/>
                <w:bCs/>
                <w:sz w:val="24"/>
                <w:szCs w:val="24"/>
                <w:lang w:eastAsia="en-US"/>
              </w:rPr>
              <w:t xml:space="preserve"> :</w:t>
            </w:r>
            <w:proofErr w:type="gramEnd"/>
          </w:p>
        </w:tc>
        <w:tc>
          <w:tcPr>
            <w:tcW w:w="506" w:type="pct"/>
            <w:vMerge/>
            <w:shd w:val="clear" w:color="auto" w:fill="auto"/>
          </w:tcPr>
          <w:p w:rsidR="0055545C" w:rsidRPr="0055545C" w:rsidRDefault="0055545C" w:rsidP="0055545C">
            <w:pPr>
              <w:keepNext/>
              <w:spacing w:before="120" w:after="0" w:line="240" w:lineRule="auto"/>
              <w:jc w:val="center"/>
              <w:rPr>
                <w:rFonts w:ascii="Times New Roman" w:eastAsiaTheme="minorHAnsi" w:hAnsi="Times New Roman" w:cstheme="minorBidi"/>
                <w:sz w:val="24"/>
                <w:szCs w:val="24"/>
                <w:lang w:eastAsia="en-US"/>
              </w:rPr>
            </w:pPr>
          </w:p>
        </w:tc>
        <w:tc>
          <w:tcPr>
            <w:tcW w:w="894" w:type="pct"/>
            <w:gridSpan w:val="2"/>
            <w:shd w:val="clear" w:color="auto" w:fill="auto"/>
          </w:tcPr>
          <w:p w:rsidR="0055545C" w:rsidRPr="0055545C" w:rsidRDefault="0055545C" w:rsidP="0055545C">
            <w:pPr>
              <w:keepNext/>
              <w:spacing w:before="120" w:after="0" w:line="240" w:lineRule="auto"/>
              <w:jc w:val="right"/>
              <w:rPr>
                <w:rFonts w:ascii="Times New Roman" w:eastAsiaTheme="minorHAnsi" w:hAnsi="Times New Roman" w:cstheme="minorBidi"/>
                <w:b/>
                <w:i/>
                <w:color w:val="000000"/>
                <w:sz w:val="24"/>
                <w:szCs w:val="24"/>
                <w:lang w:eastAsia="en-US"/>
              </w:rPr>
            </w:pPr>
            <w:r w:rsidRPr="0055545C">
              <w:rPr>
                <w:rFonts w:ascii="Times New Roman" w:eastAsiaTheme="minorHAnsi" w:hAnsi="Times New Roman" w:cstheme="minorBidi"/>
                <w:b/>
                <w:i/>
                <w:sz w:val="24"/>
                <w:szCs w:val="24"/>
                <w:lang w:eastAsia="en-US"/>
              </w:rPr>
              <w:t>0,0174</w:t>
            </w:r>
          </w:p>
        </w:tc>
        <w:tc>
          <w:tcPr>
            <w:tcW w:w="430" w:type="pct"/>
            <w:vMerge/>
            <w:shd w:val="clear" w:color="auto" w:fill="auto"/>
          </w:tcPr>
          <w:p w:rsidR="0055545C" w:rsidRPr="0055545C" w:rsidRDefault="0055545C" w:rsidP="0055545C">
            <w:pPr>
              <w:keepNext/>
              <w:spacing w:before="120" w:after="0" w:line="240" w:lineRule="auto"/>
              <w:jc w:val="center"/>
              <w:rPr>
                <w:rFonts w:ascii="Times New Roman" w:eastAsiaTheme="minorHAnsi" w:hAnsi="Times New Roman" w:cstheme="minorBidi"/>
                <w:sz w:val="24"/>
                <w:szCs w:val="24"/>
                <w:lang w:eastAsia="en-US"/>
              </w:rPr>
            </w:pPr>
          </w:p>
        </w:tc>
        <w:tc>
          <w:tcPr>
            <w:tcW w:w="509" w:type="pct"/>
            <w:shd w:val="clear" w:color="auto" w:fill="auto"/>
          </w:tcPr>
          <w:p w:rsidR="0055545C" w:rsidRPr="0055545C" w:rsidRDefault="0055545C" w:rsidP="0055545C">
            <w:pPr>
              <w:keepNext/>
              <w:spacing w:before="120" w:after="0" w:line="240" w:lineRule="auto"/>
              <w:jc w:val="center"/>
              <w:rPr>
                <w:rFonts w:ascii="Times New Roman" w:eastAsiaTheme="minorHAnsi" w:hAnsi="Times New Roman" w:cstheme="minorBidi"/>
                <w:sz w:val="24"/>
                <w:szCs w:val="24"/>
                <w:lang w:eastAsia="en-US"/>
              </w:rPr>
            </w:pPr>
          </w:p>
        </w:tc>
        <w:tc>
          <w:tcPr>
            <w:tcW w:w="868" w:type="pct"/>
            <w:gridSpan w:val="2"/>
            <w:shd w:val="clear" w:color="auto" w:fill="auto"/>
          </w:tcPr>
          <w:p w:rsidR="0055545C" w:rsidRPr="0055545C" w:rsidRDefault="0055545C" w:rsidP="0055545C">
            <w:pPr>
              <w:keepNext/>
              <w:spacing w:before="120" w:after="0" w:line="240" w:lineRule="auto"/>
              <w:jc w:val="center"/>
              <w:rPr>
                <w:rFonts w:ascii="Times New Roman" w:eastAsiaTheme="minorHAnsi" w:hAnsi="Times New Roman" w:cstheme="minorBidi"/>
                <w:b/>
                <w:i/>
                <w:sz w:val="24"/>
                <w:szCs w:val="24"/>
                <w:lang w:eastAsia="en-US"/>
              </w:rPr>
            </w:pPr>
            <w:r w:rsidRPr="0055545C">
              <w:rPr>
                <w:rFonts w:ascii="Times New Roman" w:eastAsiaTheme="minorHAnsi" w:hAnsi="Times New Roman" w:cstheme="minorBidi"/>
                <w:b/>
                <w:i/>
                <w:color w:val="000000"/>
                <w:sz w:val="24"/>
                <w:szCs w:val="24"/>
                <w:lang w:eastAsia="en-US"/>
              </w:rPr>
              <w:t>0,0001253</w:t>
            </w:r>
          </w:p>
        </w:tc>
      </w:tr>
    </w:tbl>
    <w:p w:rsidR="0055545C" w:rsidRPr="002654EB" w:rsidRDefault="0055545C" w:rsidP="0055545C">
      <w:pPr>
        <w:spacing w:after="120" w:line="240" w:lineRule="auto"/>
        <w:jc w:val="both"/>
        <w:rPr>
          <w:rFonts w:ascii="Times New Roman" w:hAnsi="Times New Roman"/>
          <w:sz w:val="24"/>
          <w:szCs w:val="24"/>
        </w:rPr>
      </w:pPr>
    </w:p>
    <w:p w:rsidR="002C39B5" w:rsidRDefault="0055545C" w:rsidP="002C39B5">
      <w:pPr>
        <w:tabs>
          <w:tab w:val="left" w:pos="284"/>
        </w:tabs>
        <w:spacing w:after="120" w:line="240" w:lineRule="auto"/>
        <w:jc w:val="both"/>
        <w:rPr>
          <w:rFonts w:ascii="Times New Roman" w:eastAsiaTheme="minorHAnsi" w:hAnsi="Times New Roman" w:cstheme="minorBidi"/>
          <w:sz w:val="24"/>
          <w:lang w:eastAsia="en-US"/>
        </w:rPr>
      </w:pPr>
      <w:r w:rsidRPr="002654EB">
        <w:rPr>
          <w:rFonts w:ascii="Times New Roman" w:hAnsi="Times New Roman"/>
          <w:sz w:val="24"/>
          <w:szCs w:val="24"/>
        </w:rPr>
        <w:t>Согласно «Методике определения нормативов эмиссий в окружающую среду» для залповых выбросов, которые являются составной частью технологического процесса, оценивается разовая и суммарная за год величина (</w:t>
      </w:r>
      <w:proofErr w:type="gramStart"/>
      <w:r w:rsidRPr="002654EB">
        <w:rPr>
          <w:rFonts w:ascii="Times New Roman" w:hAnsi="Times New Roman"/>
          <w:sz w:val="24"/>
          <w:szCs w:val="24"/>
        </w:rPr>
        <w:t>г</w:t>
      </w:r>
      <w:proofErr w:type="gramEnd"/>
      <w:r w:rsidRPr="002654EB">
        <w:rPr>
          <w:rFonts w:ascii="Times New Roman" w:hAnsi="Times New Roman"/>
          <w:sz w:val="24"/>
          <w:szCs w:val="24"/>
        </w:rPr>
        <w:t>/с, т/год). Максимальные разовые залповые выбросы (</w:t>
      </w:r>
      <w:proofErr w:type="gramStart"/>
      <w:r w:rsidRPr="002654EB">
        <w:rPr>
          <w:rFonts w:ascii="Times New Roman" w:hAnsi="Times New Roman"/>
          <w:sz w:val="24"/>
          <w:szCs w:val="24"/>
        </w:rPr>
        <w:t>г</w:t>
      </w:r>
      <w:proofErr w:type="gramEnd"/>
      <w:r w:rsidRPr="002654EB">
        <w:rPr>
          <w:rFonts w:ascii="Times New Roman" w:hAnsi="Times New Roman"/>
          <w:sz w:val="24"/>
          <w:szCs w:val="24"/>
        </w:rPr>
        <w:t>/с) не нормируются ввиду их кратковременности и в расчетах рассеивания вредных веществ в атмосфере не учитываются. Суммарная за год величина залповых выбросов нормируется при установлении общего годового выброса с учетом штатного режима работы оборудования (т/год).</w:t>
      </w:r>
      <w:r>
        <w:rPr>
          <w:rFonts w:ascii="Times New Roman" w:hAnsi="Times New Roman"/>
          <w:sz w:val="24"/>
          <w:szCs w:val="24"/>
        </w:rPr>
        <w:t xml:space="preserve"> </w:t>
      </w:r>
      <w:r w:rsidRPr="002654EB">
        <w:rPr>
          <w:rFonts w:ascii="Times New Roman" w:hAnsi="Times New Roman"/>
          <w:sz w:val="24"/>
          <w:szCs w:val="24"/>
        </w:rPr>
        <w:t xml:space="preserve">Данные о залповых выбросах приведены в таблице: </w:t>
      </w:r>
      <w:r w:rsidRPr="0055545C">
        <w:rPr>
          <w:rFonts w:ascii="Times New Roman" w:eastAsiaTheme="minorHAnsi" w:hAnsi="Times New Roman" w:cstheme="minorBidi"/>
          <w:i/>
          <w:sz w:val="24"/>
          <w:lang w:eastAsia="en-US"/>
        </w:rPr>
        <w:t>Аварийные выбросы.</w:t>
      </w:r>
      <w:r w:rsidRPr="0055545C">
        <w:rPr>
          <w:rFonts w:ascii="Times New Roman" w:eastAsiaTheme="minorHAnsi" w:hAnsi="Times New Roman" w:cstheme="minorBidi"/>
          <w:sz w:val="24"/>
          <w:lang w:eastAsia="en-US"/>
        </w:rPr>
        <w:t xml:space="preserve"> Основными причинами возникновения аварийных ситуаций при эксплуатации проектируемого объекта могут быть случаи нарушения герметичности трубопроводов и арматуры.</w:t>
      </w:r>
    </w:p>
    <w:p w:rsidR="002C39B5" w:rsidRDefault="0055545C" w:rsidP="002C39B5">
      <w:pPr>
        <w:tabs>
          <w:tab w:val="left" w:pos="284"/>
        </w:tabs>
        <w:spacing w:after="120" w:line="240" w:lineRule="auto"/>
        <w:jc w:val="both"/>
        <w:rPr>
          <w:rFonts w:ascii="Times New Roman" w:eastAsiaTheme="minorHAnsi" w:hAnsi="Times New Roman" w:cstheme="minorBidi"/>
          <w:sz w:val="24"/>
          <w:lang w:eastAsia="en-US"/>
        </w:rPr>
      </w:pPr>
      <w:r w:rsidRPr="0055545C">
        <w:rPr>
          <w:rFonts w:ascii="Times New Roman" w:eastAsiaTheme="minorHAnsi" w:hAnsi="Times New Roman" w:cstheme="minorBidi"/>
          <w:sz w:val="24"/>
          <w:lang w:eastAsia="en-US"/>
        </w:rPr>
        <w:t>На контрактной территории ТОО «</w:t>
      </w:r>
      <w:proofErr w:type="spellStart"/>
      <w:r w:rsidRPr="0055545C">
        <w:rPr>
          <w:rFonts w:ascii="Times New Roman" w:eastAsiaTheme="minorHAnsi" w:hAnsi="Times New Roman" w:cstheme="minorBidi"/>
          <w:sz w:val="24"/>
          <w:lang w:eastAsia="en-US"/>
        </w:rPr>
        <w:t>Кул</w:t>
      </w:r>
      <w:proofErr w:type="spellEnd"/>
      <w:r w:rsidRPr="0055545C">
        <w:rPr>
          <w:rFonts w:ascii="Times New Roman" w:eastAsiaTheme="minorHAnsi" w:hAnsi="Times New Roman" w:cstheme="minorBidi"/>
          <w:sz w:val="24"/>
          <w:lang w:eastAsia="en-US"/>
        </w:rPr>
        <w:t xml:space="preserve">-Бас» аварийные ситуации предотвращаются регулярными профилактическими работами. Под аварией понимают существенные отклонения от нормативно-проектных или допустимых эксплуатационных условий производственно-хозяйственной деятельности по причинам, связанным с действиями человека или техническими средствами, а также в результате любых природных явлений (наводнение, землетрясение, оползни, ураганы, и другие стихийные бедствия). Анализ аварий включает в себя рассмотрение многочисленных аварийных сценариев в условиях эксплуатации промышленного объекта, включая вероятность возникновения стихийных бедствий. </w:t>
      </w:r>
    </w:p>
    <w:p w:rsidR="002C39B5" w:rsidRDefault="0055545C" w:rsidP="002C39B5">
      <w:pPr>
        <w:tabs>
          <w:tab w:val="left" w:pos="284"/>
        </w:tabs>
        <w:spacing w:after="120" w:line="240" w:lineRule="auto"/>
        <w:jc w:val="both"/>
        <w:rPr>
          <w:rFonts w:ascii="Times New Roman" w:eastAsiaTheme="minorHAnsi" w:hAnsi="Times New Roman" w:cstheme="minorBidi"/>
          <w:sz w:val="24"/>
          <w:lang w:eastAsia="en-US"/>
        </w:rPr>
      </w:pPr>
      <w:r w:rsidRPr="0055545C">
        <w:rPr>
          <w:rFonts w:ascii="Times New Roman" w:eastAsiaTheme="minorHAnsi" w:hAnsi="Times New Roman" w:cstheme="minorBidi"/>
          <w:sz w:val="24"/>
          <w:lang w:eastAsia="en-US"/>
        </w:rPr>
        <w:t xml:space="preserve">К главным причинам аварий следует отнести: </w:t>
      </w:r>
    </w:p>
    <w:p w:rsidR="0055545C" w:rsidRPr="0055545C" w:rsidRDefault="0055545C" w:rsidP="002C39B5">
      <w:pPr>
        <w:tabs>
          <w:tab w:val="left" w:pos="284"/>
        </w:tabs>
        <w:spacing w:after="120" w:line="240" w:lineRule="auto"/>
        <w:jc w:val="both"/>
        <w:rPr>
          <w:rFonts w:ascii="Times New Roman" w:hAnsi="Times New Roman" w:cs="Arial"/>
          <w:sz w:val="24"/>
          <w:szCs w:val="20"/>
          <w:lang w:eastAsia="en-US"/>
        </w:rPr>
      </w:pPr>
      <w:r w:rsidRPr="0055545C">
        <w:rPr>
          <w:rFonts w:ascii="Times New Roman" w:hAnsi="Times New Roman" w:cs="Arial"/>
          <w:sz w:val="24"/>
          <w:szCs w:val="20"/>
          <w:lang w:eastAsia="en-US"/>
        </w:rPr>
        <w:t xml:space="preserve">полные или частичные отказы технических систем и транспортных средств;  </w:t>
      </w:r>
    </w:p>
    <w:p w:rsidR="0055545C" w:rsidRPr="0055545C" w:rsidRDefault="0055545C" w:rsidP="0055545C">
      <w:pPr>
        <w:keepNext/>
        <w:tabs>
          <w:tab w:val="num" w:pos="851"/>
        </w:tabs>
        <w:spacing w:before="120" w:after="120" w:line="240" w:lineRule="auto"/>
        <w:ind w:left="397"/>
        <w:jc w:val="both"/>
        <w:rPr>
          <w:rFonts w:ascii="Times New Roman" w:hAnsi="Times New Roman" w:cs="Arial"/>
          <w:sz w:val="24"/>
          <w:szCs w:val="20"/>
          <w:lang w:eastAsia="en-US"/>
        </w:rPr>
      </w:pPr>
      <w:r w:rsidRPr="0055545C">
        <w:rPr>
          <w:rFonts w:ascii="Times New Roman" w:hAnsi="Times New Roman" w:cs="Arial"/>
          <w:sz w:val="24"/>
          <w:szCs w:val="20"/>
          <w:lang w:eastAsia="en-US"/>
        </w:rPr>
        <w:lastRenderedPageBreak/>
        <w:t xml:space="preserve">пожары, вызванные различными причинами; </w:t>
      </w:r>
    </w:p>
    <w:p w:rsidR="0055545C" w:rsidRPr="0055545C" w:rsidRDefault="0055545C" w:rsidP="0055545C">
      <w:pPr>
        <w:keepNext/>
        <w:tabs>
          <w:tab w:val="num" w:pos="851"/>
        </w:tabs>
        <w:spacing w:before="120" w:after="120" w:line="240" w:lineRule="auto"/>
        <w:ind w:left="397"/>
        <w:jc w:val="both"/>
        <w:rPr>
          <w:rFonts w:ascii="Times New Roman" w:hAnsi="Times New Roman" w:cs="Arial"/>
          <w:sz w:val="24"/>
          <w:szCs w:val="20"/>
          <w:lang w:eastAsia="en-US"/>
        </w:rPr>
      </w:pPr>
      <w:r w:rsidRPr="0055545C">
        <w:rPr>
          <w:rFonts w:ascii="Times New Roman" w:hAnsi="Times New Roman" w:cs="Arial"/>
          <w:sz w:val="24"/>
          <w:szCs w:val="20"/>
          <w:lang w:eastAsia="en-US"/>
        </w:rPr>
        <w:t xml:space="preserve">коррозия и дефекты трубопроводов, нефтепромыслового оборудования; </w:t>
      </w:r>
    </w:p>
    <w:p w:rsidR="0055545C" w:rsidRPr="0055545C" w:rsidRDefault="0055545C" w:rsidP="0055545C">
      <w:pPr>
        <w:keepNext/>
        <w:tabs>
          <w:tab w:val="num" w:pos="851"/>
        </w:tabs>
        <w:spacing w:before="120" w:after="120" w:line="240" w:lineRule="auto"/>
        <w:ind w:left="397"/>
        <w:jc w:val="both"/>
        <w:rPr>
          <w:rFonts w:ascii="Times New Roman" w:hAnsi="Times New Roman" w:cs="Arial"/>
          <w:sz w:val="24"/>
          <w:szCs w:val="20"/>
          <w:lang w:eastAsia="en-US"/>
        </w:rPr>
      </w:pPr>
      <w:r w:rsidRPr="0055545C">
        <w:rPr>
          <w:rFonts w:ascii="Times New Roman" w:hAnsi="Times New Roman" w:cs="Arial"/>
          <w:sz w:val="24"/>
          <w:szCs w:val="20"/>
          <w:lang w:eastAsia="en-US"/>
        </w:rPr>
        <w:t xml:space="preserve">ошибки обслуживающего персонала; </w:t>
      </w:r>
    </w:p>
    <w:p w:rsidR="0055545C" w:rsidRPr="0055545C" w:rsidRDefault="0055545C" w:rsidP="0055545C">
      <w:pPr>
        <w:keepNext/>
        <w:tabs>
          <w:tab w:val="num" w:pos="851"/>
        </w:tabs>
        <w:spacing w:before="120" w:after="120" w:line="240" w:lineRule="auto"/>
        <w:ind w:left="397"/>
        <w:jc w:val="both"/>
        <w:rPr>
          <w:rFonts w:ascii="Times New Roman" w:hAnsi="Times New Roman" w:cs="Arial"/>
          <w:sz w:val="24"/>
          <w:szCs w:val="20"/>
          <w:lang w:eastAsia="en-US"/>
        </w:rPr>
      </w:pPr>
      <w:r w:rsidRPr="0055545C">
        <w:rPr>
          <w:rFonts w:ascii="Times New Roman" w:hAnsi="Times New Roman" w:cs="Arial"/>
          <w:sz w:val="24"/>
          <w:szCs w:val="20"/>
          <w:lang w:eastAsia="en-US"/>
        </w:rPr>
        <w:t xml:space="preserve">опасные и стихийные природные явления. </w:t>
      </w:r>
    </w:p>
    <w:p w:rsidR="0055545C" w:rsidRPr="0055545C" w:rsidRDefault="0055545C" w:rsidP="0055545C">
      <w:pPr>
        <w:keepNext/>
        <w:spacing w:before="120" w:after="0" w:line="240" w:lineRule="auto"/>
        <w:jc w:val="both"/>
        <w:rPr>
          <w:rFonts w:ascii="Times New Roman" w:eastAsiaTheme="minorHAnsi" w:hAnsi="Times New Roman" w:cstheme="minorBidi"/>
          <w:sz w:val="24"/>
          <w:lang w:eastAsia="en-US"/>
        </w:rPr>
      </w:pPr>
      <w:r w:rsidRPr="0055545C">
        <w:rPr>
          <w:rFonts w:ascii="Times New Roman" w:eastAsiaTheme="minorHAnsi" w:hAnsi="Times New Roman" w:cstheme="minorBidi"/>
          <w:sz w:val="24"/>
          <w:lang w:eastAsia="en-US"/>
        </w:rPr>
        <w:t xml:space="preserve">К потенциально возможным аварийным ситуациям на промысле можно отнести </w:t>
      </w:r>
      <w:proofErr w:type="gramStart"/>
      <w:r w:rsidRPr="0055545C">
        <w:rPr>
          <w:rFonts w:ascii="Times New Roman" w:eastAsiaTheme="minorHAnsi" w:hAnsi="Times New Roman" w:cstheme="minorBidi"/>
          <w:sz w:val="24"/>
          <w:lang w:eastAsia="en-US"/>
        </w:rPr>
        <w:t>следующие</w:t>
      </w:r>
      <w:proofErr w:type="gramEnd"/>
      <w:r w:rsidRPr="0055545C">
        <w:rPr>
          <w:rFonts w:ascii="Times New Roman" w:eastAsiaTheme="minorHAnsi" w:hAnsi="Times New Roman" w:cstheme="minorBidi"/>
          <w:sz w:val="24"/>
          <w:lang w:eastAsia="en-US"/>
        </w:rPr>
        <w:t xml:space="preserve">: </w:t>
      </w:r>
    </w:p>
    <w:p w:rsidR="0055545C" w:rsidRPr="0055545C" w:rsidRDefault="0055545C" w:rsidP="0055545C">
      <w:pPr>
        <w:keepNext/>
        <w:tabs>
          <w:tab w:val="num" w:pos="851"/>
        </w:tabs>
        <w:spacing w:before="120" w:after="120" w:line="240" w:lineRule="auto"/>
        <w:ind w:left="397"/>
        <w:jc w:val="both"/>
        <w:rPr>
          <w:rFonts w:ascii="Times New Roman" w:hAnsi="Times New Roman" w:cs="Arial"/>
          <w:sz w:val="24"/>
          <w:szCs w:val="20"/>
          <w:lang w:eastAsia="en-US"/>
        </w:rPr>
      </w:pPr>
      <w:r w:rsidRPr="0055545C">
        <w:rPr>
          <w:rFonts w:ascii="Times New Roman" w:hAnsi="Times New Roman" w:cs="Arial"/>
          <w:sz w:val="24"/>
          <w:szCs w:val="20"/>
          <w:lang w:eastAsia="en-US"/>
        </w:rPr>
        <w:t xml:space="preserve">разлив нефти или дизельного топлива при их транспортировке в автоцистернах; </w:t>
      </w:r>
    </w:p>
    <w:p w:rsidR="0055545C" w:rsidRPr="0055545C" w:rsidRDefault="0055545C" w:rsidP="0055545C">
      <w:pPr>
        <w:keepNext/>
        <w:tabs>
          <w:tab w:val="num" w:pos="851"/>
        </w:tabs>
        <w:spacing w:before="120" w:after="120" w:line="240" w:lineRule="auto"/>
        <w:ind w:left="397"/>
        <w:jc w:val="both"/>
        <w:rPr>
          <w:rFonts w:ascii="Times New Roman" w:hAnsi="Times New Roman" w:cs="Arial"/>
          <w:sz w:val="24"/>
          <w:szCs w:val="20"/>
          <w:lang w:eastAsia="en-US"/>
        </w:rPr>
      </w:pPr>
      <w:r w:rsidRPr="0055545C">
        <w:rPr>
          <w:rFonts w:ascii="Times New Roman" w:hAnsi="Times New Roman" w:cs="Arial"/>
          <w:sz w:val="24"/>
          <w:szCs w:val="20"/>
          <w:lang w:eastAsia="en-US"/>
        </w:rPr>
        <w:t xml:space="preserve">неконтролируемый выброс пластовых флюидов. </w:t>
      </w:r>
    </w:p>
    <w:p w:rsidR="0055545C" w:rsidRPr="0055545C" w:rsidRDefault="0055545C" w:rsidP="0055545C">
      <w:pPr>
        <w:keepNext/>
        <w:spacing w:before="120" w:after="0" w:line="240" w:lineRule="auto"/>
        <w:jc w:val="both"/>
        <w:rPr>
          <w:rFonts w:ascii="Times New Roman" w:eastAsiaTheme="minorHAnsi" w:hAnsi="Times New Roman" w:cstheme="minorBidi"/>
          <w:sz w:val="24"/>
          <w:lang w:eastAsia="en-US"/>
        </w:rPr>
      </w:pPr>
      <w:r w:rsidRPr="0055545C">
        <w:rPr>
          <w:rFonts w:ascii="Times New Roman" w:eastAsiaTheme="minorHAnsi" w:hAnsi="Times New Roman" w:cstheme="minorBidi"/>
          <w:sz w:val="24"/>
          <w:lang w:eastAsia="en-US"/>
        </w:rPr>
        <w:t xml:space="preserve">Основными мероприятиями по предупреждению и снижению последствий аварийных ситуаций в резервуарном парке являются: </w:t>
      </w:r>
    </w:p>
    <w:p w:rsidR="0055545C" w:rsidRPr="0055545C" w:rsidRDefault="0055545C" w:rsidP="0055545C">
      <w:pPr>
        <w:keepNext/>
        <w:tabs>
          <w:tab w:val="num" w:pos="851"/>
        </w:tabs>
        <w:spacing w:before="120" w:after="120" w:line="240" w:lineRule="auto"/>
        <w:ind w:left="397"/>
        <w:jc w:val="both"/>
        <w:rPr>
          <w:rFonts w:ascii="Times New Roman" w:hAnsi="Times New Roman" w:cs="Arial"/>
          <w:sz w:val="24"/>
          <w:szCs w:val="20"/>
          <w:lang w:eastAsia="en-US"/>
        </w:rPr>
      </w:pPr>
      <w:r w:rsidRPr="0055545C">
        <w:rPr>
          <w:rFonts w:ascii="Times New Roman" w:hAnsi="Times New Roman" w:cs="Arial"/>
          <w:sz w:val="24"/>
          <w:szCs w:val="20"/>
          <w:lang w:eastAsia="en-US"/>
        </w:rPr>
        <w:t xml:space="preserve">тщательный контроль состояния резервуаров; </w:t>
      </w:r>
    </w:p>
    <w:p w:rsidR="0055545C" w:rsidRPr="0055545C" w:rsidRDefault="0055545C" w:rsidP="0055545C">
      <w:pPr>
        <w:keepNext/>
        <w:tabs>
          <w:tab w:val="num" w:pos="851"/>
        </w:tabs>
        <w:spacing w:before="120" w:after="120" w:line="240" w:lineRule="auto"/>
        <w:ind w:left="397"/>
        <w:jc w:val="both"/>
        <w:rPr>
          <w:rFonts w:ascii="Times New Roman" w:hAnsi="Times New Roman" w:cs="Arial"/>
          <w:sz w:val="24"/>
          <w:szCs w:val="20"/>
          <w:lang w:eastAsia="en-US"/>
        </w:rPr>
      </w:pPr>
      <w:r w:rsidRPr="0055545C">
        <w:rPr>
          <w:rFonts w:ascii="Times New Roman" w:hAnsi="Times New Roman" w:cs="Arial"/>
          <w:sz w:val="24"/>
          <w:szCs w:val="20"/>
          <w:lang w:eastAsia="en-US"/>
        </w:rPr>
        <w:t xml:space="preserve">обвалование резервуаров с пожароопасными веществами и создание под ними площадок каре с непроницаемым экраном; </w:t>
      </w:r>
    </w:p>
    <w:p w:rsidR="0055545C" w:rsidRPr="0055545C" w:rsidRDefault="0055545C" w:rsidP="0055545C">
      <w:pPr>
        <w:keepNext/>
        <w:tabs>
          <w:tab w:val="num" w:pos="851"/>
        </w:tabs>
        <w:spacing w:before="120" w:after="120" w:line="240" w:lineRule="auto"/>
        <w:ind w:left="397"/>
        <w:jc w:val="both"/>
        <w:rPr>
          <w:rFonts w:ascii="Times New Roman" w:hAnsi="Times New Roman" w:cs="Arial"/>
          <w:sz w:val="24"/>
          <w:szCs w:val="20"/>
          <w:lang w:eastAsia="en-US"/>
        </w:rPr>
      </w:pPr>
      <w:r w:rsidRPr="0055545C">
        <w:rPr>
          <w:rFonts w:ascii="Times New Roman" w:hAnsi="Times New Roman" w:cs="Arial"/>
          <w:sz w:val="24"/>
          <w:szCs w:val="20"/>
          <w:lang w:eastAsia="en-US"/>
        </w:rPr>
        <w:t xml:space="preserve">периодический визуальный осмотр резервуаров и прочих емкостей для хранения; </w:t>
      </w:r>
    </w:p>
    <w:p w:rsidR="0055545C" w:rsidRPr="0055545C" w:rsidRDefault="0055545C" w:rsidP="0055545C">
      <w:pPr>
        <w:keepNext/>
        <w:tabs>
          <w:tab w:val="num" w:pos="851"/>
        </w:tabs>
        <w:spacing w:before="120" w:after="120" w:line="240" w:lineRule="auto"/>
        <w:ind w:left="397"/>
        <w:jc w:val="both"/>
        <w:rPr>
          <w:rFonts w:ascii="Times New Roman" w:hAnsi="Times New Roman" w:cs="Arial"/>
          <w:sz w:val="24"/>
          <w:szCs w:val="20"/>
          <w:lang w:eastAsia="en-US"/>
        </w:rPr>
      </w:pPr>
      <w:r w:rsidRPr="0055545C">
        <w:rPr>
          <w:rFonts w:ascii="Times New Roman" w:hAnsi="Times New Roman" w:cs="Arial"/>
          <w:sz w:val="24"/>
          <w:szCs w:val="20"/>
          <w:lang w:eastAsia="en-US"/>
        </w:rPr>
        <w:t xml:space="preserve">закладка и обвалование непроницаемого слоя из глины или пластика; </w:t>
      </w:r>
    </w:p>
    <w:p w:rsidR="0055545C" w:rsidRPr="0055545C" w:rsidRDefault="0055545C" w:rsidP="0055545C">
      <w:pPr>
        <w:keepNext/>
        <w:tabs>
          <w:tab w:val="num" w:pos="851"/>
        </w:tabs>
        <w:spacing w:before="120" w:after="120" w:line="240" w:lineRule="auto"/>
        <w:ind w:left="397"/>
        <w:jc w:val="both"/>
        <w:rPr>
          <w:rFonts w:ascii="Times New Roman" w:hAnsi="Times New Roman" w:cs="Arial"/>
          <w:sz w:val="24"/>
          <w:szCs w:val="20"/>
          <w:lang w:eastAsia="en-US"/>
        </w:rPr>
      </w:pPr>
      <w:r w:rsidRPr="0055545C">
        <w:rPr>
          <w:rFonts w:ascii="Times New Roman" w:hAnsi="Times New Roman" w:cs="Arial"/>
          <w:sz w:val="24"/>
          <w:szCs w:val="20"/>
          <w:lang w:eastAsia="en-US"/>
        </w:rPr>
        <w:t xml:space="preserve">оборудование дренажей незагрязненной нефтепродуктами воды с обвалованного участка; </w:t>
      </w:r>
    </w:p>
    <w:p w:rsidR="0055545C" w:rsidRPr="0055545C" w:rsidRDefault="0055545C" w:rsidP="0055545C">
      <w:pPr>
        <w:keepNext/>
        <w:tabs>
          <w:tab w:val="num" w:pos="851"/>
        </w:tabs>
        <w:spacing w:before="120" w:after="120" w:line="240" w:lineRule="auto"/>
        <w:ind w:left="397"/>
        <w:jc w:val="both"/>
        <w:rPr>
          <w:rFonts w:ascii="Times New Roman" w:hAnsi="Times New Roman" w:cs="Arial"/>
          <w:sz w:val="24"/>
          <w:szCs w:val="20"/>
          <w:lang w:eastAsia="en-US"/>
        </w:rPr>
      </w:pPr>
      <w:r w:rsidRPr="0055545C">
        <w:rPr>
          <w:rFonts w:ascii="Times New Roman" w:hAnsi="Times New Roman" w:cs="Arial"/>
          <w:sz w:val="24"/>
          <w:szCs w:val="20"/>
          <w:lang w:eastAsia="en-US"/>
        </w:rPr>
        <w:t xml:space="preserve">заземление всех резервуаров и других емкостей для хранения нефти и нефтепродуктов, а также технологического оборудования; </w:t>
      </w:r>
    </w:p>
    <w:p w:rsidR="0055545C" w:rsidRPr="0055545C" w:rsidRDefault="0055545C" w:rsidP="0055545C">
      <w:pPr>
        <w:keepNext/>
        <w:tabs>
          <w:tab w:val="num" w:pos="851"/>
        </w:tabs>
        <w:spacing w:before="120" w:after="120" w:line="240" w:lineRule="auto"/>
        <w:ind w:left="397"/>
        <w:jc w:val="both"/>
        <w:rPr>
          <w:rFonts w:ascii="Times New Roman" w:hAnsi="Times New Roman" w:cs="Arial"/>
          <w:sz w:val="24"/>
          <w:szCs w:val="20"/>
          <w:lang w:eastAsia="en-US"/>
        </w:rPr>
      </w:pPr>
      <w:r w:rsidRPr="0055545C">
        <w:rPr>
          <w:rFonts w:ascii="Times New Roman" w:hAnsi="Times New Roman" w:cs="Arial"/>
          <w:sz w:val="24"/>
          <w:szCs w:val="20"/>
          <w:lang w:eastAsia="en-US"/>
        </w:rPr>
        <w:t xml:space="preserve">оборудование всех стационарных емкостей запорными устройствами и их своевременная ревизия; </w:t>
      </w:r>
    </w:p>
    <w:p w:rsidR="0055545C" w:rsidRPr="0055545C" w:rsidRDefault="0055545C" w:rsidP="0055545C">
      <w:pPr>
        <w:keepNext/>
        <w:tabs>
          <w:tab w:val="num" w:pos="851"/>
        </w:tabs>
        <w:spacing w:before="120" w:after="120" w:line="240" w:lineRule="auto"/>
        <w:ind w:left="397"/>
        <w:jc w:val="both"/>
        <w:rPr>
          <w:rFonts w:ascii="Times New Roman" w:hAnsi="Times New Roman" w:cs="Arial"/>
          <w:sz w:val="24"/>
          <w:szCs w:val="20"/>
          <w:lang w:eastAsia="en-US"/>
        </w:rPr>
      </w:pPr>
      <w:r w:rsidRPr="0055545C">
        <w:rPr>
          <w:rFonts w:ascii="Times New Roman" w:hAnsi="Times New Roman" w:cs="Arial"/>
          <w:sz w:val="24"/>
          <w:szCs w:val="20"/>
          <w:lang w:eastAsia="en-US"/>
        </w:rPr>
        <w:t xml:space="preserve">оборудование всех нефтепроводов обратными клапанами; </w:t>
      </w:r>
    </w:p>
    <w:p w:rsidR="0055545C" w:rsidRPr="0055545C" w:rsidRDefault="0055545C" w:rsidP="0055545C">
      <w:pPr>
        <w:keepNext/>
        <w:spacing w:before="120" w:after="0" w:line="240" w:lineRule="auto"/>
        <w:jc w:val="both"/>
        <w:rPr>
          <w:rFonts w:ascii="Times New Roman" w:eastAsiaTheme="minorHAnsi" w:hAnsi="Times New Roman" w:cstheme="minorBidi"/>
          <w:sz w:val="24"/>
          <w:lang w:eastAsia="en-US"/>
        </w:rPr>
      </w:pPr>
      <w:r w:rsidRPr="0055545C">
        <w:rPr>
          <w:rFonts w:ascii="Times New Roman" w:eastAsiaTheme="minorHAnsi" w:hAnsi="Times New Roman" w:cstheme="minorBidi"/>
          <w:sz w:val="24"/>
          <w:lang w:eastAsia="en-US"/>
        </w:rPr>
        <w:t xml:space="preserve">Основными мероприятиями </w:t>
      </w:r>
      <w:proofErr w:type="gramStart"/>
      <w:r w:rsidRPr="0055545C">
        <w:rPr>
          <w:rFonts w:ascii="Times New Roman" w:eastAsiaTheme="minorHAnsi" w:hAnsi="Times New Roman" w:cstheme="minorBidi"/>
          <w:sz w:val="24"/>
          <w:lang w:eastAsia="en-US"/>
        </w:rPr>
        <w:t>по</w:t>
      </w:r>
      <w:proofErr w:type="gramEnd"/>
      <w:r w:rsidRPr="0055545C">
        <w:rPr>
          <w:rFonts w:ascii="Times New Roman" w:eastAsiaTheme="minorHAnsi" w:hAnsi="Times New Roman" w:cstheme="minorBidi"/>
          <w:sz w:val="24"/>
          <w:lang w:eastAsia="en-US"/>
        </w:rPr>
        <w:t xml:space="preserve"> </w:t>
      </w:r>
      <w:proofErr w:type="gramStart"/>
      <w:r w:rsidRPr="0055545C">
        <w:rPr>
          <w:rFonts w:ascii="Times New Roman" w:eastAsiaTheme="minorHAnsi" w:hAnsi="Times New Roman" w:cstheme="minorBidi"/>
          <w:sz w:val="24"/>
          <w:lang w:eastAsia="en-US"/>
        </w:rPr>
        <w:t>предупреждений</w:t>
      </w:r>
      <w:proofErr w:type="gramEnd"/>
      <w:r w:rsidRPr="0055545C">
        <w:rPr>
          <w:rFonts w:ascii="Times New Roman" w:eastAsiaTheme="minorHAnsi" w:hAnsi="Times New Roman" w:cstheme="minorBidi"/>
          <w:sz w:val="24"/>
          <w:lang w:eastAsia="en-US"/>
        </w:rPr>
        <w:t xml:space="preserve"> и снижению последствий аварийных ситуаций магистрального нефтепровода являются: </w:t>
      </w:r>
    </w:p>
    <w:p w:rsidR="0055545C" w:rsidRPr="0055545C" w:rsidRDefault="0055545C" w:rsidP="0055545C">
      <w:pPr>
        <w:keepNext/>
        <w:tabs>
          <w:tab w:val="num" w:pos="851"/>
        </w:tabs>
        <w:spacing w:before="120" w:after="120" w:line="240" w:lineRule="auto"/>
        <w:ind w:left="397"/>
        <w:jc w:val="both"/>
        <w:rPr>
          <w:rFonts w:ascii="Times New Roman" w:hAnsi="Times New Roman" w:cs="Arial"/>
          <w:sz w:val="24"/>
          <w:szCs w:val="20"/>
          <w:lang w:eastAsia="en-US"/>
        </w:rPr>
      </w:pPr>
      <w:r w:rsidRPr="0055545C">
        <w:rPr>
          <w:rFonts w:ascii="Times New Roman" w:hAnsi="Times New Roman" w:cs="Arial"/>
          <w:sz w:val="24"/>
          <w:szCs w:val="20"/>
          <w:lang w:eastAsia="en-US"/>
        </w:rPr>
        <w:t xml:space="preserve">тщательный контроль утечки с помощью электронных датчиков и приборов для объемных измерений; </w:t>
      </w:r>
    </w:p>
    <w:p w:rsidR="0055545C" w:rsidRPr="0055545C" w:rsidRDefault="0055545C" w:rsidP="0055545C">
      <w:pPr>
        <w:keepNext/>
        <w:tabs>
          <w:tab w:val="num" w:pos="851"/>
        </w:tabs>
        <w:spacing w:before="120" w:after="120" w:line="240" w:lineRule="auto"/>
        <w:ind w:left="397"/>
        <w:jc w:val="both"/>
        <w:rPr>
          <w:rFonts w:ascii="Times New Roman" w:hAnsi="Times New Roman" w:cs="Arial"/>
          <w:sz w:val="24"/>
          <w:szCs w:val="20"/>
          <w:lang w:eastAsia="en-US"/>
        </w:rPr>
      </w:pPr>
      <w:r w:rsidRPr="0055545C">
        <w:rPr>
          <w:rFonts w:ascii="Times New Roman" w:hAnsi="Times New Roman" w:cs="Arial"/>
          <w:sz w:val="24"/>
          <w:szCs w:val="20"/>
          <w:lang w:eastAsia="en-US"/>
        </w:rPr>
        <w:t xml:space="preserve">дооборудование трубопровода системами отсечки и поддержание их в постоянной исправности; </w:t>
      </w:r>
    </w:p>
    <w:p w:rsidR="0055545C" w:rsidRPr="0055545C" w:rsidRDefault="0055545C" w:rsidP="0055545C">
      <w:pPr>
        <w:keepNext/>
        <w:tabs>
          <w:tab w:val="num" w:pos="851"/>
        </w:tabs>
        <w:spacing w:before="120" w:after="120" w:line="240" w:lineRule="auto"/>
        <w:ind w:left="397"/>
        <w:jc w:val="both"/>
        <w:rPr>
          <w:rFonts w:ascii="Times New Roman" w:hAnsi="Times New Roman" w:cs="Arial"/>
          <w:sz w:val="24"/>
          <w:szCs w:val="20"/>
          <w:lang w:eastAsia="en-US"/>
        </w:rPr>
      </w:pPr>
      <w:r w:rsidRPr="0055545C">
        <w:rPr>
          <w:rFonts w:ascii="Times New Roman" w:hAnsi="Times New Roman" w:cs="Arial"/>
          <w:sz w:val="24"/>
          <w:szCs w:val="20"/>
          <w:lang w:eastAsia="en-US"/>
        </w:rPr>
        <w:t xml:space="preserve">оборудование локальных систем оповещения и сигнализации; поддержание в постоянной готовности сил и средств ликвидации аварии; </w:t>
      </w:r>
    </w:p>
    <w:p w:rsidR="0055545C" w:rsidRPr="0055545C" w:rsidRDefault="0055545C" w:rsidP="0055545C">
      <w:pPr>
        <w:keepNext/>
        <w:tabs>
          <w:tab w:val="num" w:pos="851"/>
        </w:tabs>
        <w:spacing w:before="120" w:after="120" w:line="240" w:lineRule="auto"/>
        <w:ind w:left="397"/>
        <w:jc w:val="both"/>
        <w:rPr>
          <w:rFonts w:ascii="Times New Roman" w:hAnsi="Times New Roman" w:cs="Arial"/>
          <w:sz w:val="24"/>
          <w:szCs w:val="20"/>
          <w:lang w:eastAsia="en-US"/>
        </w:rPr>
      </w:pPr>
      <w:r w:rsidRPr="0055545C">
        <w:rPr>
          <w:rFonts w:ascii="Times New Roman" w:hAnsi="Times New Roman" w:cs="Arial"/>
          <w:sz w:val="24"/>
          <w:szCs w:val="20"/>
          <w:lang w:eastAsia="en-US"/>
        </w:rPr>
        <w:t xml:space="preserve">защита от механических повреждений за счет защитных кожухов в местах пересечений с автодорогами и другими коммуникациями; </w:t>
      </w:r>
    </w:p>
    <w:p w:rsidR="0055545C" w:rsidRPr="0055545C" w:rsidRDefault="0055545C" w:rsidP="0055545C">
      <w:pPr>
        <w:keepNext/>
        <w:tabs>
          <w:tab w:val="num" w:pos="851"/>
        </w:tabs>
        <w:spacing w:before="120" w:after="120" w:line="240" w:lineRule="auto"/>
        <w:ind w:left="397"/>
        <w:jc w:val="both"/>
        <w:rPr>
          <w:rFonts w:ascii="Times New Roman" w:hAnsi="Times New Roman" w:cs="Arial"/>
          <w:sz w:val="24"/>
          <w:szCs w:val="20"/>
          <w:lang w:eastAsia="en-US"/>
        </w:rPr>
      </w:pPr>
      <w:r w:rsidRPr="0055545C">
        <w:rPr>
          <w:rFonts w:ascii="Times New Roman" w:hAnsi="Times New Roman" w:cs="Arial"/>
          <w:sz w:val="24"/>
          <w:szCs w:val="20"/>
          <w:lang w:eastAsia="en-US"/>
        </w:rPr>
        <w:t xml:space="preserve">осуществление усиленной антикоррозийной изоляции при подземной прокладке трубопроводов. </w:t>
      </w:r>
    </w:p>
    <w:p w:rsidR="0055545C" w:rsidRPr="0055545C" w:rsidRDefault="0055545C" w:rsidP="0055545C">
      <w:pPr>
        <w:keepNext/>
        <w:spacing w:before="120" w:after="0" w:line="240" w:lineRule="auto"/>
        <w:jc w:val="both"/>
        <w:rPr>
          <w:rFonts w:ascii="Times New Roman" w:eastAsiaTheme="minorHAnsi" w:hAnsi="Times New Roman" w:cstheme="minorBidi"/>
          <w:sz w:val="24"/>
          <w:lang w:eastAsia="en-US"/>
        </w:rPr>
      </w:pPr>
      <w:r w:rsidRPr="0055545C">
        <w:rPr>
          <w:rFonts w:ascii="Times New Roman" w:eastAsiaTheme="minorHAnsi" w:hAnsi="Times New Roman" w:cstheme="minorBidi"/>
          <w:sz w:val="24"/>
          <w:lang w:eastAsia="en-US"/>
        </w:rPr>
        <w:t xml:space="preserve">На месторождении предусмотрен порядок действий в случае возможной аварии. Для ликвидации аварии нефтепроводов должна высылаться ремонтная бригада со спецтехникой, экскаватор, сварочный агрегат, вакуум-техника, самосвал, бортовая автомашина с обслуживающим персоналом. При этом определяется площадь разлитой нефти и ее количество, экскаватором роется приямок для сбора с помощью скребков разлитой нефти, с последующей откачкой ее в наливную цистерну и вывоз на промысел </w:t>
      </w:r>
    </w:p>
    <w:p w:rsidR="0055545C" w:rsidRPr="0055545C" w:rsidRDefault="0055545C" w:rsidP="0055545C">
      <w:pPr>
        <w:keepNext/>
        <w:spacing w:before="120" w:after="0" w:line="240" w:lineRule="auto"/>
        <w:jc w:val="both"/>
        <w:rPr>
          <w:rFonts w:ascii="Times New Roman" w:eastAsiaTheme="minorHAnsi" w:hAnsi="Times New Roman" w:cstheme="minorBidi"/>
          <w:sz w:val="24"/>
          <w:lang w:eastAsia="en-US"/>
        </w:rPr>
      </w:pPr>
      <w:r w:rsidRPr="0055545C">
        <w:rPr>
          <w:rFonts w:ascii="Times New Roman" w:eastAsiaTheme="minorHAnsi" w:hAnsi="Times New Roman" w:cstheme="minorBidi"/>
          <w:sz w:val="24"/>
          <w:lang w:eastAsia="en-US"/>
        </w:rPr>
        <w:t xml:space="preserve">После окончания аварийных работ, открывают задвижки на нефтепроводе, и восстанавливают откачку нефти в соответствии с режимом работы </w:t>
      </w:r>
      <w:proofErr w:type="spellStart"/>
      <w:r w:rsidRPr="0055545C">
        <w:rPr>
          <w:rFonts w:ascii="Times New Roman" w:eastAsiaTheme="minorHAnsi" w:hAnsi="Times New Roman" w:cstheme="minorBidi"/>
          <w:sz w:val="24"/>
          <w:lang w:eastAsia="en-US"/>
        </w:rPr>
        <w:t>нефтеподачи</w:t>
      </w:r>
      <w:proofErr w:type="spellEnd"/>
      <w:r w:rsidRPr="0055545C">
        <w:rPr>
          <w:rFonts w:ascii="Times New Roman" w:eastAsiaTheme="minorHAnsi" w:hAnsi="Times New Roman" w:cstheme="minorBidi"/>
          <w:sz w:val="24"/>
          <w:lang w:eastAsia="en-US"/>
        </w:rPr>
        <w:t xml:space="preserve">. </w:t>
      </w:r>
    </w:p>
    <w:p w:rsidR="0055545C" w:rsidRDefault="0055545C" w:rsidP="0055545C">
      <w:pPr>
        <w:rPr>
          <w:lang w:eastAsia="x-none"/>
        </w:rPr>
      </w:pPr>
    </w:p>
    <w:p w:rsidR="00D71B9B" w:rsidRDefault="00D71B9B" w:rsidP="0055545C">
      <w:pPr>
        <w:rPr>
          <w:lang w:eastAsia="x-none"/>
        </w:rPr>
      </w:pPr>
    </w:p>
    <w:p w:rsidR="00D71B9B" w:rsidRPr="009136C1" w:rsidRDefault="00D71B9B" w:rsidP="00D71B9B">
      <w:pPr>
        <w:pStyle w:val="20"/>
        <w:numPr>
          <w:ilvl w:val="0"/>
          <w:numId w:val="0"/>
        </w:numPr>
        <w:spacing w:before="0" w:after="120"/>
        <w:jc w:val="both"/>
        <w:rPr>
          <w:rStyle w:val="21"/>
          <w:rFonts w:ascii="Times New Roman" w:hAnsi="Times New Roman"/>
          <w:b/>
          <w:color w:val="auto"/>
          <w:sz w:val="24"/>
          <w:szCs w:val="24"/>
          <w:lang w:val="ru-RU"/>
        </w:rPr>
      </w:pPr>
      <w:bookmarkStart w:id="202" w:name="_Toc115952255"/>
      <w:r w:rsidRPr="009136C1">
        <w:rPr>
          <w:rStyle w:val="21"/>
          <w:rFonts w:ascii="Times New Roman" w:hAnsi="Times New Roman"/>
          <w:b/>
          <w:color w:val="auto"/>
          <w:sz w:val="24"/>
          <w:szCs w:val="24"/>
          <w:lang w:val="ru-RU"/>
        </w:rPr>
        <w:lastRenderedPageBreak/>
        <w:t>2.</w:t>
      </w:r>
      <w:r>
        <w:rPr>
          <w:rStyle w:val="21"/>
          <w:rFonts w:ascii="Times New Roman" w:hAnsi="Times New Roman"/>
          <w:b/>
          <w:color w:val="auto"/>
          <w:sz w:val="24"/>
          <w:szCs w:val="24"/>
          <w:lang w:val="ru-RU"/>
        </w:rPr>
        <w:t>7</w:t>
      </w:r>
      <w:r w:rsidRPr="009136C1">
        <w:rPr>
          <w:rStyle w:val="21"/>
          <w:rFonts w:ascii="Times New Roman" w:hAnsi="Times New Roman"/>
          <w:b/>
          <w:color w:val="auto"/>
          <w:sz w:val="24"/>
          <w:szCs w:val="24"/>
          <w:lang w:val="ru-RU"/>
        </w:rPr>
        <w:t>. Перечень загрязняющих веществ, выбрасываемых в атмосферу</w:t>
      </w:r>
      <w:bookmarkEnd w:id="202"/>
    </w:p>
    <w:p w:rsidR="00D71B9B" w:rsidRPr="00A94F0D" w:rsidRDefault="00D71B9B" w:rsidP="00D71B9B">
      <w:pPr>
        <w:widowControl w:val="0"/>
        <w:autoSpaceDE w:val="0"/>
        <w:autoSpaceDN w:val="0"/>
        <w:adjustRightInd w:val="0"/>
        <w:spacing w:after="120" w:line="240" w:lineRule="auto"/>
        <w:ind w:firstLine="708"/>
        <w:jc w:val="both"/>
        <w:rPr>
          <w:rFonts w:ascii="Times New Roman" w:hAnsi="Times New Roman"/>
          <w:sz w:val="24"/>
          <w:szCs w:val="24"/>
          <w:lang w:val="kk-KZ"/>
        </w:rPr>
      </w:pPr>
      <w:r w:rsidRPr="00A94F0D">
        <w:rPr>
          <w:rFonts w:ascii="Times New Roman" w:hAnsi="Times New Roman"/>
          <w:sz w:val="24"/>
          <w:szCs w:val="24"/>
          <w:lang w:val="kk-KZ"/>
        </w:rPr>
        <w:t xml:space="preserve">Перечень загрязняющих веществ, выбрасываемых в атмосферу, составлен по расчетам выбросов </w:t>
      </w:r>
      <w:r>
        <w:rPr>
          <w:rFonts w:ascii="Times New Roman" w:hAnsi="Times New Roman"/>
          <w:sz w:val="24"/>
          <w:szCs w:val="24"/>
          <w:lang w:val="kk-KZ"/>
        </w:rPr>
        <w:t>загрязняющих</w:t>
      </w:r>
      <w:r w:rsidRPr="00A94F0D">
        <w:rPr>
          <w:rFonts w:ascii="Times New Roman" w:hAnsi="Times New Roman"/>
          <w:sz w:val="24"/>
          <w:szCs w:val="24"/>
          <w:lang w:val="kk-KZ"/>
        </w:rPr>
        <w:t xml:space="preserve"> веществ</w:t>
      </w:r>
      <w:r>
        <w:rPr>
          <w:rFonts w:ascii="Times New Roman" w:hAnsi="Times New Roman"/>
          <w:sz w:val="24"/>
          <w:szCs w:val="24"/>
          <w:lang w:val="kk-KZ"/>
        </w:rPr>
        <w:t xml:space="preserve"> по годам, с учетом персперктивы развития.</w:t>
      </w:r>
      <w:r w:rsidRPr="00A94F0D">
        <w:rPr>
          <w:rFonts w:ascii="Times New Roman" w:hAnsi="Times New Roman"/>
          <w:sz w:val="24"/>
          <w:szCs w:val="24"/>
          <w:lang w:val="kk-KZ"/>
        </w:rPr>
        <w:t xml:space="preserve"> Количественная характеристика выбрасываемых в атмосферу загрязняющих веществ (т/год) приводится по усредненным годовым значениям в зависимости от изменения режима работы предприятия, технологического процесса и оборудования, расхода и характеристик топлива, материалов и т.д.</w:t>
      </w:r>
    </w:p>
    <w:p w:rsidR="00D71B9B" w:rsidRDefault="00D71B9B" w:rsidP="00D71B9B">
      <w:pPr>
        <w:widowControl w:val="0"/>
        <w:autoSpaceDE w:val="0"/>
        <w:autoSpaceDN w:val="0"/>
        <w:adjustRightInd w:val="0"/>
        <w:spacing w:after="120" w:line="240" w:lineRule="auto"/>
        <w:ind w:firstLine="708"/>
        <w:jc w:val="both"/>
        <w:rPr>
          <w:rFonts w:ascii="Times New Roman" w:hAnsi="Times New Roman"/>
          <w:sz w:val="24"/>
          <w:szCs w:val="24"/>
          <w:lang w:val="kk-KZ"/>
        </w:rPr>
      </w:pPr>
      <w:r w:rsidRPr="00A94F0D">
        <w:rPr>
          <w:rFonts w:ascii="Times New Roman" w:hAnsi="Times New Roman"/>
          <w:sz w:val="24"/>
          <w:szCs w:val="24"/>
          <w:lang w:val="kk-KZ"/>
        </w:rPr>
        <w:t>Количественные и качественные характеристики загрязняющих веществ, выбрасываемые в атмосферу от источников выбросов, сведены в таблицы</w:t>
      </w:r>
      <w:r>
        <w:rPr>
          <w:rFonts w:ascii="Times New Roman" w:hAnsi="Times New Roman"/>
          <w:sz w:val="24"/>
          <w:szCs w:val="24"/>
          <w:lang w:val="kk-KZ"/>
        </w:rPr>
        <w:t xml:space="preserve"> </w:t>
      </w:r>
      <w:r w:rsidRPr="00A94F0D">
        <w:rPr>
          <w:rFonts w:ascii="Times New Roman" w:hAnsi="Times New Roman"/>
          <w:sz w:val="24"/>
          <w:szCs w:val="24"/>
          <w:lang w:val="kk-KZ"/>
        </w:rPr>
        <w:t xml:space="preserve"> р</w:t>
      </w:r>
      <w:r>
        <w:rPr>
          <w:rFonts w:ascii="Times New Roman" w:hAnsi="Times New Roman"/>
          <w:sz w:val="24"/>
          <w:szCs w:val="24"/>
          <w:lang w:val="kk-KZ"/>
        </w:rPr>
        <w:t xml:space="preserve">екомендованного образца. </w:t>
      </w:r>
      <w:r w:rsidRPr="00A94F0D">
        <w:rPr>
          <w:rFonts w:ascii="Times New Roman" w:hAnsi="Times New Roman"/>
          <w:noProof/>
          <w:sz w:val="24"/>
          <w:szCs w:val="24"/>
        </w:rPr>
        <w:drawing>
          <wp:anchor distT="0" distB="0" distL="114300" distR="114300" simplePos="0" relativeHeight="251659264" behindDoc="0" locked="1" layoutInCell="1" allowOverlap="1" wp14:anchorId="1099D9FD" wp14:editId="794C705C">
            <wp:simplePos x="0" y="0"/>
            <wp:positionH relativeFrom="column">
              <wp:posOffset>1851660</wp:posOffset>
            </wp:positionH>
            <wp:positionV relativeFrom="paragraph">
              <wp:posOffset>1350010</wp:posOffset>
            </wp:positionV>
            <wp:extent cx="1866900" cy="419100"/>
            <wp:effectExtent l="0" t="0" r="0" b="0"/>
            <wp:wrapTopAndBottom/>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866900" cy="4191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A94F0D">
        <w:rPr>
          <w:rFonts w:ascii="Times New Roman" w:hAnsi="Times New Roman"/>
          <w:sz w:val="24"/>
          <w:szCs w:val="24"/>
          <w:lang w:val="kk-KZ"/>
        </w:rPr>
        <w:t xml:space="preserve">В таблице 3.1 наряду с загрязняющими веществами, их кодами и классами опасности приведены общие результирующие значения максимально-разовых и годовых выбросов предприятия в целом по видам загрязняющих веществ, а также определены выбросы веществ в условных тоннах и его категория опасности. Численный показатель категории опасности определен по следующему принципу: </w:t>
      </w:r>
    </w:p>
    <w:p w:rsidR="00D71B9B" w:rsidRDefault="00D71B9B" w:rsidP="00D71B9B">
      <w:pPr>
        <w:widowControl w:val="0"/>
        <w:autoSpaceDE w:val="0"/>
        <w:autoSpaceDN w:val="0"/>
        <w:adjustRightInd w:val="0"/>
        <w:spacing w:after="120" w:line="240" w:lineRule="auto"/>
        <w:jc w:val="both"/>
        <w:rPr>
          <w:rFonts w:ascii="Times New Roman" w:hAnsi="Times New Roman"/>
          <w:sz w:val="24"/>
          <w:szCs w:val="24"/>
          <w:lang w:val="kk-KZ"/>
        </w:rPr>
      </w:pPr>
    </w:p>
    <w:p w:rsidR="00D71B9B" w:rsidRDefault="00D71B9B" w:rsidP="00D71B9B">
      <w:pPr>
        <w:widowControl w:val="0"/>
        <w:autoSpaceDE w:val="0"/>
        <w:autoSpaceDN w:val="0"/>
        <w:adjustRightInd w:val="0"/>
        <w:spacing w:after="120" w:line="240" w:lineRule="auto"/>
        <w:jc w:val="both"/>
        <w:rPr>
          <w:rFonts w:ascii="Times New Roman" w:hAnsi="Times New Roman"/>
          <w:sz w:val="24"/>
          <w:szCs w:val="24"/>
        </w:rPr>
      </w:pPr>
      <w:r>
        <w:rPr>
          <w:rFonts w:ascii="Times New Roman" w:hAnsi="Times New Roman"/>
          <w:sz w:val="24"/>
          <w:szCs w:val="24"/>
        </w:rPr>
        <w:t xml:space="preserve">где: </w:t>
      </w:r>
    </w:p>
    <w:p w:rsidR="00D71B9B" w:rsidRPr="00221409" w:rsidRDefault="00D71B9B" w:rsidP="00D71B9B">
      <w:pPr>
        <w:widowControl w:val="0"/>
        <w:autoSpaceDE w:val="0"/>
        <w:autoSpaceDN w:val="0"/>
        <w:adjustRightInd w:val="0"/>
        <w:spacing w:after="120" w:line="240" w:lineRule="auto"/>
        <w:jc w:val="both"/>
        <w:rPr>
          <w:rFonts w:ascii="Times New Roman" w:hAnsi="Times New Roman"/>
          <w:sz w:val="24"/>
          <w:szCs w:val="24"/>
        </w:rPr>
      </w:pPr>
      <w:proofErr w:type="spellStart"/>
      <w:r w:rsidRPr="00221409">
        <w:rPr>
          <w:rFonts w:ascii="Times New Roman" w:hAnsi="Times New Roman"/>
          <w:sz w:val="24"/>
          <w:szCs w:val="24"/>
          <w:lang w:val="en-US"/>
        </w:rPr>
        <w:t>Mi</w:t>
      </w:r>
      <w:proofErr w:type="spellEnd"/>
      <w:r w:rsidRPr="00221409">
        <w:rPr>
          <w:rFonts w:ascii="Times New Roman" w:hAnsi="Times New Roman"/>
          <w:sz w:val="24"/>
          <w:szCs w:val="24"/>
        </w:rPr>
        <w:t xml:space="preserve"> -масса выброса </w:t>
      </w:r>
      <w:proofErr w:type="spellStart"/>
      <w:r w:rsidRPr="00221409">
        <w:rPr>
          <w:rFonts w:ascii="Times New Roman" w:hAnsi="Times New Roman"/>
          <w:sz w:val="24"/>
          <w:szCs w:val="24"/>
          <w:lang w:val="en-US"/>
        </w:rPr>
        <w:t>i</w:t>
      </w:r>
      <w:proofErr w:type="spellEnd"/>
      <w:r w:rsidRPr="00221409">
        <w:rPr>
          <w:rFonts w:ascii="Times New Roman" w:hAnsi="Times New Roman"/>
          <w:sz w:val="24"/>
          <w:szCs w:val="24"/>
          <w:vertAlign w:val="superscript"/>
        </w:rPr>
        <w:t>-го</w:t>
      </w:r>
      <w:r w:rsidRPr="00221409">
        <w:rPr>
          <w:rFonts w:ascii="Times New Roman" w:hAnsi="Times New Roman"/>
          <w:sz w:val="24"/>
          <w:szCs w:val="24"/>
        </w:rPr>
        <w:t xml:space="preserve"> вещества, т/год;</w:t>
      </w:r>
    </w:p>
    <w:p w:rsidR="00D71B9B" w:rsidRPr="00221409" w:rsidRDefault="00D71B9B" w:rsidP="00D71B9B">
      <w:pPr>
        <w:widowControl w:val="0"/>
        <w:autoSpaceDE w:val="0"/>
        <w:autoSpaceDN w:val="0"/>
        <w:adjustRightInd w:val="0"/>
        <w:spacing w:after="120" w:line="240" w:lineRule="auto"/>
        <w:jc w:val="both"/>
        <w:rPr>
          <w:rFonts w:ascii="Times New Roman" w:hAnsi="Times New Roman"/>
          <w:sz w:val="24"/>
          <w:szCs w:val="24"/>
        </w:rPr>
      </w:pPr>
      <w:r w:rsidRPr="00221409">
        <w:rPr>
          <w:rFonts w:ascii="Times New Roman" w:hAnsi="Times New Roman"/>
          <w:sz w:val="24"/>
          <w:szCs w:val="24"/>
        </w:rPr>
        <w:t>ПДК</w:t>
      </w:r>
      <w:proofErr w:type="spellStart"/>
      <w:proofErr w:type="gramStart"/>
      <w:r w:rsidRPr="00221409">
        <w:rPr>
          <w:rFonts w:ascii="Times New Roman" w:hAnsi="Times New Roman"/>
          <w:sz w:val="24"/>
          <w:szCs w:val="24"/>
          <w:lang w:val="en-US"/>
        </w:rPr>
        <w:t>i</w:t>
      </w:r>
      <w:proofErr w:type="spellEnd"/>
      <w:proofErr w:type="gramEnd"/>
      <w:r w:rsidRPr="00221409">
        <w:rPr>
          <w:rFonts w:ascii="Times New Roman" w:hAnsi="Times New Roman"/>
          <w:sz w:val="24"/>
          <w:szCs w:val="24"/>
        </w:rPr>
        <w:t xml:space="preserve"> -</w:t>
      </w:r>
      <w:r w:rsidRPr="00221409">
        <w:rPr>
          <w:rFonts w:ascii="Times New Roman" w:hAnsi="Times New Roman"/>
          <w:sz w:val="24"/>
          <w:szCs w:val="24"/>
        </w:rPr>
        <w:tab/>
        <w:t xml:space="preserve">среднесуточная предельно-допустимая концентрация </w:t>
      </w:r>
      <w:proofErr w:type="spellStart"/>
      <w:r w:rsidRPr="00221409">
        <w:rPr>
          <w:rFonts w:ascii="Times New Roman" w:hAnsi="Times New Roman"/>
          <w:sz w:val="24"/>
          <w:szCs w:val="24"/>
          <w:lang w:val="en-US"/>
        </w:rPr>
        <w:t>i</w:t>
      </w:r>
      <w:proofErr w:type="spellEnd"/>
      <w:r w:rsidRPr="00221409">
        <w:rPr>
          <w:rFonts w:ascii="Times New Roman" w:hAnsi="Times New Roman"/>
          <w:sz w:val="24"/>
          <w:szCs w:val="24"/>
          <w:vertAlign w:val="superscript"/>
        </w:rPr>
        <w:t>-го</w:t>
      </w:r>
      <w:r w:rsidRPr="00221409">
        <w:rPr>
          <w:rFonts w:ascii="Times New Roman" w:hAnsi="Times New Roman"/>
          <w:sz w:val="24"/>
          <w:szCs w:val="24"/>
        </w:rPr>
        <w:t xml:space="preserve"> вещества, мг/м</w:t>
      </w:r>
      <w:r w:rsidRPr="00221409">
        <w:rPr>
          <w:rFonts w:ascii="Times New Roman" w:hAnsi="Times New Roman"/>
          <w:sz w:val="24"/>
          <w:szCs w:val="24"/>
          <w:vertAlign w:val="superscript"/>
        </w:rPr>
        <w:t>3</w:t>
      </w:r>
      <w:r w:rsidRPr="00221409">
        <w:rPr>
          <w:rFonts w:ascii="Times New Roman" w:hAnsi="Times New Roman"/>
          <w:sz w:val="24"/>
          <w:szCs w:val="24"/>
        </w:rPr>
        <w:t>;</w:t>
      </w:r>
    </w:p>
    <w:p w:rsidR="00D71B9B" w:rsidRPr="00221409" w:rsidRDefault="00D71B9B" w:rsidP="00D71B9B">
      <w:pPr>
        <w:widowControl w:val="0"/>
        <w:autoSpaceDE w:val="0"/>
        <w:autoSpaceDN w:val="0"/>
        <w:adjustRightInd w:val="0"/>
        <w:spacing w:after="120" w:line="240" w:lineRule="auto"/>
        <w:jc w:val="both"/>
        <w:rPr>
          <w:rFonts w:ascii="Times New Roman" w:hAnsi="Times New Roman"/>
          <w:sz w:val="24"/>
          <w:szCs w:val="24"/>
        </w:rPr>
      </w:pPr>
      <w:r w:rsidRPr="00221409">
        <w:rPr>
          <w:rFonts w:ascii="Times New Roman" w:hAnsi="Times New Roman"/>
          <w:sz w:val="24"/>
          <w:szCs w:val="24"/>
          <w:lang w:val="en-US"/>
        </w:rPr>
        <w:t>n</w:t>
      </w:r>
      <w:r w:rsidRPr="00221409">
        <w:rPr>
          <w:rFonts w:ascii="Times New Roman" w:hAnsi="Times New Roman"/>
          <w:sz w:val="24"/>
          <w:szCs w:val="24"/>
        </w:rPr>
        <w:t xml:space="preserve"> -количество загрязняющих веществ, выбрасываемых предприятием;</w:t>
      </w:r>
    </w:p>
    <w:p w:rsidR="00D71B9B" w:rsidRPr="00A94F0D" w:rsidRDefault="00D71B9B" w:rsidP="00D71B9B">
      <w:pPr>
        <w:widowControl w:val="0"/>
        <w:autoSpaceDE w:val="0"/>
        <w:autoSpaceDN w:val="0"/>
        <w:adjustRightInd w:val="0"/>
        <w:spacing w:after="120" w:line="240" w:lineRule="auto"/>
        <w:jc w:val="both"/>
        <w:rPr>
          <w:rFonts w:ascii="Times New Roman" w:hAnsi="Times New Roman"/>
          <w:sz w:val="24"/>
          <w:szCs w:val="24"/>
        </w:rPr>
      </w:pPr>
      <w:proofErr w:type="spellStart"/>
      <w:proofErr w:type="gramStart"/>
      <w:r w:rsidRPr="00221409">
        <w:rPr>
          <w:rFonts w:ascii="Times New Roman" w:hAnsi="Times New Roman"/>
          <w:sz w:val="24"/>
          <w:szCs w:val="24"/>
          <w:lang w:val="en-US"/>
        </w:rPr>
        <w:t>a</w:t>
      </w:r>
      <w:r w:rsidRPr="00221409">
        <w:rPr>
          <w:rFonts w:ascii="Times New Roman" w:hAnsi="Times New Roman"/>
          <w:sz w:val="24"/>
          <w:szCs w:val="24"/>
          <w:vertAlign w:val="subscript"/>
          <w:lang w:val="en-US"/>
        </w:rPr>
        <w:t>i</w:t>
      </w:r>
      <w:proofErr w:type="spellEnd"/>
      <w:proofErr w:type="gramEnd"/>
      <w:r w:rsidRPr="00221409">
        <w:rPr>
          <w:rFonts w:ascii="Times New Roman" w:hAnsi="Times New Roman"/>
          <w:sz w:val="24"/>
          <w:szCs w:val="24"/>
        </w:rPr>
        <w:t xml:space="preserve"> -безразмерная</w:t>
      </w:r>
      <w:r w:rsidRPr="00A94F0D">
        <w:rPr>
          <w:rFonts w:ascii="Times New Roman" w:hAnsi="Times New Roman"/>
          <w:sz w:val="24"/>
          <w:szCs w:val="24"/>
        </w:rPr>
        <w:t xml:space="preserve"> константа, соотношения вредности </w:t>
      </w:r>
      <w:proofErr w:type="spellStart"/>
      <w:r w:rsidRPr="00A94F0D">
        <w:rPr>
          <w:rFonts w:ascii="Times New Roman" w:hAnsi="Times New Roman"/>
          <w:sz w:val="24"/>
          <w:szCs w:val="24"/>
          <w:lang w:val="en-US"/>
        </w:rPr>
        <w:t>i</w:t>
      </w:r>
      <w:proofErr w:type="spellEnd"/>
      <w:r w:rsidRPr="00A94F0D">
        <w:rPr>
          <w:rFonts w:ascii="Times New Roman" w:hAnsi="Times New Roman"/>
          <w:sz w:val="24"/>
          <w:szCs w:val="24"/>
          <w:vertAlign w:val="superscript"/>
        </w:rPr>
        <w:t>-го</w:t>
      </w:r>
      <w:r w:rsidRPr="00A94F0D">
        <w:rPr>
          <w:rFonts w:ascii="Times New Roman" w:hAnsi="Times New Roman"/>
          <w:sz w:val="24"/>
          <w:szCs w:val="24"/>
        </w:rPr>
        <w:t xml:space="preserve"> вещества с вредностью </w:t>
      </w:r>
      <w:r w:rsidRPr="00A94F0D">
        <w:rPr>
          <w:rFonts w:ascii="Times New Roman" w:hAnsi="Times New Roman"/>
          <w:sz w:val="24"/>
          <w:szCs w:val="24"/>
          <w:lang w:val="en-US"/>
        </w:rPr>
        <w:t>SO</w:t>
      </w:r>
      <w:r w:rsidRPr="00A94F0D">
        <w:rPr>
          <w:rFonts w:ascii="Times New Roman" w:hAnsi="Times New Roman"/>
          <w:sz w:val="24"/>
          <w:szCs w:val="24"/>
          <w:vertAlign w:val="subscript"/>
        </w:rPr>
        <w:t>2</w:t>
      </w:r>
      <w:r w:rsidRPr="00A94F0D">
        <w:rPr>
          <w:rFonts w:ascii="Times New Roman" w:hAnsi="Times New Roman"/>
          <w:sz w:val="24"/>
          <w:szCs w:val="24"/>
        </w:rPr>
        <w:t>. где:</w:t>
      </w:r>
    </w:p>
    <w:tbl>
      <w:tblPr>
        <w:tblpPr w:leftFromText="180" w:rightFromText="180" w:vertAnchor="text" w:horzAnchor="margin" w:tblpXSpec="center" w:tblpY="30"/>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64"/>
        <w:gridCol w:w="1864"/>
        <w:gridCol w:w="1865"/>
        <w:gridCol w:w="1864"/>
        <w:gridCol w:w="1865"/>
      </w:tblGrid>
      <w:tr w:rsidR="00D71B9B" w:rsidRPr="00A94F0D" w:rsidTr="00D71B9B">
        <w:trPr>
          <w:trHeight w:val="77"/>
        </w:trPr>
        <w:tc>
          <w:tcPr>
            <w:tcW w:w="1864" w:type="dxa"/>
            <w:shd w:val="clear" w:color="auto" w:fill="auto"/>
          </w:tcPr>
          <w:p w:rsidR="00D71B9B" w:rsidRPr="00A94F0D" w:rsidRDefault="00D71B9B" w:rsidP="00D71B9B">
            <w:pPr>
              <w:spacing w:after="0" w:line="240" w:lineRule="auto"/>
              <w:jc w:val="center"/>
              <w:rPr>
                <w:rFonts w:ascii="Times New Roman" w:hAnsi="Times New Roman"/>
                <w:sz w:val="20"/>
                <w:szCs w:val="20"/>
              </w:rPr>
            </w:pPr>
            <w:r w:rsidRPr="00A94F0D">
              <w:rPr>
                <w:rFonts w:ascii="Times New Roman" w:hAnsi="Times New Roman"/>
                <w:sz w:val="20"/>
                <w:szCs w:val="20"/>
              </w:rPr>
              <w:t>Константа</w:t>
            </w:r>
          </w:p>
        </w:tc>
        <w:tc>
          <w:tcPr>
            <w:tcW w:w="1864" w:type="dxa"/>
            <w:shd w:val="clear" w:color="auto" w:fill="auto"/>
          </w:tcPr>
          <w:p w:rsidR="00D71B9B" w:rsidRPr="00A94F0D" w:rsidRDefault="00D71B9B" w:rsidP="00D71B9B">
            <w:pPr>
              <w:spacing w:after="0" w:line="240" w:lineRule="auto"/>
              <w:jc w:val="center"/>
              <w:rPr>
                <w:rFonts w:ascii="Times New Roman" w:hAnsi="Times New Roman"/>
                <w:sz w:val="20"/>
                <w:szCs w:val="20"/>
              </w:rPr>
            </w:pPr>
            <w:r w:rsidRPr="00A94F0D">
              <w:rPr>
                <w:rFonts w:ascii="Times New Roman" w:hAnsi="Times New Roman"/>
                <w:sz w:val="20"/>
                <w:szCs w:val="20"/>
              </w:rPr>
              <w:t>1 класс опасности</w:t>
            </w:r>
          </w:p>
        </w:tc>
        <w:tc>
          <w:tcPr>
            <w:tcW w:w="1865" w:type="dxa"/>
            <w:shd w:val="clear" w:color="auto" w:fill="auto"/>
          </w:tcPr>
          <w:p w:rsidR="00D71B9B" w:rsidRPr="00A94F0D" w:rsidRDefault="00D71B9B" w:rsidP="00D71B9B">
            <w:pPr>
              <w:spacing w:after="0" w:line="240" w:lineRule="auto"/>
              <w:jc w:val="center"/>
              <w:rPr>
                <w:rFonts w:ascii="Times New Roman" w:hAnsi="Times New Roman"/>
                <w:sz w:val="20"/>
                <w:szCs w:val="20"/>
              </w:rPr>
            </w:pPr>
            <w:r w:rsidRPr="00A94F0D">
              <w:rPr>
                <w:rFonts w:ascii="Times New Roman" w:hAnsi="Times New Roman"/>
                <w:sz w:val="20"/>
                <w:szCs w:val="20"/>
              </w:rPr>
              <w:t>2 класс опасности</w:t>
            </w:r>
          </w:p>
        </w:tc>
        <w:tc>
          <w:tcPr>
            <w:tcW w:w="1864" w:type="dxa"/>
            <w:shd w:val="clear" w:color="auto" w:fill="auto"/>
          </w:tcPr>
          <w:p w:rsidR="00D71B9B" w:rsidRPr="00A94F0D" w:rsidRDefault="00D71B9B" w:rsidP="00D71B9B">
            <w:pPr>
              <w:spacing w:after="0" w:line="240" w:lineRule="auto"/>
              <w:jc w:val="center"/>
              <w:rPr>
                <w:rFonts w:ascii="Times New Roman" w:hAnsi="Times New Roman"/>
                <w:sz w:val="20"/>
                <w:szCs w:val="20"/>
              </w:rPr>
            </w:pPr>
            <w:r w:rsidRPr="00A94F0D">
              <w:rPr>
                <w:rFonts w:ascii="Times New Roman" w:hAnsi="Times New Roman"/>
                <w:sz w:val="20"/>
                <w:szCs w:val="20"/>
              </w:rPr>
              <w:t>3 класс опасности</w:t>
            </w:r>
          </w:p>
        </w:tc>
        <w:tc>
          <w:tcPr>
            <w:tcW w:w="1865" w:type="dxa"/>
            <w:shd w:val="clear" w:color="auto" w:fill="auto"/>
          </w:tcPr>
          <w:p w:rsidR="00D71B9B" w:rsidRPr="00A94F0D" w:rsidRDefault="00D71B9B" w:rsidP="00D71B9B">
            <w:pPr>
              <w:spacing w:after="0" w:line="240" w:lineRule="auto"/>
              <w:jc w:val="center"/>
              <w:rPr>
                <w:rFonts w:ascii="Times New Roman" w:hAnsi="Times New Roman"/>
                <w:sz w:val="20"/>
                <w:szCs w:val="20"/>
              </w:rPr>
            </w:pPr>
            <w:r w:rsidRPr="00A94F0D">
              <w:rPr>
                <w:rFonts w:ascii="Times New Roman" w:hAnsi="Times New Roman"/>
                <w:sz w:val="20"/>
                <w:szCs w:val="20"/>
              </w:rPr>
              <w:t>4 класс опасности</w:t>
            </w:r>
          </w:p>
        </w:tc>
      </w:tr>
      <w:tr w:rsidR="00D71B9B" w:rsidRPr="00A94F0D" w:rsidTr="00D71B9B">
        <w:trPr>
          <w:trHeight w:val="77"/>
        </w:trPr>
        <w:tc>
          <w:tcPr>
            <w:tcW w:w="1864" w:type="dxa"/>
            <w:shd w:val="clear" w:color="auto" w:fill="auto"/>
          </w:tcPr>
          <w:p w:rsidR="00D71B9B" w:rsidRPr="00A94F0D" w:rsidRDefault="00D71B9B" w:rsidP="00D71B9B">
            <w:pPr>
              <w:spacing w:after="0" w:line="240" w:lineRule="auto"/>
              <w:jc w:val="center"/>
              <w:rPr>
                <w:rFonts w:ascii="Times New Roman" w:hAnsi="Times New Roman"/>
                <w:sz w:val="20"/>
                <w:szCs w:val="20"/>
              </w:rPr>
            </w:pPr>
            <w:proofErr w:type="spellStart"/>
            <w:r w:rsidRPr="00A94F0D">
              <w:rPr>
                <w:rFonts w:ascii="Times New Roman" w:hAnsi="Times New Roman"/>
                <w:i/>
                <w:sz w:val="20"/>
                <w:szCs w:val="20"/>
              </w:rPr>
              <w:t>a</w:t>
            </w:r>
            <w:r w:rsidRPr="00A94F0D">
              <w:rPr>
                <w:rFonts w:ascii="Times New Roman" w:hAnsi="Times New Roman"/>
                <w:sz w:val="20"/>
                <w:szCs w:val="20"/>
                <w:vertAlign w:val="subscript"/>
              </w:rPr>
              <w:t>i</w:t>
            </w:r>
            <w:proofErr w:type="spellEnd"/>
          </w:p>
        </w:tc>
        <w:tc>
          <w:tcPr>
            <w:tcW w:w="1864" w:type="dxa"/>
            <w:shd w:val="clear" w:color="auto" w:fill="auto"/>
          </w:tcPr>
          <w:p w:rsidR="00D71B9B" w:rsidRPr="00A94F0D" w:rsidRDefault="00D71B9B" w:rsidP="00D71B9B">
            <w:pPr>
              <w:spacing w:after="0" w:line="240" w:lineRule="auto"/>
              <w:jc w:val="center"/>
              <w:rPr>
                <w:rFonts w:ascii="Times New Roman" w:hAnsi="Times New Roman"/>
                <w:sz w:val="20"/>
                <w:szCs w:val="20"/>
              </w:rPr>
            </w:pPr>
            <w:r w:rsidRPr="00A94F0D">
              <w:rPr>
                <w:rFonts w:ascii="Times New Roman" w:hAnsi="Times New Roman"/>
                <w:sz w:val="20"/>
                <w:szCs w:val="20"/>
              </w:rPr>
              <w:t>1,7</w:t>
            </w:r>
          </w:p>
        </w:tc>
        <w:tc>
          <w:tcPr>
            <w:tcW w:w="1865" w:type="dxa"/>
            <w:shd w:val="clear" w:color="auto" w:fill="auto"/>
          </w:tcPr>
          <w:p w:rsidR="00D71B9B" w:rsidRPr="00A94F0D" w:rsidRDefault="00D71B9B" w:rsidP="00D71B9B">
            <w:pPr>
              <w:spacing w:after="0" w:line="240" w:lineRule="auto"/>
              <w:jc w:val="center"/>
              <w:rPr>
                <w:rFonts w:ascii="Times New Roman" w:hAnsi="Times New Roman"/>
                <w:sz w:val="20"/>
                <w:szCs w:val="20"/>
              </w:rPr>
            </w:pPr>
            <w:r w:rsidRPr="00A94F0D">
              <w:rPr>
                <w:rFonts w:ascii="Times New Roman" w:hAnsi="Times New Roman"/>
                <w:sz w:val="20"/>
                <w:szCs w:val="20"/>
              </w:rPr>
              <w:t>1,3</w:t>
            </w:r>
          </w:p>
        </w:tc>
        <w:tc>
          <w:tcPr>
            <w:tcW w:w="1864" w:type="dxa"/>
            <w:shd w:val="clear" w:color="auto" w:fill="auto"/>
          </w:tcPr>
          <w:p w:rsidR="00D71B9B" w:rsidRPr="00A94F0D" w:rsidRDefault="00D71B9B" w:rsidP="00D71B9B">
            <w:pPr>
              <w:spacing w:after="0" w:line="240" w:lineRule="auto"/>
              <w:jc w:val="center"/>
              <w:rPr>
                <w:rFonts w:ascii="Times New Roman" w:hAnsi="Times New Roman"/>
                <w:sz w:val="20"/>
                <w:szCs w:val="20"/>
              </w:rPr>
            </w:pPr>
            <w:r w:rsidRPr="00A94F0D">
              <w:rPr>
                <w:rFonts w:ascii="Times New Roman" w:hAnsi="Times New Roman"/>
                <w:sz w:val="20"/>
                <w:szCs w:val="20"/>
              </w:rPr>
              <w:t>1,0</w:t>
            </w:r>
          </w:p>
        </w:tc>
        <w:tc>
          <w:tcPr>
            <w:tcW w:w="1865" w:type="dxa"/>
            <w:shd w:val="clear" w:color="auto" w:fill="auto"/>
          </w:tcPr>
          <w:p w:rsidR="00D71B9B" w:rsidRPr="00A94F0D" w:rsidRDefault="00D71B9B" w:rsidP="00D71B9B">
            <w:pPr>
              <w:spacing w:after="0" w:line="240" w:lineRule="auto"/>
              <w:jc w:val="center"/>
              <w:rPr>
                <w:rFonts w:ascii="Times New Roman" w:hAnsi="Times New Roman"/>
                <w:sz w:val="20"/>
                <w:szCs w:val="20"/>
              </w:rPr>
            </w:pPr>
            <w:r w:rsidRPr="00A94F0D">
              <w:rPr>
                <w:rFonts w:ascii="Times New Roman" w:hAnsi="Times New Roman"/>
                <w:sz w:val="20"/>
                <w:szCs w:val="20"/>
              </w:rPr>
              <w:t>0,9</w:t>
            </w:r>
          </w:p>
        </w:tc>
      </w:tr>
    </w:tbl>
    <w:p w:rsidR="00D71B9B" w:rsidRPr="00A94F0D" w:rsidRDefault="00D71B9B" w:rsidP="00D71B9B">
      <w:pPr>
        <w:widowControl w:val="0"/>
        <w:autoSpaceDE w:val="0"/>
        <w:autoSpaceDN w:val="0"/>
        <w:adjustRightInd w:val="0"/>
        <w:spacing w:after="120" w:line="240" w:lineRule="auto"/>
        <w:jc w:val="both"/>
        <w:rPr>
          <w:rFonts w:ascii="Times New Roman" w:hAnsi="Times New Roman"/>
          <w:sz w:val="24"/>
          <w:szCs w:val="24"/>
        </w:rPr>
      </w:pPr>
      <w:r w:rsidRPr="00A94F0D">
        <w:rPr>
          <w:rFonts w:ascii="Times New Roman" w:hAnsi="Times New Roman"/>
          <w:sz w:val="24"/>
          <w:szCs w:val="24"/>
        </w:rPr>
        <w:t>Согласно приведенным ниже граничным условиям деления предприятий на категории опасности рассчитана категория опасности предприятия по массе и видовому составу выбрасываемых в атмосферу веществ.</w:t>
      </w:r>
    </w:p>
    <w:tbl>
      <w:tblPr>
        <w:tblpPr w:leftFromText="180" w:rightFromText="180" w:vertAnchor="text" w:horzAnchor="margin" w:tblpXSpec="center" w:tblpY="100"/>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27"/>
        <w:gridCol w:w="1276"/>
        <w:gridCol w:w="1701"/>
        <w:gridCol w:w="1701"/>
        <w:gridCol w:w="1417"/>
      </w:tblGrid>
      <w:tr w:rsidR="00D71B9B" w:rsidRPr="00A94F0D" w:rsidTr="00D71B9B">
        <w:tc>
          <w:tcPr>
            <w:tcW w:w="3227" w:type="dxa"/>
            <w:shd w:val="clear" w:color="auto" w:fill="auto"/>
          </w:tcPr>
          <w:p w:rsidR="00D71B9B" w:rsidRPr="00A94F0D" w:rsidRDefault="00D71B9B" w:rsidP="00D71B9B">
            <w:pPr>
              <w:spacing w:after="0" w:line="240" w:lineRule="auto"/>
              <w:jc w:val="center"/>
              <w:rPr>
                <w:rFonts w:ascii="Times New Roman" w:hAnsi="Times New Roman"/>
                <w:sz w:val="20"/>
                <w:szCs w:val="20"/>
              </w:rPr>
            </w:pPr>
            <w:r w:rsidRPr="00A94F0D">
              <w:rPr>
                <w:rFonts w:ascii="Times New Roman" w:hAnsi="Times New Roman"/>
                <w:sz w:val="20"/>
                <w:szCs w:val="20"/>
              </w:rPr>
              <w:t>Категория опасности предприятия</w:t>
            </w:r>
          </w:p>
        </w:tc>
        <w:tc>
          <w:tcPr>
            <w:tcW w:w="1276" w:type="dxa"/>
            <w:shd w:val="clear" w:color="auto" w:fill="auto"/>
          </w:tcPr>
          <w:p w:rsidR="00D71B9B" w:rsidRPr="00A94F0D" w:rsidRDefault="00D71B9B" w:rsidP="00D71B9B">
            <w:pPr>
              <w:spacing w:after="0" w:line="240" w:lineRule="auto"/>
              <w:jc w:val="center"/>
              <w:rPr>
                <w:rFonts w:ascii="Times New Roman" w:hAnsi="Times New Roman"/>
                <w:sz w:val="20"/>
                <w:szCs w:val="20"/>
                <w:lang w:val="en-US"/>
              </w:rPr>
            </w:pPr>
            <w:r w:rsidRPr="00A94F0D">
              <w:rPr>
                <w:rFonts w:ascii="Times New Roman" w:hAnsi="Times New Roman"/>
                <w:sz w:val="20"/>
                <w:szCs w:val="20"/>
                <w:lang w:val="en-US"/>
              </w:rPr>
              <w:t>I</w:t>
            </w:r>
          </w:p>
        </w:tc>
        <w:tc>
          <w:tcPr>
            <w:tcW w:w="1701" w:type="dxa"/>
            <w:shd w:val="clear" w:color="auto" w:fill="auto"/>
          </w:tcPr>
          <w:p w:rsidR="00D71B9B" w:rsidRPr="00A94F0D" w:rsidRDefault="00D71B9B" w:rsidP="00D71B9B">
            <w:pPr>
              <w:spacing w:after="0" w:line="240" w:lineRule="auto"/>
              <w:jc w:val="center"/>
              <w:rPr>
                <w:rFonts w:ascii="Times New Roman" w:hAnsi="Times New Roman"/>
                <w:sz w:val="20"/>
                <w:szCs w:val="20"/>
                <w:lang w:val="en-US"/>
              </w:rPr>
            </w:pPr>
            <w:r w:rsidRPr="00A94F0D">
              <w:rPr>
                <w:rFonts w:ascii="Times New Roman" w:hAnsi="Times New Roman"/>
                <w:sz w:val="20"/>
                <w:szCs w:val="20"/>
                <w:lang w:val="en-US"/>
              </w:rPr>
              <w:t>II</w:t>
            </w:r>
          </w:p>
        </w:tc>
        <w:tc>
          <w:tcPr>
            <w:tcW w:w="1701" w:type="dxa"/>
            <w:shd w:val="clear" w:color="auto" w:fill="auto"/>
          </w:tcPr>
          <w:p w:rsidR="00D71B9B" w:rsidRPr="00A94F0D" w:rsidRDefault="00D71B9B" w:rsidP="00D71B9B">
            <w:pPr>
              <w:spacing w:after="0" w:line="240" w:lineRule="auto"/>
              <w:jc w:val="center"/>
              <w:rPr>
                <w:rFonts w:ascii="Times New Roman" w:hAnsi="Times New Roman"/>
                <w:sz w:val="20"/>
                <w:szCs w:val="20"/>
                <w:lang w:val="en-US"/>
              </w:rPr>
            </w:pPr>
            <w:r w:rsidRPr="00A94F0D">
              <w:rPr>
                <w:rFonts w:ascii="Times New Roman" w:hAnsi="Times New Roman"/>
                <w:sz w:val="20"/>
                <w:szCs w:val="20"/>
                <w:lang w:val="en-US"/>
              </w:rPr>
              <w:t>III</w:t>
            </w:r>
          </w:p>
        </w:tc>
        <w:tc>
          <w:tcPr>
            <w:tcW w:w="1417" w:type="dxa"/>
            <w:shd w:val="clear" w:color="auto" w:fill="auto"/>
          </w:tcPr>
          <w:p w:rsidR="00D71B9B" w:rsidRPr="00A94F0D" w:rsidRDefault="00D71B9B" w:rsidP="00D71B9B">
            <w:pPr>
              <w:spacing w:after="0" w:line="240" w:lineRule="auto"/>
              <w:jc w:val="center"/>
              <w:rPr>
                <w:rFonts w:ascii="Times New Roman" w:hAnsi="Times New Roman"/>
                <w:sz w:val="20"/>
                <w:szCs w:val="20"/>
                <w:lang w:val="en-US"/>
              </w:rPr>
            </w:pPr>
            <w:r w:rsidRPr="00A94F0D">
              <w:rPr>
                <w:rFonts w:ascii="Times New Roman" w:hAnsi="Times New Roman"/>
                <w:sz w:val="20"/>
                <w:szCs w:val="20"/>
                <w:lang w:val="en-US"/>
              </w:rPr>
              <w:t>IV</w:t>
            </w:r>
          </w:p>
        </w:tc>
      </w:tr>
      <w:tr w:rsidR="00D71B9B" w:rsidRPr="00A94F0D" w:rsidTr="00D71B9B">
        <w:tc>
          <w:tcPr>
            <w:tcW w:w="3227" w:type="dxa"/>
            <w:shd w:val="clear" w:color="auto" w:fill="auto"/>
          </w:tcPr>
          <w:p w:rsidR="00D71B9B" w:rsidRPr="00A94F0D" w:rsidRDefault="00D71B9B" w:rsidP="00D71B9B">
            <w:pPr>
              <w:spacing w:after="0" w:line="240" w:lineRule="auto"/>
              <w:jc w:val="center"/>
              <w:rPr>
                <w:rFonts w:ascii="Times New Roman" w:hAnsi="Times New Roman"/>
                <w:sz w:val="20"/>
                <w:szCs w:val="20"/>
              </w:rPr>
            </w:pPr>
            <w:r w:rsidRPr="00A94F0D">
              <w:rPr>
                <w:rFonts w:ascii="Times New Roman" w:hAnsi="Times New Roman"/>
                <w:sz w:val="20"/>
                <w:szCs w:val="20"/>
              </w:rPr>
              <w:t>Значение КОП</w:t>
            </w:r>
          </w:p>
        </w:tc>
        <w:tc>
          <w:tcPr>
            <w:tcW w:w="1276" w:type="dxa"/>
            <w:shd w:val="clear" w:color="auto" w:fill="auto"/>
          </w:tcPr>
          <w:p w:rsidR="00D71B9B" w:rsidRPr="00A94F0D" w:rsidRDefault="00D71B9B" w:rsidP="00D71B9B">
            <w:pPr>
              <w:spacing w:after="0" w:line="240" w:lineRule="auto"/>
              <w:jc w:val="center"/>
              <w:rPr>
                <w:rFonts w:ascii="Times New Roman" w:hAnsi="Times New Roman"/>
                <w:sz w:val="20"/>
                <w:szCs w:val="20"/>
              </w:rPr>
            </w:pPr>
            <w:r w:rsidRPr="00A94F0D">
              <w:rPr>
                <w:rFonts w:ascii="Times New Roman" w:hAnsi="Times New Roman"/>
                <w:sz w:val="20"/>
                <w:szCs w:val="20"/>
              </w:rPr>
              <w:t xml:space="preserve">КОП </w:t>
            </w:r>
            <w:r w:rsidRPr="00A94F0D">
              <w:rPr>
                <w:rFonts w:ascii="Times New Roman" w:hAnsi="Times New Roman"/>
                <w:sz w:val="20"/>
                <w:szCs w:val="20"/>
                <w:u w:val="single"/>
                <w:lang w:val="en-US"/>
              </w:rPr>
              <w:t>&gt;</w:t>
            </w:r>
            <w:r w:rsidRPr="00A94F0D">
              <w:rPr>
                <w:rFonts w:ascii="Times New Roman" w:hAnsi="Times New Roman"/>
                <w:sz w:val="20"/>
                <w:szCs w:val="20"/>
              </w:rPr>
              <w:t xml:space="preserve"> 10</w:t>
            </w:r>
            <w:r w:rsidRPr="00A94F0D">
              <w:rPr>
                <w:rFonts w:ascii="Times New Roman" w:hAnsi="Times New Roman"/>
                <w:sz w:val="20"/>
                <w:szCs w:val="20"/>
                <w:vertAlign w:val="superscript"/>
              </w:rPr>
              <w:t>6</w:t>
            </w:r>
          </w:p>
        </w:tc>
        <w:tc>
          <w:tcPr>
            <w:tcW w:w="1701" w:type="dxa"/>
            <w:shd w:val="clear" w:color="auto" w:fill="auto"/>
          </w:tcPr>
          <w:p w:rsidR="00D71B9B" w:rsidRPr="00A94F0D" w:rsidRDefault="00D71B9B" w:rsidP="00D71B9B">
            <w:pPr>
              <w:spacing w:after="0" w:line="240" w:lineRule="auto"/>
              <w:jc w:val="center"/>
              <w:rPr>
                <w:rFonts w:ascii="Times New Roman" w:hAnsi="Times New Roman"/>
                <w:sz w:val="20"/>
                <w:szCs w:val="20"/>
                <w:lang w:val="en-US"/>
              </w:rPr>
            </w:pPr>
            <w:r w:rsidRPr="00A94F0D">
              <w:rPr>
                <w:rFonts w:ascii="Times New Roman" w:hAnsi="Times New Roman"/>
                <w:sz w:val="20"/>
                <w:szCs w:val="20"/>
              </w:rPr>
              <w:t>10</w:t>
            </w:r>
            <w:r w:rsidRPr="00A94F0D">
              <w:rPr>
                <w:rFonts w:ascii="Times New Roman" w:hAnsi="Times New Roman"/>
                <w:sz w:val="20"/>
                <w:szCs w:val="20"/>
                <w:vertAlign w:val="superscript"/>
              </w:rPr>
              <w:t>6</w:t>
            </w:r>
            <w:r w:rsidRPr="00A94F0D">
              <w:rPr>
                <w:rFonts w:ascii="Times New Roman" w:hAnsi="Times New Roman"/>
                <w:sz w:val="20"/>
                <w:szCs w:val="20"/>
              </w:rPr>
              <w:t xml:space="preserve"> </w:t>
            </w:r>
            <w:r w:rsidRPr="00A94F0D">
              <w:rPr>
                <w:rFonts w:ascii="Times New Roman" w:hAnsi="Times New Roman"/>
                <w:sz w:val="20"/>
                <w:szCs w:val="20"/>
                <w:lang w:val="en-US"/>
              </w:rPr>
              <w:t>&gt;</w:t>
            </w:r>
            <w:r w:rsidRPr="00A94F0D">
              <w:rPr>
                <w:rFonts w:ascii="Times New Roman" w:hAnsi="Times New Roman"/>
                <w:sz w:val="20"/>
                <w:szCs w:val="20"/>
              </w:rPr>
              <w:t xml:space="preserve"> КОП </w:t>
            </w:r>
            <w:r w:rsidRPr="00A94F0D">
              <w:rPr>
                <w:rFonts w:ascii="Times New Roman" w:hAnsi="Times New Roman"/>
                <w:sz w:val="20"/>
                <w:szCs w:val="20"/>
                <w:u w:val="single"/>
              </w:rPr>
              <w:t>&gt;</w:t>
            </w:r>
            <w:r w:rsidRPr="00A94F0D">
              <w:rPr>
                <w:rFonts w:ascii="Times New Roman" w:hAnsi="Times New Roman"/>
                <w:sz w:val="20"/>
                <w:szCs w:val="20"/>
              </w:rPr>
              <w:t xml:space="preserve"> 10</w:t>
            </w:r>
            <w:r w:rsidRPr="00A94F0D">
              <w:rPr>
                <w:rFonts w:ascii="Times New Roman" w:hAnsi="Times New Roman"/>
                <w:sz w:val="20"/>
                <w:szCs w:val="20"/>
                <w:vertAlign w:val="superscript"/>
                <w:lang w:val="en-US"/>
              </w:rPr>
              <w:t>4</w:t>
            </w:r>
          </w:p>
        </w:tc>
        <w:tc>
          <w:tcPr>
            <w:tcW w:w="1701" w:type="dxa"/>
            <w:shd w:val="clear" w:color="auto" w:fill="auto"/>
          </w:tcPr>
          <w:p w:rsidR="00D71B9B" w:rsidRPr="00A94F0D" w:rsidRDefault="00D71B9B" w:rsidP="00D71B9B">
            <w:pPr>
              <w:spacing w:after="0" w:line="240" w:lineRule="auto"/>
              <w:jc w:val="center"/>
              <w:rPr>
                <w:rFonts w:ascii="Times New Roman" w:hAnsi="Times New Roman"/>
                <w:sz w:val="20"/>
                <w:szCs w:val="20"/>
              </w:rPr>
            </w:pPr>
            <w:r w:rsidRPr="00A94F0D">
              <w:rPr>
                <w:rFonts w:ascii="Times New Roman" w:hAnsi="Times New Roman"/>
                <w:sz w:val="20"/>
                <w:szCs w:val="20"/>
              </w:rPr>
              <w:t>10</w:t>
            </w:r>
            <w:r w:rsidRPr="00A94F0D">
              <w:rPr>
                <w:rFonts w:ascii="Times New Roman" w:hAnsi="Times New Roman"/>
                <w:sz w:val="20"/>
                <w:szCs w:val="20"/>
                <w:vertAlign w:val="superscript"/>
                <w:lang w:val="en-US"/>
              </w:rPr>
              <w:t>4</w:t>
            </w:r>
            <w:r w:rsidRPr="00A94F0D">
              <w:rPr>
                <w:rFonts w:ascii="Times New Roman" w:hAnsi="Times New Roman"/>
                <w:sz w:val="20"/>
                <w:szCs w:val="20"/>
              </w:rPr>
              <w:t xml:space="preserve"> </w:t>
            </w:r>
            <w:r w:rsidRPr="00A94F0D">
              <w:rPr>
                <w:rFonts w:ascii="Times New Roman" w:hAnsi="Times New Roman"/>
                <w:sz w:val="20"/>
                <w:szCs w:val="20"/>
                <w:lang w:val="en-US"/>
              </w:rPr>
              <w:t>&gt;</w:t>
            </w:r>
            <w:r w:rsidRPr="00A94F0D">
              <w:rPr>
                <w:rFonts w:ascii="Times New Roman" w:hAnsi="Times New Roman"/>
                <w:sz w:val="20"/>
                <w:szCs w:val="20"/>
              </w:rPr>
              <w:t xml:space="preserve"> КОП </w:t>
            </w:r>
            <w:r w:rsidRPr="00A94F0D">
              <w:rPr>
                <w:rFonts w:ascii="Times New Roman" w:hAnsi="Times New Roman"/>
                <w:sz w:val="20"/>
                <w:szCs w:val="20"/>
                <w:u w:val="single"/>
              </w:rPr>
              <w:t>&gt;</w:t>
            </w:r>
            <w:r w:rsidRPr="00A94F0D">
              <w:rPr>
                <w:rFonts w:ascii="Times New Roman" w:hAnsi="Times New Roman"/>
                <w:sz w:val="20"/>
                <w:szCs w:val="20"/>
              </w:rPr>
              <w:t xml:space="preserve"> 10</w:t>
            </w:r>
            <w:r w:rsidRPr="00A94F0D">
              <w:rPr>
                <w:rFonts w:ascii="Times New Roman" w:hAnsi="Times New Roman"/>
                <w:sz w:val="20"/>
                <w:szCs w:val="20"/>
                <w:vertAlign w:val="superscript"/>
                <w:lang w:val="en-US"/>
              </w:rPr>
              <w:t>3</w:t>
            </w:r>
          </w:p>
        </w:tc>
        <w:tc>
          <w:tcPr>
            <w:tcW w:w="1417" w:type="dxa"/>
            <w:shd w:val="clear" w:color="auto" w:fill="auto"/>
          </w:tcPr>
          <w:p w:rsidR="00D71B9B" w:rsidRPr="00A94F0D" w:rsidRDefault="00D71B9B" w:rsidP="00D71B9B">
            <w:pPr>
              <w:spacing w:after="0" w:line="240" w:lineRule="auto"/>
              <w:jc w:val="center"/>
              <w:rPr>
                <w:rFonts w:ascii="Times New Roman" w:hAnsi="Times New Roman"/>
                <w:sz w:val="20"/>
                <w:szCs w:val="20"/>
              </w:rPr>
            </w:pPr>
            <w:r w:rsidRPr="00A94F0D">
              <w:rPr>
                <w:rFonts w:ascii="Times New Roman" w:hAnsi="Times New Roman"/>
                <w:sz w:val="20"/>
                <w:szCs w:val="20"/>
              </w:rPr>
              <w:t xml:space="preserve">КОП </w:t>
            </w:r>
            <w:r w:rsidRPr="00A94F0D">
              <w:rPr>
                <w:rFonts w:ascii="Times New Roman" w:hAnsi="Times New Roman"/>
                <w:sz w:val="20"/>
                <w:szCs w:val="20"/>
                <w:lang w:val="en-US"/>
              </w:rPr>
              <w:t>&lt;</w:t>
            </w:r>
            <w:r w:rsidRPr="00A94F0D">
              <w:rPr>
                <w:rFonts w:ascii="Times New Roman" w:hAnsi="Times New Roman"/>
                <w:sz w:val="20"/>
                <w:szCs w:val="20"/>
              </w:rPr>
              <w:t xml:space="preserve"> 10</w:t>
            </w:r>
            <w:r w:rsidRPr="00A94F0D">
              <w:rPr>
                <w:rFonts w:ascii="Times New Roman" w:hAnsi="Times New Roman"/>
                <w:sz w:val="20"/>
                <w:szCs w:val="20"/>
                <w:vertAlign w:val="superscript"/>
                <w:lang w:val="en-US"/>
              </w:rPr>
              <w:t>3</w:t>
            </w:r>
          </w:p>
        </w:tc>
      </w:tr>
    </w:tbl>
    <w:p w:rsidR="00D71B9B" w:rsidRDefault="00D71B9B" w:rsidP="00D71B9B">
      <w:pPr>
        <w:widowControl w:val="0"/>
        <w:autoSpaceDE w:val="0"/>
        <w:autoSpaceDN w:val="0"/>
        <w:adjustRightInd w:val="0"/>
        <w:spacing w:after="120" w:line="240" w:lineRule="auto"/>
        <w:jc w:val="both"/>
        <w:rPr>
          <w:rFonts w:ascii="Times New Roman" w:hAnsi="Times New Roman"/>
          <w:sz w:val="24"/>
          <w:szCs w:val="24"/>
        </w:rPr>
      </w:pPr>
      <w:r w:rsidRPr="00A94F0D">
        <w:rPr>
          <w:rFonts w:ascii="Times New Roman" w:hAnsi="Times New Roman"/>
          <w:sz w:val="24"/>
          <w:szCs w:val="24"/>
        </w:rPr>
        <w:t>Таблицы составлены с помощью программного комплекса «ЭРА» (фирма «</w:t>
      </w:r>
      <w:r w:rsidRPr="00A94F0D">
        <w:rPr>
          <w:rFonts w:ascii="Times New Roman" w:hAnsi="Times New Roman"/>
          <w:caps/>
          <w:sz w:val="24"/>
          <w:szCs w:val="24"/>
        </w:rPr>
        <w:t>Логос-плюс</w:t>
      </w:r>
      <w:r w:rsidRPr="00A94F0D">
        <w:rPr>
          <w:rFonts w:ascii="Times New Roman" w:hAnsi="Times New Roman"/>
          <w:sz w:val="24"/>
          <w:szCs w:val="24"/>
        </w:rPr>
        <w:t xml:space="preserve">», г. Новосибирск) на основе расчетов выбросов загрязняющих веществ от источников загрязнения атмосферы предприятия. </w:t>
      </w:r>
    </w:p>
    <w:p w:rsidR="00D71B9B" w:rsidRDefault="00D71B9B" w:rsidP="00D71B9B">
      <w:pPr>
        <w:widowControl w:val="0"/>
        <w:autoSpaceDE w:val="0"/>
        <w:autoSpaceDN w:val="0"/>
        <w:adjustRightInd w:val="0"/>
        <w:spacing w:after="120" w:line="240" w:lineRule="auto"/>
        <w:jc w:val="both"/>
        <w:rPr>
          <w:rFonts w:ascii="Times New Roman" w:hAnsi="Times New Roman"/>
          <w:b/>
          <w:sz w:val="24"/>
          <w:szCs w:val="24"/>
        </w:rPr>
      </w:pPr>
      <w:r w:rsidRPr="00A94F0D">
        <w:rPr>
          <w:rFonts w:ascii="Times New Roman" w:hAnsi="Times New Roman"/>
          <w:sz w:val="24"/>
          <w:szCs w:val="24"/>
        </w:rPr>
        <w:t>Перечен</w:t>
      </w:r>
      <w:r>
        <w:rPr>
          <w:rFonts w:ascii="Times New Roman" w:hAnsi="Times New Roman"/>
          <w:sz w:val="24"/>
          <w:szCs w:val="24"/>
        </w:rPr>
        <w:t>ь</w:t>
      </w:r>
      <w:r w:rsidRPr="00A94F0D">
        <w:rPr>
          <w:rFonts w:ascii="Times New Roman" w:hAnsi="Times New Roman"/>
          <w:sz w:val="24"/>
          <w:szCs w:val="24"/>
        </w:rPr>
        <w:t xml:space="preserve"> загрязняющих веществ, выбрасываемых в атмосферу от источников</w:t>
      </w:r>
      <w:r>
        <w:rPr>
          <w:rFonts w:ascii="Times New Roman" w:hAnsi="Times New Roman"/>
          <w:sz w:val="24"/>
          <w:szCs w:val="24"/>
        </w:rPr>
        <w:t xml:space="preserve"> на существующее положение и по годам</w:t>
      </w:r>
      <w:r w:rsidRPr="00A94F0D">
        <w:rPr>
          <w:rFonts w:ascii="Times New Roman" w:hAnsi="Times New Roman"/>
          <w:sz w:val="24"/>
          <w:szCs w:val="24"/>
        </w:rPr>
        <w:t xml:space="preserve">, </w:t>
      </w:r>
      <w:proofErr w:type="gramStart"/>
      <w:r w:rsidRPr="00A94F0D">
        <w:rPr>
          <w:rFonts w:ascii="Times New Roman" w:hAnsi="Times New Roman"/>
          <w:sz w:val="24"/>
          <w:szCs w:val="24"/>
        </w:rPr>
        <w:t>представлен</w:t>
      </w:r>
      <w:r>
        <w:rPr>
          <w:rFonts w:ascii="Times New Roman" w:hAnsi="Times New Roman"/>
          <w:sz w:val="24"/>
          <w:szCs w:val="24"/>
        </w:rPr>
        <w:t>ы</w:t>
      </w:r>
      <w:proofErr w:type="gramEnd"/>
      <w:r w:rsidRPr="00A94F0D">
        <w:rPr>
          <w:rFonts w:ascii="Times New Roman" w:hAnsi="Times New Roman"/>
          <w:sz w:val="24"/>
          <w:szCs w:val="24"/>
        </w:rPr>
        <w:t xml:space="preserve"> в таблице </w:t>
      </w:r>
      <w:r>
        <w:rPr>
          <w:rFonts w:ascii="Times New Roman" w:hAnsi="Times New Roman"/>
          <w:sz w:val="24"/>
          <w:szCs w:val="24"/>
        </w:rPr>
        <w:t>2.7.1</w:t>
      </w:r>
    </w:p>
    <w:p w:rsidR="00D71B9B" w:rsidRPr="00D71B9B" w:rsidRDefault="00D71B9B" w:rsidP="00D71B9B">
      <w:pPr>
        <w:widowControl w:val="0"/>
        <w:autoSpaceDE w:val="0"/>
        <w:autoSpaceDN w:val="0"/>
        <w:adjustRightInd w:val="0"/>
        <w:spacing w:after="120" w:line="240" w:lineRule="auto"/>
        <w:jc w:val="both"/>
        <w:rPr>
          <w:rFonts w:ascii="Times New Roman" w:hAnsi="Times New Roman"/>
          <w:sz w:val="24"/>
          <w:szCs w:val="24"/>
        </w:rPr>
      </w:pPr>
      <w:r w:rsidRPr="00D71B9B">
        <w:rPr>
          <w:rFonts w:ascii="Times New Roman" w:hAnsi="Times New Roman"/>
          <w:sz w:val="24"/>
          <w:szCs w:val="24"/>
        </w:rPr>
        <w:t xml:space="preserve">Загрязнение атмосферы в период пробной эксплуатации </w:t>
      </w:r>
      <w:proofErr w:type="gramStart"/>
      <w:r w:rsidRPr="00D71B9B">
        <w:rPr>
          <w:rFonts w:ascii="Times New Roman" w:hAnsi="Times New Roman"/>
          <w:sz w:val="24"/>
          <w:szCs w:val="24"/>
        </w:rPr>
        <w:t>будет</w:t>
      </w:r>
      <w:proofErr w:type="gramEnd"/>
      <w:r w:rsidRPr="00D71B9B">
        <w:rPr>
          <w:rFonts w:ascii="Times New Roman" w:hAnsi="Times New Roman"/>
          <w:sz w:val="24"/>
          <w:szCs w:val="24"/>
        </w:rPr>
        <w:t xml:space="preserve"> происходит в процессе сжигания топлива в </w:t>
      </w:r>
      <w:proofErr w:type="spellStart"/>
      <w:r w:rsidRPr="00D71B9B">
        <w:rPr>
          <w:rFonts w:ascii="Times New Roman" w:hAnsi="Times New Roman"/>
          <w:sz w:val="24"/>
          <w:szCs w:val="24"/>
        </w:rPr>
        <w:t>ДЭС</w:t>
      </w:r>
      <w:proofErr w:type="spellEnd"/>
      <w:r w:rsidRPr="00D71B9B">
        <w:rPr>
          <w:rFonts w:ascii="Times New Roman" w:hAnsi="Times New Roman"/>
          <w:sz w:val="24"/>
          <w:szCs w:val="24"/>
        </w:rPr>
        <w:t xml:space="preserve"> и печи подогрева, в результате утечек через </w:t>
      </w:r>
      <w:proofErr w:type="spellStart"/>
      <w:r w:rsidRPr="00D71B9B">
        <w:rPr>
          <w:rFonts w:ascii="Times New Roman" w:hAnsi="Times New Roman"/>
          <w:sz w:val="24"/>
          <w:szCs w:val="24"/>
        </w:rPr>
        <w:t>неплотности</w:t>
      </w:r>
      <w:proofErr w:type="spellEnd"/>
      <w:r w:rsidRPr="00D71B9B">
        <w:rPr>
          <w:rFonts w:ascii="Times New Roman" w:hAnsi="Times New Roman"/>
          <w:sz w:val="24"/>
          <w:szCs w:val="24"/>
        </w:rPr>
        <w:t xml:space="preserve"> </w:t>
      </w:r>
      <w:proofErr w:type="spellStart"/>
      <w:r w:rsidRPr="00D71B9B">
        <w:rPr>
          <w:rFonts w:ascii="Times New Roman" w:hAnsi="Times New Roman"/>
          <w:sz w:val="24"/>
          <w:szCs w:val="24"/>
        </w:rPr>
        <w:t>ЗРА</w:t>
      </w:r>
      <w:proofErr w:type="spellEnd"/>
      <w:r w:rsidRPr="00D71B9B">
        <w:rPr>
          <w:rFonts w:ascii="Times New Roman" w:hAnsi="Times New Roman"/>
          <w:sz w:val="24"/>
          <w:szCs w:val="24"/>
        </w:rPr>
        <w:t xml:space="preserve"> и </w:t>
      </w:r>
      <w:proofErr w:type="spellStart"/>
      <w:r w:rsidRPr="00D71B9B">
        <w:rPr>
          <w:rFonts w:ascii="Times New Roman" w:hAnsi="Times New Roman"/>
          <w:sz w:val="24"/>
          <w:szCs w:val="24"/>
        </w:rPr>
        <w:t>ФС</w:t>
      </w:r>
      <w:proofErr w:type="spellEnd"/>
      <w:r w:rsidRPr="00D71B9B">
        <w:rPr>
          <w:rFonts w:ascii="Times New Roman" w:hAnsi="Times New Roman"/>
          <w:sz w:val="24"/>
          <w:szCs w:val="24"/>
        </w:rPr>
        <w:t>, в процессе горения факела и в процессе выполнения сварочных и окрасочных работ:</w:t>
      </w:r>
    </w:p>
    <w:p w:rsidR="00D71B9B" w:rsidRPr="00D71B9B" w:rsidRDefault="00D71B9B" w:rsidP="00D71B9B">
      <w:pPr>
        <w:widowControl w:val="0"/>
        <w:autoSpaceDE w:val="0"/>
        <w:autoSpaceDN w:val="0"/>
        <w:adjustRightInd w:val="0"/>
        <w:spacing w:after="120" w:line="240" w:lineRule="auto"/>
        <w:jc w:val="both"/>
        <w:rPr>
          <w:rFonts w:ascii="Times New Roman" w:hAnsi="Times New Roman"/>
          <w:sz w:val="24"/>
          <w:szCs w:val="24"/>
        </w:rPr>
      </w:pPr>
      <w:r w:rsidRPr="00D71B9B">
        <w:rPr>
          <w:rFonts w:ascii="Times New Roman" w:hAnsi="Times New Roman"/>
          <w:sz w:val="24"/>
          <w:szCs w:val="24"/>
        </w:rPr>
        <w:t xml:space="preserve">При эксплуатации дизельной электростанции в атмосферу поступают: диоксид азота, оксид азота, диоксид серы, оксид углерода, </w:t>
      </w:r>
      <w:proofErr w:type="spellStart"/>
      <w:proofErr w:type="gramStart"/>
      <w:r w:rsidRPr="00D71B9B">
        <w:rPr>
          <w:rFonts w:ascii="Times New Roman" w:hAnsi="Times New Roman"/>
          <w:sz w:val="24"/>
          <w:szCs w:val="24"/>
        </w:rPr>
        <w:t>бенз</w:t>
      </w:r>
      <w:proofErr w:type="spellEnd"/>
      <w:proofErr w:type="gramEnd"/>
      <w:r w:rsidRPr="00D71B9B">
        <w:rPr>
          <w:rFonts w:ascii="Times New Roman" w:hAnsi="Times New Roman"/>
          <w:sz w:val="24"/>
          <w:szCs w:val="24"/>
        </w:rPr>
        <w:t>/а/</w:t>
      </w:r>
      <w:proofErr w:type="spellStart"/>
      <w:r w:rsidRPr="00D71B9B">
        <w:rPr>
          <w:rFonts w:ascii="Times New Roman" w:hAnsi="Times New Roman"/>
          <w:sz w:val="24"/>
          <w:szCs w:val="24"/>
        </w:rPr>
        <w:t>пирен</w:t>
      </w:r>
      <w:proofErr w:type="spellEnd"/>
      <w:r w:rsidRPr="00D71B9B">
        <w:rPr>
          <w:rFonts w:ascii="Times New Roman" w:hAnsi="Times New Roman"/>
          <w:sz w:val="24"/>
          <w:szCs w:val="24"/>
        </w:rPr>
        <w:t xml:space="preserve">, формальдегид, </w:t>
      </w:r>
      <w:proofErr w:type="spellStart"/>
      <w:r w:rsidRPr="00D71B9B">
        <w:rPr>
          <w:rFonts w:ascii="Times New Roman" w:hAnsi="Times New Roman"/>
          <w:sz w:val="24"/>
          <w:szCs w:val="24"/>
        </w:rPr>
        <w:t>алканы</w:t>
      </w:r>
      <w:proofErr w:type="spellEnd"/>
      <w:r w:rsidRPr="00D71B9B">
        <w:rPr>
          <w:rFonts w:ascii="Times New Roman" w:hAnsi="Times New Roman"/>
          <w:sz w:val="24"/>
          <w:szCs w:val="24"/>
        </w:rPr>
        <w:t xml:space="preserve"> С12-С19 и сажа.  </w:t>
      </w:r>
    </w:p>
    <w:p w:rsidR="00D71B9B" w:rsidRPr="00D71B9B" w:rsidRDefault="00D71B9B" w:rsidP="00D71B9B">
      <w:pPr>
        <w:rPr>
          <w:rFonts w:ascii="Times New Roman" w:hAnsi="Times New Roman"/>
          <w:sz w:val="24"/>
          <w:szCs w:val="24"/>
        </w:rPr>
      </w:pPr>
      <w:r w:rsidRPr="00D71B9B">
        <w:rPr>
          <w:rFonts w:ascii="Times New Roman" w:hAnsi="Times New Roman"/>
          <w:sz w:val="24"/>
          <w:szCs w:val="24"/>
        </w:rPr>
        <w:t xml:space="preserve">При горении газа на факельной установке в атмосферу поступают: оксид углерода, метан, оксиды азота и сажа.  </w:t>
      </w:r>
    </w:p>
    <w:p w:rsidR="00D71B9B" w:rsidRPr="00D71B9B" w:rsidRDefault="00D71B9B" w:rsidP="00D71B9B">
      <w:pPr>
        <w:rPr>
          <w:rFonts w:ascii="Times New Roman" w:hAnsi="Times New Roman"/>
          <w:sz w:val="24"/>
          <w:szCs w:val="24"/>
        </w:rPr>
      </w:pPr>
      <w:r w:rsidRPr="00D71B9B">
        <w:rPr>
          <w:rFonts w:ascii="Times New Roman" w:hAnsi="Times New Roman"/>
          <w:sz w:val="24"/>
          <w:szCs w:val="24"/>
        </w:rPr>
        <w:t xml:space="preserve">От печи подогрева в атмосферу поступают: оксид углерода, метан, диоксид и оксид азота. </w:t>
      </w:r>
    </w:p>
    <w:p w:rsidR="00D71B9B" w:rsidRPr="00D71B9B" w:rsidRDefault="00D71B9B" w:rsidP="00D71B9B">
      <w:pPr>
        <w:rPr>
          <w:rFonts w:ascii="Times New Roman" w:hAnsi="Times New Roman"/>
          <w:sz w:val="24"/>
          <w:szCs w:val="24"/>
        </w:rPr>
      </w:pPr>
      <w:r w:rsidRPr="00D71B9B">
        <w:rPr>
          <w:rFonts w:ascii="Times New Roman" w:hAnsi="Times New Roman"/>
          <w:sz w:val="24"/>
          <w:szCs w:val="24"/>
        </w:rPr>
        <w:t xml:space="preserve">От </w:t>
      </w:r>
      <w:proofErr w:type="spellStart"/>
      <w:r w:rsidRPr="00D71B9B">
        <w:rPr>
          <w:rFonts w:ascii="Times New Roman" w:hAnsi="Times New Roman"/>
          <w:sz w:val="24"/>
          <w:szCs w:val="24"/>
        </w:rPr>
        <w:t>неплотностей</w:t>
      </w:r>
      <w:proofErr w:type="spellEnd"/>
      <w:r w:rsidRPr="00D71B9B">
        <w:rPr>
          <w:rFonts w:ascii="Times New Roman" w:hAnsi="Times New Roman"/>
          <w:sz w:val="24"/>
          <w:szCs w:val="24"/>
        </w:rPr>
        <w:t xml:space="preserve"> оборудования в атмосферу поступают: углеводороды С1-С5 и С6-С10, метанол. </w:t>
      </w:r>
    </w:p>
    <w:p w:rsidR="00D71B9B" w:rsidRPr="00D71B9B" w:rsidRDefault="00D71B9B" w:rsidP="00D71B9B">
      <w:pPr>
        <w:rPr>
          <w:rFonts w:ascii="Times New Roman" w:hAnsi="Times New Roman"/>
          <w:sz w:val="24"/>
          <w:szCs w:val="24"/>
        </w:rPr>
      </w:pPr>
      <w:r w:rsidRPr="00D71B9B">
        <w:rPr>
          <w:rFonts w:ascii="Times New Roman" w:hAnsi="Times New Roman"/>
          <w:sz w:val="24"/>
          <w:szCs w:val="24"/>
        </w:rPr>
        <w:lastRenderedPageBreak/>
        <w:t xml:space="preserve">При эксплуатации резервуаров с нефтью, </w:t>
      </w:r>
      <w:proofErr w:type="spellStart"/>
      <w:r w:rsidRPr="00D71B9B">
        <w:rPr>
          <w:rFonts w:ascii="Times New Roman" w:hAnsi="Times New Roman"/>
          <w:sz w:val="24"/>
          <w:szCs w:val="24"/>
        </w:rPr>
        <w:t>АГЗУ</w:t>
      </w:r>
      <w:proofErr w:type="spellEnd"/>
      <w:r w:rsidRPr="00D71B9B">
        <w:rPr>
          <w:rFonts w:ascii="Times New Roman" w:hAnsi="Times New Roman"/>
          <w:sz w:val="24"/>
          <w:szCs w:val="24"/>
        </w:rPr>
        <w:t xml:space="preserve">, нефтегазовых сепараторов, дренажных емкостей в атмосферу поступают: углеводороды С1-С5, углеводороды С6-С10, бензол, </w:t>
      </w:r>
      <w:proofErr w:type="spellStart"/>
      <w:r w:rsidRPr="00D71B9B">
        <w:rPr>
          <w:rFonts w:ascii="Times New Roman" w:hAnsi="Times New Roman"/>
          <w:sz w:val="24"/>
          <w:szCs w:val="24"/>
        </w:rPr>
        <w:t>диметилбензол</w:t>
      </w:r>
      <w:proofErr w:type="spellEnd"/>
      <w:r w:rsidRPr="00D71B9B">
        <w:rPr>
          <w:rFonts w:ascii="Times New Roman" w:hAnsi="Times New Roman"/>
          <w:sz w:val="24"/>
          <w:szCs w:val="24"/>
        </w:rPr>
        <w:t xml:space="preserve">, метилбензол. </w:t>
      </w:r>
    </w:p>
    <w:p w:rsidR="00D71B9B" w:rsidRPr="00D71B9B" w:rsidRDefault="00D71B9B" w:rsidP="00D71B9B">
      <w:pPr>
        <w:rPr>
          <w:rFonts w:ascii="Times New Roman" w:hAnsi="Times New Roman"/>
          <w:sz w:val="24"/>
          <w:szCs w:val="24"/>
        </w:rPr>
      </w:pPr>
      <w:r w:rsidRPr="00D71B9B">
        <w:rPr>
          <w:rFonts w:ascii="Times New Roman" w:hAnsi="Times New Roman"/>
          <w:sz w:val="24"/>
          <w:szCs w:val="24"/>
        </w:rPr>
        <w:t>При эксплуатации газовых сепараторов в атмосферу поступают: углеводороды С1-С5, углеводороды С6-С10.</w:t>
      </w:r>
    </w:p>
    <w:p w:rsidR="00D71B9B" w:rsidRPr="00D71B9B" w:rsidRDefault="00D71B9B" w:rsidP="00D71B9B">
      <w:pPr>
        <w:rPr>
          <w:rFonts w:ascii="Times New Roman" w:hAnsi="Times New Roman"/>
          <w:sz w:val="24"/>
          <w:szCs w:val="24"/>
        </w:rPr>
      </w:pPr>
      <w:r w:rsidRPr="00D71B9B">
        <w:rPr>
          <w:rFonts w:ascii="Times New Roman" w:hAnsi="Times New Roman"/>
          <w:sz w:val="24"/>
          <w:szCs w:val="24"/>
        </w:rPr>
        <w:t>При сварочных работах в атмосферу поступают: оксиды железа, марганец и его соединения, диоксид азота, оксид углерода, фтористые газообразные соединения, фториды неорганические и пыль неорганическая.</w:t>
      </w:r>
    </w:p>
    <w:p w:rsidR="00D71B9B" w:rsidRPr="00D71B9B" w:rsidRDefault="00D71B9B" w:rsidP="00D71B9B">
      <w:pPr>
        <w:rPr>
          <w:rFonts w:ascii="Times New Roman" w:hAnsi="Times New Roman"/>
          <w:sz w:val="24"/>
          <w:szCs w:val="24"/>
        </w:rPr>
      </w:pPr>
      <w:r w:rsidRPr="00D71B9B">
        <w:rPr>
          <w:rFonts w:ascii="Times New Roman" w:hAnsi="Times New Roman"/>
          <w:sz w:val="24"/>
          <w:szCs w:val="24"/>
        </w:rPr>
        <w:t xml:space="preserve">При окрасочных работах в атмосферу поступают: диоксид азота, оксид углерода, метилбензол, бутан-1-ол, этанол, 2-этоксиэтанол, </w:t>
      </w:r>
      <w:proofErr w:type="spellStart"/>
      <w:r w:rsidRPr="00D71B9B">
        <w:rPr>
          <w:rFonts w:ascii="Times New Roman" w:hAnsi="Times New Roman"/>
          <w:sz w:val="24"/>
          <w:szCs w:val="24"/>
        </w:rPr>
        <w:t>бутилацетат</w:t>
      </w:r>
      <w:proofErr w:type="spellEnd"/>
      <w:r w:rsidRPr="00D71B9B">
        <w:rPr>
          <w:rFonts w:ascii="Times New Roman" w:hAnsi="Times New Roman"/>
          <w:sz w:val="24"/>
          <w:szCs w:val="24"/>
        </w:rPr>
        <w:t xml:space="preserve">, ацетон и </w:t>
      </w:r>
      <w:proofErr w:type="spellStart"/>
      <w:r w:rsidRPr="00D71B9B">
        <w:rPr>
          <w:rFonts w:ascii="Times New Roman" w:hAnsi="Times New Roman"/>
          <w:sz w:val="24"/>
          <w:szCs w:val="24"/>
        </w:rPr>
        <w:t>ВЗВ</w:t>
      </w:r>
      <w:proofErr w:type="spellEnd"/>
      <w:r w:rsidRPr="00D71B9B">
        <w:rPr>
          <w:rFonts w:ascii="Times New Roman" w:hAnsi="Times New Roman"/>
          <w:sz w:val="24"/>
          <w:szCs w:val="24"/>
        </w:rPr>
        <w:t>.</w:t>
      </w:r>
    </w:p>
    <w:p w:rsidR="00D71B9B" w:rsidRPr="00D71B9B" w:rsidRDefault="00D71B9B" w:rsidP="00D71B9B">
      <w:pPr>
        <w:rPr>
          <w:rFonts w:ascii="Times New Roman" w:hAnsi="Times New Roman"/>
          <w:sz w:val="24"/>
          <w:szCs w:val="24"/>
        </w:rPr>
      </w:pPr>
      <w:r w:rsidRPr="00D71B9B">
        <w:rPr>
          <w:rFonts w:ascii="Times New Roman" w:hAnsi="Times New Roman"/>
          <w:sz w:val="24"/>
          <w:szCs w:val="24"/>
        </w:rPr>
        <w:t xml:space="preserve">Результаты инвентаризации источников выбросов ЗВ в атмосферу приведены в Приложении 1, расчеты выбросов вредных веществ в атмосферу в Приложении 2. </w:t>
      </w:r>
    </w:p>
    <w:p w:rsidR="00D71B9B" w:rsidRDefault="00D71B9B" w:rsidP="0055545C">
      <w:pPr>
        <w:rPr>
          <w:rFonts w:ascii="Times New Roman" w:hAnsi="Times New Roman"/>
          <w:sz w:val="24"/>
          <w:szCs w:val="24"/>
        </w:rPr>
      </w:pPr>
    </w:p>
    <w:p w:rsidR="00D71B9B" w:rsidRDefault="00D71B9B" w:rsidP="0055545C">
      <w:pPr>
        <w:rPr>
          <w:rFonts w:ascii="Times New Roman" w:hAnsi="Times New Roman"/>
          <w:sz w:val="24"/>
          <w:szCs w:val="24"/>
        </w:rPr>
        <w:sectPr w:rsidR="00D71B9B" w:rsidSect="00E2679C">
          <w:pgSz w:w="11906" w:h="16838"/>
          <w:pgMar w:top="851" w:right="851" w:bottom="851" w:left="1134" w:header="567" w:footer="567" w:gutter="0"/>
          <w:cols w:space="708"/>
          <w:docGrid w:linePitch="360"/>
        </w:sectPr>
      </w:pPr>
    </w:p>
    <w:tbl>
      <w:tblPr>
        <w:tblW w:w="0" w:type="auto"/>
        <w:tblLayout w:type="fixed"/>
        <w:tblCellMar>
          <w:left w:w="0" w:type="dxa"/>
          <w:right w:w="0" w:type="dxa"/>
        </w:tblCellMar>
        <w:tblLook w:val="0000" w:firstRow="0" w:lastRow="0" w:firstColumn="0" w:lastColumn="0" w:noHBand="0" w:noVBand="0"/>
      </w:tblPr>
      <w:tblGrid>
        <w:gridCol w:w="600"/>
        <w:gridCol w:w="4080"/>
        <w:gridCol w:w="1320"/>
        <w:gridCol w:w="1320"/>
        <w:gridCol w:w="1320"/>
        <w:gridCol w:w="1200"/>
        <w:gridCol w:w="720"/>
        <w:gridCol w:w="1920"/>
        <w:gridCol w:w="1680"/>
        <w:gridCol w:w="240"/>
        <w:gridCol w:w="1320"/>
      </w:tblGrid>
      <w:tr w:rsidR="00D71B9B" w:rsidRPr="00D71B9B" w:rsidTr="00D71B9B">
        <w:tc>
          <w:tcPr>
            <w:tcW w:w="14160" w:type="dxa"/>
            <w:gridSpan w:val="9"/>
            <w:tcBorders>
              <w:top w:val="nil"/>
              <w:left w:val="nil"/>
              <w:bottom w:val="nil"/>
              <w:right w:val="nil"/>
            </w:tcBorders>
          </w:tcPr>
          <w:p w:rsidR="00D71B9B" w:rsidRPr="00D71B9B" w:rsidRDefault="00D71B9B" w:rsidP="00D71B9B">
            <w:pPr>
              <w:widowControl w:val="0"/>
              <w:autoSpaceDE w:val="0"/>
              <w:autoSpaceDN w:val="0"/>
              <w:adjustRightInd w:val="0"/>
              <w:spacing w:after="0" w:line="240" w:lineRule="auto"/>
              <w:rPr>
                <w:rFonts w:ascii="Courier New" w:hAnsi="Courier New" w:cs="Courier New"/>
                <w:sz w:val="20"/>
                <w:szCs w:val="20"/>
              </w:rPr>
            </w:pPr>
            <w:r w:rsidRPr="00D71B9B">
              <w:rPr>
                <w:rFonts w:ascii="Courier New" w:hAnsi="Courier New" w:cs="Courier New"/>
                <w:sz w:val="20"/>
                <w:szCs w:val="20"/>
              </w:rPr>
              <w:lastRenderedPageBreak/>
              <w:t xml:space="preserve">ЭРА v3.0   </w:t>
            </w:r>
          </w:p>
        </w:tc>
        <w:tc>
          <w:tcPr>
            <w:tcW w:w="1560" w:type="dxa"/>
            <w:gridSpan w:val="2"/>
            <w:tcBorders>
              <w:top w:val="nil"/>
              <w:left w:val="nil"/>
              <w:bottom w:val="nil"/>
              <w:right w:val="nil"/>
            </w:tcBorders>
          </w:tcPr>
          <w:p w:rsidR="00D71B9B" w:rsidRPr="00D71B9B" w:rsidRDefault="00D71B9B" w:rsidP="00D71B9B">
            <w:pPr>
              <w:widowControl w:val="0"/>
              <w:autoSpaceDE w:val="0"/>
              <w:autoSpaceDN w:val="0"/>
              <w:adjustRightInd w:val="0"/>
              <w:spacing w:after="0" w:line="240" w:lineRule="auto"/>
              <w:jc w:val="right"/>
              <w:rPr>
                <w:rFonts w:ascii="Courier New" w:hAnsi="Courier New" w:cs="Courier New"/>
                <w:sz w:val="20"/>
                <w:szCs w:val="20"/>
              </w:rPr>
            </w:pPr>
            <w:r w:rsidRPr="00D71B9B">
              <w:rPr>
                <w:rFonts w:ascii="Courier New" w:hAnsi="Courier New" w:cs="Courier New"/>
                <w:sz w:val="20"/>
                <w:szCs w:val="20"/>
              </w:rPr>
              <w:t>Таблица 3.1.</w:t>
            </w:r>
          </w:p>
        </w:tc>
      </w:tr>
      <w:tr w:rsidR="00D71B9B" w:rsidRPr="00D71B9B" w:rsidTr="00D71B9B">
        <w:tc>
          <w:tcPr>
            <w:tcW w:w="15720" w:type="dxa"/>
            <w:gridSpan w:val="11"/>
            <w:tcBorders>
              <w:top w:val="nil"/>
              <w:left w:val="nil"/>
              <w:bottom w:val="nil"/>
              <w:right w:val="nil"/>
            </w:tcBorders>
          </w:tcPr>
          <w:p w:rsidR="00D71B9B" w:rsidRPr="00D71B9B" w:rsidRDefault="00D71B9B" w:rsidP="00D71B9B">
            <w:pPr>
              <w:widowControl w:val="0"/>
              <w:autoSpaceDE w:val="0"/>
              <w:autoSpaceDN w:val="0"/>
              <w:adjustRightInd w:val="0"/>
              <w:spacing w:after="0" w:line="240" w:lineRule="auto"/>
              <w:jc w:val="center"/>
              <w:rPr>
                <w:rFonts w:ascii="Courier New" w:hAnsi="Courier New" w:cs="Courier New"/>
                <w:sz w:val="20"/>
                <w:szCs w:val="20"/>
              </w:rPr>
            </w:pPr>
            <w:r w:rsidRPr="00D71B9B">
              <w:rPr>
                <w:rFonts w:ascii="Courier New" w:hAnsi="Courier New" w:cs="Courier New"/>
                <w:sz w:val="20"/>
                <w:szCs w:val="20"/>
              </w:rPr>
              <w:t>Перечень загрязняющих веществ, выбрасываемых в атмосферу</w:t>
            </w:r>
          </w:p>
        </w:tc>
      </w:tr>
      <w:tr w:rsidR="00D71B9B" w:rsidRPr="00D71B9B" w:rsidTr="00D71B9B">
        <w:tc>
          <w:tcPr>
            <w:tcW w:w="15720" w:type="dxa"/>
            <w:gridSpan w:val="11"/>
            <w:tcBorders>
              <w:top w:val="nil"/>
              <w:left w:val="nil"/>
              <w:bottom w:val="nil"/>
              <w:right w:val="nil"/>
            </w:tcBorders>
          </w:tcPr>
          <w:p w:rsidR="00D71B9B" w:rsidRPr="00D71B9B" w:rsidRDefault="00D71B9B" w:rsidP="00D71B9B">
            <w:pPr>
              <w:widowControl w:val="0"/>
              <w:autoSpaceDE w:val="0"/>
              <w:autoSpaceDN w:val="0"/>
              <w:adjustRightInd w:val="0"/>
              <w:spacing w:after="0" w:line="240" w:lineRule="auto"/>
              <w:jc w:val="center"/>
              <w:rPr>
                <w:rFonts w:ascii="Courier New" w:hAnsi="Courier New" w:cs="Courier New"/>
                <w:sz w:val="20"/>
                <w:szCs w:val="20"/>
              </w:rPr>
            </w:pPr>
            <w:r w:rsidRPr="00D71B9B">
              <w:rPr>
                <w:rFonts w:ascii="Courier New" w:hAnsi="Courier New" w:cs="Courier New"/>
                <w:sz w:val="20"/>
                <w:szCs w:val="20"/>
              </w:rPr>
              <w:t xml:space="preserve">на </w:t>
            </w:r>
            <w:r>
              <w:rPr>
                <w:rFonts w:ascii="Courier New" w:hAnsi="Courier New" w:cs="Courier New"/>
                <w:sz w:val="20"/>
                <w:szCs w:val="20"/>
              </w:rPr>
              <w:t>2023 год</w:t>
            </w:r>
          </w:p>
        </w:tc>
      </w:tr>
      <w:tr w:rsidR="00D71B9B" w:rsidRPr="00D71B9B" w:rsidTr="00D71B9B">
        <w:tc>
          <w:tcPr>
            <w:tcW w:w="15720" w:type="dxa"/>
            <w:gridSpan w:val="11"/>
            <w:tcBorders>
              <w:top w:val="nil"/>
              <w:left w:val="nil"/>
              <w:bottom w:val="nil"/>
              <w:right w:val="nil"/>
            </w:tcBorders>
          </w:tcPr>
          <w:p w:rsidR="00D71B9B" w:rsidRPr="00D71B9B" w:rsidRDefault="00D71B9B" w:rsidP="00D71B9B">
            <w:pPr>
              <w:widowControl w:val="0"/>
              <w:autoSpaceDE w:val="0"/>
              <w:autoSpaceDN w:val="0"/>
              <w:adjustRightInd w:val="0"/>
              <w:spacing w:after="0" w:line="240" w:lineRule="auto"/>
              <w:jc w:val="center"/>
              <w:rPr>
                <w:rFonts w:ascii="Courier New" w:hAnsi="Courier New" w:cs="Courier New"/>
                <w:sz w:val="20"/>
                <w:szCs w:val="20"/>
              </w:rPr>
            </w:pPr>
          </w:p>
        </w:tc>
      </w:tr>
      <w:tr w:rsidR="00D71B9B" w:rsidRPr="00D71B9B" w:rsidTr="00D71B9B">
        <w:tc>
          <w:tcPr>
            <w:tcW w:w="15720" w:type="dxa"/>
            <w:gridSpan w:val="11"/>
            <w:tcBorders>
              <w:top w:val="nil"/>
              <w:left w:val="nil"/>
              <w:bottom w:val="nil"/>
              <w:right w:val="nil"/>
            </w:tcBorders>
          </w:tcPr>
          <w:p w:rsidR="00D71B9B" w:rsidRPr="00D71B9B" w:rsidRDefault="00D71B9B" w:rsidP="00D71B9B">
            <w:pPr>
              <w:widowControl w:val="0"/>
              <w:autoSpaceDE w:val="0"/>
              <w:autoSpaceDN w:val="0"/>
              <w:adjustRightInd w:val="0"/>
              <w:spacing w:after="0" w:line="240" w:lineRule="auto"/>
              <w:rPr>
                <w:rFonts w:ascii="Courier New" w:hAnsi="Courier New" w:cs="Courier New"/>
                <w:sz w:val="20"/>
                <w:szCs w:val="20"/>
              </w:rPr>
            </w:pPr>
            <w:proofErr w:type="spellStart"/>
            <w:r w:rsidRPr="00D71B9B">
              <w:rPr>
                <w:rFonts w:ascii="Courier New" w:hAnsi="Courier New" w:cs="Courier New"/>
                <w:sz w:val="20"/>
                <w:szCs w:val="20"/>
              </w:rPr>
              <w:t>Шалкарский</w:t>
            </w:r>
            <w:proofErr w:type="spellEnd"/>
            <w:r w:rsidRPr="00D71B9B">
              <w:rPr>
                <w:rFonts w:ascii="Courier New" w:hAnsi="Courier New" w:cs="Courier New"/>
                <w:sz w:val="20"/>
                <w:szCs w:val="20"/>
              </w:rPr>
              <w:t xml:space="preserve"> район, Проект пробной эксплуатации м/</w:t>
            </w:r>
            <w:proofErr w:type="gramStart"/>
            <w:r w:rsidRPr="00D71B9B">
              <w:rPr>
                <w:rFonts w:ascii="Courier New" w:hAnsi="Courier New" w:cs="Courier New"/>
                <w:sz w:val="20"/>
                <w:szCs w:val="20"/>
              </w:rPr>
              <w:t>р</w:t>
            </w:r>
            <w:proofErr w:type="gramEnd"/>
            <w:r w:rsidRPr="00D71B9B">
              <w:rPr>
                <w:rFonts w:ascii="Courier New" w:hAnsi="Courier New" w:cs="Courier New"/>
                <w:sz w:val="20"/>
                <w:szCs w:val="20"/>
              </w:rPr>
              <w:t xml:space="preserve"> </w:t>
            </w:r>
            <w:proofErr w:type="spellStart"/>
            <w:r w:rsidRPr="00D71B9B">
              <w:rPr>
                <w:rFonts w:ascii="Courier New" w:hAnsi="Courier New" w:cs="Courier New"/>
                <w:sz w:val="20"/>
                <w:szCs w:val="20"/>
              </w:rPr>
              <w:t>Кул</w:t>
            </w:r>
            <w:proofErr w:type="spellEnd"/>
            <w:r w:rsidRPr="00D71B9B">
              <w:rPr>
                <w:rFonts w:ascii="Courier New" w:hAnsi="Courier New" w:cs="Courier New"/>
                <w:sz w:val="20"/>
                <w:szCs w:val="20"/>
              </w:rPr>
              <w:t>-Бас</w:t>
            </w:r>
          </w:p>
        </w:tc>
      </w:tr>
      <w:tr w:rsidR="00D71B9B" w:rsidRPr="00D71B9B" w:rsidTr="00D71B9B">
        <w:tblPrEx>
          <w:tblCellMar>
            <w:left w:w="30" w:type="dxa"/>
            <w:right w:w="30" w:type="dxa"/>
          </w:tblCellMar>
        </w:tblPrEx>
        <w:tc>
          <w:tcPr>
            <w:tcW w:w="600" w:type="dxa"/>
            <w:tcBorders>
              <w:top w:val="single" w:sz="6" w:space="0" w:color="auto"/>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rPr>
                <w:rFonts w:ascii="Courier New" w:hAnsi="Courier New" w:cs="Courier New"/>
                <w:sz w:val="20"/>
                <w:szCs w:val="20"/>
              </w:rPr>
            </w:pPr>
            <w:r w:rsidRPr="00D71B9B">
              <w:rPr>
                <w:rFonts w:ascii="Courier New" w:hAnsi="Courier New" w:cs="Courier New"/>
                <w:sz w:val="20"/>
                <w:szCs w:val="20"/>
              </w:rPr>
              <w:t>Код</w:t>
            </w:r>
          </w:p>
        </w:tc>
        <w:tc>
          <w:tcPr>
            <w:tcW w:w="4080" w:type="dxa"/>
            <w:tcBorders>
              <w:top w:val="single" w:sz="6" w:space="0" w:color="auto"/>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jc w:val="center"/>
              <w:rPr>
                <w:rFonts w:ascii="Courier New" w:hAnsi="Courier New" w:cs="Courier New"/>
                <w:sz w:val="20"/>
                <w:szCs w:val="20"/>
              </w:rPr>
            </w:pPr>
            <w:r w:rsidRPr="00D71B9B">
              <w:rPr>
                <w:rFonts w:ascii="Courier New" w:hAnsi="Courier New" w:cs="Courier New"/>
                <w:sz w:val="20"/>
                <w:szCs w:val="20"/>
              </w:rPr>
              <w:t>Н а и м е н о в а н и е</w:t>
            </w:r>
          </w:p>
        </w:tc>
        <w:tc>
          <w:tcPr>
            <w:tcW w:w="1320" w:type="dxa"/>
            <w:tcBorders>
              <w:top w:val="single" w:sz="6" w:space="0" w:color="auto"/>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jc w:val="center"/>
              <w:rPr>
                <w:rFonts w:ascii="Courier New" w:hAnsi="Courier New" w:cs="Courier New"/>
                <w:sz w:val="20"/>
                <w:szCs w:val="20"/>
              </w:rPr>
            </w:pPr>
            <w:proofErr w:type="spellStart"/>
            <w:r w:rsidRPr="00D71B9B">
              <w:rPr>
                <w:rFonts w:ascii="Courier New" w:hAnsi="Courier New" w:cs="Courier New"/>
                <w:sz w:val="20"/>
                <w:szCs w:val="20"/>
              </w:rPr>
              <w:t>ЭНК</w:t>
            </w:r>
            <w:proofErr w:type="spellEnd"/>
            <w:r w:rsidRPr="00D71B9B">
              <w:rPr>
                <w:rFonts w:ascii="Courier New" w:hAnsi="Courier New" w:cs="Courier New"/>
                <w:sz w:val="20"/>
                <w:szCs w:val="20"/>
              </w:rPr>
              <w:t>,</w:t>
            </w:r>
          </w:p>
        </w:tc>
        <w:tc>
          <w:tcPr>
            <w:tcW w:w="1320" w:type="dxa"/>
            <w:tcBorders>
              <w:top w:val="single" w:sz="6" w:space="0" w:color="auto"/>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jc w:val="center"/>
              <w:rPr>
                <w:rFonts w:ascii="Courier New" w:hAnsi="Courier New" w:cs="Courier New"/>
                <w:sz w:val="20"/>
                <w:szCs w:val="20"/>
              </w:rPr>
            </w:pPr>
            <w:r w:rsidRPr="00D71B9B">
              <w:rPr>
                <w:rFonts w:ascii="Courier New" w:hAnsi="Courier New" w:cs="Courier New"/>
                <w:sz w:val="20"/>
                <w:szCs w:val="20"/>
              </w:rPr>
              <w:t>ПДК</w:t>
            </w:r>
          </w:p>
        </w:tc>
        <w:tc>
          <w:tcPr>
            <w:tcW w:w="1320" w:type="dxa"/>
            <w:tcBorders>
              <w:top w:val="single" w:sz="6" w:space="0" w:color="auto"/>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jc w:val="center"/>
              <w:rPr>
                <w:rFonts w:ascii="Courier New" w:hAnsi="Courier New" w:cs="Courier New"/>
                <w:sz w:val="20"/>
                <w:szCs w:val="20"/>
              </w:rPr>
            </w:pPr>
            <w:r w:rsidRPr="00D71B9B">
              <w:rPr>
                <w:rFonts w:ascii="Courier New" w:hAnsi="Courier New" w:cs="Courier New"/>
                <w:sz w:val="20"/>
                <w:szCs w:val="20"/>
              </w:rPr>
              <w:t>ПДК</w:t>
            </w:r>
          </w:p>
        </w:tc>
        <w:tc>
          <w:tcPr>
            <w:tcW w:w="1200" w:type="dxa"/>
            <w:tcBorders>
              <w:top w:val="single" w:sz="6" w:space="0" w:color="auto"/>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jc w:val="center"/>
              <w:rPr>
                <w:rFonts w:ascii="Courier New" w:hAnsi="Courier New" w:cs="Courier New"/>
                <w:sz w:val="20"/>
                <w:szCs w:val="20"/>
              </w:rPr>
            </w:pPr>
          </w:p>
        </w:tc>
        <w:tc>
          <w:tcPr>
            <w:tcW w:w="720" w:type="dxa"/>
            <w:tcBorders>
              <w:top w:val="single" w:sz="6" w:space="0" w:color="auto"/>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rPr>
                <w:rFonts w:ascii="Courier New" w:hAnsi="Courier New" w:cs="Courier New"/>
                <w:sz w:val="20"/>
                <w:szCs w:val="20"/>
              </w:rPr>
            </w:pPr>
            <w:r w:rsidRPr="00D71B9B">
              <w:rPr>
                <w:rFonts w:ascii="Courier New" w:hAnsi="Courier New" w:cs="Courier New"/>
                <w:sz w:val="20"/>
                <w:szCs w:val="20"/>
              </w:rPr>
              <w:t>Класс</w:t>
            </w:r>
          </w:p>
        </w:tc>
        <w:tc>
          <w:tcPr>
            <w:tcW w:w="1920" w:type="dxa"/>
            <w:tcBorders>
              <w:top w:val="single" w:sz="6" w:space="0" w:color="auto"/>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rPr>
                <w:rFonts w:ascii="Courier New" w:hAnsi="Courier New" w:cs="Courier New"/>
                <w:sz w:val="20"/>
                <w:szCs w:val="20"/>
              </w:rPr>
            </w:pPr>
            <w:r w:rsidRPr="00D71B9B">
              <w:rPr>
                <w:rFonts w:ascii="Courier New" w:hAnsi="Courier New" w:cs="Courier New"/>
                <w:sz w:val="20"/>
                <w:szCs w:val="20"/>
              </w:rPr>
              <w:t>Выброс вещества</w:t>
            </w:r>
          </w:p>
        </w:tc>
        <w:tc>
          <w:tcPr>
            <w:tcW w:w="1920" w:type="dxa"/>
            <w:gridSpan w:val="2"/>
            <w:tcBorders>
              <w:top w:val="single" w:sz="6" w:space="0" w:color="auto"/>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rPr>
                <w:rFonts w:ascii="Courier New" w:hAnsi="Courier New" w:cs="Courier New"/>
                <w:sz w:val="20"/>
                <w:szCs w:val="20"/>
              </w:rPr>
            </w:pPr>
            <w:r w:rsidRPr="00D71B9B">
              <w:rPr>
                <w:rFonts w:ascii="Courier New" w:hAnsi="Courier New" w:cs="Courier New"/>
                <w:sz w:val="20"/>
                <w:szCs w:val="20"/>
              </w:rPr>
              <w:t>Выброс вещества</w:t>
            </w:r>
          </w:p>
        </w:tc>
        <w:tc>
          <w:tcPr>
            <w:tcW w:w="1320" w:type="dxa"/>
            <w:tcBorders>
              <w:top w:val="single" w:sz="6" w:space="0" w:color="auto"/>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jc w:val="center"/>
              <w:rPr>
                <w:rFonts w:ascii="Courier New" w:hAnsi="Courier New" w:cs="Courier New"/>
                <w:sz w:val="20"/>
                <w:szCs w:val="20"/>
              </w:rPr>
            </w:pPr>
            <w:r w:rsidRPr="00D71B9B">
              <w:rPr>
                <w:rFonts w:ascii="Courier New" w:hAnsi="Courier New" w:cs="Courier New"/>
                <w:sz w:val="20"/>
                <w:szCs w:val="20"/>
              </w:rPr>
              <w:t>Значение</w:t>
            </w:r>
          </w:p>
        </w:tc>
      </w:tr>
      <w:tr w:rsidR="00D71B9B" w:rsidRPr="00D71B9B" w:rsidTr="00D71B9B">
        <w:tblPrEx>
          <w:tblCellMar>
            <w:left w:w="30" w:type="dxa"/>
            <w:right w:w="30" w:type="dxa"/>
          </w:tblCellMar>
        </w:tblPrEx>
        <w:tc>
          <w:tcPr>
            <w:tcW w:w="60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jc w:val="center"/>
              <w:rPr>
                <w:rFonts w:ascii="Courier New" w:hAnsi="Courier New" w:cs="Courier New"/>
                <w:sz w:val="20"/>
                <w:szCs w:val="20"/>
              </w:rPr>
            </w:pPr>
            <w:r w:rsidRPr="00D71B9B">
              <w:rPr>
                <w:rFonts w:ascii="Courier New" w:hAnsi="Courier New" w:cs="Courier New"/>
                <w:sz w:val="20"/>
                <w:szCs w:val="20"/>
              </w:rPr>
              <w:t>ЗВ</w:t>
            </w:r>
          </w:p>
        </w:tc>
        <w:tc>
          <w:tcPr>
            <w:tcW w:w="408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jc w:val="center"/>
              <w:rPr>
                <w:rFonts w:ascii="Courier New" w:hAnsi="Courier New" w:cs="Courier New"/>
                <w:sz w:val="20"/>
                <w:szCs w:val="20"/>
              </w:rPr>
            </w:pPr>
            <w:r w:rsidRPr="00D71B9B">
              <w:rPr>
                <w:rFonts w:ascii="Courier New" w:hAnsi="Courier New" w:cs="Courier New"/>
                <w:sz w:val="20"/>
                <w:szCs w:val="20"/>
              </w:rPr>
              <w:t>загрязняющего вещества</w:t>
            </w:r>
          </w:p>
        </w:tc>
        <w:tc>
          <w:tcPr>
            <w:tcW w:w="132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jc w:val="center"/>
              <w:rPr>
                <w:rFonts w:ascii="Courier New" w:hAnsi="Courier New" w:cs="Courier New"/>
                <w:sz w:val="20"/>
                <w:szCs w:val="20"/>
              </w:rPr>
            </w:pPr>
            <w:r w:rsidRPr="00D71B9B">
              <w:rPr>
                <w:rFonts w:ascii="Courier New" w:hAnsi="Courier New" w:cs="Courier New"/>
                <w:sz w:val="20"/>
                <w:szCs w:val="20"/>
              </w:rPr>
              <w:t>мг/м3</w:t>
            </w:r>
          </w:p>
        </w:tc>
        <w:tc>
          <w:tcPr>
            <w:tcW w:w="132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rPr>
                <w:rFonts w:ascii="Courier New" w:hAnsi="Courier New" w:cs="Courier New"/>
                <w:sz w:val="20"/>
                <w:szCs w:val="20"/>
              </w:rPr>
            </w:pPr>
            <w:proofErr w:type="spellStart"/>
            <w:r w:rsidRPr="00D71B9B">
              <w:rPr>
                <w:rFonts w:ascii="Courier New" w:hAnsi="Courier New" w:cs="Courier New"/>
                <w:sz w:val="20"/>
                <w:szCs w:val="20"/>
              </w:rPr>
              <w:t>максималь</w:t>
            </w:r>
            <w:proofErr w:type="spellEnd"/>
            <w:r w:rsidRPr="00D71B9B">
              <w:rPr>
                <w:rFonts w:ascii="Courier New" w:hAnsi="Courier New" w:cs="Courier New"/>
                <w:sz w:val="20"/>
                <w:szCs w:val="20"/>
              </w:rPr>
              <w:t>-</w:t>
            </w:r>
          </w:p>
        </w:tc>
        <w:tc>
          <w:tcPr>
            <w:tcW w:w="132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rPr>
                <w:rFonts w:ascii="Courier New" w:hAnsi="Courier New" w:cs="Courier New"/>
                <w:sz w:val="20"/>
                <w:szCs w:val="20"/>
              </w:rPr>
            </w:pPr>
            <w:proofErr w:type="spellStart"/>
            <w:r w:rsidRPr="00D71B9B">
              <w:rPr>
                <w:rFonts w:ascii="Courier New" w:hAnsi="Courier New" w:cs="Courier New"/>
                <w:sz w:val="20"/>
                <w:szCs w:val="20"/>
              </w:rPr>
              <w:t>среднесу</w:t>
            </w:r>
            <w:proofErr w:type="spellEnd"/>
            <w:r w:rsidRPr="00D71B9B">
              <w:rPr>
                <w:rFonts w:ascii="Courier New" w:hAnsi="Courier New" w:cs="Courier New"/>
                <w:sz w:val="20"/>
                <w:szCs w:val="20"/>
              </w:rPr>
              <w:t>-</w:t>
            </w:r>
          </w:p>
        </w:tc>
        <w:tc>
          <w:tcPr>
            <w:tcW w:w="120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jc w:val="center"/>
              <w:rPr>
                <w:rFonts w:ascii="Courier New" w:hAnsi="Courier New" w:cs="Courier New"/>
                <w:sz w:val="20"/>
                <w:szCs w:val="20"/>
              </w:rPr>
            </w:pPr>
            <w:r w:rsidRPr="00D71B9B">
              <w:rPr>
                <w:rFonts w:ascii="Courier New" w:hAnsi="Courier New" w:cs="Courier New"/>
                <w:sz w:val="20"/>
                <w:szCs w:val="20"/>
              </w:rPr>
              <w:t>ОБУВ,</w:t>
            </w:r>
          </w:p>
        </w:tc>
        <w:tc>
          <w:tcPr>
            <w:tcW w:w="72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rPr>
                <w:rFonts w:ascii="Courier New" w:hAnsi="Courier New" w:cs="Courier New"/>
                <w:sz w:val="20"/>
                <w:szCs w:val="20"/>
              </w:rPr>
            </w:pPr>
            <w:proofErr w:type="spellStart"/>
            <w:r w:rsidRPr="00D71B9B">
              <w:rPr>
                <w:rFonts w:ascii="Courier New" w:hAnsi="Courier New" w:cs="Courier New"/>
                <w:sz w:val="20"/>
                <w:szCs w:val="20"/>
              </w:rPr>
              <w:t>опас</w:t>
            </w:r>
            <w:proofErr w:type="spellEnd"/>
            <w:r w:rsidRPr="00D71B9B">
              <w:rPr>
                <w:rFonts w:ascii="Courier New" w:hAnsi="Courier New" w:cs="Courier New"/>
                <w:sz w:val="20"/>
                <w:szCs w:val="20"/>
              </w:rPr>
              <w:t>-</w:t>
            </w:r>
          </w:p>
        </w:tc>
        <w:tc>
          <w:tcPr>
            <w:tcW w:w="192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jc w:val="center"/>
              <w:rPr>
                <w:rFonts w:ascii="Courier New" w:hAnsi="Courier New" w:cs="Courier New"/>
                <w:sz w:val="20"/>
                <w:szCs w:val="20"/>
              </w:rPr>
            </w:pPr>
            <w:r w:rsidRPr="00D71B9B">
              <w:rPr>
                <w:rFonts w:ascii="Courier New" w:hAnsi="Courier New" w:cs="Courier New"/>
                <w:sz w:val="20"/>
                <w:szCs w:val="20"/>
              </w:rPr>
              <w:t>с учетом</w:t>
            </w:r>
          </w:p>
        </w:tc>
        <w:tc>
          <w:tcPr>
            <w:tcW w:w="1920" w:type="dxa"/>
            <w:gridSpan w:val="2"/>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jc w:val="center"/>
              <w:rPr>
                <w:rFonts w:ascii="Courier New" w:hAnsi="Courier New" w:cs="Courier New"/>
                <w:sz w:val="20"/>
                <w:szCs w:val="20"/>
              </w:rPr>
            </w:pPr>
            <w:r w:rsidRPr="00D71B9B">
              <w:rPr>
                <w:rFonts w:ascii="Courier New" w:hAnsi="Courier New" w:cs="Courier New"/>
                <w:sz w:val="20"/>
                <w:szCs w:val="20"/>
              </w:rPr>
              <w:t>с учетом</w:t>
            </w:r>
          </w:p>
        </w:tc>
        <w:tc>
          <w:tcPr>
            <w:tcW w:w="132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jc w:val="center"/>
              <w:rPr>
                <w:rFonts w:ascii="Courier New" w:hAnsi="Courier New" w:cs="Courier New"/>
                <w:sz w:val="20"/>
                <w:szCs w:val="20"/>
              </w:rPr>
            </w:pPr>
            <w:r w:rsidRPr="00D71B9B">
              <w:rPr>
                <w:rFonts w:ascii="Courier New" w:hAnsi="Courier New" w:cs="Courier New"/>
                <w:sz w:val="20"/>
                <w:szCs w:val="20"/>
              </w:rPr>
              <w:t>M/</w:t>
            </w:r>
            <w:proofErr w:type="spellStart"/>
            <w:r w:rsidRPr="00D71B9B">
              <w:rPr>
                <w:rFonts w:ascii="Courier New" w:hAnsi="Courier New" w:cs="Courier New"/>
                <w:sz w:val="20"/>
                <w:szCs w:val="20"/>
              </w:rPr>
              <w:t>ЭНК</w:t>
            </w:r>
            <w:proofErr w:type="spellEnd"/>
          </w:p>
        </w:tc>
      </w:tr>
      <w:tr w:rsidR="00D71B9B" w:rsidRPr="00D71B9B" w:rsidTr="00D71B9B">
        <w:tblPrEx>
          <w:tblCellMar>
            <w:left w:w="30" w:type="dxa"/>
            <w:right w:w="30" w:type="dxa"/>
          </w:tblCellMar>
        </w:tblPrEx>
        <w:tc>
          <w:tcPr>
            <w:tcW w:w="60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jc w:val="center"/>
              <w:rPr>
                <w:rFonts w:ascii="Courier New" w:hAnsi="Courier New" w:cs="Courier New"/>
                <w:sz w:val="20"/>
                <w:szCs w:val="20"/>
              </w:rPr>
            </w:pPr>
          </w:p>
        </w:tc>
        <w:tc>
          <w:tcPr>
            <w:tcW w:w="408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jc w:val="center"/>
              <w:rPr>
                <w:rFonts w:ascii="Courier New" w:hAnsi="Courier New" w:cs="Courier New"/>
                <w:sz w:val="20"/>
                <w:szCs w:val="20"/>
              </w:rPr>
            </w:pPr>
          </w:p>
        </w:tc>
        <w:tc>
          <w:tcPr>
            <w:tcW w:w="132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jc w:val="center"/>
              <w:rPr>
                <w:rFonts w:ascii="Courier New" w:hAnsi="Courier New" w:cs="Courier New"/>
                <w:sz w:val="20"/>
                <w:szCs w:val="20"/>
              </w:rPr>
            </w:pPr>
          </w:p>
        </w:tc>
        <w:tc>
          <w:tcPr>
            <w:tcW w:w="132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rPr>
                <w:rFonts w:ascii="Courier New" w:hAnsi="Courier New" w:cs="Courier New"/>
                <w:sz w:val="20"/>
                <w:szCs w:val="20"/>
              </w:rPr>
            </w:pPr>
            <w:proofErr w:type="spellStart"/>
            <w:r w:rsidRPr="00D71B9B">
              <w:rPr>
                <w:rFonts w:ascii="Courier New" w:hAnsi="Courier New" w:cs="Courier New"/>
                <w:sz w:val="20"/>
                <w:szCs w:val="20"/>
              </w:rPr>
              <w:t>ная</w:t>
            </w:r>
            <w:proofErr w:type="spellEnd"/>
            <w:r w:rsidRPr="00D71B9B">
              <w:rPr>
                <w:rFonts w:ascii="Courier New" w:hAnsi="Courier New" w:cs="Courier New"/>
                <w:sz w:val="20"/>
                <w:szCs w:val="20"/>
              </w:rPr>
              <w:t xml:space="preserve"> </w:t>
            </w:r>
            <w:proofErr w:type="spellStart"/>
            <w:r w:rsidRPr="00D71B9B">
              <w:rPr>
                <w:rFonts w:ascii="Courier New" w:hAnsi="Courier New" w:cs="Courier New"/>
                <w:sz w:val="20"/>
                <w:szCs w:val="20"/>
              </w:rPr>
              <w:t>разо</w:t>
            </w:r>
            <w:proofErr w:type="spellEnd"/>
            <w:r w:rsidRPr="00D71B9B">
              <w:rPr>
                <w:rFonts w:ascii="Courier New" w:hAnsi="Courier New" w:cs="Courier New"/>
                <w:sz w:val="20"/>
                <w:szCs w:val="20"/>
              </w:rPr>
              <w:t>-</w:t>
            </w:r>
          </w:p>
        </w:tc>
        <w:tc>
          <w:tcPr>
            <w:tcW w:w="132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jc w:val="center"/>
              <w:rPr>
                <w:rFonts w:ascii="Courier New" w:hAnsi="Courier New" w:cs="Courier New"/>
                <w:sz w:val="20"/>
                <w:szCs w:val="20"/>
              </w:rPr>
            </w:pPr>
            <w:r w:rsidRPr="00D71B9B">
              <w:rPr>
                <w:rFonts w:ascii="Courier New" w:hAnsi="Courier New" w:cs="Courier New"/>
                <w:sz w:val="20"/>
                <w:szCs w:val="20"/>
              </w:rPr>
              <w:t>точная,</w:t>
            </w:r>
          </w:p>
        </w:tc>
        <w:tc>
          <w:tcPr>
            <w:tcW w:w="120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jc w:val="center"/>
              <w:rPr>
                <w:rFonts w:ascii="Courier New" w:hAnsi="Courier New" w:cs="Courier New"/>
                <w:sz w:val="20"/>
                <w:szCs w:val="20"/>
              </w:rPr>
            </w:pPr>
            <w:r w:rsidRPr="00D71B9B">
              <w:rPr>
                <w:rFonts w:ascii="Courier New" w:hAnsi="Courier New" w:cs="Courier New"/>
                <w:sz w:val="20"/>
                <w:szCs w:val="20"/>
              </w:rPr>
              <w:t>мг/м3</w:t>
            </w:r>
          </w:p>
        </w:tc>
        <w:tc>
          <w:tcPr>
            <w:tcW w:w="72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rPr>
                <w:rFonts w:ascii="Courier New" w:hAnsi="Courier New" w:cs="Courier New"/>
                <w:sz w:val="20"/>
                <w:szCs w:val="20"/>
              </w:rPr>
            </w:pPr>
            <w:proofErr w:type="spellStart"/>
            <w:r w:rsidRPr="00D71B9B">
              <w:rPr>
                <w:rFonts w:ascii="Courier New" w:hAnsi="Courier New" w:cs="Courier New"/>
                <w:sz w:val="20"/>
                <w:szCs w:val="20"/>
              </w:rPr>
              <w:t>ности</w:t>
            </w:r>
            <w:proofErr w:type="spellEnd"/>
          </w:p>
        </w:tc>
        <w:tc>
          <w:tcPr>
            <w:tcW w:w="192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jc w:val="center"/>
              <w:rPr>
                <w:rFonts w:ascii="Courier New" w:hAnsi="Courier New" w:cs="Courier New"/>
                <w:sz w:val="20"/>
                <w:szCs w:val="20"/>
              </w:rPr>
            </w:pPr>
            <w:r w:rsidRPr="00D71B9B">
              <w:rPr>
                <w:rFonts w:ascii="Courier New" w:hAnsi="Courier New" w:cs="Courier New"/>
                <w:sz w:val="20"/>
                <w:szCs w:val="20"/>
              </w:rPr>
              <w:t>очистки, г/</w:t>
            </w:r>
            <w:proofErr w:type="gramStart"/>
            <w:r w:rsidRPr="00D71B9B">
              <w:rPr>
                <w:rFonts w:ascii="Courier New" w:hAnsi="Courier New" w:cs="Courier New"/>
                <w:sz w:val="20"/>
                <w:szCs w:val="20"/>
              </w:rPr>
              <w:t>с</w:t>
            </w:r>
            <w:proofErr w:type="gramEnd"/>
          </w:p>
        </w:tc>
        <w:tc>
          <w:tcPr>
            <w:tcW w:w="1920" w:type="dxa"/>
            <w:gridSpan w:val="2"/>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jc w:val="center"/>
              <w:rPr>
                <w:rFonts w:ascii="Courier New" w:hAnsi="Courier New" w:cs="Courier New"/>
                <w:sz w:val="20"/>
                <w:szCs w:val="20"/>
              </w:rPr>
            </w:pPr>
            <w:proofErr w:type="spellStart"/>
            <w:r w:rsidRPr="00D71B9B">
              <w:rPr>
                <w:rFonts w:ascii="Courier New" w:hAnsi="Courier New" w:cs="Courier New"/>
                <w:sz w:val="20"/>
                <w:szCs w:val="20"/>
              </w:rPr>
              <w:t>очистки</w:t>
            </w:r>
            <w:proofErr w:type="gramStart"/>
            <w:r w:rsidRPr="00D71B9B">
              <w:rPr>
                <w:rFonts w:ascii="Courier New" w:hAnsi="Courier New" w:cs="Courier New"/>
                <w:sz w:val="20"/>
                <w:szCs w:val="20"/>
              </w:rPr>
              <w:t>,т</w:t>
            </w:r>
            <w:proofErr w:type="spellEnd"/>
            <w:proofErr w:type="gramEnd"/>
            <w:r w:rsidRPr="00D71B9B">
              <w:rPr>
                <w:rFonts w:ascii="Courier New" w:hAnsi="Courier New" w:cs="Courier New"/>
                <w:sz w:val="20"/>
                <w:szCs w:val="20"/>
              </w:rPr>
              <w:t>/год</w:t>
            </w:r>
          </w:p>
        </w:tc>
        <w:tc>
          <w:tcPr>
            <w:tcW w:w="132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jc w:val="center"/>
              <w:rPr>
                <w:rFonts w:ascii="Courier New" w:hAnsi="Courier New" w:cs="Courier New"/>
                <w:sz w:val="20"/>
                <w:szCs w:val="20"/>
              </w:rPr>
            </w:pPr>
          </w:p>
        </w:tc>
      </w:tr>
      <w:tr w:rsidR="00D71B9B" w:rsidRPr="00D71B9B" w:rsidTr="00D71B9B">
        <w:tblPrEx>
          <w:tblCellMar>
            <w:left w:w="30" w:type="dxa"/>
            <w:right w:w="30" w:type="dxa"/>
          </w:tblCellMar>
        </w:tblPrEx>
        <w:tc>
          <w:tcPr>
            <w:tcW w:w="600" w:type="dxa"/>
            <w:tcBorders>
              <w:top w:val="nil"/>
              <w:left w:val="single" w:sz="6" w:space="0" w:color="auto"/>
              <w:bottom w:val="single" w:sz="6" w:space="0" w:color="auto"/>
              <w:right w:val="single" w:sz="6" w:space="0" w:color="auto"/>
            </w:tcBorders>
          </w:tcPr>
          <w:p w:rsidR="00D71B9B" w:rsidRPr="00D71B9B" w:rsidRDefault="00D71B9B" w:rsidP="00D71B9B">
            <w:pPr>
              <w:widowControl w:val="0"/>
              <w:autoSpaceDE w:val="0"/>
              <w:autoSpaceDN w:val="0"/>
              <w:adjustRightInd w:val="0"/>
              <w:spacing w:after="0" w:line="240" w:lineRule="auto"/>
              <w:jc w:val="center"/>
              <w:rPr>
                <w:rFonts w:ascii="Courier New" w:hAnsi="Courier New" w:cs="Courier New"/>
                <w:sz w:val="20"/>
                <w:szCs w:val="20"/>
              </w:rPr>
            </w:pPr>
          </w:p>
        </w:tc>
        <w:tc>
          <w:tcPr>
            <w:tcW w:w="4080" w:type="dxa"/>
            <w:tcBorders>
              <w:top w:val="nil"/>
              <w:left w:val="single" w:sz="6" w:space="0" w:color="auto"/>
              <w:bottom w:val="single" w:sz="6" w:space="0" w:color="auto"/>
              <w:right w:val="single" w:sz="6" w:space="0" w:color="auto"/>
            </w:tcBorders>
          </w:tcPr>
          <w:p w:rsidR="00D71B9B" w:rsidRPr="00D71B9B" w:rsidRDefault="00D71B9B" w:rsidP="00D71B9B">
            <w:pPr>
              <w:widowControl w:val="0"/>
              <w:autoSpaceDE w:val="0"/>
              <w:autoSpaceDN w:val="0"/>
              <w:adjustRightInd w:val="0"/>
              <w:spacing w:after="0" w:line="240" w:lineRule="auto"/>
              <w:jc w:val="center"/>
              <w:rPr>
                <w:rFonts w:ascii="Courier New" w:hAnsi="Courier New" w:cs="Courier New"/>
                <w:sz w:val="20"/>
                <w:szCs w:val="20"/>
              </w:rPr>
            </w:pPr>
          </w:p>
        </w:tc>
        <w:tc>
          <w:tcPr>
            <w:tcW w:w="1320" w:type="dxa"/>
            <w:tcBorders>
              <w:top w:val="nil"/>
              <w:left w:val="single" w:sz="6" w:space="0" w:color="auto"/>
              <w:bottom w:val="single" w:sz="6" w:space="0" w:color="auto"/>
              <w:right w:val="single" w:sz="6" w:space="0" w:color="auto"/>
            </w:tcBorders>
          </w:tcPr>
          <w:p w:rsidR="00D71B9B" w:rsidRPr="00D71B9B" w:rsidRDefault="00D71B9B" w:rsidP="00D71B9B">
            <w:pPr>
              <w:widowControl w:val="0"/>
              <w:autoSpaceDE w:val="0"/>
              <w:autoSpaceDN w:val="0"/>
              <w:adjustRightInd w:val="0"/>
              <w:spacing w:after="0" w:line="240" w:lineRule="auto"/>
              <w:jc w:val="center"/>
              <w:rPr>
                <w:rFonts w:ascii="Courier New" w:hAnsi="Courier New" w:cs="Courier New"/>
                <w:sz w:val="20"/>
                <w:szCs w:val="20"/>
              </w:rPr>
            </w:pPr>
          </w:p>
        </w:tc>
        <w:tc>
          <w:tcPr>
            <w:tcW w:w="1320" w:type="dxa"/>
            <w:tcBorders>
              <w:top w:val="nil"/>
              <w:left w:val="single" w:sz="6" w:space="0" w:color="auto"/>
              <w:bottom w:val="single" w:sz="6" w:space="0" w:color="auto"/>
              <w:right w:val="single" w:sz="6" w:space="0" w:color="auto"/>
            </w:tcBorders>
          </w:tcPr>
          <w:p w:rsidR="00D71B9B" w:rsidRPr="00D71B9B" w:rsidRDefault="00D71B9B" w:rsidP="00D71B9B">
            <w:pPr>
              <w:widowControl w:val="0"/>
              <w:autoSpaceDE w:val="0"/>
              <w:autoSpaceDN w:val="0"/>
              <w:adjustRightInd w:val="0"/>
              <w:spacing w:after="0" w:line="240" w:lineRule="auto"/>
              <w:rPr>
                <w:rFonts w:ascii="Courier New" w:hAnsi="Courier New" w:cs="Courier New"/>
                <w:sz w:val="20"/>
                <w:szCs w:val="20"/>
              </w:rPr>
            </w:pPr>
            <w:proofErr w:type="spellStart"/>
            <w:r w:rsidRPr="00D71B9B">
              <w:rPr>
                <w:rFonts w:ascii="Courier New" w:hAnsi="Courier New" w:cs="Courier New"/>
                <w:sz w:val="20"/>
                <w:szCs w:val="20"/>
              </w:rPr>
              <w:t>вая</w:t>
            </w:r>
            <w:proofErr w:type="spellEnd"/>
            <w:r w:rsidRPr="00D71B9B">
              <w:rPr>
                <w:rFonts w:ascii="Courier New" w:hAnsi="Courier New" w:cs="Courier New"/>
                <w:sz w:val="20"/>
                <w:szCs w:val="20"/>
              </w:rPr>
              <w:t>, мг/м3</w:t>
            </w:r>
          </w:p>
        </w:tc>
        <w:tc>
          <w:tcPr>
            <w:tcW w:w="1320" w:type="dxa"/>
            <w:tcBorders>
              <w:top w:val="nil"/>
              <w:left w:val="single" w:sz="6" w:space="0" w:color="auto"/>
              <w:bottom w:val="single" w:sz="6" w:space="0" w:color="auto"/>
              <w:right w:val="single" w:sz="6" w:space="0" w:color="auto"/>
            </w:tcBorders>
          </w:tcPr>
          <w:p w:rsidR="00D71B9B" w:rsidRPr="00D71B9B" w:rsidRDefault="00D71B9B" w:rsidP="00D71B9B">
            <w:pPr>
              <w:widowControl w:val="0"/>
              <w:autoSpaceDE w:val="0"/>
              <w:autoSpaceDN w:val="0"/>
              <w:adjustRightInd w:val="0"/>
              <w:spacing w:after="0" w:line="240" w:lineRule="auto"/>
              <w:jc w:val="center"/>
              <w:rPr>
                <w:rFonts w:ascii="Courier New" w:hAnsi="Courier New" w:cs="Courier New"/>
                <w:sz w:val="20"/>
                <w:szCs w:val="20"/>
              </w:rPr>
            </w:pPr>
            <w:r w:rsidRPr="00D71B9B">
              <w:rPr>
                <w:rFonts w:ascii="Courier New" w:hAnsi="Courier New" w:cs="Courier New"/>
                <w:sz w:val="20"/>
                <w:szCs w:val="20"/>
              </w:rPr>
              <w:t>мг/м3</w:t>
            </w:r>
          </w:p>
        </w:tc>
        <w:tc>
          <w:tcPr>
            <w:tcW w:w="1200" w:type="dxa"/>
            <w:tcBorders>
              <w:top w:val="nil"/>
              <w:left w:val="single" w:sz="6" w:space="0" w:color="auto"/>
              <w:bottom w:val="single" w:sz="6" w:space="0" w:color="auto"/>
              <w:right w:val="single" w:sz="6" w:space="0" w:color="auto"/>
            </w:tcBorders>
          </w:tcPr>
          <w:p w:rsidR="00D71B9B" w:rsidRPr="00D71B9B" w:rsidRDefault="00D71B9B" w:rsidP="00D71B9B">
            <w:pPr>
              <w:widowControl w:val="0"/>
              <w:autoSpaceDE w:val="0"/>
              <w:autoSpaceDN w:val="0"/>
              <w:adjustRightInd w:val="0"/>
              <w:spacing w:after="0" w:line="240" w:lineRule="auto"/>
              <w:jc w:val="center"/>
              <w:rPr>
                <w:rFonts w:ascii="Courier New" w:hAnsi="Courier New" w:cs="Courier New"/>
                <w:sz w:val="20"/>
                <w:szCs w:val="20"/>
              </w:rPr>
            </w:pPr>
          </w:p>
        </w:tc>
        <w:tc>
          <w:tcPr>
            <w:tcW w:w="720" w:type="dxa"/>
            <w:tcBorders>
              <w:top w:val="nil"/>
              <w:left w:val="single" w:sz="6" w:space="0" w:color="auto"/>
              <w:bottom w:val="single" w:sz="6" w:space="0" w:color="auto"/>
              <w:right w:val="single" w:sz="6" w:space="0" w:color="auto"/>
            </w:tcBorders>
          </w:tcPr>
          <w:p w:rsidR="00D71B9B" w:rsidRPr="00D71B9B" w:rsidRDefault="00D71B9B" w:rsidP="00D71B9B">
            <w:pPr>
              <w:widowControl w:val="0"/>
              <w:autoSpaceDE w:val="0"/>
              <w:autoSpaceDN w:val="0"/>
              <w:adjustRightInd w:val="0"/>
              <w:spacing w:after="0" w:line="240" w:lineRule="auto"/>
              <w:jc w:val="center"/>
              <w:rPr>
                <w:rFonts w:ascii="Courier New" w:hAnsi="Courier New" w:cs="Courier New"/>
                <w:sz w:val="20"/>
                <w:szCs w:val="20"/>
              </w:rPr>
            </w:pPr>
            <w:r w:rsidRPr="00D71B9B">
              <w:rPr>
                <w:rFonts w:ascii="Courier New" w:hAnsi="Courier New" w:cs="Courier New"/>
                <w:sz w:val="20"/>
                <w:szCs w:val="20"/>
              </w:rPr>
              <w:t>ЗВ</w:t>
            </w:r>
          </w:p>
        </w:tc>
        <w:tc>
          <w:tcPr>
            <w:tcW w:w="1920" w:type="dxa"/>
            <w:tcBorders>
              <w:top w:val="nil"/>
              <w:left w:val="single" w:sz="6" w:space="0" w:color="auto"/>
              <w:bottom w:val="single" w:sz="6" w:space="0" w:color="auto"/>
              <w:right w:val="single" w:sz="6" w:space="0" w:color="auto"/>
            </w:tcBorders>
          </w:tcPr>
          <w:p w:rsidR="00D71B9B" w:rsidRPr="00D71B9B" w:rsidRDefault="00D71B9B" w:rsidP="00D71B9B">
            <w:pPr>
              <w:widowControl w:val="0"/>
              <w:autoSpaceDE w:val="0"/>
              <w:autoSpaceDN w:val="0"/>
              <w:adjustRightInd w:val="0"/>
              <w:spacing w:after="0" w:line="240" w:lineRule="auto"/>
              <w:jc w:val="center"/>
              <w:rPr>
                <w:rFonts w:ascii="Courier New" w:hAnsi="Courier New" w:cs="Courier New"/>
                <w:sz w:val="20"/>
                <w:szCs w:val="20"/>
              </w:rPr>
            </w:pPr>
          </w:p>
        </w:tc>
        <w:tc>
          <w:tcPr>
            <w:tcW w:w="1920" w:type="dxa"/>
            <w:gridSpan w:val="2"/>
            <w:tcBorders>
              <w:top w:val="nil"/>
              <w:left w:val="single" w:sz="6" w:space="0" w:color="auto"/>
              <w:bottom w:val="single" w:sz="6" w:space="0" w:color="auto"/>
              <w:right w:val="single" w:sz="6" w:space="0" w:color="auto"/>
            </w:tcBorders>
          </w:tcPr>
          <w:p w:rsidR="00D71B9B" w:rsidRPr="00D71B9B" w:rsidRDefault="00D71B9B" w:rsidP="00D71B9B">
            <w:pPr>
              <w:widowControl w:val="0"/>
              <w:autoSpaceDE w:val="0"/>
              <w:autoSpaceDN w:val="0"/>
              <w:adjustRightInd w:val="0"/>
              <w:spacing w:after="0" w:line="240" w:lineRule="auto"/>
              <w:jc w:val="center"/>
              <w:rPr>
                <w:rFonts w:ascii="Courier New" w:hAnsi="Courier New" w:cs="Courier New"/>
                <w:sz w:val="20"/>
                <w:szCs w:val="20"/>
              </w:rPr>
            </w:pPr>
            <w:r w:rsidRPr="00D71B9B">
              <w:rPr>
                <w:rFonts w:ascii="Courier New" w:hAnsi="Courier New" w:cs="Courier New"/>
                <w:sz w:val="20"/>
                <w:szCs w:val="20"/>
              </w:rPr>
              <w:t>(M)</w:t>
            </w:r>
          </w:p>
        </w:tc>
        <w:tc>
          <w:tcPr>
            <w:tcW w:w="1320" w:type="dxa"/>
            <w:tcBorders>
              <w:top w:val="nil"/>
              <w:left w:val="single" w:sz="6" w:space="0" w:color="auto"/>
              <w:bottom w:val="single" w:sz="6" w:space="0" w:color="auto"/>
              <w:right w:val="single" w:sz="6" w:space="0" w:color="auto"/>
            </w:tcBorders>
          </w:tcPr>
          <w:p w:rsidR="00D71B9B" w:rsidRPr="00D71B9B" w:rsidRDefault="00D71B9B" w:rsidP="00D71B9B">
            <w:pPr>
              <w:widowControl w:val="0"/>
              <w:autoSpaceDE w:val="0"/>
              <w:autoSpaceDN w:val="0"/>
              <w:adjustRightInd w:val="0"/>
              <w:spacing w:after="0" w:line="240" w:lineRule="auto"/>
              <w:jc w:val="center"/>
              <w:rPr>
                <w:rFonts w:ascii="Courier New" w:hAnsi="Courier New" w:cs="Courier New"/>
                <w:sz w:val="20"/>
                <w:szCs w:val="20"/>
              </w:rPr>
            </w:pPr>
          </w:p>
        </w:tc>
      </w:tr>
      <w:tr w:rsidR="00D71B9B" w:rsidRPr="00D71B9B" w:rsidTr="00D71B9B">
        <w:tblPrEx>
          <w:tblCellMar>
            <w:left w:w="30" w:type="dxa"/>
            <w:right w:w="30" w:type="dxa"/>
          </w:tblCellMar>
        </w:tblPrEx>
        <w:tc>
          <w:tcPr>
            <w:tcW w:w="600" w:type="dxa"/>
            <w:tcBorders>
              <w:top w:val="single" w:sz="6" w:space="0" w:color="auto"/>
              <w:left w:val="single" w:sz="6" w:space="0" w:color="auto"/>
              <w:bottom w:val="single" w:sz="6" w:space="0" w:color="auto"/>
              <w:right w:val="single" w:sz="6" w:space="0" w:color="auto"/>
            </w:tcBorders>
          </w:tcPr>
          <w:p w:rsidR="00D71B9B" w:rsidRPr="00D71B9B" w:rsidRDefault="00D71B9B" w:rsidP="00D71B9B">
            <w:pPr>
              <w:widowControl w:val="0"/>
              <w:autoSpaceDE w:val="0"/>
              <w:autoSpaceDN w:val="0"/>
              <w:adjustRightInd w:val="0"/>
              <w:spacing w:after="0" w:line="240" w:lineRule="auto"/>
              <w:jc w:val="center"/>
              <w:rPr>
                <w:rFonts w:ascii="Courier New" w:hAnsi="Courier New" w:cs="Courier New"/>
                <w:sz w:val="20"/>
                <w:szCs w:val="20"/>
              </w:rPr>
            </w:pPr>
            <w:r w:rsidRPr="00D71B9B">
              <w:rPr>
                <w:rFonts w:ascii="Courier New" w:hAnsi="Courier New" w:cs="Courier New"/>
                <w:sz w:val="20"/>
                <w:szCs w:val="20"/>
              </w:rPr>
              <w:t>1</w:t>
            </w:r>
          </w:p>
        </w:tc>
        <w:tc>
          <w:tcPr>
            <w:tcW w:w="4080" w:type="dxa"/>
            <w:tcBorders>
              <w:top w:val="single" w:sz="6" w:space="0" w:color="auto"/>
              <w:left w:val="single" w:sz="6" w:space="0" w:color="auto"/>
              <w:bottom w:val="single" w:sz="6" w:space="0" w:color="auto"/>
              <w:right w:val="single" w:sz="6" w:space="0" w:color="auto"/>
            </w:tcBorders>
          </w:tcPr>
          <w:p w:rsidR="00D71B9B" w:rsidRPr="00D71B9B" w:rsidRDefault="00D71B9B" w:rsidP="00D71B9B">
            <w:pPr>
              <w:widowControl w:val="0"/>
              <w:autoSpaceDE w:val="0"/>
              <w:autoSpaceDN w:val="0"/>
              <w:adjustRightInd w:val="0"/>
              <w:spacing w:after="0" w:line="240" w:lineRule="auto"/>
              <w:jc w:val="center"/>
              <w:rPr>
                <w:rFonts w:ascii="Courier New" w:hAnsi="Courier New" w:cs="Courier New"/>
                <w:sz w:val="20"/>
                <w:szCs w:val="20"/>
              </w:rPr>
            </w:pPr>
            <w:r w:rsidRPr="00D71B9B">
              <w:rPr>
                <w:rFonts w:ascii="Courier New" w:hAnsi="Courier New" w:cs="Courier New"/>
                <w:sz w:val="20"/>
                <w:szCs w:val="20"/>
              </w:rPr>
              <w:t>2</w:t>
            </w:r>
          </w:p>
        </w:tc>
        <w:tc>
          <w:tcPr>
            <w:tcW w:w="1320" w:type="dxa"/>
            <w:tcBorders>
              <w:top w:val="single" w:sz="6" w:space="0" w:color="auto"/>
              <w:left w:val="single" w:sz="6" w:space="0" w:color="auto"/>
              <w:bottom w:val="single" w:sz="6" w:space="0" w:color="auto"/>
              <w:right w:val="single" w:sz="6" w:space="0" w:color="auto"/>
            </w:tcBorders>
          </w:tcPr>
          <w:p w:rsidR="00D71B9B" w:rsidRPr="00D71B9B" w:rsidRDefault="00D71B9B" w:rsidP="00D71B9B">
            <w:pPr>
              <w:widowControl w:val="0"/>
              <w:autoSpaceDE w:val="0"/>
              <w:autoSpaceDN w:val="0"/>
              <w:adjustRightInd w:val="0"/>
              <w:spacing w:after="0" w:line="240" w:lineRule="auto"/>
              <w:jc w:val="center"/>
              <w:rPr>
                <w:rFonts w:ascii="Courier New" w:hAnsi="Courier New" w:cs="Courier New"/>
                <w:sz w:val="20"/>
                <w:szCs w:val="20"/>
              </w:rPr>
            </w:pPr>
            <w:r w:rsidRPr="00D71B9B">
              <w:rPr>
                <w:rFonts w:ascii="Courier New" w:hAnsi="Courier New" w:cs="Courier New"/>
                <w:sz w:val="20"/>
                <w:szCs w:val="20"/>
              </w:rPr>
              <w:t>3</w:t>
            </w:r>
          </w:p>
        </w:tc>
        <w:tc>
          <w:tcPr>
            <w:tcW w:w="1320" w:type="dxa"/>
            <w:tcBorders>
              <w:top w:val="single" w:sz="6" w:space="0" w:color="auto"/>
              <w:left w:val="single" w:sz="6" w:space="0" w:color="auto"/>
              <w:bottom w:val="single" w:sz="6" w:space="0" w:color="auto"/>
              <w:right w:val="single" w:sz="6" w:space="0" w:color="auto"/>
            </w:tcBorders>
          </w:tcPr>
          <w:p w:rsidR="00D71B9B" w:rsidRPr="00D71B9B" w:rsidRDefault="00D71B9B" w:rsidP="00D71B9B">
            <w:pPr>
              <w:widowControl w:val="0"/>
              <w:autoSpaceDE w:val="0"/>
              <w:autoSpaceDN w:val="0"/>
              <w:adjustRightInd w:val="0"/>
              <w:spacing w:after="0" w:line="240" w:lineRule="auto"/>
              <w:jc w:val="center"/>
              <w:rPr>
                <w:rFonts w:ascii="Courier New" w:hAnsi="Courier New" w:cs="Courier New"/>
                <w:sz w:val="20"/>
                <w:szCs w:val="20"/>
              </w:rPr>
            </w:pPr>
            <w:r w:rsidRPr="00D71B9B">
              <w:rPr>
                <w:rFonts w:ascii="Courier New" w:hAnsi="Courier New" w:cs="Courier New"/>
                <w:sz w:val="20"/>
                <w:szCs w:val="20"/>
              </w:rPr>
              <w:t>4</w:t>
            </w:r>
          </w:p>
        </w:tc>
        <w:tc>
          <w:tcPr>
            <w:tcW w:w="1320" w:type="dxa"/>
            <w:tcBorders>
              <w:top w:val="single" w:sz="6" w:space="0" w:color="auto"/>
              <w:left w:val="single" w:sz="6" w:space="0" w:color="auto"/>
              <w:bottom w:val="single" w:sz="6" w:space="0" w:color="auto"/>
              <w:right w:val="single" w:sz="6" w:space="0" w:color="auto"/>
            </w:tcBorders>
          </w:tcPr>
          <w:p w:rsidR="00D71B9B" w:rsidRPr="00D71B9B" w:rsidRDefault="00D71B9B" w:rsidP="00D71B9B">
            <w:pPr>
              <w:widowControl w:val="0"/>
              <w:autoSpaceDE w:val="0"/>
              <w:autoSpaceDN w:val="0"/>
              <w:adjustRightInd w:val="0"/>
              <w:spacing w:after="0" w:line="240" w:lineRule="auto"/>
              <w:jc w:val="center"/>
              <w:rPr>
                <w:rFonts w:ascii="Courier New" w:hAnsi="Courier New" w:cs="Courier New"/>
                <w:sz w:val="20"/>
                <w:szCs w:val="20"/>
              </w:rPr>
            </w:pPr>
            <w:r w:rsidRPr="00D71B9B">
              <w:rPr>
                <w:rFonts w:ascii="Courier New" w:hAnsi="Courier New" w:cs="Courier New"/>
                <w:sz w:val="20"/>
                <w:szCs w:val="20"/>
              </w:rPr>
              <w:t>5</w:t>
            </w:r>
          </w:p>
        </w:tc>
        <w:tc>
          <w:tcPr>
            <w:tcW w:w="1200" w:type="dxa"/>
            <w:tcBorders>
              <w:top w:val="single" w:sz="6" w:space="0" w:color="auto"/>
              <w:left w:val="single" w:sz="6" w:space="0" w:color="auto"/>
              <w:bottom w:val="single" w:sz="6" w:space="0" w:color="auto"/>
              <w:right w:val="single" w:sz="6" w:space="0" w:color="auto"/>
            </w:tcBorders>
          </w:tcPr>
          <w:p w:rsidR="00D71B9B" w:rsidRPr="00D71B9B" w:rsidRDefault="00D71B9B" w:rsidP="00D71B9B">
            <w:pPr>
              <w:widowControl w:val="0"/>
              <w:autoSpaceDE w:val="0"/>
              <w:autoSpaceDN w:val="0"/>
              <w:adjustRightInd w:val="0"/>
              <w:spacing w:after="0" w:line="240" w:lineRule="auto"/>
              <w:jc w:val="center"/>
              <w:rPr>
                <w:rFonts w:ascii="Courier New" w:hAnsi="Courier New" w:cs="Courier New"/>
                <w:sz w:val="20"/>
                <w:szCs w:val="20"/>
              </w:rPr>
            </w:pPr>
            <w:r w:rsidRPr="00D71B9B">
              <w:rPr>
                <w:rFonts w:ascii="Courier New" w:hAnsi="Courier New" w:cs="Courier New"/>
                <w:sz w:val="20"/>
                <w:szCs w:val="20"/>
              </w:rPr>
              <w:t>6</w:t>
            </w:r>
          </w:p>
        </w:tc>
        <w:tc>
          <w:tcPr>
            <w:tcW w:w="720" w:type="dxa"/>
            <w:tcBorders>
              <w:top w:val="single" w:sz="6" w:space="0" w:color="auto"/>
              <w:left w:val="single" w:sz="6" w:space="0" w:color="auto"/>
              <w:bottom w:val="single" w:sz="6" w:space="0" w:color="auto"/>
              <w:right w:val="single" w:sz="6" w:space="0" w:color="auto"/>
            </w:tcBorders>
          </w:tcPr>
          <w:p w:rsidR="00D71B9B" w:rsidRPr="00D71B9B" w:rsidRDefault="00D71B9B" w:rsidP="00D71B9B">
            <w:pPr>
              <w:widowControl w:val="0"/>
              <w:autoSpaceDE w:val="0"/>
              <w:autoSpaceDN w:val="0"/>
              <w:adjustRightInd w:val="0"/>
              <w:spacing w:after="0" w:line="240" w:lineRule="auto"/>
              <w:jc w:val="center"/>
              <w:rPr>
                <w:rFonts w:ascii="Courier New" w:hAnsi="Courier New" w:cs="Courier New"/>
                <w:sz w:val="20"/>
                <w:szCs w:val="20"/>
              </w:rPr>
            </w:pPr>
            <w:r w:rsidRPr="00D71B9B">
              <w:rPr>
                <w:rFonts w:ascii="Courier New" w:hAnsi="Courier New" w:cs="Courier New"/>
                <w:sz w:val="20"/>
                <w:szCs w:val="20"/>
              </w:rPr>
              <w:t>7</w:t>
            </w:r>
          </w:p>
        </w:tc>
        <w:tc>
          <w:tcPr>
            <w:tcW w:w="1920" w:type="dxa"/>
            <w:tcBorders>
              <w:top w:val="single" w:sz="6" w:space="0" w:color="auto"/>
              <w:left w:val="single" w:sz="6" w:space="0" w:color="auto"/>
              <w:bottom w:val="single" w:sz="6" w:space="0" w:color="auto"/>
              <w:right w:val="single" w:sz="6" w:space="0" w:color="auto"/>
            </w:tcBorders>
          </w:tcPr>
          <w:p w:rsidR="00D71B9B" w:rsidRPr="00D71B9B" w:rsidRDefault="00D71B9B" w:rsidP="00D71B9B">
            <w:pPr>
              <w:widowControl w:val="0"/>
              <w:autoSpaceDE w:val="0"/>
              <w:autoSpaceDN w:val="0"/>
              <w:adjustRightInd w:val="0"/>
              <w:spacing w:after="0" w:line="240" w:lineRule="auto"/>
              <w:jc w:val="center"/>
              <w:rPr>
                <w:rFonts w:ascii="Courier New" w:hAnsi="Courier New" w:cs="Courier New"/>
                <w:sz w:val="20"/>
                <w:szCs w:val="20"/>
              </w:rPr>
            </w:pPr>
            <w:r w:rsidRPr="00D71B9B">
              <w:rPr>
                <w:rFonts w:ascii="Courier New" w:hAnsi="Courier New" w:cs="Courier New"/>
                <w:sz w:val="20"/>
                <w:szCs w:val="20"/>
              </w:rPr>
              <w:t>8</w:t>
            </w:r>
          </w:p>
        </w:tc>
        <w:tc>
          <w:tcPr>
            <w:tcW w:w="1920" w:type="dxa"/>
            <w:gridSpan w:val="2"/>
            <w:tcBorders>
              <w:top w:val="single" w:sz="6" w:space="0" w:color="auto"/>
              <w:left w:val="single" w:sz="6" w:space="0" w:color="auto"/>
              <w:bottom w:val="single" w:sz="6" w:space="0" w:color="auto"/>
              <w:right w:val="single" w:sz="6" w:space="0" w:color="auto"/>
            </w:tcBorders>
          </w:tcPr>
          <w:p w:rsidR="00D71B9B" w:rsidRPr="00D71B9B" w:rsidRDefault="00D71B9B" w:rsidP="00D71B9B">
            <w:pPr>
              <w:widowControl w:val="0"/>
              <w:autoSpaceDE w:val="0"/>
              <w:autoSpaceDN w:val="0"/>
              <w:adjustRightInd w:val="0"/>
              <w:spacing w:after="0" w:line="240" w:lineRule="auto"/>
              <w:jc w:val="center"/>
              <w:rPr>
                <w:rFonts w:ascii="Courier New" w:hAnsi="Courier New" w:cs="Courier New"/>
                <w:sz w:val="20"/>
                <w:szCs w:val="20"/>
              </w:rPr>
            </w:pPr>
            <w:r w:rsidRPr="00D71B9B">
              <w:rPr>
                <w:rFonts w:ascii="Courier New" w:hAnsi="Courier New" w:cs="Courier New"/>
                <w:sz w:val="20"/>
                <w:szCs w:val="20"/>
              </w:rPr>
              <w:t>9</w:t>
            </w:r>
          </w:p>
        </w:tc>
        <w:tc>
          <w:tcPr>
            <w:tcW w:w="1320" w:type="dxa"/>
            <w:tcBorders>
              <w:top w:val="single" w:sz="6" w:space="0" w:color="auto"/>
              <w:left w:val="single" w:sz="6" w:space="0" w:color="auto"/>
              <w:bottom w:val="single" w:sz="6" w:space="0" w:color="auto"/>
              <w:right w:val="single" w:sz="6" w:space="0" w:color="auto"/>
            </w:tcBorders>
          </w:tcPr>
          <w:p w:rsidR="00D71B9B" w:rsidRPr="00D71B9B" w:rsidRDefault="00D71B9B" w:rsidP="00D71B9B">
            <w:pPr>
              <w:widowControl w:val="0"/>
              <w:autoSpaceDE w:val="0"/>
              <w:autoSpaceDN w:val="0"/>
              <w:adjustRightInd w:val="0"/>
              <w:spacing w:after="0" w:line="240" w:lineRule="auto"/>
              <w:jc w:val="center"/>
              <w:rPr>
                <w:rFonts w:ascii="Courier New" w:hAnsi="Courier New" w:cs="Courier New"/>
                <w:sz w:val="20"/>
                <w:szCs w:val="20"/>
              </w:rPr>
            </w:pPr>
            <w:r w:rsidRPr="00D71B9B">
              <w:rPr>
                <w:rFonts w:ascii="Courier New" w:hAnsi="Courier New" w:cs="Courier New"/>
                <w:sz w:val="20"/>
                <w:szCs w:val="20"/>
              </w:rPr>
              <w:t>10</w:t>
            </w:r>
          </w:p>
        </w:tc>
      </w:tr>
      <w:tr w:rsidR="00D71B9B" w:rsidRPr="00D71B9B" w:rsidTr="00D71B9B">
        <w:tblPrEx>
          <w:tblCellMar>
            <w:left w:w="30" w:type="dxa"/>
            <w:right w:w="30" w:type="dxa"/>
          </w:tblCellMar>
        </w:tblPrEx>
        <w:tc>
          <w:tcPr>
            <w:tcW w:w="600" w:type="dxa"/>
            <w:tcBorders>
              <w:top w:val="single" w:sz="6" w:space="0" w:color="auto"/>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jc w:val="right"/>
              <w:rPr>
                <w:rFonts w:ascii="Courier New" w:hAnsi="Courier New" w:cs="Courier New"/>
                <w:sz w:val="20"/>
                <w:szCs w:val="20"/>
              </w:rPr>
            </w:pPr>
            <w:r w:rsidRPr="00D71B9B">
              <w:rPr>
                <w:rFonts w:ascii="Courier New" w:hAnsi="Courier New" w:cs="Courier New"/>
                <w:sz w:val="20"/>
                <w:szCs w:val="20"/>
              </w:rPr>
              <w:t>0123</w:t>
            </w:r>
          </w:p>
        </w:tc>
        <w:tc>
          <w:tcPr>
            <w:tcW w:w="4080" w:type="dxa"/>
            <w:tcBorders>
              <w:top w:val="single" w:sz="6" w:space="0" w:color="auto"/>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rPr>
                <w:rFonts w:ascii="Courier New" w:hAnsi="Courier New" w:cs="Courier New"/>
                <w:sz w:val="20"/>
                <w:szCs w:val="20"/>
              </w:rPr>
            </w:pPr>
            <w:proofErr w:type="gramStart"/>
            <w:r w:rsidRPr="00D71B9B">
              <w:rPr>
                <w:rFonts w:ascii="Courier New" w:hAnsi="Courier New" w:cs="Courier New"/>
                <w:sz w:val="20"/>
                <w:szCs w:val="20"/>
              </w:rPr>
              <w:t>Железо (</w:t>
            </w:r>
            <w:proofErr w:type="spellStart"/>
            <w:r w:rsidRPr="00D71B9B">
              <w:rPr>
                <w:rFonts w:ascii="Courier New" w:hAnsi="Courier New" w:cs="Courier New"/>
                <w:sz w:val="20"/>
                <w:szCs w:val="20"/>
              </w:rPr>
              <w:t>II</w:t>
            </w:r>
            <w:proofErr w:type="spellEnd"/>
            <w:r w:rsidRPr="00D71B9B">
              <w:rPr>
                <w:rFonts w:ascii="Courier New" w:hAnsi="Courier New" w:cs="Courier New"/>
                <w:sz w:val="20"/>
                <w:szCs w:val="20"/>
              </w:rPr>
              <w:t xml:space="preserve">, </w:t>
            </w:r>
            <w:proofErr w:type="spellStart"/>
            <w:r w:rsidRPr="00D71B9B">
              <w:rPr>
                <w:rFonts w:ascii="Courier New" w:hAnsi="Courier New" w:cs="Courier New"/>
                <w:sz w:val="20"/>
                <w:szCs w:val="20"/>
              </w:rPr>
              <w:t>III</w:t>
            </w:r>
            <w:proofErr w:type="spellEnd"/>
            <w:r w:rsidRPr="00D71B9B">
              <w:rPr>
                <w:rFonts w:ascii="Courier New" w:hAnsi="Courier New" w:cs="Courier New"/>
                <w:sz w:val="20"/>
                <w:szCs w:val="20"/>
              </w:rPr>
              <w:t>) оксиды (в</w:t>
            </w:r>
            <w:proofErr w:type="gramEnd"/>
          </w:p>
        </w:tc>
        <w:tc>
          <w:tcPr>
            <w:tcW w:w="1320" w:type="dxa"/>
            <w:tcBorders>
              <w:top w:val="single" w:sz="6" w:space="0" w:color="auto"/>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rPr>
                <w:rFonts w:ascii="Courier New" w:hAnsi="Courier New" w:cs="Courier New"/>
                <w:sz w:val="20"/>
                <w:szCs w:val="20"/>
              </w:rPr>
            </w:pPr>
          </w:p>
        </w:tc>
        <w:tc>
          <w:tcPr>
            <w:tcW w:w="1320" w:type="dxa"/>
            <w:tcBorders>
              <w:top w:val="single" w:sz="6" w:space="0" w:color="auto"/>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rPr>
                <w:rFonts w:ascii="Courier New" w:hAnsi="Courier New" w:cs="Courier New"/>
                <w:sz w:val="20"/>
                <w:szCs w:val="20"/>
              </w:rPr>
            </w:pPr>
          </w:p>
        </w:tc>
        <w:tc>
          <w:tcPr>
            <w:tcW w:w="1320" w:type="dxa"/>
            <w:tcBorders>
              <w:top w:val="single" w:sz="6" w:space="0" w:color="auto"/>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jc w:val="right"/>
              <w:rPr>
                <w:rFonts w:ascii="Courier New" w:hAnsi="Courier New" w:cs="Courier New"/>
                <w:sz w:val="20"/>
                <w:szCs w:val="20"/>
              </w:rPr>
            </w:pPr>
            <w:r w:rsidRPr="00D71B9B">
              <w:rPr>
                <w:rFonts w:ascii="Courier New" w:hAnsi="Courier New" w:cs="Courier New"/>
                <w:sz w:val="20"/>
                <w:szCs w:val="20"/>
              </w:rPr>
              <w:t>0.04</w:t>
            </w:r>
          </w:p>
        </w:tc>
        <w:tc>
          <w:tcPr>
            <w:tcW w:w="1200" w:type="dxa"/>
            <w:tcBorders>
              <w:top w:val="single" w:sz="6" w:space="0" w:color="auto"/>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jc w:val="right"/>
              <w:rPr>
                <w:rFonts w:ascii="Courier New" w:hAnsi="Courier New" w:cs="Courier New"/>
                <w:sz w:val="20"/>
                <w:szCs w:val="20"/>
              </w:rPr>
            </w:pPr>
          </w:p>
        </w:tc>
        <w:tc>
          <w:tcPr>
            <w:tcW w:w="720" w:type="dxa"/>
            <w:tcBorders>
              <w:top w:val="single" w:sz="6" w:space="0" w:color="auto"/>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jc w:val="center"/>
              <w:rPr>
                <w:rFonts w:ascii="Courier New" w:hAnsi="Courier New" w:cs="Courier New"/>
                <w:sz w:val="20"/>
                <w:szCs w:val="20"/>
              </w:rPr>
            </w:pPr>
            <w:r w:rsidRPr="00D71B9B">
              <w:rPr>
                <w:rFonts w:ascii="Courier New" w:hAnsi="Courier New" w:cs="Courier New"/>
                <w:sz w:val="20"/>
                <w:szCs w:val="20"/>
              </w:rPr>
              <w:t>3</w:t>
            </w:r>
          </w:p>
        </w:tc>
        <w:tc>
          <w:tcPr>
            <w:tcW w:w="1920" w:type="dxa"/>
            <w:tcBorders>
              <w:top w:val="single" w:sz="6" w:space="0" w:color="auto"/>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jc w:val="right"/>
              <w:rPr>
                <w:rFonts w:ascii="Courier New" w:hAnsi="Courier New" w:cs="Courier New"/>
                <w:sz w:val="20"/>
                <w:szCs w:val="20"/>
              </w:rPr>
            </w:pPr>
            <w:r w:rsidRPr="00D71B9B">
              <w:rPr>
                <w:rFonts w:ascii="Courier New" w:hAnsi="Courier New" w:cs="Courier New"/>
                <w:sz w:val="20"/>
                <w:szCs w:val="20"/>
              </w:rPr>
              <w:t>0.01337</w:t>
            </w:r>
          </w:p>
        </w:tc>
        <w:tc>
          <w:tcPr>
            <w:tcW w:w="1920" w:type="dxa"/>
            <w:gridSpan w:val="2"/>
            <w:tcBorders>
              <w:top w:val="single" w:sz="6" w:space="0" w:color="auto"/>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jc w:val="right"/>
              <w:rPr>
                <w:rFonts w:ascii="Courier New" w:hAnsi="Courier New" w:cs="Courier New"/>
                <w:sz w:val="20"/>
                <w:szCs w:val="20"/>
              </w:rPr>
            </w:pPr>
            <w:r w:rsidRPr="00D71B9B">
              <w:rPr>
                <w:rFonts w:ascii="Courier New" w:hAnsi="Courier New" w:cs="Courier New"/>
                <w:sz w:val="20"/>
                <w:szCs w:val="20"/>
              </w:rPr>
              <w:t>0.002061</w:t>
            </w:r>
          </w:p>
        </w:tc>
        <w:tc>
          <w:tcPr>
            <w:tcW w:w="1320" w:type="dxa"/>
            <w:tcBorders>
              <w:top w:val="single" w:sz="6" w:space="0" w:color="auto"/>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jc w:val="right"/>
              <w:rPr>
                <w:rFonts w:ascii="Courier New" w:hAnsi="Courier New" w:cs="Courier New"/>
                <w:sz w:val="20"/>
                <w:szCs w:val="20"/>
              </w:rPr>
            </w:pPr>
            <w:r w:rsidRPr="00D71B9B">
              <w:rPr>
                <w:rFonts w:ascii="Courier New" w:hAnsi="Courier New" w:cs="Courier New"/>
                <w:sz w:val="20"/>
                <w:szCs w:val="20"/>
              </w:rPr>
              <w:t>0.051525</w:t>
            </w:r>
          </w:p>
        </w:tc>
      </w:tr>
      <w:tr w:rsidR="00D71B9B" w:rsidRPr="00D71B9B" w:rsidTr="00D71B9B">
        <w:tblPrEx>
          <w:tblCellMar>
            <w:left w:w="30" w:type="dxa"/>
            <w:right w:w="30" w:type="dxa"/>
          </w:tblCellMar>
        </w:tblPrEx>
        <w:tc>
          <w:tcPr>
            <w:tcW w:w="60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jc w:val="right"/>
              <w:rPr>
                <w:rFonts w:ascii="Courier New" w:hAnsi="Courier New" w:cs="Courier New"/>
                <w:sz w:val="20"/>
                <w:szCs w:val="20"/>
              </w:rPr>
            </w:pPr>
          </w:p>
        </w:tc>
        <w:tc>
          <w:tcPr>
            <w:tcW w:w="408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rPr>
                <w:rFonts w:ascii="Courier New" w:hAnsi="Courier New" w:cs="Courier New"/>
                <w:sz w:val="20"/>
                <w:szCs w:val="20"/>
              </w:rPr>
            </w:pPr>
            <w:proofErr w:type="gramStart"/>
            <w:r w:rsidRPr="00D71B9B">
              <w:rPr>
                <w:rFonts w:ascii="Courier New" w:hAnsi="Courier New" w:cs="Courier New"/>
                <w:sz w:val="20"/>
                <w:szCs w:val="20"/>
              </w:rPr>
              <w:t>пересчете</w:t>
            </w:r>
            <w:proofErr w:type="gramEnd"/>
            <w:r w:rsidRPr="00D71B9B">
              <w:rPr>
                <w:rFonts w:ascii="Courier New" w:hAnsi="Courier New" w:cs="Courier New"/>
                <w:sz w:val="20"/>
                <w:szCs w:val="20"/>
              </w:rPr>
              <w:t xml:space="preserve"> на железо) (</w:t>
            </w:r>
            <w:proofErr w:type="spellStart"/>
            <w:r w:rsidRPr="00D71B9B">
              <w:rPr>
                <w:rFonts w:ascii="Courier New" w:hAnsi="Courier New" w:cs="Courier New"/>
                <w:sz w:val="20"/>
                <w:szCs w:val="20"/>
              </w:rPr>
              <w:t>диЖелезо</w:t>
            </w:r>
            <w:proofErr w:type="spellEnd"/>
          </w:p>
        </w:tc>
        <w:tc>
          <w:tcPr>
            <w:tcW w:w="132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rPr>
                <w:rFonts w:ascii="Courier New" w:hAnsi="Courier New" w:cs="Courier New"/>
                <w:sz w:val="20"/>
                <w:szCs w:val="20"/>
              </w:rPr>
            </w:pPr>
          </w:p>
        </w:tc>
        <w:tc>
          <w:tcPr>
            <w:tcW w:w="132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rPr>
                <w:rFonts w:ascii="Courier New" w:hAnsi="Courier New" w:cs="Courier New"/>
                <w:sz w:val="20"/>
                <w:szCs w:val="20"/>
              </w:rPr>
            </w:pPr>
          </w:p>
        </w:tc>
        <w:tc>
          <w:tcPr>
            <w:tcW w:w="132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rPr>
                <w:rFonts w:ascii="Courier New" w:hAnsi="Courier New" w:cs="Courier New"/>
                <w:sz w:val="20"/>
                <w:szCs w:val="20"/>
              </w:rPr>
            </w:pPr>
          </w:p>
        </w:tc>
        <w:tc>
          <w:tcPr>
            <w:tcW w:w="120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rPr>
                <w:rFonts w:ascii="Courier New" w:hAnsi="Courier New" w:cs="Courier New"/>
                <w:sz w:val="20"/>
                <w:szCs w:val="20"/>
              </w:rPr>
            </w:pPr>
          </w:p>
        </w:tc>
        <w:tc>
          <w:tcPr>
            <w:tcW w:w="72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rPr>
                <w:rFonts w:ascii="Courier New" w:hAnsi="Courier New" w:cs="Courier New"/>
                <w:sz w:val="20"/>
                <w:szCs w:val="20"/>
              </w:rPr>
            </w:pPr>
          </w:p>
        </w:tc>
        <w:tc>
          <w:tcPr>
            <w:tcW w:w="192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rPr>
                <w:rFonts w:ascii="Courier New" w:hAnsi="Courier New" w:cs="Courier New"/>
                <w:sz w:val="20"/>
                <w:szCs w:val="20"/>
              </w:rPr>
            </w:pPr>
          </w:p>
        </w:tc>
        <w:tc>
          <w:tcPr>
            <w:tcW w:w="1920" w:type="dxa"/>
            <w:gridSpan w:val="2"/>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rPr>
                <w:rFonts w:ascii="Courier New" w:hAnsi="Courier New" w:cs="Courier New"/>
                <w:sz w:val="20"/>
                <w:szCs w:val="20"/>
              </w:rPr>
            </w:pPr>
          </w:p>
        </w:tc>
        <w:tc>
          <w:tcPr>
            <w:tcW w:w="132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rPr>
                <w:rFonts w:ascii="Courier New" w:hAnsi="Courier New" w:cs="Courier New"/>
                <w:sz w:val="20"/>
                <w:szCs w:val="20"/>
              </w:rPr>
            </w:pPr>
          </w:p>
        </w:tc>
      </w:tr>
      <w:tr w:rsidR="00D71B9B" w:rsidRPr="00D71B9B" w:rsidTr="00D71B9B">
        <w:tblPrEx>
          <w:tblCellMar>
            <w:left w:w="30" w:type="dxa"/>
            <w:right w:w="30" w:type="dxa"/>
          </w:tblCellMar>
        </w:tblPrEx>
        <w:tc>
          <w:tcPr>
            <w:tcW w:w="60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rPr>
                <w:rFonts w:ascii="Courier New" w:hAnsi="Courier New" w:cs="Courier New"/>
                <w:sz w:val="20"/>
                <w:szCs w:val="20"/>
              </w:rPr>
            </w:pPr>
          </w:p>
        </w:tc>
        <w:tc>
          <w:tcPr>
            <w:tcW w:w="408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rPr>
                <w:rFonts w:ascii="Courier New" w:hAnsi="Courier New" w:cs="Courier New"/>
                <w:sz w:val="20"/>
                <w:szCs w:val="20"/>
              </w:rPr>
            </w:pPr>
            <w:proofErr w:type="spellStart"/>
            <w:proofErr w:type="gramStart"/>
            <w:r w:rsidRPr="00D71B9B">
              <w:rPr>
                <w:rFonts w:ascii="Courier New" w:hAnsi="Courier New" w:cs="Courier New"/>
                <w:sz w:val="20"/>
                <w:szCs w:val="20"/>
              </w:rPr>
              <w:t>триоксид</w:t>
            </w:r>
            <w:proofErr w:type="spellEnd"/>
            <w:r w:rsidRPr="00D71B9B">
              <w:rPr>
                <w:rFonts w:ascii="Courier New" w:hAnsi="Courier New" w:cs="Courier New"/>
                <w:sz w:val="20"/>
                <w:szCs w:val="20"/>
              </w:rPr>
              <w:t>, Железа оксид) (274)</w:t>
            </w:r>
            <w:proofErr w:type="gramEnd"/>
          </w:p>
        </w:tc>
        <w:tc>
          <w:tcPr>
            <w:tcW w:w="132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rPr>
                <w:rFonts w:ascii="Courier New" w:hAnsi="Courier New" w:cs="Courier New"/>
                <w:sz w:val="20"/>
                <w:szCs w:val="20"/>
              </w:rPr>
            </w:pPr>
          </w:p>
        </w:tc>
        <w:tc>
          <w:tcPr>
            <w:tcW w:w="132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rPr>
                <w:rFonts w:ascii="Courier New" w:hAnsi="Courier New" w:cs="Courier New"/>
                <w:sz w:val="20"/>
                <w:szCs w:val="20"/>
              </w:rPr>
            </w:pPr>
          </w:p>
        </w:tc>
        <w:tc>
          <w:tcPr>
            <w:tcW w:w="132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rPr>
                <w:rFonts w:ascii="Courier New" w:hAnsi="Courier New" w:cs="Courier New"/>
                <w:sz w:val="20"/>
                <w:szCs w:val="20"/>
              </w:rPr>
            </w:pPr>
          </w:p>
        </w:tc>
        <w:tc>
          <w:tcPr>
            <w:tcW w:w="120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rPr>
                <w:rFonts w:ascii="Courier New" w:hAnsi="Courier New" w:cs="Courier New"/>
                <w:sz w:val="20"/>
                <w:szCs w:val="20"/>
              </w:rPr>
            </w:pPr>
          </w:p>
        </w:tc>
        <w:tc>
          <w:tcPr>
            <w:tcW w:w="72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rPr>
                <w:rFonts w:ascii="Courier New" w:hAnsi="Courier New" w:cs="Courier New"/>
                <w:sz w:val="20"/>
                <w:szCs w:val="20"/>
              </w:rPr>
            </w:pPr>
          </w:p>
        </w:tc>
        <w:tc>
          <w:tcPr>
            <w:tcW w:w="192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rPr>
                <w:rFonts w:ascii="Courier New" w:hAnsi="Courier New" w:cs="Courier New"/>
                <w:sz w:val="20"/>
                <w:szCs w:val="20"/>
              </w:rPr>
            </w:pPr>
          </w:p>
        </w:tc>
        <w:tc>
          <w:tcPr>
            <w:tcW w:w="1920" w:type="dxa"/>
            <w:gridSpan w:val="2"/>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rPr>
                <w:rFonts w:ascii="Courier New" w:hAnsi="Courier New" w:cs="Courier New"/>
                <w:sz w:val="20"/>
                <w:szCs w:val="20"/>
              </w:rPr>
            </w:pPr>
          </w:p>
        </w:tc>
        <w:tc>
          <w:tcPr>
            <w:tcW w:w="132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rPr>
                <w:rFonts w:ascii="Courier New" w:hAnsi="Courier New" w:cs="Courier New"/>
                <w:sz w:val="20"/>
                <w:szCs w:val="20"/>
              </w:rPr>
            </w:pPr>
          </w:p>
        </w:tc>
      </w:tr>
      <w:tr w:rsidR="00D71B9B" w:rsidRPr="00D71B9B" w:rsidTr="00D71B9B">
        <w:tblPrEx>
          <w:tblCellMar>
            <w:left w:w="30" w:type="dxa"/>
            <w:right w:w="30" w:type="dxa"/>
          </w:tblCellMar>
        </w:tblPrEx>
        <w:tc>
          <w:tcPr>
            <w:tcW w:w="60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jc w:val="right"/>
              <w:rPr>
                <w:rFonts w:ascii="Courier New" w:hAnsi="Courier New" w:cs="Courier New"/>
                <w:sz w:val="20"/>
                <w:szCs w:val="20"/>
              </w:rPr>
            </w:pPr>
            <w:r w:rsidRPr="00D71B9B">
              <w:rPr>
                <w:rFonts w:ascii="Courier New" w:hAnsi="Courier New" w:cs="Courier New"/>
                <w:sz w:val="20"/>
                <w:szCs w:val="20"/>
              </w:rPr>
              <w:t>0143</w:t>
            </w:r>
          </w:p>
        </w:tc>
        <w:tc>
          <w:tcPr>
            <w:tcW w:w="408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rPr>
                <w:rFonts w:ascii="Courier New" w:hAnsi="Courier New" w:cs="Courier New"/>
                <w:sz w:val="20"/>
                <w:szCs w:val="20"/>
              </w:rPr>
            </w:pPr>
            <w:proofErr w:type="gramStart"/>
            <w:r w:rsidRPr="00D71B9B">
              <w:rPr>
                <w:rFonts w:ascii="Courier New" w:hAnsi="Courier New" w:cs="Courier New"/>
                <w:sz w:val="20"/>
                <w:szCs w:val="20"/>
              </w:rPr>
              <w:t>Марганец и его соединения (в</w:t>
            </w:r>
            <w:proofErr w:type="gramEnd"/>
          </w:p>
        </w:tc>
        <w:tc>
          <w:tcPr>
            <w:tcW w:w="132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rPr>
                <w:rFonts w:ascii="Courier New" w:hAnsi="Courier New" w:cs="Courier New"/>
                <w:sz w:val="20"/>
                <w:szCs w:val="20"/>
              </w:rPr>
            </w:pPr>
          </w:p>
        </w:tc>
        <w:tc>
          <w:tcPr>
            <w:tcW w:w="132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jc w:val="right"/>
              <w:rPr>
                <w:rFonts w:ascii="Courier New" w:hAnsi="Courier New" w:cs="Courier New"/>
                <w:sz w:val="20"/>
                <w:szCs w:val="20"/>
              </w:rPr>
            </w:pPr>
            <w:r w:rsidRPr="00D71B9B">
              <w:rPr>
                <w:rFonts w:ascii="Courier New" w:hAnsi="Courier New" w:cs="Courier New"/>
                <w:sz w:val="20"/>
                <w:szCs w:val="20"/>
              </w:rPr>
              <w:t>0.01</w:t>
            </w:r>
          </w:p>
        </w:tc>
        <w:tc>
          <w:tcPr>
            <w:tcW w:w="132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jc w:val="right"/>
              <w:rPr>
                <w:rFonts w:ascii="Courier New" w:hAnsi="Courier New" w:cs="Courier New"/>
                <w:sz w:val="20"/>
                <w:szCs w:val="20"/>
              </w:rPr>
            </w:pPr>
            <w:r w:rsidRPr="00D71B9B">
              <w:rPr>
                <w:rFonts w:ascii="Courier New" w:hAnsi="Courier New" w:cs="Courier New"/>
                <w:sz w:val="20"/>
                <w:szCs w:val="20"/>
              </w:rPr>
              <w:t>0.001</w:t>
            </w:r>
          </w:p>
        </w:tc>
        <w:tc>
          <w:tcPr>
            <w:tcW w:w="120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jc w:val="right"/>
              <w:rPr>
                <w:rFonts w:ascii="Courier New" w:hAnsi="Courier New" w:cs="Courier New"/>
                <w:sz w:val="20"/>
                <w:szCs w:val="20"/>
              </w:rPr>
            </w:pPr>
          </w:p>
        </w:tc>
        <w:tc>
          <w:tcPr>
            <w:tcW w:w="72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jc w:val="center"/>
              <w:rPr>
                <w:rFonts w:ascii="Courier New" w:hAnsi="Courier New" w:cs="Courier New"/>
                <w:sz w:val="20"/>
                <w:szCs w:val="20"/>
              </w:rPr>
            </w:pPr>
            <w:r w:rsidRPr="00D71B9B">
              <w:rPr>
                <w:rFonts w:ascii="Courier New" w:hAnsi="Courier New" w:cs="Courier New"/>
                <w:sz w:val="20"/>
                <w:szCs w:val="20"/>
              </w:rPr>
              <w:t>2</w:t>
            </w:r>
          </w:p>
        </w:tc>
        <w:tc>
          <w:tcPr>
            <w:tcW w:w="192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jc w:val="right"/>
              <w:rPr>
                <w:rFonts w:ascii="Courier New" w:hAnsi="Courier New" w:cs="Courier New"/>
                <w:sz w:val="20"/>
                <w:szCs w:val="20"/>
              </w:rPr>
            </w:pPr>
            <w:r w:rsidRPr="00D71B9B">
              <w:rPr>
                <w:rFonts w:ascii="Courier New" w:hAnsi="Courier New" w:cs="Courier New"/>
                <w:sz w:val="20"/>
                <w:szCs w:val="20"/>
              </w:rPr>
              <w:t>0.001455</w:t>
            </w:r>
          </w:p>
        </w:tc>
        <w:tc>
          <w:tcPr>
            <w:tcW w:w="1920" w:type="dxa"/>
            <w:gridSpan w:val="2"/>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jc w:val="right"/>
              <w:rPr>
                <w:rFonts w:ascii="Courier New" w:hAnsi="Courier New" w:cs="Courier New"/>
                <w:sz w:val="20"/>
                <w:szCs w:val="20"/>
              </w:rPr>
            </w:pPr>
            <w:r w:rsidRPr="00D71B9B">
              <w:rPr>
                <w:rFonts w:ascii="Courier New" w:hAnsi="Courier New" w:cs="Courier New"/>
                <w:sz w:val="20"/>
                <w:szCs w:val="20"/>
              </w:rPr>
              <w:t>0.0002244</w:t>
            </w:r>
          </w:p>
        </w:tc>
        <w:tc>
          <w:tcPr>
            <w:tcW w:w="132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jc w:val="right"/>
              <w:rPr>
                <w:rFonts w:ascii="Courier New" w:hAnsi="Courier New" w:cs="Courier New"/>
                <w:sz w:val="20"/>
                <w:szCs w:val="20"/>
              </w:rPr>
            </w:pPr>
            <w:r w:rsidRPr="00D71B9B">
              <w:rPr>
                <w:rFonts w:ascii="Courier New" w:hAnsi="Courier New" w:cs="Courier New"/>
                <w:sz w:val="20"/>
                <w:szCs w:val="20"/>
              </w:rPr>
              <w:t>0.2244</w:t>
            </w:r>
          </w:p>
        </w:tc>
      </w:tr>
      <w:tr w:rsidR="00D71B9B" w:rsidRPr="00D71B9B" w:rsidTr="00D71B9B">
        <w:tblPrEx>
          <w:tblCellMar>
            <w:left w:w="30" w:type="dxa"/>
            <w:right w:w="30" w:type="dxa"/>
          </w:tblCellMar>
        </w:tblPrEx>
        <w:tc>
          <w:tcPr>
            <w:tcW w:w="60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jc w:val="right"/>
              <w:rPr>
                <w:rFonts w:ascii="Courier New" w:hAnsi="Courier New" w:cs="Courier New"/>
                <w:sz w:val="20"/>
                <w:szCs w:val="20"/>
              </w:rPr>
            </w:pPr>
          </w:p>
        </w:tc>
        <w:tc>
          <w:tcPr>
            <w:tcW w:w="408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rPr>
                <w:rFonts w:ascii="Courier New" w:hAnsi="Courier New" w:cs="Courier New"/>
                <w:sz w:val="20"/>
                <w:szCs w:val="20"/>
              </w:rPr>
            </w:pPr>
            <w:proofErr w:type="gramStart"/>
            <w:r w:rsidRPr="00D71B9B">
              <w:rPr>
                <w:rFonts w:ascii="Courier New" w:hAnsi="Courier New" w:cs="Courier New"/>
                <w:sz w:val="20"/>
                <w:szCs w:val="20"/>
              </w:rPr>
              <w:t>пересчете</w:t>
            </w:r>
            <w:proofErr w:type="gramEnd"/>
            <w:r w:rsidRPr="00D71B9B">
              <w:rPr>
                <w:rFonts w:ascii="Courier New" w:hAnsi="Courier New" w:cs="Courier New"/>
                <w:sz w:val="20"/>
                <w:szCs w:val="20"/>
              </w:rPr>
              <w:t xml:space="preserve"> на марганца (</w:t>
            </w:r>
            <w:proofErr w:type="spellStart"/>
            <w:r w:rsidRPr="00D71B9B">
              <w:rPr>
                <w:rFonts w:ascii="Courier New" w:hAnsi="Courier New" w:cs="Courier New"/>
                <w:sz w:val="20"/>
                <w:szCs w:val="20"/>
              </w:rPr>
              <w:t>IV</w:t>
            </w:r>
            <w:proofErr w:type="spellEnd"/>
            <w:r w:rsidRPr="00D71B9B">
              <w:rPr>
                <w:rFonts w:ascii="Courier New" w:hAnsi="Courier New" w:cs="Courier New"/>
                <w:sz w:val="20"/>
                <w:szCs w:val="20"/>
              </w:rPr>
              <w:t>) оксид)</w:t>
            </w:r>
          </w:p>
        </w:tc>
        <w:tc>
          <w:tcPr>
            <w:tcW w:w="132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rPr>
                <w:rFonts w:ascii="Courier New" w:hAnsi="Courier New" w:cs="Courier New"/>
                <w:sz w:val="20"/>
                <w:szCs w:val="20"/>
              </w:rPr>
            </w:pPr>
          </w:p>
        </w:tc>
        <w:tc>
          <w:tcPr>
            <w:tcW w:w="132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rPr>
                <w:rFonts w:ascii="Courier New" w:hAnsi="Courier New" w:cs="Courier New"/>
                <w:sz w:val="20"/>
                <w:szCs w:val="20"/>
              </w:rPr>
            </w:pPr>
          </w:p>
        </w:tc>
        <w:tc>
          <w:tcPr>
            <w:tcW w:w="132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rPr>
                <w:rFonts w:ascii="Courier New" w:hAnsi="Courier New" w:cs="Courier New"/>
                <w:sz w:val="20"/>
                <w:szCs w:val="20"/>
              </w:rPr>
            </w:pPr>
          </w:p>
        </w:tc>
        <w:tc>
          <w:tcPr>
            <w:tcW w:w="120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rPr>
                <w:rFonts w:ascii="Courier New" w:hAnsi="Courier New" w:cs="Courier New"/>
                <w:sz w:val="20"/>
                <w:szCs w:val="20"/>
              </w:rPr>
            </w:pPr>
          </w:p>
        </w:tc>
        <w:tc>
          <w:tcPr>
            <w:tcW w:w="72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rPr>
                <w:rFonts w:ascii="Courier New" w:hAnsi="Courier New" w:cs="Courier New"/>
                <w:sz w:val="20"/>
                <w:szCs w:val="20"/>
              </w:rPr>
            </w:pPr>
          </w:p>
        </w:tc>
        <w:tc>
          <w:tcPr>
            <w:tcW w:w="192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rPr>
                <w:rFonts w:ascii="Courier New" w:hAnsi="Courier New" w:cs="Courier New"/>
                <w:sz w:val="20"/>
                <w:szCs w:val="20"/>
              </w:rPr>
            </w:pPr>
          </w:p>
        </w:tc>
        <w:tc>
          <w:tcPr>
            <w:tcW w:w="1920" w:type="dxa"/>
            <w:gridSpan w:val="2"/>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rPr>
                <w:rFonts w:ascii="Courier New" w:hAnsi="Courier New" w:cs="Courier New"/>
                <w:sz w:val="20"/>
                <w:szCs w:val="20"/>
              </w:rPr>
            </w:pPr>
          </w:p>
        </w:tc>
        <w:tc>
          <w:tcPr>
            <w:tcW w:w="132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rPr>
                <w:rFonts w:ascii="Courier New" w:hAnsi="Courier New" w:cs="Courier New"/>
                <w:sz w:val="20"/>
                <w:szCs w:val="20"/>
              </w:rPr>
            </w:pPr>
          </w:p>
        </w:tc>
      </w:tr>
      <w:tr w:rsidR="00D71B9B" w:rsidRPr="00D71B9B" w:rsidTr="00D71B9B">
        <w:tblPrEx>
          <w:tblCellMar>
            <w:left w:w="30" w:type="dxa"/>
            <w:right w:w="30" w:type="dxa"/>
          </w:tblCellMar>
        </w:tblPrEx>
        <w:tc>
          <w:tcPr>
            <w:tcW w:w="60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rPr>
                <w:rFonts w:ascii="Courier New" w:hAnsi="Courier New" w:cs="Courier New"/>
                <w:sz w:val="20"/>
                <w:szCs w:val="20"/>
              </w:rPr>
            </w:pPr>
          </w:p>
        </w:tc>
        <w:tc>
          <w:tcPr>
            <w:tcW w:w="408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rPr>
                <w:rFonts w:ascii="Courier New" w:hAnsi="Courier New" w:cs="Courier New"/>
                <w:sz w:val="20"/>
                <w:szCs w:val="20"/>
              </w:rPr>
            </w:pPr>
            <w:r w:rsidRPr="00D71B9B">
              <w:rPr>
                <w:rFonts w:ascii="Courier New" w:hAnsi="Courier New" w:cs="Courier New"/>
                <w:sz w:val="20"/>
                <w:szCs w:val="20"/>
              </w:rPr>
              <w:t>(327)</w:t>
            </w:r>
          </w:p>
        </w:tc>
        <w:tc>
          <w:tcPr>
            <w:tcW w:w="132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rPr>
                <w:rFonts w:ascii="Courier New" w:hAnsi="Courier New" w:cs="Courier New"/>
                <w:sz w:val="20"/>
                <w:szCs w:val="20"/>
              </w:rPr>
            </w:pPr>
          </w:p>
        </w:tc>
        <w:tc>
          <w:tcPr>
            <w:tcW w:w="132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rPr>
                <w:rFonts w:ascii="Courier New" w:hAnsi="Courier New" w:cs="Courier New"/>
                <w:sz w:val="20"/>
                <w:szCs w:val="20"/>
              </w:rPr>
            </w:pPr>
          </w:p>
        </w:tc>
        <w:tc>
          <w:tcPr>
            <w:tcW w:w="132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rPr>
                <w:rFonts w:ascii="Courier New" w:hAnsi="Courier New" w:cs="Courier New"/>
                <w:sz w:val="20"/>
                <w:szCs w:val="20"/>
              </w:rPr>
            </w:pPr>
          </w:p>
        </w:tc>
        <w:tc>
          <w:tcPr>
            <w:tcW w:w="120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rPr>
                <w:rFonts w:ascii="Courier New" w:hAnsi="Courier New" w:cs="Courier New"/>
                <w:sz w:val="20"/>
                <w:szCs w:val="20"/>
              </w:rPr>
            </w:pPr>
          </w:p>
        </w:tc>
        <w:tc>
          <w:tcPr>
            <w:tcW w:w="72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rPr>
                <w:rFonts w:ascii="Courier New" w:hAnsi="Courier New" w:cs="Courier New"/>
                <w:sz w:val="20"/>
                <w:szCs w:val="20"/>
              </w:rPr>
            </w:pPr>
          </w:p>
        </w:tc>
        <w:tc>
          <w:tcPr>
            <w:tcW w:w="192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rPr>
                <w:rFonts w:ascii="Courier New" w:hAnsi="Courier New" w:cs="Courier New"/>
                <w:sz w:val="20"/>
                <w:szCs w:val="20"/>
              </w:rPr>
            </w:pPr>
          </w:p>
        </w:tc>
        <w:tc>
          <w:tcPr>
            <w:tcW w:w="1920" w:type="dxa"/>
            <w:gridSpan w:val="2"/>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rPr>
                <w:rFonts w:ascii="Courier New" w:hAnsi="Courier New" w:cs="Courier New"/>
                <w:sz w:val="20"/>
                <w:szCs w:val="20"/>
              </w:rPr>
            </w:pPr>
          </w:p>
        </w:tc>
        <w:tc>
          <w:tcPr>
            <w:tcW w:w="132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rPr>
                <w:rFonts w:ascii="Courier New" w:hAnsi="Courier New" w:cs="Courier New"/>
                <w:sz w:val="20"/>
                <w:szCs w:val="20"/>
              </w:rPr>
            </w:pPr>
          </w:p>
        </w:tc>
      </w:tr>
      <w:tr w:rsidR="00D71B9B" w:rsidRPr="00D71B9B" w:rsidTr="00D71B9B">
        <w:tblPrEx>
          <w:tblCellMar>
            <w:left w:w="30" w:type="dxa"/>
            <w:right w:w="30" w:type="dxa"/>
          </w:tblCellMar>
        </w:tblPrEx>
        <w:tc>
          <w:tcPr>
            <w:tcW w:w="60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jc w:val="right"/>
              <w:rPr>
                <w:rFonts w:ascii="Courier New" w:hAnsi="Courier New" w:cs="Courier New"/>
                <w:sz w:val="20"/>
                <w:szCs w:val="20"/>
              </w:rPr>
            </w:pPr>
            <w:r w:rsidRPr="00D71B9B">
              <w:rPr>
                <w:rFonts w:ascii="Courier New" w:hAnsi="Courier New" w:cs="Courier New"/>
                <w:sz w:val="20"/>
                <w:szCs w:val="20"/>
              </w:rPr>
              <w:t>0301</w:t>
            </w:r>
          </w:p>
        </w:tc>
        <w:tc>
          <w:tcPr>
            <w:tcW w:w="408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rPr>
                <w:rFonts w:ascii="Courier New" w:hAnsi="Courier New" w:cs="Courier New"/>
                <w:sz w:val="20"/>
                <w:szCs w:val="20"/>
              </w:rPr>
            </w:pPr>
            <w:proofErr w:type="gramStart"/>
            <w:r w:rsidRPr="00D71B9B">
              <w:rPr>
                <w:rFonts w:ascii="Courier New" w:hAnsi="Courier New" w:cs="Courier New"/>
                <w:sz w:val="20"/>
                <w:szCs w:val="20"/>
              </w:rPr>
              <w:t>Азота (</w:t>
            </w:r>
            <w:proofErr w:type="spellStart"/>
            <w:r w:rsidRPr="00D71B9B">
              <w:rPr>
                <w:rFonts w:ascii="Courier New" w:hAnsi="Courier New" w:cs="Courier New"/>
                <w:sz w:val="20"/>
                <w:szCs w:val="20"/>
              </w:rPr>
              <w:t>IV</w:t>
            </w:r>
            <w:proofErr w:type="spellEnd"/>
            <w:r w:rsidRPr="00D71B9B">
              <w:rPr>
                <w:rFonts w:ascii="Courier New" w:hAnsi="Courier New" w:cs="Courier New"/>
                <w:sz w:val="20"/>
                <w:szCs w:val="20"/>
              </w:rPr>
              <w:t>) диоксид (Азота</w:t>
            </w:r>
            <w:proofErr w:type="gramEnd"/>
          </w:p>
        </w:tc>
        <w:tc>
          <w:tcPr>
            <w:tcW w:w="132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rPr>
                <w:rFonts w:ascii="Courier New" w:hAnsi="Courier New" w:cs="Courier New"/>
                <w:sz w:val="20"/>
                <w:szCs w:val="20"/>
              </w:rPr>
            </w:pPr>
          </w:p>
        </w:tc>
        <w:tc>
          <w:tcPr>
            <w:tcW w:w="132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jc w:val="right"/>
              <w:rPr>
                <w:rFonts w:ascii="Courier New" w:hAnsi="Courier New" w:cs="Courier New"/>
                <w:sz w:val="20"/>
                <w:szCs w:val="20"/>
              </w:rPr>
            </w:pPr>
            <w:r w:rsidRPr="00D71B9B">
              <w:rPr>
                <w:rFonts w:ascii="Courier New" w:hAnsi="Courier New" w:cs="Courier New"/>
                <w:sz w:val="20"/>
                <w:szCs w:val="20"/>
              </w:rPr>
              <w:t>0.2</w:t>
            </w:r>
          </w:p>
        </w:tc>
        <w:tc>
          <w:tcPr>
            <w:tcW w:w="132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jc w:val="right"/>
              <w:rPr>
                <w:rFonts w:ascii="Courier New" w:hAnsi="Courier New" w:cs="Courier New"/>
                <w:sz w:val="20"/>
                <w:szCs w:val="20"/>
              </w:rPr>
            </w:pPr>
            <w:r w:rsidRPr="00D71B9B">
              <w:rPr>
                <w:rFonts w:ascii="Courier New" w:hAnsi="Courier New" w:cs="Courier New"/>
                <w:sz w:val="20"/>
                <w:szCs w:val="20"/>
              </w:rPr>
              <w:t>0.04</w:t>
            </w:r>
          </w:p>
        </w:tc>
        <w:tc>
          <w:tcPr>
            <w:tcW w:w="120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jc w:val="right"/>
              <w:rPr>
                <w:rFonts w:ascii="Courier New" w:hAnsi="Courier New" w:cs="Courier New"/>
                <w:sz w:val="20"/>
                <w:szCs w:val="20"/>
              </w:rPr>
            </w:pPr>
          </w:p>
        </w:tc>
        <w:tc>
          <w:tcPr>
            <w:tcW w:w="72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jc w:val="center"/>
              <w:rPr>
                <w:rFonts w:ascii="Courier New" w:hAnsi="Courier New" w:cs="Courier New"/>
                <w:sz w:val="20"/>
                <w:szCs w:val="20"/>
              </w:rPr>
            </w:pPr>
            <w:r w:rsidRPr="00D71B9B">
              <w:rPr>
                <w:rFonts w:ascii="Courier New" w:hAnsi="Courier New" w:cs="Courier New"/>
                <w:sz w:val="20"/>
                <w:szCs w:val="20"/>
              </w:rPr>
              <w:t>2</w:t>
            </w:r>
          </w:p>
        </w:tc>
        <w:tc>
          <w:tcPr>
            <w:tcW w:w="192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jc w:val="right"/>
              <w:rPr>
                <w:rFonts w:ascii="Courier New" w:hAnsi="Courier New" w:cs="Courier New"/>
                <w:sz w:val="20"/>
                <w:szCs w:val="20"/>
              </w:rPr>
            </w:pPr>
            <w:r w:rsidRPr="00D71B9B">
              <w:rPr>
                <w:rFonts w:ascii="Courier New" w:hAnsi="Courier New" w:cs="Courier New"/>
                <w:sz w:val="20"/>
                <w:szCs w:val="20"/>
              </w:rPr>
              <w:t>2.161131613</w:t>
            </w:r>
          </w:p>
        </w:tc>
        <w:tc>
          <w:tcPr>
            <w:tcW w:w="1920" w:type="dxa"/>
            <w:gridSpan w:val="2"/>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jc w:val="right"/>
              <w:rPr>
                <w:rFonts w:ascii="Courier New" w:hAnsi="Courier New" w:cs="Courier New"/>
                <w:sz w:val="20"/>
                <w:szCs w:val="20"/>
              </w:rPr>
            </w:pPr>
            <w:r w:rsidRPr="00D71B9B">
              <w:rPr>
                <w:rFonts w:ascii="Courier New" w:hAnsi="Courier New" w:cs="Courier New"/>
                <w:sz w:val="20"/>
                <w:szCs w:val="20"/>
              </w:rPr>
              <w:t>39.80755286</w:t>
            </w:r>
          </w:p>
        </w:tc>
        <w:tc>
          <w:tcPr>
            <w:tcW w:w="132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jc w:val="right"/>
              <w:rPr>
                <w:rFonts w:ascii="Courier New" w:hAnsi="Courier New" w:cs="Courier New"/>
                <w:sz w:val="20"/>
                <w:szCs w:val="20"/>
              </w:rPr>
            </w:pPr>
            <w:r w:rsidRPr="00D71B9B">
              <w:rPr>
                <w:rFonts w:ascii="Courier New" w:hAnsi="Courier New" w:cs="Courier New"/>
                <w:sz w:val="20"/>
                <w:szCs w:val="20"/>
              </w:rPr>
              <w:t>995.188822</w:t>
            </w:r>
          </w:p>
        </w:tc>
      </w:tr>
      <w:tr w:rsidR="00D71B9B" w:rsidRPr="00D71B9B" w:rsidTr="00D71B9B">
        <w:tblPrEx>
          <w:tblCellMar>
            <w:left w:w="30" w:type="dxa"/>
            <w:right w:w="30" w:type="dxa"/>
          </w:tblCellMar>
        </w:tblPrEx>
        <w:tc>
          <w:tcPr>
            <w:tcW w:w="60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jc w:val="right"/>
              <w:rPr>
                <w:rFonts w:ascii="Courier New" w:hAnsi="Courier New" w:cs="Courier New"/>
                <w:sz w:val="20"/>
                <w:szCs w:val="20"/>
              </w:rPr>
            </w:pPr>
          </w:p>
        </w:tc>
        <w:tc>
          <w:tcPr>
            <w:tcW w:w="408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rPr>
                <w:rFonts w:ascii="Courier New" w:hAnsi="Courier New" w:cs="Courier New"/>
                <w:sz w:val="20"/>
                <w:szCs w:val="20"/>
              </w:rPr>
            </w:pPr>
            <w:r w:rsidRPr="00D71B9B">
              <w:rPr>
                <w:rFonts w:ascii="Courier New" w:hAnsi="Courier New" w:cs="Courier New"/>
                <w:sz w:val="20"/>
                <w:szCs w:val="20"/>
              </w:rPr>
              <w:t>диоксид) (4)</w:t>
            </w:r>
          </w:p>
        </w:tc>
        <w:tc>
          <w:tcPr>
            <w:tcW w:w="132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rPr>
                <w:rFonts w:ascii="Courier New" w:hAnsi="Courier New" w:cs="Courier New"/>
                <w:sz w:val="20"/>
                <w:szCs w:val="20"/>
              </w:rPr>
            </w:pPr>
          </w:p>
        </w:tc>
        <w:tc>
          <w:tcPr>
            <w:tcW w:w="132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rPr>
                <w:rFonts w:ascii="Courier New" w:hAnsi="Courier New" w:cs="Courier New"/>
                <w:sz w:val="20"/>
                <w:szCs w:val="20"/>
              </w:rPr>
            </w:pPr>
          </w:p>
        </w:tc>
        <w:tc>
          <w:tcPr>
            <w:tcW w:w="132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rPr>
                <w:rFonts w:ascii="Courier New" w:hAnsi="Courier New" w:cs="Courier New"/>
                <w:sz w:val="20"/>
                <w:szCs w:val="20"/>
              </w:rPr>
            </w:pPr>
          </w:p>
        </w:tc>
        <w:tc>
          <w:tcPr>
            <w:tcW w:w="120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rPr>
                <w:rFonts w:ascii="Courier New" w:hAnsi="Courier New" w:cs="Courier New"/>
                <w:sz w:val="20"/>
                <w:szCs w:val="20"/>
              </w:rPr>
            </w:pPr>
          </w:p>
        </w:tc>
        <w:tc>
          <w:tcPr>
            <w:tcW w:w="72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rPr>
                <w:rFonts w:ascii="Courier New" w:hAnsi="Courier New" w:cs="Courier New"/>
                <w:sz w:val="20"/>
                <w:szCs w:val="20"/>
              </w:rPr>
            </w:pPr>
          </w:p>
        </w:tc>
        <w:tc>
          <w:tcPr>
            <w:tcW w:w="192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rPr>
                <w:rFonts w:ascii="Courier New" w:hAnsi="Courier New" w:cs="Courier New"/>
                <w:sz w:val="20"/>
                <w:szCs w:val="20"/>
              </w:rPr>
            </w:pPr>
          </w:p>
        </w:tc>
        <w:tc>
          <w:tcPr>
            <w:tcW w:w="1920" w:type="dxa"/>
            <w:gridSpan w:val="2"/>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rPr>
                <w:rFonts w:ascii="Courier New" w:hAnsi="Courier New" w:cs="Courier New"/>
                <w:sz w:val="20"/>
                <w:szCs w:val="20"/>
              </w:rPr>
            </w:pPr>
          </w:p>
        </w:tc>
        <w:tc>
          <w:tcPr>
            <w:tcW w:w="132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rPr>
                <w:rFonts w:ascii="Courier New" w:hAnsi="Courier New" w:cs="Courier New"/>
                <w:sz w:val="20"/>
                <w:szCs w:val="20"/>
              </w:rPr>
            </w:pPr>
          </w:p>
        </w:tc>
      </w:tr>
      <w:tr w:rsidR="00D71B9B" w:rsidRPr="00D71B9B" w:rsidTr="00D71B9B">
        <w:tblPrEx>
          <w:tblCellMar>
            <w:left w:w="30" w:type="dxa"/>
            <w:right w:w="30" w:type="dxa"/>
          </w:tblCellMar>
        </w:tblPrEx>
        <w:tc>
          <w:tcPr>
            <w:tcW w:w="60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jc w:val="right"/>
              <w:rPr>
                <w:rFonts w:ascii="Courier New" w:hAnsi="Courier New" w:cs="Courier New"/>
                <w:sz w:val="20"/>
                <w:szCs w:val="20"/>
              </w:rPr>
            </w:pPr>
            <w:r w:rsidRPr="00D71B9B">
              <w:rPr>
                <w:rFonts w:ascii="Courier New" w:hAnsi="Courier New" w:cs="Courier New"/>
                <w:sz w:val="20"/>
                <w:szCs w:val="20"/>
              </w:rPr>
              <w:t>0304</w:t>
            </w:r>
          </w:p>
        </w:tc>
        <w:tc>
          <w:tcPr>
            <w:tcW w:w="408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rPr>
                <w:rFonts w:ascii="Courier New" w:hAnsi="Courier New" w:cs="Courier New"/>
                <w:sz w:val="20"/>
                <w:szCs w:val="20"/>
              </w:rPr>
            </w:pPr>
            <w:r w:rsidRPr="00D71B9B">
              <w:rPr>
                <w:rFonts w:ascii="Courier New" w:hAnsi="Courier New" w:cs="Courier New"/>
                <w:sz w:val="20"/>
                <w:szCs w:val="20"/>
              </w:rPr>
              <w:t>Азот (</w:t>
            </w:r>
            <w:proofErr w:type="spellStart"/>
            <w:r w:rsidRPr="00D71B9B">
              <w:rPr>
                <w:rFonts w:ascii="Courier New" w:hAnsi="Courier New" w:cs="Courier New"/>
                <w:sz w:val="20"/>
                <w:szCs w:val="20"/>
              </w:rPr>
              <w:t>II</w:t>
            </w:r>
            <w:proofErr w:type="spellEnd"/>
            <w:r w:rsidRPr="00D71B9B">
              <w:rPr>
                <w:rFonts w:ascii="Courier New" w:hAnsi="Courier New" w:cs="Courier New"/>
                <w:sz w:val="20"/>
                <w:szCs w:val="20"/>
              </w:rPr>
              <w:t>) оксид (Азота оксид) (6)</w:t>
            </w:r>
          </w:p>
        </w:tc>
        <w:tc>
          <w:tcPr>
            <w:tcW w:w="132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rPr>
                <w:rFonts w:ascii="Courier New" w:hAnsi="Courier New" w:cs="Courier New"/>
                <w:sz w:val="20"/>
                <w:szCs w:val="20"/>
              </w:rPr>
            </w:pPr>
          </w:p>
        </w:tc>
        <w:tc>
          <w:tcPr>
            <w:tcW w:w="132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jc w:val="right"/>
              <w:rPr>
                <w:rFonts w:ascii="Courier New" w:hAnsi="Courier New" w:cs="Courier New"/>
                <w:sz w:val="20"/>
                <w:szCs w:val="20"/>
              </w:rPr>
            </w:pPr>
            <w:r w:rsidRPr="00D71B9B">
              <w:rPr>
                <w:rFonts w:ascii="Courier New" w:hAnsi="Courier New" w:cs="Courier New"/>
                <w:sz w:val="20"/>
                <w:szCs w:val="20"/>
              </w:rPr>
              <w:t>0.4</w:t>
            </w:r>
          </w:p>
        </w:tc>
        <w:tc>
          <w:tcPr>
            <w:tcW w:w="132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jc w:val="right"/>
              <w:rPr>
                <w:rFonts w:ascii="Courier New" w:hAnsi="Courier New" w:cs="Courier New"/>
                <w:sz w:val="20"/>
                <w:szCs w:val="20"/>
              </w:rPr>
            </w:pPr>
            <w:r w:rsidRPr="00D71B9B">
              <w:rPr>
                <w:rFonts w:ascii="Courier New" w:hAnsi="Courier New" w:cs="Courier New"/>
                <w:sz w:val="20"/>
                <w:szCs w:val="20"/>
              </w:rPr>
              <w:t>0.06</w:t>
            </w:r>
          </w:p>
        </w:tc>
        <w:tc>
          <w:tcPr>
            <w:tcW w:w="120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jc w:val="right"/>
              <w:rPr>
                <w:rFonts w:ascii="Courier New" w:hAnsi="Courier New" w:cs="Courier New"/>
                <w:sz w:val="20"/>
                <w:szCs w:val="20"/>
              </w:rPr>
            </w:pPr>
          </w:p>
        </w:tc>
        <w:tc>
          <w:tcPr>
            <w:tcW w:w="72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jc w:val="center"/>
              <w:rPr>
                <w:rFonts w:ascii="Courier New" w:hAnsi="Courier New" w:cs="Courier New"/>
                <w:sz w:val="20"/>
                <w:szCs w:val="20"/>
              </w:rPr>
            </w:pPr>
            <w:r w:rsidRPr="00D71B9B">
              <w:rPr>
                <w:rFonts w:ascii="Courier New" w:hAnsi="Courier New" w:cs="Courier New"/>
                <w:sz w:val="20"/>
                <w:szCs w:val="20"/>
              </w:rPr>
              <w:t>3</w:t>
            </w:r>
          </w:p>
        </w:tc>
        <w:tc>
          <w:tcPr>
            <w:tcW w:w="192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jc w:val="right"/>
              <w:rPr>
                <w:rFonts w:ascii="Courier New" w:hAnsi="Courier New" w:cs="Courier New"/>
                <w:sz w:val="20"/>
                <w:szCs w:val="20"/>
              </w:rPr>
            </w:pPr>
            <w:r w:rsidRPr="00D71B9B">
              <w:rPr>
                <w:rFonts w:ascii="Courier New" w:hAnsi="Courier New" w:cs="Courier New"/>
                <w:sz w:val="20"/>
                <w:szCs w:val="20"/>
              </w:rPr>
              <w:t>0.350922275</w:t>
            </w:r>
          </w:p>
        </w:tc>
        <w:tc>
          <w:tcPr>
            <w:tcW w:w="1920" w:type="dxa"/>
            <w:gridSpan w:val="2"/>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jc w:val="right"/>
              <w:rPr>
                <w:rFonts w:ascii="Courier New" w:hAnsi="Courier New" w:cs="Courier New"/>
                <w:sz w:val="20"/>
                <w:szCs w:val="20"/>
              </w:rPr>
            </w:pPr>
            <w:r w:rsidRPr="00D71B9B">
              <w:rPr>
                <w:rFonts w:ascii="Courier New" w:hAnsi="Courier New" w:cs="Courier New"/>
                <w:sz w:val="20"/>
                <w:szCs w:val="20"/>
              </w:rPr>
              <w:t>6.468668889</w:t>
            </w:r>
          </w:p>
        </w:tc>
        <w:tc>
          <w:tcPr>
            <w:tcW w:w="132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jc w:val="right"/>
              <w:rPr>
                <w:rFonts w:ascii="Courier New" w:hAnsi="Courier New" w:cs="Courier New"/>
                <w:sz w:val="20"/>
                <w:szCs w:val="20"/>
              </w:rPr>
            </w:pPr>
            <w:r w:rsidRPr="00D71B9B">
              <w:rPr>
                <w:rFonts w:ascii="Courier New" w:hAnsi="Courier New" w:cs="Courier New"/>
                <w:sz w:val="20"/>
                <w:szCs w:val="20"/>
              </w:rPr>
              <w:t>107.811148</w:t>
            </w:r>
          </w:p>
        </w:tc>
      </w:tr>
      <w:tr w:rsidR="00D71B9B" w:rsidRPr="00D71B9B" w:rsidTr="00D71B9B">
        <w:tblPrEx>
          <w:tblCellMar>
            <w:left w:w="30" w:type="dxa"/>
            <w:right w:w="30" w:type="dxa"/>
          </w:tblCellMar>
        </w:tblPrEx>
        <w:tc>
          <w:tcPr>
            <w:tcW w:w="60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jc w:val="right"/>
              <w:rPr>
                <w:rFonts w:ascii="Courier New" w:hAnsi="Courier New" w:cs="Courier New"/>
                <w:sz w:val="20"/>
                <w:szCs w:val="20"/>
              </w:rPr>
            </w:pPr>
            <w:r w:rsidRPr="00D71B9B">
              <w:rPr>
                <w:rFonts w:ascii="Courier New" w:hAnsi="Courier New" w:cs="Courier New"/>
                <w:sz w:val="20"/>
                <w:szCs w:val="20"/>
              </w:rPr>
              <w:t>0328</w:t>
            </w:r>
          </w:p>
        </w:tc>
        <w:tc>
          <w:tcPr>
            <w:tcW w:w="408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rPr>
                <w:rFonts w:ascii="Courier New" w:hAnsi="Courier New" w:cs="Courier New"/>
                <w:sz w:val="20"/>
                <w:szCs w:val="20"/>
              </w:rPr>
            </w:pPr>
            <w:proofErr w:type="gramStart"/>
            <w:r w:rsidRPr="00D71B9B">
              <w:rPr>
                <w:rFonts w:ascii="Courier New" w:hAnsi="Courier New" w:cs="Courier New"/>
                <w:sz w:val="20"/>
                <w:szCs w:val="20"/>
              </w:rPr>
              <w:t>Углерод (Сажа, Углерод черный) (</w:t>
            </w:r>
            <w:proofErr w:type="gramEnd"/>
          </w:p>
        </w:tc>
        <w:tc>
          <w:tcPr>
            <w:tcW w:w="132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rPr>
                <w:rFonts w:ascii="Courier New" w:hAnsi="Courier New" w:cs="Courier New"/>
                <w:sz w:val="20"/>
                <w:szCs w:val="20"/>
              </w:rPr>
            </w:pPr>
          </w:p>
        </w:tc>
        <w:tc>
          <w:tcPr>
            <w:tcW w:w="132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jc w:val="right"/>
              <w:rPr>
                <w:rFonts w:ascii="Courier New" w:hAnsi="Courier New" w:cs="Courier New"/>
                <w:sz w:val="20"/>
                <w:szCs w:val="20"/>
              </w:rPr>
            </w:pPr>
            <w:r w:rsidRPr="00D71B9B">
              <w:rPr>
                <w:rFonts w:ascii="Courier New" w:hAnsi="Courier New" w:cs="Courier New"/>
                <w:sz w:val="20"/>
                <w:szCs w:val="20"/>
              </w:rPr>
              <w:t>0.15</w:t>
            </w:r>
          </w:p>
        </w:tc>
        <w:tc>
          <w:tcPr>
            <w:tcW w:w="132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jc w:val="right"/>
              <w:rPr>
                <w:rFonts w:ascii="Courier New" w:hAnsi="Courier New" w:cs="Courier New"/>
                <w:sz w:val="20"/>
                <w:szCs w:val="20"/>
              </w:rPr>
            </w:pPr>
            <w:r w:rsidRPr="00D71B9B">
              <w:rPr>
                <w:rFonts w:ascii="Courier New" w:hAnsi="Courier New" w:cs="Courier New"/>
                <w:sz w:val="20"/>
                <w:szCs w:val="20"/>
              </w:rPr>
              <w:t>0.05</w:t>
            </w:r>
          </w:p>
        </w:tc>
        <w:tc>
          <w:tcPr>
            <w:tcW w:w="120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jc w:val="right"/>
              <w:rPr>
                <w:rFonts w:ascii="Courier New" w:hAnsi="Courier New" w:cs="Courier New"/>
                <w:sz w:val="20"/>
                <w:szCs w:val="20"/>
              </w:rPr>
            </w:pPr>
          </w:p>
        </w:tc>
        <w:tc>
          <w:tcPr>
            <w:tcW w:w="72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jc w:val="center"/>
              <w:rPr>
                <w:rFonts w:ascii="Courier New" w:hAnsi="Courier New" w:cs="Courier New"/>
                <w:sz w:val="20"/>
                <w:szCs w:val="20"/>
              </w:rPr>
            </w:pPr>
            <w:r w:rsidRPr="00D71B9B">
              <w:rPr>
                <w:rFonts w:ascii="Courier New" w:hAnsi="Courier New" w:cs="Courier New"/>
                <w:sz w:val="20"/>
                <w:szCs w:val="20"/>
              </w:rPr>
              <w:t>3</w:t>
            </w:r>
          </w:p>
        </w:tc>
        <w:tc>
          <w:tcPr>
            <w:tcW w:w="192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jc w:val="right"/>
              <w:rPr>
                <w:rFonts w:ascii="Courier New" w:hAnsi="Courier New" w:cs="Courier New"/>
                <w:sz w:val="20"/>
                <w:szCs w:val="20"/>
              </w:rPr>
            </w:pPr>
            <w:r w:rsidRPr="00D71B9B">
              <w:rPr>
                <w:rFonts w:ascii="Courier New" w:hAnsi="Courier New" w:cs="Courier New"/>
                <w:sz w:val="20"/>
                <w:szCs w:val="20"/>
              </w:rPr>
              <w:t>0.912609956</w:t>
            </w:r>
          </w:p>
        </w:tc>
        <w:tc>
          <w:tcPr>
            <w:tcW w:w="1920" w:type="dxa"/>
            <w:gridSpan w:val="2"/>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jc w:val="right"/>
              <w:rPr>
                <w:rFonts w:ascii="Courier New" w:hAnsi="Courier New" w:cs="Courier New"/>
                <w:sz w:val="20"/>
                <w:szCs w:val="20"/>
              </w:rPr>
            </w:pPr>
            <w:r w:rsidRPr="00D71B9B">
              <w:rPr>
                <w:rFonts w:ascii="Courier New" w:hAnsi="Courier New" w:cs="Courier New"/>
                <w:sz w:val="20"/>
                <w:szCs w:val="20"/>
              </w:rPr>
              <w:t>21.95173605</w:t>
            </w:r>
          </w:p>
        </w:tc>
        <w:tc>
          <w:tcPr>
            <w:tcW w:w="132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jc w:val="right"/>
              <w:rPr>
                <w:rFonts w:ascii="Courier New" w:hAnsi="Courier New" w:cs="Courier New"/>
                <w:sz w:val="20"/>
                <w:szCs w:val="20"/>
              </w:rPr>
            </w:pPr>
            <w:r w:rsidRPr="00D71B9B">
              <w:rPr>
                <w:rFonts w:ascii="Courier New" w:hAnsi="Courier New" w:cs="Courier New"/>
                <w:sz w:val="20"/>
                <w:szCs w:val="20"/>
              </w:rPr>
              <w:t>439.034721</w:t>
            </w:r>
          </w:p>
        </w:tc>
      </w:tr>
      <w:tr w:rsidR="00D71B9B" w:rsidRPr="00D71B9B" w:rsidTr="00D71B9B">
        <w:tblPrEx>
          <w:tblCellMar>
            <w:left w:w="30" w:type="dxa"/>
            <w:right w:w="30" w:type="dxa"/>
          </w:tblCellMar>
        </w:tblPrEx>
        <w:tc>
          <w:tcPr>
            <w:tcW w:w="60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jc w:val="right"/>
              <w:rPr>
                <w:rFonts w:ascii="Courier New" w:hAnsi="Courier New" w:cs="Courier New"/>
                <w:sz w:val="20"/>
                <w:szCs w:val="20"/>
              </w:rPr>
            </w:pPr>
          </w:p>
        </w:tc>
        <w:tc>
          <w:tcPr>
            <w:tcW w:w="408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rPr>
                <w:rFonts w:ascii="Courier New" w:hAnsi="Courier New" w:cs="Courier New"/>
                <w:sz w:val="20"/>
                <w:szCs w:val="20"/>
              </w:rPr>
            </w:pPr>
            <w:r w:rsidRPr="00D71B9B">
              <w:rPr>
                <w:rFonts w:ascii="Courier New" w:hAnsi="Courier New" w:cs="Courier New"/>
                <w:sz w:val="20"/>
                <w:szCs w:val="20"/>
              </w:rPr>
              <w:t>583)</w:t>
            </w:r>
          </w:p>
        </w:tc>
        <w:tc>
          <w:tcPr>
            <w:tcW w:w="132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rPr>
                <w:rFonts w:ascii="Courier New" w:hAnsi="Courier New" w:cs="Courier New"/>
                <w:sz w:val="20"/>
                <w:szCs w:val="20"/>
              </w:rPr>
            </w:pPr>
          </w:p>
        </w:tc>
        <w:tc>
          <w:tcPr>
            <w:tcW w:w="132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rPr>
                <w:rFonts w:ascii="Courier New" w:hAnsi="Courier New" w:cs="Courier New"/>
                <w:sz w:val="20"/>
                <w:szCs w:val="20"/>
              </w:rPr>
            </w:pPr>
          </w:p>
        </w:tc>
        <w:tc>
          <w:tcPr>
            <w:tcW w:w="132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rPr>
                <w:rFonts w:ascii="Courier New" w:hAnsi="Courier New" w:cs="Courier New"/>
                <w:sz w:val="20"/>
                <w:szCs w:val="20"/>
              </w:rPr>
            </w:pPr>
          </w:p>
        </w:tc>
        <w:tc>
          <w:tcPr>
            <w:tcW w:w="120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rPr>
                <w:rFonts w:ascii="Courier New" w:hAnsi="Courier New" w:cs="Courier New"/>
                <w:sz w:val="20"/>
                <w:szCs w:val="20"/>
              </w:rPr>
            </w:pPr>
          </w:p>
        </w:tc>
        <w:tc>
          <w:tcPr>
            <w:tcW w:w="72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rPr>
                <w:rFonts w:ascii="Courier New" w:hAnsi="Courier New" w:cs="Courier New"/>
                <w:sz w:val="20"/>
                <w:szCs w:val="20"/>
              </w:rPr>
            </w:pPr>
          </w:p>
        </w:tc>
        <w:tc>
          <w:tcPr>
            <w:tcW w:w="192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rPr>
                <w:rFonts w:ascii="Courier New" w:hAnsi="Courier New" w:cs="Courier New"/>
                <w:sz w:val="20"/>
                <w:szCs w:val="20"/>
              </w:rPr>
            </w:pPr>
          </w:p>
        </w:tc>
        <w:tc>
          <w:tcPr>
            <w:tcW w:w="1920" w:type="dxa"/>
            <w:gridSpan w:val="2"/>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rPr>
                <w:rFonts w:ascii="Courier New" w:hAnsi="Courier New" w:cs="Courier New"/>
                <w:sz w:val="20"/>
                <w:szCs w:val="20"/>
              </w:rPr>
            </w:pPr>
          </w:p>
        </w:tc>
        <w:tc>
          <w:tcPr>
            <w:tcW w:w="132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rPr>
                <w:rFonts w:ascii="Courier New" w:hAnsi="Courier New" w:cs="Courier New"/>
                <w:sz w:val="20"/>
                <w:szCs w:val="20"/>
              </w:rPr>
            </w:pPr>
          </w:p>
        </w:tc>
      </w:tr>
      <w:tr w:rsidR="00D71B9B" w:rsidRPr="00D71B9B" w:rsidTr="00D71B9B">
        <w:tblPrEx>
          <w:tblCellMar>
            <w:left w:w="30" w:type="dxa"/>
            <w:right w:w="30" w:type="dxa"/>
          </w:tblCellMar>
        </w:tblPrEx>
        <w:tc>
          <w:tcPr>
            <w:tcW w:w="60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jc w:val="right"/>
              <w:rPr>
                <w:rFonts w:ascii="Courier New" w:hAnsi="Courier New" w:cs="Courier New"/>
                <w:sz w:val="20"/>
                <w:szCs w:val="20"/>
              </w:rPr>
            </w:pPr>
            <w:r w:rsidRPr="00D71B9B">
              <w:rPr>
                <w:rFonts w:ascii="Courier New" w:hAnsi="Courier New" w:cs="Courier New"/>
                <w:sz w:val="20"/>
                <w:szCs w:val="20"/>
              </w:rPr>
              <w:t>0330</w:t>
            </w:r>
          </w:p>
        </w:tc>
        <w:tc>
          <w:tcPr>
            <w:tcW w:w="408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rPr>
                <w:rFonts w:ascii="Courier New" w:hAnsi="Courier New" w:cs="Courier New"/>
                <w:sz w:val="20"/>
                <w:szCs w:val="20"/>
              </w:rPr>
            </w:pPr>
            <w:proofErr w:type="gramStart"/>
            <w:r w:rsidRPr="00D71B9B">
              <w:rPr>
                <w:rFonts w:ascii="Courier New" w:hAnsi="Courier New" w:cs="Courier New"/>
                <w:sz w:val="20"/>
                <w:szCs w:val="20"/>
              </w:rPr>
              <w:t>Сера диоксид (Ангидрид сернистый,</w:t>
            </w:r>
            <w:proofErr w:type="gramEnd"/>
          </w:p>
        </w:tc>
        <w:tc>
          <w:tcPr>
            <w:tcW w:w="132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rPr>
                <w:rFonts w:ascii="Courier New" w:hAnsi="Courier New" w:cs="Courier New"/>
                <w:sz w:val="20"/>
                <w:szCs w:val="20"/>
              </w:rPr>
            </w:pPr>
          </w:p>
        </w:tc>
        <w:tc>
          <w:tcPr>
            <w:tcW w:w="132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jc w:val="right"/>
              <w:rPr>
                <w:rFonts w:ascii="Courier New" w:hAnsi="Courier New" w:cs="Courier New"/>
                <w:sz w:val="20"/>
                <w:szCs w:val="20"/>
              </w:rPr>
            </w:pPr>
            <w:r w:rsidRPr="00D71B9B">
              <w:rPr>
                <w:rFonts w:ascii="Courier New" w:hAnsi="Courier New" w:cs="Courier New"/>
                <w:sz w:val="20"/>
                <w:szCs w:val="20"/>
              </w:rPr>
              <w:t>0.5</w:t>
            </w:r>
          </w:p>
        </w:tc>
        <w:tc>
          <w:tcPr>
            <w:tcW w:w="132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jc w:val="right"/>
              <w:rPr>
                <w:rFonts w:ascii="Courier New" w:hAnsi="Courier New" w:cs="Courier New"/>
                <w:sz w:val="20"/>
                <w:szCs w:val="20"/>
              </w:rPr>
            </w:pPr>
            <w:r w:rsidRPr="00D71B9B">
              <w:rPr>
                <w:rFonts w:ascii="Courier New" w:hAnsi="Courier New" w:cs="Courier New"/>
                <w:sz w:val="20"/>
                <w:szCs w:val="20"/>
              </w:rPr>
              <w:t>0.05</w:t>
            </w:r>
          </w:p>
        </w:tc>
        <w:tc>
          <w:tcPr>
            <w:tcW w:w="120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jc w:val="right"/>
              <w:rPr>
                <w:rFonts w:ascii="Courier New" w:hAnsi="Courier New" w:cs="Courier New"/>
                <w:sz w:val="20"/>
                <w:szCs w:val="20"/>
              </w:rPr>
            </w:pPr>
          </w:p>
        </w:tc>
        <w:tc>
          <w:tcPr>
            <w:tcW w:w="72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jc w:val="center"/>
              <w:rPr>
                <w:rFonts w:ascii="Courier New" w:hAnsi="Courier New" w:cs="Courier New"/>
                <w:sz w:val="20"/>
                <w:szCs w:val="20"/>
              </w:rPr>
            </w:pPr>
            <w:r w:rsidRPr="00D71B9B">
              <w:rPr>
                <w:rFonts w:ascii="Courier New" w:hAnsi="Courier New" w:cs="Courier New"/>
                <w:sz w:val="20"/>
                <w:szCs w:val="20"/>
              </w:rPr>
              <w:t>3</w:t>
            </w:r>
          </w:p>
        </w:tc>
        <w:tc>
          <w:tcPr>
            <w:tcW w:w="192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jc w:val="right"/>
              <w:rPr>
                <w:rFonts w:ascii="Courier New" w:hAnsi="Courier New" w:cs="Courier New"/>
                <w:sz w:val="20"/>
                <w:szCs w:val="20"/>
              </w:rPr>
            </w:pPr>
            <w:r w:rsidRPr="00D71B9B">
              <w:rPr>
                <w:rFonts w:ascii="Courier New" w:hAnsi="Courier New" w:cs="Courier New"/>
                <w:sz w:val="20"/>
                <w:szCs w:val="20"/>
              </w:rPr>
              <w:t>0.157333333</w:t>
            </w:r>
          </w:p>
        </w:tc>
        <w:tc>
          <w:tcPr>
            <w:tcW w:w="1920" w:type="dxa"/>
            <w:gridSpan w:val="2"/>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jc w:val="right"/>
              <w:rPr>
                <w:rFonts w:ascii="Courier New" w:hAnsi="Courier New" w:cs="Courier New"/>
                <w:sz w:val="20"/>
                <w:szCs w:val="20"/>
              </w:rPr>
            </w:pPr>
            <w:r w:rsidRPr="00D71B9B">
              <w:rPr>
                <w:rFonts w:ascii="Courier New" w:hAnsi="Courier New" w:cs="Courier New"/>
                <w:sz w:val="20"/>
                <w:szCs w:val="20"/>
              </w:rPr>
              <w:t>2.18578</w:t>
            </w:r>
          </w:p>
        </w:tc>
        <w:tc>
          <w:tcPr>
            <w:tcW w:w="132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jc w:val="right"/>
              <w:rPr>
                <w:rFonts w:ascii="Courier New" w:hAnsi="Courier New" w:cs="Courier New"/>
                <w:sz w:val="20"/>
                <w:szCs w:val="20"/>
              </w:rPr>
            </w:pPr>
            <w:r w:rsidRPr="00D71B9B">
              <w:rPr>
                <w:rFonts w:ascii="Courier New" w:hAnsi="Courier New" w:cs="Courier New"/>
                <w:sz w:val="20"/>
                <w:szCs w:val="20"/>
              </w:rPr>
              <w:t>43.7156</w:t>
            </w:r>
          </w:p>
        </w:tc>
      </w:tr>
      <w:tr w:rsidR="00D71B9B" w:rsidRPr="00D71B9B" w:rsidTr="00D71B9B">
        <w:tblPrEx>
          <w:tblCellMar>
            <w:left w:w="30" w:type="dxa"/>
            <w:right w:w="30" w:type="dxa"/>
          </w:tblCellMar>
        </w:tblPrEx>
        <w:tc>
          <w:tcPr>
            <w:tcW w:w="60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jc w:val="right"/>
              <w:rPr>
                <w:rFonts w:ascii="Courier New" w:hAnsi="Courier New" w:cs="Courier New"/>
                <w:sz w:val="20"/>
                <w:szCs w:val="20"/>
              </w:rPr>
            </w:pPr>
          </w:p>
        </w:tc>
        <w:tc>
          <w:tcPr>
            <w:tcW w:w="408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rPr>
                <w:rFonts w:ascii="Courier New" w:hAnsi="Courier New" w:cs="Courier New"/>
                <w:sz w:val="20"/>
                <w:szCs w:val="20"/>
              </w:rPr>
            </w:pPr>
            <w:r w:rsidRPr="00D71B9B">
              <w:rPr>
                <w:rFonts w:ascii="Courier New" w:hAnsi="Courier New" w:cs="Courier New"/>
                <w:sz w:val="20"/>
                <w:szCs w:val="20"/>
              </w:rPr>
              <w:t>Сернистый газ, Сера (</w:t>
            </w:r>
            <w:proofErr w:type="spellStart"/>
            <w:r w:rsidRPr="00D71B9B">
              <w:rPr>
                <w:rFonts w:ascii="Courier New" w:hAnsi="Courier New" w:cs="Courier New"/>
                <w:sz w:val="20"/>
                <w:szCs w:val="20"/>
              </w:rPr>
              <w:t>IV</w:t>
            </w:r>
            <w:proofErr w:type="spellEnd"/>
            <w:r w:rsidRPr="00D71B9B">
              <w:rPr>
                <w:rFonts w:ascii="Courier New" w:hAnsi="Courier New" w:cs="Courier New"/>
                <w:sz w:val="20"/>
                <w:szCs w:val="20"/>
              </w:rPr>
              <w:t>) оксид</w:t>
            </w:r>
            <w:proofErr w:type="gramStart"/>
            <w:r w:rsidRPr="00D71B9B">
              <w:rPr>
                <w:rFonts w:ascii="Courier New" w:hAnsi="Courier New" w:cs="Courier New"/>
                <w:sz w:val="20"/>
                <w:szCs w:val="20"/>
              </w:rPr>
              <w:t>) (</w:t>
            </w:r>
            <w:proofErr w:type="gramEnd"/>
          </w:p>
        </w:tc>
        <w:tc>
          <w:tcPr>
            <w:tcW w:w="132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rPr>
                <w:rFonts w:ascii="Courier New" w:hAnsi="Courier New" w:cs="Courier New"/>
                <w:sz w:val="20"/>
                <w:szCs w:val="20"/>
              </w:rPr>
            </w:pPr>
          </w:p>
        </w:tc>
        <w:tc>
          <w:tcPr>
            <w:tcW w:w="132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rPr>
                <w:rFonts w:ascii="Courier New" w:hAnsi="Courier New" w:cs="Courier New"/>
                <w:sz w:val="20"/>
                <w:szCs w:val="20"/>
              </w:rPr>
            </w:pPr>
          </w:p>
        </w:tc>
        <w:tc>
          <w:tcPr>
            <w:tcW w:w="132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rPr>
                <w:rFonts w:ascii="Courier New" w:hAnsi="Courier New" w:cs="Courier New"/>
                <w:sz w:val="20"/>
                <w:szCs w:val="20"/>
              </w:rPr>
            </w:pPr>
          </w:p>
        </w:tc>
        <w:tc>
          <w:tcPr>
            <w:tcW w:w="120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rPr>
                <w:rFonts w:ascii="Courier New" w:hAnsi="Courier New" w:cs="Courier New"/>
                <w:sz w:val="20"/>
                <w:szCs w:val="20"/>
              </w:rPr>
            </w:pPr>
          </w:p>
        </w:tc>
        <w:tc>
          <w:tcPr>
            <w:tcW w:w="72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rPr>
                <w:rFonts w:ascii="Courier New" w:hAnsi="Courier New" w:cs="Courier New"/>
                <w:sz w:val="20"/>
                <w:szCs w:val="20"/>
              </w:rPr>
            </w:pPr>
          </w:p>
        </w:tc>
        <w:tc>
          <w:tcPr>
            <w:tcW w:w="192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rPr>
                <w:rFonts w:ascii="Courier New" w:hAnsi="Courier New" w:cs="Courier New"/>
                <w:sz w:val="20"/>
                <w:szCs w:val="20"/>
              </w:rPr>
            </w:pPr>
          </w:p>
        </w:tc>
        <w:tc>
          <w:tcPr>
            <w:tcW w:w="1920" w:type="dxa"/>
            <w:gridSpan w:val="2"/>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rPr>
                <w:rFonts w:ascii="Courier New" w:hAnsi="Courier New" w:cs="Courier New"/>
                <w:sz w:val="20"/>
                <w:szCs w:val="20"/>
              </w:rPr>
            </w:pPr>
          </w:p>
        </w:tc>
        <w:tc>
          <w:tcPr>
            <w:tcW w:w="132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rPr>
                <w:rFonts w:ascii="Courier New" w:hAnsi="Courier New" w:cs="Courier New"/>
                <w:sz w:val="20"/>
                <w:szCs w:val="20"/>
              </w:rPr>
            </w:pPr>
          </w:p>
        </w:tc>
      </w:tr>
      <w:tr w:rsidR="00D71B9B" w:rsidRPr="00D71B9B" w:rsidTr="00D71B9B">
        <w:tblPrEx>
          <w:tblCellMar>
            <w:left w:w="30" w:type="dxa"/>
            <w:right w:w="30" w:type="dxa"/>
          </w:tblCellMar>
        </w:tblPrEx>
        <w:tc>
          <w:tcPr>
            <w:tcW w:w="60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rPr>
                <w:rFonts w:ascii="Courier New" w:hAnsi="Courier New" w:cs="Courier New"/>
                <w:sz w:val="20"/>
                <w:szCs w:val="20"/>
              </w:rPr>
            </w:pPr>
          </w:p>
        </w:tc>
        <w:tc>
          <w:tcPr>
            <w:tcW w:w="408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rPr>
                <w:rFonts w:ascii="Courier New" w:hAnsi="Courier New" w:cs="Courier New"/>
                <w:sz w:val="20"/>
                <w:szCs w:val="20"/>
              </w:rPr>
            </w:pPr>
            <w:r w:rsidRPr="00D71B9B">
              <w:rPr>
                <w:rFonts w:ascii="Courier New" w:hAnsi="Courier New" w:cs="Courier New"/>
                <w:sz w:val="20"/>
                <w:szCs w:val="20"/>
              </w:rPr>
              <w:t>516)</w:t>
            </w:r>
          </w:p>
        </w:tc>
        <w:tc>
          <w:tcPr>
            <w:tcW w:w="132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rPr>
                <w:rFonts w:ascii="Courier New" w:hAnsi="Courier New" w:cs="Courier New"/>
                <w:sz w:val="20"/>
                <w:szCs w:val="20"/>
              </w:rPr>
            </w:pPr>
          </w:p>
        </w:tc>
        <w:tc>
          <w:tcPr>
            <w:tcW w:w="132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rPr>
                <w:rFonts w:ascii="Courier New" w:hAnsi="Courier New" w:cs="Courier New"/>
                <w:sz w:val="20"/>
                <w:szCs w:val="20"/>
              </w:rPr>
            </w:pPr>
          </w:p>
        </w:tc>
        <w:tc>
          <w:tcPr>
            <w:tcW w:w="132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rPr>
                <w:rFonts w:ascii="Courier New" w:hAnsi="Courier New" w:cs="Courier New"/>
                <w:sz w:val="20"/>
                <w:szCs w:val="20"/>
              </w:rPr>
            </w:pPr>
          </w:p>
        </w:tc>
        <w:tc>
          <w:tcPr>
            <w:tcW w:w="120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rPr>
                <w:rFonts w:ascii="Courier New" w:hAnsi="Courier New" w:cs="Courier New"/>
                <w:sz w:val="20"/>
                <w:szCs w:val="20"/>
              </w:rPr>
            </w:pPr>
          </w:p>
        </w:tc>
        <w:tc>
          <w:tcPr>
            <w:tcW w:w="72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rPr>
                <w:rFonts w:ascii="Courier New" w:hAnsi="Courier New" w:cs="Courier New"/>
                <w:sz w:val="20"/>
                <w:szCs w:val="20"/>
              </w:rPr>
            </w:pPr>
          </w:p>
        </w:tc>
        <w:tc>
          <w:tcPr>
            <w:tcW w:w="192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rPr>
                <w:rFonts w:ascii="Courier New" w:hAnsi="Courier New" w:cs="Courier New"/>
                <w:sz w:val="20"/>
                <w:szCs w:val="20"/>
              </w:rPr>
            </w:pPr>
          </w:p>
        </w:tc>
        <w:tc>
          <w:tcPr>
            <w:tcW w:w="1920" w:type="dxa"/>
            <w:gridSpan w:val="2"/>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rPr>
                <w:rFonts w:ascii="Courier New" w:hAnsi="Courier New" w:cs="Courier New"/>
                <w:sz w:val="20"/>
                <w:szCs w:val="20"/>
              </w:rPr>
            </w:pPr>
          </w:p>
        </w:tc>
        <w:tc>
          <w:tcPr>
            <w:tcW w:w="132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rPr>
                <w:rFonts w:ascii="Courier New" w:hAnsi="Courier New" w:cs="Courier New"/>
                <w:sz w:val="20"/>
                <w:szCs w:val="20"/>
              </w:rPr>
            </w:pPr>
          </w:p>
        </w:tc>
      </w:tr>
      <w:tr w:rsidR="00D71B9B" w:rsidRPr="00D71B9B" w:rsidTr="00D71B9B">
        <w:tblPrEx>
          <w:tblCellMar>
            <w:left w:w="30" w:type="dxa"/>
            <w:right w:w="30" w:type="dxa"/>
          </w:tblCellMar>
        </w:tblPrEx>
        <w:tc>
          <w:tcPr>
            <w:tcW w:w="60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jc w:val="right"/>
              <w:rPr>
                <w:rFonts w:ascii="Courier New" w:hAnsi="Courier New" w:cs="Courier New"/>
                <w:sz w:val="20"/>
                <w:szCs w:val="20"/>
              </w:rPr>
            </w:pPr>
            <w:r w:rsidRPr="00D71B9B">
              <w:rPr>
                <w:rFonts w:ascii="Courier New" w:hAnsi="Courier New" w:cs="Courier New"/>
                <w:sz w:val="20"/>
                <w:szCs w:val="20"/>
              </w:rPr>
              <w:t>0333</w:t>
            </w:r>
          </w:p>
        </w:tc>
        <w:tc>
          <w:tcPr>
            <w:tcW w:w="408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rPr>
                <w:rFonts w:ascii="Courier New" w:hAnsi="Courier New" w:cs="Courier New"/>
                <w:sz w:val="20"/>
                <w:szCs w:val="20"/>
              </w:rPr>
            </w:pPr>
            <w:proofErr w:type="gramStart"/>
            <w:r w:rsidRPr="00D71B9B">
              <w:rPr>
                <w:rFonts w:ascii="Courier New" w:hAnsi="Courier New" w:cs="Courier New"/>
                <w:sz w:val="20"/>
                <w:szCs w:val="20"/>
              </w:rPr>
              <w:t>Сероводород (</w:t>
            </w:r>
            <w:proofErr w:type="spellStart"/>
            <w:r w:rsidRPr="00D71B9B">
              <w:rPr>
                <w:rFonts w:ascii="Courier New" w:hAnsi="Courier New" w:cs="Courier New"/>
                <w:sz w:val="20"/>
                <w:szCs w:val="20"/>
              </w:rPr>
              <w:t>Дигидросульфид</w:t>
            </w:r>
            <w:proofErr w:type="spellEnd"/>
            <w:r w:rsidRPr="00D71B9B">
              <w:rPr>
                <w:rFonts w:ascii="Courier New" w:hAnsi="Courier New" w:cs="Courier New"/>
                <w:sz w:val="20"/>
                <w:szCs w:val="20"/>
              </w:rPr>
              <w:t>) (</w:t>
            </w:r>
            <w:proofErr w:type="gramEnd"/>
          </w:p>
        </w:tc>
        <w:tc>
          <w:tcPr>
            <w:tcW w:w="132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rPr>
                <w:rFonts w:ascii="Courier New" w:hAnsi="Courier New" w:cs="Courier New"/>
                <w:sz w:val="20"/>
                <w:szCs w:val="20"/>
              </w:rPr>
            </w:pPr>
          </w:p>
        </w:tc>
        <w:tc>
          <w:tcPr>
            <w:tcW w:w="132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jc w:val="right"/>
              <w:rPr>
                <w:rFonts w:ascii="Courier New" w:hAnsi="Courier New" w:cs="Courier New"/>
                <w:sz w:val="20"/>
                <w:szCs w:val="20"/>
              </w:rPr>
            </w:pPr>
            <w:r w:rsidRPr="00D71B9B">
              <w:rPr>
                <w:rFonts w:ascii="Courier New" w:hAnsi="Courier New" w:cs="Courier New"/>
                <w:sz w:val="20"/>
                <w:szCs w:val="20"/>
              </w:rPr>
              <w:t>0.008</w:t>
            </w:r>
          </w:p>
        </w:tc>
        <w:tc>
          <w:tcPr>
            <w:tcW w:w="132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jc w:val="right"/>
              <w:rPr>
                <w:rFonts w:ascii="Courier New" w:hAnsi="Courier New" w:cs="Courier New"/>
                <w:sz w:val="20"/>
                <w:szCs w:val="20"/>
              </w:rPr>
            </w:pPr>
          </w:p>
        </w:tc>
        <w:tc>
          <w:tcPr>
            <w:tcW w:w="120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jc w:val="right"/>
              <w:rPr>
                <w:rFonts w:ascii="Courier New" w:hAnsi="Courier New" w:cs="Courier New"/>
                <w:sz w:val="20"/>
                <w:szCs w:val="20"/>
              </w:rPr>
            </w:pPr>
          </w:p>
        </w:tc>
        <w:tc>
          <w:tcPr>
            <w:tcW w:w="72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jc w:val="center"/>
              <w:rPr>
                <w:rFonts w:ascii="Courier New" w:hAnsi="Courier New" w:cs="Courier New"/>
                <w:sz w:val="20"/>
                <w:szCs w:val="20"/>
              </w:rPr>
            </w:pPr>
            <w:r w:rsidRPr="00D71B9B">
              <w:rPr>
                <w:rFonts w:ascii="Courier New" w:hAnsi="Courier New" w:cs="Courier New"/>
                <w:sz w:val="20"/>
                <w:szCs w:val="20"/>
              </w:rPr>
              <w:t>2</w:t>
            </w:r>
          </w:p>
        </w:tc>
        <w:tc>
          <w:tcPr>
            <w:tcW w:w="192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jc w:val="right"/>
              <w:rPr>
                <w:rFonts w:ascii="Courier New" w:hAnsi="Courier New" w:cs="Courier New"/>
                <w:sz w:val="20"/>
                <w:szCs w:val="20"/>
              </w:rPr>
            </w:pPr>
            <w:r w:rsidRPr="00D71B9B">
              <w:rPr>
                <w:rFonts w:ascii="Courier New" w:hAnsi="Courier New" w:cs="Courier New"/>
                <w:sz w:val="20"/>
                <w:szCs w:val="20"/>
              </w:rPr>
              <w:t>0.00002316</w:t>
            </w:r>
          </w:p>
        </w:tc>
        <w:tc>
          <w:tcPr>
            <w:tcW w:w="1920" w:type="dxa"/>
            <w:gridSpan w:val="2"/>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jc w:val="right"/>
              <w:rPr>
                <w:rFonts w:ascii="Courier New" w:hAnsi="Courier New" w:cs="Courier New"/>
                <w:sz w:val="20"/>
                <w:szCs w:val="20"/>
              </w:rPr>
            </w:pPr>
            <w:r w:rsidRPr="00D71B9B">
              <w:rPr>
                <w:rFonts w:ascii="Courier New" w:hAnsi="Courier New" w:cs="Courier New"/>
                <w:sz w:val="20"/>
                <w:szCs w:val="20"/>
              </w:rPr>
              <w:t>0.0000772</w:t>
            </w:r>
          </w:p>
        </w:tc>
        <w:tc>
          <w:tcPr>
            <w:tcW w:w="132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jc w:val="right"/>
              <w:rPr>
                <w:rFonts w:ascii="Courier New" w:hAnsi="Courier New" w:cs="Courier New"/>
                <w:sz w:val="20"/>
                <w:szCs w:val="20"/>
              </w:rPr>
            </w:pPr>
            <w:r w:rsidRPr="00D71B9B">
              <w:rPr>
                <w:rFonts w:ascii="Courier New" w:hAnsi="Courier New" w:cs="Courier New"/>
                <w:sz w:val="20"/>
                <w:szCs w:val="20"/>
              </w:rPr>
              <w:t>0.00965</w:t>
            </w:r>
          </w:p>
        </w:tc>
      </w:tr>
      <w:tr w:rsidR="00D71B9B" w:rsidRPr="00D71B9B" w:rsidTr="00D71B9B">
        <w:tblPrEx>
          <w:tblCellMar>
            <w:left w:w="30" w:type="dxa"/>
            <w:right w:w="30" w:type="dxa"/>
          </w:tblCellMar>
        </w:tblPrEx>
        <w:tc>
          <w:tcPr>
            <w:tcW w:w="60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jc w:val="right"/>
              <w:rPr>
                <w:rFonts w:ascii="Courier New" w:hAnsi="Courier New" w:cs="Courier New"/>
                <w:sz w:val="20"/>
                <w:szCs w:val="20"/>
              </w:rPr>
            </w:pPr>
          </w:p>
        </w:tc>
        <w:tc>
          <w:tcPr>
            <w:tcW w:w="408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rPr>
                <w:rFonts w:ascii="Courier New" w:hAnsi="Courier New" w:cs="Courier New"/>
                <w:sz w:val="20"/>
                <w:szCs w:val="20"/>
              </w:rPr>
            </w:pPr>
            <w:r w:rsidRPr="00D71B9B">
              <w:rPr>
                <w:rFonts w:ascii="Courier New" w:hAnsi="Courier New" w:cs="Courier New"/>
                <w:sz w:val="20"/>
                <w:szCs w:val="20"/>
              </w:rPr>
              <w:t>518)</w:t>
            </w:r>
          </w:p>
        </w:tc>
        <w:tc>
          <w:tcPr>
            <w:tcW w:w="132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rPr>
                <w:rFonts w:ascii="Courier New" w:hAnsi="Courier New" w:cs="Courier New"/>
                <w:sz w:val="20"/>
                <w:szCs w:val="20"/>
              </w:rPr>
            </w:pPr>
          </w:p>
        </w:tc>
        <w:tc>
          <w:tcPr>
            <w:tcW w:w="132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rPr>
                <w:rFonts w:ascii="Courier New" w:hAnsi="Courier New" w:cs="Courier New"/>
                <w:sz w:val="20"/>
                <w:szCs w:val="20"/>
              </w:rPr>
            </w:pPr>
          </w:p>
        </w:tc>
        <w:tc>
          <w:tcPr>
            <w:tcW w:w="132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rPr>
                <w:rFonts w:ascii="Courier New" w:hAnsi="Courier New" w:cs="Courier New"/>
                <w:sz w:val="20"/>
                <w:szCs w:val="20"/>
              </w:rPr>
            </w:pPr>
          </w:p>
        </w:tc>
        <w:tc>
          <w:tcPr>
            <w:tcW w:w="120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rPr>
                <w:rFonts w:ascii="Courier New" w:hAnsi="Courier New" w:cs="Courier New"/>
                <w:sz w:val="20"/>
                <w:szCs w:val="20"/>
              </w:rPr>
            </w:pPr>
          </w:p>
        </w:tc>
        <w:tc>
          <w:tcPr>
            <w:tcW w:w="72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rPr>
                <w:rFonts w:ascii="Courier New" w:hAnsi="Courier New" w:cs="Courier New"/>
                <w:sz w:val="20"/>
                <w:szCs w:val="20"/>
              </w:rPr>
            </w:pPr>
          </w:p>
        </w:tc>
        <w:tc>
          <w:tcPr>
            <w:tcW w:w="192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rPr>
                <w:rFonts w:ascii="Courier New" w:hAnsi="Courier New" w:cs="Courier New"/>
                <w:sz w:val="20"/>
                <w:szCs w:val="20"/>
              </w:rPr>
            </w:pPr>
          </w:p>
        </w:tc>
        <w:tc>
          <w:tcPr>
            <w:tcW w:w="1920" w:type="dxa"/>
            <w:gridSpan w:val="2"/>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rPr>
                <w:rFonts w:ascii="Courier New" w:hAnsi="Courier New" w:cs="Courier New"/>
                <w:sz w:val="20"/>
                <w:szCs w:val="20"/>
              </w:rPr>
            </w:pPr>
          </w:p>
        </w:tc>
        <w:tc>
          <w:tcPr>
            <w:tcW w:w="132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rPr>
                <w:rFonts w:ascii="Courier New" w:hAnsi="Courier New" w:cs="Courier New"/>
                <w:sz w:val="20"/>
                <w:szCs w:val="20"/>
              </w:rPr>
            </w:pPr>
          </w:p>
        </w:tc>
      </w:tr>
      <w:tr w:rsidR="00D71B9B" w:rsidRPr="00D71B9B" w:rsidTr="00D71B9B">
        <w:tblPrEx>
          <w:tblCellMar>
            <w:left w:w="30" w:type="dxa"/>
            <w:right w:w="30" w:type="dxa"/>
          </w:tblCellMar>
        </w:tblPrEx>
        <w:tc>
          <w:tcPr>
            <w:tcW w:w="60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jc w:val="right"/>
              <w:rPr>
                <w:rFonts w:ascii="Courier New" w:hAnsi="Courier New" w:cs="Courier New"/>
                <w:sz w:val="20"/>
                <w:szCs w:val="20"/>
              </w:rPr>
            </w:pPr>
            <w:r w:rsidRPr="00D71B9B">
              <w:rPr>
                <w:rFonts w:ascii="Courier New" w:hAnsi="Courier New" w:cs="Courier New"/>
                <w:sz w:val="20"/>
                <w:szCs w:val="20"/>
              </w:rPr>
              <w:t>0337</w:t>
            </w:r>
          </w:p>
        </w:tc>
        <w:tc>
          <w:tcPr>
            <w:tcW w:w="408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rPr>
                <w:rFonts w:ascii="Courier New" w:hAnsi="Courier New" w:cs="Courier New"/>
                <w:sz w:val="20"/>
                <w:szCs w:val="20"/>
              </w:rPr>
            </w:pPr>
            <w:proofErr w:type="gramStart"/>
            <w:r w:rsidRPr="00D71B9B">
              <w:rPr>
                <w:rFonts w:ascii="Courier New" w:hAnsi="Courier New" w:cs="Courier New"/>
                <w:sz w:val="20"/>
                <w:szCs w:val="20"/>
              </w:rPr>
              <w:t>Углерод оксид (Окись углерода,</w:t>
            </w:r>
            <w:proofErr w:type="gramEnd"/>
          </w:p>
        </w:tc>
        <w:tc>
          <w:tcPr>
            <w:tcW w:w="132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rPr>
                <w:rFonts w:ascii="Courier New" w:hAnsi="Courier New" w:cs="Courier New"/>
                <w:sz w:val="20"/>
                <w:szCs w:val="20"/>
              </w:rPr>
            </w:pPr>
          </w:p>
        </w:tc>
        <w:tc>
          <w:tcPr>
            <w:tcW w:w="132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jc w:val="right"/>
              <w:rPr>
                <w:rFonts w:ascii="Courier New" w:hAnsi="Courier New" w:cs="Courier New"/>
                <w:sz w:val="20"/>
                <w:szCs w:val="20"/>
              </w:rPr>
            </w:pPr>
            <w:r w:rsidRPr="00D71B9B">
              <w:rPr>
                <w:rFonts w:ascii="Courier New" w:hAnsi="Courier New" w:cs="Courier New"/>
                <w:sz w:val="20"/>
                <w:szCs w:val="20"/>
              </w:rPr>
              <w:t>5</w:t>
            </w:r>
          </w:p>
        </w:tc>
        <w:tc>
          <w:tcPr>
            <w:tcW w:w="132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jc w:val="right"/>
              <w:rPr>
                <w:rFonts w:ascii="Courier New" w:hAnsi="Courier New" w:cs="Courier New"/>
                <w:sz w:val="20"/>
                <w:szCs w:val="20"/>
              </w:rPr>
            </w:pPr>
            <w:r w:rsidRPr="00D71B9B">
              <w:rPr>
                <w:rFonts w:ascii="Courier New" w:hAnsi="Courier New" w:cs="Courier New"/>
                <w:sz w:val="20"/>
                <w:szCs w:val="20"/>
              </w:rPr>
              <w:t>3</w:t>
            </w:r>
          </w:p>
        </w:tc>
        <w:tc>
          <w:tcPr>
            <w:tcW w:w="120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jc w:val="right"/>
              <w:rPr>
                <w:rFonts w:ascii="Courier New" w:hAnsi="Courier New" w:cs="Courier New"/>
                <w:sz w:val="20"/>
                <w:szCs w:val="20"/>
              </w:rPr>
            </w:pPr>
          </w:p>
        </w:tc>
        <w:tc>
          <w:tcPr>
            <w:tcW w:w="72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jc w:val="center"/>
              <w:rPr>
                <w:rFonts w:ascii="Courier New" w:hAnsi="Courier New" w:cs="Courier New"/>
                <w:sz w:val="20"/>
                <w:szCs w:val="20"/>
              </w:rPr>
            </w:pPr>
            <w:r w:rsidRPr="00D71B9B">
              <w:rPr>
                <w:rFonts w:ascii="Courier New" w:hAnsi="Courier New" w:cs="Courier New"/>
                <w:sz w:val="20"/>
                <w:szCs w:val="20"/>
              </w:rPr>
              <w:t>4</w:t>
            </w:r>
          </w:p>
        </w:tc>
        <w:tc>
          <w:tcPr>
            <w:tcW w:w="192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jc w:val="right"/>
              <w:rPr>
                <w:rFonts w:ascii="Courier New" w:hAnsi="Courier New" w:cs="Courier New"/>
                <w:sz w:val="20"/>
                <w:szCs w:val="20"/>
              </w:rPr>
            </w:pPr>
            <w:r w:rsidRPr="00D71B9B">
              <w:rPr>
                <w:rFonts w:ascii="Courier New" w:hAnsi="Courier New" w:cs="Courier New"/>
                <w:sz w:val="20"/>
                <w:szCs w:val="20"/>
              </w:rPr>
              <w:t>9.354872889</w:t>
            </w:r>
          </w:p>
        </w:tc>
        <w:tc>
          <w:tcPr>
            <w:tcW w:w="1920" w:type="dxa"/>
            <w:gridSpan w:val="2"/>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jc w:val="right"/>
              <w:rPr>
                <w:rFonts w:ascii="Courier New" w:hAnsi="Courier New" w:cs="Courier New"/>
                <w:sz w:val="20"/>
                <w:szCs w:val="20"/>
              </w:rPr>
            </w:pPr>
            <w:r w:rsidRPr="00D71B9B">
              <w:rPr>
                <w:rFonts w:ascii="Courier New" w:hAnsi="Courier New" w:cs="Courier New"/>
                <w:sz w:val="20"/>
                <w:szCs w:val="20"/>
              </w:rPr>
              <w:t>222.3973925</w:t>
            </w:r>
          </w:p>
        </w:tc>
        <w:tc>
          <w:tcPr>
            <w:tcW w:w="132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jc w:val="right"/>
              <w:rPr>
                <w:rFonts w:ascii="Courier New" w:hAnsi="Courier New" w:cs="Courier New"/>
                <w:sz w:val="20"/>
                <w:szCs w:val="20"/>
              </w:rPr>
            </w:pPr>
            <w:r w:rsidRPr="00D71B9B">
              <w:rPr>
                <w:rFonts w:ascii="Courier New" w:hAnsi="Courier New" w:cs="Courier New"/>
                <w:sz w:val="20"/>
                <w:szCs w:val="20"/>
              </w:rPr>
              <w:t>74.1324642</w:t>
            </w:r>
          </w:p>
        </w:tc>
      </w:tr>
      <w:tr w:rsidR="00D71B9B" w:rsidRPr="00D71B9B" w:rsidTr="00D71B9B">
        <w:tblPrEx>
          <w:tblCellMar>
            <w:left w:w="30" w:type="dxa"/>
            <w:right w:w="30" w:type="dxa"/>
          </w:tblCellMar>
        </w:tblPrEx>
        <w:tc>
          <w:tcPr>
            <w:tcW w:w="60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jc w:val="right"/>
              <w:rPr>
                <w:rFonts w:ascii="Courier New" w:hAnsi="Courier New" w:cs="Courier New"/>
                <w:sz w:val="20"/>
                <w:szCs w:val="20"/>
              </w:rPr>
            </w:pPr>
          </w:p>
        </w:tc>
        <w:tc>
          <w:tcPr>
            <w:tcW w:w="408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rPr>
                <w:rFonts w:ascii="Courier New" w:hAnsi="Courier New" w:cs="Courier New"/>
                <w:sz w:val="20"/>
                <w:szCs w:val="20"/>
              </w:rPr>
            </w:pPr>
            <w:proofErr w:type="gramStart"/>
            <w:r w:rsidRPr="00D71B9B">
              <w:rPr>
                <w:rFonts w:ascii="Courier New" w:hAnsi="Courier New" w:cs="Courier New"/>
                <w:sz w:val="20"/>
                <w:szCs w:val="20"/>
              </w:rPr>
              <w:t>Угарный газ) (584)</w:t>
            </w:r>
            <w:proofErr w:type="gramEnd"/>
          </w:p>
        </w:tc>
        <w:tc>
          <w:tcPr>
            <w:tcW w:w="132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rPr>
                <w:rFonts w:ascii="Courier New" w:hAnsi="Courier New" w:cs="Courier New"/>
                <w:sz w:val="20"/>
                <w:szCs w:val="20"/>
              </w:rPr>
            </w:pPr>
          </w:p>
        </w:tc>
        <w:tc>
          <w:tcPr>
            <w:tcW w:w="132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rPr>
                <w:rFonts w:ascii="Courier New" w:hAnsi="Courier New" w:cs="Courier New"/>
                <w:sz w:val="20"/>
                <w:szCs w:val="20"/>
              </w:rPr>
            </w:pPr>
          </w:p>
        </w:tc>
        <w:tc>
          <w:tcPr>
            <w:tcW w:w="132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rPr>
                <w:rFonts w:ascii="Courier New" w:hAnsi="Courier New" w:cs="Courier New"/>
                <w:sz w:val="20"/>
                <w:szCs w:val="20"/>
              </w:rPr>
            </w:pPr>
          </w:p>
        </w:tc>
        <w:tc>
          <w:tcPr>
            <w:tcW w:w="120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rPr>
                <w:rFonts w:ascii="Courier New" w:hAnsi="Courier New" w:cs="Courier New"/>
                <w:sz w:val="20"/>
                <w:szCs w:val="20"/>
              </w:rPr>
            </w:pPr>
          </w:p>
        </w:tc>
        <w:tc>
          <w:tcPr>
            <w:tcW w:w="72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rPr>
                <w:rFonts w:ascii="Courier New" w:hAnsi="Courier New" w:cs="Courier New"/>
                <w:sz w:val="20"/>
                <w:szCs w:val="20"/>
              </w:rPr>
            </w:pPr>
          </w:p>
        </w:tc>
        <w:tc>
          <w:tcPr>
            <w:tcW w:w="192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rPr>
                <w:rFonts w:ascii="Courier New" w:hAnsi="Courier New" w:cs="Courier New"/>
                <w:sz w:val="20"/>
                <w:szCs w:val="20"/>
              </w:rPr>
            </w:pPr>
          </w:p>
        </w:tc>
        <w:tc>
          <w:tcPr>
            <w:tcW w:w="1920" w:type="dxa"/>
            <w:gridSpan w:val="2"/>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rPr>
                <w:rFonts w:ascii="Courier New" w:hAnsi="Courier New" w:cs="Courier New"/>
                <w:sz w:val="20"/>
                <w:szCs w:val="20"/>
              </w:rPr>
            </w:pPr>
          </w:p>
        </w:tc>
        <w:tc>
          <w:tcPr>
            <w:tcW w:w="132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rPr>
                <w:rFonts w:ascii="Courier New" w:hAnsi="Courier New" w:cs="Courier New"/>
                <w:sz w:val="20"/>
                <w:szCs w:val="20"/>
              </w:rPr>
            </w:pPr>
          </w:p>
        </w:tc>
      </w:tr>
      <w:tr w:rsidR="00D71B9B" w:rsidRPr="00D71B9B" w:rsidTr="00D71B9B">
        <w:tblPrEx>
          <w:tblCellMar>
            <w:left w:w="30" w:type="dxa"/>
            <w:right w:w="30" w:type="dxa"/>
          </w:tblCellMar>
        </w:tblPrEx>
        <w:tc>
          <w:tcPr>
            <w:tcW w:w="60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jc w:val="right"/>
              <w:rPr>
                <w:rFonts w:ascii="Courier New" w:hAnsi="Courier New" w:cs="Courier New"/>
                <w:sz w:val="20"/>
                <w:szCs w:val="20"/>
              </w:rPr>
            </w:pPr>
            <w:r w:rsidRPr="00D71B9B">
              <w:rPr>
                <w:rFonts w:ascii="Courier New" w:hAnsi="Courier New" w:cs="Courier New"/>
                <w:sz w:val="20"/>
                <w:szCs w:val="20"/>
              </w:rPr>
              <w:t>0342</w:t>
            </w:r>
          </w:p>
        </w:tc>
        <w:tc>
          <w:tcPr>
            <w:tcW w:w="408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rPr>
                <w:rFonts w:ascii="Courier New" w:hAnsi="Courier New" w:cs="Courier New"/>
                <w:sz w:val="20"/>
                <w:szCs w:val="20"/>
              </w:rPr>
            </w:pPr>
            <w:r w:rsidRPr="00D71B9B">
              <w:rPr>
                <w:rFonts w:ascii="Courier New" w:hAnsi="Courier New" w:cs="Courier New"/>
                <w:sz w:val="20"/>
                <w:szCs w:val="20"/>
              </w:rPr>
              <w:t>Фтористые газообразные соединения</w:t>
            </w:r>
          </w:p>
        </w:tc>
        <w:tc>
          <w:tcPr>
            <w:tcW w:w="132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rPr>
                <w:rFonts w:ascii="Courier New" w:hAnsi="Courier New" w:cs="Courier New"/>
                <w:sz w:val="20"/>
                <w:szCs w:val="20"/>
              </w:rPr>
            </w:pPr>
          </w:p>
        </w:tc>
        <w:tc>
          <w:tcPr>
            <w:tcW w:w="132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jc w:val="right"/>
              <w:rPr>
                <w:rFonts w:ascii="Courier New" w:hAnsi="Courier New" w:cs="Courier New"/>
                <w:sz w:val="20"/>
                <w:szCs w:val="20"/>
              </w:rPr>
            </w:pPr>
            <w:r w:rsidRPr="00D71B9B">
              <w:rPr>
                <w:rFonts w:ascii="Courier New" w:hAnsi="Courier New" w:cs="Courier New"/>
                <w:sz w:val="20"/>
                <w:szCs w:val="20"/>
              </w:rPr>
              <w:t>0.02</w:t>
            </w:r>
          </w:p>
        </w:tc>
        <w:tc>
          <w:tcPr>
            <w:tcW w:w="132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jc w:val="right"/>
              <w:rPr>
                <w:rFonts w:ascii="Courier New" w:hAnsi="Courier New" w:cs="Courier New"/>
                <w:sz w:val="20"/>
                <w:szCs w:val="20"/>
              </w:rPr>
            </w:pPr>
            <w:r w:rsidRPr="00D71B9B">
              <w:rPr>
                <w:rFonts w:ascii="Courier New" w:hAnsi="Courier New" w:cs="Courier New"/>
                <w:sz w:val="20"/>
                <w:szCs w:val="20"/>
              </w:rPr>
              <w:t>0.005</w:t>
            </w:r>
          </w:p>
        </w:tc>
        <w:tc>
          <w:tcPr>
            <w:tcW w:w="120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jc w:val="right"/>
              <w:rPr>
                <w:rFonts w:ascii="Courier New" w:hAnsi="Courier New" w:cs="Courier New"/>
                <w:sz w:val="20"/>
                <w:szCs w:val="20"/>
              </w:rPr>
            </w:pPr>
          </w:p>
        </w:tc>
        <w:tc>
          <w:tcPr>
            <w:tcW w:w="72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jc w:val="center"/>
              <w:rPr>
                <w:rFonts w:ascii="Courier New" w:hAnsi="Courier New" w:cs="Courier New"/>
                <w:sz w:val="20"/>
                <w:szCs w:val="20"/>
              </w:rPr>
            </w:pPr>
            <w:r w:rsidRPr="00D71B9B">
              <w:rPr>
                <w:rFonts w:ascii="Courier New" w:hAnsi="Courier New" w:cs="Courier New"/>
                <w:sz w:val="20"/>
                <w:szCs w:val="20"/>
              </w:rPr>
              <w:t>2</w:t>
            </w:r>
          </w:p>
        </w:tc>
        <w:tc>
          <w:tcPr>
            <w:tcW w:w="192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jc w:val="right"/>
              <w:rPr>
                <w:rFonts w:ascii="Courier New" w:hAnsi="Courier New" w:cs="Courier New"/>
                <w:sz w:val="20"/>
                <w:szCs w:val="20"/>
              </w:rPr>
            </w:pPr>
            <w:r w:rsidRPr="00D71B9B">
              <w:rPr>
                <w:rFonts w:ascii="Courier New" w:hAnsi="Courier New" w:cs="Courier New"/>
                <w:sz w:val="20"/>
                <w:szCs w:val="20"/>
              </w:rPr>
              <w:t>0.0008093</w:t>
            </w:r>
          </w:p>
        </w:tc>
        <w:tc>
          <w:tcPr>
            <w:tcW w:w="1920" w:type="dxa"/>
            <w:gridSpan w:val="2"/>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jc w:val="right"/>
              <w:rPr>
                <w:rFonts w:ascii="Courier New" w:hAnsi="Courier New" w:cs="Courier New"/>
                <w:sz w:val="20"/>
                <w:szCs w:val="20"/>
              </w:rPr>
            </w:pPr>
            <w:r w:rsidRPr="00D71B9B">
              <w:rPr>
                <w:rFonts w:ascii="Courier New" w:hAnsi="Courier New" w:cs="Courier New"/>
                <w:sz w:val="20"/>
                <w:szCs w:val="20"/>
              </w:rPr>
              <w:t>0.0001248</w:t>
            </w:r>
          </w:p>
        </w:tc>
        <w:tc>
          <w:tcPr>
            <w:tcW w:w="132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jc w:val="right"/>
              <w:rPr>
                <w:rFonts w:ascii="Courier New" w:hAnsi="Courier New" w:cs="Courier New"/>
                <w:sz w:val="20"/>
                <w:szCs w:val="20"/>
              </w:rPr>
            </w:pPr>
            <w:r w:rsidRPr="00D71B9B">
              <w:rPr>
                <w:rFonts w:ascii="Courier New" w:hAnsi="Courier New" w:cs="Courier New"/>
                <w:sz w:val="20"/>
                <w:szCs w:val="20"/>
              </w:rPr>
              <w:t>0.02496</w:t>
            </w:r>
          </w:p>
        </w:tc>
      </w:tr>
      <w:tr w:rsidR="00D71B9B" w:rsidRPr="00D71B9B" w:rsidTr="00D71B9B">
        <w:tblPrEx>
          <w:tblCellMar>
            <w:left w:w="30" w:type="dxa"/>
            <w:right w:w="30" w:type="dxa"/>
          </w:tblCellMar>
        </w:tblPrEx>
        <w:tc>
          <w:tcPr>
            <w:tcW w:w="60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jc w:val="right"/>
              <w:rPr>
                <w:rFonts w:ascii="Courier New" w:hAnsi="Courier New" w:cs="Courier New"/>
                <w:sz w:val="20"/>
                <w:szCs w:val="20"/>
              </w:rPr>
            </w:pPr>
          </w:p>
        </w:tc>
        <w:tc>
          <w:tcPr>
            <w:tcW w:w="408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rPr>
                <w:rFonts w:ascii="Courier New" w:hAnsi="Courier New" w:cs="Courier New"/>
                <w:sz w:val="20"/>
                <w:szCs w:val="20"/>
              </w:rPr>
            </w:pPr>
            <w:r w:rsidRPr="00D71B9B">
              <w:rPr>
                <w:rFonts w:ascii="Courier New" w:hAnsi="Courier New" w:cs="Courier New"/>
                <w:sz w:val="20"/>
                <w:szCs w:val="20"/>
              </w:rPr>
              <w:t>/в пересчете на фтор/ (617)</w:t>
            </w:r>
          </w:p>
        </w:tc>
        <w:tc>
          <w:tcPr>
            <w:tcW w:w="132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rPr>
                <w:rFonts w:ascii="Courier New" w:hAnsi="Courier New" w:cs="Courier New"/>
                <w:sz w:val="20"/>
                <w:szCs w:val="20"/>
              </w:rPr>
            </w:pPr>
          </w:p>
        </w:tc>
        <w:tc>
          <w:tcPr>
            <w:tcW w:w="132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rPr>
                <w:rFonts w:ascii="Courier New" w:hAnsi="Courier New" w:cs="Courier New"/>
                <w:sz w:val="20"/>
                <w:szCs w:val="20"/>
              </w:rPr>
            </w:pPr>
          </w:p>
        </w:tc>
        <w:tc>
          <w:tcPr>
            <w:tcW w:w="132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rPr>
                <w:rFonts w:ascii="Courier New" w:hAnsi="Courier New" w:cs="Courier New"/>
                <w:sz w:val="20"/>
                <w:szCs w:val="20"/>
              </w:rPr>
            </w:pPr>
          </w:p>
        </w:tc>
        <w:tc>
          <w:tcPr>
            <w:tcW w:w="120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rPr>
                <w:rFonts w:ascii="Courier New" w:hAnsi="Courier New" w:cs="Courier New"/>
                <w:sz w:val="20"/>
                <w:szCs w:val="20"/>
              </w:rPr>
            </w:pPr>
          </w:p>
        </w:tc>
        <w:tc>
          <w:tcPr>
            <w:tcW w:w="72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rPr>
                <w:rFonts w:ascii="Courier New" w:hAnsi="Courier New" w:cs="Courier New"/>
                <w:sz w:val="20"/>
                <w:szCs w:val="20"/>
              </w:rPr>
            </w:pPr>
          </w:p>
        </w:tc>
        <w:tc>
          <w:tcPr>
            <w:tcW w:w="192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rPr>
                <w:rFonts w:ascii="Courier New" w:hAnsi="Courier New" w:cs="Courier New"/>
                <w:sz w:val="20"/>
                <w:szCs w:val="20"/>
              </w:rPr>
            </w:pPr>
          </w:p>
        </w:tc>
        <w:tc>
          <w:tcPr>
            <w:tcW w:w="1920" w:type="dxa"/>
            <w:gridSpan w:val="2"/>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rPr>
                <w:rFonts w:ascii="Courier New" w:hAnsi="Courier New" w:cs="Courier New"/>
                <w:sz w:val="20"/>
                <w:szCs w:val="20"/>
              </w:rPr>
            </w:pPr>
          </w:p>
        </w:tc>
        <w:tc>
          <w:tcPr>
            <w:tcW w:w="132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rPr>
                <w:rFonts w:ascii="Courier New" w:hAnsi="Courier New" w:cs="Courier New"/>
                <w:sz w:val="20"/>
                <w:szCs w:val="20"/>
              </w:rPr>
            </w:pPr>
          </w:p>
        </w:tc>
      </w:tr>
      <w:tr w:rsidR="00D71B9B" w:rsidRPr="00D71B9B" w:rsidTr="00D71B9B">
        <w:tblPrEx>
          <w:tblCellMar>
            <w:left w:w="30" w:type="dxa"/>
            <w:right w:w="30" w:type="dxa"/>
          </w:tblCellMar>
        </w:tblPrEx>
        <w:tc>
          <w:tcPr>
            <w:tcW w:w="60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jc w:val="right"/>
              <w:rPr>
                <w:rFonts w:ascii="Courier New" w:hAnsi="Courier New" w:cs="Courier New"/>
                <w:sz w:val="20"/>
                <w:szCs w:val="20"/>
              </w:rPr>
            </w:pPr>
            <w:r w:rsidRPr="00D71B9B">
              <w:rPr>
                <w:rFonts w:ascii="Courier New" w:hAnsi="Courier New" w:cs="Courier New"/>
                <w:sz w:val="20"/>
                <w:szCs w:val="20"/>
              </w:rPr>
              <w:t>0344</w:t>
            </w:r>
          </w:p>
        </w:tc>
        <w:tc>
          <w:tcPr>
            <w:tcW w:w="408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rPr>
                <w:rFonts w:ascii="Courier New" w:hAnsi="Courier New" w:cs="Courier New"/>
                <w:sz w:val="20"/>
                <w:szCs w:val="20"/>
              </w:rPr>
            </w:pPr>
            <w:r w:rsidRPr="00D71B9B">
              <w:rPr>
                <w:rFonts w:ascii="Courier New" w:hAnsi="Courier New" w:cs="Courier New"/>
                <w:sz w:val="20"/>
                <w:szCs w:val="20"/>
              </w:rPr>
              <w:t>Фториды неорганические плохо</w:t>
            </w:r>
          </w:p>
        </w:tc>
        <w:tc>
          <w:tcPr>
            <w:tcW w:w="132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rPr>
                <w:rFonts w:ascii="Courier New" w:hAnsi="Courier New" w:cs="Courier New"/>
                <w:sz w:val="20"/>
                <w:szCs w:val="20"/>
              </w:rPr>
            </w:pPr>
          </w:p>
        </w:tc>
        <w:tc>
          <w:tcPr>
            <w:tcW w:w="132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jc w:val="right"/>
              <w:rPr>
                <w:rFonts w:ascii="Courier New" w:hAnsi="Courier New" w:cs="Courier New"/>
                <w:sz w:val="20"/>
                <w:szCs w:val="20"/>
              </w:rPr>
            </w:pPr>
            <w:r w:rsidRPr="00D71B9B">
              <w:rPr>
                <w:rFonts w:ascii="Courier New" w:hAnsi="Courier New" w:cs="Courier New"/>
                <w:sz w:val="20"/>
                <w:szCs w:val="20"/>
              </w:rPr>
              <w:t>0.2</w:t>
            </w:r>
          </w:p>
        </w:tc>
        <w:tc>
          <w:tcPr>
            <w:tcW w:w="132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jc w:val="right"/>
              <w:rPr>
                <w:rFonts w:ascii="Courier New" w:hAnsi="Courier New" w:cs="Courier New"/>
                <w:sz w:val="20"/>
                <w:szCs w:val="20"/>
              </w:rPr>
            </w:pPr>
            <w:r w:rsidRPr="00D71B9B">
              <w:rPr>
                <w:rFonts w:ascii="Courier New" w:hAnsi="Courier New" w:cs="Courier New"/>
                <w:sz w:val="20"/>
                <w:szCs w:val="20"/>
              </w:rPr>
              <w:t>0.03</w:t>
            </w:r>
          </w:p>
        </w:tc>
        <w:tc>
          <w:tcPr>
            <w:tcW w:w="120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jc w:val="right"/>
              <w:rPr>
                <w:rFonts w:ascii="Courier New" w:hAnsi="Courier New" w:cs="Courier New"/>
                <w:sz w:val="20"/>
                <w:szCs w:val="20"/>
              </w:rPr>
            </w:pPr>
          </w:p>
        </w:tc>
        <w:tc>
          <w:tcPr>
            <w:tcW w:w="72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jc w:val="center"/>
              <w:rPr>
                <w:rFonts w:ascii="Courier New" w:hAnsi="Courier New" w:cs="Courier New"/>
                <w:sz w:val="20"/>
                <w:szCs w:val="20"/>
              </w:rPr>
            </w:pPr>
            <w:r w:rsidRPr="00D71B9B">
              <w:rPr>
                <w:rFonts w:ascii="Courier New" w:hAnsi="Courier New" w:cs="Courier New"/>
                <w:sz w:val="20"/>
                <w:szCs w:val="20"/>
              </w:rPr>
              <w:t>2</w:t>
            </w:r>
          </w:p>
        </w:tc>
        <w:tc>
          <w:tcPr>
            <w:tcW w:w="192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jc w:val="right"/>
              <w:rPr>
                <w:rFonts w:ascii="Courier New" w:hAnsi="Courier New" w:cs="Courier New"/>
                <w:sz w:val="20"/>
                <w:szCs w:val="20"/>
              </w:rPr>
            </w:pPr>
            <w:r w:rsidRPr="00D71B9B">
              <w:rPr>
                <w:rFonts w:ascii="Courier New" w:hAnsi="Courier New" w:cs="Courier New"/>
                <w:sz w:val="20"/>
                <w:szCs w:val="20"/>
              </w:rPr>
              <w:t>0.001672</w:t>
            </w:r>
          </w:p>
        </w:tc>
        <w:tc>
          <w:tcPr>
            <w:tcW w:w="1920" w:type="dxa"/>
            <w:gridSpan w:val="2"/>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jc w:val="right"/>
              <w:rPr>
                <w:rFonts w:ascii="Courier New" w:hAnsi="Courier New" w:cs="Courier New"/>
                <w:sz w:val="20"/>
                <w:szCs w:val="20"/>
              </w:rPr>
            </w:pPr>
            <w:r w:rsidRPr="00D71B9B">
              <w:rPr>
                <w:rFonts w:ascii="Courier New" w:hAnsi="Courier New" w:cs="Courier New"/>
                <w:sz w:val="20"/>
                <w:szCs w:val="20"/>
              </w:rPr>
              <w:t>0.000258</w:t>
            </w:r>
          </w:p>
        </w:tc>
        <w:tc>
          <w:tcPr>
            <w:tcW w:w="132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jc w:val="right"/>
              <w:rPr>
                <w:rFonts w:ascii="Courier New" w:hAnsi="Courier New" w:cs="Courier New"/>
                <w:sz w:val="20"/>
                <w:szCs w:val="20"/>
              </w:rPr>
            </w:pPr>
            <w:r w:rsidRPr="00D71B9B">
              <w:rPr>
                <w:rFonts w:ascii="Courier New" w:hAnsi="Courier New" w:cs="Courier New"/>
                <w:sz w:val="20"/>
                <w:szCs w:val="20"/>
              </w:rPr>
              <w:t>0.0086</w:t>
            </w:r>
          </w:p>
        </w:tc>
      </w:tr>
      <w:tr w:rsidR="00D71B9B" w:rsidRPr="00D71B9B" w:rsidTr="00D71B9B">
        <w:tblPrEx>
          <w:tblCellMar>
            <w:left w:w="30" w:type="dxa"/>
            <w:right w:w="30" w:type="dxa"/>
          </w:tblCellMar>
        </w:tblPrEx>
        <w:tc>
          <w:tcPr>
            <w:tcW w:w="60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jc w:val="right"/>
              <w:rPr>
                <w:rFonts w:ascii="Courier New" w:hAnsi="Courier New" w:cs="Courier New"/>
                <w:sz w:val="20"/>
                <w:szCs w:val="20"/>
              </w:rPr>
            </w:pPr>
          </w:p>
        </w:tc>
        <w:tc>
          <w:tcPr>
            <w:tcW w:w="408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rPr>
                <w:rFonts w:ascii="Courier New" w:hAnsi="Courier New" w:cs="Courier New"/>
                <w:sz w:val="20"/>
                <w:szCs w:val="20"/>
              </w:rPr>
            </w:pPr>
            <w:proofErr w:type="gramStart"/>
            <w:r w:rsidRPr="00D71B9B">
              <w:rPr>
                <w:rFonts w:ascii="Courier New" w:hAnsi="Courier New" w:cs="Courier New"/>
                <w:sz w:val="20"/>
                <w:szCs w:val="20"/>
              </w:rPr>
              <w:t>растворимые - (алюминия фторид,</w:t>
            </w:r>
            <w:proofErr w:type="gramEnd"/>
          </w:p>
        </w:tc>
        <w:tc>
          <w:tcPr>
            <w:tcW w:w="132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rPr>
                <w:rFonts w:ascii="Courier New" w:hAnsi="Courier New" w:cs="Courier New"/>
                <w:sz w:val="20"/>
                <w:szCs w:val="20"/>
              </w:rPr>
            </w:pPr>
          </w:p>
        </w:tc>
        <w:tc>
          <w:tcPr>
            <w:tcW w:w="132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rPr>
                <w:rFonts w:ascii="Courier New" w:hAnsi="Courier New" w:cs="Courier New"/>
                <w:sz w:val="20"/>
                <w:szCs w:val="20"/>
              </w:rPr>
            </w:pPr>
          </w:p>
        </w:tc>
        <w:tc>
          <w:tcPr>
            <w:tcW w:w="132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rPr>
                <w:rFonts w:ascii="Courier New" w:hAnsi="Courier New" w:cs="Courier New"/>
                <w:sz w:val="20"/>
                <w:szCs w:val="20"/>
              </w:rPr>
            </w:pPr>
          </w:p>
        </w:tc>
        <w:tc>
          <w:tcPr>
            <w:tcW w:w="120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rPr>
                <w:rFonts w:ascii="Courier New" w:hAnsi="Courier New" w:cs="Courier New"/>
                <w:sz w:val="20"/>
                <w:szCs w:val="20"/>
              </w:rPr>
            </w:pPr>
          </w:p>
        </w:tc>
        <w:tc>
          <w:tcPr>
            <w:tcW w:w="72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rPr>
                <w:rFonts w:ascii="Courier New" w:hAnsi="Courier New" w:cs="Courier New"/>
                <w:sz w:val="20"/>
                <w:szCs w:val="20"/>
              </w:rPr>
            </w:pPr>
          </w:p>
        </w:tc>
        <w:tc>
          <w:tcPr>
            <w:tcW w:w="192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rPr>
                <w:rFonts w:ascii="Courier New" w:hAnsi="Courier New" w:cs="Courier New"/>
                <w:sz w:val="20"/>
                <w:szCs w:val="20"/>
              </w:rPr>
            </w:pPr>
          </w:p>
        </w:tc>
        <w:tc>
          <w:tcPr>
            <w:tcW w:w="1920" w:type="dxa"/>
            <w:gridSpan w:val="2"/>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rPr>
                <w:rFonts w:ascii="Courier New" w:hAnsi="Courier New" w:cs="Courier New"/>
                <w:sz w:val="20"/>
                <w:szCs w:val="20"/>
              </w:rPr>
            </w:pPr>
          </w:p>
        </w:tc>
        <w:tc>
          <w:tcPr>
            <w:tcW w:w="132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rPr>
                <w:rFonts w:ascii="Courier New" w:hAnsi="Courier New" w:cs="Courier New"/>
                <w:sz w:val="20"/>
                <w:szCs w:val="20"/>
              </w:rPr>
            </w:pPr>
          </w:p>
        </w:tc>
      </w:tr>
      <w:tr w:rsidR="00D71B9B" w:rsidRPr="00D71B9B" w:rsidTr="00D71B9B">
        <w:tblPrEx>
          <w:tblCellMar>
            <w:left w:w="30" w:type="dxa"/>
            <w:right w:w="30" w:type="dxa"/>
          </w:tblCellMar>
        </w:tblPrEx>
        <w:tc>
          <w:tcPr>
            <w:tcW w:w="60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rPr>
                <w:rFonts w:ascii="Courier New" w:hAnsi="Courier New" w:cs="Courier New"/>
                <w:sz w:val="20"/>
                <w:szCs w:val="20"/>
              </w:rPr>
            </w:pPr>
          </w:p>
        </w:tc>
        <w:tc>
          <w:tcPr>
            <w:tcW w:w="408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rPr>
                <w:rFonts w:ascii="Courier New" w:hAnsi="Courier New" w:cs="Courier New"/>
                <w:sz w:val="20"/>
                <w:szCs w:val="20"/>
              </w:rPr>
            </w:pPr>
            <w:r w:rsidRPr="00D71B9B">
              <w:rPr>
                <w:rFonts w:ascii="Courier New" w:hAnsi="Courier New" w:cs="Courier New"/>
                <w:sz w:val="20"/>
                <w:szCs w:val="20"/>
              </w:rPr>
              <w:t>кальция фторид, натрия</w:t>
            </w:r>
          </w:p>
        </w:tc>
        <w:tc>
          <w:tcPr>
            <w:tcW w:w="132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rPr>
                <w:rFonts w:ascii="Courier New" w:hAnsi="Courier New" w:cs="Courier New"/>
                <w:sz w:val="20"/>
                <w:szCs w:val="20"/>
              </w:rPr>
            </w:pPr>
          </w:p>
        </w:tc>
        <w:tc>
          <w:tcPr>
            <w:tcW w:w="132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rPr>
                <w:rFonts w:ascii="Courier New" w:hAnsi="Courier New" w:cs="Courier New"/>
                <w:sz w:val="20"/>
                <w:szCs w:val="20"/>
              </w:rPr>
            </w:pPr>
          </w:p>
        </w:tc>
        <w:tc>
          <w:tcPr>
            <w:tcW w:w="132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rPr>
                <w:rFonts w:ascii="Courier New" w:hAnsi="Courier New" w:cs="Courier New"/>
                <w:sz w:val="20"/>
                <w:szCs w:val="20"/>
              </w:rPr>
            </w:pPr>
          </w:p>
        </w:tc>
        <w:tc>
          <w:tcPr>
            <w:tcW w:w="120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rPr>
                <w:rFonts w:ascii="Courier New" w:hAnsi="Courier New" w:cs="Courier New"/>
                <w:sz w:val="20"/>
                <w:szCs w:val="20"/>
              </w:rPr>
            </w:pPr>
          </w:p>
        </w:tc>
        <w:tc>
          <w:tcPr>
            <w:tcW w:w="72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rPr>
                <w:rFonts w:ascii="Courier New" w:hAnsi="Courier New" w:cs="Courier New"/>
                <w:sz w:val="20"/>
                <w:szCs w:val="20"/>
              </w:rPr>
            </w:pPr>
          </w:p>
        </w:tc>
        <w:tc>
          <w:tcPr>
            <w:tcW w:w="192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rPr>
                <w:rFonts w:ascii="Courier New" w:hAnsi="Courier New" w:cs="Courier New"/>
                <w:sz w:val="20"/>
                <w:szCs w:val="20"/>
              </w:rPr>
            </w:pPr>
          </w:p>
        </w:tc>
        <w:tc>
          <w:tcPr>
            <w:tcW w:w="1920" w:type="dxa"/>
            <w:gridSpan w:val="2"/>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rPr>
                <w:rFonts w:ascii="Courier New" w:hAnsi="Courier New" w:cs="Courier New"/>
                <w:sz w:val="20"/>
                <w:szCs w:val="20"/>
              </w:rPr>
            </w:pPr>
          </w:p>
        </w:tc>
        <w:tc>
          <w:tcPr>
            <w:tcW w:w="132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rPr>
                <w:rFonts w:ascii="Courier New" w:hAnsi="Courier New" w:cs="Courier New"/>
                <w:sz w:val="20"/>
                <w:szCs w:val="20"/>
              </w:rPr>
            </w:pPr>
          </w:p>
        </w:tc>
      </w:tr>
      <w:tr w:rsidR="00D71B9B" w:rsidRPr="00D71B9B" w:rsidTr="00D71B9B">
        <w:tblPrEx>
          <w:tblCellMar>
            <w:left w:w="30" w:type="dxa"/>
            <w:right w:w="30" w:type="dxa"/>
          </w:tblCellMar>
        </w:tblPrEx>
        <w:tc>
          <w:tcPr>
            <w:tcW w:w="60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rPr>
                <w:rFonts w:ascii="Courier New" w:hAnsi="Courier New" w:cs="Courier New"/>
                <w:sz w:val="20"/>
                <w:szCs w:val="20"/>
              </w:rPr>
            </w:pPr>
          </w:p>
        </w:tc>
        <w:tc>
          <w:tcPr>
            <w:tcW w:w="408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rPr>
                <w:rFonts w:ascii="Courier New" w:hAnsi="Courier New" w:cs="Courier New"/>
                <w:sz w:val="20"/>
                <w:szCs w:val="20"/>
              </w:rPr>
            </w:pPr>
            <w:proofErr w:type="spellStart"/>
            <w:r w:rsidRPr="00D71B9B">
              <w:rPr>
                <w:rFonts w:ascii="Courier New" w:hAnsi="Courier New" w:cs="Courier New"/>
                <w:sz w:val="20"/>
                <w:szCs w:val="20"/>
              </w:rPr>
              <w:t>гексафторалюминат</w:t>
            </w:r>
            <w:proofErr w:type="spellEnd"/>
            <w:r w:rsidRPr="00D71B9B">
              <w:rPr>
                <w:rFonts w:ascii="Courier New" w:hAnsi="Courier New" w:cs="Courier New"/>
                <w:sz w:val="20"/>
                <w:szCs w:val="20"/>
              </w:rPr>
              <w:t>) (Фториды</w:t>
            </w:r>
          </w:p>
        </w:tc>
        <w:tc>
          <w:tcPr>
            <w:tcW w:w="132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rPr>
                <w:rFonts w:ascii="Courier New" w:hAnsi="Courier New" w:cs="Courier New"/>
                <w:sz w:val="20"/>
                <w:szCs w:val="20"/>
              </w:rPr>
            </w:pPr>
          </w:p>
        </w:tc>
        <w:tc>
          <w:tcPr>
            <w:tcW w:w="132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rPr>
                <w:rFonts w:ascii="Courier New" w:hAnsi="Courier New" w:cs="Courier New"/>
                <w:sz w:val="20"/>
                <w:szCs w:val="20"/>
              </w:rPr>
            </w:pPr>
          </w:p>
        </w:tc>
        <w:tc>
          <w:tcPr>
            <w:tcW w:w="132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rPr>
                <w:rFonts w:ascii="Courier New" w:hAnsi="Courier New" w:cs="Courier New"/>
                <w:sz w:val="20"/>
                <w:szCs w:val="20"/>
              </w:rPr>
            </w:pPr>
          </w:p>
        </w:tc>
        <w:tc>
          <w:tcPr>
            <w:tcW w:w="120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rPr>
                <w:rFonts w:ascii="Courier New" w:hAnsi="Courier New" w:cs="Courier New"/>
                <w:sz w:val="20"/>
                <w:szCs w:val="20"/>
              </w:rPr>
            </w:pPr>
          </w:p>
        </w:tc>
        <w:tc>
          <w:tcPr>
            <w:tcW w:w="72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rPr>
                <w:rFonts w:ascii="Courier New" w:hAnsi="Courier New" w:cs="Courier New"/>
                <w:sz w:val="20"/>
                <w:szCs w:val="20"/>
              </w:rPr>
            </w:pPr>
          </w:p>
        </w:tc>
        <w:tc>
          <w:tcPr>
            <w:tcW w:w="192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rPr>
                <w:rFonts w:ascii="Courier New" w:hAnsi="Courier New" w:cs="Courier New"/>
                <w:sz w:val="20"/>
                <w:szCs w:val="20"/>
              </w:rPr>
            </w:pPr>
          </w:p>
        </w:tc>
        <w:tc>
          <w:tcPr>
            <w:tcW w:w="1920" w:type="dxa"/>
            <w:gridSpan w:val="2"/>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rPr>
                <w:rFonts w:ascii="Courier New" w:hAnsi="Courier New" w:cs="Courier New"/>
                <w:sz w:val="20"/>
                <w:szCs w:val="20"/>
              </w:rPr>
            </w:pPr>
          </w:p>
        </w:tc>
        <w:tc>
          <w:tcPr>
            <w:tcW w:w="132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rPr>
                <w:rFonts w:ascii="Courier New" w:hAnsi="Courier New" w:cs="Courier New"/>
                <w:sz w:val="20"/>
                <w:szCs w:val="20"/>
              </w:rPr>
            </w:pPr>
          </w:p>
        </w:tc>
      </w:tr>
      <w:tr w:rsidR="00D71B9B" w:rsidRPr="00D71B9B" w:rsidTr="00D71B9B">
        <w:tblPrEx>
          <w:tblCellMar>
            <w:left w:w="30" w:type="dxa"/>
            <w:right w:w="30" w:type="dxa"/>
          </w:tblCellMar>
        </w:tblPrEx>
        <w:tc>
          <w:tcPr>
            <w:tcW w:w="60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rPr>
                <w:rFonts w:ascii="Courier New" w:hAnsi="Courier New" w:cs="Courier New"/>
                <w:sz w:val="20"/>
                <w:szCs w:val="20"/>
              </w:rPr>
            </w:pPr>
          </w:p>
        </w:tc>
        <w:tc>
          <w:tcPr>
            <w:tcW w:w="408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rPr>
                <w:rFonts w:ascii="Courier New" w:hAnsi="Courier New" w:cs="Courier New"/>
                <w:sz w:val="20"/>
                <w:szCs w:val="20"/>
              </w:rPr>
            </w:pPr>
            <w:r w:rsidRPr="00D71B9B">
              <w:rPr>
                <w:rFonts w:ascii="Courier New" w:hAnsi="Courier New" w:cs="Courier New"/>
                <w:sz w:val="20"/>
                <w:szCs w:val="20"/>
              </w:rPr>
              <w:t>неорганические плохо растворимые</w:t>
            </w:r>
          </w:p>
        </w:tc>
        <w:tc>
          <w:tcPr>
            <w:tcW w:w="132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rPr>
                <w:rFonts w:ascii="Courier New" w:hAnsi="Courier New" w:cs="Courier New"/>
                <w:sz w:val="20"/>
                <w:szCs w:val="20"/>
              </w:rPr>
            </w:pPr>
          </w:p>
        </w:tc>
        <w:tc>
          <w:tcPr>
            <w:tcW w:w="132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rPr>
                <w:rFonts w:ascii="Courier New" w:hAnsi="Courier New" w:cs="Courier New"/>
                <w:sz w:val="20"/>
                <w:szCs w:val="20"/>
              </w:rPr>
            </w:pPr>
          </w:p>
        </w:tc>
        <w:tc>
          <w:tcPr>
            <w:tcW w:w="132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rPr>
                <w:rFonts w:ascii="Courier New" w:hAnsi="Courier New" w:cs="Courier New"/>
                <w:sz w:val="20"/>
                <w:szCs w:val="20"/>
              </w:rPr>
            </w:pPr>
          </w:p>
        </w:tc>
        <w:tc>
          <w:tcPr>
            <w:tcW w:w="120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rPr>
                <w:rFonts w:ascii="Courier New" w:hAnsi="Courier New" w:cs="Courier New"/>
                <w:sz w:val="20"/>
                <w:szCs w:val="20"/>
              </w:rPr>
            </w:pPr>
          </w:p>
        </w:tc>
        <w:tc>
          <w:tcPr>
            <w:tcW w:w="72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rPr>
                <w:rFonts w:ascii="Courier New" w:hAnsi="Courier New" w:cs="Courier New"/>
                <w:sz w:val="20"/>
                <w:szCs w:val="20"/>
              </w:rPr>
            </w:pPr>
          </w:p>
        </w:tc>
        <w:tc>
          <w:tcPr>
            <w:tcW w:w="192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rPr>
                <w:rFonts w:ascii="Courier New" w:hAnsi="Courier New" w:cs="Courier New"/>
                <w:sz w:val="20"/>
                <w:szCs w:val="20"/>
              </w:rPr>
            </w:pPr>
          </w:p>
        </w:tc>
        <w:tc>
          <w:tcPr>
            <w:tcW w:w="1920" w:type="dxa"/>
            <w:gridSpan w:val="2"/>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rPr>
                <w:rFonts w:ascii="Courier New" w:hAnsi="Courier New" w:cs="Courier New"/>
                <w:sz w:val="20"/>
                <w:szCs w:val="20"/>
              </w:rPr>
            </w:pPr>
          </w:p>
        </w:tc>
        <w:tc>
          <w:tcPr>
            <w:tcW w:w="132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rPr>
                <w:rFonts w:ascii="Courier New" w:hAnsi="Courier New" w:cs="Courier New"/>
                <w:sz w:val="20"/>
                <w:szCs w:val="20"/>
              </w:rPr>
            </w:pPr>
          </w:p>
        </w:tc>
      </w:tr>
      <w:tr w:rsidR="00D71B9B" w:rsidRPr="00D71B9B" w:rsidTr="00D71B9B">
        <w:tblPrEx>
          <w:tblCellMar>
            <w:left w:w="30" w:type="dxa"/>
            <w:right w:w="30" w:type="dxa"/>
          </w:tblCellMar>
        </w:tblPrEx>
        <w:tc>
          <w:tcPr>
            <w:tcW w:w="60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rPr>
                <w:rFonts w:ascii="Courier New" w:hAnsi="Courier New" w:cs="Courier New"/>
                <w:sz w:val="20"/>
                <w:szCs w:val="20"/>
              </w:rPr>
            </w:pPr>
          </w:p>
        </w:tc>
        <w:tc>
          <w:tcPr>
            <w:tcW w:w="408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rPr>
                <w:rFonts w:ascii="Courier New" w:hAnsi="Courier New" w:cs="Courier New"/>
                <w:sz w:val="20"/>
                <w:szCs w:val="20"/>
              </w:rPr>
            </w:pPr>
            <w:r w:rsidRPr="00D71B9B">
              <w:rPr>
                <w:rFonts w:ascii="Courier New" w:hAnsi="Courier New" w:cs="Courier New"/>
                <w:sz w:val="20"/>
                <w:szCs w:val="20"/>
              </w:rPr>
              <w:t>/в пересчете на фтор/) (615)</w:t>
            </w:r>
          </w:p>
        </w:tc>
        <w:tc>
          <w:tcPr>
            <w:tcW w:w="132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rPr>
                <w:rFonts w:ascii="Courier New" w:hAnsi="Courier New" w:cs="Courier New"/>
                <w:sz w:val="20"/>
                <w:szCs w:val="20"/>
              </w:rPr>
            </w:pPr>
          </w:p>
        </w:tc>
        <w:tc>
          <w:tcPr>
            <w:tcW w:w="132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rPr>
                <w:rFonts w:ascii="Courier New" w:hAnsi="Courier New" w:cs="Courier New"/>
                <w:sz w:val="20"/>
                <w:szCs w:val="20"/>
              </w:rPr>
            </w:pPr>
          </w:p>
        </w:tc>
        <w:tc>
          <w:tcPr>
            <w:tcW w:w="132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rPr>
                <w:rFonts w:ascii="Courier New" w:hAnsi="Courier New" w:cs="Courier New"/>
                <w:sz w:val="20"/>
                <w:szCs w:val="20"/>
              </w:rPr>
            </w:pPr>
          </w:p>
        </w:tc>
        <w:tc>
          <w:tcPr>
            <w:tcW w:w="120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rPr>
                <w:rFonts w:ascii="Courier New" w:hAnsi="Courier New" w:cs="Courier New"/>
                <w:sz w:val="20"/>
                <w:szCs w:val="20"/>
              </w:rPr>
            </w:pPr>
          </w:p>
        </w:tc>
        <w:tc>
          <w:tcPr>
            <w:tcW w:w="72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rPr>
                <w:rFonts w:ascii="Courier New" w:hAnsi="Courier New" w:cs="Courier New"/>
                <w:sz w:val="20"/>
                <w:szCs w:val="20"/>
              </w:rPr>
            </w:pPr>
          </w:p>
        </w:tc>
        <w:tc>
          <w:tcPr>
            <w:tcW w:w="192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rPr>
                <w:rFonts w:ascii="Courier New" w:hAnsi="Courier New" w:cs="Courier New"/>
                <w:sz w:val="20"/>
                <w:szCs w:val="20"/>
              </w:rPr>
            </w:pPr>
          </w:p>
        </w:tc>
        <w:tc>
          <w:tcPr>
            <w:tcW w:w="1920" w:type="dxa"/>
            <w:gridSpan w:val="2"/>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rPr>
                <w:rFonts w:ascii="Courier New" w:hAnsi="Courier New" w:cs="Courier New"/>
                <w:sz w:val="20"/>
                <w:szCs w:val="20"/>
              </w:rPr>
            </w:pPr>
          </w:p>
        </w:tc>
        <w:tc>
          <w:tcPr>
            <w:tcW w:w="132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rPr>
                <w:rFonts w:ascii="Courier New" w:hAnsi="Courier New" w:cs="Courier New"/>
                <w:sz w:val="20"/>
                <w:szCs w:val="20"/>
              </w:rPr>
            </w:pPr>
          </w:p>
        </w:tc>
      </w:tr>
      <w:tr w:rsidR="00D71B9B" w:rsidRPr="00D71B9B" w:rsidTr="00D71B9B">
        <w:tblPrEx>
          <w:tblCellMar>
            <w:left w:w="30" w:type="dxa"/>
            <w:right w:w="30" w:type="dxa"/>
          </w:tblCellMar>
        </w:tblPrEx>
        <w:tc>
          <w:tcPr>
            <w:tcW w:w="60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jc w:val="right"/>
              <w:rPr>
                <w:rFonts w:ascii="Courier New" w:hAnsi="Courier New" w:cs="Courier New"/>
                <w:sz w:val="20"/>
                <w:szCs w:val="20"/>
              </w:rPr>
            </w:pPr>
            <w:r w:rsidRPr="00D71B9B">
              <w:rPr>
                <w:rFonts w:ascii="Courier New" w:hAnsi="Courier New" w:cs="Courier New"/>
                <w:sz w:val="20"/>
                <w:szCs w:val="20"/>
              </w:rPr>
              <w:t>0410</w:t>
            </w:r>
          </w:p>
        </w:tc>
        <w:tc>
          <w:tcPr>
            <w:tcW w:w="408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rPr>
                <w:rFonts w:ascii="Courier New" w:hAnsi="Courier New" w:cs="Courier New"/>
                <w:sz w:val="20"/>
                <w:szCs w:val="20"/>
              </w:rPr>
            </w:pPr>
            <w:r w:rsidRPr="00D71B9B">
              <w:rPr>
                <w:rFonts w:ascii="Courier New" w:hAnsi="Courier New" w:cs="Courier New"/>
                <w:sz w:val="20"/>
                <w:szCs w:val="20"/>
              </w:rPr>
              <w:t>Метан (727*)</w:t>
            </w:r>
          </w:p>
        </w:tc>
        <w:tc>
          <w:tcPr>
            <w:tcW w:w="132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rPr>
                <w:rFonts w:ascii="Courier New" w:hAnsi="Courier New" w:cs="Courier New"/>
                <w:sz w:val="20"/>
                <w:szCs w:val="20"/>
              </w:rPr>
            </w:pPr>
          </w:p>
        </w:tc>
        <w:tc>
          <w:tcPr>
            <w:tcW w:w="132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rPr>
                <w:rFonts w:ascii="Courier New" w:hAnsi="Courier New" w:cs="Courier New"/>
                <w:sz w:val="20"/>
                <w:szCs w:val="20"/>
              </w:rPr>
            </w:pPr>
          </w:p>
        </w:tc>
        <w:tc>
          <w:tcPr>
            <w:tcW w:w="132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rPr>
                <w:rFonts w:ascii="Courier New" w:hAnsi="Courier New" w:cs="Courier New"/>
                <w:sz w:val="20"/>
                <w:szCs w:val="20"/>
              </w:rPr>
            </w:pPr>
          </w:p>
        </w:tc>
        <w:tc>
          <w:tcPr>
            <w:tcW w:w="120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jc w:val="right"/>
              <w:rPr>
                <w:rFonts w:ascii="Courier New" w:hAnsi="Courier New" w:cs="Courier New"/>
                <w:sz w:val="20"/>
                <w:szCs w:val="20"/>
              </w:rPr>
            </w:pPr>
            <w:r w:rsidRPr="00D71B9B">
              <w:rPr>
                <w:rFonts w:ascii="Courier New" w:hAnsi="Courier New" w:cs="Courier New"/>
                <w:sz w:val="20"/>
                <w:szCs w:val="20"/>
              </w:rPr>
              <w:t>50</w:t>
            </w:r>
          </w:p>
        </w:tc>
        <w:tc>
          <w:tcPr>
            <w:tcW w:w="72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jc w:val="right"/>
              <w:rPr>
                <w:rFonts w:ascii="Courier New" w:hAnsi="Courier New" w:cs="Courier New"/>
                <w:sz w:val="20"/>
                <w:szCs w:val="20"/>
              </w:rPr>
            </w:pPr>
          </w:p>
        </w:tc>
        <w:tc>
          <w:tcPr>
            <w:tcW w:w="192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jc w:val="right"/>
              <w:rPr>
                <w:rFonts w:ascii="Courier New" w:hAnsi="Courier New" w:cs="Courier New"/>
                <w:sz w:val="20"/>
                <w:szCs w:val="20"/>
              </w:rPr>
            </w:pPr>
            <w:r w:rsidRPr="00D71B9B">
              <w:rPr>
                <w:rFonts w:ascii="Courier New" w:hAnsi="Courier New" w:cs="Courier New"/>
                <w:sz w:val="20"/>
                <w:szCs w:val="20"/>
              </w:rPr>
              <w:t>0.2728636</w:t>
            </w:r>
          </w:p>
        </w:tc>
        <w:tc>
          <w:tcPr>
            <w:tcW w:w="1920" w:type="dxa"/>
            <w:gridSpan w:val="2"/>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jc w:val="right"/>
              <w:rPr>
                <w:rFonts w:ascii="Courier New" w:hAnsi="Courier New" w:cs="Courier New"/>
                <w:sz w:val="20"/>
                <w:szCs w:val="20"/>
              </w:rPr>
            </w:pPr>
            <w:r w:rsidRPr="00D71B9B">
              <w:rPr>
                <w:rFonts w:ascii="Courier New" w:hAnsi="Courier New" w:cs="Courier New"/>
                <w:sz w:val="20"/>
                <w:szCs w:val="20"/>
              </w:rPr>
              <w:t>5.524856012</w:t>
            </w:r>
          </w:p>
        </w:tc>
        <w:tc>
          <w:tcPr>
            <w:tcW w:w="132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jc w:val="right"/>
              <w:rPr>
                <w:rFonts w:ascii="Courier New" w:hAnsi="Courier New" w:cs="Courier New"/>
                <w:sz w:val="20"/>
                <w:szCs w:val="20"/>
              </w:rPr>
            </w:pPr>
            <w:r w:rsidRPr="00D71B9B">
              <w:rPr>
                <w:rFonts w:ascii="Courier New" w:hAnsi="Courier New" w:cs="Courier New"/>
                <w:sz w:val="20"/>
                <w:szCs w:val="20"/>
              </w:rPr>
              <w:t>0.11049712</w:t>
            </w:r>
          </w:p>
        </w:tc>
      </w:tr>
      <w:tr w:rsidR="00D71B9B" w:rsidRPr="00D71B9B" w:rsidTr="00D71B9B">
        <w:tblPrEx>
          <w:tblCellMar>
            <w:left w:w="30" w:type="dxa"/>
            <w:right w:w="30" w:type="dxa"/>
          </w:tblCellMar>
        </w:tblPrEx>
        <w:tc>
          <w:tcPr>
            <w:tcW w:w="60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jc w:val="right"/>
              <w:rPr>
                <w:rFonts w:ascii="Courier New" w:hAnsi="Courier New" w:cs="Courier New"/>
                <w:sz w:val="20"/>
                <w:szCs w:val="20"/>
              </w:rPr>
            </w:pPr>
            <w:r w:rsidRPr="00D71B9B">
              <w:rPr>
                <w:rFonts w:ascii="Courier New" w:hAnsi="Courier New" w:cs="Courier New"/>
                <w:sz w:val="20"/>
                <w:szCs w:val="20"/>
              </w:rPr>
              <w:t>0415</w:t>
            </w:r>
          </w:p>
        </w:tc>
        <w:tc>
          <w:tcPr>
            <w:tcW w:w="408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rPr>
                <w:rFonts w:ascii="Courier New" w:hAnsi="Courier New" w:cs="Courier New"/>
                <w:sz w:val="20"/>
                <w:szCs w:val="20"/>
              </w:rPr>
            </w:pPr>
            <w:r w:rsidRPr="00D71B9B">
              <w:rPr>
                <w:rFonts w:ascii="Courier New" w:hAnsi="Courier New" w:cs="Courier New"/>
                <w:sz w:val="20"/>
                <w:szCs w:val="20"/>
              </w:rPr>
              <w:t>Смесь углеводородов предельных</w:t>
            </w:r>
          </w:p>
        </w:tc>
        <w:tc>
          <w:tcPr>
            <w:tcW w:w="132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rPr>
                <w:rFonts w:ascii="Courier New" w:hAnsi="Courier New" w:cs="Courier New"/>
                <w:sz w:val="20"/>
                <w:szCs w:val="20"/>
              </w:rPr>
            </w:pPr>
          </w:p>
        </w:tc>
        <w:tc>
          <w:tcPr>
            <w:tcW w:w="132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rPr>
                <w:rFonts w:ascii="Courier New" w:hAnsi="Courier New" w:cs="Courier New"/>
                <w:sz w:val="20"/>
                <w:szCs w:val="20"/>
              </w:rPr>
            </w:pPr>
          </w:p>
        </w:tc>
        <w:tc>
          <w:tcPr>
            <w:tcW w:w="132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rPr>
                <w:rFonts w:ascii="Courier New" w:hAnsi="Courier New" w:cs="Courier New"/>
                <w:sz w:val="20"/>
                <w:szCs w:val="20"/>
              </w:rPr>
            </w:pPr>
          </w:p>
        </w:tc>
        <w:tc>
          <w:tcPr>
            <w:tcW w:w="120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jc w:val="right"/>
              <w:rPr>
                <w:rFonts w:ascii="Courier New" w:hAnsi="Courier New" w:cs="Courier New"/>
                <w:sz w:val="20"/>
                <w:szCs w:val="20"/>
              </w:rPr>
            </w:pPr>
            <w:r w:rsidRPr="00D71B9B">
              <w:rPr>
                <w:rFonts w:ascii="Courier New" w:hAnsi="Courier New" w:cs="Courier New"/>
                <w:sz w:val="20"/>
                <w:szCs w:val="20"/>
              </w:rPr>
              <w:t>50</w:t>
            </w:r>
          </w:p>
        </w:tc>
        <w:tc>
          <w:tcPr>
            <w:tcW w:w="72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jc w:val="right"/>
              <w:rPr>
                <w:rFonts w:ascii="Courier New" w:hAnsi="Courier New" w:cs="Courier New"/>
                <w:sz w:val="20"/>
                <w:szCs w:val="20"/>
              </w:rPr>
            </w:pPr>
          </w:p>
        </w:tc>
        <w:tc>
          <w:tcPr>
            <w:tcW w:w="192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jc w:val="right"/>
              <w:rPr>
                <w:rFonts w:ascii="Courier New" w:hAnsi="Courier New" w:cs="Courier New"/>
                <w:sz w:val="20"/>
                <w:szCs w:val="20"/>
              </w:rPr>
            </w:pPr>
            <w:r w:rsidRPr="00D71B9B">
              <w:rPr>
                <w:rFonts w:ascii="Courier New" w:hAnsi="Courier New" w:cs="Courier New"/>
                <w:sz w:val="20"/>
                <w:szCs w:val="20"/>
              </w:rPr>
              <w:t>4.0447579</w:t>
            </w:r>
          </w:p>
        </w:tc>
        <w:tc>
          <w:tcPr>
            <w:tcW w:w="1920" w:type="dxa"/>
            <w:gridSpan w:val="2"/>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jc w:val="right"/>
              <w:rPr>
                <w:rFonts w:ascii="Courier New" w:hAnsi="Courier New" w:cs="Courier New"/>
                <w:sz w:val="20"/>
                <w:szCs w:val="20"/>
              </w:rPr>
            </w:pPr>
            <w:r w:rsidRPr="00D71B9B">
              <w:rPr>
                <w:rFonts w:ascii="Courier New" w:hAnsi="Courier New" w:cs="Courier New"/>
                <w:sz w:val="20"/>
                <w:szCs w:val="20"/>
              </w:rPr>
              <w:t>17.0304434</w:t>
            </w:r>
          </w:p>
        </w:tc>
        <w:tc>
          <w:tcPr>
            <w:tcW w:w="132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jc w:val="right"/>
              <w:rPr>
                <w:rFonts w:ascii="Courier New" w:hAnsi="Courier New" w:cs="Courier New"/>
                <w:sz w:val="20"/>
                <w:szCs w:val="20"/>
              </w:rPr>
            </w:pPr>
            <w:r w:rsidRPr="00D71B9B">
              <w:rPr>
                <w:rFonts w:ascii="Courier New" w:hAnsi="Courier New" w:cs="Courier New"/>
                <w:sz w:val="20"/>
                <w:szCs w:val="20"/>
              </w:rPr>
              <w:t>0.34060887</w:t>
            </w:r>
          </w:p>
        </w:tc>
      </w:tr>
      <w:tr w:rsidR="00D71B9B" w:rsidRPr="00D71B9B" w:rsidTr="00D71B9B">
        <w:tblPrEx>
          <w:tblCellMar>
            <w:left w:w="30" w:type="dxa"/>
            <w:right w:w="30" w:type="dxa"/>
          </w:tblCellMar>
        </w:tblPrEx>
        <w:tc>
          <w:tcPr>
            <w:tcW w:w="60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jc w:val="right"/>
              <w:rPr>
                <w:rFonts w:ascii="Courier New" w:hAnsi="Courier New" w:cs="Courier New"/>
                <w:sz w:val="20"/>
                <w:szCs w:val="20"/>
              </w:rPr>
            </w:pPr>
          </w:p>
        </w:tc>
        <w:tc>
          <w:tcPr>
            <w:tcW w:w="408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rPr>
                <w:rFonts w:ascii="Courier New" w:hAnsi="Courier New" w:cs="Courier New"/>
                <w:sz w:val="20"/>
                <w:szCs w:val="20"/>
              </w:rPr>
            </w:pPr>
            <w:r w:rsidRPr="00D71B9B">
              <w:rPr>
                <w:rFonts w:ascii="Courier New" w:hAnsi="Courier New" w:cs="Courier New"/>
                <w:sz w:val="20"/>
                <w:szCs w:val="20"/>
              </w:rPr>
              <w:t>С1-С5 (1502*)</w:t>
            </w:r>
          </w:p>
        </w:tc>
        <w:tc>
          <w:tcPr>
            <w:tcW w:w="132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rPr>
                <w:rFonts w:ascii="Courier New" w:hAnsi="Courier New" w:cs="Courier New"/>
                <w:sz w:val="20"/>
                <w:szCs w:val="20"/>
              </w:rPr>
            </w:pPr>
          </w:p>
        </w:tc>
        <w:tc>
          <w:tcPr>
            <w:tcW w:w="132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rPr>
                <w:rFonts w:ascii="Courier New" w:hAnsi="Courier New" w:cs="Courier New"/>
                <w:sz w:val="20"/>
                <w:szCs w:val="20"/>
              </w:rPr>
            </w:pPr>
          </w:p>
        </w:tc>
        <w:tc>
          <w:tcPr>
            <w:tcW w:w="132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rPr>
                <w:rFonts w:ascii="Courier New" w:hAnsi="Courier New" w:cs="Courier New"/>
                <w:sz w:val="20"/>
                <w:szCs w:val="20"/>
              </w:rPr>
            </w:pPr>
          </w:p>
        </w:tc>
        <w:tc>
          <w:tcPr>
            <w:tcW w:w="120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rPr>
                <w:rFonts w:ascii="Courier New" w:hAnsi="Courier New" w:cs="Courier New"/>
                <w:sz w:val="20"/>
                <w:szCs w:val="20"/>
              </w:rPr>
            </w:pPr>
          </w:p>
        </w:tc>
        <w:tc>
          <w:tcPr>
            <w:tcW w:w="72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rPr>
                <w:rFonts w:ascii="Courier New" w:hAnsi="Courier New" w:cs="Courier New"/>
                <w:sz w:val="20"/>
                <w:szCs w:val="20"/>
              </w:rPr>
            </w:pPr>
          </w:p>
        </w:tc>
        <w:tc>
          <w:tcPr>
            <w:tcW w:w="192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rPr>
                <w:rFonts w:ascii="Courier New" w:hAnsi="Courier New" w:cs="Courier New"/>
                <w:sz w:val="20"/>
                <w:szCs w:val="20"/>
              </w:rPr>
            </w:pPr>
          </w:p>
        </w:tc>
        <w:tc>
          <w:tcPr>
            <w:tcW w:w="1920" w:type="dxa"/>
            <w:gridSpan w:val="2"/>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rPr>
                <w:rFonts w:ascii="Courier New" w:hAnsi="Courier New" w:cs="Courier New"/>
                <w:sz w:val="20"/>
                <w:szCs w:val="20"/>
              </w:rPr>
            </w:pPr>
          </w:p>
        </w:tc>
        <w:tc>
          <w:tcPr>
            <w:tcW w:w="132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rPr>
                <w:rFonts w:ascii="Courier New" w:hAnsi="Courier New" w:cs="Courier New"/>
                <w:sz w:val="20"/>
                <w:szCs w:val="20"/>
              </w:rPr>
            </w:pPr>
          </w:p>
        </w:tc>
      </w:tr>
      <w:tr w:rsidR="00D71B9B" w:rsidRPr="00D71B9B" w:rsidTr="00D71B9B">
        <w:tblPrEx>
          <w:tblCellMar>
            <w:left w:w="30" w:type="dxa"/>
            <w:right w:w="30" w:type="dxa"/>
          </w:tblCellMar>
        </w:tblPrEx>
        <w:tc>
          <w:tcPr>
            <w:tcW w:w="60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jc w:val="right"/>
              <w:rPr>
                <w:rFonts w:ascii="Courier New" w:hAnsi="Courier New" w:cs="Courier New"/>
                <w:sz w:val="20"/>
                <w:szCs w:val="20"/>
              </w:rPr>
            </w:pPr>
            <w:r w:rsidRPr="00D71B9B">
              <w:rPr>
                <w:rFonts w:ascii="Courier New" w:hAnsi="Courier New" w:cs="Courier New"/>
                <w:sz w:val="20"/>
                <w:szCs w:val="20"/>
              </w:rPr>
              <w:t>0416</w:t>
            </w:r>
          </w:p>
        </w:tc>
        <w:tc>
          <w:tcPr>
            <w:tcW w:w="408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rPr>
                <w:rFonts w:ascii="Courier New" w:hAnsi="Courier New" w:cs="Courier New"/>
                <w:sz w:val="20"/>
                <w:szCs w:val="20"/>
              </w:rPr>
            </w:pPr>
            <w:r w:rsidRPr="00D71B9B">
              <w:rPr>
                <w:rFonts w:ascii="Courier New" w:hAnsi="Courier New" w:cs="Courier New"/>
                <w:sz w:val="20"/>
                <w:szCs w:val="20"/>
              </w:rPr>
              <w:t>Смесь углеводородов предельных</w:t>
            </w:r>
          </w:p>
        </w:tc>
        <w:tc>
          <w:tcPr>
            <w:tcW w:w="132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rPr>
                <w:rFonts w:ascii="Courier New" w:hAnsi="Courier New" w:cs="Courier New"/>
                <w:sz w:val="20"/>
                <w:szCs w:val="20"/>
              </w:rPr>
            </w:pPr>
          </w:p>
        </w:tc>
        <w:tc>
          <w:tcPr>
            <w:tcW w:w="132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rPr>
                <w:rFonts w:ascii="Courier New" w:hAnsi="Courier New" w:cs="Courier New"/>
                <w:sz w:val="20"/>
                <w:szCs w:val="20"/>
              </w:rPr>
            </w:pPr>
          </w:p>
        </w:tc>
        <w:tc>
          <w:tcPr>
            <w:tcW w:w="132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rPr>
                <w:rFonts w:ascii="Courier New" w:hAnsi="Courier New" w:cs="Courier New"/>
                <w:sz w:val="20"/>
                <w:szCs w:val="20"/>
              </w:rPr>
            </w:pPr>
          </w:p>
        </w:tc>
        <w:tc>
          <w:tcPr>
            <w:tcW w:w="120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jc w:val="right"/>
              <w:rPr>
                <w:rFonts w:ascii="Courier New" w:hAnsi="Courier New" w:cs="Courier New"/>
                <w:sz w:val="20"/>
                <w:szCs w:val="20"/>
              </w:rPr>
            </w:pPr>
            <w:r w:rsidRPr="00D71B9B">
              <w:rPr>
                <w:rFonts w:ascii="Courier New" w:hAnsi="Courier New" w:cs="Courier New"/>
                <w:sz w:val="20"/>
                <w:szCs w:val="20"/>
              </w:rPr>
              <w:t>30</w:t>
            </w:r>
          </w:p>
        </w:tc>
        <w:tc>
          <w:tcPr>
            <w:tcW w:w="72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jc w:val="right"/>
              <w:rPr>
                <w:rFonts w:ascii="Courier New" w:hAnsi="Courier New" w:cs="Courier New"/>
                <w:sz w:val="20"/>
                <w:szCs w:val="20"/>
              </w:rPr>
            </w:pPr>
          </w:p>
        </w:tc>
        <w:tc>
          <w:tcPr>
            <w:tcW w:w="192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jc w:val="right"/>
              <w:rPr>
                <w:rFonts w:ascii="Courier New" w:hAnsi="Courier New" w:cs="Courier New"/>
                <w:sz w:val="20"/>
                <w:szCs w:val="20"/>
              </w:rPr>
            </w:pPr>
            <w:r w:rsidRPr="00D71B9B">
              <w:rPr>
                <w:rFonts w:ascii="Courier New" w:hAnsi="Courier New" w:cs="Courier New"/>
                <w:sz w:val="20"/>
                <w:szCs w:val="20"/>
              </w:rPr>
              <w:t>1.4968428</w:t>
            </w:r>
          </w:p>
        </w:tc>
        <w:tc>
          <w:tcPr>
            <w:tcW w:w="1920" w:type="dxa"/>
            <w:gridSpan w:val="2"/>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jc w:val="right"/>
              <w:rPr>
                <w:rFonts w:ascii="Courier New" w:hAnsi="Courier New" w:cs="Courier New"/>
                <w:sz w:val="20"/>
                <w:szCs w:val="20"/>
              </w:rPr>
            </w:pPr>
            <w:r w:rsidRPr="00D71B9B">
              <w:rPr>
                <w:rFonts w:ascii="Courier New" w:hAnsi="Courier New" w:cs="Courier New"/>
                <w:sz w:val="20"/>
                <w:szCs w:val="20"/>
              </w:rPr>
              <w:t>6.49948737</w:t>
            </w:r>
          </w:p>
        </w:tc>
        <w:tc>
          <w:tcPr>
            <w:tcW w:w="132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jc w:val="right"/>
              <w:rPr>
                <w:rFonts w:ascii="Courier New" w:hAnsi="Courier New" w:cs="Courier New"/>
                <w:sz w:val="20"/>
                <w:szCs w:val="20"/>
              </w:rPr>
            </w:pPr>
            <w:r w:rsidRPr="00D71B9B">
              <w:rPr>
                <w:rFonts w:ascii="Courier New" w:hAnsi="Courier New" w:cs="Courier New"/>
                <w:sz w:val="20"/>
                <w:szCs w:val="20"/>
              </w:rPr>
              <w:t>0.21664958</w:t>
            </w:r>
          </w:p>
        </w:tc>
      </w:tr>
      <w:tr w:rsidR="00D71B9B" w:rsidRPr="00D71B9B" w:rsidTr="00D71B9B">
        <w:tblPrEx>
          <w:tblCellMar>
            <w:left w:w="30" w:type="dxa"/>
            <w:right w:w="30" w:type="dxa"/>
          </w:tblCellMar>
        </w:tblPrEx>
        <w:tc>
          <w:tcPr>
            <w:tcW w:w="600" w:type="dxa"/>
            <w:tcBorders>
              <w:top w:val="nil"/>
              <w:left w:val="single" w:sz="6" w:space="0" w:color="auto"/>
              <w:bottom w:val="single" w:sz="6" w:space="0" w:color="auto"/>
              <w:right w:val="single" w:sz="6" w:space="0" w:color="auto"/>
            </w:tcBorders>
          </w:tcPr>
          <w:p w:rsidR="00D71B9B" w:rsidRPr="00D71B9B" w:rsidRDefault="00D71B9B" w:rsidP="00D71B9B">
            <w:pPr>
              <w:widowControl w:val="0"/>
              <w:autoSpaceDE w:val="0"/>
              <w:autoSpaceDN w:val="0"/>
              <w:adjustRightInd w:val="0"/>
              <w:spacing w:after="0" w:line="240" w:lineRule="auto"/>
              <w:jc w:val="right"/>
              <w:rPr>
                <w:rFonts w:ascii="Courier New" w:hAnsi="Courier New" w:cs="Courier New"/>
                <w:sz w:val="20"/>
                <w:szCs w:val="20"/>
              </w:rPr>
            </w:pPr>
          </w:p>
        </w:tc>
        <w:tc>
          <w:tcPr>
            <w:tcW w:w="4080" w:type="dxa"/>
            <w:tcBorders>
              <w:top w:val="nil"/>
              <w:left w:val="single" w:sz="6" w:space="0" w:color="auto"/>
              <w:bottom w:val="single" w:sz="6" w:space="0" w:color="auto"/>
              <w:right w:val="single" w:sz="6" w:space="0" w:color="auto"/>
            </w:tcBorders>
          </w:tcPr>
          <w:p w:rsidR="00D71B9B" w:rsidRPr="00D71B9B" w:rsidRDefault="00D71B9B" w:rsidP="00D71B9B">
            <w:pPr>
              <w:widowControl w:val="0"/>
              <w:autoSpaceDE w:val="0"/>
              <w:autoSpaceDN w:val="0"/>
              <w:adjustRightInd w:val="0"/>
              <w:spacing w:after="0" w:line="240" w:lineRule="auto"/>
              <w:rPr>
                <w:rFonts w:ascii="Courier New" w:hAnsi="Courier New" w:cs="Courier New"/>
                <w:sz w:val="20"/>
                <w:szCs w:val="20"/>
              </w:rPr>
            </w:pPr>
            <w:r w:rsidRPr="00D71B9B">
              <w:rPr>
                <w:rFonts w:ascii="Courier New" w:hAnsi="Courier New" w:cs="Courier New"/>
                <w:sz w:val="20"/>
                <w:szCs w:val="20"/>
              </w:rPr>
              <w:t>С6-С10 (1503*)</w:t>
            </w:r>
          </w:p>
        </w:tc>
        <w:tc>
          <w:tcPr>
            <w:tcW w:w="1320" w:type="dxa"/>
            <w:tcBorders>
              <w:top w:val="nil"/>
              <w:left w:val="single" w:sz="6" w:space="0" w:color="auto"/>
              <w:bottom w:val="single" w:sz="6" w:space="0" w:color="auto"/>
              <w:right w:val="single" w:sz="6" w:space="0" w:color="auto"/>
            </w:tcBorders>
          </w:tcPr>
          <w:p w:rsidR="00D71B9B" w:rsidRPr="00D71B9B" w:rsidRDefault="00D71B9B" w:rsidP="00D71B9B">
            <w:pPr>
              <w:widowControl w:val="0"/>
              <w:autoSpaceDE w:val="0"/>
              <w:autoSpaceDN w:val="0"/>
              <w:adjustRightInd w:val="0"/>
              <w:spacing w:after="0" w:line="240" w:lineRule="auto"/>
              <w:rPr>
                <w:rFonts w:ascii="Courier New" w:hAnsi="Courier New" w:cs="Courier New"/>
                <w:sz w:val="20"/>
                <w:szCs w:val="20"/>
              </w:rPr>
            </w:pPr>
          </w:p>
        </w:tc>
        <w:tc>
          <w:tcPr>
            <w:tcW w:w="1320" w:type="dxa"/>
            <w:tcBorders>
              <w:top w:val="nil"/>
              <w:left w:val="single" w:sz="6" w:space="0" w:color="auto"/>
              <w:bottom w:val="single" w:sz="6" w:space="0" w:color="auto"/>
              <w:right w:val="single" w:sz="6" w:space="0" w:color="auto"/>
            </w:tcBorders>
          </w:tcPr>
          <w:p w:rsidR="00D71B9B" w:rsidRPr="00D71B9B" w:rsidRDefault="00D71B9B" w:rsidP="00D71B9B">
            <w:pPr>
              <w:widowControl w:val="0"/>
              <w:autoSpaceDE w:val="0"/>
              <w:autoSpaceDN w:val="0"/>
              <w:adjustRightInd w:val="0"/>
              <w:spacing w:after="0" w:line="240" w:lineRule="auto"/>
              <w:rPr>
                <w:rFonts w:ascii="Courier New" w:hAnsi="Courier New" w:cs="Courier New"/>
                <w:sz w:val="20"/>
                <w:szCs w:val="20"/>
              </w:rPr>
            </w:pPr>
          </w:p>
        </w:tc>
        <w:tc>
          <w:tcPr>
            <w:tcW w:w="1320" w:type="dxa"/>
            <w:tcBorders>
              <w:top w:val="nil"/>
              <w:left w:val="single" w:sz="6" w:space="0" w:color="auto"/>
              <w:bottom w:val="single" w:sz="6" w:space="0" w:color="auto"/>
              <w:right w:val="single" w:sz="6" w:space="0" w:color="auto"/>
            </w:tcBorders>
          </w:tcPr>
          <w:p w:rsidR="00D71B9B" w:rsidRPr="00D71B9B" w:rsidRDefault="00D71B9B" w:rsidP="00D71B9B">
            <w:pPr>
              <w:widowControl w:val="0"/>
              <w:autoSpaceDE w:val="0"/>
              <w:autoSpaceDN w:val="0"/>
              <w:adjustRightInd w:val="0"/>
              <w:spacing w:after="0" w:line="240" w:lineRule="auto"/>
              <w:rPr>
                <w:rFonts w:ascii="Courier New" w:hAnsi="Courier New" w:cs="Courier New"/>
                <w:sz w:val="20"/>
                <w:szCs w:val="20"/>
              </w:rPr>
            </w:pPr>
          </w:p>
        </w:tc>
        <w:tc>
          <w:tcPr>
            <w:tcW w:w="1200" w:type="dxa"/>
            <w:tcBorders>
              <w:top w:val="nil"/>
              <w:left w:val="single" w:sz="6" w:space="0" w:color="auto"/>
              <w:bottom w:val="single" w:sz="6" w:space="0" w:color="auto"/>
              <w:right w:val="single" w:sz="6" w:space="0" w:color="auto"/>
            </w:tcBorders>
          </w:tcPr>
          <w:p w:rsidR="00D71B9B" w:rsidRPr="00D71B9B" w:rsidRDefault="00D71B9B" w:rsidP="00D71B9B">
            <w:pPr>
              <w:widowControl w:val="0"/>
              <w:autoSpaceDE w:val="0"/>
              <w:autoSpaceDN w:val="0"/>
              <w:adjustRightInd w:val="0"/>
              <w:spacing w:after="0" w:line="240" w:lineRule="auto"/>
              <w:rPr>
                <w:rFonts w:ascii="Courier New" w:hAnsi="Courier New" w:cs="Courier New"/>
                <w:sz w:val="20"/>
                <w:szCs w:val="20"/>
              </w:rPr>
            </w:pPr>
          </w:p>
        </w:tc>
        <w:tc>
          <w:tcPr>
            <w:tcW w:w="720" w:type="dxa"/>
            <w:tcBorders>
              <w:top w:val="nil"/>
              <w:left w:val="single" w:sz="6" w:space="0" w:color="auto"/>
              <w:bottom w:val="single" w:sz="6" w:space="0" w:color="auto"/>
              <w:right w:val="single" w:sz="6" w:space="0" w:color="auto"/>
            </w:tcBorders>
          </w:tcPr>
          <w:p w:rsidR="00D71B9B" w:rsidRPr="00D71B9B" w:rsidRDefault="00D71B9B" w:rsidP="00D71B9B">
            <w:pPr>
              <w:widowControl w:val="0"/>
              <w:autoSpaceDE w:val="0"/>
              <w:autoSpaceDN w:val="0"/>
              <w:adjustRightInd w:val="0"/>
              <w:spacing w:after="0" w:line="240" w:lineRule="auto"/>
              <w:rPr>
                <w:rFonts w:ascii="Courier New" w:hAnsi="Courier New" w:cs="Courier New"/>
                <w:sz w:val="20"/>
                <w:szCs w:val="20"/>
              </w:rPr>
            </w:pPr>
          </w:p>
        </w:tc>
        <w:tc>
          <w:tcPr>
            <w:tcW w:w="1920" w:type="dxa"/>
            <w:tcBorders>
              <w:top w:val="nil"/>
              <w:left w:val="single" w:sz="6" w:space="0" w:color="auto"/>
              <w:bottom w:val="single" w:sz="6" w:space="0" w:color="auto"/>
              <w:right w:val="single" w:sz="6" w:space="0" w:color="auto"/>
            </w:tcBorders>
          </w:tcPr>
          <w:p w:rsidR="00D71B9B" w:rsidRPr="00D71B9B" w:rsidRDefault="00D71B9B" w:rsidP="00D71B9B">
            <w:pPr>
              <w:widowControl w:val="0"/>
              <w:autoSpaceDE w:val="0"/>
              <w:autoSpaceDN w:val="0"/>
              <w:adjustRightInd w:val="0"/>
              <w:spacing w:after="0" w:line="240" w:lineRule="auto"/>
              <w:rPr>
                <w:rFonts w:ascii="Courier New" w:hAnsi="Courier New" w:cs="Courier New"/>
                <w:sz w:val="20"/>
                <w:szCs w:val="20"/>
              </w:rPr>
            </w:pPr>
          </w:p>
        </w:tc>
        <w:tc>
          <w:tcPr>
            <w:tcW w:w="1920" w:type="dxa"/>
            <w:gridSpan w:val="2"/>
            <w:tcBorders>
              <w:top w:val="nil"/>
              <w:left w:val="single" w:sz="6" w:space="0" w:color="auto"/>
              <w:bottom w:val="single" w:sz="6" w:space="0" w:color="auto"/>
              <w:right w:val="single" w:sz="6" w:space="0" w:color="auto"/>
            </w:tcBorders>
          </w:tcPr>
          <w:p w:rsidR="00D71B9B" w:rsidRPr="00D71B9B" w:rsidRDefault="00D71B9B" w:rsidP="00D71B9B">
            <w:pPr>
              <w:widowControl w:val="0"/>
              <w:autoSpaceDE w:val="0"/>
              <w:autoSpaceDN w:val="0"/>
              <w:adjustRightInd w:val="0"/>
              <w:spacing w:after="0" w:line="240" w:lineRule="auto"/>
              <w:rPr>
                <w:rFonts w:ascii="Courier New" w:hAnsi="Courier New" w:cs="Courier New"/>
                <w:sz w:val="20"/>
                <w:szCs w:val="20"/>
              </w:rPr>
            </w:pPr>
          </w:p>
        </w:tc>
        <w:tc>
          <w:tcPr>
            <w:tcW w:w="1320" w:type="dxa"/>
            <w:tcBorders>
              <w:top w:val="nil"/>
              <w:left w:val="single" w:sz="6" w:space="0" w:color="auto"/>
              <w:bottom w:val="single" w:sz="6" w:space="0" w:color="auto"/>
              <w:right w:val="single" w:sz="6" w:space="0" w:color="auto"/>
            </w:tcBorders>
          </w:tcPr>
          <w:p w:rsidR="00D71B9B" w:rsidRPr="00D71B9B" w:rsidRDefault="00D71B9B" w:rsidP="00D71B9B">
            <w:pPr>
              <w:widowControl w:val="0"/>
              <w:autoSpaceDE w:val="0"/>
              <w:autoSpaceDN w:val="0"/>
              <w:adjustRightInd w:val="0"/>
              <w:spacing w:after="0" w:line="240" w:lineRule="auto"/>
              <w:rPr>
                <w:rFonts w:ascii="Courier New" w:hAnsi="Courier New" w:cs="Courier New"/>
                <w:sz w:val="20"/>
                <w:szCs w:val="20"/>
              </w:rPr>
            </w:pPr>
          </w:p>
        </w:tc>
      </w:tr>
    </w:tbl>
    <w:p w:rsidR="00D71B9B" w:rsidRPr="00D71B9B" w:rsidRDefault="00D71B9B" w:rsidP="00D71B9B">
      <w:pPr>
        <w:widowControl w:val="0"/>
        <w:autoSpaceDE w:val="0"/>
        <w:autoSpaceDN w:val="0"/>
        <w:adjustRightInd w:val="0"/>
        <w:spacing w:after="0" w:line="240" w:lineRule="auto"/>
        <w:rPr>
          <w:rFonts w:ascii="Courier New" w:hAnsi="Courier New" w:cs="Courier New"/>
          <w:sz w:val="20"/>
          <w:szCs w:val="20"/>
        </w:rPr>
      </w:pPr>
      <w:r w:rsidRPr="00D71B9B">
        <w:rPr>
          <w:rFonts w:ascii="Courier New" w:hAnsi="Courier New" w:cs="Courier New"/>
          <w:sz w:val="20"/>
          <w:szCs w:val="20"/>
        </w:rPr>
        <w:br w:type="page"/>
      </w:r>
    </w:p>
    <w:tbl>
      <w:tblPr>
        <w:tblW w:w="15720" w:type="dxa"/>
        <w:tblLayout w:type="fixed"/>
        <w:tblCellMar>
          <w:left w:w="0" w:type="dxa"/>
          <w:right w:w="0" w:type="dxa"/>
        </w:tblCellMar>
        <w:tblLook w:val="0000" w:firstRow="0" w:lastRow="0" w:firstColumn="0" w:lastColumn="0" w:noHBand="0" w:noVBand="0"/>
      </w:tblPr>
      <w:tblGrid>
        <w:gridCol w:w="600"/>
        <w:gridCol w:w="4080"/>
        <w:gridCol w:w="1320"/>
        <w:gridCol w:w="1320"/>
        <w:gridCol w:w="1320"/>
        <w:gridCol w:w="1200"/>
        <w:gridCol w:w="720"/>
        <w:gridCol w:w="1920"/>
        <w:gridCol w:w="1680"/>
        <w:gridCol w:w="240"/>
        <w:gridCol w:w="1320"/>
      </w:tblGrid>
      <w:tr w:rsidR="00D71B9B" w:rsidRPr="00D71B9B" w:rsidTr="00D71B9B">
        <w:tc>
          <w:tcPr>
            <w:tcW w:w="14160" w:type="dxa"/>
            <w:gridSpan w:val="9"/>
            <w:tcBorders>
              <w:top w:val="nil"/>
              <w:left w:val="nil"/>
              <w:bottom w:val="nil"/>
              <w:right w:val="nil"/>
            </w:tcBorders>
          </w:tcPr>
          <w:p w:rsidR="00D71B9B" w:rsidRPr="00D71B9B" w:rsidRDefault="00D71B9B" w:rsidP="00D71B9B">
            <w:pPr>
              <w:widowControl w:val="0"/>
              <w:autoSpaceDE w:val="0"/>
              <w:autoSpaceDN w:val="0"/>
              <w:adjustRightInd w:val="0"/>
              <w:spacing w:after="0" w:line="240" w:lineRule="auto"/>
              <w:rPr>
                <w:rFonts w:ascii="Courier New" w:hAnsi="Courier New" w:cs="Courier New"/>
                <w:sz w:val="20"/>
                <w:szCs w:val="20"/>
              </w:rPr>
            </w:pPr>
            <w:r w:rsidRPr="00D71B9B">
              <w:rPr>
                <w:rFonts w:ascii="Courier New" w:hAnsi="Courier New" w:cs="Courier New"/>
                <w:sz w:val="20"/>
                <w:szCs w:val="20"/>
              </w:rPr>
              <w:lastRenderedPageBreak/>
              <w:t xml:space="preserve">ЭРА v3.0   </w:t>
            </w:r>
          </w:p>
        </w:tc>
        <w:tc>
          <w:tcPr>
            <w:tcW w:w="1560" w:type="dxa"/>
            <w:gridSpan w:val="2"/>
            <w:tcBorders>
              <w:top w:val="nil"/>
              <w:left w:val="nil"/>
              <w:bottom w:val="nil"/>
              <w:right w:val="nil"/>
            </w:tcBorders>
          </w:tcPr>
          <w:p w:rsidR="00D71B9B" w:rsidRPr="00D71B9B" w:rsidRDefault="00D71B9B" w:rsidP="00D71B9B">
            <w:pPr>
              <w:widowControl w:val="0"/>
              <w:autoSpaceDE w:val="0"/>
              <w:autoSpaceDN w:val="0"/>
              <w:adjustRightInd w:val="0"/>
              <w:spacing w:after="0" w:line="240" w:lineRule="auto"/>
              <w:jc w:val="right"/>
              <w:rPr>
                <w:rFonts w:ascii="Courier New" w:hAnsi="Courier New" w:cs="Courier New"/>
                <w:sz w:val="20"/>
                <w:szCs w:val="20"/>
              </w:rPr>
            </w:pPr>
            <w:r w:rsidRPr="00D71B9B">
              <w:rPr>
                <w:rFonts w:ascii="Courier New" w:hAnsi="Courier New" w:cs="Courier New"/>
                <w:sz w:val="20"/>
                <w:szCs w:val="20"/>
              </w:rPr>
              <w:t>Таблица 3.1.</w:t>
            </w:r>
          </w:p>
        </w:tc>
      </w:tr>
      <w:tr w:rsidR="00D71B9B" w:rsidRPr="00D71B9B" w:rsidTr="00D71B9B">
        <w:tc>
          <w:tcPr>
            <w:tcW w:w="15720" w:type="dxa"/>
            <w:gridSpan w:val="11"/>
            <w:tcBorders>
              <w:top w:val="nil"/>
              <w:left w:val="nil"/>
              <w:bottom w:val="nil"/>
              <w:right w:val="nil"/>
            </w:tcBorders>
          </w:tcPr>
          <w:p w:rsidR="00D71B9B" w:rsidRPr="00D71B9B" w:rsidRDefault="00D71B9B" w:rsidP="00D71B9B">
            <w:pPr>
              <w:widowControl w:val="0"/>
              <w:autoSpaceDE w:val="0"/>
              <w:autoSpaceDN w:val="0"/>
              <w:adjustRightInd w:val="0"/>
              <w:spacing w:after="0" w:line="240" w:lineRule="auto"/>
              <w:jc w:val="center"/>
              <w:rPr>
                <w:rFonts w:ascii="Courier New" w:hAnsi="Courier New" w:cs="Courier New"/>
                <w:sz w:val="20"/>
                <w:szCs w:val="20"/>
              </w:rPr>
            </w:pPr>
            <w:r w:rsidRPr="00D71B9B">
              <w:rPr>
                <w:rFonts w:ascii="Courier New" w:hAnsi="Courier New" w:cs="Courier New"/>
                <w:sz w:val="20"/>
                <w:szCs w:val="20"/>
              </w:rPr>
              <w:t>Перечень загрязняющих веществ, выбрасываемых в атмосферу</w:t>
            </w:r>
          </w:p>
        </w:tc>
      </w:tr>
      <w:tr w:rsidR="00D71B9B" w:rsidRPr="00D71B9B" w:rsidTr="00D71B9B">
        <w:tc>
          <w:tcPr>
            <w:tcW w:w="15720" w:type="dxa"/>
            <w:gridSpan w:val="11"/>
            <w:tcBorders>
              <w:top w:val="nil"/>
              <w:left w:val="nil"/>
              <w:bottom w:val="nil"/>
              <w:right w:val="nil"/>
            </w:tcBorders>
          </w:tcPr>
          <w:p w:rsidR="00D71B9B" w:rsidRPr="00D71B9B" w:rsidRDefault="00D71B9B" w:rsidP="00D71B9B">
            <w:pPr>
              <w:widowControl w:val="0"/>
              <w:autoSpaceDE w:val="0"/>
              <w:autoSpaceDN w:val="0"/>
              <w:adjustRightInd w:val="0"/>
              <w:spacing w:after="0" w:line="240" w:lineRule="auto"/>
              <w:jc w:val="center"/>
              <w:rPr>
                <w:rFonts w:ascii="Courier New" w:hAnsi="Courier New" w:cs="Courier New"/>
                <w:sz w:val="20"/>
                <w:szCs w:val="20"/>
              </w:rPr>
            </w:pPr>
            <w:r w:rsidRPr="00D71B9B">
              <w:rPr>
                <w:rFonts w:ascii="Courier New" w:hAnsi="Courier New" w:cs="Courier New"/>
                <w:sz w:val="20"/>
                <w:szCs w:val="20"/>
              </w:rPr>
              <w:t>на 2023 год</w:t>
            </w:r>
          </w:p>
        </w:tc>
      </w:tr>
      <w:tr w:rsidR="00D71B9B" w:rsidRPr="00D71B9B" w:rsidTr="00D71B9B">
        <w:tc>
          <w:tcPr>
            <w:tcW w:w="15720" w:type="dxa"/>
            <w:gridSpan w:val="11"/>
            <w:tcBorders>
              <w:top w:val="nil"/>
              <w:left w:val="nil"/>
              <w:bottom w:val="nil"/>
              <w:right w:val="nil"/>
            </w:tcBorders>
          </w:tcPr>
          <w:p w:rsidR="00D71B9B" w:rsidRPr="00D71B9B" w:rsidRDefault="00D71B9B" w:rsidP="00D71B9B">
            <w:pPr>
              <w:widowControl w:val="0"/>
              <w:autoSpaceDE w:val="0"/>
              <w:autoSpaceDN w:val="0"/>
              <w:adjustRightInd w:val="0"/>
              <w:spacing w:after="0" w:line="240" w:lineRule="auto"/>
              <w:rPr>
                <w:rFonts w:ascii="Courier New" w:hAnsi="Courier New" w:cs="Courier New"/>
                <w:sz w:val="20"/>
                <w:szCs w:val="20"/>
              </w:rPr>
            </w:pPr>
            <w:proofErr w:type="spellStart"/>
            <w:r w:rsidRPr="00D71B9B">
              <w:rPr>
                <w:rFonts w:ascii="Courier New" w:hAnsi="Courier New" w:cs="Courier New"/>
                <w:sz w:val="20"/>
                <w:szCs w:val="20"/>
              </w:rPr>
              <w:t>Шалкарский</w:t>
            </w:r>
            <w:proofErr w:type="spellEnd"/>
            <w:r w:rsidRPr="00D71B9B">
              <w:rPr>
                <w:rFonts w:ascii="Courier New" w:hAnsi="Courier New" w:cs="Courier New"/>
                <w:sz w:val="20"/>
                <w:szCs w:val="20"/>
              </w:rPr>
              <w:t xml:space="preserve"> район, Проект пробной эксплуатации м/</w:t>
            </w:r>
            <w:proofErr w:type="gramStart"/>
            <w:r w:rsidRPr="00D71B9B">
              <w:rPr>
                <w:rFonts w:ascii="Courier New" w:hAnsi="Courier New" w:cs="Courier New"/>
                <w:sz w:val="20"/>
                <w:szCs w:val="20"/>
              </w:rPr>
              <w:t>р</w:t>
            </w:r>
            <w:proofErr w:type="gramEnd"/>
            <w:r w:rsidRPr="00D71B9B">
              <w:rPr>
                <w:rFonts w:ascii="Courier New" w:hAnsi="Courier New" w:cs="Courier New"/>
                <w:sz w:val="20"/>
                <w:szCs w:val="20"/>
              </w:rPr>
              <w:t xml:space="preserve"> </w:t>
            </w:r>
            <w:proofErr w:type="spellStart"/>
            <w:r w:rsidRPr="00D71B9B">
              <w:rPr>
                <w:rFonts w:ascii="Courier New" w:hAnsi="Courier New" w:cs="Courier New"/>
                <w:sz w:val="20"/>
                <w:szCs w:val="20"/>
              </w:rPr>
              <w:t>Кул</w:t>
            </w:r>
            <w:proofErr w:type="spellEnd"/>
            <w:r w:rsidRPr="00D71B9B">
              <w:rPr>
                <w:rFonts w:ascii="Courier New" w:hAnsi="Courier New" w:cs="Courier New"/>
                <w:sz w:val="20"/>
                <w:szCs w:val="20"/>
              </w:rPr>
              <w:t>-Бас</w:t>
            </w:r>
          </w:p>
        </w:tc>
      </w:tr>
      <w:tr w:rsidR="00D71B9B" w:rsidRPr="00D71B9B" w:rsidTr="00D71B9B">
        <w:tblPrEx>
          <w:tblCellMar>
            <w:left w:w="30" w:type="dxa"/>
            <w:right w:w="30" w:type="dxa"/>
          </w:tblCellMar>
        </w:tblPrEx>
        <w:tc>
          <w:tcPr>
            <w:tcW w:w="600" w:type="dxa"/>
            <w:tcBorders>
              <w:top w:val="single" w:sz="6" w:space="0" w:color="auto"/>
              <w:left w:val="single" w:sz="6" w:space="0" w:color="auto"/>
              <w:bottom w:val="single" w:sz="6" w:space="0" w:color="auto"/>
              <w:right w:val="single" w:sz="6" w:space="0" w:color="auto"/>
            </w:tcBorders>
          </w:tcPr>
          <w:p w:rsidR="00D71B9B" w:rsidRPr="00D71B9B" w:rsidRDefault="00D71B9B" w:rsidP="00D71B9B">
            <w:pPr>
              <w:widowControl w:val="0"/>
              <w:autoSpaceDE w:val="0"/>
              <w:autoSpaceDN w:val="0"/>
              <w:adjustRightInd w:val="0"/>
              <w:spacing w:after="0" w:line="240" w:lineRule="auto"/>
              <w:jc w:val="center"/>
              <w:rPr>
                <w:rFonts w:ascii="Courier New" w:hAnsi="Courier New" w:cs="Courier New"/>
                <w:sz w:val="20"/>
                <w:szCs w:val="20"/>
              </w:rPr>
            </w:pPr>
            <w:r w:rsidRPr="00D71B9B">
              <w:rPr>
                <w:rFonts w:ascii="Courier New" w:hAnsi="Courier New" w:cs="Courier New"/>
                <w:sz w:val="20"/>
                <w:szCs w:val="20"/>
              </w:rPr>
              <w:t>1</w:t>
            </w:r>
          </w:p>
        </w:tc>
        <w:tc>
          <w:tcPr>
            <w:tcW w:w="4080" w:type="dxa"/>
            <w:tcBorders>
              <w:top w:val="single" w:sz="6" w:space="0" w:color="auto"/>
              <w:left w:val="single" w:sz="6" w:space="0" w:color="auto"/>
              <w:bottom w:val="single" w:sz="6" w:space="0" w:color="auto"/>
              <w:right w:val="single" w:sz="6" w:space="0" w:color="auto"/>
            </w:tcBorders>
          </w:tcPr>
          <w:p w:rsidR="00D71B9B" w:rsidRPr="00D71B9B" w:rsidRDefault="00D71B9B" w:rsidP="00D71B9B">
            <w:pPr>
              <w:widowControl w:val="0"/>
              <w:autoSpaceDE w:val="0"/>
              <w:autoSpaceDN w:val="0"/>
              <w:adjustRightInd w:val="0"/>
              <w:spacing w:after="0" w:line="240" w:lineRule="auto"/>
              <w:jc w:val="center"/>
              <w:rPr>
                <w:rFonts w:ascii="Courier New" w:hAnsi="Courier New" w:cs="Courier New"/>
                <w:sz w:val="20"/>
                <w:szCs w:val="20"/>
              </w:rPr>
            </w:pPr>
            <w:r w:rsidRPr="00D71B9B">
              <w:rPr>
                <w:rFonts w:ascii="Courier New" w:hAnsi="Courier New" w:cs="Courier New"/>
                <w:sz w:val="20"/>
                <w:szCs w:val="20"/>
              </w:rPr>
              <w:t>2</w:t>
            </w:r>
          </w:p>
        </w:tc>
        <w:tc>
          <w:tcPr>
            <w:tcW w:w="1320" w:type="dxa"/>
            <w:tcBorders>
              <w:top w:val="single" w:sz="6" w:space="0" w:color="auto"/>
              <w:left w:val="single" w:sz="6" w:space="0" w:color="auto"/>
              <w:bottom w:val="single" w:sz="6" w:space="0" w:color="auto"/>
              <w:right w:val="single" w:sz="6" w:space="0" w:color="auto"/>
            </w:tcBorders>
          </w:tcPr>
          <w:p w:rsidR="00D71B9B" w:rsidRPr="00D71B9B" w:rsidRDefault="00D71B9B" w:rsidP="00D71B9B">
            <w:pPr>
              <w:widowControl w:val="0"/>
              <w:autoSpaceDE w:val="0"/>
              <w:autoSpaceDN w:val="0"/>
              <w:adjustRightInd w:val="0"/>
              <w:spacing w:after="0" w:line="240" w:lineRule="auto"/>
              <w:jc w:val="center"/>
              <w:rPr>
                <w:rFonts w:ascii="Courier New" w:hAnsi="Courier New" w:cs="Courier New"/>
                <w:sz w:val="20"/>
                <w:szCs w:val="20"/>
              </w:rPr>
            </w:pPr>
            <w:r w:rsidRPr="00D71B9B">
              <w:rPr>
                <w:rFonts w:ascii="Courier New" w:hAnsi="Courier New" w:cs="Courier New"/>
                <w:sz w:val="20"/>
                <w:szCs w:val="20"/>
              </w:rPr>
              <w:t>3</w:t>
            </w:r>
          </w:p>
        </w:tc>
        <w:tc>
          <w:tcPr>
            <w:tcW w:w="1320" w:type="dxa"/>
            <w:tcBorders>
              <w:top w:val="single" w:sz="6" w:space="0" w:color="auto"/>
              <w:left w:val="single" w:sz="6" w:space="0" w:color="auto"/>
              <w:bottom w:val="single" w:sz="6" w:space="0" w:color="auto"/>
              <w:right w:val="single" w:sz="6" w:space="0" w:color="auto"/>
            </w:tcBorders>
          </w:tcPr>
          <w:p w:rsidR="00D71B9B" w:rsidRPr="00D71B9B" w:rsidRDefault="00D71B9B" w:rsidP="00D71B9B">
            <w:pPr>
              <w:widowControl w:val="0"/>
              <w:autoSpaceDE w:val="0"/>
              <w:autoSpaceDN w:val="0"/>
              <w:adjustRightInd w:val="0"/>
              <w:spacing w:after="0" w:line="240" w:lineRule="auto"/>
              <w:jc w:val="center"/>
              <w:rPr>
                <w:rFonts w:ascii="Courier New" w:hAnsi="Courier New" w:cs="Courier New"/>
                <w:sz w:val="20"/>
                <w:szCs w:val="20"/>
              </w:rPr>
            </w:pPr>
            <w:r w:rsidRPr="00D71B9B">
              <w:rPr>
                <w:rFonts w:ascii="Courier New" w:hAnsi="Courier New" w:cs="Courier New"/>
                <w:sz w:val="20"/>
                <w:szCs w:val="20"/>
              </w:rPr>
              <w:t>4</w:t>
            </w:r>
          </w:p>
        </w:tc>
        <w:tc>
          <w:tcPr>
            <w:tcW w:w="1320" w:type="dxa"/>
            <w:tcBorders>
              <w:top w:val="single" w:sz="6" w:space="0" w:color="auto"/>
              <w:left w:val="single" w:sz="6" w:space="0" w:color="auto"/>
              <w:bottom w:val="single" w:sz="6" w:space="0" w:color="auto"/>
              <w:right w:val="single" w:sz="6" w:space="0" w:color="auto"/>
            </w:tcBorders>
          </w:tcPr>
          <w:p w:rsidR="00D71B9B" w:rsidRPr="00D71B9B" w:rsidRDefault="00D71B9B" w:rsidP="00D71B9B">
            <w:pPr>
              <w:widowControl w:val="0"/>
              <w:autoSpaceDE w:val="0"/>
              <w:autoSpaceDN w:val="0"/>
              <w:adjustRightInd w:val="0"/>
              <w:spacing w:after="0" w:line="240" w:lineRule="auto"/>
              <w:jc w:val="center"/>
              <w:rPr>
                <w:rFonts w:ascii="Courier New" w:hAnsi="Courier New" w:cs="Courier New"/>
                <w:sz w:val="20"/>
                <w:szCs w:val="20"/>
              </w:rPr>
            </w:pPr>
            <w:r w:rsidRPr="00D71B9B">
              <w:rPr>
                <w:rFonts w:ascii="Courier New" w:hAnsi="Courier New" w:cs="Courier New"/>
                <w:sz w:val="20"/>
                <w:szCs w:val="20"/>
              </w:rPr>
              <w:t>5</w:t>
            </w:r>
          </w:p>
        </w:tc>
        <w:tc>
          <w:tcPr>
            <w:tcW w:w="1200" w:type="dxa"/>
            <w:tcBorders>
              <w:top w:val="single" w:sz="6" w:space="0" w:color="auto"/>
              <w:left w:val="single" w:sz="6" w:space="0" w:color="auto"/>
              <w:bottom w:val="single" w:sz="6" w:space="0" w:color="auto"/>
              <w:right w:val="single" w:sz="6" w:space="0" w:color="auto"/>
            </w:tcBorders>
          </w:tcPr>
          <w:p w:rsidR="00D71B9B" w:rsidRPr="00D71B9B" w:rsidRDefault="00D71B9B" w:rsidP="00D71B9B">
            <w:pPr>
              <w:widowControl w:val="0"/>
              <w:autoSpaceDE w:val="0"/>
              <w:autoSpaceDN w:val="0"/>
              <w:adjustRightInd w:val="0"/>
              <w:spacing w:after="0" w:line="240" w:lineRule="auto"/>
              <w:jc w:val="center"/>
              <w:rPr>
                <w:rFonts w:ascii="Courier New" w:hAnsi="Courier New" w:cs="Courier New"/>
                <w:sz w:val="20"/>
                <w:szCs w:val="20"/>
              </w:rPr>
            </w:pPr>
            <w:r w:rsidRPr="00D71B9B">
              <w:rPr>
                <w:rFonts w:ascii="Courier New" w:hAnsi="Courier New" w:cs="Courier New"/>
                <w:sz w:val="20"/>
                <w:szCs w:val="20"/>
              </w:rPr>
              <w:t>6</w:t>
            </w:r>
          </w:p>
        </w:tc>
        <w:tc>
          <w:tcPr>
            <w:tcW w:w="720" w:type="dxa"/>
            <w:tcBorders>
              <w:top w:val="single" w:sz="6" w:space="0" w:color="auto"/>
              <w:left w:val="single" w:sz="6" w:space="0" w:color="auto"/>
              <w:bottom w:val="single" w:sz="6" w:space="0" w:color="auto"/>
              <w:right w:val="single" w:sz="6" w:space="0" w:color="auto"/>
            </w:tcBorders>
          </w:tcPr>
          <w:p w:rsidR="00D71B9B" w:rsidRPr="00D71B9B" w:rsidRDefault="00D71B9B" w:rsidP="00D71B9B">
            <w:pPr>
              <w:widowControl w:val="0"/>
              <w:autoSpaceDE w:val="0"/>
              <w:autoSpaceDN w:val="0"/>
              <w:adjustRightInd w:val="0"/>
              <w:spacing w:after="0" w:line="240" w:lineRule="auto"/>
              <w:jc w:val="center"/>
              <w:rPr>
                <w:rFonts w:ascii="Courier New" w:hAnsi="Courier New" w:cs="Courier New"/>
                <w:sz w:val="20"/>
                <w:szCs w:val="20"/>
              </w:rPr>
            </w:pPr>
            <w:r w:rsidRPr="00D71B9B">
              <w:rPr>
                <w:rFonts w:ascii="Courier New" w:hAnsi="Courier New" w:cs="Courier New"/>
                <w:sz w:val="20"/>
                <w:szCs w:val="20"/>
              </w:rPr>
              <w:t>7</w:t>
            </w:r>
          </w:p>
        </w:tc>
        <w:tc>
          <w:tcPr>
            <w:tcW w:w="1920" w:type="dxa"/>
            <w:tcBorders>
              <w:top w:val="single" w:sz="6" w:space="0" w:color="auto"/>
              <w:left w:val="single" w:sz="6" w:space="0" w:color="auto"/>
              <w:bottom w:val="single" w:sz="6" w:space="0" w:color="auto"/>
              <w:right w:val="single" w:sz="6" w:space="0" w:color="auto"/>
            </w:tcBorders>
          </w:tcPr>
          <w:p w:rsidR="00D71B9B" w:rsidRPr="00D71B9B" w:rsidRDefault="00D71B9B" w:rsidP="00D71B9B">
            <w:pPr>
              <w:widowControl w:val="0"/>
              <w:autoSpaceDE w:val="0"/>
              <w:autoSpaceDN w:val="0"/>
              <w:adjustRightInd w:val="0"/>
              <w:spacing w:after="0" w:line="240" w:lineRule="auto"/>
              <w:jc w:val="center"/>
              <w:rPr>
                <w:rFonts w:ascii="Courier New" w:hAnsi="Courier New" w:cs="Courier New"/>
                <w:sz w:val="20"/>
                <w:szCs w:val="20"/>
              </w:rPr>
            </w:pPr>
            <w:r w:rsidRPr="00D71B9B">
              <w:rPr>
                <w:rFonts w:ascii="Courier New" w:hAnsi="Courier New" w:cs="Courier New"/>
                <w:sz w:val="20"/>
                <w:szCs w:val="20"/>
              </w:rPr>
              <w:t>8</w:t>
            </w:r>
          </w:p>
        </w:tc>
        <w:tc>
          <w:tcPr>
            <w:tcW w:w="1920" w:type="dxa"/>
            <w:gridSpan w:val="2"/>
            <w:tcBorders>
              <w:top w:val="single" w:sz="6" w:space="0" w:color="auto"/>
              <w:left w:val="single" w:sz="6" w:space="0" w:color="auto"/>
              <w:bottom w:val="single" w:sz="6" w:space="0" w:color="auto"/>
              <w:right w:val="single" w:sz="6" w:space="0" w:color="auto"/>
            </w:tcBorders>
          </w:tcPr>
          <w:p w:rsidR="00D71B9B" w:rsidRPr="00D71B9B" w:rsidRDefault="00D71B9B" w:rsidP="00D71B9B">
            <w:pPr>
              <w:widowControl w:val="0"/>
              <w:autoSpaceDE w:val="0"/>
              <w:autoSpaceDN w:val="0"/>
              <w:adjustRightInd w:val="0"/>
              <w:spacing w:after="0" w:line="240" w:lineRule="auto"/>
              <w:jc w:val="center"/>
              <w:rPr>
                <w:rFonts w:ascii="Courier New" w:hAnsi="Courier New" w:cs="Courier New"/>
                <w:sz w:val="20"/>
                <w:szCs w:val="20"/>
              </w:rPr>
            </w:pPr>
            <w:r w:rsidRPr="00D71B9B">
              <w:rPr>
                <w:rFonts w:ascii="Courier New" w:hAnsi="Courier New" w:cs="Courier New"/>
                <w:sz w:val="20"/>
                <w:szCs w:val="20"/>
              </w:rPr>
              <w:t>9</w:t>
            </w:r>
          </w:p>
        </w:tc>
        <w:tc>
          <w:tcPr>
            <w:tcW w:w="1320" w:type="dxa"/>
            <w:tcBorders>
              <w:top w:val="single" w:sz="6" w:space="0" w:color="auto"/>
              <w:left w:val="single" w:sz="6" w:space="0" w:color="auto"/>
              <w:bottom w:val="single" w:sz="6" w:space="0" w:color="auto"/>
              <w:right w:val="single" w:sz="6" w:space="0" w:color="auto"/>
            </w:tcBorders>
          </w:tcPr>
          <w:p w:rsidR="00D71B9B" w:rsidRPr="00D71B9B" w:rsidRDefault="00D71B9B" w:rsidP="00D71B9B">
            <w:pPr>
              <w:widowControl w:val="0"/>
              <w:autoSpaceDE w:val="0"/>
              <w:autoSpaceDN w:val="0"/>
              <w:adjustRightInd w:val="0"/>
              <w:spacing w:after="0" w:line="240" w:lineRule="auto"/>
              <w:jc w:val="center"/>
              <w:rPr>
                <w:rFonts w:ascii="Courier New" w:hAnsi="Courier New" w:cs="Courier New"/>
                <w:sz w:val="20"/>
                <w:szCs w:val="20"/>
              </w:rPr>
            </w:pPr>
            <w:r w:rsidRPr="00D71B9B">
              <w:rPr>
                <w:rFonts w:ascii="Courier New" w:hAnsi="Courier New" w:cs="Courier New"/>
                <w:sz w:val="20"/>
                <w:szCs w:val="20"/>
              </w:rPr>
              <w:t>10</w:t>
            </w:r>
          </w:p>
        </w:tc>
      </w:tr>
      <w:tr w:rsidR="00D71B9B" w:rsidRPr="00D71B9B" w:rsidTr="00D71B9B">
        <w:tblPrEx>
          <w:tblCellMar>
            <w:left w:w="30" w:type="dxa"/>
            <w:right w:w="30" w:type="dxa"/>
          </w:tblCellMar>
        </w:tblPrEx>
        <w:tc>
          <w:tcPr>
            <w:tcW w:w="600" w:type="dxa"/>
            <w:tcBorders>
              <w:top w:val="single" w:sz="6" w:space="0" w:color="auto"/>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jc w:val="right"/>
              <w:rPr>
                <w:rFonts w:ascii="Courier New" w:hAnsi="Courier New" w:cs="Courier New"/>
                <w:sz w:val="20"/>
                <w:szCs w:val="20"/>
              </w:rPr>
            </w:pPr>
            <w:r w:rsidRPr="00D71B9B">
              <w:rPr>
                <w:rFonts w:ascii="Courier New" w:hAnsi="Courier New" w:cs="Courier New"/>
                <w:sz w:val="20"/>
                <w:szCs w:val="20"/>
              </w:rPr>
              <w:t>0602</w:t>
            </w:r>
          </w:p>
        </w:tc>
        <w:tc>
          <w:tcPr>
            <w:tcW w:w="4080" w:type="dxa"/>
            <w:tcBorders>
              <w:top w:val="single" w:sz="6" w:space="0" w:color="auto"/>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rPr>
                <w:rFonts w:ascii="Courier New" w:hAnsi="Courier New" w:cs="Courier New"/>
                <w:sz w:val="20"/>
                <w:szCs w:val="20"/>
              </w:rPr>
            </w:pPr>
            <w:r w:rsidRPr="00D71B9B">
              <w:rPr>
                <w:rFonts w:ascii="Courier New" w:hAnsi="Courier New" w:cs="Courier New"/>
                <w:sz w:val="20"/>
                <w:szCs w:val="20"/>
              </w:rPr>
              <w:t>Бензол (64)</w:t>
            </w:r>
          </w:p>
        </w:tc>
        <w:tc>
          <w:tcPr>
            <w:tcW w:w="1320" w:type="dxa"/>
            <w:tcBorders>
              <w:top w:val="single" w:sz="6" w:space="0" w:color="auto"/>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rPr>
                <w:rFonts w:ascii="Courier New" w:hAnsi="Courier New" w:cs="Courier New"/>
                <w:sz w:val="20"/>
                <w:szCs w:val="20"/>
              </w:rPr>
            </w:pPr>
          </w:p>
        </w:tc>
        <w:tc>
          <w:tcPr>
            <w:tcW w:w="1320" w:type="dxa"/>
            <w:tcBorders>
              <w:top w:val="single" w:sz="6" w:space="0" w:color="auto"/>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jc w:val="right"/>
              <w:rPr>
                <w:rFonts w:ascii="Courier New" w:hAnsi="Courier New" w:cs="Courier New"/>
                <w:sz w:val="20"/>
                <w:szCs w:val="20"/>
              </w:rPr>
            </w:pPr>
            <w:r w:rsidRPr="00D71B9B">
              <w:rPr>
                <w:rFonts w:ascii="Courier New" w:hAnsi="Courier New" w:cs="Courier New"/>
                <w:sz w:val="20"/>
                <w:szCs w:val="20"/>
              </w:rPr>
              <w:t>0.3</w:t>
            </w:r>
          </w:p>
        </w:tc>
        <w:tc>
          <w:tcPr>
            <w:tcW w:w="1320" w:type="dxa"/>
            <w:tcBorders>
              <w:top w:val="single" w:sz="6" w:space="0" w:color="auto"/>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jc w:val="right"/>
              <w:rPr>
                <w:rFonts w:ascii="Courier New" w:hAnsi="Courier New" w:cs="Courier New"/>
                <w:sz w:val="20"/>
                <w:szCs w:val="20"/>
              </w:rPr>
            </w:pPr>
            <w:r w:rsidRPr="00D71B9B">
              <w:rPr>
                <w:rFonts w:ascii="Courier New" w:hAnsi="Courier New" w:cs="Courier New"/>
                <w:sz w:val="20"/>
                <w:szCs w:val="20"/>
              </w:rPr>
              <w:t>0.1</w:t>
            </w:r>
          </w:p>
        </w:tc>
        <w:tc>
          <w:tcPr>
            <w:tcW w:w="1200" w:type="dxa"/>
            <w:tcBorders>
              <w:top w:val="single" w:sz="6" w:space="0" w:color="auto"/>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jc w:val="right"/>
              <w:rPr>
                <w:rFonts w:ascii="Courier New" w:hAnsi="Courier New" w:cs="Courier New"/>
                <w:sz w:val="20"/>
                <w:szCs w:val="20"/>
              </w:rPr>
            </w:pPr>
          </w:p>
        </w:tc>
        <w:tc>
          <w:tcPr>
            <w:tcW w:w="720" w:type="dxa"/>
            <w:tcBorders>
              <w:top w:val="single" w:sz="6" w:space="0" w:color="auto"/>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jc w:val="center"/>
              <w:rPr>
                <w:rFonts w:ascii="Courier New" w:hAnsi="Courier New" w:cs="Courier New"/>
                <w:sz w:val="20"/>
                <w:szCs w:val="20"/>
              </w:rPr>
            </w:pPr>
            <w:r w:rsidRPr="00D71B9B">
              <w:rPr>
                <w:rFonts w:ascii="Courier New" w:hAnsi="Courier New" w:cs="Courier New"/>
                <w:sz w:val="20"/>
                <w:szCs w:val="20"/>
              </w:rPr>
              <w:t>2</w:t>
            </w:r>
          </w:p>
        </w:tc>
        <w:tc>
          <w:tcPr>
            <w:tcW w:w="1920" w:type="dxa"/>
            <w:tcBorders>
              <w:top w:val="single" w:sz="6" w:space="0" w:color="auto"/>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jc w:val="right"/>
              <w:rPr>
                <w:rFonts w:ascii="Courier New" w:hAnsi="Courier New" w:cs="Courier New"/>
                <w:sz w:val="20"/>
                <w:szCs w:val="20"/>
              </w:rPr>
            </w:pPr>
            <w:r w:rsidRPr="00D71B9B">
              <w:rPr>
                <w:rFonts w:ascii="Courier New" w:hAnsi="Courier New" w:cs="Courier New"/>
                <w:sz w:val="20"/>
                <w:szCs w:val="20"/>
              </w:rPr>
              <w:t>0.01932378</w:t>
            </w:r>
          </w:p>
        </w:tc>
        <w:tc>
          <w:tcPr>
            <w:tcW w:w="1920" w:type="dxa"/>
            <w:gridSpan w:val="2"/>
            <w:tcBorders>
              <w:top w:val="single" w:sz="6" w:space="0" w:color="auto"/>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jc w:val="right"/>
              <w:rPr>
                <w:rFonts w:ascii="Courier New" w:hAnsi="Courier New" w:cs="Courier New"/>
                <w:sz w:val="20"/>
                <w:szCs w:val="20"/>
              </w:rPr>
            </w:pPr>
            <w:r w:rsidRPr="00D71B9B">
              <w:rPr>
                <w:rFonts w:ascii="Courier New" w:hAnsi="Courier New" w:cs="Courier New"/>
                <w:sz w:val="20"/>
                <w:szCs w:val="20"/>
              </w:rPr>
              <w:t>0.07903168</w:t>
            </w:r>
          </w:p>
        </w:tc>
        <w:tc>
          <w:tcPr>
            <w:tcW w:w="1320" w:type="dxa"/>
            <w:tcBorders>
              <w:top w:val="single" w:sz="6" w:space="0" w:color="auto"/>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jc w:val="right"/>
              <w:rPr>
                <w:rFonts w:ascii="Courier New" w:hAnsi="Courier New" w:cs="Courier New"/>
                <w:sz w:val="20"/>
                <w:szCs w:val="20"/>
              </w:rPr>
            </w:pPr>
            <w:r w:rsidRPr="00D71B9B">
              <w:rPr>
                <w:rFonts w:ascii="Courier New" w:hAnsi="Courier New" w:cs="Courier New"/>
                <w:sz w:val="20"/>
                <w:szCs w:val="20"/>
              </w:rPr>
              <w:t>0.7903168</w:t>
            </w:r>
          </w:p>
        </w:tc>
      </w:tr>
      <w:tr w:rsidR="00D71B9B" w:rsidRPr="00D71B9B" w:rsidTr="00D71B9B">
        <w:tblPrEx>
          <w:tblCellMar>
            <w:left w:w="30" w:type="dxa"/>
            <w:right w:w="30" w:type="dxa"/>
          </w:tblCellMar>
        </w:tblPrEx>
        <w:tc>
          <w:tcPr>
            <w:tcW w:w="60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jc w:val="right"/>
              <w:rPr>
                <w:rFonts w:ascii="Courier New" w:hAnsi="Courier New" w:cs="Courier New"/>
                <w:sz w:val="20"/>
                <w:szCs w:val="20"/>
              </w:rPr>
            </w:pPr>
            <w:r w:rsidRPr="00D71B9B">
              <w:rPr>
                <w:rFonts w:ascii="Courier New" w:hAnsi="Courier New" w:cs="Courier New"/>
                <w:sz w:val="20"/>
                <w:szCs w:val="20"/>
              </w:rPr>
              <w:t>0616</w:t>
            </w:r>
          </w:p>
        </w:tc>
        <w:tc>
          <w:tcPr>
            <w:tcW w:w="408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rPr>
                <w:rFonts w:ascii="Courier New" w:hAnsi="Courier New" w:cs="Courier New"/>
                <w:sz w:val="20"/>
                <w:szCs w:val="20"/>
              </w:rPr>
            </w:pPr>
            <w:proofErr w:type="spellStart"/>
            <w:r w:rsidRPr="00D71B9B">
              <w:rPr>
                <w:rFonts w:ascii="Courier New" w:hAnsi="Courier New" w:cs="Courier New"/>
                <w:sz w:val="20"/>
                <w:szCs w:val="20"/>
              </w:rPr>
              <w:t>Диметилбензол</w:t>
            </w:r>
            <w:proofErr w:type="spellEnd"/>
            <w:r w:rsidRPr="00D71B9B">
              <w:rPr>
                <w:rFonts w:ascii="Courier New" w:hAnsi="Courier New" w:cs="Courier New"/>
                <w:sz w:val="20"/>
                <w:szCs w:val="20"/>
              </w:rPr>
              <w:t xml:space="preserve"> (смесь </w:t>
            </w:r>
            <w:proofErr w:type="gramStart"/>
            <w:r w:rsidRPr="00D71B9B">
              <w:rPr>
                <w:rFonts w:ascii="Courier New" w:hAnsi="Courier New" w:cs="Courier New"/>
                <w:sz w:val="20"/>
                <w:szCs w:val="20"/>
              </w:rPr>
              <w:t>о-</w:t>
            </w:r>
            <w:proofErr w:type="gramEnd"/>
            <w:r w:rsidRPr="00D71B9B">
              <w:rPr>
                <w:rFonts w:ascii="Courier New" w:hAnsi="Courier New" w:cs="Courier New"/>
                <w:sz w:val="20"/>
                <w:szCs w:val="20"/>
              </w:rPr>
              <w:t>, м-, п-</w:t>
            </w:r>
          </w:p>
        </w:tc>
        <w:tc>
          <w:tcPr>
            <w:tcW w:w="132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rPr>
                <w:rFonts w:ascii="Courier New" w:hAnsi="Courier New" w:cs="Courier New"/>
                <w:sz w:val="20"/>
                <w:szCs w:val="20"/>
              </w:rPr>
            </w:pPr>
          </w:p>
        </w:tc>
        <w:tc>
          <w:tcPr>
            <w:tcW w:w="132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jc w:val="right"/>
              <w:rPr>
                <w:rFonts w:ascii="Courier New" w:hAnsi="Courier New" w:cs="Courier New"/>
                <w:sz w:val="20"/>
                <w:szCs w:val="20"/>
              </w:rPr>
            </w:pPr>
            <w:r w:rsidRPr="00D71B9B">
              <w:rPr>
                <w:rFonts w:ascii="Courier New" w:hAnsi="Courier New" w:cs="Courier New"/>
                <w:sz w:val="20"/>
                <w:szCs w:val="20"/>
              </w:rPr>
              <w:t>0.2</w:t>
            </w:r>
          </w:p>
        </w:tc>
        <w:tc>
          <w:tcPr>
            <w:tcW w:w="132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jc w:val="right"/>
              <w:rPr>
                <w:rFonts w:ascii="Courier New" w:hAnsi="Courier New" w:cs="Courier New"/>
                <w:sz w:val="20"/>
                <w:szCs w:val="20"/>
              </w:rPr>
            </w:pPr>
          </w:p>
        </w:tc>
        <w:tc>
          <w:tcPr>
            <w:tcW w:w="120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jc w:val="right"/>
              <w:rPr>
                <w:rFonts w:ascii="Courier New" w:hAnsi="Courier New" w:cs="Courier New"/>
                <w:sz w:val="20"/>
                <w:szCs w:val="20"/>
              </w:rPr>
            </w:pPr>
          </w:p>
        </w:tc>
        <w:tc>
          <w:tcPr>
            <w:tcW w:w="72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jc w:val="center"/>
              <w:rPr>
                <w:rFonts w:ascii="Courier New" w:hAnsi="Courier New" w:cs="Courier New"/>
                <w:sz w:val="20"/>
                <w:szCs w:val="20"/>
              </w:rPr>
            </w:pPr>
            <w:r w:rsidRPr="00D71B9B">
              <w:rPr>
                <w:rFonts w:ascii="Courier New" w:hAnsi="Courier New" w:cs="Courier New"/>
                <w:sz w:val="20"/>
                <w:szCs w:val="20"/>
              </w:rPr>
              <w:t>3</w:t>
            </w:r>
          </w:p>
        </w:tc>
        <w:tc>
          <w:tcPr>
            <w:tcW w:w="192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jc w:val="right"/>
              <w:rPr>
                <w:rFonts w:ascii="Courier New" w:hAnsi="Courier New" w:cs="Courier New"/>
                <w:sz w:val="20"/>
                <w:szCs w:val="20"/>
              </w:rPr>
            </w:pPr>
            <w:r w:rsidRPr="00D71B9B">
              <w:rPr>
                <w:rFonts w:ascii="Courier New" w:hAnsi="Courier New" w:cs="Courier New"/>
                <w:sz w:val="20"/>
                <w:szCs w:val="20"/>
              </w:rPr>
              <w:t>0.006070215</w:t>
            </w:r>
          </w:p>
        </w:tc>
        <w:tc>
          <w:tcPr>
            <w:tcW w:w="1920" w:type="dxa"/>
            <w:gridSpan w:val="2"/>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jc w:val="right"/>
              <w:rPr>
                <w:rFonts w:ascii="Courier New" w:hAnsi="Courier New" w:cs="Courier New"/>
                <w:sz w:val="20"/>
                <w:szCs w:val="20"/>
              </w:rPr>
            </w:pPr>
            <w:r w:rsidRPr="00D71B9B">
              <w:rPr>
                <w:rFonts w:ascii="Courier New" w:hAnsi="Courier New" w:cs="Courier New"/>
                <w:sz w:val="20"/>
                <w:szCs w:val="20"/>
              </w:rPr>
              <w:t>0.024836397</w:t>
            </w:r>
          </w:p>
        </w:tc>
        <w:tc>
          <w:tcPr>
            <w:tcW w:w="132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jc w:val="right"/>
              <w:rPr>
                <w:rFonts w:ascii="Courier New" w:hAnsi="Courier New" w:cs="Courier New"/>
                <w:sz w:val="20"/>
                <w:szCs w:val="20"/>
              </w:rPr>
            </w:pPr>
            <w:r w:rsidRPr="00D71B9B">
              <w:rPr>
                <w:rFonts w:ascii="Courier New" w:hAnsi="Courier New" w:cs="Courier New"/>
                <w:sz w:val="20"/>
                <w:szCs w:val="20"/>
              </w:rPr>
              <w:t>0.12418199</w:t>
            </w:r>
          </w:p>
        </w:tc>
      </w:tr>
      <w:tr w:rsidR="00D71B9B" w:rsidRPr="00D71B9B" w:rsidTr="00D71B9B">
        <w:tblPrEx>
          <w:tblCellMar>
            <w:left w:w="30" w:type="dxa"/>
            <w:right w:w="30" w:type="dxa"/>
          </w:tblCellMar>
        </w:tblPrEx>
        <w:tc>
          <w:tcPr>
            <w:tcW w:w="60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jc w:val="right"/>
              <w:rPr>
                <w:rFonts w:ascii="Courier New" w:hAnsi="Courier New" w:cs="Courier New"/>
                <w:sz w:val="20"/>
                <w:szCs w:val="20"/>
              </w:rPr>
            </w:pPr>
          </w:p>
        </w:tc>
        <w:tc>
          <w:tcPr>
            <w:tcW w:w="408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rPr>
                <w:rFonts w:ascii="Courier New" w:hAnsi="Courier New" w:cs="Courier New"/>
                <w:sz w:val="20"/>
                <w:szCs w:val="20"/>
              </w:rPr>
            </w:pPr>
            <w:r w:rsidRPr="00D71B9B">
              <w:rPr>
                <w:rFonts w:ascii="Courier New" w:hAnsi="Courier New" w:cs="Courier New"/>
                <w:sz w:val="20"/>
                <w:szCs w:val="20"/>
              </w:rPr>
              <w:t>изомеров) (203)</w:t>
            </w:r>
          </w:p>
        </w:tc>
        <w:tc>
          <w:tcPr>
            <w:tcW w:w="132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rPr>
                <w:rFonts w:ascii="Courier New" w:hAnsi="Courier New" w:cs="Courier New"/>
                <w:sz w:val="20"/>
                <w:szCs w:val="20"/>
              </w:rPr>
            </w:pPr>
          </w:p>
        </w:tc>
        <w:tc>
          <w:tcPr>
            <w:tcW w:w="132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rPr>
                <w:rFonts w:ascii="Courier New" w:hAnsi="Courier New" w:cs="Courier New"/>
                <w:sz w:val="20"/>
                <w:szCs w:val="20"/>
              </w:rPr>
            </w:pPr>
          </w:p>
        </w:tc>
        <w:tc>
          <w:tcPr>
            <w:tcW w:w="132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rPr>
                <w:rFonts w:ascii="Courier New" w:hAnsi="Courier New" w:cs="Courier New"/>
                <w:sz w:val="20"/>
                <w:szCs w:val="20"/>
              </w:rPr>
            </w:pPr>
          </w:p>
        </w:tc>
        <w:tc>
          <w:tcPr>
            <w:tcW w:w="120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rPr>
                <w:rFonts w:ascii="Courier New" w:hAnsi="Courier New" w:cs="Courier New"/>
                <w:sz w:val="20"/>
                <w:szCs w:val="20"/>
              </w:rPr>
            </w:pPr>
          </w:p>
        </w:tc>
        <w:tc>
          <w:tcPr>
            <w:tcW w:w="72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rPr>
                <w:rFonts w:ascii="Courier New" w:hAnsi="Courier New" w:cs="Courier New"/>
                <w:sz w:val="20"/>
                <w:szCs w:val="20"/>
              </w:rPr>
            </w:pPr>
          </w:p>
        </w:tc>
        <w:tc>
          <w:tcPr>
            <w:tcW w:w="192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rPr>
                <w:rFonts w:ascii="Courier New" w:hAnsi="Courier New" w:cs="Courier New"/>
                <w:sz w:val="20"/>
                <w:szCs w:val="20"/>
              </w:rPr>
            </w:pPr>
          </w:p>
        </w:tc>
        <w:tc>
          <w:tcPr>
            <w:tcW w:w="1920" w:type="dxa"/>
            <w:gridSpan w:val="2"/>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rPr>
                <w:rFonts w:ascii="Courier New" w:hAnsi="Courier New" w:cs="Courier New"/>
                <w:sz w:val="20"/>
                <w:szCs w:val="20"/>
              </w:rPr>
            </w:pPr>
          </w:p>
        </w:tc>
        <w:tc>
          <w:tcPr>
            <w:tcW w:w="132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rPr>
                <w:rFonts w:ascii="Courier New" w:hAnsi="Courier New" w:cs="Courier New"/>
                <w:sz w:val="20"/>
                <w:szCs w:val="20"/>
              </w:rPr>
            </w:pPr>
          </w:p>
        </w:tc>
      </w:tr>
      <w:tr w:rsidR="00D71B9B" w:rsidRPr="00D71B9B" w:rsidTr="00D71B9B">
        <w:tblPrEx>
          <w:tblCellMar>
            <w:left w:w="30" w:type="dxa"/>
            <w:right w:w="30" w:type="dxa"/>
          </w:tblCellMar>
        </w:tblPrEx>
        <w:tc>
          <w:tcPr>
            <w:tcW w:w="60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jc w:val="right"/>
              <w:rPr>
                <w:rFonts w:ascii="Courier New" w:hAnsi="Courier New" w:cs="Courier New"/>
                <w:sz w:val="20"/>
                <w:szCs w:val="20"/>
              </w:rPr>
            </w:pPr>
            <w:r w:rsidRPr="00D71B9B">
              <w:rPr>
                <w:rFonts w:ascii="Courier New" w:hAnsi="Courier New" w:cs="Courier New"/>
                <w:sz w:val="20"/>
                <w:szCs w:val="20"/>
              </w:rPr>
              <w:t>0621</w:t>
            </w:r>
          </w:p>
        </w:tc>
        <w:tc>
          <w:tcPr>
            <w:tcW w:w="408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rPr>
                <w:rFonts w:ascii="Courier New" w:hAnsi="Courier New" w:cs="Courier New"/>
                <w:sz w:val="20"/>
                <w:szCs w:val="20"/>
              </w:rPr>
            </w:pPr>
            <w:r w:rsidRPr="00D71B9B">
              <w:rPr>
                <w:rFonts w:ascii="Courier New" w:hAnsi="Courier New" w:cs="Courier New"/>
                <w:sz w:val="20"/>
                <w:szCs w:val="20"/>
              </w:rPr>
              <w:t>Метилбензол (349)</w:t>
            </w:r>
          </w:p>
        </w:tc>
        <w:tc>
          <w:tcPr>
            <w:tcW w:w="132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rPr>
                <w:rFonts w:ascii="Courier New" w:hAnsi="Courier New" w:cs="Courier New"/>
                <w:sz w:val="20"/>
                <w:szCs w:val="20"/>
              </w:rPr>
            </w:pPr>
          </w:p>
        </w:tc>
        <w:tc>
          <w:tcPr>
            <w:tcW w:w="132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jc w:val="right"/>
              <w:rPr>
                <w:rFonts w:ascii="Courier New" w:hAnsi="Courier New" w:cs="Courier New"/>
                <w:sz w:val="20"/>
                <w:szCs w:val="20"/>
              </w:rPr>
            </w:pPr>
            <w:r w:rsidRPr="00D71B9B">
              <w:rPr>
                <w:rFonts w:ascii="Courier New" w:hAnsi="Courier New" w:cs="Courier New"/>
                <w:sz w:val="20"/>
                <w:szCs w:val="20"/>
              </w:rPr>
              <w:t>0.6</w:t>
            </w:r>
          </w:p>
        </w:tc>
        <w:tc>
          <w:tcPr>
            <w:tcW w:w="132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jc w:val="right"/>
              <w:rPr>
                <w:rFonts w:ascii="Courier New" w:hAnsi="Courier New" w:cs="Courier New"/>
                <w:sz w:val="20"/>
                <w:szCs w:val="20"/>
              </w:rPr>
            </w:pPr>
          </w:p>
        </w:tc>
        <w:tc>
          <w:tcPr>
            <w:tcW w:w="120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jc w:val="right"/>
              <w:rPr>
                <w:rFonts w:ascii="Courier New" w:hAnsi="Courier New" w:cs="Courier New"/>
                <w:sz w:val="20"/>
                <w:szCs w:val="20"/>
              </w:rPr>
            </w:pPr>
          </w:p>
        </w:tc>
        <w:tc>
          <w:tcPr>
            <w:tcW w:w="72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jc w:val="center"/>
              <w:rPr>
                <w:rFonts w:ascii="Courier New" w:hAnsi="Courier New" w:cs="Courier New"/>
                <w:sz w:val="20"/>
                <w:szCs w:val="20"/>
              </w:rPr>
            </w:pPr>
            <w:r w:rsidRPr="00D71B9B">
              <w:rPr>
                <w:rFonts w:ascii="Courier New" w:hAnsi="Courier New" w:cs="Courier New"/>
                <w:sz w:val="20"/>
                <w:szCs w:val="20"/>
              </w:rPr>
              <w:t>3</w:t>
            </w:r>
          </w:p>
        </w:tc>
        <w:tc>
          <w:tcPr>
            <w:tcW w:w="192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jc w:val="right"/>
              <w:rPr>
                <w:rFonts w:ascii="Courier New" w:hAnsi="Courier New" w:cs="Courier New"/>
                <w:sz w:val="20"/>
                <w:szCs w:val="20"/>
              </w:rPr>
            </w:pPr>
            <w:r w:rsidRPr="00D71B9B">
              <w:rPr>
                <w:rFonts w:ascii="Courier New" w:hAnsi="Courier New" w:cs="Courier New"/>
                <w:sz w:val="20"/>
                <w:szCs w:val="20"/>
              </w:rPr>
              <w:t>4.69013857</w:t>
            </w:r>
          </w:p>
        </w:tc>
        <w:tc>
          <w:tcPr>
            <w:tcW w:w="1920" w:type="dxa"/>
            <w:gridSpan w:val="2"/>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jc w:val="right"/>
              <w:rPr>
                <w:rFonts w:ascii="Courier New" w:hAnsi="Courier New" w:cs="Courier New"/>
                <w:sz w:val="20"/>
                <w:szCs w:val="20"/>
              </w:rPr>
            </w:pPr>
            <w:r w:rsidRPr="00D71B9B">
              <w:rPr>
                <w:rFonts w:ascii="Courier New" w:hAnsi="Courier New" w:cs="Courier New"/>
                <w:sz w:val="20"/>
                <w:szCs w:val="20"/>
              </w:rPr>
              <w:t>0.470660033</w:t>
            </w:r>
          </w:p>
        </w:tc>
        <w:tc>
          <w:tcPr>
            <w:tcW w:w="132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jc w:val="right"/>
              <w:rPr>
                <w:rFonts w:ascii="Courier New" w:hAnsi="Courier New" w:cs="Courier New"/>
                <w:sz w:val="20"/>
                <w:szCs w:val="20"/>
              </w:rPr>
            </w:pPr>
            <w:r w:rsidRPr="00D71B9B">
              <w:rPr>
                <w:rFonts w:ascii="Courier New" w:hAnsi="Courier New" w:cs="Courier New"/>
                <w:sz w:val="20"/>
                <w:szCs w:val="20"/>
              </w:rPr>
              <w:t>0.78443339</w:t>
            </w:r>
          </w:p>
        </w:tc>
      </w:tr>
      <w:tr w:rsidR="00D71B9B" w:rsidRPr="00D71B9B" w:rsidTr="00D71B9B">
        <w:tblPrEx>
          <w:tblCellMar>
            <w:left w:w="30" w:type="dxa"/>
            <w:right w:w="30" w:type="dxa"/>
          </w:tblCellMar>
        </w:tblPrEx>
        <w:tc>
          <w:tcPr>
            <w:tcW w:w="60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jc w:val="right"/>
              <w:rPr>
                <w:rFonts w:ascii="Courier New" w:hAnsi="Courier New" w:cs="Courier New"/>
                <w:sz w:val="20"/>
                <w:szCs w:val="20"/>
              </w:rPr>
            </w:pPr>
            <w:r w:rsidRPr="00D71B9B">
              <w:rPr>
                <w:rFonts w:ascii="Courier New" w:hAnsi="Courier New" w:cs="Courier New"/>
                <w:sz w:val="20"/>
                <w:szCs w:val="20"/>
              </w:rPr>
              <w:t>0703</w:t>
            </w:r>
          </w:p>
        </w:tc>
        <w:tc>
          <w:tcPr>
            <w:tcW w:w="408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rPr>
                <w:rFonts w:ascii="Courier New" w:hAnsi="Courier New" w:cs="Courier New"/>
                <w:sz w:val="20"/>
                <w:szCs w:val="20"/>
              </w:rPr>
            </w:pPr>
            <w:proofErr w:type="spellStart"/>
            <w:proofErr w:type="gramStart"/>
            <w:r w:rsidRPr="00D71B9B">
              <w:rPr>
                <w:rFonts w:ascii="Courier New" w:hAnsi="Courier New" w:cs="Courier New"/>
                <w:sz w:val="20"/>
                <w:szCs w:val="20"/>
              </w:rPr>
              <w:t>Бенз</w:t>
            </w:r>
            <w:proofErr w:type="spellEnd"/>
            <w:proofErr w:type="gramEnd"/>
            <w:r w:rsidRPr="00D71B9B">
              <w:rPr>
                <w:rFonts w:ascii="Courier New" w:hAnsi="Courier New" w:cs="Courier New"/>
                <w:sz w:val="20"/>
                <w:szCs w:val="20"/>
              </w:rPr>
              <w:t>/а/</w:t>
            </w:r>
            <w:proofErr w:type="spellStart"/>
            <w:r w:rsidRPr="00D71B9B">
              <w:rPr>
                <w:rFonts w:ascii="Courier New" w:hAnsi="Courier New" w:cs="Courier New"/>
                <w:sz w:val="20"/>
                <w:szCs w:val="20"/>
              </w:rPr>
              <w:t>пирен</w:t>
            </w:r>
            <w:proofErr w:type="spellEnd"/>
            <w:r w:rsidRPr="00D71B9B">
              <w:rPr>
                <w:rFonts w:ascii="Courier New" w:hAnsi="Courier New" w:cs="Courier New"/>
                <w:sz w:val="20"/>
                <w:szCs w:val="20"/>
              </w:rPr>
              <w:t xml:space="preserve"> (3,4-Бензпирен) (54)</w:t>
            </w:r>
          </w:p>
        </w:tc>
        <w:tc>
          <w:tcPr>
            <w:tcW w:w="132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rPr>
                <w:rFonts w:ascii="Courier New" w:hAnsi="Courier New" w:cs="Courier New"/>
                <w:sz w:val="20"/>
                <w:szCs w:val="20"/>
              </w:rPr>
            </w:pPr>
          </w:p>
        </w:tc>
        <w:tc>
          <w:tcPr>
            <w:tcW w:w="132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rPr>
                <w:rFonts w:ascii="Courier New" w:hAnsi="Courier New" w:cs="Courier New"/>
                <w:sz w:val="20"/>
                <w:szCs w:val="20"/>
              </w:rPr>
            </w:pPr>
          </w:p>
        </w:tc>
        <w:tc>
          <w:tcPr>
            <w:tcW w:w="132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jc w:val="right"/>
              <w:rPr>
                <w:rFonts w:ascii="Courier New" w:hAnsi="Courier New" w:cs="Courier New"/>
                <w:sz w:val="20"/>
                <w:szCs w:val="20"/>
              </w:rPr>
            </w:pPr>
            <w:r w:rsidRPr="00D71B9B">
              <w:rPr>
                <w:rFonts w:ascii="Courier New" w:hAnsi="Courier New" w:cs="Courier New"/>
                <w:sz w:val="20"/>
                <w:szCs w:val="20"/>
              </w:rPr>
              <w:t>0.000001</w:t>
            </w:r>
          </w:p>
        </w:tc>
        <w:tc>
          <w:tcPr>
            <w:tcW w:w="120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jc w:val="right"/>
              <w:rPr>
                <w:rFonts w:ascii="Courier New" w:hAnsi="Courier New" w:cs="Courier New"/>
                <w:sz w:val="20"/>
                <w:szCs w:val="20"/>
              </w:rPr>
            </w:pPr>
          </w:p>
        </w:tc>
        <w:tc>
          <w:tcPr>
            <w:tcW w:w="72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jc w:val="center"/>
              <w:rPr>
                <w:rFonts w:ascii="Courier New" w:hAnsi="Courier New" w:cs="Courier New"/>
                <w:sz w:val="20"/>
                <w:szCs w:val="20"/>
              </w:rPr>
            </w:pPr>
            <w:r w:rsidRPr="00D71B9B">
              <w:rPr>
                <w:rFonts w:ascii="Courier New" w:hAnsi="Courier New" w:cs="Courier New"/>
                <w:sz w:val="20"/>
                <w:szCs w:val="20"/>
              </w:rPr>
              <w:t>1</w:t>
            </w:r>
          </w:p>
        </w:tc>
        <w:tc>
          <w:tcPr>
            <w:tcW w:w="192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jc w:val="right"/>
              <w:rPr>
                <w:rFonts w:ascii="Courier New" w:hAnsi="Courier New" w:cs="Courier New"/>
                <w:sz w:val="20"/>
                <w:szCs w:val="20"/>
              </w:rPr>
            </w:pPr>
            <w:r w:rsidRPr="00D71B9B">
              <w:rPr>
                <w:rFonts w:ascii="Courier New" w:hAnsi="Courier New" w:cs="Courier New"/>
                <w:sz w:val="20"/>
                <w:szCs w:val="20"/>
              </w:rPr>
              <w:t>0.000001573</w:t>
            </w:r>
          </w:p>
        </w:tc>
        <w:tc>
          <w:tcPr>
            <w:tcW w:w="1920" w:type="dxa"/>
            <w:gridSpan w:val="2"/>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jc w:val="right"/>
              <w:rPr>
                <w:rFonts w:ascii="Courier New" w:hAnsi="Courier New" w:cs="Courier New"/>
                <w:sz w:val="20"/>
                <w:szCs w:val="20"/>
              </w:rPr>
            </w:pPr>
            <w:r w:rsidRPr="00D71B9B">
              <w:rPr>
                <w:rFonts w:ascii="Courier New" w:hAnsi="Courier New" w:cs="Courier New"/>
                <w:sz w:val="20"/>
                <w:szCs w:val="20"/>
              </w:rPr>
              <w:t>0.000024044</w:t>
            </w:r>
          </w:p>
        </w:tc>
        <w:tc>
          <w:tcPr>
            <w:tcW w:w="132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jc w:val="right"/>
              <w:rPr>
                <w:rFonts w:ascii="Courier New" w:hAnsi="Courier New" w:cs="Courier New"/>
                <w:sz w:val="20"/>
                <w:szCs w:val="20"/>
              </w:rPr>
            </w:pPr>
            <w:r w:rsidRPr="00D71B9B">
              <w:rPr>
                <w:rFonts w:ascii="Courier New" w:hAnsi="Courier New" w:cs="Courier New"/>
                <w:sz w:val="20"/>
                <w:szCs w:val="20"/>
              </w:rPr>
              <w:t>24.044</w:t>
            </w:r>
          </w:p>
        </w:tc>
      </w:tr>
      <w:tr w:rsidR="00D71B9B" w:rsidRPr="00D71B9B" w:rsidTr="00D71B9B">
        <w:tblPrEx>
          <w:tblCellMar>
            <w:left w:w="30" w:type="dxa"/>
            <w:right w:w="30" w:type="dxa"/>
          </w:tblCellMar>
        </w:tblPrEx>
        <w:tc>
          <w:tcPr>
            <w:tcW w:w="60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jc w:val="right"/>
              <w:rPr>
                <w:rFonts w:ascii="Courier New" w:hAnsi="Courier New" w:cs="Courier New"/>
                <w:sz w:val="20"/>
                <w:szCs w:val="20"/>
              </w:rPr>
            </w:pPr>
            <w:r w:rsidRPr="00D71B9B">
              <w:rPr>
                <w:rFonts w:ascii="Courier New" w:hAnsi="Courier New" w:cs="Courier New"/>
                <w:sz w:val="20"/>
                <w:szCs w:val="20"/>
              </w:rPr>
              <w:t>1042</w:t>
            </w:r>
          </w:p>
        </w:tc>
        <w:tc>
          <w:tcPr>
            <w:tcW w:w="408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rPr>
                <w:rFonts w:ascii="Courier New" w:hAnsi="Courier New" w:cs="Courier New"/>
                <w:sz w:val="20"/>
                <w:szCs w:val="20"/>
              </w:rPr>
            </w:pPr>
            <w:proofErr w:type="gramStart"/>
            <w:r w:rsidRPr="00D71B9B">
              <w:rPr>
                <w:rFonts w:ascii="Courier New" w:hAnsi="Courier New" w:cs="Courier New"/>
                <w:sz w:val="20"/>
                <w:szCs w:val="20"/>
              </w:rPr>
              <w:t>Бутан-1-ол (Бутиловый спирт) (</w:t>
            </w:r>
            <w:proofErr w:type="gramEnd"/>
          </w:p>
        </w:tc>
        <w:tc>
          <w:tcPr>
            <w:tcW w:w="132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rPr>
                <w:rFonts w:ascii="Courier New" w:hAnsi="Courier New" w:cs="Courier New"/>
                <w:sz w:val="20"/>
                <w:szCs w:val="20"/>
              </w:rPr>
            </w:pPr>
          </w:p>
        </w:tc>
        <w:tc>
          <w:tcPr>
            <w:tcW w:w="132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jc w:val="right"/>
              <w:rPr>
                <w:rFonts w:ascii="Courier New" w:hAnsi="Courier New" w:cs="Courier New"/>
                <w:sz w:val="20"/>
                <w:szCs w:val="20"/>
              </w:rPr>
            </w:pPr>
            <w:r w:rsidRPr="00D71B9B">
              <w:rPr>
                <w:rFonts w:ascii="Courier New" w:hAnsi="Courier New" w:cs="Courier New"/>
                <w:sz w:val="20"/>
                <w:szCs w:val="20"/>
              </w:rPr>
              <w:t>0.1</w:t>
            </w:r>
          </w:p>
        </w:tc>
        <w:tc>
          <w:tcPr>
            <w:tcW w:w="132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jc w:val="right"/>
              <w:rPr>
                <w:rFonts w:ascii="Courier New" w:hAnsi="Courier New" w:cs="Courier New"/>
                <w:sz w:val="20"/>
                <w:szCs w:val="20"/>
              </w:rPr>
            </w:pPr>
          </w:p>
        </w:tc>
        <w:tc>
          <w:tcPr>
            <w:tcW w:w="120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jc w:val="right"/>
              <w:rPr>
                <w:rFonts w:ascii="Courier New" w:hAnsi="Courier New" w:cs="Courier New"/>
                <w:sz w:val="20"/>
                <w:szCs w:val="20"/>
              </w:rPr>
            </w:pPr>
          </w:p>
        </w:tc>
        <w:tc>
          <w:tcPr>
            <w:tcW w:w="72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jc w:val="center"/>
              <w:rPr>
                <w:rFonts w:ascii="Courier New" w:hAnsi="Courier New" w:cs="Courier New"/>
                <w:sz w:val="20"/>
                <w:szCs w:val="20"/>
              </w:rPr>
            </w:pPr>
            <w:r w:rsidRPr="00D71B9B">
              <w:rPr>
                <w:rFonts w:ascii="Courier New" w:hAnsi="Courier New" w:cs="Courier New"/>
                <w:sz w:val="20"/>
                <w:szCs w:val="20"/>
              </w:rPr>
              <w:t>3</w:t>
            </w:r>
          </w:p>
        </w:tc>
        <w:tc>
          <w:tcPr>
            <w:tcW w:w="192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jc w:val="right"/>
              <w:rPr>
                <w:rFonts w:ascii="Courier New" w:hAnsi="Courier New" w:cs="Courier New"/>
                <w:sz w:val="20"/>
                <w:szCs w:val="20"/>
              </w:rPr>
            </w:pPr>
            <w:r w:rsidRPr="00D71B9B">
              <w:rPr>
                <w:rFonts w:ascii="Courier New" w:hAnsi="Courier New" w:cs="Courier New"/>
                <w:sz w:val="20"/>
                <w:szCs w:val="20"/>
              </w:rPr>
              <w:t>1.1</w:t>
            </w:r>
          </w:p>
        </w:tc>
        <w:tc>
          <w:tcPr>
            <w:tcW w:w="1920" w:type="dxa"/>
            <w:gridSpan w:val="2"/>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jc w:val="right"/>
              <w:rPr>
                <w:rFonts w:ascii="Courier New" w:hAnsi="Courier New" w:cs="Courier New"/>
                <w:sz w:val="20"/>
                <w:szCs w:val="20"/>
              </w:rPr>
            </w:pPr>
            <w:r w:rsidRPr="00D71B9B">
              <w:rPr>
                <w:rFonts w:ascii="Courier New" w:hAnsi="Courier New" w:cs="Courier New"/>
                <w:sz w:val="20"/>
                <w:szCs w:val="20"/>
              </w:rPr>
              <w:t>0.099</w:t>
            </w:r>
          </w:p>
        </w:tc>
        <w:tc>
          <w:tcPr>
            <w:tcW w:w="132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jc w:val="right"/>
              <w:rPr>
                <w:rFonts w:ascii="Courier New" w:hAnsi="Courier New" w:cs="Courier New"/>
                <w:sz w:val="20"/>
                <w:szCs w:val="20"/>
              </w:rPr>
            </w:pPr>
            <w:r w:rsidRPr="00D71B9B">
              <w:rPr>
                <w:rFonts w:ascii="Courier New" w:hAnsi="Courier New" w:cs="Courier New"/>
                <w:sz w:val="20"/>
                <w:szCs w:val="20"/>
              </w:rPr>
              <w:t>0.99</w:t>
            </w:r>
          </w:p>
        </w:tc>
      </w:tr>
      <w:tr w:rsidR="00D71B9B" w:rsidRPr="00D71B9B" w:rsidTr="00D71B9B">
        <w:tblPrEx>
          <w:tblCellMar>
            <w:left w:w="30" w:type="dxa"/>
            <w:right w:w="30" w:type="dxa"/>
          </w:tblCellMar>
        </w:tblPrEx>
        <w:tc>
          <w:tcPr>
            <w:tcW w:w="60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jc w:val="right"/>
              <w:rPr>
                <w:rFonts w:ascii="Courier New" w:hAnsi="Courier New" w:cs="Courier New"/>
                <w:sz w:val="20"/>
                <w:szCs w:val="20"/>
              </w:rPr>
            </w:pPr>
          </w:p>
        </w:tc>
        <w:tc>
          <w:tcPr>
            <w:tcW w:w="408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rPr>
                <w:rFonts w:ascii="Courier New" w:hAnsi="Courier New" w:cs="Courier New"/>
                <w:sz w:val="20"/>
                <w:szCs w:val="20"/>
              </w:rPr>
            </w:pPr>
            <w:r w:rsidRPr="00D71B9B">
              <w:rPr>
                <w:rFonts w:ascii="Courier New" w:hAnsi="Courier New" w:cs="Courier New"/>
                <w:sz w:val="20"/>
                <w:szCs w:val="20"/>
              </w:rPr>
              <w:t>102)</w:t>
            </w:r>
          </w:p>
        </w:tc>
        <w:tc>
          <w:tcPr>
            <w:tcW w:w="132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rPr>
                <w:rFonts w:ascii="Courier New" w:hAnsi="Courier New" w:cs="Courier New"/>
                <w:sz w:val="20"/>
                <w:szCs w:val="20"/>
              </w:rPr>
            </w:pPr>
          </w:p>
        </w:tc>
        <w:tc>
          <w:tcPr>
            <w:tcW w:w="132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rPr>
                <w:rFonts w:ascii="Courier New" w:hAnsi="Courier New" w:cs="Courier New"/>
                <w:sz w:val="20"/>
                <w:szCs w:val="20"/>
              </w:rPr>
            </w:pPr>
          </w:p>
        </w:tc>
        <w:tc>
          <w:tcPr>
            <w:tcW w:w="132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rPr>
                <w:rFonts w:ascii="Courier New" w:hAnsi="Courier New" w:cs="Courier New"/>
                <w:sz w:val="20"/>
                <w:szCs w:val="20"/>
              </w:rPr>
            </w:pPr>
          </w:p>
        </w:tc>
        <w:tc>
          <w:tcPr>
            <w:tcW w:w="120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rPr>
                <w:rFonts w:ascii="Courier New" w:hAnsi="Courier New" w:cs="Courier New"/>
                <w:sz w:val="20"/>
                <w:szCs w:val="20"/>
              </w:rPr>
            </w:pPr>
          </w:p>
        </w:tc>
        <w:tc>
          <w:tcPr>
            <w:tcW w:w="72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rPr>
                <w:rFonts w:ascii="Courier New" w:hAnsi="Courier New" w:cs="Courier New"/>
                <w:sz w:val="20"/>
                <w:szCs w:val="20"/>
              </w:rPr>
            </w:pPr>
          </w:p>
        </w:tc>
        <w:tc>
          <w:tcPr>
            <w:tcW w:w="192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rPr>
                <w:rFonts w:ascii="Courier New" w:hAnsi="Courier New" w:cs="Courier New"/>
                <w:sz w:val="20"/>
                <w:szCs w:val="20"/>
              </w:rPr>
            </w:pPr>
          </w:p>
        </w:tc>
        <w:tc>
          <w:tcPr>
            <w:tcW w:w="1920" w:type="dxa"/>
            <w:gridSpan w:val="2"/>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rPr>
                <w:rFonts w:ascii="Courier New" w:hAnsi="Courier New" w:cs="Courier New"/>
                <w:sz w:val="20"/>
                <w:szCs w:val="20"/>
              </w:rPr>
            </w:pPr>
          </w:p>
        </w:tc>
        <w:tc>
          <w:tcPr>
            <w:tcW w:w="132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rPr>
                <w:rFonts w:ascii="Courier New" w:hAnsi="Courier New" w:cs="Courier New"/>
                <w:sz w:val="20"/>
                <w:szCs w:val="20"/>
              </w:rPr>
            </w:pPr>
          </w:p>
        </w:tc>
      </w:tr>
      <w:tr w:rsidR="00D71B9B" w:rsidRPr="00D71B9B" w:rsidTr="00D71B9B">
        <w:tblPrEx>
          <w:tblCellMar>
            <w:left w:w="30" w:type="dxa"/>
            <w:right w:w="30" w:type="dxa"/>
          </w:tblCellMar>
        </w:tblPrEx>
        <w:tc>
          <w:tcPr>
            <w:tcW w:w="60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jc w:val="right"/>
              <w:rPr>
                <w:rFonts w:ascii="Courier New" w:hAnsi="Courier New" w:cs="Courier New"/>
                <w:sz w:val="20"/>
                <w:szCs w:val="20"/>
              </w:rPr>
            </w:pPr>
            <w:r w:rsidRPr="00D71B9B">
              <w:rPr>
                <w:rFonts w:ascii="Courier New" w:hAnsi="Courier New" w:cs="Courier New"/>
                <w:sz w:val="20"/>
                <w:szCs w:val="20"/>
              </w:rPr>
              <w:t>1052</w:t>
            </w:r>
          </w:p>
        </w:tc>
        <w:tc>
          <w:tcPr>
            <w:tcW w:w="408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rPr>
                <w:rFonts w:ascii="Courier New" w:hAnsi="Courier New" w:cs="Courier New"/>
                <w:sz w:val="20"/>
                <w:szCs w:val="20"/>
              </w:rPr>
            </w:pPr>
            <w:r w:rsidRPr="00D71B9B">
              <w:rPr>
                <w:rFonts w:ascii="Courier New" w:hAnsi="Courier New" w:cs="Courier New"/>
                <w:sz w:val="20"/>
                <w:szCs w:val="20"/>
              </w:rPr>
              <w:t>Метанол (Метиловый спирт) (338)</w:t>
            </w:r>
          </w:p>
        </w:tc>
        <w:tc>
          <w:tcPr>
            <w:tcW w:w="132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rPr>
                <w:rFonts w:ascii="Courier New" w:hAnsi="Courier New" w:cs="Courier New"/>
                <w:sz w:val="20"/>
                <w:szCs w:val="20"/>
              </w:rPr>
            </w:pPr>
          </w:p>
        </w:tc>
        <w:tc>
          <w:tcPr>
            <w:tcW w:w="132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jc w:val="right"/>
              <w:rPr>
                <w:rFonts w:ascii="Courier New" w:hAnsi="Courier New" w:cs="Courier New"/>
                <w:sz w:val="20"/>
                <w:szCs w:val="20"/>
              </w:rPr>
            </w:pPr>
            <w:r w:rsidRPr="00D71B9B">
              <w:rPr>
                <w:rFonts w:ascii="Courier New" w:hAnsi="Courier New" w:cs="Courier New"/>
                <w:sz w:val="20"/>
                <w:szCs w:val="20"/>
              </w:rPr>
              <w:t>1</w:t>
            </w:r>
          </w:p>
        </w:tc>
        <w:tc>
          <w:tcPr>
            <w:tcW w:w="132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jc w:val="right"/>
              <w:rPr>
                <w:rFonts w:ascii="Courier New" w:hAnsi="Courier New" w:cs="Courier New"/>
                <w:sz w:val="20"/>
                <w:szCs w:val="20"/>
              </w:rPr>
            </w:pPr>
            <w:r w:rsidRPr="00D71B9B">
              <w:rPr>
                <w:rFonts w:ascii="Courier New" w:hAnsi="Courier New" w:cs="Courier New"/>
                <w:sz w:val="20"/>
                <w:szCs w:val="20"/>
              </w:rPr>
              <w:t>0.5</w:t>
            </w:r>
          </w:p>
        </w:tc>
        <w:tc>
          <w:tcPr>
            <w:tcW w:w="120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jc w:val="right"/>
              <w:rPr>
                <w:rFonts w:ascii="Courier New" w:hAnsi="Courier New" w:cs="Courier New"/>
                <w:sz w:val="20"/>
                <w:szCs w:val="20"/>
              </w:rPr>
            </w:pPr>
          </w:p>
        </w:tc>
        <w:tc>
          <w:tcPr>
            <w:tcW w:w="72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jc w:val="center"/>
              <w:rPr>
                <w:rFonts w:ascii="Courier New" w:hAnsi="Courier New" w:cs="Courier New"/>
                <w:sz w:val="20"/>
                <w:szCs w:val="20"/>
              </w:rPr>
            </w:pPr>
            <w:r w:rsidRPr="00D71B9B">
              <w:rPr>
                <w:rFonts w:ascii="Courier New" w:hAnsi="Courier New" w:cs="Courier New"/>
                <w:sz w:val="20"/>
                <w:szCs w:val="20"/>
              </w:rPr>
              <w:t>3</w:t>
            </w:r>
          </w:p>
        </w:tc>
        <w:tc>
          <w:tcPr>
            <w:tcW w:w="192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jc w:val="right"/>
              <w:rPr>
                <w:rFonts w:ascii="Courier New" w:hAnsi="Courier New" w:cs="Courier New"/>
                <w:sz w:val="20"/>
                <w:szCs w:val="20"/>
              </w:rPr>
            </w:pPr>
            <w:r w:rsidRPr="00D71B9B">
              <w:rPr>
                <w:rFonts w:ascii="Courier New" w:hAnsi="Courier New" w:cs="Courier New"/>
                <w:sz w:val="20"/>
                <w:szCs w:val="20"/>
              </w:rPr>
              <w:t>0.005675</w:t>
            </w:r>
          </w:p>
        </w:tc>
        <w:tc>
          <w:tcPr>
            <w:tcW w:w="1920" w:type="dxa"/>
            <w:gridSpan w:val="2"/>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jc w:val="right"/>
              <w:rPr>
                <w:rFonts w:ascii="Courier New" w:hAnsi="Courier New" w:cs="Courier New"/>
                <w:sz w:val="20"/>
                <w:szCs w:val="20"/>
              </w:rPr>
            </w:pPr>
            <w:r w:rsidRPr="00D71B9B">
              <w:rPr>
                <w:rFonts w:ascii="Courier New" w:hAnsi="Courier New" w:cs="Courier New"/>
                <w:sz w:val="20"/>
                <w:szCs w:val="20"/>
              </w:rPr>
              <w:t>0.0297</w:t>
            </w:r>
          </w:p>
        </w:tc>
        <w:tc>
          <w:tcPr>
            <w:tcW w:w="132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jc w:val="right"/>
              <w:rPr>
                <w:rFonts w:ascii="Courier New" w:hAnsi="Courier New" w:cs="Courier New"/>
                <w:sz w:val="20"/>
                <w:szCs w:val="20"/>
              </w:rPr>
            </w:pPr>
            <w:r w:rsidRPr="00D71B9B">
              <w:rPr>
                <w:rFonts w:ascii="Courier New" w:hAnsi="Courier New" w:cs="Courier New"/>
                <w:sz w:val="20"/>
                <w:szCs w:val="20"/>
              </w:rPr>
              <w:t>0.0594</w:t>
            </w:r>
          </w:p>
        </w:tc>
      </w:tr>
      <w:tr w:rsidR="00D71B9B" w:rsidRPr="00D71B9B" w:rsidTr="00D71B9B">
        <w:tblPrEx>
          <w:tblCellMar>
            <w:left w:w="30" w:type="dxa"/>
            <w:right w:w="30" w:type="dxa"/>
          </w:tblCellMar>
        </w:tblPrEx>
        <w:tc>
          <w:tcPr>
            <w:tcW w:w="60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jc w:val="right"/>
              <w:rPr>
                <w:rFonts w:ascii="Courier New" w:hAnsi="Courier New" w:cs="Courier New"/>
                <w:sz w:val="20"/>
                <w:szCs w:val="20"/>
              </w:rPr>
            </w:pPr>
            <w:r w:rsidRPr="00D71B9B">
              <w:rPr>
                <w:rFonts w:ascii="Courier New" w:hAnsi="Courier New" w:cs="Courier New"/>
                <w:sz w:val="20"/>
                <w:szCs w:val="20"/>
              </w:rPr>
              <w:t>1061</w:t>
            </w:r>
          </w:p>
        </w:tc>
        <w:tc>
          <w:tcPr>
            <w:tcW w:w="408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rPr>
                <w:rFonts w:ascii="Courier New" w:hAnsi="Courier New" w:cs="Courier New"/>
                <w:sz w:val="20"/>
                <w:szCs w:val="20"/>
              </w:rPr>
            </w:pPr>
            <w:r w:rsidRPr="00D71B9B">
              <w:rPr>
                <w:rFonts w:ascii="Courier New" w:hAnsi="Courier New" w:cs="Courier New"/>
                <w:sz w:val="20"/>
                <w:szCs w:val="20"/>
              </w:rPr>
              <w:t>Этанол (Этиловый спирт) (667)</w:t>
            </w:r>
          </w:p>
        </w:tc>
        <w:tc>
          <w:tcPr>
            <w:tcW w:w="132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rPr>
                <w:rFonts w:ascii="Courier New" w:hAnsi="Courier New" w:cs="Courier New"/>
                <w:sz w:val="20"/>
                <w:szCs w:val="20"/>
              </w:rPr>
            </w:pPr>
          </w:p>
        </w:tc>
        <w:tc>
          <w:tcPr>
            <w:tcW w:w="132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jc w:val="right"/>
              <w:rPr>
                <w:rFonts w:ascii="Courier New" w:hAnsi="Courier New" w:cs="Courier New"/>
                <w:sz w:val="20"/>
                <w:szCs w:val="20"/>
              </w:rPr>
            </w:pPr>
            <w:r w:rsidRPr="00D71B9B">
              <w:rPr>
                <w:rFonts w:ascii="Courier New" w:hAnsi="Courier New" w:cs="Courier New"/>
                <w:sz w:val="20"/>
                <w:szCs w:val="20"/>
              </w:rPr>
              <w:t>5</w:t>
            </w:r>
          </w:p>
        </w:tc>
        <w:tc>
          <w:tcPr>
            <w:tcW w:w="132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jc w:val="right"/>
              <w:rPr>
                <w:rFonts w:ascii="Courier New" w:hAnsi="Courier New" w:cs="Courier New"/>
                <w:sz w:val="20"/>
                <w:szCs w:val="20"/>
              </w:rPr>
            </w:pPr>
          </w:p>
        </w:tc>
        <w:tc>
          <w:tcPr>
            <w:tcW w:w="120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jc w:val="right"/>
              <w:rPr>
                <w:rFonts w:ascii="Courier New" w:hAnsi="Courier New" w:cs="Courier New"/>
                <w:sz w:val="20"/>
                <w:szCs w:val="20"/>
              </w:rPr>
            </w:pPr>
          </w:p>
        </w:tc>
        <w:tc>
          <w:tcPr>
            <w:tcW w:w="72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jc w:val="center"/>
              <w:rPr>
                <w:rFonts w:ascii="Courier New" w:hAnsi="Courier New" w:cs="Courier New"/>
                <w:sz w:val="20"/>
                <w:szCs w:val="20"/>
              </w:rPr>
            </w:pPr>
            <w:r w:rsidRPr="00D71B9B">
              <w:rPr>
                <w:rFonts w:ascii="Courier New" w:hAnsi="Courier New" w:cs="Courier New"/>
                <w:sz w:val="20"/>
                <w:szCs w:val="20"/>
              </w:rPr>
              <w:t>4</w:t>
            </w:r>
          </w:p>
        </w:tc>
        <w:tc>
          <w:tcPr>
            <w:tcW w:w="192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jc w:val="right"/>
              <w:rPr>
                <w:rFonts w:ascii="Courier New" w:hAnsi="Courier New" w:cs="Courier New"/>
                <w:sz w:val="20"/>
                <w:szCs w:val="20"/>
              </w:rPr>
            </w:pPr>
            <w:r w:rsidRPr="00D71B9B">
              <w:rPr>
                <w:rFonts w:ascii="Courier New" w:hAnsi="Courier New" w:cs="Courier New"/>
                <w:sz w:val="20"/>
                <w:szCs w:val="20"/>
              </w:rPr>
              <w:t>1.1</w:t>
            </w:r>
          </w:p>
        </w:tc>
        <w:tc>
          <w:tcPr>
            <w:tcW w:w="1920" w:type="dxa"/>
            <w:gridSpan w:val="2"/>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jc w:val="right"/>
              <w:rPr>
                <w:rFonts w:ascii="Courier New" w:hAnsi="Courier New" w:cs="Courier New"/>
                <w:sz w:val="20"/>
                <w:szCs w:val="20"/>
              </w:rPr>
            </w:pPr>
            <w:r w:rsidRPr="00D71B9B">
              <w:rPr>
                <w:rFonts w:ascii="Courier New" w:hAnsi="Courier New" w:cs="Courier New"/>
                <w:sz w:val="20"/>
                <w:szCs w:val="20"/>
              </w:rPr>
              <w:t>0.099</w:t>
            </w:r>
          </w:p>
        </w:tc>
        <w:tc>
          <w:tcPr>
            <w:tcW w:w="132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jc w:val="right"/>
              <w:rPr>
                <w:rFonts w:ascii="Courier New" w:hAnsi="Courier New" w:cs="Courier New"/>
                <w:sz w:val="20"/>
                <w:szCs w:val="20"/>
              </w:rPr>
            </w:pPr>
            <w:r w:rsidRPr="00D71B9B">
              <w:rPr>
                <w:rFonts w:ascii="Courier New" w:hAnsi="Courier New" w:cs="Courier New"/>
                <w:sz w:val="20"/>
                <w:szCs w:val="20"/>
              </w:rPr>
              <w:t>0.0198</w:t>
            </w:r>
          </w:p>
        </w:tc>
      </w:tr>
      <w:tr w:rsidR="00D71B9B" w:rsidRPr="00D71B9B" w:rsidTr="00D71B9B">
        <w:tblPrEx>
          <w:tblCellMar>
            <w:left w:w="30" w:type="dxa"/>
            <w:right w:w="30" w:type="dxa"/>
          </w:tblCellMar>
        </w:tblPrEx>
        <w:tc>
          <w:tcPr>
            <w:tcW w:w="60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jc w:val="right"/>
              <w:rPr>
                <w:rFonts w:ascii="Courier New" w:hAnsi="Courier New" w:cs="Courier New"/>
                <w:sz w:val="20"/>
                <w:szCs w:val="20"/>
              </w:rPr>
            </w:pPr>
            <w:r w:rsidRPr="00D71B9B">
              <w:rPr>
                <w:rFonts w:ascii="Courier New" w:hAnsi="Courier New" w:cs="Courier New"/>
                <w:sz w:val="20"/>
                <w:szCs w:val="20"/>
              </w:rPr>
              <w:t>1119</w:t>
            </w:r>
          </w:p>
        </w:tc>
        <w:tc>
          <w:tcPr>
            <w:tcW w:w="408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rPr>
                <w:rFonts w:ascii="Courier New" w:hAnsi="Courier New" w:cs="Courier New"/>
                <w:sz w:val="20"/>
                <w:szCs w:val="20"/>
              </w:rPr>
            </w:pPr>
            <w:proofErr w:type="gramStart"/>
            <w:r w:rsidRPr="00D71B9B">
              <w:rPr>
                <w:rFonts w:ascii="Courier New" w:hAnsi="Courier New" w:cs="Courier New"/>
                <w:sz w:val="20"/>
                <w:szCs w:val="20"/>
              </w:rPr>
              <w:t>2-Этоксиэтанол (Этиловый эфир</w:t>
            </w:r>
            <w:proofErr w:type="gramEnd"/>
          </w:p>
        </w:tc>
        <w:tc>
          <w:tcPr>
            <w:tcW w:w="132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rPr>
                <w:rFonts w:ascii="Courier New" w:hAnsi="Courier New" w:cs="Courier New"/>
                <w:sz w:val="20"/>
                <w:szCs w:val="20"/>
              </w:rPr>
            </w:pPr>
          </w:p>
        </w:tc>
        <w:tc>
          <w:tcPr>
            <w:tcW w:w="132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rPr>
                <w:rFonts w:ascii="Courier New" w:hAnsi="Courier New" w:cs="Courier New"/>
                <w:sz w:val="20"/>
                <w:szCs w:val="20"/>
              </w:rPr>
            </w:pPr>
          </w:p>
        </w:tc>
        <w:tc>
          <w:tcPr>
            <w:tcW w:w="132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rPr>
                <w:rFonts w:ascii="Courier New" w:hAnsi="Courier New" w:cs="Courier New"/>
                <w:sz w:val="20"/>
                <w:szCs w:val="20"/>
              </w:rPr>
            </w:pPr>
          </w:p>
        </w:tc>
        <w:tc>
          <w:tcPr>
            <w:tcW w:w="120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jc w:val="right"/>
              <w:rPr>
                <w:rFonts w:ascii="Courier New" w:hAnsi="Courier New" w:cs="Courier New"/>
                <w:sz w:val="20"/>
                <w:szCs w:val="20"/>
              </w:rPr>
            </w:pPr>
            <w:r w:rsidRPr="00D71B9B">
              <w:rPr>
                <w:rFonts w:ascii="Courier New" w:hAnsi="Courier New" w:cs="Courier New"/>
                <w:sz w:val="20"/>
                <w:szCs w:val="20"/>
              </w:rPr>
              <w:t>0.7</w:t>
            </w:r>
          </w:p>
        </w:tc>
        <w:tc>
          <w:tcPr>
            <w:tcW w:w="72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jc w:val="right"/>
              <w:rPr>
                <w:rFonts w:ascii="Courier New" w:hAnsi="Courier New" w:cs="Courier New"/>
                <w:sz w:val="20"/>
                <w:szCs w:val="20"/>
              </w:rPr>
            </w:pPr>
          </w:p>
        </w:tc>
        <w:tc>
          <w:tcPr>
            <w:tcW w:w="192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jc w:val="right"/>
              <w:rPr>
                <w:rFonts w:ascii="Courier New" w:hAnsi="Courier New" w:cs="Courier New"/>
                <w:sz w:val="20"/>
                <w:szCs w:val="20"/>
              </w:rPr>
            </w:pPr>
            <w:r w:rsidRPr="00D71B9B">
              <w:rPr>
                <w:rFonts w:ascii="Courier New" w:hAnsi="Courier New" w:cs="Courier New"/>
                <w:sz w:val="20"/>
                <w:szCs w:val="20"/>
              </w:rPr>
              <w:t>0.587</w:t>
            </w:r>
          </w:p>
        </w:tc>
        <w:tc>
          <w:tcPr>
            <w:tcW w:w="1920" w:type="dxa"/>
            <w:gridSpan w:val="2"/>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jc w:val="right"/>
              <w:rPr>
                <w:rFonts w:ascii="Courier New" w:hAnsi="Courier New" w:cs="Courier New"/>
                <w:sz w:val="20"/>
                <w:szCs w:val="20"/>
              </w:rPr>
            </w:pPr>
            <w:r w:rsidRPr="00D71B9B">
              <w:rPr>
                <w:rFonts w:ascii="Courier New" w:hAnsi="Courier New" w:cs="Courier New"/>
                <w:sz w:val="20"/>
                <w:szCs w:val="20"/>
              </w:rPr>
              <w:t>0.0528</w:t>
            </w:r>
          </w:p>
        </w:tc>
        <w:tc>
          <w:tcPr>
            <w:tcW w:w="132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jc w:val="right"/>
              <w:rPr>
                <w:rFonts w:ascii="Courier New" w:hAnsi="Courier New" w:cs="Courier New"/>
                <w:sz w:val="20"/>
                <w:szCs w:val="20"/>
              </w:rPr>
            </w:pPr>
            <w:r w:rsidRPr="00D71B9B">
              <w:rPr>
                <w:rFonts w:ascii="Courier New" w:hAnsi="Courier New" w:cs="Courier New"/>
                <w:sz w:val="20"/>
                <w:szCs w:val="20"/>
              </w:rPr>
              <w:t>0.07542857</w:t>
            </w:r>
          </w:p>
        </w:tc>
      </w:tr>
      <w:tr w:rsidR="00D71B9B" w:rsidRPr="00D71B9B" w:rsidTr="00D71B9B">
        <w:tblPrEx>
          <w:tblCellMar>
            <w:left w:w="30" w:type="dxa"/>
            <w:right w:w="30" w:type="dxa"/>
          </w:tblCellMar>
        </w:tblPrEx>
        <w:tc>
          <w:tcPr>
            <w:tcW w:w="60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jc w:val="right"/>
              <w:rPr>
                <w:rFonts w:ascii="Courier New" w:hAnsi="Courier New" w:cs="Courier New"/>
                <w:sz w:val="20"/>
                <w:szCs w:val="20"/>
              </w:rPr>
            </w:pPr>
          </w:p>
        </w:tc>
        <w:tc>
          <w:tcPr>
            <w:tcW w:w="408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rPr>
                <w:rFonts w:ascii="Courier New" w:hAnsi="Courier New" w:cs="Courier New"/>
                <w:sz w:val="20"/>
                <w:szCs w:val="20"/>
              </w:rPr>
            </w:pPr>
            <w:r w:rsidRPr="00D71B9B">
              <w:rPr>
                <w:rFonts w:ascii="Courier New" w:hAnsi="Courier New" w:cs="Courier New"/>
                <w:sz w:val="20"/>
                <w:szCs w:val="20"/>
              </w:rPr>
              <w:t xml:space="preserve">этиленгликоля, </w:t>
            </w:r>
            <w:proofErr w:type="spellStart"/>
            <w:r w:rsidRPr="00D71B9B">
              <w:rPr>
                <w:rFonts w:ascii="Courier New" w:hAnsi="Courier New" w:cs="Courier New"/>
                <w:sz w:val="20"/>
                <w:szCs w:val="20"/>
              </w:rPr>
              <w:t>Этилцеллозольв</w:t>
            </w:r>
            <w:proofErr w:type="spellEnd"/>
            <w:proofErr w:type="gramStart"/>
            <w:r w:rsidRPr="00D71B9B">
              <w:rPr>
                <w:rFonts w:ascii="Courier New" w:hAnsi="Courier New" w:cs="Courier New"/>
                <w:sz w:val="20"/>
                <w:szCs w:val="20"/>
              </w:rPr>
              <w:t>) (</w:t>
            </w:r>
            <w:proofErr w:type="gramEnd"/>
          </w:p>
        </w:tc>
        <w:tc>
          <w:tcPr>
            <w:tcW w:w="132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rPr>
                <w:rFonts w:ascii="Courier New" w:hAnsi="Courier New" w:cs="Courier New"/>
                <w:sz w:val="20"/>
                <w:szCs w:val="20"/>
              </w:rPr>
            </w:pPr>
          </w:p>
        </w:tc>
        <w:tc>
          <w:tcPr>
            <w:tcW w:w="132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rPr>
                <w:rFonts w:ascii="Courier New" w:hAnsi="Courier New" w:cs="Courier New"/>
                <w:sz w:val="20"/>
                <w:szCs w:val="20"/>
              </w:rPr>
            </w:pPr>
          </w:p>
        </w:tc>
        <w:tc>
          <w:tcPr>
            <w:tcW w:w="132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rPr>
                <w:rFonts w:ascii="Courier New" w:hAnsi="Courier New" w:cs="Courier New"/>
                <w:sz w:val="20"/>
                <w:szCs w:val="20"/>
              </w:rPr>
            </w:pPr>
          </w:p>
        </w:tc>
        <w:tc>
          <w:tcPr>
            <w:tcW w:w="120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rPr>
                <w:rFonts w:ascii="Courier New" w:hAnsi="Courier New" w:cs="Courier New"/>
                <w:sz w:val="20"/>
                <w:szCs w:val="20"/>
              </w:rPr>
            </w:pPr>
          </w:p>
        </w:tc>
        <w:tc>
          <w:tcPr>
            <w:tcW w:w="72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rPr>
                <w:rFonts w:ascii="Courier New" w:hAnsi="Courier New" w:cs="Courier New"/>
                <w:sz w:val="20"/>
                <w:szCs w:val="20"/>
              </w:rPr>
            </w:pPr>
          </w:p>
        </w:tc>
        <w:tc>
          <w:tcPr>
            <w:tcW w:w="192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rPr>
                <w:rFonts w:ascii="Courier New" w:hAnsi="Courier New" w:cs="Courier New"/>
                <w:sz w:val="20"/>
                <w:szCs w:val="20"/>
              </w:rPr>
            </w:pPr>
          </w:p>
        </w:tc>
        <w:tc>
          <w:tcPr>
            <w:tcW w:w="1920" w:type="dxa"/>
            <w:gridSpan w:val="2"/>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rPr>
                <w:rFonts w:ascii="Courier New" w:hAnsi="Courier New" w:cs="Courier New"/>
                <w:sz w:val="20"/>
                <w:szCs w:val="20"/>
              </w:rPr>
            </w:pPr>
          </w:p>
        </w:tc>
        <w:tc>
          <w:tcPr>
            <w:tcW w:w="132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rPr>
                <w:rFonts w:ascii="Courier New" w:hAnsi="Courier New" w:cs="Courier New"/>
                <w:sz w:val="20"/>
                <w:szCs w:val="20"/>
              </w:rPr>
            </w:pPr>
          </w:p>
        </w:tc>
      </w:tr>
      <w:tr w:rsidR="00D71B9B" w:rsidRPr="00D71B9B" w:rsidTr="00D71B9B">
        <w:tblPrEx>
          <w:tblCellMar>
            <w:left w:w="30" w:type="dxa"/>
            <w:right w:w="30" w:type="dxa"/>
          </w:tblCellMar>
        </w:tblPrEx>
        <w:tc>
          <w:tcPr>
            <w:tcW w:w="60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rPr>
                <w:rFonts w:ascii="Courier New" w:hAnsi="Courier New" w:cs="Courier New"/>
                <w:sz w:val="20"/>
                <w:szCs w:val="20"/>
              </w:rPr>
            </w:pPr>
          </w:p>
        </w:tc>
        <w:tc>
          <w:tcPr>
            <w:tcW w:w="408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rPr>
                <w:rFonts w:ascii="Courier New" w:hAnsi="Courier New" w:cs="Courier New"/>
                <w:sz w:val="20"/>
                <w:szCs w:val="20"/>
              </w:rPr>
            </w:pPr>
            <w:r w:rsidRPr="00D71B9B">
              <w:rPr>
                <w:rFonts w:ascii="Courier New" w:hAnsi="Courier New" w:cs="Courier New"/>
                <w:sz w:val="20"/>
                <w:szCs w:val="20"/>
              </w:rPr>
              <w:t>1497*)</w:t>
            </w:r>
          </w:p>
        </w:tc>
        <w:tc>
          <w:tcPr>
            <w:tcW w:w="132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rPr>
                <w:rFonts w:ascii="Courier New" w:hAnsi="Courier New" w:cs="Courier New"/>
                <w:sz w:val="20"/>
                <w:szCs w:val="20"/>
              </w:rPr>
            </w:pPr>
          </w:p>
        </w:tc>
        <w:tc>
          <w:tcPr>
            <w:tcW w:w="132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rPr>
                <w:rFonts w:ascii="Courier New" w:hAnsi="Courier New" w:cs="Courier New"/>
                <w:sz w:val="20"/>
                <w:szCs w:val="20"/>
              </w:rPr>
            </w:pPr>
          </w:p>
        </w:tc>
        <w:tc>
          <w:tcPr>
            <w:tcW w:w="132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rPr>
                <w:rFonts w:ascii="Courier New" w:hAnsi="Courier New" w:cs="Courier New"/>
                <w:sz w:val="20"/>
                <w:szCs w:val="20"/>
              </w:rPr>
            </w:pPr>
          </w:p>
        </w:tc>
        <w:tc>
          <w:tcPr>
            <w:tcW w:w="120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rPr>
                <w:rFonts w:ascii="Courier New" w:hAnsi="Courier New" w:cs="Courier New"/>
                <w:sz w:val="20"/>
                <w:szCs w:val="20"/>
              </w:rPr>
            </w:pPr>
          </w:p>
        </w:tc>
        <w:tc>
          <w:tcPr>
            <w:tcW w:w="72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rPr>
                <w:rFonts w:ascii="Courier New" w:hAnsi="Courier New" w:cs="Courier New"/>
                <w:sz w:val="20"/>
                <w:szCs w:val="20"/>
              </w:rPr>
            </w:pPr>
          </w:p>
        </w:tc>
        <w:tc>
          <w:tcPr>
            <w:tcW w:w="192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rPr>
                <w:rFonts w:ascii="Courier New" w:hAnsi="Courier New" w:cs="Courier New"/>
                <w:sz w:val="20"/>
                <w:szCs w:val="20"/>
              </w:rPr>
            </w:pPr>
          </w:p>
        </w:tc>
        <w:tc>
          <w:tcPr>
            <w:tcW w:w="1920" w:type="dxa"/>
            <w:gridSpan w:val="2"/>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rPr>
                <w:rFonts w:ascii="Courier New" w:hAnsi="Courier New" w:cs="Courier New"/>
                <w:sz w:val="20"/>
                <w:szCs w:val="20"/>
              </w:rPr>
            </w:pPr>
          </w:p>
        </w:tc>
        <w:tc>
          <w:tcPr>
            <w:tcW w:w="132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rPr>
                <w:rFonts w:ascii="Courier New" w:hAnsi="Courier New" w:cs="Courier New"/>
                <w:sz w:val="20"/>
                <w:szCs w:val="20"/>
              </w:rPr>
            </w:pPr>
          </w:p>
        </w:tc>
      </w:tr>
      <w:tr w:rsidR="00D71B9B" w:rsidRPr="00D71B9B" w:rsidTr="00D71B9B">
        <w:tblPrEx>
          <w:tblCellMar>
            <w:left w:w="30" w:type="dxa"/>
            <w:right w:w="30" w:type="dxa"/>
          </w:tblCellMar>
        </w:tblPrEx>
        <w:tc>
          <w:tcPr>
            <w:tcW w:w="60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jc w:val="right"/>
              <w:rPr>
                <w:rFonts w:ascii="Courier New" w:hAnsi="Courier New" w:cs="Courier New"/>
                <w:sz w:val="20"/>
                <w:szCs w:val="20"/>
              </w:rPr>
            </w:pPr>
            <w:r w:rsidRPr="00D71B9B">
              <w:rPr>
                <w:rFonts w:ascii="Courier New" w:hAnsi="Courier New" w:cs="Courier New"/>
                <w:sz w:val="20"/>
                <w:szCs w:val="20"/>
              </w:rPr>
              <w:t>1210</w:t>
            </w:r>
          </w:p>
        </w:tc>
        <w:tc>
          <w:tcPr>
            <w:tcW w:w="408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rPr>
                <w:rFonts w:ascii="Courier New" w:hAnsi="Courier New" w:cs="Courier New"/>
                <w:sz w:val="20"/>
                <w:szCs w:val="20"/>
              </w:rPr>
            </w:pPr>
            <w:proofErr w:type="spellStart"/>
            <w:proofErr w:type="gramStart"/>
            <w:r w:rsidRPr="00D71B9B">
              <w:rPr>
                <w:rFonts w:ascii="Courier New" w:hAnsi="Courier New" w:cs="Courier New"/>
                <w:sz w:val="20"/>
                <w:szCs w:val="20"/>
              </w:rPr>
              <w:t>Бутилацетат</w:t>
            </w:r>
            <w:proofErr w:type="spellEnd"/>
            <w:r w:rsidRPr="00D71B9B">
              <w:rPr>
                <w:rFonts w:ascii="Courier New" w:hAnsi="Courier New" w:cs="Courier New"/>
                <w:sz w:val="20"/>
                <w:szCs w:val="20"/>
              </w:rPr>
              <w:t xml:space="preserve"> (Уксусной кислоты</w:t>
            </w:r>
            <w:proofErr w:type="gramEnd"/>
          </w:p>
        </w:tc>
        <w:tc>
          <w:tcPr>
            <w:tcW w:w="132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rPr>
                <w:rFonts w:ascii="Courier New" w:hAnsi="Courier New" w:cs="Courier New"/>
                <w:sz w:val="20"/>
                <w:szCs w:val="20"/>
              </w:rPr>
            </w:pPr>
          </w:p>
        </w:tc>
        <w:tc>
          <w:tcPr>
            <w:tcW w:w="132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jc w:val="right"/>
              <w:rPr>
                <w:rFonts w:ascii="Courier New" w:hAnsi="Courier New" w:cs="Courier New"/>
                <w:sz w:val="20"/>
                <w:szCs w:val="20"/>
              </w:rPr>
            </w:pPr>
            <w:r w:rsidRPr="00D71B9B">
              <w:rPr>
                <w:rFonts w:ascii="Courier New" w:hAnsi="Courier New" w:cs="Courier New"/>
                <w:sz w:val="20"/>
                <w:szCs w:val="20"/>
              </w:rPr>
              <w:t>0.1</w:t>
            </w:r>
          </w:p>
        </w:tc>
        <w:tc>
          <w:tcPr>
            <w:tcW w:w="132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jc w:val="right"/>
              <w:rPr>
                <w:rFonts w:ascii="Courier New" w:hAnsi="Courier New" w:cs="Courier New"/>
                <w:sz w:val="20"/>
                <w:szCs w:val="20"/>
              </w:rPr>
            </w:pPr>
          </w:p>
        </w:tc>
        <w:tc>
          <w:tcPr>
            <w:tcW w:w="120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jc w:val="right"/>
              <w:rPr>
                <w:rFonts w:ascii="Courier New" w:hAnsi="Courier New" w:cs="Courier New"/>
                <w:sz w:val="20"/>
                <w:szCs w:val="20"/>
              </w:rPr>
            </w:pPr>
          </w:p>
        </w:tc>
        <w:tc>
          <w:tcPr>
            <w:tcW w:w="72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jc w:val="center"/>
              <w:rPr>
                <w:rFonts w:ascii="Courier New" w:hAnsi="Courier New" w:cs="Courier New"/>
                <w:sz w:val="20"/>
                <w:szCs w:val="20"/>
              </w:rPr>
            </w:pPr>
            <w:r w:rsidRPr="00D71B9B">
              <w:rPr>
                <w:rFonts w:ascii="Courier New" w:hAnsi="Courier New" w:cs="Courier New"/>
                <w:sz w:val="20"/>
                <w:szCs w:val="20"/>
              </w:rPr>
              <w:t>4</w:t>
            </w:r>
          </w:p>
        </w:tc>
        <w:tc>
          <w:tcPr>
            <w:tcW w:w="192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jc w:val="right"/>
              <w:rPr>
                <w:rFonts w:ascii="Courier New" w:hAnsi="Courier New" w:cs="Courier New"/>
                <w:sz w:val="20"/>
                <w:szCs w:val="20"/>
              </w:rPr>
            </w:pPr>
            <w:r w:rsidRPr="00D71B9B">
              <w:rPr>
                <w:rFonts w:ascii="Courier New" w:hAnsi="Courier New" w:cs="Courier New"/>
                <w:sz w:val="20"/>
                <w:szCs w:val="20"/>
              </w:rPr>
              <w:t>0.9997</w:t>
            </w:r>
          </w:p>
        </w:tc>
        <w:tc>
          <w:tcPr>
            <w:tcW w:w="1920" w:type="dxa"/>
            <w:gridSpan w:val="2"/>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jc w:val="right"/>
              <w:rPr>
                <w:rFonts w:ascii="Courier New" w:hAnsi="Courier New" w:cs="Courier New"/>
                <w:sz w:val="20"/>
                <w:szCs w:val="20"/>
              </w:rPr>
            </w:pPr>
            <w:r w:rsidRPr="00D71B9B">
              <w:rPr>
                <w:rFonts w:ascii="Courier New" w:hAnsi="Courier New" w:cs="Courier New"/>
                <w:sz w:val="20"/>
                <w:szCs w:val="20"/>
              </w:rPr>
              <w:t>0.09</w:t>
            </w:r>
          </w:p>
        </w:tc>
        <w:tc>
          <w:tcPr>
            <w:tcW w:w="132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jc w:val="right"/>
              <w:rPr>
                <w:rFonts w:ascii="Courier New" w:hAnsi="Courier New" w:cs="Courier New"/>
                <w:sz w:val="20"/>
                <w:szCs w:val="20"/>
              </w:rPr>
            </w:pPr>
            <w:r w:rsidRPr="00D71B9B">
              <w:rPr>
                <w:rFonts w:ascii="Courier New" w:hAnsi="Courier New" w:cs="Courier New"/>
                <w:sz w:val="20"/>
                <w:szCs w:val="20"/>
              </w:rPr>
              <w:t>0.9</w:t>
            </w:r>
          </w:p>
        </w:tc>
      </w:tr>
      <w:tr w:rsidR="00D71B9B" w:rsidRPr="00D71B9B" w:rsidTr="00D71B9B">
        <w:tblPrEx>
          <w:tblCellMar>
            <w:left w:w="30" w:type="dxa"/>
            <w:right w:w="30" w:type="dxa"/>
          </w:tblCellMar>
        </w:tblPrEx>
        <w:tc>
          <w:tcPr>
            <w:tcW w:w="60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jc w:val="right"/>
              <w:rPr>
                <w:rFonts w:ascii="Courier New" w:hAnsi="Courier New" w:cs="Courier New"/>
                <w:sz w:val="20"/>
                <w:szCs w:val="20"/>
              </w:rPr>
            </w:pPr>
          </w:p>
        </w:tc>
        <w:tc>
          <w:tcPr>
            <w:tcW w:w="408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rPr>
                <w:rFonts w:ascii="Courier New" w:hAnsi="Courier New" w:cs="Courier New"/>
                <w:sz w:val="20"/>
                <w:szCs w:val="20"/>
              </w:rPr>
            </w:pPr>
            <w:r w:rsidRPr="00D71B9B">
              <w:rPr>
                <w:rFonts w:ascii="Courier New" w:hAnsi="Courier New" w:cs="Courier New"/>
                <w:sz w:val="20"/>
                <w:szCs w:val="20"/>
              </w:rPr>
              <w:t>бутиловый эфир) (110)</w:t>
            </w:r>
          </w:p>
        </w:tc>
        <w:tc>
          <w:tcPr>
            <w:tcW w:w="132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rPr>
                <w:rFonts w:ascii="Courier New" w:hAnsi="Courier New" w:cs="Courier New"/>
                <w:sz w:val="20"/>
                <w:szCs w:val="20"/>
              </w:rPr>
            </w:pPr>
          </w:p>
        </w:tc>
        <w:tc>
          <w:tcPr>
            <w:tcW w:w="132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rPr>
                <w:rFonts w:ascii="Courier New" w:hAnsi="Courier New" w:cs="Courier New"/>
                <w:sz w:val="20"/>
                <w:szCs w:val="20"/>
              </w:rPr>
            </w:pPr>
          </w:p>
        </w:tc>
        <w:tc>
          <w:tcPr>
            <w:tcW w:w="132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rPr>
                <w:rFonts w:ascii="Courier New" w:hAnsi="Courier New" w:cs="Courier New"/>
                <w:sz w:val="20"/>
                <w:szCs w:val="20"/>
              </w:rPr>
            </w:pPr>
          </w:p>
        </w:tc>
        <w:tc>
          <w:tcPr>
            <w:tcW w:w="120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rPr>
                <w:rFonts w:ascii="Courier New" w:hAnsi="Courier New" w:cs="Courier New"/>
                <w:sz w:val="20"/>
                <w:szCs w:val="20"/>
              </w:rPr>
            </w:pPr>
          </w:p>
        </w:tc>
        <w:tc>
          <w:tcPr>
            <w:tcW w:w="72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rPr>
                <w:rFonts w:ascii="Courier New" w:hAnsi="Courier New" w:cs="Courier New"/>
                <w:sz w:val="20"/>
                <w:szCs w:val="20"/>
              </w:rPr>
            </w:pPr>
          </w:p>
        </w:tc>
        <w:tc>
          <w:tcPr>
            <w:tcW w:w="192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rPr>
                <w:rFonts w:ascii="Courier New" w:hAnsi="Courier New" w:cs="Courier New"/>
                <w:sz w:val="20"/>
                <w:szCs w:val="20"/>
              </w:rPr>
            </w:pPr>
          </w:p>
        </w:tc>
        <w:tc>
          <w:tcPr>
            <w:tcW w:w="1920" w:type="dxa"/>
            <w:gridSpan w:val="2"/>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rPr>
                <w:rFonts w:ascii="Courier New" w:hAnsi="Courier New" w:cs="Courier New"/>
                <w:sz w:val="20"/>
                <w:szCs w:val="20"/>
              </w:rPr>
            </w:pPr>
          </w:p>
        </w:tc>
        <w:tc>
          <w:tcPr>
            <w:tcW w:w="132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rPr>
                <w:rFonts w:ascii="Courier New" w:hAnsi="Courier New" w:cs="Courier New"/>
                <w:sz w:val="20"/>
                <w:szCs w:val="20"/>
              </w:rPr>
            </w:pPr>
          </w:p>
        </w:tc>
      </w:tr>
      <w:tr w:rsidR="00D71B9B" w:rsidRPr="00D71B9B" w:rsidTr="00D71B9B">
        <w:tblPrEx>
          <w:tblCellMar>
            <w:left w:w="30" w:type="dxa"/>
            <w:right w:w="30" w:type="dxa"/>
          </w:tblCellMar>
        </w:tblPrEx>
        <w:tc>
          <w:tcPr>
            <w:tcW w:w="60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jc w:val="right"/>
              <w:rPr>
                <w:rFonts w:ascii="Courier New" w:hAnsi="Courier New" w:cs="Courier New"/>
                <w:sz w:val="20"/>
                <w:szCs w:val="20"/>
              </w:rPr>
            </w:pPr>
            <w:r w:rsidRPr="00D71B9B">
              <w:rPr>
                <w:rFonts w:ascii="Courier New" w:hAnsi="Courier New" w:cs="Courier New"/>
                <w:sz w:val="20"/>
                <w:szCs w:val="20"/>
              </w:rPr>
              <w:t>1325</w:t>
            </w:r>
          </w:p>
        </w:tc>
        <w:tc>
          <w:tcPr>
            <w:tcW w:w="408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rPr>
                <w:rFonts w:ascii="Courier New" w:hAnsi="Courier New" w:cs="Courier New"/>
                <w:sz w:val="20"/>
                <w:szCs w:val="20"/>
              </w:rPr>
            </w:pPr>
            <w:r w:rsidRPr="00D71B9B">
              <w:rPr>
                <w:rFonts w:ascii="Courier New" w:hAnsi="Courier New" w:cs="Courier New"/>
                <w:sz w:val="20"/>
                <w:szCs w:val="20"/>
              </w:rPr>
              <w:t>Формальдегид (</w:t>
            </w:r>
            <w:proofErr w:type="spellStart"/>
            <w:r w:rsidRPr="00D71B9B">
              <w:rPr>
                <w:rFonts w:ascii="Courier New" w:hAnsi="Courier New" w:cs="Courier New"/>
                <w:sz w:val="20"/>
                <w:szCs w:val="20"/>
              </w:rPr>
              <w:t>Метаналь</w:t>
            </w:r>
            <w:proofErr w:type="spellEnd"/>
            <w:r w:rsidRPr="00D71B9B">
              <w:rPr>
                <w:rFonts w:ascii="Courier New" w:hAnsi="Courier New" w:cs="Courier New"/>
                <w:sz w:val="20"/>
                <w:szCs w:val="20"/>
              </w:rPr>
              <w:t>) (609)</w:t>
            </w:r>
          </w:p>
        </w:tc>
        <w:tc>
          <w:tcPr>
            <w:tcW w:w="132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rPr>
                <w:rFonts w:ascii="Courier New" w:hAnsi="Courier New" w:cs="Courier New"/>
                <w:sz w:val="20"/>
                <w:szCs w:val="20"/>
              </w:rPr>
            </w:pPr>
          </w:p>
        </w:tc>
        <w:tc>
          <w:tcPr>
            <w:tcW w:w="132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jc w:val="right"/>
              <w:rPr>
                <w:rFonts w:ascii="Courier New" w:hAnsi="Courier New" w:cs="Courier New"/>
                <w:sz w:val="20"/>
                <w:szCs w:val="20"/>
              </w:rPr>
            </w:pPr>
            <w:r w:rsidRPr="00D71B9B">
              <w:rPr>
                <w:rFonts w:ascii="Courier New" w:hAnsi="Courier New" w:cs="Courier New"/>
                <w:sz w:val="20"/>
                <w:szCs w:val="20"/>
              </w:rPr>
              <w:t>0.05</w:t>
            </w:r>
          </w:p>
        </w:tc>
        <w:tc>
          <w:tcPr>
            <w:tcW w:w="132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jc w:val="right"/>
              <w:rPr>
                <w:rFonts w:ascii="Courier New" w:hAnsi="Courier New" w:cs="Courier New"/>
                <w:sz w:val="20"/>
                <w:szCs w:val="20"/>
              </w:rPr>
            </w:pPr>
            <w:r w:rsidRPr="00D71B9B">
              <w:rPr>
                <w:rFonts w:ascii="Courier New" w:hAnsi="Courier New" w:cs="Courier New"/>
                <w:sz w:val="20"/>
                <w:szCs w:val="20"/>
              </w:rPr>
              <w:t>0.01</w:t>
            </w:r>
          </w:p>
        </w:tc>
        <w:tc>
          <w:tcPr>
            <w:tcW w:w="120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jc w:val="right"/>
              <w:rPr>
                <w:rFonts w:ascii="Courier New" w:hAnsi="Courier New" w:cs="Courier New"/>
                <w:sz w:val="20"/>
                <w:szCs w:val="20"/>
              </w:rPr>
            </w:pPr>
          </w:p>
        </w:tc>
        <w:tc>
          <w:tcPr>
            <w:tcW w:w="72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jc w:val="center"/>
              <w:rPr>
                <w:rFonts w:ascii="Courier New" w:hAnsi="Courier New" w:cs="Courier New"/>
                <w:sz w:val="20"/>
                <w:szCs w:val="20"/>
              </w:rPr>
            </w:pPr>
            <w:r w:rsidRPr="00D71B9B">
              <w:rPr>
                <w:rFonts w:ascii="Courier New" w:hAnsi="Courier New" w:cs="Courier New"/>
                <w:sz w:val="20"/>
                <w:szCs w:val="20"/>
              </w:rPr>
              <w:t>2</w:t>
            </w:r>
          </w:p>
        </w:tc>
        <w:tc>
          <w:tcPr>
            <w:tcW w:w="192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jc w:val="right"/>
              <w:rPr>
                <w:rFonts w:ascii="Courier New" w:hAnsi="Courier New" w:cs="Courier New"/>
                <w:sz w:val="20"/>
                <w:szCs w:val="20"/>
              </w:rPr>
            </w:pPr>
            <w:r w:rsidRPr="00D71B9B">
              <w:rPr>
                <w:rFonts w:ascii="Courier New" w:hAnsi="Courier New" w:cs="Courier New"/>
                <w:sz w:val="20"/>
                <w:szCs w:val="20"/>
              </w:rPr>
              <w:t>0.015733333</w:t>
            </w:r>
          </w:p>
        </w:tc>
        <w:tc>
          <w:tcPr>
            <w:tcW w:w="1920" w:type="dxa"/>
            <w:gridSpan w:val="2"/>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jc w:val="right"/>
              <w:rPr>
                <w:rFonts w:ascii="Courier New" w:hAnsi="Courier New" w:cs="Courier New"/>
                <w:sz w:val="20"/>
                <w:szCs w:val="20"/>
              </w:rPr>
            </w:pPr>
            <w:r w:rsidRPr="00D71B9B">
              <w:rPr>
                <w:rFonts w:ascii="Courier New" w:hAnsi="Courier New" w:cs="Courier New"/>
                <w:sz w:val="20"/>
                <w:szCs w:val="20"/>
              </w:rPr>
              <w:t>0.218578</w:t>
            </w:r>
          </w:p>
        </w:tc>
        <w:tc>
          <w:tcPr>
            <w:tcW w:w="132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jc w:val="right"/>
              <w:rPr>
                <w:rFonts w:ascii="Courier New" w:hAnsi="Courier New" w:cs="Courier New"/>
                <w:sz w:val="20"/>
                <w:szCs w:val="20"/>
              </w:rPr>
            </w:pPr>
            <w:r w:rsidRPr="00D71B9B">
              <w:rPr>
                <w:rFonts w:ascii="Courier New" w:hAnsi="Courier New" w:cs="Courier New"/>
                <w:sz w:val="20"/>
                <w:szCs w:val="20"/>
              </w:rPr>
              <w:t>21.8578</w:t>
            </w:r>
          </w:p>
        </w:tc>
      </w:tr>
      <w:tr w:rsidR="00D71B9B" w:rsidRPr="00D71B9B" w:rsidTr="00D71B9B">
        <w:tblPrEx>
          <w:tblCellMar>
            <w:left w:w="30" w:type="dxa"/>
            <w:right w:w="30" w:type="dxa"/>
          </w:tblCellMar>
        </w:tblPrEx>
        <w:tc>
          <w:tcPr>
            <w:tcW w:w="60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jc w:val="right"/>
              <w:rPr>
                <w:rFonts w:ascii="Courier New" w:hAnsi="Courier New" w:cs="Courier New"/>
                <w:sz w:val="20"/>
                <w:szCs w:val="20"/>
              </w:rPr>
            </w:pPr>
            <w:r w:rsidRPr="00D71B9B">
              <w:rPr>
                <w:rFonts w:ascii="Courier New" w:hAnsi="Courier New" w:cs="Courier New"/>
                <w:sz w:val="20"/>
                <w:szCs w:val="20"/>
              </w:rPr>
              <w:t>1401</w:t>
            </w:r>
          </w:p>
        </w:tc>
        <w:tc>
          <w:tcPr>
            <w:tcW w:w="408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rPr>
                <w:rFonts w:ascii="Courier New" w:hAnsi="Courier New" w:cs="Courier New"/>
                <w:sz w:val="20"/>
                <w:szCs w:val="20"/>
              </w:rPr>
            </w:pPr>
            <w:r w:rsidRPr="00D71B9B">
              <w:rPr>
                <w:rFonts w:ascii="Courier New" w:hAnsi="Courier New" w:cs="Courier New"/>
                <w:sz w:val="20"/>
                <w:szCs w:val="20"/>
              </w:rPr>
              <w:t>Пропан-2-он (Ацетон) (470)</w:t>
            </w:r>
          </w:p>
        </w:tc>
        <w:tc>
          <w:tcPr>
            <w:tcW w:w="132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rPr>
                <w:rFonts w:ascii="Courier New" w:hAnsi="Courier New" w:cs="Courier New"/>
                <w:sz w:val="20"/>
                <w:szCs w:val="20"/>
              </w:rPr>
            </w:pPr>
          </w:p>
        </w:tc>
        <w:tc>
          <w:tcPr>
            <w:tcW w:w="132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jc w:val="right"/>
              <w:rPr>
                <w:rFonts w:ascii="Courier New" w:hAnsi="Courier New" w:cs="Courier New"/>
                <w:sz w:val="20"/>
                <w:szCs w:val="20"/>
              </w:rPr>
            </w:pPr>
            <w:r w:rsidRPr="00D71B9B">
              <w:rPr>
                <w:rFonts w:ascii="Courier New" w:hAnsi="Courier New" w:cs="Courier New"/>
                <w:sz w:val="20"/>
                <w:szCs w:val="20"/>
              </w:rPr>
              <w:t>0.35</w:t>
            </w:r>
          </w:p>
        </w:tc>
        <w:tc>
          <w:tcPr>
            <w:tcW w:w="132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jc w:val="right"/>
              <w:rPr>
                <w:rFonts w:ascii="Courier New" w:hAnsi="Courier New" w:cs="Courier New"/>
                <w:sz w:val="20"/>
                <w:szCs w:val="20"/>
              </w:rPr>
            </w:pPr>
          </w:p>
        </w:tc>
        <w:tc>
          <w:tcPr>
            <w:tcW w:w="120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jc w:val="right"/>
              <w:rPr>
                <w:rFonts w:ascii="Courier New" w:hAnsi="Courier New" w:cs="Courier New"/>
                <w:sz w:val="20"/>
                <w:szCs w:val="20"/>
              </w:rPr>
            </w:pPr>
          </w:p>
        </w:tc>
        <w:tc>
          <w:tcPr>
            <w:tcW w:w="72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jc w:val="center"/>
              <w:rPr>
                <w:rFonts w:ascii="Courier New" w:hAnsi="Courier New" w:cs="Courier New"/>
                <w:sz w:val="20"/>
                <w:szCs w:val="20"/>
              </w:rPr>
            </w:pPr>
            <w:r w:rsidRPr="00D71B9B">
              <w:rPr>
                <w:rFonts w:ascii="Courier New" w:hAnsi="Courier New" w:cs="Courier New"/>
                <w:sz w:val="20"/>
                <w:szCs w:val="20"/>
              </w:rPr>
              <w:t>4</w:t>
            </w:r>
          </w:p>
        </w:tc>
        <w:tc>
          <w:tcPr>
            <w:tcW w:w="192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jc w:val="right"/>
              <w:rPr>
                <w:rFonts w:ascii="Courier New" w:hAnsi="Courier New" w:cs="Courier New"/>
                <w:sz w:val="20"/>
                <w:szCs w:val="20"/>
              </w:rPr>
            </w:pPr>
            <w:r w:rsidRPr="00D71B9B">
              <w:rPr>
                <w:rFonts w:ascii="Courier New" w:hAnsi="Courier New" w:cs="Courier New"/>
                <w:sz w:val="20"/>
                <w:szCs w:val="20"/>
              </w:rPr>
              <w:t>1.091</w:t>
            </w:r>
          </w:p>
        </w:tc>
        <w:tc>
          <w:tcPr>
            <w:tcW w:w="1920" w:type="dxa"/>
            <w:gridSpan w:val="2"/>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jc w:val="right"/>
              <w:rPr>
                <w:rFonts w:ascii="Courier New" w:hAnsi="Courier New" w:cs="Courier New"/>
                <w:sz w:val="20"/>
                <w:szCs w:val="20"/>
              </w:rPr>
            </w:pPr>
            <w:r w:rsidRPr="00D71B9B">
              <w:rPr>
                <w:rFonts w:ascii="Courier New" w:hAnsi="Courier New" w:cs="Courier New"/>
                <w:sz w:val="20"/>
                <w:szCs w:val="20"/>
              </w:rPr>
              <w:t>0.0982</w:t>
            </w:r>
          </w:p>
        </w:tc>
        <w:tc>
          <w:tcPr>
            <w:tcW w:w="132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jc w:val="right"/>
              <w:rPr>
                <w:rFonts w:ascii="Courier New" w:hAnsi="Courier New" w:cs="Courier New"/>
                <w:sz w:val="20"/>
                <w:szCs w:val="20"/>
              </w:rPr>
            </w:pPr>
            <w:r w:rsidRPr="00D71B9B">
              <w:rPr>
                <w:rFonts w:ascii="Courier New" w:hAnsi="Courier New" w:cs="Courier New"/>
                <w:sz w:val="20"/>
                <w:szCs w:val="20"/>
              </w:rPr>
              <w:t>0.28057143</w:t>
            </w:r>
          </w:p>
        </w:tc>
      </w:tr>
      <w:tr w:rsidR="00D71B9B" w:rsidRPr="00D71B9B" w:rsidTr="00D71B9B">
        <w:tblPrEx>
          <w:tblCellMar>
            <w:left w:w="30" w:type="dxa"/>
            <w:right w:w="30" w:type="dxa"/>
          </w:tblCellMar>
        </w:tblPrEx>
        <w:tc>
          <w:tcPr>
            <w:tcW w:w="60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jc w:val="right"/>
              <w:rPr>
                <w:rFonts w:ascii="Courier New" w:hAnsi="Courier New" w:cs="Courier New"/>
                <w:sz w:val="20"/>
                <w:szCs w:val="20"/>
              </w:rPr>
            </w:pPr>
            <w:r w:rsidRPr="00D71B9B">
              <w:rPr>
                <w:rFonts w:ascii="Courier New" w:hAnsi="Courier New" w:cs="Courier New"/>
                <w:sz w:val="20"/>
                <w:szCs w:val="20"/>
              </w:rPr>
              <w:t>2735</w:t>
            </w:r>
          </w:p>
        </w:tc>
        <w:tc>
          <w:tcPr>
            <w:tcW w:w="408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rPr>
                <w:rFonts w:ascii="Courier New" w:hAnsi="Courier New" w:cs="Courier New"/>
                <w:sz w:val="20"/>
                <w:szCs w:val="20"/>
              </w:rPr>
            </w:pPr>
            <w:proofErr w:type="gramStart"/>
            <w:r w:rsidRPr="00D71B9B">
              <w:rPr>
                <w:rFonts w:ascii="Courier New" w:hAnsi="Courier New" w:cs="Courier New"/>
                <w:sz w:val="20"/>
                <w:szCs w:val="20"/>
              </w:rPr>
              <w:t>Масло минеральное нефтяное (</w:t>
            </w:r>
            <w:proofErr w:type="gramEnd"/>
          </w:p>
        </w:tc>
        <w:tc>
          <w:tcPr>
            <w:tcW w:w="132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rPr>
                <w:rFonts w:ascii="Courier New" w:hAnsi="Courier New" w:cs="Courier New"/>
                <w:sz w:val="20"/>
                <w:szCs w:val="20"/>
              </w:rPr>
            </w:pPr>
          </w:p>
        </w:tc>
        <w:tc>
          <w:tcPr>
            <w:tcW w:w="132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rPr>
                <w:rFonts w:ascii="Courier New" w:hAnsi="Courier New" w:cs="Courier New"/>
                <w:sz w:val="20"/>
                <w:szCs w:val="20"/>
              </w:rPr>
            </w:pPr>
          </w:p>
        </w:tc>
        <w:tc>
          <w:tcPr>
            <w:tcW w:w="132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rPr>
                <w:rFonts w:ascii="Courier New" w:hAnsi="Courier New" w:cs="Courier New"/>
                <w:sz w:val="20"/>
                <w:szCs w:val="20"/>
              </w:rPr>
            </w:pPr>
          </w:p>
        </w:tc>
        <w:tc>
          <w:tcPr>
            <w:tcW w:w="120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jc w:val="right"/>
              <w:rPr>
                <w:rFonts w:ascii="Courier New" w:hAnsi="Courier New" w:cs="Courier New"/>
                <w:sz w:val="20"/>
                <w:szCs w:val="20"/>
              </w:rPr>
            </w:pPr>
            <w:r w:rsidRPr="00D71B9B">
              <w:rPr>
                <w:rFonts w:ascii="Courier New" w:hAnsi="Courier New" w:cs="Courier New"/>
                <w:sz w:val="20"/>
                <w:szCs w:val="20"/>
              </w:rPr>
              <w:t>0.05</w:t>
            </w:r>
          </w:p>
        </w:tc>
        <w:tc>
          <w:tcPr>
            <w:tcW w:w="72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jc w:val="right"/>
              <w:rPr>
                <w:rFonts w:ascii="Courier New" w:hAnsi="Courier New" w:cs="Courier New"/>
                <w:sz w:val="20"/>
                <w:szCs w:val="20"/>
              </w:rPr>
            </w:pPr>
          </w:p>
        </w:tc>
        <w:tc>
          <w:tcPr>
            <w:tcW w:w="192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jc w:val="right"/>
              <w:rPr>
                <w:rFonts w:ascii="Courier New" w:hAnsi="Courier New" w:cs="Courier New"/>
                <w:sz w:val="20"/>
                <w:szCs w:val="20"/>
              </w:rPr>
            </w:pPr>
            <w:r w:rsidRPr="00D71B9B">
              <w:rPr>
                <w:rFonts w:ascii="Courier New" w:hAnsi="Courier New" w:cs="Courier New"/>
                <w:sz w:val="20"/>
                <w:szCs w:val="20"/>
              </w:rPr>
              <w:t>0.0001667</w:t>
            </w:r>
          </w:p>
        </w:tc>
        <w:tc>
          <w:tcPr>
            <w:tcW w:w="1920" w:type="dxa"/>
            <w:gridSpan w:val="2"/>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jc w:val="right"/>
              <w:rPr>
                <w:rFonts w:ascii="Courier New" w:hAnsi="Courier New" w:cs="Courier New"/>
                <w:sz w:val="20"/>
                <w:szCs w:val="20"/>
              </w:rPr>
            </w:pPr>
            <w:r w:rsidRPr="00D71B9B">
              <w:rPr>
                <w:rFonts w:ascii="Courier New" w:hAnsi="Courier New" w:cs="Courier New"/>
                <w:sz w:val="20"/>
                <w:szCs w:val="20"/>
              </w:rPr>
              <w:t>0.000002485</w:t>
            </w:r>
          </w:p>
        </w:tc>
        <w:tc>
          <w:tcPr>
            <w:tcW w:w="132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jc w:val="right"/>
              <w:rPr>
                <w:rFonts w:ascii="Courier New" w:hAnsi="Courier New" w:cs="Courier New"/>
                <w:sz w:val="20"/>
                <w:szCs w:val="20"/>
              </w:rPr>
            </w:pPr>
            <w:r w:rsidRPr="00D71B9B">
              <w:rPr>
                <w:rFonts w:ascii="Courier New" w:hAnsi="Courier New" w:cs="Courier New"/>
                <w:sz w:val="20"/>
                <w:szCs w:val="20"/>
              </w:rPr>
              <w:t>0.0000497</w:t>
            </w:r>
          </w:p>
        </w:tc>
      </w:tr>
      <w:tr w:rsidR="00D71B9B" w:rsidRPr="00D71B9B" w:rsidTr="00D71B9B">
        <w:tblPrEx>
          <w:tblCellMar>
            <w:left w:w="30" w:type="dxa"/>
            <w:right w:w="30" w:type="dxa"/>
          </w:tblCellMar>
        </w:tblPrEx>
        <w:tc>
          <w:tcPr>
            <w:tcW w:w="60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jc w:val="right"/>
              <w:rPr>
                <w:rFonts w:ascii="Courier New" w:hAnsi="Courier New" w:cs="Courier New"/>
                <w:sz w:val="20"/>
                <w:szCs w:val="20"/>
              </w:rPr>
            </w:pPr>
          </w:p>
        </w:tc>
        <w:tc>
          <w:tcPr>
            <w:tcW w:w="408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rPr>
                <w:rFonts w:ascii="Courier New" w:hAnsi="Courier New" w:cs="Courier New"/>
                <w:sz w:val="20"/>
                <w:szCs w:val="20"/>
              </w:rPr>
            </w:pPr>
            <w:r w:rsidRPr="00D71B9B">
              <w:rPr>
                <w:rFonts w:ascii="Courier New" w:hAnsi="Courier New" w:cs="Courier New"/>
                <w:sz w:val="20"/>
                <w:szCs w:val="20"/>
              </w:rPr>
              <w:t>веретенное, машинное, цилиндровое</w:t>
            </w:r>
          </w:p>
        </w:tc>
        <w:tc>
          <w:tcPr>
            <w:tcW w:w="132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rPr>
                <w:rFonts w:ascii="Courier New" w:hAnsi="Courier New" w:cs="Courier New"/>
                <w:sz w:val="20"/>
                <w:szCs w:val="20"/>
              </w:rPr>
            </w:pPr>
          </w:p>
        </w:tc>
        <w:tc>
          <w:tcPr>
            <w:tcW w:w="132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rPr>
                <w:rFonts w:ascii="Courier New" w:hAnsi="Courier New" w:cs="Courier New"/>
                <w:sz w:val="20"/>
                <w:szCs w:val="20"/>
              </w:rPr>
            </w:pPr>
          </w:p>
        </w:tc>
        <w:tc>
          <w:tcPr>
            <w:tcW w:w="132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rPr>
                <w:rFonts w:ascii="Courier New" w:hAnsi="Courier New" w:cs="Courier New"/>
                <w:sz w:val="20"/>
                <w:szCs w:val="20"/>
              </w:rPr>
            </w:pPr>
          </w:p>
        </w:tc>
        <w:tc>
          <w:tcPr>
            <w:tcW w:w="120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rPr>
                <w:rFonts w:ascii="Courier New" w:hAnsi="Courier New" w:cs="Courier New"/>
                <w:sz w:val="20"/>
                <w:szCs w:val="20"/>
              </w:rPr>
            </w:pPr>
          </w:p>
        </w:tc>
        <w:tc>
          <w:tcPr>
            <w:tcW w:w="72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rPr>
                <w:rFonts w:ascii="Courier New" w:hAnsi="Courier New" w:cs="Courier New"/>
                <w:sz w:val="20"/>
                <w:szCs w:val="20"/>
              </w:rPr>
            </w:pPr>
          </w:p>
        </w:tc>
        <w:tc>
          <w:tcPr>
            <w:tcW w:w="192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rPr>
                <w:rFonts w:ascii="Courier New" w:hAnsi="Courier New" w:cs="Courier New"/>
                <w:sz w:val="20"/>
                <w:szCs w:val="20"/>
              </w:rPr>
            </w:pPr>
          </w:p>
        </w:tc>
        <w:tc>
          <w:tcPr>
            <w:tcW w:w="1920" w:type="dxa"/>
            <w:gridSpan w:val="2"/>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rPr>
                <w:rFonts w:ascii="Courier New" w:hAnsi="Courier New" w:cs="Courier New"/>
                <w:sz w:val="20"/>
                <w:szCs w:val="20"/>
              </w:rPr>
            </w:pPr>
          </w:p>
        </w:tc>
        <w:tc>
          <w:tcPr>
            <w:tcW w:w="132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rPr>
                <w:rFonts w:ascii="Courier New" w:hAnsi="Courier New" w:cs="Courier New"/>
                <w:sz w:val="20"/>
                <w:szCs w:val="20"/>
              </w:rPr>
            </w:pPr>
          </w:p>
        </w:tc>
      </w:tr>
      <w:tr w:rsidR="00D71B9B" w:rsidRPr="00D71B9B" w:rsidTr="00D71B9B">
        <w:tblPrEx>
          <w:tblCellMar>
            <w:left w:w="30" w:type="dxa"/>
            <w:right w:w="30" w:type="dxa"/>
          </w:tblCellMar>
        </w:tblPrEx>
        <w:tc>
          <w:tcPr>
            <w:tcW w:w="60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rPr>
                <w:rFonts w:ascii="Courier New" w:hAnsi="Courier New" w:cs="Courier New"/>
                <w:sz w:val="20"/>
                <w:szCs w:val="20"/>
              </w:rPr>
            </w:pPr>
          </w:p>
        </w:tc>
        <w:tc>
          <w:tcPr>
            <w:tcW w:w="408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rPr>
                <w:rFonts w:ascii="Courier New" w:hAnsi="Courier New" w:cs="Courier New"/>
                <w:sz w:val="20"/>
                <w:szCs w:val="20"/>
              </w:rPr>
            </w:pPr>
            <w:r w:rsidRPr="00D71B9B">
              <w:rPr>
                <w:rFonts w:ascii="Courier New" w:hAnsi="Courier New" w:cs="Courier New"/>
                <w:sz w:val="20"/>
                <w:szCs w:val="20"/>
              </w:rPr>
              <w:t>и др.) (716*)</w:t>
            </w:r>
          </w:p>
        </w:tc>
        <w:tc>
          <w:tcPr>
            <w:tcW w:w="132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rPr>
                <w:rFonts w:ascii="Courier New" w:hAnsi="Courier New" w:cs="Courier New"/>
                <w:sz w:val="20"/>
                <w:szCs w:val="20"/>
              </w:rPr>
            </w:pPr>
          </w:p>
        </w:tc>
        <w:tc>
          <w:tcPr>
            <w:tcW w:w="132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rPr>
                <w:rFonts w:ascii="Courier New" w:hAnsi="Courier New" w:cs="Courier New"/>
                <w:sz w:val="20"/>
                <w:szCs w:val="20"/>
              </w:rPr>
            </w:pPr>
          </w:p>
        </w:tc>
        <w:tc>
          <w:tcPr>
            <w:tcW w:w="132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rPr>
                <w:rFonts w:ascii="Courier New" w:hAnsi="Courier New" w:cs="Courier New"/>
                <w:sz w:val="20"/>
                <w:szCs w:val="20"/>
              </w:rPr>
            </w:pPr>
          </w:p>
        </w:tc>
        <w:tc>
          <w:tcPr>
            <w:tcW w:w="120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rPr>
                <w:rFonts w:ascii="Courier New" w:hAnsi="Courier New" w:cs="Courier New"/>
                <w:sz w:val="20"/>
                <w:szCs w:val="20"/>
              </w:rPr>
            </w:pPr>
          </w:p>
        </w:tc>
        <w:tc>
          <w:tcPr>
            <w:tcW w:w="72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rPr>
                <w:rFonts w:ascii="Courier New" w:hAnsi="Courier New" w:cs="Courier New"/>
                <w:sz w:val="20"/>
                <w:szCs w:val="20"/>
              </w:rPr>
            </w:pPr>
          </w:p>
        </w:tc>
        <w:tc>
          <w:tcPr>
            <w:tcW w:w="192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rPr>
                <w:rFonts w:ascii="Courier New" w:hAnsi="Courier New" w:cs="Courier New"/>
                <w:sz w:val="20"/>
                <w:szCs w:val="20"/>
              </w:rPr>
            </w:pPr>
          </w:p>
        </w:tc>
        <w:tc>
          <w:tcPr>
            <w:tcW w:w="1920" w:type="dxa"/>
            <w:gridSpan w:val="2"/>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rPr>
                <w:rFonts w:ascii="Courier New" w:hAnsi="Courier New" w:cs="Courier New"/>
                <w:sz w:val="20"/>
                <w:szCs w:val="20"/>
              </w:rPr>
            </w:pPr>
          </w:p>
        </w:tc>
        <w:tc>
          <w:tcPr>
            <w:tcW w:w="132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rPr>
                <w:rFonts w:ascii="Courier New" w:hAnsi="Courier New" w:cs="Courier New"/>
                <w:sz w:val="20"/>
                <w:szCs w:val="20"/>
              </w:rPr>
            </w:pPr>
          </w:p>
        </w:tc>
      </w:tr>
      <w:tr w:rsidR="00D71B9B" w:rsidRPr="00D71B9B" w:rsidTr="00D71B9B">
        <w:tblPrEx>
          <w:tblCellMar>
            <w:left w:w="30" w:type="dxa"/>
            <w:right w:w="30" w:type="dxa"/>
          </w:tblCellMar>
        </w:tblPrEx>
        <w:tc>
          <w:tcPr>
            <w:tcW w:w="60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jc w:val="right"/>
              <w:rPr>
                <w:rFonts w:ascii="Courier New" w:hAnsi="Courier New" w:cs="Courier New"/>
                <w:sz w:val="20"/>
                <w:szCs w:val="20"/>
              </w:rPr>
            </w:pPr>
            <w:r w:rsidRPr="00D71B9B">
              <w:rPr>
                <w:rFonts w:ascii="Courier New" w:hAnsi="Courier New" w:cs="Courier New"/>
                <w:sz w:val="20"/>
                <w:szCs w:val="20"/>
              </w:rPr>
              <w:t>2754</w:t>
            </w:r>
          </w:p>
        </w:tc>
        <w:tc>
          <w:tcPr>
            <w:tcW w:w="408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rPr>
                <w:rFonts w:ascii="Courier New" w:hAnsi="Courier New" w:cs="Courier New"/>
                <w:sz w:val="20"/>
                <w:szCs w:val="20"/>
              </w:rPr>
            </w:pPr>
            <w:proofErr w:type="spellStart"/>
            <w:r w:rsidRPr="00D71B9B">
              <w:rPr>
                <w:rFonts w:ascii="Courier New" w:hAnsi="Courier New" w:cs="Courier New"/>
                <w:sz w:val="20"/>
                <w:szCs w:val="20"/>
              </w:rPr>
              <w:t>Алканы</w:t>
            </w:r>
            <w:proofErr w:type="spellEnd"/>
            <w:r w:rsidRPr="00D71B9B">
              <w:rPr>
                <w:rFonts w:ascii="Courier New" w:hAnsi="Courier New" w:cs="Courier New"/>
                <w:sz w:val="20"/>
                <w:szCs w:val="20"/>
              </w:rPr>
              <w:t xml:space="preserve"> С12-19 /в пересчете на</w:t>
            </w:r>
            <w:proofErr w:type="gramStart"/>
            <w:r w:rsidRPr="00D71B9B">
              <w:rPr>
                <w:rFonts w:ascii="Courier New" w:hAnsi="Courier New" w:cs="Courier New"/>
                <w:sz w:val="20"/>
                <w:szCs w:val="20"/>
              </w:rPr>
              <w:t xml:space="preserve"> С</w:t>
            </w:r>
            <w:proofErr w:type="gramEnd"/>
            <w:r w:rsidRPr="00D71B9B">
              <w:rPr>
                <w:rFonts w:ascii="Courier New" w:hAnsi="Courier New" w:cs="Courier New"/>
                <w:sz w:val="20"/>
                <w:szCs w:val="20"/>
              </w:rPr>
              <w:t>/</w:t>
            </w:r>
          </w:p>
        </w:tc>
        <w:tc>
          <w:tcPr>
            <w:tcW w:w="132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rPr>
                <w:rFonts w:ascii="Courier New" w:hAnsi="Courier New" w:cs="Courier New"/>
                <w:sz w:val="20"/>
                <w:szCs w:val="20"/>
              </w:rPr>
            </w:pPr>
          </w:p>
        </w:tc>
        <w:tc>
          <w:tcPr>
            <w:tcW w:w="132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jc w:val="right"/>
              <w:rPr>
                <w:rFonts w:ascii="Courier New" w:hAnsi="Courier New" w:cs="Courier New"/>
                <w:sz w:val="20"/>
                <w:szCs w:val="20"/>
              </w:rPr>
            </w:pPr>
            <w:r w:rsidRPr="00D71B9B">
              <w:rPr>
                <w:rFonts w:ascii="Courier New" w:hAnsi="Courier New" w:cs="Courier New"/>
                <w:sz w:val="20"/>
                <w:szCs w:val="20"/>
              </w:rPr>
              <w:t>1</w:t>
            </w:r>
          </w:p>
        </w:tc>
        <w:tc>
          <w:tcPr>
            <w:tcW w:w="132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jc w:val="right"/>
              <w:rPr>
                <w:rFonts w:ascii="Courier New" w:hAnsi="Courier New" w:cs="Courier New"/>
                <w:sz w:val="20"/>
                <w:szCs w:val="20"/>
              </w:rPr>
            </w:pPr>
          </w:p>
        </w:tc>
        <w:tc>
          <w:tcPr>
            <w:tcW w:w="120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jc w:val="right"/>
              <w:rPr>
                <w:rFonts w:ascii="Courier New" w:hAnsi="Courier New" w:cs="Courier New"/>
                <w:sz w:val="20"/>
                <w:szCs w:val="20"/>
              </w:rPr>
            </w:pPr>
          </w:p>
        </w:tc>
        <w:tc>
          <w:tcPr>
            <w:tcW w:w="72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jc w:val="center"/>
              <w:rPr>
                <w:rFonts w:ascii="Courier New" w:hAnsi="Courier New" w:cs="Courier New"/>
                <w:sz w:val="20"/>
                <w:szCs w:val="20"/>
              </w:rPr>
            </w:pPr>
            <w:r w:rsidRPr="00D71B9B">
              <w:rPr>
                <w:rFonts w:ascii="Courier New" w:hAnsi="Courier New" w:cs="Courier New"/>
                <w:sz w:val="20"/>
                <w:szCs w:val="20"/>
              </w:rPr>
              <w:t>4</w:t>
            </w:r>
          </w:p>
        </w:tc>
        <w:tc>
          <w:tcPr>
            <w:tcW w:w="192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jc w:val="right"/>
              <w:rPr>
                <w:rFonts w:ascii="Courier New" w:hAnsi="Courier New" w:cs="Courier New"/>
                <w:sz w:val="20"/>
                <w:szCs w:val="20"/>
              </w:rPr>
            </w:pPr>
            <w:r w:rsidRPr="00D71B9B">
              <w:rPr>
                <w:rFonts w:ascii="Courier New" w:hAnsi="Courier New" w:cs="Courier New"/>
                <w:sz w:val="20"/>
                <w:szCs w:val="20"/>
              </w:rPr>
              <w:t>0.388472222</w:t>
            </w:r>
          </w:p>
        </w:tc>
        <w:tc>
          <w:tcPr>
            <w:tcW w:w="1920" w:type="dxa"/>
            <w:gridSpan w:val="2"/>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jc w:val="right"/>
              <w:rPr>
                <w:rFonts w:ascii="Courier New" w:hAnsi="Courier New" w:cs="Courier New"/>
                <w:sz w:val="20"/>
                <w:szCs w:val="20"/>
              </w:rPr>
            </w:pPr>
            <w:r w:rsidRPr="00D71B9B">
              <w:rPr>
                <w:rFonts w:ascii="Courier New" w:hAnsi="Courier New" w:cs="Courier New"/>
                <w:sz w:val="20"/>
                <w:szCs w:val="20"/>
              </w:rPr>
              <w:t>5.273372</w:t>
            </w:r>
          </w:p>
        </w:tc>
        <w:tc>
          <w:tcPr>
            <w:tcW w:w="132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jc w:val="right"/>
              <w:rPr>
                <w:rFonts w:ascii="Courier New" w:hAnsi="Courier New" w:cs="Courier New"/>
                <w:sz w:val="20"/>
                <w:szCs w:val="20"/>
              </w:rPr>
            </w:pPr>
            <w:r w:rsidRPr="00D71B9B">
              <w:rPr>
                <w:rFonts w:ascii="Courier New" w:hAnsi="Courier New" w:cs="Courier New"/>
                <w:sz w:val="20"/>
                <w:szCs w:val="20"/>
              </w:rPr>
              <w:t>5.273372</w:t>
            </w:r>
          </w:p>
        </w:tc>
      </w:tr>
      <w:tr w:rsidR="00D71B9B" w:rsidRPr="00D71B9B" w:rsidTr="00D71B9B">
        <w:tblPrEx>
          <w:tblCellMar>
            <w:left w:w="30" w:type="dxa"/>
            <w:right w:w="30" w:type="dxa"/>
          </w:tblCellMar>
        </w:tblPrEx>
        <w:tc>
          <w:tcPr>
            <w:tcW w:w="60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jc w:val="right"/>
              <w:rPr>
                <w:rFonts w:ascii="Courier New" w:hAnsi="Courier New" w:cs="Courier New"/>
                <w:sz w:val="20"/>
                <w:szCs w:val="20"/>
              </w:rPr>
            </w:pPr>
          </w:p>
        </w:tc>
        <w:tc>
          <w:tcPr>
            <w:tcW w:w="408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rPr>
                <w:rFonts w:ascii="Courier New" w:hAnsi="Courier New" w:cs="Courier New"/>
                <w:sz w:val="20"/>
                <w:szCs w:val="20"/>
              </w:rPr>
            </w:pPr>
            <w:proofErr w:type="gramStart"/>
            <w:r w:rsidRPr="00D71B9B">
              <w:rPr>
                <w:rFonts w:ascii="Courier New" w:hAnsi="Courier New" w:cs="Courier New"/>
                <w:sz w:val="20"/>
                <w:szCs w:val="20"/>
              </w:rPr>
              <w:t>(Углеводороды предельные С12-С19</w:t>
            </w:r>
            <w:proofErr w:type="gramEnd"/>
          </w:p>
        </w:tc>
        <w:tc>
          <w:tcPr>
            <w:tcW w:w="132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rPr>
                <w:rFonts w:ascii="Courier New" w:hAnsi="Courier New" w:cs="Courier New"/>
                <w:sz w:val="20"/>
                <w:szCs w:val="20"/>
              </w:rPr>
            </w:pPr>
          </w:p>
        </w:tc>
        <w:tc>
          <w:tcPr>
            <w:tcW w:w="132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rPr>
                <w:rFonts w:ascii="Courier New" w:hAnsi="Courier New" w:cs="Courier New"/>
                <w:sz w:val="20"/>
                <w:szCs w:val="20"/>
              </w:rPr>
            </w:pPr>
          </w:p>
        </w:tc>
        <w:tc>
          <w:tcPr>
            <w:tcW w:w="132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rPr>
                <w:rFonts w:ascii="Courier New" w:hAnsi="Courier New" w:cs="Courier New"/>
                <w:sz w:val="20"/>
                <w:szCs w:val="20"/>
              </w:rPr>
            </w:pPr>
          </w:p>
        </w:tc>
        <w:tc>
          <w:tcPr>
            <w:tcW w:w="120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rPr>
                <w:rFonts w:ascii="Courier New" w:hAnsi="Courier New" w:cs="Courier New"/>
                <w:sz w:val="20"/>
                <w:szCs w:val="20"/>
              </w:rPr>
            </w:pPr>
          </w:p>
        </w:tc>
        <w:tc>
          <w:tcPr>
            <w:tcW w:w="72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rPr>
                <w:rFonts w:ascii="Courier New" w:hAnsi="Courier New" w:cs="Courier New"/>
                <w:sz w:val="20"/>
                <w:szCs w:val="20"/>
              </w:rPr>
            </w:pPr>
          </w:p>
        </w:tc>
        <w:tc>
          <w:tcPr>
            <w:tcW w:w="192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rPr>
                <w:rFonts w:ascii="Courier New" w:hAnsi="Courier New" w:cs="Courier New"/>
                <w:sz w:val="20"/>
                <w:szCs w:val="20"/>
              </w:rPr>
            </w:pPr>
          </w:p>
        </w:tc>
        <w:tc>
          <w:tcPr>
            <w:tcW w:w="1920" w:type="dxa"/>
            <w:gridSpan w:val="2"/>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rPr>
                <w:rFonts w:ascii="Courier New" w:hAnsi="Courier New" w:cs="Courier New"/>
                <w:sz w:val="20"/>
                <w:szCs w:val="20"/>
              </w:rPr>
            </w:pPr>
          </w:p>
        </w:tc>
        <w:tc>
          <w:tcPr>
            <w:tcW w:w="132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rPr>
                <w:rFonts w:ascii="Courier New" w:hAnsi="Courier New" w:cs="Courier New"/>
                <w:sz w:val="20"/>
                <w:szCs w:val="20"/>
              </w:rPr>
            </w:pPr>
          </w:p>
        </w:tc>
      </w:tr>
      <w:tr w:rsidR="00D71B9B" w:rsidRPr="00D71B9B" w:rsidTr="00D71B9B">
        <w:tblPrEx>
          <w:tblCellMar>
            <w:left w:w="30" w:type="dxa"/>
            <w:right w:w="30" w:type="dxa"/>
          </w:tblCellMar>
        </w:tblPrEx>
        <w:tc>
          <w:tcPr>
            <w:tcW w:w="60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rPr>
                <w:rFonts w:ascii="Courier New" w:hAnsi="Courier New" w:cs="Courier New"/>
                <w:sz w:val="20"/>
                <w:szCs w:val="20"/>
              </w:rPr>
            </w:pPr>
          </w:p>
        </w:tc>
        <w:tc>
          <w:tcPr>
            <w:tcW w:w="408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rPr>
                <w:rFonts w:ascii="Courier New" w:hAnsi="Courier New" w:cs="Courier New"/>
                <w:sz w:val="20"/>
                <w:szCs w:val="20"/>
              </w:rPr>
            </w:pPr>
            <w:r w:rsidRPr="00D71B9B">
              <w:rPr>
                <w:rFonts w:ascii="Courier New" w:hAnsi="Courier New" w:cs="Courier New"/>
                <w:sz w:val="20"/>
                <w:szCs w:val="20"/>
              </w:rPr>
              <w:t>(в пересчете на С); Растворитель</w:t>
            </w:r>
          </w:p>
        </w:tc>
        <w:tc>
          <w:tcPr>
            <w:tcW w:w="132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rPr>
                <w:rFonts w:ascii="Courier New" w:hAnsi="Courier New" w:cs="Courier New"/>
                <w:sz w:val="20"/>
                <w:szCs w:val="20"/>
              </w:rPr>
            </w:pPr>
          </w:p>
        </w:tc>
        <w:tc>
          <w:tcPr>
            <w:tcW w:w="132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rPr>
                <w:rFonts w:ascii="Courier New" w:hAnsi="Courier New" w:cs="Courier New"/>
                <w:sz w:val="20"/>
                <w:szCs w:val="20"/>
              </w:rPr>
            </w:pPr>
          </w:p>
        </w:tc>
        <w:tc>
          <w:tcPr>
            <w:tcW w:w="132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rPr>
                <w:rFonts w:ascii="Courier New" w:hAnsi="Courier New" w:cs="Courier New"/>
                <w:sz w:val="20"/>
                <w:szCs w:val="20"/>
              </w:rPr>
            </w:pPr>
          </w:p>
        </w:tc>
        <w:tc>
          <w:tcPr>
            <w:tcW w:w="120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rPr>
                <w:rFonts w:ascii="Courier New" w:hAnsi="Courier New" w:cs="Courier New"/>
                <w:sz w:val="20"/>
                <w:szCs w:val="20"/>
              </w:rPr>
            </w:pPr>
          </w:p>
        </w:tc>
        <w:tc>
          <w:tcPr>
            <w:tcW w:w="72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rPr>
                <w:rFonts w:ascii="Courier New" w:hAnsi="Courier New" w:cs="Courier New"/>
                <w:sz w:val="20"/>
                <w:szCs w:val="20"/>
              </w:rPr>
            </w:pPr>
          </w:p>
        </w:tc>
        <w:tc>
          <w:tcPr>
            <w:tcW w:w="192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rPr>
                <w:rFonts w:ascii="Courier New" w:hAnsi="Courier New" w:cs="Courier New"/>
                <w:sz w:val="20"/>
                <w:szCs w:val="20"/>
              </w:rPr>
            </w:pPr>
          </w:p>
        </w:tc>
        <w:tc>
          <w:tcPr>
            <w:tcW w:w="1920" w:type="dxa"/>
            <w:gridSpan w:val="2"/>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rPr>
                <w:rFonts w:ascii="Courier New" w:hAnsi="Courier New" w:cs="Courier New"/>
                <w:sz w:val="20"/>
                <w:szCs w:val="20"/>
              </w:rPr>
            </w:pPr>
          </w:p>
        </w:tc>
        <w:tc>
          <w:tcPr>
            <w:tcW w:w="132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rPr>
                <w:rFonts w:ascii="Courier New" w:hAnsi="Courier New" w:cs="Courier New"/>
                <w:sz w:val="20"/>
                <w:szCs w:val="20"/>
              </w:rPr>
            </w:pPr>
          </w:p>
        </w:tc>
      </w:tr>
      <w:tr w:rsidR="00D71B9B" w:rsidRPr="00D71B9B" w:rsidTr="00D71B9B">
        <w:tblPrEx>
          <w:tblCellMar>
            <w:left w:w="30" w:type="dxa"/>
            <w:right w:w="30" w:type="dxa"/>
          </w:tblCellMar>
        </w:tblPrEx>
        <w:tc>
          <w:tcPr>
            <w:tcW w:w="60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rPr>
                <w:rFonts w:ascii="Courier New" w:hAnsi="Courier New" w:cs="Courier New"/>
                <w:sz w:val="20"/>
                <w:szCs w:val="20"/>
              </w:rPr>
            </w:pPr>
          </w:p>
        </w:tc>
        <w:tc>
          <w:tcPr>
            <w:tcW w:w="408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rPr>
                <w:rFonts w:ascii="Courier New" w:hAnsi="Courier New" w:cs="Courier New"/>
                <w:sz w:val="20"/>
                <w:szCs w:val="20"/>
              </w:rPr>
            </w:pPr>
            <w:proofErr w:type="gramStart"/>
            <w:r w:rsidRPr="00D71B9B">
              <w:rPr>
                <w:rFonts w:ascii="Courier New" w:hAnsi="Courier New" w:cs="Courier New"/>
                <w:sz w:val="20"/>
                <w:szCs w:val="20"/>
              </w:rPr>
              <w:t>РПК-265П) (10)</w:t>
            </w:r>
            <w:proofErr w:type="gramEnd"/>
          </w:p>
        </w:tc>
        <w:tc>
          <w:tcPr>
            <w:tcW w:w="132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rPr>
                <w:rFonts w:ascii="Courier New" w:hAnsi="Courier New" w:cs="Courier New"/>
                <w:sz w:val="20"/>
                <w:szCs w:val="20"/>
              </w:rPr>
            </w:pPr>
          </w:p>
        </w:tc>
        <w:tc>
          <w:tcPr>
            <w:tcW w:w="132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rPr>
                <w:rFonts w:ascii="Courier New" w:hAnsi="Courier New" w:cs="Courier New"/>
                <w:sz w:val="20"/>
                <w:szCs w:val="20"/>
              </w:rPr>
            </w:pPr>
          </w:p>
        </w:tc>
        <w:tc>
          <w:tcPr>
            <w:tcW w:w="132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rPr>
                <w:rFonts w:ascii="Courier New" w:hAnsi="Courier New" w:cs="Courier New"/>
                <w:sz w:val="20"/>
                <w:szCs w:val="20"/>
              </w:rPr>
            </w:pPr>
          </w:p>
        </w:tc>
        <w:tc>
          <w:tcPr>
            <w:tcW w:w="120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rPr>
                <w:rFonts w:ascii="Courier New" w:hAnsi="Courier New" w:cs="Courier New"/>
                <w:sz w:val="20"/>
                <w:szCs w:val="20"/>
              </w:rPr>
            </w:pPr>
          </w:p>
        </w:tc>
        <w:tc>
          <w:tcPr>
            <w:tcW w:w="72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rPr>
                <w:rFonts w:ascii="Courier New" w:hAnsi="Courier New" w:cs="Courier New"/>
                <w:sz w:val="20"/>
                <w:szCs w:val="20"/>
              </w:rPr>
            </w:pPr>
          </w:p>
        </w:tc>
        <w:tc>
          <w:tcPr>
            <w:tcW w:w="192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rPr>
                <w:rFonts w:ascii="Courier New" w:hAnsi="Courier New" w:cs="Courier New"/>
                <w:sz w:val="20"/>
                <w:szCs w:val="20"/>
              </w:rPr>
            </w:pPr>
          </w:p>
        </w:tc>
        <w:tc>
          <w:tcPr>
            <w:tcW w:w="1920" w:type="dxa"/>
            <w:gridSpan w:val="2"/>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rPr>
                <w:rFonts w:ascii="Courier New" w:hAnsi="Courier New" w:cs="Courier New"/>
                <w:sz w:val="20"/>
                <w:szCs w:val="20"/>
              </w:rPr>
            </w:pPr>
          </w:p>
        </w:tc>
        <w:tc>
          <w:tcPr>
            <w:tcW w:w="132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rPr>
                <w:rFonts w:ascii="Courier New" w:hAnsi="Courier New" w:cs="Courier New"/>
                <w:sz w:val="20"/>
                <w:szCs w:val="20"/>
              </w:rPr>
            </w:pPr>
          </w:p>
        </w:tc>
      </w:tr>
      <w:tr w:rsidR="00D71B9B" w:rsidRPr="00D71B9B" w:rsidTr="00D71B9B">
        <w:tblPrEx>
          <w:tblCellMar>
            <w:left w:w="30" w:type="dxa"/>
            <w:right w:w="30" w:type="dxa"/>
          </w:tblCellMar>
        </w:tblPrEx>
        <w:tc>
          <w:tcPr>
            <w:tcW w:w="60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jc w:val="right"/>
              <w:rPr>
                <w:rFonts w:ascii="Courier New" w:hAnsi="Courier New" w:cs="Courier New"/>
                <w:sz w:val="20"/>
                <w:szCs w:val="20"/>
              </w:rPr>
            </w:pPr>
            <w:r w:rsidRPr="00D71B9B">
              <w:rPr>
                <w:rFonts w:ascii="Courier New" w:hAnsi="Courier New" w:cs="Courier New"/>
                <w:sz w:val="20"/>
                <w:szCs w:val="20"/>
              </w:rPr>
              <w:t>2902</w:t>
            </w:r>
          </w:p>
        </w:tc>
        <w:tc>
          <w:tcPr>
            <w:tcW w:w="408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rPr>
                <w:rFonts w:ascii="Courier New" w:hAnsi="Courier New" w:cs="Courier New"/>
                <w:sz w:val="20"/>
                <w:szCs w:val="20"/>
              </w:rPr>
            </w:pPr>
            <w:r w:rsidRPr="00D71B9B">
              <w:rPr>
                <w:rFonts w:ascii="Courier New" w:hAnsi="Courier New" w:cs="Courier New"/>
                <w:sz w:val="20"/>
                <w:szCs w:val="20"/>
              </w:rPr>
              <w:t>Взвешенные частицы (116)</w:t>
            </w:r>
          </w:p>
        </w:tc>
        <w:tc>
          <w:tcPr>
            <w:tcW w:w="132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rPr>
                <w:rFonts w:ascii="Courier New" w:hAnsi="Courier New" w:cs="Courier New"/>
                <w:sz w:val="20"/>
                <w:szCs w:val="20"/>
              </w:rPr>
            </w:pPr>
          </w:p>
        </w:tc>
        <w:tc>
          <w:tcPr>
            <w:tcW w:w="132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jc w:val="right"/>
              <w:rPr>
                <w:rFonts w:ascii="Courier New" w:hAnsi="Courier New" w:cs="Courier New"/>
                <w:sz w:val="20"/>
                <w:szCs w:val="20"/>
              </w:rPr>
            </w:pPr>
            <w:r w:rsidRPr="00D71B9B">
              <w:rPr>
                <w:rFonts w:ascii="Courier New" w:hAnsi="Courier New" w:cs="Courier New"/>
                <w:sz w:val="20"/>
                <w:szCs w:val="20"/>
              </w:rPr>
              <w:t>0.5</w:t>
            </w:r>
          </w:p>
        </w:tc>
        <w:tc>
          <w:tcPr>
            <w:tcW w:w="132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jc w:val="right"/>
              <w:rPr>
                <w:rFonts w:ascii="Courier New" w:hAnsi="Courier New" w:cs="Courier New"/>
                <w:sz w:val="20"/>
                <w:szCs w:val="20"/>
              </w:rPr>
            </w:pPr>
            <w:r w:rsidRPr="00D71B9B">
              <w:rPr>
                <w:rFonts w:ascii="Courier New" w:hAnsi="Courier New" w:cs="Courier New"/>
                <w:sz w:val="20"/>
                <w:szCs w:val="20"/>
              </w:rPr>
              <w:t>0.15</w:t>
            </w:r>
          </w:p>
        </w:tc>
        <w:tc>
          <w:tcPr>
            <w:tcW w:w="120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jc w:val="right"/>
              <w:rPr>
                <w:rFonts w:ascii="Courier New" w:hAnsi="Courier New" w:cs="Courier New"/>
                <w:sz w:val="20"/>
                <w:szCs w:val="20"/>
              </w:rPr>
            </w:pPr>
          </w:p>
        </w:tc>
        <w:tc>
          <w:tcPr>
            <w:tcW w:w="72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jc w:val="center"/>
              <w:rPr>
                <w:rFonts w:ascii="Courier New" w:hAnsi="Courier New" w:cs="Courier New"/>
                <w:sz w:val="20"/>
                <w:szCs w:val="20"/>
              </w:rPr>
            </w:pPr>
            <w:r w:rsidRPr="00D71B9B">
              <w:rPr>
                <w:rFonts w:ascii="Courier New" w:hAnsi="Courier New" w:cs="Courier New"/>
                <w:sz w:val="20"/>
                <w:szCs w:val="20"/>
              </w:rPr>
              <w:t>3</w:t>
            </w:r>
          </w:p>
        </w:tc>
        <w:tc>
          <w:tcPr>
            <w:tcW w:w="192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jc w:val="right"/>
              <w:rPr>
                <w:rFonts w:ascii="Courier New" w:hAnsi="Courier New" w:cs="Courier New"/>
                <w:sz w:val="20"/>
                <w:szCs w:val="20"/>
              </w:rPr>
            </w:pPr>
            <w:r w:rsidRPr="00D71B9B">
              <w:rPr>
                <w:rFonts w:ascii="Courier New" w:hAnsi="Courier New" w:cs="Courier New"/>
                <w:sz w:val="20"/>
                <w:szCs w:val="20"/>
              </w:rPr>
              <w:t>0.1322</w:t>
            </w:r>
          </w:p>
        </w:tc>
        <w:tc>
          <w:tcPr>
            <w:tcW w:w="1920" w:type="dxa"/>
            <w:gridSpan w:val="2"/>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jc w:val="right"/>
              <w:rPr>
                <w:rFonts w:ascii="Courier New" w:hAnsi="Courier New" w:cs="Courier New"/>
                <w:sz w:val="20"/>
                <w:szCs w:val="20"/>
              </w:rPr>
            </w:pPr>
            <w:r w:rsidRPr="00D71B9B">
              <w:rPr>
                <w:rFonts w:ascii="Courier New" w:hAnsi="Courier New" w:cs="Courier New"/>
                <w:sz w:val="20"/>
                <w:szCs w:val="20"/>
              </w:rPr>
              <w:t>0.0119</w:t>
            </w:r>
          </w:p>
        </w:tc>
        <w:tc>
          <w:tcPr>
            <w:tcW w:w="132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jc w:val="right"/>
              <w:rPr>
                <w:rFonts w:ascii="Courier New" w:hAnsi="Courier New" w:cs="Courier New"/>
                <w:sz w:val="20"/>
                <w:szCs w:val="20"/>
              </w:rPr>
            </w:pPr>
            <w:r w:rsidRPr="00D71B9B">
              <w:rPr>
                <w:rFonts w:ascii="Courier New" w:hAnsi="Courier New" w:cs="Courier New"/>
                <w:sz w:val="20"/>
                <w:szCs w:val="20"/>
              </w:rPr>
              <w:t>0.07933333</w:t>
            </w:r>
          </w:p>
        </w:tc>
      </w:tr>
      <w:tr w:rsidR="00D71B9B" w:rsidRPr="00D71B9B" w:rsidTr="00D71B9B">
        <w:tblPrEx>
          <w:tblCellMar>
            <w:left w:w="30" w:type="dxa"/>
            <w:right w:w="30" w:type="dxa"/>
          </w:tblCellMar>
        </w:tblPrEx>
        <w:tc>
          <w:tcPr>
            <w:tcW w:w="60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jc w:val="right"/>
              <w:rPr>
                <w:rFonts w:ascii="Courier New" w:hAnsi="Courier New" w:cs="Courier New"/>
                <w:sz w:val="20"/>
                <w:szCs w:val="20"/>
              </w:rPr>
            </w:pPr>
            <w:r w:rsidRPr="00D71B9B">
              <w:rPr>
                <w:rFonts w:ascii="Courier New" w:hAnsi="Courier New" w:cs="Courier New"/>
                <w:sz w:val="20"/>
                <w:szCs w:val="20"/>
              </w:rPr>
              <w:t>2908</w:t>
            </w:r>
          </w:p>
        </w:tc>
        <w:tc>
          <w:tcPr>
            <w:tcW w:w="408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rPr>
                <w:rFonts w:ascii="Courier New" w:hAnsi="Courier New" w:cs="Courier New"/>
                <w:sz w:val="20"/>
                <w:szCs w:val="20"/>
              </w:rPr>
            </w:pPr>
            <w:r w:rsidRPr="00D71B9B">
              <w:rPr>
                <w:rFonts w:ascii="Courier New" w:hAnsi="Courier New" w:cs="Courier New"/>
                <w:sz w:val="20"/>
                <w:szCs w:val="20"/>
              </w:rPr>
              <w:t>Пыль неорганическая, содержащая</w:t>
            </w:r>
          </w:p>
        </w:tc>
        <w:tc>
          <w:tcPr>
            <w:tcW w:w="132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rPr>
                <w:rFonts w:ascii="Courier New" w:hAnsi="Courier New" w:cs="Courier New"/>
                <w:sz w:val="20"/>
                <w:szCs w:val="20"/>
              </w:rPr>
            </w:pPr>
          </w:p>
        </w:tc>
        <w:tc>
          <w:tcPr>
            <w:tcW w:w="132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jc w:val="right"/>
              <w:rPr>
                <w:rFonts w:ascii="Courier New" w:hAnsi="Courier New" w:cs="Courier New"/>
                <w:sz w:val="20"/>
                <w:szCs w:val="20"/>
              </w:rPr>
            </w:pPr>
            <w:r w:rsidRPr="00D71B9B">
              <w:rPr>
                <w:rFonts w:ascii="Courier New" w:hAnsi="Courier New" w:cs="Courier New"/>
                <w:sz w:val="20"/>
                <w:szCs w:val="20"/>
              </w:rPr>
              <w:t>0.3</w:t>
            </w:r>
          </w:p>
        </w:tc>
        <w:tc>
          <w:tcPr>
            <w:tcW w:w="132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jc w:val="right"/>
              <w:rPr>
                <w:rFonts w:ascii="Courier New" w:hAnsi="Courier New" w:cs="Courier New"/>
                <w:sz w:val="20"/>
                <w:szCs w:val="20"/>
              </w:rPr>
            </w:pPr>
            <w:r w:rsidRPr="00D71B9B">
              <w:rPr>
                <w:rFonts w:ascii="Courier New" w:hAnsi="Courier New" w:cs="Courier New"/>
                <w:sz w:val="20"/>
                <w:szCs w:val="20"/>
              </w:rPr>
              <w:t>0.1</w:t>
            </w:r>
          </w:p>
        </w:tc>
        <w:tc>
          <w:tcPr>
            <w:tcW w:w="120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jc w:val="right"/>
              <w:rPr>
                <w:rFonts w:ascii="Courier New" w:hAnsi="Courier New" w:cs="Courier New"/>
                <w:sz w:val="20"/>
                <w:szCs w:val="20"/>
              </w:rPr>
            </w:pPr>
          </w:p>
        </w:tc>
        <w:tc>
          <w:tcPr>
            <w:tcW w:w="72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jc w:val="center"/>
              <w:rPr>
                <w:rFonts w:ascii="Courier New" w:hAnsi="Courier New" w:cs="Courier New"/>
                <w:sz w:val="20"/>
                <w:szCs w:val="20"/>
              </w:rPr>
            </w:pPr>
            <w:r w:rsidRPr="00D71B9B">
              <w:rPr>
                <w:rFonts w:ascii="Courier New" w:hAnsi="Courier New" w:cs="Courier New"/>
                <w:sz w:val="20"/>
                <w:szCs w:val="20"/>
              </w:rPr>
              <w:t>3</w:t>
            </w:r>
          </w:p>
        </w:tc>
        <w:tc>
          <w:tcPr>
            <w:tcW w:w="192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jc w:val="right"/>
              <w:rPr>
                <w:rFonts w:ascii="Courier New" w:hAnsi="Courier New" w:cs="Courier New"/>
                <w:sz w:val="20"/>
                <w:szCs w:val="20"/>
              </w:rPr>
            </w:pPr>
            <w:r w:rsidRPr="00D71B9B">
              <w:rPr>
                <w:rFonts w:ascii="Courier New" w:hAnsi="Courier New" w:cs="Courier New"/>
                <w:sz w:val="20"/>
                <w:szCs w:val="20"/>
              </w:rPr>
              <w:t>0.000933</w:t>
            </w:r>
          </w:p>
        </w:tc>
        <w:tc>
          <w:tcPr>
            <w:tcW w:w="1920" w:type="dxa"/>
            <w:gridSpan w:val="2"/>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jc w:val="right"/>
              <w:rPr>
                <w:rFonts w:ascii="Courier New" w:hAnsi="Courier New" w:cs="Courier New"/>
                <w:sz w:val="20"/>
                <w:szCs w:val="20"/>
              </w:rPr>
            </w:pPr>
            <w:r w:rsidRPr="00D71B9B">
              <w:rPr>
                <w:rFonts w:ascii="Courier New" w:hAnsi="Courier New" w:cs="Courier New"/>
                <w:sz w:val="20"/>
                <w:szCs w:val="20"/>
              </w:rPr>
              <w:t>0.000144</w:t>
            </w:r>
          </w:p>
        </w:tc>
        <w:tc>
          <w:tcPr>
            <w:tcW w:w="132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jc w:val="right"/>
              <w:rPr>
                <w:rFonts w:ascii="Courier New" w:hAnsi="Courier New" w:cs="Courier New"/>
                <w:sz w:val="20"/>
                <w:szCs w:val="20"/>
              </w:rPr>
            </w:pPr>
            <w:r w:rsidRPr="00D71B9B">
              <w:rPr>
                <w:rFonts w:ascii="Courier New" w:hAnsi="Courier New" w:cs="Courier New"/>
                <w:sz w:val="20"/>
                <w:szCs w:val="20"/>
              </w:rPr>
              <w:t>0.00144</w:t>
            </w:r>
          </w:p>
        </w:tc>
      </w:tr>
      <w:tr w:rsidR="00D71B9B" w:rsidRPr="00D71B9B" w:rsidTr="00D71B9B">
        <w:tblPrEx>
          <w:tblCellMar>
            <w:left w:w="30" w:type="dxa"/>
            <w:right w:w="30" w:type="dxa"/>
          </w:tblCellMar>
        </w:tblPrEx>
        <w:tc>
          <w:tcPr>
            <w:tcW w:w="60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jc w:val="right"/>
              <w:rPr>
                <w:rFonts w:ascii="Courier New" w:hAnsi="Courier New" w:cs="Courier New"/>
                <w:sz w:val="20"/>
                <w:szCs w:val="20"/>
              </w:rPr>
            </w:pPr>
          </w:p>
        </w:tc>
        <w:tc>
          <w:tcPr>
            <w:tcW w:w="408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rPr>
                <w:rFonts w:ascii="Courier New" w:hAnsi="Courier New" w:cs="Courier New"/>
                <w:sz w:val="20"/>
                <w:szCs w:val="20"/>
              </w:rPr>
            </w:pPr>
            <w:proofErr w:type="gramStart"/>
            <w:r w:rsidRPr="00D71B9B">
              <w:rPr>
                <w:rFonts w:ascii="Courier New" w:hAnsi="Courier New" w:cs="Courier New"/>
                <w:sz w:val="20"/>
                <w:szCs w:val="20"/>
              </w:rPr>
              <w:t>двуокись кремния в %: 70-20 (</w:t>
            </w:r>
            <w:proofErr w:type="gramEnd"/>
          </w:p>
        </w:tc>
        <w:tc>
          <w:tcPr>
            <w:tcW w:w="132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rPr>
                <w:rFonts w:ascii="Courier New" w:hAnsi="Courier New" w:cs="Courier New"/>
                <w:sz w:val="20"/>
                <w:szCs w:val="20"/>
              </w:rPr>
            </w:pPr>
          </w:p>
        </w:tc>
        <w:tc>
          <w:tcPr>
            <w:tcW w:w="132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rPr>
                <w:rFonts w:ascii="Courier New" w:hAnsi="Courier New" w:cs="Courier New"/>
                <w:sz w:val="20"/>
                <w:szCs w:val="20"/>
              </w:rPr>
            </w:pPr>
          </w:p>
        </w:tc>
        <w:tc>
          <w:tcPr>
            <w:tcW w:w="132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rPr>
                <w:rFonts w:ascii="Courier New" w:hAnsi="Courier New" w:cs="Courier New"/>
                <w:sz w:val="20"/>
                <w:szCs w:val="20"/>
              </w:rPr>
            </w:pPr>
          </w:p>
        </w:tc>
        <w:tc>
          <w:tcPr>
            <w:tcW w:w="120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rPr>
                <w:rFonts w:ascii="Courier New" w:hAnsi="Courier New" w:cs="Courier New"/>
                <w:sz w:val="20"/>
                <w:szCs w:val="20"/>
              </w:rPr>
            </w:pPr>
          </w:p>
        </w:tc>
        <w:tc>
          <w:tcPr>
            <w:tcW w:w="72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rPr>
                <w:rFonts w:ascii="Courier New" w:hAnsi="Courier New" w:cs="Courier New"/>
                <w:sz w:val="20"/>
                <w:szCs w:val="20"/>
              </w:rPr>
            </w:pPr>
          </w:p>
        </w:tc>
        <w:tc>
          <w:tcPr>
            <w:tcW w:w="192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rPr>
                <w:rFonts w:ascii="Courier New" w:hAnsi="Courier New" w:cs="Courier New"/>
                <w:sz w:val="20"/>
                <w:szCs w:val="20"/>
              </w:rPr>
            </w:pPr>
          </w:p>
        </w:tc>
        <w:tc>
          <w:tcPr>
            <w:tcW w:w="1920" w:type="dxa"/>
            <w:gridSpan w:val="2"/>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rPr>
                <w:rFonts w:ascii="Courier New" w:hAnsi="Courier New" w:cs="Courier New"/>
                <w:sz w:val="20"/>
                <w:szCs w:val="20"/>
              </w:rPr>
            </w:pPr>
          </w:p>
        </w:tc>
        <w:tc>
          <w:tcPr>
            <w:tcW w:w="132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rPr>
                <w:rFonts w:ascii="Courier New" w:hAnsi="Courier New" w:cs="Courier New"/>
                <w:sz w:val="20"/>
                <w:szCs w:val="20"/>
              </w:rPr>
            </w:pPr>
          </w:p>
        </w:tc>
      </w:tr>
      <w:tr w:rsidR="00D71B9B" w:rsidRPr="00D71B9B" w:rsidTr="00D71B9B">
        <w:tblPrEx>
          <w:tblCellMar>
            <w:left w:w="30" w:type="dxa"/>
            <w:right w:w="30" w:type="dxa"/>
          </w:tblCellMar>
        </w:tblPrEx>
        <w:tc>
          <w:tcPr>
            <w:tcW w:w="60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rPr>
                <w:rFonts w:ascii="Courier New" w:hAnsi="Courier New" w:cs="Courier New"/>
                <w:sz w:val="20"/>
                <w:szCs w:val="20"/>
              </w:rPr>
            </w:pPr>
          </w:p>
        </w:tc>
        <w:tc>
          <w:tcPr>
            <w:tcW w:w="408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rPr>
                <w:rFonts w:ascii="Courier New" w:hAnsi="Courier New" w:cs="Courier New"/>
                <w:sz w:val="20"/>
                <w:szCs w:val="20"/>
              </w:rPr>
            </w:pPr>
            <w:r w:rsidRPr="00D71B9B">
              <w:rPr>
                <w:rFonts w:ascii="Courier New" w:hAnsi="Courier New" w:cs="Courier New"/>
                <w:sz w:val="20"/>
                <w:szCs w:val="20"/>
              </w:rPr>
              <w:t xml:space="preserve">шамот, цемент, пыль </w:t>
            </w:r>
            <w:proofErr w:type="gramStart"/>
            <w:r w:rsidRPr="00D71B9B">
              <w:rPr>
                <w:rFonts w:ascii="Courier New" w:hAnsi="Courier New" w:cs="Courier New"/>
                <w:sz w:val="20"/>
                <w:szCs w:val="20"/>
              </w:rPr>
              <w:t>цементного</w:t>
            </w:r>
            <w:proofErr w:type="gramEnd"/>
          </w:p>
        </w:tc>
        <w:tc>
          <w:tcPr>
            <w:tcW w:w="132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rPr>
                <w:rFonts w:ascii="Courier New" w:hAnsi="Courier New" w:cs="Courier New"/>
                <w:sz w:val="20"/>
                <w:szCs w:val="20"/>
              </w:rPr>
            </w:pPr>
          </w:p>
        </w:tc>
        <w:tc>
          <w:tcPr>
            <w:tcW w:w="132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rPr>
                <w:rFonts w:ascii="Courier New" w:hAnsi="Courier New" w:cs="Courier New"/>
                <w:sz w:val="20"/>
                <w:szCs w:val="20"/>
              </w:rPr>
            </w:pPr>
          </w:p>
        </w:tc>
        <w:tc>
          <w:tcPr>
            <w:tcW w:w="132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rPr>
                <w:rFonts w:ascii="Courier New" w:hAnsi="Courier New" w:cs="Courier New"/>
                <w:sz w:val="20"/>
                <w:szCs w:val="20"/>
              </w:rPr>
            </w:pPr>
          </w:p>
        </w:tc>
        <w:tc>
          <w:tcPr>
            <w:tcW w:w="120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rPr>
                <w:rFonts w:ascii="Courier New" w:hAnsi="Courier New" w:cs="Courier New"/>
                <w:sz w:val="20"/>
                <w:szCs w:val="20"/>
              </w:rPr>
            </w:pPr>
          </w:p>
        </w:tc>
        <w:tc>
          <w:tcPr>
            <w:tcW w:w="72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rPr>
                <w:rFonts w:ascii="Courier New" w:hAnsi="Courier New" w:cs="Courier New"/>
                <w:sz w:val="20"/>
                <w:szCs w:val="20"/>
              </w:rPr>
            </w:pPr>
          </w:p>
        </w:tc>
        <w:tc>
          <w:tcPr>
            <w:tcW w:w="192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rPr>
                <w:rFonts w:ascii="Courier New" w:hAnsi="Courier New" w:cs="Courier New"/>
                <w:sz w:val="20"/>
                <w:szCs w:val="20"/>
              </w:rPr>
            </w:pPr>
          </w:p>
        </w:tc>
        <w:tc>
          <w:tcPr>
            <w:tcW w:w="1920" w:type="dxa"/>
            <w:gridSpan w:val="2"/>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rPr>
                <w:rFonts w:ascii="Courier New" w:hAnsi="Courier New" w:cs="Courier New"/>
                <w:sz w:val="20"/>
                <w:szCs w:val="20"/>
              </w:rPr>
            </w:pPr>
          </w:p>
        </w:tc>
        <w:tc>
          <w:tcPr>
            <w:tcW w:w="132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rPr>
                <w:rFonts w:ascii="Courier New" w:hAnsi="Courier New" w:cs="Courier New"/>
                <w:sz w:val="20"/>
                <w:szCs w:val="20"/>
              </w:rPr>
            </w:pPr>
          </w:p>
        </w:tc>
      </w:tr>
      <w:tr w:rsidR="00D71B9B" w:rsidRPr="00D71B9B" w:rsidTr="00D71B9B">
        <w:tblPrEx>
          <w:tblCellMar>
            <w:left w:w="30" w:type="dxa"/>
            <w:right w:w="30" w:type="dxa"/>
          </w:tblCellMar>
        </w:tblPrEx>
        <w:tc>
          <w:tcPr>
            <w:tcW w:w="60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rPr>
                <w:rFonts w:ascii="Courier New" w:hAnsi="Courier New" w:cs="Courier New"/>
                <w:sz w:val="20"/>
                <w:szCs w:val="20"/>
              </w:rPr>
            </w:pPr>
          </w:p>
        </w:tc>
        <w:tc>
          <w:tcPr>
            <w:tcW w:w="408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rPr>
                <w:rFonts w:ascii="Courier New" w:hAnsi="Courier New" w:cs="Courier New"/>
                <w:sz w:val="20"/>
                <w:szCs w:val="20"/>
              </w:rPr>
            </w:pPr>
            <w:r w:rsidRPr="00D71B9B">
              <w:rPr>
                <w:rFonts w:ascii="Courier New" w:hAnsi="Courier New" w:cs="Courier New"/>
                <w:sz w:val="20"/>
                <w:szCs w:val="20"/>
              </w:rPr>
              <w:t xml:space="preserve">производства - глина, </w:t>
            </w:r>
            <w:proofErr w:type="gramStart"/>
            <w:r w:rsidRPr="00D71B9B">
              <w:rPr>
                <w:rFonts w:ascii="Courier New" w:hAnsi="Courier New" w:cs="Courier New"/>
                <w:sz w:val="20"/>
                <w:szCs w:val="20"/>
              </w:rPr>
              <w:t>глинистый</w:t>
            </w:r>
            <w:proofErr w:type="gramEnd"/>
          </w:p>
        </w:tc>
        <w:tc>
          <w:tcPr>
            <w:tcW w:w="132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rPr>
                <w:rFonts w:ascii="Courier New" w:hAnsi="Courier New" w:cs="Courier New"/>
                <w:sz w:val="20"/>
                <w:szCs w:val="20"/>
              </w:rPr>
            </w:pPr>
          </w:p>
        </w:tc>
        <w:tc>
          <w:tcPr>
            <w:tcW w:w="132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rPr>
                <w:rFonts w:ascii="Courier New" w:hAnsi="Courier New" w:cs="Courier New"/>
                <w:sz w:val="20"/>
                <w:szCs w:val="20"/>
              </w:rPr>
            </w:pPr>
          </w:p>
        </w:tc>
        <w:tc>
          <w:tcPr>
            <w:tcW w:w="132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rPr>
                <w:rFonts w:ascii="Courier New" w:hAnsi="Courier New" w:cs="Courier New"/>
                <w:sz w:val="20"/>
                <w:szCs w:val="20"/>
              </w:rPr>
            </w:pPr>
          </w:p>
        </w:tc>
        <w:tc>
          <w:tcPr>
            <w:tcW w:w="120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rPr>
                <w:rFonts w:ascii="Courier New" w:hAnsi="Courier New" w:cs="Courier New"/>
                <w:sz w:val="20"/>
                <w:szCs w:val="20"/>
              </w:rPr>
            </w:pPr>
          </w:p>
        </w:tc>
        <w:tc>
          <w:tcPr>
            <w:tcW w:w="72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rPr>
                <w:rFonts w:ascii="Courier New" w:hAnsi="Courier New" w:cs="Courier New"/>
                <w:sz w:val="20"/>
                <w:szCs w:val="20"/>
              </w:rPr>
            </w:pPr>
          </w:p>
        </w:tc>
        <w:tc>
          <w:tcPr>
            <w:tcW w:w="192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rPr>
                <w:rFonts w:ascii="Courier New" w:hAnsi="Courier New" w:cs="Courier New"/>
                <w:sz w:val="20"/>
                <w:szCs w:val="20"/>
              </w:rPr>
            </w:pPr>
          </w:p>
        </w:tc>
        <w:tc>
          <w:tcPr>
            <w:tcW w:w="1920" w:type="dxa"/>
            <w:gridSpan w:val="2"/>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rPr>
                <w:rFonts w:ascii="Courier New" w:hAnsi="Courier New" w:cs="Courier New"/>
                <w:sz w:val="20"/>
                <w:szCs w:val="20"/>
              </w:rPr>
            </w:pPr>
          </w:p>
        </w:tc>
        <w:tc>
          <w:tcPr>
            <w:tcW w:w="132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rPr>
                <w:rFonts w:ascii="Courier New" w:hAnsi="Courier New" w:cs="Courier New"/>
                <w:sz w:val="20"/>
                <w:szCs w:val="20"/>
              </w:rPr>
            </w:pPr>
          </w:p>
        </w:tc>
      </w:tr>
      <w:tr w:rsidR="00D71B9B" w:rsidRPr="00D71B9B" w:rsidTr="00D71B9B">
        <w:tblPrEx>
          <w:tblCellMar>
            <w:left w:w="30" w:type="dxa"/>
            <w:right w:w="30" w:type="dxa"/>
          </w:tblCellMar>
        </w:tblPrEx>
        <w:tc>
          <w:tcPr>
            <w:tcW w:w="60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rPr>
                <w:rFonts w:ascii="Courier New" w:hAnsi="Courier New" w:cs="Courier New"/>
                <w:sz w:val="20"/>
                <w:szCs w:val="20"/>
              </w:rPr>
            </w:pPr>
          </w:p>
        </w:tc>
        <w:tc>
          <w:tcPr>
            <w:tcW w:w="408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rPr>
                <w:rFonts w:ascii="Courier New" w:hAnsi="Courier New" w:cs="Courier New"/>
                <w:sz w:val="20"/>
                <w:szCs w:val="20"/>
              </w:rPr>
            </w:pPr>
            <w:r w:rsidRPr="00D71B9B">
              <w:rPr>
                <w:rFonts w:ascii="Courier New" w:hAnsi="Courier New" w:cs="Courier New"/>
                <w:sz w:val="20"/>
                <w:szCs w:val="20"/>
              </w:rPr>
              <w:t>сланец, доменный шлак, песок,</w:t>
            </w:r>
          </w:p>
        </w:tc>
        <w:tc>
          <w:tcPr>
            <w:tcW w:w="132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rPr>
                <w:rFonts w:ascii="Courier New" w:hAnsi="Courier New" w:cs="Courier New"/>
                <w:sz w:val="20"/>
                <w:szCs w:val="20"/>
              </w:rPr>
            </w:pPr>
          </w:p>
        </w:tc>
        <w:tc>
          <w:tcPr>
            <w:tcW w:w="132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rPr>
                <w:rFonts w:ascii="Courier New" w:hAnsi="Courier New" w:cs="Courier New"/>
                <w:sz w:val="20"/>
                <w:szCs w:val="20"/>
              </w:rPr>
            </w:pPr>
          </w:p>
        </w:tc>
        <w:tc>
          <w:tcPr>
            <w:tcW w:w="132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rPr>
                <w:rFonts w:ascii="Courier New" w:hAnsi="Courier New" w:cs="Courier New"/>
                <w:sz w:val="20"/>
                <w:szCs w:val="20"/>
              </w:rPr>
            </w:pPr>
          </w:p>
        </w:tc>
        <w:tc>
          <w:tcPr>
            <w:tcW w:w="120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rPr>
                <w:rFonts w:ascii="Courier New" w:hAnsi="Courier New" w:cs="Courier New"/>
                <w:sz w:val="20"/>
                <w:szCs w:val="20"/>
              </w:rPr>
            </w:pPr>
          </w:p>
        </w:tc>
        <w:tc>
          <w:tcPr>
            <w:tcW w:w="72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rPr>
                <w:rFonts w:ascii="Courier New" w:hAnsi="Courier New" w:cs="Courier New"/>
                <w:sz w:val="20"/>
                <w:szCs w:val="20"/>
              </w:rPr>
            </w:pPr>
          </w:p>
        </w:tc>
        <w:tc>
          <w:tcPr>
            <w:tcW w:w="192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rPr>
                <w:rFonts w:ascii="Courier New" w:hAnsi="Courier New" w:cs="Courier New"/>
                <w:sz w:val="20"/>
                <w:szCs w:val="20"/>
              </w:rPr>
            </w:pPr>
          </w:p>
        </w:tc>
        <w:tc>
          <w:tcPr>
            <w:tcW w:w="1920" w:type="dxa"/>
            <w:gridSpan w:val="2"/>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rPr>
                <w:rFonts w:ascii="Courier New" w:hAnsi="Courier New" w:cs="Courier New"/>
                <w:sz w:val="20"/>
                <w:szCs w:val="20"/>
              </w:rPr>
            </w:pPr>
          </w:p>
        </w:tc>
        <w:tc>
          <w:tcPr>
            <w:tcW w:w="132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rPr>
                <w:rFonts w:ascii="Courier New" w:hAnsi="Courier New" w:cs="Courier New"/>
                <w:sz w:val="20"/>
                <w:szCs w:val="20"/>
              </w:rPr>
            </w:pPr>
          </w:p>
        </w:tc>
      </w:tr>
      <w:tr w:rsidR="00D71B9B" w:rsidRPr="00D71B9B" w:rsidTr="00D71B9B">
        <w:tblPrEx>
          <w:tblCellMar>
            <w:left w:w="30" w:type="dxa"/>
            <w:right w:w="30" w:type="dxa"/>
          </w:tblCellMar>
        </w:tblPrEx>
        <w:tc>
          <w:tcPr>
            <w:tcW w:w="60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rPr>
                <w:rFonts w:ascii="Courier New" w:hAnsi="Courier New" w:cs="Courier New"/>
                <w:sz w:val="20"/>
                <w:szCs w:val="20"/>
              </w:rPr>
            </w:pPr>
          </w:p>
        </w:tc>
        <w:tc>
          <w:tcPr>
            <w:tcW w:w="408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rPr>
                <w:rFonts w:ascii="Courier New" w:hAnsi="Courier New" w:cs="Courier New"/>
                <w:sz w:val="20"/>
                <w:szCs w:val="20"/>
              </w:rPr>
            </w:pPr>
            <w:r w:rsidRPr="00D71B9B">
              <w:rPr>
                <w:rFonts w:ascii="Courier New" w:hAnsi="Courier New" w:cs="Courier New"/>
                <w:sz w:val="20"/>
                <w:szCs w:val="20"/>
              </w:rPr>
              <w:t>клинкер, зола, кремнезем, зола</w:t>
            </w:r>
          </w:p>
        </w:tc>
        <w:tc>
          <w:tcPr>
            <w:tcW w:w="132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rPr>
                <w:rFonts w:ascii="Courier New" w:hAnsi="Courier New" w:cs="Courier New"/>
                <w:sz w:val="20"/>
                <w:szCs w:val="20"/>
              </w:rPr>
            </w:pPr>
          </w:p>
        </w:tc>
        <w:tc>
          <w:tcPr>
            <w:tcW w:w="132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rPr>
                <w:rFonts w:ascii="Courier New" w:hAnsi="Courier New" w:cs="Courier New"/>
                <w:sz w:val="20"/>
                <w:szCs w:val="20"/>
              </w:rPr>
            </w:pPr>
          </w:p>
        </w:tc>
        <w:tc>
          <w:tcPr>
            <w:tcW w:w="132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rPr>
                <w:rFonts w:ascii="Courier New" w:hAnsi="Courier New" w:cs="Courier New"/>
                <w:sz w:val="20"/>
                <w:szCs w:val="20"/>
              </w:rPr>
            </w:pPr>
          </w:p>
        </w:tc>
        <w:tc>
          <w:tcPr>
            <w:tcW w:w="120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rPr>
                <w:rFonts w:ascii="Courier New" w:hAnsi="Courier New" w:cs="Courier New"/>
                <w:sz w:val="20"/>
                <w:szCs w:val="20"/>
              </w:rPr>
            </w:pPr>
          </w:p>
        </w:tc>
        <w:tc>
          <w:tcPr>
            <w:tcW w:w="72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rPr>
                <w:rFonts w:ascii="Courier New" w:hAnsi="Courier New" w:cs="Courier New"/>
                <w:sz w:val="20"/>
                <w:szCs w:val="20"/>
              </w:rPr>
            </w:pPr>
          </w:p>
        </w:tc>
        <w:tc>
          <w:tcPr>
            <w:tcW w:w="192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rPr>
                <w:rFonts w:ascii="Courier New" w:hAnsi="Courier New" w:cs="Courier New"/>
                <w:sz w:val="20"/>
                <w:szCs w:val="20"/>
              </w:rPr>
            </w:pPr>
          </w:p>
        </w:tc>
        <w:tc>
          <w:tcPr>
            <w:tcW w:w="1920" w:type="dxa"/>
            <w:gridSpan w:val="2"/>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rPr>
                <w:rFonts w:ascii="Courier New" w:hAnsi="Courier New" w:cs="Courier New"/>
                <w:sz w:val="20"/>
                <w:szCs w:val="20"/>
              </w:rPr>
            </w:pPr>
          </w:p>
        </w:tc>
        <w:tc>
          <w:tcPr>
            <w:tcW w:w="132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rPr>
                <w:rFonts w:ascii="Courier New" w:hAnsi="Courier New" w:cs="Courier New"/>
                <w:sz w:val="20"/>
                <w:szCs w:val="20"/>
              </w:rPr>
            </w:pPr>
          </w:p>
        </w:tc>
      </w:tr>
      <w:tr w:rsidR="00D71B9B" w:rsidRPr="00D71B9B" w:rsidTr="00D71B9B">
        <w:tblPrEx>
          <w:tblCellMar>
            <w:left w:w="30" w:type="dxa"/>
            <w:right w:w="30" w:type="dxa"/>
          </w:tblCellMar>
        </w:tblPrEx>
        <w:tc>
          <w:tcPr>
            <w:tcW w:w="60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rPr>
                <w:rFonts w:ascii="Courier New" w:hAnsi="Courier New" w:cs="Courier New"/>
                <w:sz w:val="20"/>
                <w:szCs w:val="20"/>
              </w:rPr>
            </w:pPr>
          </w:p>
        </w:tc>
        <w:tc>
          <w:tcPr>
            <w:tcW w:w="408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rPr>
                <w:rFonts w:ascii="Courier New" w:hAnsi="Courier New" w:cs="Courier New"/>
                <w:sz w:val="20"/>
                <w:szCs w:val="20"/>
              </w:rPr>
            </w:pPr>
            <w:r w:rsidRPr="00D71B9B">
              <w:rPr>
                <w:rFonts w:ascii="Courier New" w:hAnsi="Courier New" w:cs="Courier New"/>
                <w:sz w:val="20"/>
                <w:szCs w:val="20"/>
              </w:rPr>
              <w:t>углей казахстанских</w:t>
            </w:r>
          </w:p>
        </w:tc>
        <w:tc>
          <w:tcPr>
            <w:tcW w:w="132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rPr>
                <w:rFonts w:ascii="Courier New" w:hAnsi="Courier New" w:cs="Courier New"/>
                <w:sz w:val="20"/>
                <w:szCs w:val="20"/>
              </w:rPr>
            </w:pPr>
          </w:p>
        </w:tc>
        <w:tc>
          <w:tcPr>
            <w:tcW w:w="132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rPr>
                <w:rFonts w:ascii="Courier New" w:hAnsi="Courier New" w:cs="Courier New"/>
                <w:sz w:val="20"/>
                <w:szCs w:val="20"/>
              </w:rPr>
            </w:pPr>
          </w:p>
        </w:tc>
        <w:tc>
          <w:tcPr>
            <w:tcW w:w="132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rPr>
                <w:rFonts w:ascii="Courier New" w:hAnsi="Courier New" w:cs="Courier New"/>
                <w:sz w:val="20"/>
                <w:szCs w:val="20"/>
              </w:rPr>
            </w:pPr>
          </w:p>
        </w:tc>
        <w:tc>
          <w:tcPr>
            <w:tcW w:w="120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rPr>
                <w:rFonts w:ascii="Courier New" w:hAnsi="Courier New" w:cs="Courier New"/>
                <w:sz w:val="20"/>
                <w:szCs w:val="20"/>
              </w:rPr>
            </w:pPr>
          </w:p>
        </w:tc>
        <w:tc>
          <w:tcPr>
            <w:tcW w:w="72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rPr>
                <w:rFonts w:ascii="Courier New" w:hAnsi="Courier New" w:cs="Courier New"/>
                <w:sz w:val="20"/>
                <w:szCs w:val="20"/>
              </w:rPr>
            </w:pPr>
          </w:p>
        </w:tc>
        <w:tc>
          <w:tcPr>
            <w:tcW w:w="192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rPr>
                <w:rFonts w:ascii="Courier New" w:hAnsi="Courier New" w:cs="Courier New"/>
                <w:sz w:val="20"/>
                <w:szCs w:val="20"/>
              </w:rPr>
            </w:pPr>
          </w:p>
        </w:tc>
        <w:tc>
          <w:tcPr>
            <w:tcW w:w="1920" w:type="dxa"/>
            <w:gridSpan w:val="2"/>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rPr>
                <w:rFonts w:ascii="Courier New" w:hAnsi="Courier New" w:cs="Courier New"/>
                <w:sz w:val="20"/>
                <w:szCs w:val="20"/>
              </w:rPr>
            </w:pPr>
          </w:p>
        </w:tc>
        <w:tc>
          <w:tcPr>
            <w:tcW w:w="1320" w:type="dxa"/>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rPr>
                <w:rFonts w:ascii="Courier New" w:hAnsi="Courier New" w:cs="Courier New"/>
                <w:sz w:val="20"/>
                <w:szCs w:val="20"/>
              </w:rPr>
            </w:pPr>
          </w:p>
        </w:tc>
      </w:tr>
      <w:tr w:rsidR="00D71B9B" w:rsidRPr="00D71B9B" w:rsidTr="00D71B9B">
        <w:tblPrEx>
          <w:tblCellMar>
            <w:left w:w="30" w:type="dxa"/>
            <w:right w:w="30" w:type="dxa"/>
          </w:tblCellMar>
        </w:tblPrEx>
        <w:tc>
          <w:tcPr>
            <w:tcW w:w="600" w:type="dxa"/>
            <w:tcBorders>
              <w:top w:val="nil"/>
              <w:left w:val="single" w:sz="6" w:space="0" w:color="auto"/>
              <w:bottom w:val="single" w:sz="6" w:space="0" w:color="auto"/>
              <w:right w:val="single" w:sz="6" w:space="0" w:color="auto"/>
            </w:tcBorders>
          </w:tcPr>
          <w:p w:rsidR="00D71B9B" w:rsidRPr="00D71B9B" w:rsidRDefault="00D71B9B" w:rsidP="00D71B9B">
            <w:pPr>
              <w:widowControl w:val="0"/>
              <w:autoSpaceDE w:val="0"/>
              <w:autoSpaceDN w:val="0"/>
              <w:adjustRightInd w:val="0"/>
              <w:spacing w:after="0" w:line="240" w:lineRule="auto"/>
              <w:rPr>
                <w:rFonts w:ascii="Courier New" w:hAnsi="Courier New" w:cs="Courier New"/>
                <w:sz w:val="20"/>
                <w:szCs w:val="20"/>
              </w:rPr>
            </w:pPr>
          </w:p>
        </w:tc>
        <w:tc>
          <w:tcPr>
            <w:tcW w:w="4080" w:type="dxa"/>
            <w:tcBorders>
              <w:top w:val="nil"/>
              <w:left w:val="single" w:sz="6" w:space="0" w:color="auto"/>
              <w:bottom w:val="single" w:sz="6" w:space="0" w:color="auto"/>
              <w:right w:val="single" w:sz="6" w:space="0" w:color="auto"/>
            </w:tcBorders>
          </w:tcPr>
          <w:p w:rsidR="00D71B9B" w:rsidRPr="00D71B9B" w:rsidRDefault="00D71B9B" w:rsidP="00D71B9B">
            <w:pPr>
              <w:widowControl w:val="0"/>
              <w:autoSpaceDE w:val="0"/>
              <w:autoSpaceDN w:val="0"/>
              <w:adjustRightInd w:val="0"/>
              <w:spacing w:after="0" w:line="240" w:lineRule="auto"/>
              <w:rPr>
                <w:rFonts w:ascii="Courier New" w:hAnsi="Courier New" w:cs="Courier New"/>
                <w:sz w:val="20"/>
                <w:szCs w:val="20"/>
              </w:rPr>
            </w:pPr>
            <w:r w:rsidRPr="00D71B9B">
              <w:rPr>
                <w:rFonts w:ascii="Courier New" w:hAnsi="Courier New" w:cs="Courier New"/>
                <w:sz w:val="20"/>
                <w:szCs w:val="20"/>
              </w:rPr>
              <w:t>месторождений) (494)</w:t>
            </w:r>
          </w:p>
        </w:tc>
        <w:tc>
          <w:tcPr>
            <w:tcW w:w="1320" w:type="dxa"/>
            <w:tcBorders>
              <w:top w:val="nil"/>
              <w:left w:val="single" w:sz="6" w:space="0" w:color="auto"/>
              <w:bottom w:val="single" w:sz="6" w:space="0" w:color="auto"/>
              <w:right w:val="single" w:sz="6" w:space="0" w:color="auto"/>
            </w:tcBorders>
          </w:tcPr>
          <w:p w:rsidR="00D71B9B" w:rsidRPr="00D71B9B" w:rsidRDefault="00D71B9B" w:rsidP="00D71B9B">
            <w:pPr>
              <w:widowControl w:val="0"/>
              <w:autoSpaceDE w:val="0"/>
              <w:autoSpaceDN w:val="0"/>
              <w:adjustRightInd w:val="0"/>
              <w:spacing w:after="0" w:line="240" w:lineRule="auto"/>
              <w:rPr>
                <w:rFonts w:ascii="Courier New" w:hAnsi="Courier New" w:cs="Courier New"/>
                <w:sz w:val="20"/>
                <w:szCs w:val="20"/>
              </w:rPr>
            </w:pPr>
          </w:p>
        </w:tc>
        <w:tc>
          <w:tcPr>
            <w:tcW w:w="1320" w:type="dxa"/>
            <w:tcBorders>
              <w:top w:val="nil"/>
              <w:left w:val="single" w:sz="6" w:space="0" w:color="auto"/>
              <w:bottom w:val="single" w:sz="6" w:space="0" w:color="auto"/>
              <w:right w:val="single" w:sz="6" w:space="0" w:color="auto"/>
            </w:tcBorders>
          </w:tcPr>
          <w:p w:rsidR="00D71B9B" w:rsidRPr="00D71B9B" w:rsidRDefault="00D71B9B" w:rsidP="00D71B9B">
            <w:pPr>
              <w:widowControl w:val="0"/>
              <w:autoSpaceDE w:val="0"/>
              <w:autoSpaceDN w:val="0"/>
              <w:adjustRightInd w:val="0"/>
              <w:spacing w:after="0" w:line="240" w:lineRule="auto"/>
              <w:rPr>
                <w:rFonts w:ascii="Courier New" w:hAnsi="Courier New" w:cs="Courier New"/>
                <w:sz w:val="20"/>
                <w:szCs w:val="20"/>
              </w:rPr>
            </w:pPr>
          </w:p>
        </w:tc>
        <w:tc>
          <w:tcPr>
            <w:tcW w:w="1320" w:type="dxa"/>
            <w:tcBorders>
              <w:top w:val="nil"/>
              <w:left w:val="single" w:sz="6" w:space="0" w:color="auto"/>
              <w:bottom w:val="single" w:sz="6" w:space="0" w:color="auto"/>
              <w:right w:val="single" w:sz="6" w:space="0" w:color="auto"/>
            </w:tcBorders>
          </w:tcPr>
          <w:p w:rsidR="00D71B9B" w:rsidRPr="00D71B9B" w:rsidRDefault="00D71B9B" w:rsidP="00D71B9B">
            <w:pPr>
              <w:widowControl w:val="0"/>
              <w:autoSpaceDE w:val="0"/>
              <w:autoSpaceDN w:val="0"/>
              <w:adjustRightInd w:val="0"/>
              <w:spacing w:after="0" w:line="240" w:lineRule="auto"/>
              <w:rPr>
                <w:rFonts w:ascii="Courier New" w:hAnsi="Courier New" w:cs="Courier New"/>
                <w:sz w:val="20"/>
                <w:szCs w:val="20"/>
              </w:rPr>
            </w:pPr>
          </w:p>
        </w:tc>
        <w:tc>
          <w:tcPr>
            <w:tcW w:w="1200" w:type="dxa"/>
            <w:tcBorders>
              <w:top w:val="nil"/>
              <w:left w:val="single" w:sz="6" w:space="0" w:color="auto"/>
              <w:bottom w:val="single" w:sz="6" w:space="0" w:color="auto"/>
              <w:right w:val="single" w:sz="6" w:space="0" w:color="auto"/>
            </w:tcBorders>
          </w:tcPr>
          <w:p w:rsidR="00D71B9B" w:rsidRPr="00D71B9B" w:rsidRDefault="00D71B9B" w:rsidP="00D71B9B">
            <w:pPr>
              <w:widowControl w:val="0"/>
              <w:autoSpaceDE w:val="0"/>
              <w:autoSpaceDN w:val="0"/>
              <w:adjustRightInd w:val="0"/>
              <w:spacing w:after="0" w:line="240" w:lineRule="auto"/>
              <w:rPr>
                <w:rFonts w:ascii="Courier New" w:hAnsi="Courier New" w:cs="Courier New"/>
                <w:sz w:val="20"/>
                <w:szCs w:val="20"/>
              </w:rPr>
            </w:pPr>
          </w:p>
        </w:tc>
        <w:tc>
          <w:tcPr>
            <w:tcW w:w="720" w:type="dxa"/>
            <w:tcBorders>
              <w:top w:val="nil"/>
              <w:left w:val="single" w:sz="6" w:space="0" w:color="auto"/>
              <w:bottom w:val="single" w:sz="6" w:space="0" w:color="auto"/>
              <w:right w:val="single" w:sz="6" w:space="0" w:color="auto"/>
            </w:tcBorders>
          </w:tcPr>
          <w:p w:rsidR="00D71B9B" w:rsidRPr="00D71B9B" w:rsidRDefault="00D71B9B" w:rsidP="00D71B9B">
            <w:pPr>
              <w:widowControl w:val="0"/>
              <w:autoSpaceDE w:val="0"/>
              <w:autoSpaceDN w:val="0"/>
              <w:adjustRightInd w:val="0"/>
              <w:spacing w:after="0" w:line="240" w:lineRule="auto"/>
              <w:rPr>
                <w:rFonts w:ascii="Courier New" w:hAnsi="Courier New" w:cs="Courier New"/>
                <w:sz w:val="20"/>
                <w:szCs w:val="20"/>
              </w:rPr>
            </w:pPr>
          </w:p>
        </w:tc>
        <w:tc>
          <w:tcPr>
            <w:tcW w:w="1920" w:type="dxa"/>
            <w:tcBorders>
              <w:top w:val="nil"/>
              <w:left w:val="single" w:sz="6" w:space="0" w:color="auto"/>
              <w:bottom w:val="single" w:sz="6" w:space="0" w:color="auto"/>
              <w:right w:val="single" w:sz="6" w:space="0" w:color="auto"/>
            </w:tcBorders>
          </w:tcPr>
          <w:p w:rsidR="00D71B9B" w:rsidRPr="00D71B9B" w:rsidRDefault="00D71B9B" w:rsidP="00D71B9B">
            <w:pPr>
              <w:widowControl w:val="0"/>
              <w:autoSpaceDE w:val="0"/>
              <w:autoSpaceDN w:val="0"/>
              <w:adjustRightInd w:val="0"/>
              <w:spacing w:after="0" w:line="240" w:lineRule="auto"/>
              <w:rPr>
                <w:rFonts w:ascii="Courier New" w:hAnsi="Courier New" w:cs="Courier New"/>
                <w:sz w:val="20"/>
                <w:szCs w:val="20"/>
              </w:rPr>
            </w:pPr>
          </w:p>
        </w:tc>
        <w:tc>
          <w:tcPr>
            <w:tcW w:w="1920" w:type="dxa"/>
            <w:gridSpan w:val="2"/>
            <w:tcBorders>
              <w:top w:val="nil"/>
              <w:left w:val="single" w:sz="6" w:space="0" w:color="auto"/>
              <w:bottom w:val="single" w:sz="6" w:space="0" w:color="auto"/>
              <w:right w:val="single" w:sz="6" w:space="0" w:color="auto"/>
            </w:tcBorders>
          </w:tcPr>
          <w:p w:rsidR="00D71B9B" w:rsidRPr="00D71B9B" w:rsidRDefault="00D71B9B" w:rsidP="00D71B9B">
            <w:pPr>
              <w:widowControl w:val="0"/>
              <w:autoSpaceDE w:val="0"/>
              <w:autoSpaceDN w:val="0"/>
              <w:adjustRightInd w:val="0"/>
              <w:spacing w:after="0" w:line="240" w:lineRule="auto"/>
              <w:rPr>
                <w:rFonts w:ascii="Courier New" w:hAnsi="Courier New" w:cs="Courier New"/>
                <w:sz w:val="20"/>
                <w:szCs w:val="20"/>
              </w:rPr>
            </w:pPr>
          </w:p>
        </w:tc>
        <w:tc>
          <w:tcPr>
            <w:tcW w:w="1320" w:type="dxa"/>
            <w:tcBorders>
              <w:top w:val="nil"/>
              <w:left w:val="single" w:sz="6" w:space="0" w:color="auto"/>
              <w:bottom w:val="single" w:sz="6" w:space="0" w:color="auto"/>
              <w:right w:val="single" w:sz="6" w:space="0" w:color="auto"/>
            </w:tcBorders>
          </w:tcPr>
          <w:p w:rsidR="00D71B9B" w:rsidRPr="00D71B9B" w:rsidRDefault="00D71B9B" w:rsidP="00D71B9B">
            <w:pPr>
              <w:widowControl w:val="0"/>
              <w:autoSpaceDE w:val="0"/>
              <w:autoSpaceDN w:val="0"/>
              <w:adjustRightInd w:val="0"/>
              <w:spacing w:after="0" w:line="240" w:lineRule="auto"/>
              <w:rPr>
                <w:rFonts w:ascii="Courier New" w:hAnsi="Courier New" w:cs="Courier New"/>
                <w:sz w:val="20"/>
                <w:szCs w:val="20"/>
              </w:rPr>
            </w:pPr>
          </w:p>
        </w:tc>
      </w:tr>
      <w:tr w:rsidR="00D71B9B" w:rsidRPr="00D71B9B" w:rsidTr="00D71B9B">
        <w:tblPrEx>
          <w:tblCellMar>
            <w:left w:w="30" w:type="dxa"/>
            <w:right w:w="30" w:type="dxa"/>
          </w:tblCellMar>
        </w:tblPrEx>
        <w:tc>
          <w:tcPr>
            <w:tcW w:w="600" w:type="dxa"/>
            <w:tcBorders>
              <w:top w:val="single" w:sz="6" w:space="0" w:color="auto"/>
              <w:left w:val="single" w:sz="6" w:space="0" w:color="auto"/>
              <w:bottom w:val="single" w:sz="6" w:space="0" w:color="auto"/>
              <w:right w:val="single" w:sz="6" w:space="0" w:color="auto"/>
            </w:tcBorders>
          </w:tcPr>
          <w:p w:rsidR="00D71B9B" w:rsidRPr="00D71B9B" w:rsidRDefault="00D71B9B" w:rsidP="00D71B9B">
            <w:pPr>
              <w:widowControl w:val="0"/>
              <w:autoSpaceDE w:val="0"/>
              <w:autoSpaceDN w:val="0"/>
              <w:adjustRightInd w:val="0"/>
              <w:spacing w:after="0" w:line="240" w:lineRule="auto"/>
              <w:rPr>
                <w:rFonts w:ascii="Courier New" w:hAnsi="Courier New" w:cs="Courier New"/>
                <w:sz w:val="20"/>
                <w:szCs w:val="20"/>
              </w:rPr>
            </w:pPr>
          </w:p>
        </w:tc>
        <w:tc>
          <w:tcPr>
            <w:tcW w:w="4080" w:type="dxa"/>
            <w:tcBorders>
              <w:top w:val="single" w:sz="6" w:space="0" w:color="auto"/>
              <w:left w:val="single" w:sz="6" w:space="0" w:color="auto"/>
              <w:bottom w:val="single" w:sz="6" w:space="0" w:color="auto"/>
              <w:right w:val="single" w:sz="6" w:space="0" w:color="auto"/>
            </w:tcBorders>
          </w:tcPr>
          <w:p w:rsidR="00D71B9B" w:rsidRPr="00D71B9B" w:rsidRDefault="00D71B9B" w:rsidP="00D71B9B">
            <w:pPr>
              <w:widowControl w:val="0"/>
              <w:autoSpaceDE w:val="0"/>
              <w:autoSpaceDN w:val="0"/>
              <w:adjustRightInd w:val="0"/>
              <w:spacing w:after="0" w:line="240" w:lineRule="auto"/>
              <w:rPr>
                <w:rFonts w:ascii="Courier New" w:hAnsi="Courier New" w:cs="Courier New"/>
                <w:sz w:val="20"/>
                <w:szCs w:val="20"/>
              </w:rPr>
            </w:pPr>
            <w:r w:rsidRPr="00D71B9B">
              <w:rPr>
                <w:rFonts w:ascii="Courier New" w:hAnsi="Courier New" w:cs="Courier New"/>
                <w:sz w:val="20"/>
                <w:szCs w:val="20"/>
              </w:rPr>
              <w:t>В С Е Г О</w:t>
            </w:r>
            <w:proofErr w:type="gramStart"/>
            <w:r w:rsidRPr="00D71B9B">
              <w:rPr>
                <w:rFonts w:ascii="Courier New" w:hAnsi="Courier New" w:cs="Courier New"/>
                <w:sz w:val="20"/>
                <w:szCs w:val="20"/>
              </w:rPr>
              <w:t xml:space="preserve"> :</w:t>
            </w:r>
            <w:proofErr w:type="gramEnd"/>
          </w:p>
        </w:tc>
        <w:tc>
          <w:tcPr>
            <w:tcW w:w="1320" w:type="dxa"/>
            <w:tcBorders>
              <w:top w:val="single" w:sz="6" w:space="0" w:color="auto"/>
              <w:left w:val="single" w:sz="6" w:space="0" w:color="auto"/>
              <w:bottom w:val="single" w:sz="6" w:space="0" w:color="auto"/>
              <w:right w:val="single" w:sz="6" w:space="0" w:color="auto"/>
            </w:tcBorders>
          </w:tcPr>
          <w:p w:rsidR="00D71B9B" w:rsidRPr="00D71B9B" w:rsidRDefault="00D71B9B" w:rsidP="00D71B9B">
            <w:pPr>
              <w:widowControl w:val="0"/>
              <w:autoSpaceDE w:val="0"/>
              <w:autoSpaceDN w:val="0"/>
              <w:adjustRightInd w:val="0"/>
              <w:spacing w:after="0" w:line="240" w:lineRule="auto"/>
              <w:rPr>
                <w:rFonts w:ascii="Courier New" w:hAnsi="Courier New" w:cs="Courier New"/>
                <w:sz w:val="20"/>
                <w:szCs w:val="20"/>
              </w:rPr>
            </w:pPr>
          </w:p>
        </w:tc>
        <w:tc>
          <w:tcPr>
            <w:tcW w:w="1320" w:type="dxa"/>
            <w:tcBorders>
              <w:top w:val="single" w:sz="6" w:space="0" w:color="auto"/>
              <w:left w:val="single" w:sz="6" w:space="0" w:color="auto"/>
              <w:bottom w:val="single" w:sz="6" w:space="0" w:color="auto"/>
              <w:right w:val="single" w:sz="6" w:space="0" w:color="auto"/>
            </w:tcBorders>
          </w:tcPr>
          <w:p w:rsidR="00D71B9B" w:rsidRPr="00D71B9B" w:rsidRDefault="00D71B9B" w:rsidP="00D71B9B">
            <w:pPr>
              <w:widowControl w:val="0"/>
              <w:autoSpaceDE w:val="0"/>
              <w:autoSpaceDN w:val="0"/>
              <w:adjustRightInd w:val="0"/>
              <w:spacing w:after="0" w:line="240" w:lineRule="auto"/>
              <w:rPr>
                <w:rFonts w:ascii="Courier New" w:hAnsi="Courier New" w:cs="Courier New"/>
                <w:sz w:val="20"/>
                <w:szCs w:val="20"/>
              </w:rPr>
            </w:pPr>
          </w:p>
        </w:tc>
        <w:tc>
          <w:tcPr>
            <w:tcW w:w="1320" w:type="dxa"/>
            <w:tcBorders>
              <w:top w:val="single" w:sz="6" w:space="0" w:color="auto"/>
              <w:left w:val="single" w:sz="6" w:space="0" w:color="auto"/>
              <w:bottom w:val="single" w:sz="6" w:space="0" w:color="auto"/>
              <w:right w:val="single" w:sz="6" w:space="0" w:color="auto"/>
            </w:tcBorders>
          </w:tcPr>
          <w:p w:rsidR="00D71B9B" w:rsidRPr="00D71B9B" w:rsidRDefault="00D71B9B" w:rsidP="00D71B9B">
            <w:pPr>
              <w:widowControl w:val="0"/>
              <w:autoSpaceDE w:val="0"/>
              <w:autoSpaceDN w:val="0"/>
              <w:adjustRightInd w:val="0"/>
              <w:spacing w:after="0" w:line="240" w:lineRule="auto"/>
              <w:rPr>
                <w:rFonts w:ascii="Courier New" w:hAnsi="Courier New" w:cs="Courier New"/>
                <w:sz w:val="20"/>
                <w:szCs w:val="20"/>
              </w:rPr>
            </w:pPr>
          </w:p>
        </w:tc>
        <w:tc>
          <w:tcPr>
            <w:tcW w:w="1200" w:type="dxa"/>
            <w:tcBorders>
              <w:top w:val="single" w:sz="6" w:space="0" w:color="auto"/>
              <w:left w:val="single" w:sz="6" w:space="0" w:color="auto"/>
              <w:bottom w:val="single" w:sz="6" w:space="0" w:color="auto"/>
              <w:right w:val="single" w:sz="6" w:space="0" w:color="auto"/>
            </w:tcBorders>
          </w:tcPr>
          <w:p w:rsidR="00D71B9B" w:rsidRPr="00D71B9B" w:rsidRDefault="00D71B9B" w:rsidP="00D71B9B">
            <w:pPr>
              <w:widowControl w:val="0"/>
              <w:autoSpaceDE w:val="0"/>
              <w:autoSpaceDN w:val="0"/>
              <w:adjustRightInd w:val="0"/>
              <w:spacing w:after="0" w:line="240" w:lineRule="auto"/>
              <w:rPr>
                <w:rFonts w:ascii="Courier New" w:hAnsi="Courier New" w:cs="Courier New"/>
                <w:sz w:val="20"/>
                <w:szCs w:val="20"/>
              </w:rPr>
            </w:pPr>
          </w:p>
        </w:tc>
        <w:tc>
          <w:tcPr>
            <w:tcW w:w="720" w:type="dxa"/>
            <w:tcBorders>
              <w:top w:val="single" w:sz="6" w:space="0" w:color="auto"/>
              <w:left w:val="single" w:sz="6" w:space="0" w:color="auto"/>
              <w:bottom w:val="single" w:sz="6" w:space="0" w:color="auto"/>
              <w:right w:val="single" w:sz="6" w:space="0" w:color="auto"/>
            </w:tcBorders>
          </w:tcPr>
          <w:p w:rsidR="00D71B9B" w:rsidRPr="00D71B9B" w:rsidRDefault="00D71B9B" w:rsidP="00D71B9B">
            <w:pPr>
              <w:widowControl w:val="0"/>
              <w:autoSpaceDE w:val="0"/>
              <w:autoSpaceDN w:val="0"/>
              <w:adjustRightInd w:val="0"/>
              <w:spacing w:after="0" w:line="240" w:lineRule="auto"/>
              <w:rPr>
                <w:rFonts w:ascii="Courier New" w:hAnsi="Courier New" w:cs="Courier New"/>
                <w:sz w:val="20"/>
                <w:szCs w:val="20"/>
              </w:rPr>
            </w:pPr>
          </w:p>
        </w:tc>
        <w:tc>
          <w:tcPr>
            <w:tcW w:w="1920" w:type="dxa"/>
            <w:tcBorders>
              <w:top w:val="single" w:sz="6" w:space="0" w:color="auto"/>
              <w:left w:val="single" w:sz="6" w:space="0" w:color="auto"/>
              <w:bottom w:val="single" w:sz="6" w:space="0" w:color="auto"/>
              <w:right w:val="single" w:sz="6" w:space="0" w:color="auto"/>
            </w:tcBorders>
          </w:tcPr>
          <w:p w:rsidR="00D71B9B" w:rsidRPr="00D71B9B" w:rsidRDefault="00D71B9B" w:rsidP="00D71B9B">
            <w:pPr>
              <w:widowControl w:val="0"/>
              <w:autoSpaceDE w:val="0"/>
              <w:autoSpaceDN w:val="0"/>
              <w:adjustRightInd w:val="0"/>
              <w:spacing w:after="0" w:line="240" w:lineRule="auto"/>
              <w:jc w:val="right"/>
              <w:rPr>
                <w:rFonts w:ascii="Courier New" w:hAnsi="Courier New" w:cs="Courier New"/>
                <w:sz w:val="20"/>
                <w:szCs w:val="20"/>
              </w:rPr>
            </w:pPr>
            <w:r w:rsidRPr="00D71B9B">
              <w:rPr>
                <w:rFonts w:ascii="Courier New" w:hAnsi="Courier New" w:cs="Courier New"/>
                <w:sz w:val="20"/>
                <w:szCs w:val="20"/>
              </w:rPr>
              <w:t>28.905078219</w:t>
            </w:r>
          </w:p>
        </w:tc>
        <w:tc>
          <w:tcPr>
            <w:tcW w:w="1920" w:type="dxa"/>
            <w:gridSpan w:val="2"/>
            <w:tcBorders>
              <w:top w:val="single" w:sz="6" w:space="0" w:color="auto"/>
              <w:left w:val="single" w:sz="6" w:space="0" w:color="auto"/>
              <w:bottom w:val="single" w:sz="6" w:space="0" w:color="auto"/>
              <w:right w:val="single" w:sz="6" w:space="0" w:color="auto"/>
            </w:tcBorders>
          </w:tcPr>
          <w:p w:rsidR="00D71B9B" w:rsidRPr="00D71B9B" w:rsidRDefault="00D71B9B" w:rsidP="00D71B9B">
            <w:pPr>
              <w:widowControl w:val="0"/>
              <w:autoSpaceDE w:val="0"/>
              <w:autoSpaceDN w:val="0"/>
              <w:adjustRightInd w:val="0"/>
              <w:spacing w:after="0" w:line="240" w:lineRule="auto"/>
              <w:jc w:val="right"/>
              <w:rPr>
                <w:rFonts w:ascii="Courier New" w:hAnsi="Courier New" w:cs="Courier New"/>
                <w:sz w:val="20"/>
                <w:szCs w:val="20"/>
              </w:rPr>
            </w:pPr>
            <w:r w:rsidRPr="00D71B9B">
              <w:rPr>
                <w:rFonts w:ascii="Courier New" w:hAnsi="Courier New" w:cs="Courier New"/>
                <w:sz w:val="20"/>
                <w:szCs w:val="20"/>
              </w:rPr>
              <w:t>328.41591112</w:t>
            </w:r>
          </w:p>
        </w:tc>
        <w:tc>
          <w:tcPr>
            <w:tcW w:w="1320" w:type="dxa"/>
            <w:tcBorders>
              <w:top w:val="single" w:sz="6" w:space="0" w:color="auto"/>
              <w:left w:val="single" w:sz="6" w:space="0" w:color="auto"/>
              <w:bottom w:val="single" w:sz="6" w:space="0" w:color="auto"/>
              <w:right w:val="single" w:sz="6" w:space="0" w:color="auto"/>
            </w:tcBorders>
          </w:tcPr>
          <w:p w:rsidR="00D71B9B" w:rsidRPr="00D71B9B" w:rsidRDefault="00D71B9B" w:rsidP="00D71B9B">
            <w:pPr>
              <w:widowControl w:val="0"/>
              <w:autoSpaceDE w:val="0"/>
              <w:autoSpaceDN w:val="0"/>
              <w:adjustRightInd w:val="0"/>
              <w:spacing w:after="0" w:line="240" w:lineRule="auto"/>
              <w:jc w:val="right"/>
              <w:rPr>
                <w:rFonts w:ascii="Courier New" w:hAnsi="Courier New" w:cs="Courier New"/>
                <w:sz w:val="20"/>
                <w:szCs w:val="20"/>
              </w:rPr>
            </w:pPr>
            <w:r w:rsidRPr="00D71B9B">
              <w:rPr>
                <w:rFonts w:ascii="Courier New" w:hAnsi="Courier New" w:cs="Courier New"/>
                <w:sz w:val="20"/>
                <w:szCs w:val="20"/>
              </w:rPr>
              <w:t>1716.14977</w:t>
            </w:r>
          </w:p>
        </w:tc>
      </w:tr>
      <w:tr w:rsidR="00D71B9B" w:rsidRPr="00D71B9B" w:rsidTr="00D71B9B">
        <w:tc>
          <w:tcPr>
            <w:tcW w:w="15720" w:type="dxa"/>
            <w:gridSpan w:val="11"/>
            <w:tcBorders>
              <w:top w:val="single" w:sz="6" w:space="0" w:color="auto"/>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jc w:val="center"/>
              <w:rPr>
                <w:rFonts w:ascii="Courier New" w:hAnsi="Courier New" w:cs="Courier New"/>
                <w:sz w:val="20"/>
                <w:szCs w:val="20"/>
              </w:rPr>
            </w:pPr>
            <w:r w:rsidRPr="00D71B9B">
              <w:rPr>
                <w:rFonts w:ascii="Courier New" w:hAnsi="Courier New" w:cs="Courier New"/>
                <w:sz w:val="20"/>
                <w:szCs w:val="20"/>
              </w:rPr>
              <w:t xml:space="preserve">Примечания: 1. В колонке 9: "M" - выброс </w:t>
            </w:r>
            <w:proofErr w:type="spellStart"/>
            <w:r w:rsidRPr="00D71B9B">
              <w:rPr>
                <w:rFonts w:ascii="Courier New" w:hAnsi="Courier New" w:cs="Courier New"/>
                <w:sz w:val="20"/>
                <w:szCs w:val="20"/>
              </w:rPr>
              <w:t>ЗВ</w:t>
            </w:r>
            <w:proofErr w:type="gramStart"/>
            <w:r w:rsidRPr="00D71B9B">
              <w:rPr>
                <w:rFonts w:ascii="Courier New" w:hAnsi="Courier New" w:cs="Courier New"/>
                <w:sz w:val="20"/>
                <w:szCs w:val="20"/>
              </w:rPr>
              <w:t>,т</w:t>
            </w:r>
            <w:proofErr w:type="spellEnd"/>
            <w:proofErr w:type="gramEnd"/>
            <w:r w:rsidRPr="00D71B9B">
              <w:rPr>
                <w:rFonts w:ascii="Courier New" w:hAnsi="Courier New" w:cs="Courier New"/>
                <w:sz w:val="20"/>
                <w:szCs w:val="20"/>
              </w:rPr>
              <w:t xml:space="preserve">/год; при отсутствии </w:t>
            </w:r>
            <w:proofErr w:type="spellStart"/>
            <w:r w:rsidRPr="00D71B9B">
              <w:rPr>
                <w:rFonts w:ascii="Courier New" w:hAnsi="Courier New" w:cs="Courier New"/>
                <w:sz w:val="20"/>
                <w:szCs w:val="20"/>
              </w:rPr>
              <w:t>ЭНК</w:t>
            </w:r>
            <w:proofErr w:type="spellEnd"/>
            <w:r w:rsidRPr="00D71B9B">
              <w:rPr>
                <w:rFonts w:ascii="Courier New" w:hAnsi="Courier New" w:cs="Courier New"/>
                <w:sz w:val="20"/>
                <w:szCs w:val="20"/>
              </w:rPr>
              <w:t xml:space="preserve"> используется </w:t>
            </w:r>
            <w:proofErr w:type="spellStart"/>
            <w:r w:rsidRPr="00D71B9B">
              <w:rPr>
                <w:rFonts w:ascii="Courier New" w:hAnsi="Courier New" w:cs="Courier New"/>
                <w:sz w:val="20"/>
                <w:szCs w:val="20"/>
              </w:rPr>
              <w:t>ПДКс.с</w:t>
            </w:r>
            <w:proofErr w:type="spellEnd"/>
            <w:r w:rsidRPr="00D71B9B">
              <w:rPr>
                <w:rFonts w:ascii="Courier New" w:hAnsi="Courier New" w:cs="Courier New"/>
                <w:sz w:val="20"/>
                <w:szCs w:val="20"/>
              </w:rPr>
              <w:t xml:space="preserve">. или (при отсутствии </w:t>
            </w:r>
            <w:proofErr w:type="spellStart"/>
            <w:r w:rsidRPr="00D71B9B">
              <w:rPr>
                <w:rFonts w:ascii="Courier New" w:hAnsi="Courier New" w:cs="Courier New"/>
                <w:sz w:val="20"/>
                <w:szCs w:val="20"/>
              </w:rPr>
              <w:t>ПДКс.с</w:t>
            </w:r>
            <w:proofErr w:type="spellEnd"/>
            <w:r w:rsidRPr="00D71B9B">
              <w:rPr>
                <w:rFonts w:ascii="Courier New" w:hAnsi="Courier New" w:cs="Courier New"/>
                <w:sz w:val="20"/>
                <w:szCs w:val="20"/>
              </w:rPr>
              <w:t xml:space="preserve">.) </w:t>
            </w:r>
            <w:proofErr w:type="spellStart"/>
            <w:r w:rsidRPr="00D71B9B">
              <w:rPr>
                <w:rFonts w:ascii="Courier New" w:hAnsi="Courier New" w:cs="Courier New"/>
                <w:sz w:val="20"/>
                <w:szCs w:val="20"/>
              </w:rPr>
              <w:t>ПДКм.р</w:t>
            </w:r>
            <w:proofErr w:type="spellEnd"/>
            <w:r w:rsidRPr="00D71B9B">
              <w:rPr>
                <w:rFonts w:ascii="Courier New" w:hAnsi="Courier New" w:cs="Courier New"/>
                <w:sz w:val="20"/>
                <w:szCs w:val="20"/>
              </w:rPr>
              <w:t>.</w:t>
            </w:r>
          </w:p>
        </w:tc>
      </w:tr>
      <w:tr w:rsidR="00D71B9B" w:rsidRPr="00D71B9B" w:rsidTr="00D71B9B">
        <w:tc>
          <w:tcPr>
            <w:tcW w:w="15720" w:type="dxa"/>
            <w:gridSpan w:val="11"/>
            <w:tcBorders>
              <w:top w:val="nil"/>
              <w:left w:val="single" w:sz="6" w:space="0" w:color="auto"/>
              <w:bottom w:val="nil"/>
              <w:right w:val="single" w:sz="6" w:space="0" w:color="auto"/>
            </w:tcBorders>
          </w:tcPr>
          <w:p w:rsidR="00D71B9B" w:rsidRPr="00D71B9B" w:rsidRDefault="00D71B9B" w:rsidP="00D71B9B">
            <w:pPr>
              <w:widowControl w:val="0"/>
              <w:autoSpaceDE w:val="0"/>
              <w:autoSpaceDN w:val="0"/>
              <w:adjustRightInd w:val="0"/>
              <w:spacing w:after="0" w:line="240" w:lineRule="auto"/>
              <w:jc w:val="center"/>
              <w:rPr>
                <w:rFonts w:ascii="Courier New" w:hAnsi="Courier New" w:cs="Courier New"/>
                <w:sz w:val="20"/>
                <w:szCs w:val="20"/>
              </w:rPr>
            </w:pPr>
            <w:r w:rsidRPr="00D71B9B">
              <w:rPr>
                <w:rFonts w:ascii="Courier New" w:hAnsi="Courier New" w:cs="Courier New"/>
                <w:sz w:val="20"/>
                <w:szCs w:val="20"/>
              </w:rPr>
              <w:t xml:space="preserve">или (при отсутствии </w:t>
            </w:r>
            <w:proofErr w:type="spellStart"/>
            <w:r w:rsidRPr="00D71B9B">
              <w:rPr>
                <w:rFonts w:ascii="Courier New" w:hAnsi="Courier New" w:cs="Courier New"/>
                <w:sz w:val="20"/>
                <w:szCs w:val="20"/>
              </w:rPr>
              <w:t>ПДКм.р</w:t>
            </w:r>
            <w:proofErr w:type="spellEnd"/>
            <w:r w:rsidRPr="00D71B9B">
              <w:rPr>
                <w:rFonts w:ascii="Courier New" w:hAnsi="Courier New" w:cs="Courier New"/>
                <w:sz w:val="20"/>
                <w:szCs w:val="20"/>
              </w:rPr>
              <w:t>.) ОБУВ</w:t>
            </w:r>
          </w:p>
        </w:tc>
      </w:tr>
      <w:tr w:rsidR="00D71B9B" w:rsidRPr="00D71B9B" w:rsidTr="00D71B9B">
        <w:tc>
          <w:tcPr>
            <w:tcW w:w="15720" w:type="dxa"/>
            <w:gridSpan w:val="11"/>
            <w:tcBorders>
              <w:top w:val="nil"/>
              <w:left w:val="single" w:sz="6" w:space="0" w:color="auto"/>
              <w:bottom w:val="single" w:sz="6" w:space="0" w:color="auto"/>
              <w:right w:val="single" w:sz="6" w:space="0" w:color="auto"/>
            </w:tcBorders>
          </w:tcPr>
          <w:p w:rsidR="00D71B9B" w:rsidRPr="00D71B9B" w:rsidRDefault="00D71B9B" w:rsidP="00D71B9B">
            <w:pPr>
              <w:widowControl w:val="0"/>
              <w:autoSpaceDE w:val="0"/>
              <w:autoSpaceDN w:val="0"/>
              <w:adjustRightInd w:val="0"/>
              <w:spacing w:after="0" w:line="240" w:lineRule="auto"/>
              <w:jc w:val="center"/>
              <w:rPr>
                <w:rFonts w:ascii="Courier New" w:hAnsi="Courier New" w:cs="Courier New"/>
                <w:sz w:val="20"/>
                <w:szCs w:val="20"/>
              </w:rPr>
            </w:pPr>
            <w:r w:rsidRPr="00D71B9B">
              <w:rPr>
                <w:rFonts w:ascii="Courier New" w:hAnsi="Courier New" w:cs="Courier New"/>
                <w:sz w:val="20"/>
                <w:szCs w:val="20"/>
              </w:rPr>
              <w:t>2. Способ сортировки: по возрастанию кода ЗВ (колонка 1)</w:t>
            </w:r>
          </w:p>
        </w:tc>
      </w:tr>
      <w:tr w:rsidR="00D71B9B" w:rsidRPr="00D71B9B" w:rsidTr="00D71B9B">
        <w:tc>
          <w:tcPr>
            <w:tcW w:w="15720" w:type="dxa"/>
            <w:gridSpan w:val="11"/>
            <w:tcBorders>
              <w:top w:val="nil"/>
              <w:left w:val="nil"/>
              <w:bottom w:val="nil"/>
              <w:right w:val="nil"/>
            </w:tcBorders>
          </w:tcPr>
          <w:p w:rsidR="00D71B9B" w:rsidRPr="00D71B9B" w:rsidRDefault="00D71B9B" w:rsidP="00D71B9B">
            <w:pPr>
              <w:widowControl w:val="0"/>
              <w:autoSpaceDE w:val="0"/>
              <w:autoSpaceDN w:val="0"/>
              <w:adjustRightInd w:val="0"/>
              <w:spacing w:after="0" w:line="240" w:lineRule="auto"/>
              <w:rPr>
                <w:rFonts w:ascii="Courier New" w:hAnsi="Courier New" w:cs="Courier New"/>
                <w:sz w:val="20"/>
                <w:szCs w:val="20"/>
              </w:rPr>
            </w:pPr>
          </w:p>
        </w:tc>
      </w:tr>
    </w:tbl>
    <w:p w:rsidR="00D71B9B" w:rsidRDefault="00D71B9B" w:rsidP="0055545C">
      <w:pPr>
        <w:rPr>
          <w:lang w:eastAsia="x-none"/>
        </w:rPr>
      </w:pPr>
    </w:p>
    <w:p w:rsidR="00D71B9B" w:rsidRDefault="00D71B9B" w:rsidP="0055545C">
      <w:pPr>
        <w:rPr>
          <w:lang w:eastAsia="x-none"/>
        </w:rPr>
        <w:sectPr w:rsidR="00D71B9B" w:rsidSect="00D71B9B">
          <w:pgSz w:w="16838" w:h="11906" w:orient="landscape"/>
          <w:pgMar w:top="851" w:right="851" w:bottom="1134" w:left="851" w:header="567" w:footer="567" w:gutter="0"/>
          <w:cols w:space="708"/>
          <w:docGrid w:linePitch="360"/>
        </w:sectPr>
      </w:pPr>
    </w:p>
    <w:p w:rsidR="0055545C" w:rsidRPr="0055545C" w:rsidRDefault="0055545C" w:rsidP="0055545C">
      <w:pPr>
        <w:rPr>
          <w:lang w:eastAsia="x-none"/>
        </w:rPr>
      </w:pPr>
    </w:p>
    <w:p w:rsidR="005D7696" w:rsidRPr="009136C1" w:rsidRDefault="005D7696" w:rsidP="009136C1">
      <w:pPr>
        <w:pStyle w:val="20"/>
        <w:numPr>
          <w:ilvl w:val="0"/>
          <w:numId w:val="0"/>
        </w:numPr>
        <w:spacing w:before="0" w:after="120"/>
        <w:jc w:val="both"/>
        <w:rPr>
          <w:rStyle w:val="21"/>
          <w:rFonts w:ascii="Times New Roman" w:hAnsi="Times New Roman"/>
          <w:b/>
          <w:color w:val="auto"/>
          <w:sz w:val="24"/>
          <w:szCs w:val="24"/>
          <w:lang w:val="ru-RU"/>
        </w:rPr>
      </w:pPr>
      <w:bookmarkStart w:id="203" w:name="_Toc115952256"/>
      <w:r w:rsidRPr="009136C1">
        <w:rPr>
          <w:rStyle w:val="21"/>
          <w:rFonts w:ascii="Times New Roman" w:hAnsi="Times New Roman"/>
          <w:b/>
          <w:color w:val="auto"/>
          <w:sz w:val="24"/>
          <w:szCs w:val="24"/>
          <w:lang w:val="ru-RU"/>
        </w:rPr>
        <w:t>2.5. Обоснование полноты и достоверности исходных данных</w:t>
      </w:r>
      <w:bookmarkEnd w:id="199"/>
      <w:bookmarkEnd w:id="203"/>
    </w:p>
    <w:p w:rsidR="0055545C" w:rsidRPr="000015D2" w:rsidRDefault="000015D2" w:rsidP="000015D2">
      <w:pPr>
        <w:pStyle w:val="a4"/>
        <w:tabs>
          <w:tab w:val="left" w:pos="426"/>
          <w:tab w:val="left" w:pos="1134"/>
        </w:tabs>
        <w:spacing w:after="120" w:line="240" w:lineRule="auto"/>
        <w:ind w:left="0"/>
        <w:jc w:val="both"/>
        <w:rPr>
          <w:rFonts w:ascii="Times New Roman" w:hAnsi="Times New Roman"/>
          <w:sz w:val="24"/>
          <w:szCs w:val="24"/>
        </w:rPr>
      </w:pPr>
      <w:bookmarkStart w:id="204" w:name="_Toc19004901"/>
      <w:r>
        <w:rPr>
          <w:rFonts w:ascii="Times New Roman" w:hAnsi="Times New Roman"/>
          <w:sz w:val="24"/>
          <w:szCs w:val="24"/>
        </w:rPr>
        <w:tab/>
      </w:r>
      <w:r w:rsidR="0055545C" w:rsidRPr="000015D2">
        <w:rPr>
          <w:rFonts w:ascii="Times New Roman" w:hAnsi="Times New Roman"/>
          <w:sz w:val="24"/>
          <w:szCs w:val="24"/>
        </w:rPr>
        <w:t xml:space="preserve">Перед разработкой проекта </w:t>
      </w:r>
      <w:proofErr w:type="spellStart"/>
      <w:r w:rsidR="0055545C" w:rsidRPr="000015D2">
        <w:rPr>
          <w:rFonts w:ascii="Times New Roman" w:hAnsi="Times New Roman"/>
          <w:sz w:val="24"/>
          <w:szCs w:val="24"/>
        </w:rPr>
        <w:t>ПДВ</w:t>
      </w:r>
      <w:proofErr w:type="spellEnd"/>
      <w:r w:rsidR="0055545C" w:rsidRPr="000015D2">
        <w:rPr>
          <w:rFonts w:ascii="Times New Roman" w:hAnsi="Times New Roman"/>
          <w:sz w:val="24"/>
          <w:szCs w:val="24"/>
        </w:rPr>
        <w:t xml:space="preserve"> проведена инвентаризация источников выделения загрязняющих веществ в атмосферу.</w:t>
      </w:r>
    </w:p>
    <w:p w:rsidR="0055545C" w:rsidRPr="000015D2" w:rsidRDefault="0055545C" w:rsidP="000015D2">
      <w:pPr>
        <w:pStyle w:val="a4"/>
        <w:tabs>
          <w:tab w:val="left" w:pos="426"/>
          <w:tab w:val="left" w:pos="1134"/>
        </w:tabs>
        <w:spacing w:after="120" w:line="240" w:lineRule="auto"/>
        <w:ind w:left="0"/>
        <w:jc w:val="both"/>
        <w:rPr>
          <w:rFonts w:ascii="Times New Roman" w:hAnsi="Times New Roman"/>
          <w:sz w:val="24"/>
          <w:szCs w:val="24"/>
        </w:rPr>
      </w:pPr>
      <w:r w:rsidRPr="000015D2">
        <w:rPr>
          <w:rFonts w:ascii="Times New Roman" w:hAnsi="Times New Roman"/>
          <w:sz w:val="24"/>
          <w:szCs w:val="24"/>
        </w:rPr>
        <w:t xml:space="preserve">В результате изучения исходных данных определены источники выделения загрязняющих веществ в атмосферу и образования отходов, определены загрязнения атмосферы.  </w:t>
      </w:r>
    </w:p>
    <w:p w:rsidR="0055545C" w:rsidRPr="000015D2" w:rsidRDefault="0055545C" w:rsidP="000015D2">
      <w:pPr>
        <w:pStyle w:val="a4"/>
        <w:tabs>
          <w:tab w:val="left" w:pos="426"/>
          <w:tab w:val="left" w:pos="1134"/>
        </w:tabs>
        <w:spacing w:after="120" w:line="240" w:lineRule="auto"/>
        <w:ind w:left="0"/>
        <w:jc w:val="both"/>
        <w:rPr>
          <w:rFonts w:ascii="Times New Roman" w:hAnsi="Times New Roman"/>
          <w:sz w:val="24"/>
          <w:szCs w:val="24"/>
        </w:rPr>
      </w:pPr>
      <w:r w:rsidRPr="000015D2">
        <w:rPr>
          <w:rFonts w:ascii="Times New Roman" w:hAnsi="Times New Roman"/>
          <w:sz w:val="24"/>
          <w:szCs w:val="24"/>
        </w:rPr>
        <w:t xml:space="preserve">Для определения величины выбросов использовались методики, действующие в Республике Казахстан.  </w:t>
      </w:r>
    </w:p>
    <w:p w:rsidR="00684AFD" w:rsidRDefault="0055545C" w:rsidP="0055545C">
      <w:pPr>
        <w:pStyle w:val="a4"/>
        <w:tabs>
          <w:tab w:val="left" w:pos="426"/>
          <w:tab w:val="left" w:pos="1134"/>
        </w:tabs>
        <w:spacing w:after="120" w:line="240" w:lineRule="auto"/>
        <w:ind w:left="0"/>
        <w:jc w:val="both"/>
        <w:rPr>
          <w:rFonts w:ascii="Times New Roman" w:hAnsi="Times New Roman"/>
          <w:sz w:val="24"/>
          <w:szCs w:val="24"/>
        </w:rPr>
      </w:pPr>
      <w:r w:rsidRPr="000015D2">
        <w:rPr>
          <w:rFonts w:ascii="Times New Roman" w:hAnsi="Times New Roman"/>
          <w:sz w:val="24"/>
          <w:szCs w:val="24"/>
        </w:rPr>
        <w:t xml:space="preserve">Для разработки проекта использованы данные «Проекта пробной эксплуатации месторождения </w:t>
      </w:r>
      <w:proofErr w:type="spellStart"/>
      <w:r w:rsidRPr="000015D2">
        <w:rPr>
          <w:rFonts w:ascii="Times New Roman" w:hAnsi="Times New Roman"/>
          <w:sz w:val="24"/>
          <w:szCs w:val="24"/>
        </w:rPr>
        <w:t>Кул</w:t>
      </w:r>
      <w:proofErr w:type="spellEnd"/>
      <w:r w:rsidRPr="000015D2">
        <w:rPr>
          <w:rFonts w:ascii="Times New Roman" w:hAnsi="Times New Roman"/>
          <w:sz w:val="24"/>
          <w:szCs w:val="24"/>
        </w:rPr>
        <w:t>-Бас» и  «Программы развития переработки сырого газа при пробной экс</w:t>
      </w:r>
      <w:r w:rsidR="000015D2">
        <w:rPr>
          <w:rFonts w:ascii="Times New Roman" w:hAnsi="Times New Roman"/>
          <w:sz w:val="24"/>
          <w:szCs w:val="24"/>
        </w:rPr>
        <w:t xml:space="preserve">плуатации месторождения </w:t>
      </w:r>
      <w:proofErr w:type="spellStart"/>
      <w:r w:rsidR="000015D2">
        <w:rPr>
          <w:rFonts w:ascii="Times New Roman" w:hAnsi="Times New Roman"/>
          <w:sz w:val="24"/>
          <w:szCs w:val="24"/>
        </w:rPr>
        <w:t>Кул</w:t>
      </w:r>
      <w:proofErr w:type="spellEnd"/>
      <w:r w:rsidR="000015D2">
        <w:rPr>
          <w:rFonts w:ascii="Times New Roman" w:hAnsi="Times New Roman"/>
          <w:sz w:val="24"/>
          <w:szCs w:val="24"/>
        </w:rPr>
        <w:t>-Бас</w:t>
      </w:r>
      <w:r w:rsidRPr="000015D2">
        <w:rPr>
          <w:rFonts w:ascii="Times New Roman" w:hAnsi="Times New Roman"/>
          <w:sz w:val="24"/>
          <w:szCs w:val="24"/>
        </w:rPr>
        <w:t>».</w:t>
      </w:r>
    </w:p>
    <w:p w:rsidR="00684AFD" w:rsidRDefault="00684AFD" w:rsidP="00ED356E">
      <w:pPr>
        <w:pStyle w:val="a4"/>
        <w:tabs>
          <w:tab w:val="left" w:pos="426"/>
          <w:tab w:val="left" w:pos="1134"/>
        </w:tabs>
        <w:spacing w:after="120" w:line="240" w:lineRule="auto"/>
        <w:ind w:left="0"/>
        <w:jc w:val="both"/>
        <w:rPr>
          <w:rFonts w:ascii="Times New Roman" w:hAnsi="Times New Roman"/>
          <w:sz w:val="24"/>
          <w:szCs w:val="24"/>
        </w:rPr>
      </w:pPr>
    </w:p>
    <w:p w:rsidR="00684AFD" w:rsidRDefault="00684AFD" w:rsidP="00ED356E">
      <w:pPr>
        <w:pStyle w:val="a4"/>
        <w:tabs>
          <w:tab w:val="left" w:pos="426"/>
          <w:tab w:val="left" w:pos="1134"/>
        </w:tabs>
        <w:spacing w:after="120" w:line="240" w:lineRule="auto"/>
        <w:ind w:left="0"/>
        <w:jc w:val="both"/>
        <w:rPr>
          <w:rFonts w:ascii="Times New Roman" w:hAnsi="Times New Roman"/>
          <w:sz w:val="24"/>
          <w:szCs w:val="24"/>
        </w:rPr>
      </w:pPr>
    </w:p>
    <w:p w:rsidR="00684AFD" w:rsidRDefault="00684AFD" w:rsidP="00ED356E">
      <w:pPr>
        <w:pStyle w:val="a4"/>
        <w:tabs>
          <w:tab w:val="left" w:pos="426"/>
          <w:tab w:val="left" w:pos="1134"/>
        </w:tabs>
        <w:spacing w:after="120" w:line="240" w:lineRule="auto"/>
        <w:ind w:left="0"/>
        <w:jc w:val="both"/>
        <w:rPr>
          <w:rFonts w:ascii="Times New Roman" w:hAnsi="Times New Roman"/>
          <w:sz w:val="24"/>
          <w:szCs w:val="24"/>
        </w:rPr>
      </w:pPr>
    </w:p>
    <w:p w:rsidR="00684AFD" w:rsidRDefault="00684AFD" w:rsidP="00ED356E">
      <w:pPr>
        <w:pStyle w:val="a4"/>
        <w:tabs>
          <w:tab w:val="left" w:pos="426"/>
          <w:tab w:val="left" w:pos="1134"/>
        </w:tabs>
        <w:spacing w:after="120" w:line="240" w:lineRule="auto"/>
        <w:ind w:left="0"/>
        <w:jc w:val="both"/>
        <w:rPr>
          <w:rFonts w:ascii="Times New Roman" w:hAnsi="Times New Roman"/>
          <w:sz w:val="24"/>
          <w:szCs w:val="24"/>
        </w:rPr>
      </w:pPr>
    </w:p>
    <w:p w:rsidR="00684AFD" w:rsidRDefault="00684AFD" w:rsidP="00ED356E">
      <w:pPr>
        <w:pStyle w:val="a4"/>
        <w:tabs>
          <w:tab w:val="left" w:pos="426"/>
          <w:tab w:val="left" w:pos="1134"/>
        </w:tabs>
        <w:spacing w:after="120" w:line="240" w:lineRule="auto"/>
        <w:ind w:left="0"/>
        <w:jc w:val="both"/>
        <w:rPr>
          <w:rFonts w:ascii="Times New Roman" w:hAnsi="Times New Roman"/>
          <w:sz w:val="24"/>
          <w:szCs w:val="24"/>
        </w:rPr>
      </w:pPr>
    </w:p>
    <w:p w:rsidR="00684AFD" w:rsidRPr="009F4329" w:rsidRDefault="00684AFD" w:rsidP="00ED356E">
      <w:pPr>
        <w:pStyle w:val="a4"/>
        <w:tabs>
          <w:tab w:val="left" w:pos="426"/>
          <w:tab w:val="left" w:pos="1134"/>
        </w:tabs>
        <w:spacing w:after="120" w:line="240" w:lineRule="auto"/>
        <w:ind w:left="0"/>
        <w:jc w:val="both"/>
        <w:rPr>
          <w:rFonts w:ascii="Times New Roman" w:hAnsi="Times New Roman"/>
          <w:sz w:val="24"/>
          <w:szCs w:val="24"/>
        </w:rPr>
      </w:pPr>
    </w:p>
    <w:bookmarkEnd w:id="204"/>
    <w:p w:rsidR="00221409" w:rsidRDefault="00221409" w:rsidP="00B7671E">
      <w:pPr>
        <w:tabs>
          <w:tab w:val="left" w:pos="284"/>
        </w:tabs>
        <w:spacing w:after="120" w:line="240" w:lineRule="auto"/>
        <w:jc w:val="both"/>
        <w:rPr>
          <w:rFonts w:ascii="Times New Roman" w:hAnsi="Times New Roman"/>
          <w:b/>
          <w:sz w:val="24"/>
          <w:szCs w:val="24"/>
        </w:rPr>
        <w:sectPr w:rsidR="00221409" w:rsidSect="00E2679C">
          <w:pgSz w:w="11906" w:h="16838"/>
          <w:pgMar w:top="851" w:right="851" w:bottom="851" w:left="1134" w:header="567" w:footer="567" w:gutter="0"/>
          <w:cols w:space="708"/>
          <w:docGrid w:linePitch="360"/>
        </w:sectPr>
      </w:pPr>
    </w:p>
    <w:p w:rsidR="003D6FE6" w:rsidRDefault="003D6FE6" w:rsidP="003D6FE6">
      <w:pPr>
        <w:widowControl w:val="0"/>
        <w:autoSpaceDE w:val="0"/>
        <w:autoSpaceDN w:val="0"/>
        <w:adjustRightInd w:val="0"/>
        <w:spacing w:after="0" w:line="240" w:lineRule="auto"/>
        <w:rPr>
          <w:rFonts w:ascii="Courier New" w:hAnsi="Courier New" w:cs="Courier New"/>
          <w:sz w:val="20"/>
          <w:szCs w:val="20"/>
        </w:rPr>
      </w:pPr>
    </w:p>
    <w:p w:rsidR="00E027AD" w:rsidRPr="009136C1" w:rsidRDefault="00E027AD" w:rsidP="009136C1">
      <w:pPr>
        <w:pStyle w:val="1"/>
        <w:numPr>
          <w:ilvl w:val="0"/>
          <w:numId w:val="0"/>
        </w:numPr>
        <w:spacing w:before="0" w:after="120"/>
        <w:jc w:val="both"/>
        <w:rPr>
          <w:rFonts w:ascii="Times New Roman" w:hAnsi="Times New Roman"/>
          <w:color w:val="auto"/>
          <w:sz w:val="24"/>
          <w:szCs w:val="24"/>
          <w:lang w:val="ru-RU"/>
        </w:rPr>
      </w:pPr>
      <w:bookmarkStart w:id="205" w:name="_Toc19004904"/>
      <w:bookmarkStart w:id="206" w:name="_Toc115952257"/>
      <w:r w:rsidRPr="009136C1">
        <w:rPr>
          <w:rFonts w:ascii="Times New Roman" w:hAnsi="Times New Roman"/>
          <w:color w:val="auto"/>
          <w:sz w:val="24"/>
          <w:szCs w:val="24"/>
          <w:lang w:val="ru-RU"/>
        </w:rPr>
        <w:t xml:space="preserve">РАЗДЕЛ 3. ПРОВЕДЕНИЕ РАСЧЕТОВ </w:t>
      </w:r>
      <w:bookmarkEnd w:id="205"/>
      <w:r w:rsidR="001836DB">
        <w:rPr>
          <w:rFonts w:ascii="Times New Roman" w:hAnsi="Times New Roman"/>
          <w:color w:val="auto"/>
          <w:sz w:val="24"/>
          <w:szCs w:val="24"/>
          <w:lang w:val="ru-RU"/>
        </w:rPr>
        <w:t>РАССЕИВАНИЯ</w:t>
      </w:r>
      <w:bookmarkEnd w:id="206"/>
    </w:p>
    <w:p w:rsidR="00E027AD" w:rsidRPr="009136C1" w:rsidRDefault="00E027AD" w:rsidP="009136C1">
      <w:pPr>
        <w:pStyle w:val="20"/>
        <w:numPr>
          <w:ilvl w:val="0"/>
          <w:numId w:val="0"/>
        </w:numPr>
        <w:spacing w:before="0" w:after="120"/>
        <w:jc w:val="both"/>
        <w:rPr>
          <w:rStyle w:val="21"/>
          <w:rFonts w:ascii="Times New Roman" w:hAnsi="Times New Roman"/>
          <w:b/>
          <w:color w:val="auto"/>
          <w:sz w:val="24"/>
          <w:szCs w:val="24"/>
          <w:lang w:val="ru-RU"/>
        </w:rPr>
      </w:pPr>
      <w:bookmarkStart w:id="207" w:name="_Toc19004905"/>
      <w:bookmarkStart w:id="208" w:name="_Toc115952258"/>
      <w:r w:rsidRPr="009136C1">
        <w:rPr>
          <w:rStyle w:val="21"/>
          <w:rFonts w:ascii="Times New Roman" w:hAnsi="Times New Roman"/>
          <w:b/>
          <w:color w:val="auto"/>
          <w:sz w:val="24"/>
          <w:szCs w:val="24"/>
          <w:lang w:val="ru-RU"/>
        </w:rPr>
        <w:t xml:space="preserve">3.1. </w:t>
      </w:r>
      <w:r w:rsidRPr="009136C1">
        <w:rPr>
          <w:rStyle w:val="21"/>
          <w:rFonts w:ascii="Times New Roman" w:eastAsia="Calibri" w:hAnsi="Times New Roman"/>
          <w:b/>
          <w:color w:val="auto"/>
          <w:sz w:val="24"/>
          <w:szCs w:val="24"/>
          <w:lang w:val="ru-RU"/>
        </w:rPr>
        <w:t>Моделирование и анализ расчетных приземных концентраций загрязняющих веществ</w:t>
      </w:r>
      <w:bookmarkEnd w:id="207"/>
      <w:bookmarkEnd w:id="208"/>
    </w:p>
    <w:p w:rsidR="00E027AD" w:rsidRPr="00A34CD4" w:rsidRDefault="00E027AD" w:rsidP="00A34CD4">
      <w:pPr>
        <w:spacing w:after="120" w:line="240" w:lineRule="auto"/>
        <w:jc w:val="both"/>
        <w:rPr>
          <w:rFonts w:ascii="Times New Roman" w:hAnsi="Times New Roman"/>
          <w:sz w:val="24"/>
          <w:szCs w:val="24"/>
        </w:rPr>
      </w:pPr>
      <w:r w:rsidRPr="00A34CD4">
        <w:rPr>
          <w:rFonts w:ascii="Times New Roman" w:hAnsi="Times New Roman"/>
          <w:sz w:val="24"/>
          <w:szCs w:val="24"/>
        </w:rPr>
        <w:t xml:space="preserve">В соответствии с нормами проектирования для оценки влияния выбросов загрязняющих веществ на качество атмосферного воздуха используется математическое моделирование. Расчет содержания </w:t>
      </w:r>
      <w:r w:rsidR="00010C7E" w:rsidRPr="00A34CD4">
        <w:rPr>
          <w:rFonts w:ascii="Times New Roman" w:hAnsi="Times New Roman"/>
          <w:sz w:val="24"/>
          <w:szCs w:val="24"/>
        </w:rPr>
        <w:t>загрязняющих</w:t>
      </w:r>
      <w:r w:rsidRPr="00A34CD4">
        <w:rPr>
          <w:rFonts w:ascii="Times New Roman" w:hAnsi="Times New Roman"/>
          <w:sz w:val="24"/>
          <w:szCs w:val="24"/>
        </w:rPr>
        <w:t xml:space="preserve"> веществ в атмосферном воздухе должен проводиться в соответствии с требованиями «Методики расчета концентраций в атмосферном воздухе вредных веществ, содержащихся в выбросах предприятий» РНД 211.2.01.01-97.</w:t>
      </w:r>
    </w:p>
    <w:p w:rsidR="001836DB" w:rsidRPr="001836DB" w:rsidRDefault="001836DB" w:rsidP="001836DB">
      <w:pPr>
        <w:widowControl w:val="0"/>
        <w:autoSpaceDE w:val="0"/>
        <w:autoSpaceDN w:val="0"/>
        <w:adjustRightInd w:val="0"/>
        <w:spacing w:after="0" w:line="240" w:lineRule="auto"/>
        <w:jc w:val="both"/>
        <w:rPr>
          <w:rFonts w:ascii="Times New Roman" w:hAnsi="Times New Roman"/>
          <w:sz w:val="24"/>
          <w:szCs w:val="24"/>
        </w:rPr>
      </w:pPr>
      <w:r w:rsidRPr="001836DB">
        <w:rPr>
          <w:rFonts w:ascii="Times New Roman" w:hAnsi="Times New Roman"/>
          <w:sz w:val="24"/>
          <w:szCs w:val="24"/>
        </w:rPr>
        <w:t xml:space="preserve">Расчет максимальных приземных концентраций вредных веществ позволяет выделить зоны с нормативным качеством воздуха и повышенным содержанием отдельных ингредиентов по отношению к ПДК. </w:t>
      </w:r>
    </w:p>
    <w:p w:rsidR="005C12DA" w:rsidRPr="00167C61" w:rsidRDefault="001836DB" w:rsidP="001836DB">
      <w:pPr>
        <w:widowControl w:val="0"/>
        <w:autoSpaceDE w:val="0"/>
        <w:autoSpaceDN w:val="0"/>
        <w:adjustRightInd w:val="0"/>
        <w:spacing w:after="0" w:line="240" w:lineRule="auto"/>
        <w:jc w:val="both"/>
        <w:rPr>
          <w:rFonts w:ascii="Times New Roman" w:hAnsi="Times New Roman"/>
          <w:sz w:val="24"/>
          <w:szCs w:val="24"/>
          <w:lang w:val="kk-KZ"/>
        </w:rPr>
      </w:pPr>
      <w:r w:rsidRPr="001836DB">
        <w:rPr>
          <w:rFonts w:ascii="Times New Roman" w:hAnsi="Times New Roman"/>
          <w:sz w:val="24"/>
          <w:szCs w:val="24"/>
        </w:rPr>
        <w:t xml:space="preserve">Результаты расчета приземных концентрации загрязняющих веществ в форме изолинии и карт рассеивания приведены в Приложении 3. </w:t>
      </w:r>
      <w:r w:rsidR="005C12DA" w:rsidRPr="00167C61">
        <w:rPr>
          <w:rFonts w:ascii="Times New Roman" w:hAnsi="Times New Roman"/>
          <w:sz w:val="24"/>
          <w:szCs w:val="24"/>
          <w:lang w:val="kk-KZ"/>
        </w:rPr>
        <w:t>Метеорологические характеристики и коэффициенты,</w:t>
      </w:r>
    </w:p>
    <w:p w:rsidR="005C12DA" w:rsidRPr="00167C61" w:rsidRDefault="005C12DA" w:rsidP="001836DB">
      <w:pPr>
        <w:widowControl w:val="0"/>
        <w:autoSpaceDE w:val="0"/>
        <w:autoSpaceDN w:val="0"/>
        <w:adjustRightInd w:val="0"/>
        <w:spacing w:after="0" w:line="240" w:lineRule="auto"/>
        <w:jc w:val="both"/>
        <w:rPr>
          <w:rFonts w:ascii="Times New Roman" w:hAnsi="Times New Roman"/>
          <w:sz w:val="24"/>
          <w:szCs w:val="24"/>
          <w:lang w:val="kk-KZ"/>
        </w:rPr>
      </w:pPr>
      <w:r w:rsidRPr="00167C61">
        <w:rPr>
          <w:rFonts w:ascii="Times New Roman" w:hAnsi="Times New Roman"/>
          <w:sz w:val="24"/>
          <w:szCs w:val="24"/>
          <w:lang w:val="kk-KZ"/>
        </w:rPr>
        <w:t>определяющие условия рассеивания загрязняющих веществ</w:t>
      </w:r>
    </w:p>
    <w:p w:rsidR="005C12DA" w:rsidRPr="00167C61" w:rsidRDefault="005C12DA" w:rsidP="001836DB">
      <w:pPr>
        <w:widowControl w:val="0"/>
        <w:autoSpaceDE w:val="0"/>
        <w:autoSpaceDN w:val="0"/>
        <w:adjustRightInd w:val="0"/>
        <w:spacing w:after="0" w:line="240" w:lineRule="auto"/>
        <w:jc w:val="both"/>
        <w:rPr>
          <w:rFonts w:ascii="Times New Roman" w:hAnsi="Times New Roman"/>
          <w:sz w:val="24"/>
          <w:szCs w:val="24"/>
          <w:lang w:val="kk-KZ"/>
        </w:rPr>
      </w:pPr>
      <w:r w:rsidRPr="00167C61">
        <w:rPr>
          <w:rFonts w:ascii="Times New Roman" w:hAnsi="Times New Roman"/>
          <w:sz w:val="24"/>
          <w:szCs w:val="24"/>
          <w:lang w:val="kk-KZ"/>
        </w:rPr>
        <w:t>в атмосфере Шалкарского района</w:t>
      </w:r>
    </w:p>
    <w:p w:rsidR="001836DB" w:rsidRDefault="001836DB" w:rsidP="001836DB">
      <w:pPr>
        <w:tabs>
          <w:tab w:val="left" w:pos="1440"/>
        </w:tabs>
        <w:spacing w:after="120" w:line="240" w:lineRule="auto"/>
        <w:jc w:val="both"/>
        <w:rPr>
          <w:rFonts w:ascii="Times New Roman" w:hAnsi="Times New Roman"/>
          <w:color w:val="FF0000"/>
          <w:spacing w:val="1"/>
          <w:sz w:val="24"/>
          <w:szCs w:val="24"/>
        </w:rPr>
      </w:pPr>
      <w:r>
        <w:rPr>
          <w:rFonts w:ascii="Times New Roman" w:hAnsi="Times New Roman"/>
          <w:color w:val="FF0000"/>
          <w:spacing w:val="1"/>
          <w:sz w:val="24"/>
          <w:szCs w:val="24"/>
        </w:rPr>
        <w:tab/>
      </w:r>
    </w:p>
    <w:tbl>
      <w:tblPr>
        <w:tblW w:w="9781"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80" w:firstRow="0" w:lastRow="0" w:firstColumn="1" w:lastColumn="0" w:noHBand="0" w:noVBand="0"/>
      </w:tblPr>
      <w:tblGrid>
        <w:gridCol w:w="641"/>
        <w:gridCol w:w="7298"/>
        <w:gridCol w:w="1842"/>
      </w:tblGrid>
      <w:tr w:rsidR="001836DB" w:rsidRPr="001836DB" w:rsidTr="008506E4">
        <w:trPr>
          <w:trHeight w:val="286"/>
          <w:tblHeader/>
        </w:trPr>
        <w:tc>
          <w:tcPr>
            <w:tcW w:w="641" w:type="dxa"/>
          </w:tcPr>
          <w:p w:rsidR="001836DB" w:rsidRPr="001836DB" w:rsidRDefault="001836DB" w:rsidP="001836DB">
            <w:pPr>
              <w:keepNext/>
              <w:spacing w:before="120" w:after="0" w:line="240" w:lineRule="auto"/>
              <w:jc w:val="center"/>
              <w:rPr>
                <w:rFonts w:ascii="Times New Roman" w:eastAsiaTheme="minorHAnsi" w:hAnsi="Times New Roman" w:cstheme="minorBidi"/>
                <w:caps/>
                <w:sz w:val="18"/>
                <w:szCs w:val="18"/>
                <w:lang w:eastAsia="en-US"/>
              </w:rPr>
            </w:pPr>
            <w:r w:rsidRPr="001836DB">
              <w:rPr>
                <w:rFonts w:ascii="Times New Roman" w:eastAsiaTheme="minorHAnsi" w:hAnsi="Times New Roman" w:cstheme="minorBidi"/>
                <w:caps/>
                <w:sz w:val="18"/>
                <w:szCs w:val="18"/>
                <w:lang w:eastAsia="en-US"/>
              </w:rPr>
              <w:t>№</w:t>
            </w:r>
          </w:p>
        </w:tc>
        <w:tc>
          <w:tcPr>
            <w:tcW w:w="7298" w:type="dxa"/>
          </w:tcPr>
          <w:p w:rsidR="001836DB" w:rsidRPr="001836DB" w:rsidRDefault="001836DB" w:rsidP="001836DB">
            <w:pPr>
              <w:keepNext/>
              <w:spacing w:before="120" w:after="0" w:line="240" w:lineRule="auto"/>
              <w:jc w:val="center"/>
              <w:rPr>
                <w:rFonts w:ascii="Times New Roman" w:eastAsiaTheme="minorHAnsi" w:hAnsi="Times New Roman" w:cstheme="minorBidi"/>
                <w:caps/>
                <w:sz w:val="18"/>
                <w:szCs w:val="18"/>
                <w:lang w:eastAsia="en-US"/>
              </w:rPr>
            </w:pPr>
            <w:r w:rsidRPr="001836DB">
              <w:rPr>
                <w:rFonts w:ascii="Times New Roman" w:eastAsiaTheme="minorHAnsi" w:hAnsi="Times New Roman" w:cstheme="minorBidi"/>
                <w:caps/>
                <w:sz w:val="18"/>
                <w:szCs w:val="18"/>
                <w:lang w:eastAsia="en-US"/>
              </w:rPr>
              <w:t>Наименование характеристики</w:t>
            </w:r>
          </w:p>
        </w:tc>
        <w:tc>
          <w:tcPr>
            <w:tcW w:w="1842" w:type="dxa"/>
          </w:tcPr>
          <w:p w:rsidR="001836DB" w:rsidRPr="001836DB" w:rsidRDefault="001836DB" w:rsidP="001836DB">
            <w:pPr>
              <w:keepNext/>
              <w:spacing w:before="120" w:after="0" w:line="240" w:lineRule="auto"/>
              <w:jc w:val="center"/>
              <w:rPr>
                <w:rFonts w:ascii="Times New Roman" w:eastAsiaTheme="minorHAnsi" w:hAnsi="Times New Roman" w:cstheme="minorBidi"/>
                <w:caps/>
                <w:sz w:val="18"/>
                <w:szCs w:val="18"/>
                <w:lang w:eastAsia="en-US"/>
              </w:rPr>
            </w:pPr>
            <w:r w:rsidRPr="001836DB">
              <w:rPr>
                <w:rFonts w:ascii="Times New Roman" w:eastAsiaTheme="minorHAnsi" w:hAnsi="Times New Roman" w:cstheme="minorBidi"/>
                <w:caps/>
                <w:sz w:val="18"/>
                <w:szCs w:val="18"/>
                <w:lang w:eastAsia="en-US"/>
              </w:rPr>
              <w:t>Величина</w:t>
            </w:r>
          </w:p>
        </w:tc>
      </w:tr>
      <w:tr w:rsidR="001836DB" w:rsidRPr="001836DB" w:rsidTr="008506E4">
        <w:trPr>
          <w:trHeight w:val="64"/>
        </w:trPr>
        <w:tc>
          <w:tcPr>
            <w:tcW w:w="641" w:type="dxa"/>
          </w:tcPr>
          <w:p w:rsidR="001836DB" w:rsidRPr="001836DB" w:rsidRDefault="001836DB" w:rsidP="001836DB">
            <w:pPr>
              <w:keepNext/>
              <w:spacing w:before="120" w:after="0" w:line="240" w:lineRule="auto"/>
              <w:jc w:val="center"/>
              <w:rPr>
                <w:rFonts w:ascii="Times New Roman" w:eastAsiaTheme="minorHAnsi" w:hAnsi="Times New Roman" w:cstheme="minorBidi"/>
                <w:sz w:val="24"/>
                <w:lang w:eastAsia="en-US"/>
              </w:rPr>
            </w:pPr>
            <w:r w:rsidRPr="001836DB">
              <w:rPr>
                <w:rFonts w:ascii="Times New Roman" w:eastAsiaTheme="minorHAnsi" w:hAnsi="Times New Roman" w:cstheme="minorBidi"/>
                <w:sz w:val="24"/>
                <w:lang w:eastAsia="en-US"/>
              </w:rPr>
              <w:t>1</w:t>
            </w:r>
          </w:p>
        </w:tc>
        <w:tc>
          <w:tcPr>
            <w:tcW w:w="7298" w:type="dxa"/>
          </w:tcPr>
          <w:p w:rsidR="001836DB" w:rsidRPr="001836DB" w:rsidRDefault="001836DB" w:rsidP="001836DB">
            <w:pPr>
              <w:keepNext/>
              <w:spacing w:before="120" w:after="0" w:line="240" w:lineRule="auto"/>
              <w:jc w:val="center"/>
              <w:rPr>
                <w:rFonts w:ascii="Times New Roman" w:eastAsiaTheme="minorHAnsi" w:hAnsi="Times New Roman" w:cstheme="minorBidi"/>
                <w:sz w:val="24"/>
                <w:lang w:eastAsia="en-US"/>
              </w:rPr>
            </w:pPr>
            <w:r w:rsidRPr="001836DB">
              <w:rPr>
                <w:rFonts w:ascii="Times New Roman" w:eastAsiaTheme="minorHAnsi" w:hAnsi="Times New Roman" w:cstheme="minorBidi"/>
                <w:sz w:val="24"/>
                <w:lang w:eastAsia="en-US"/>
              </w:rPr>
              <w:t xml:space="preserve">Коэффициент, зависящий от стратификации атмосферы, А </w:t>
            </w:r>
          </w:p>
        </w:tc>
        <w:tc>
          <w:tcPr>
            <w:tcW w:w="1842" w:type="dxa"/>
            <w:vAlign w:val="center"/>
          </w:tcPr>
          <w:p w:rsidR="001836DB" w:rsidRPr="001836DB" w:rsidRDefault="001836DB" w:rsidP="001836DB">
            <w:pPr>
              <w:keepNext/>
              <w:spacing w:before="120" w:after="0" w:line="240" w:lineRule="auto"/>
              <w:jc w:val="center"/>
              <w:rPr>
                <w:rFonts w:ascii="Times New Roman" w:eastAsiaTheme="minorHAnsi" w:hAnsi="Times New Roman" w:cstheme="minorBidi"/>
                <w:sz w:val="24"/>
                <w:lang w:eastAsia="en-US"/>
              </w:rPr>
            </w:pPr>
            <w:r w:rsidRPr="001836DB">
              <w:rPr>
                <w:rFonts w:ascii="Times New Roman" w:eastAsiaTheme="minorHAnsi" w:hAnsi="Times New Roman" w:cstheme="minorBidi"/>
                <w:sz w:val="24"/>
                <w:lang w:eastAsia="en-US"/>
              </w:rPr>
              <w:t>200</w:t>
            </w:r>
          </w:p>
        </w:tc>
      </w:tr>
      <w:tr w:rsidR="001836DB" w:rsidRPr="001836DB" w:rsidTr="008506E4">
        <w:trPr>
          <w:trHeight w:val="184"/>
        </w:trPr>
        <w:tc>
          <w:tcPr>
            <w:tcW w:w="641" w:type="dxa"/>
          </w:tcPr>
          <w:p w:rsidR="001836DB" w:rsidRPr="001836DB" w:rsidRDefault="001836DB" w:rsidP="001836DB">
            <w:pPr>
              <w:keepNext/>
              <w:spacing w:before="120" w:after="0" w:line="240" w:lineRule="auto"/>
              <w:jc w:val="center"/>
              <w:rPr>
                <w:rFonts w:ascii="Times New Roman" w:eastAsiaTheme="minorHAnsi" w:hAnsi="Times New Roman" w:cstheme="minorBidi"/>
                <w:sz w:val="24"/>
                <w:lang w:eastAsia="en-US"/>
              </w:rPr>
            </w:pPr>
            <w:r w:rsidRPr="001836DB">
              <w:rPr>
                <w:rFonts w:ascii="Times New Roman" w:eastAsiaTheme="minorHAnsi" w:hAnsi="Times New Roman" w:cstheme="minorBidi"/>
                <w:sz w:val="24"/>
                <w:lang w:eastAsia="en-US"/>
              </w:rPr>
              <w:t>2</w:t>
            </w:r>
          </w:p>
        </w:tc>
        <w:tc>
          <w:tcPr>
            <w:tcW w:w="7298" w:type="dxa"/>
          </w:tcPr>
          <w:p w:rsidR="001836DB" w:rsidRPr="001836DB" w:rsidRDefault="001836DB" w:rsidP="001836DB">
            <w:pPr>
              <w:keepNext/>
              <w:spacing w:before="120" w:after="0" w:line="240" w:lineRule="auto"/>
              <w:jc w:val="center"/>
              <w:rPr>
                <w:rFonts w:ascii="Times New Roman" w:eastAsiaTheme="minorHAnsi" w:hAnsi="Times New Roman" w:cstheme="minorBidi"/>
                <w:sz w:val="24"/>
                <w:lang w:eastAsia="en-US"/>
              </w:rPr>
            </w:pPr>
            <w:r w:rsidRPr="001836DB">
              <w:rPr>
                <w:rFonts w:ascii="Times New Roman" w:eastAsiaTheme="minorHAnsi" w:hAnsi="Times New Roman" w:cstheme="minorBidi"/>
                <w:sz w:val="24"/>
                <w:lang w:eastAsia="en-US"/>
              </w:rPr>
              <w:t>Коэффициент рельефа местности в городе</w:t>
            </w:r>
          </w:p>
        </w:tc>
        <w:tc>
          <w:tcPr>
            <w:tcW w:w="1842" w:type="dxa"/>
            <w:vAlign w:val="center"/>
          </w:tcPr>
          <w:p w:rsidR="001836DB" w:rsidRPr="001836DB" w:rsidRDefault="001836DB" w:rsidP="001836DB">
            <w:pPr>
              <w:keepNext/>
              <w:spacing w:before="120" w:after="0" w:line="240" w:lineRule="auto"/>
              <w:jc w:val="center"/>
              <w:rPr>
                <w:rFonts w:ascii="Times New Roman" w:eastAsiaTheme="minorHAnsi" w:hAnsi="Times New Roman" w:cstheme="minorBidi"/>
                <w:sz w:val="24"/>
                <w:lang w:eastAsia="en-US"/>
              </w:rPr>
            </w:pPr>
            <w:r w:rsidRPr="001836DB">
              <w:rPr>
                <w:rFonts w:ascii="Times New Roman" w:eastAsiaTheme="minorHAnsi" w:hAnsi="Times New Roman" w:cstheme="minorBidi"/>
                <w:sz w:val="24"/>
                <w:lang w:eastAsia="en-US"/>
              </w:rPr>
              <w:t>1,0</w:t>
            </w:r>
          </w:p>
        </w:tc>
      </w:tr>
      <w:tr w:rsidR="001836DB" w:rsidRPr="001836DB" w:rsidTr="008506E4">
        <w:trPr>
          <w:trHeight w:val="120"/>
        </w:trPr>
        <w:tc>
          <w:tcPr>
            <w:tcW w:w="641" w:type="dxa"/>
          </w:tcPr>
          <w:p w:rsidR="001836DB" w:rsidRPr="001836DB" w:rsidRDefault="001836DB" w:rsidP="001836DB">
            <w:pPr>
              <w:keepNext/>
              <w:spacing w:before="120" w:after="0" w:line="240" w:lineRule="auto"/>
              <w:jc w:val="center"/>
              <w:rPr>
                <w:rFonts w:ascii="Times New Roman" w:eastAsiaTheme="minorHAnsi" w:hAnsi="Times New Roman" w:cstheme="minorBidi"/>
                <w:sz w:val="24"/>
                <w:lang w:eastAsia="en-US"/>
              </w:rPr>
            </w:pPr>
            <w:r w:rsidRPr="001836DB">
              <w:rPr>
                <w:rFonts w:ascii="Times New Roman" w:eastAsiaTheme="minorHAnsi" w:hAnsi="Times New Roman" w:cstheme="minorBidi"/>
                <w:sz w:val="24"/>
                <w:lang w:eastAsia="en-US"/>
              </w:rPr>
              <w:t>3</w:t>
            </w:r>
          </w:p>
        </w:tc>
        <w:tc>
          <w:tcPr>
            <w:tcW w:w="7298" w:type="dxa"/>
          </w:tcPr>
          <w:p w:rsidR="001836DB" w:rsidRPr="001836DB" w:rsidRDefault="001836DB" w:rsidP="001836DB">
            <w:pPr>
              <w:keepNext/>
              <w:spacing w:before="120" w:after="0" w:line="240" w:lineRule="auto"/>
              <w:jc w:val="center"/>
              <w:rPr>
                <w:rFonts w:ascii="Times New Roman" w:eastAsiaTheme="minorHAnsi" w:hAnsi="Times New Roman" w:cstheme="minorBidi"/>
                <w:sz w:val="24"/>
                <w:lang w:eastAsia="en-US"/>
              </w:rPr>
            </w:pPr>
            <w:r w:rsidRPr="001836DB">
              <w:rPr>
                <w:rFonts w:ascii="Times New Roman" w:eastAsiaTheme="minorHAnsi" w:hAnsi="Times New Roman" w:cstheme="minorBidi"/>
                <w:sz w:val="24"/>
                <w:lang w:eastAsia="en-US"/>
              </w:rPr>
              <w:t xml:space="preserve">Средняя максимальная температура наружного  воздуха наиболее жаркого месяца года, </w:t>
            </w:r>
            <w:proofErr w:type="spellStart"/>
            <w:r w:rsidRPr="001836DB">
              <w:rPr>
                <w:rFonts w:ascii="Times New Roman" w:eastAsiaTheme="minorHAnsi" w:hAnsi="Times New Roman" w:cstheme="minorBidi"/>
                <w:sz w:val="24"/>
                <w:lang w:eastAsia="en-US"/>
              </w:rPr>
              <w:t>град</w:t>
            </w:r>
            <w:proofErr w:type="gramStart"/>
            <w:r w:rsidRPr="001836DB">
              <w:rPr>
                <w:rFonts w:ascii="Times New Roman" w:eastAsiaTheme="minorHAnsi" w:hAnsi="Times New Roman" w:cstheme="minorBidi"/>
                <w:sz w:val="24"/>
                <w:lang w:eastAsia="en-US"/>
              </w:rPr>
              <w:t>.С</w:t>
            </w:r>
            <w:proofErr w:type="spellEnd"/>
            <w:proofErr w:type="gramEnd"/>
          </w:p>
        </w:tc>
        <w:tc>
          <w:tcPr>
            <w:tcW w:w="1842" w:type="dxa"/>
            <w:vAlign w:val="center"/>
          </w:tcPr>
          <w:p w:rsidR="001836DB" w:rsidRPr="001836DB" w:rsidRDefault="001836DB" w:rsidP="001836DB">
            <w:pPr>
              <w:keepNext/>
              <w:spacing w:before="120" w:after="0" w:line="240" w:lineRule="auto"/>
              <w:jc w:val="center"/>
              <w:rPr>
                <w:rFonts w:ascii="Times New Roman" w:eastAsiaTheme="minorHAnsi" w:hAnsi="Times New Roman" w:cstheme="minorBidi"/>
                <w:sz w:val="24"/>
                <w:lang w:eastAsia="en-US"/>
              </w:rPr>
            </w:pPr>
            <w:r w:rsidRPr="001836DB">
              <w:rPr>
                <w:rFonts w:ascii="Times New Roman" w:eastAsiaTheme="minorHAnsi" w:hAnsi="Times New Roman" w:cstheme="minorBidi"/>
                <w:sz w:val="24"/>
                <w:lang w:eastAsia="en-US"/>
              </w:rPr>
              <w:t>29,2</w:t>
            </w:r>
          </w:p>
        </w:tc>
      </w:tr>
      <w:tr w:rsidR="001836DB" w:rsidRPr="001836DB" w:rsidTr="008506E4">
        <w:trPr>
          <w:trHeight w:val="166"/>
        </w:trPr>
        <w:tc>
          <w:tcPr>
            <w:tcW w:w="641" w:type="dxa"/>
          </w:tcPr>
          <w:p w:rsidR="001836DB" w:rsidRPr="001836DB" w:rsidRDefault="001836DB" w:rsidP="001836DB">
            <w:pPr>
              <w:keepNext/>
              <w:spacing w:before="120" w:after="0" w:line="240" w:lineRule="auto"/>
              <w:jc w:val="center"/>
              <w:rPr>
                <w:rFonts w:ascii="Times New Roman" w:eastAsiaTheme="minorHAnsi" w:hAnsi="Times New Roman" w:cstheme="minorBidi"/>
                <w:sz w:val="24"/>
                <w:lang w:eastAsia="en-US"/>
              </w:rPr>
            </w:pPr>
            <w:r w:rsidRPr="001836DB">
              <w:rPr>
                <w:rFonts w:ascii="Times New Roman" w:eastAsiaTheme="minorHAnsi" w:hAnsi="Times New Roman" w:cstheme="minorBidi"/>
                <w:sz w:val="24"/>
                <w:lang w:eastAsia="en-US"/>
              </w:rPr>
              <w:t>4</w:t>
            </w:r>
          </w:p>
        </w:tc>
        <w:tc>
          <w:tcPr>
            <w:tcW w:w="7298" w:type="dxa"/>
          </w:tcPr>
          <w:p w:rsidR="001836DB" w:rsidRPr="001836DB" w:rsidRDefault="001836DB" w:rsidP="001836DB">
            <w:pPr>
              <w:keepNext/>
              <w:spacing w:before="120" w:after="0" w:line="240" w:lineRule="auto"/>
              <w:jc w:val="center"/>
              <w:rPr>
                <w:rFonts w:ascii="Times New Roman" w:eastAsiaTheme="minorHAnsi" w:hAnsi="Times New Roman" w:cstheme="minorBidi"/>
                <w:sz w:val="24"/>
                <w:lang w:eastAsia="en-US"/>
              </w:rPr>
            </w:pPr>
            <w:r w:rsidRPr="001836DB">
              <w:rPr>
                <w:rFonts w:ascii="Times New Roman" w:eastAsiaTheme="minorHAnsi" w:hAnsi="Times New Roman" w:cstheme="minorBidi"/>
                <w:sz w:val="24"/>
                <w:lang w:eastAsia="en-US"/>
              </w:rPr>
              <w:t>Средняя температура наружного воздуха наиболее холодного месяца (для котельных, работающих по отопительному графику), град</w:t>
            </w:r>
            <w:proofErr w:type="gramStart"/>
            <w:r w:rsidRPr="001836DB">
              <w:rPr>
                <w:rFonts w:ascii="Times New Roman" w:eastAsiaTheme="minorHAnsi" w:hAnsi="Times New Roman" w:cstheme="minorBidi"/>
                <w:sz w:val="24"/>
                <w:lang w:eastAsia="en-US"/>
              </w:rPr>
              <w:t xml:space="preserve"> С</w:t>
            </w:r>
            <w:proofErr w:type="gramEnd"/>
          </w:p>
        </w:tc>
        <w:tc>
          <w:tcPr>
            <w:tcW w:w="1842" w:type="dxa"/>
            <w:vAlign w:val="center"/>
          </w:tcPr>
          <w:p w:rsidR="001836DB" w:rsidRPr="001836DB" w:rsidRDefault="001836DB" w:rsidP="001836DB">
            <w:pPr>
              <w:keepNext/>
              <w:spacing w:before="120" w:after="0" w:line="240" w:lineRule="auto"/>
              <w:jc w:val="center"/>
              <w:rPr>
                <w:rFonts w:ascii="Times New Roman" w:eastAsiaTheme="minorHAnsi" w:hAnsi="Times New Roman" w:cstheme="minorBidi"/>
                <w:sz w:val="24"/>
                <w:lang w:eastAsia="en-US"/>
              </w:rPr>
            </w:pPr>
            <w:r w:rsidRPr="001836DB">
              <w:rPr>
                <w:rFonts w:ascii="Times New Roman" w:eastAsiaTheme="minorHAnsi" w:hAnsi="Times New Roman" w:cstheme="minorBidi"/>
                <w:sz w:val="24"/>
                <w:lang w:eastAsia="en-US"/>
              </w:rPr>
              <w:t>-31</w:t>
            </w:r>
          </w:p>
        </w:tc>
      </w:tr>
      <w:tr w:rsidR="001836DB" w:rsidRPr="001836DB" w:rsidTr="008506E4">
        <w:trPr>
          <w:trHeight w:val="64"/>
        </w:trPr>
        <w:tc>
          <w:tcPr>
            <w:tcW w:w="641" w:type="dxa"/>
          </w:tcPr>
          <w:p w:rsidR="001836DB" w:rsidRPr="001836DB" w:rsidRDefault="001836DB" w:rsidP="001836DB">
            <w:pPr>
              <w:keepNext/>
              <w:spacing w:before="120" w:after="0" w:line="240" w:lineRule="auto"/>
              <w:jc w:val="center"/>
              <w:rPr>
                <w:rFonts w:ascii="Times New Roman" w:eastAsiaTheme="minorHAnsi" w:hAnsi="Times New Roman" w:cstheme="minorBidi"/>
                <w:sz w:val="24"/>
                <w:lang w:eastAsia="en-US"/>
              </w:rPr>
            </w:pPr>
            <w:r w:rsidRPr="001836DB">
              <w:rPr>
                <w:rFonts w:ascii="Times New Roman" w:eastAsiaTheme="minorHAnsi" w:hAnsi="Times New Roman" w:cstheme="minorBidi"/>
                <w:sz w:val="24"/>
                <w:lang w:eastAsia="en-US"/>
              </w:rPr>
              <w:t>5</w:t>
            </w:r>
          </w:p>
        </w:tc>
        <w:tc>
          <w:tcPr>
            <w:tcW w:w="7298" w:type="dxa"/>
          </w:tcPr>
          <w:p w:rsidR="001836DB" w:rsidRPr="001836DB" w:rsidRDefault="001836DB" w:rsidP="001836DB">
            <w:pPr>
              <w:keepNext/>
              <w:spacing w:before="120" w:after="0" w:line="240" w:lineRule="auto"/>
              <w:jc w:val="center"/>
              <w:rPr>
                <w:rFonts w:ascii="Times New Roman" w:eastAsiaTheme="minorHAnsi" w:hAnsi="Times New Roman" w:cstheme="minorBidi"/>
                <w:sz w:val="24"/>
                <w:lang w:eastAsia="en-US"/>
              </w:rPr>
            </w:pPr>
            <w:r w:rsidRPr="001836DB">
              <w:rPr>
                <w:rFonts w:ascii="Times New Roman" w:eastAsiaTheme="minorHAnsi" w:hAnsi="Times New Roman" w:cstheme="minorBidi"/>
                <w:sz w:val="24"/>
                <w:lang w:eastAsia="en-US"/>
              </w:rPr>
              <w:t xml:space="preserve">Среднегодовая роза ветров, %                </w:t>
            </w:r>
          </w:p>
        </w:tc>
        <w:tc>
          <w:tcPr>
            <w:tcW w:w="1842" w:type="dxa"/>
          </w:tcPr>
          <w:p w:rsidR="001836DB" w:rsidRPr="001836DB" w:rsidRDefault="001836DB" w:rsidP="001836DB">
            <w:pPr>
              <w:keepNext/>
              <w:spacing w:before="120" w:after="0" w:line="240" w:lineRule="auto"/>
              <w:jc w:val="center"/>
              <w:rPr>
                <w:rFonts w:ascii="Times New Roman" w:eastAsiaTheme="minorHAnsi" w:hAnsi="Times New Roman" w:cstheme="minorBidi"/>
                <w:sz w:val="24"/>
                <w:lang w:eastAsia="en-US"/>
              </w:rPr>
            </w:pPr>
          </w:p>
        </w:tc>
      </w:tr>
      <w:tr w:rsidR="001836DB" w:rsidRPr="001836DB" w:rsidTr="008506E4">
        <w:trPr>
          <w:trHeight w:val="64"/>
        </w:trPr>
        <w:tc>
          <w:tcPr>
            <w:tcW w:w="641" w:type="dxa"/>
          </w:tcPr>
          <w:p w:rsidR="001836DB" w:rsidRPr="001836DB" w:rsidRDefault="001836DB" w:rsidP="001836DB">
            <w:pPr>
              <w:keepNext/>
              <w:spacing w:before="120" w:after="0" w:line="240" w:lineRule="auto"/>
              <w:jc w:val="center"/>
              <w:rPr>
                <w:rFonts w:ascii="Times New Roman" w:eastAsiaTheme="minorHAnsi" w:hAnsi="Times New Roman" w:cstheme="minorBidi"/>
                <w:sz w:val="24"/>
                <w:lang w:eastAsia="en-US"/>
              </w:rPr>
            </w:pPr>
          </w:p>
        </w:tc>
        <w:tc>
          <w:tcPr>
            <w:tcW w:w="7298" w:type="dxa"/>
          </w:tcPr>
          <w:p w:rsidR="001836DB" w:rsidRPr="001836DB" w:rsidRDefault="001836DB" w:rsidP="001836DB">
            <w:pPr>
              <w:keepNext/>
              <w:spacing w:before="120" w:after="0" w:line="240" w:lineRule="auto"/>
              <w:jc w:val="center"/>
              <w:rPr>
                <w:rFonts w:ascii="Times New Roman" w:eastAsiaTheme="minorHAnsi" w:hAnsi="Times New Roman" w:cstheme="minorBidi"/>
                <w:sz w:val="24"/>
                <w:lang w:eastAsia="en-US"/>
              </w:rPr>
            </w:pPr>
            <w:r w:rsidRPr="001836DB">
              <w:rPr>
                <w:rFonts w:ascii="Times New Roman" w:eastAsiaTheme="minorHAnsi" w:hAnsi="Times New Roman" w:cstheme="minorBidi"/>
                <w:sz w:val="24"/>
                <w:lang w:eastAsia="en-US"/>
              </w:rPr>
              <w:t>С</w:t>
            </w:r>
          </w:p>
        </w:tc>
        <w:tc>
          <w:tcPr>
            <w:tcW w:w="1842" w:type="dxa"/>
          </w:tcPr>
          <w:p w:rsidR="001836DB" w:rsidRPr="001836DB" w:rsidRDefault="001836DB" w:rsidP="001836DB">
            <w:pPr>
              <w:keepNext/>
              <w:spacing w:before="120" w:after="0" w:line="240" w:lineRule="auto"/>
              <w:jc w:val="center"/>
              <w:rPr>
                <w:rFonts w:ascii="Times New Roman" w:eastAsiaTheme="minorHAnsi" w:hAnsi="Times New Roman" w:cstheme="minorBidi"/>
                <w:sz w:val="24"/>
                <w:lang w:eastAsia="en-US"/>
              </w:rPr>
            </w:pPr>
            <w:r w:rsidRPr="001836DB">
              <w:rPr>
                <w:rFonts w:ascii="Times New Roman" w:eastAsiaTheme="minorHAnsi" w:hAnsi="Times New Roman" w:cstheme="minorBidi"/>
                <w:sz w:val="24"/>
                <w:lang w:eastAsia="en-US"/>
              </w:rPr>
              <w:t>6</w:t>
            </w:r>
          </w:p>
        </w:tc>
      </w:tr>
      <w:tr w:rsidR="001836DB" w:rsidRPr="001836DB" w:rsidTr="008506E4">
        <w:trPr>
          <w:trHeight w:val="64"/>
        </w:trPr>
        <w:tc>
          <w:tcPr>
            <w:tcW w:w="641" w:type="dxa"/>
          </w:tcPr>
          <w:p w:rsidR="001836DB" w:rsidRPr="001836DB" w:rsidRDefault="001836DB" w:rsidP="001836DB">
            <w:pPr>
              <w:keepNext/>
              <w:spacing w:before="120" w:after="0" w:line="240" w:lineRule="auto"/>
              <w:jc w:val="center"/>
              <w:rPr>
                <w:rFonts w:ascii="Times New Roman" w:eastAsiaTheme="minorHAnsi" w:hAnsi="Times New Roman" w:cstheme="minorBidi"/>
                <w:sz w:val="24"/>
                <w:lang w:eastAsia="en-US"/>
              </w:rPr>
            </w:pPr>
          </w:p>
        </w:tc>
        <w:tc>
          <w:tcPr>
            <w:tcW w:w="7298" w:type="dxa"/>
          </w:tcPr>
          <w:p w:rsidR="001836DB" w:rsidRPr="001836DB" w:rsidRDefault="001836DB" w:rsidP="001836DB">
            <w:pPr>
              <w:keepNext/>
              <w:spacing w:before="120" w:after="0" w:line="240" w:lineRule="auto"/>
              <w:jc w:val="center"/>
              <w:rPr>
                <w:rFonts w:ascii="Times New Roman" w:eastAsiaTheme="minorHAnsi" w:hAnsi="Times New Roman" w:cstheme="minorBidi"/>
                <w:sz w:val="24"/>
                <w:lang w:eastAsia="en-US"/>
              </w:rPr>
            </w:pPr>
            <w:proofErr w:type="gramStart"/>
            <w:r w:rsidRPr="001836DB">
              <w:rPr>
                <w:rFonts w:ascii="Times New Roman" w:eastAsiaTheme="minorHAnsi" w:hAnsi="Times New Roman" w:cstheme="minorBidi"/>
                <w:sz w:val="24"/>
                <w:lang w:eastAsia="en-US"/>
              </w:rPr>
              <w:t>СВ</w:t>
            </w:r>
            <w:proofErr w:type="gramEnd"/>
          </w:p>
        </w:tc>
        <w:tc>
          <w:tcPr>
            <w:tcW w:w="1842" w:type="dxa"/>
          </w:tcPr>
          <w:p w:rsidR="001836DB" w:rsidRPr="001836DB" w:rsidRDefault="001836DB" w:rsidP="001836DB">
            <w:pPr>
              <w:keepNext/>
              <w:spacing w:before="120" w:after="0" w:line="240" w:lineRule="auto"/>
              <w:jc w:val="center"/>
              <w:rPr>
                <w:rFonts w:ascii="Times New Roman" w:eastAsiaTheme="minorHAnsi" w:hAnsi="Times New Roman" w:cstheme="minorBidi"/>
                <w:sz w:val="24"/>
                <w:lang w:eastAsia="en-US"/>
              </w:rPr>
            </w:pPr>
            <w:r w:rsidRPr="001836DB">
              <w:rPr>
                <w:rFonts w:ascii="Times New Roman" w:eastAsiaTheme="minorHAnsi" w:hAnsi="Times New Roman" w:cstheme="minorBidi"/>
                <w:sz w:val="24"/>
                <w:lang w:eastAsia="en-US"/>
              </w:rPr>
              <w:t>12</w:t>
            </w:r>
          </w:p>
        </w:tc>
      </w:tr>
      <w:tr w:rsidR="001836DB" w:rsidRPr="001836DB" w:rsidTr="008506E4">
        <w:trPr>
          <w:trHeight w:val="64"/>
        </w:trPr>
        <w:tc>
          <w:tcPr>
            <w:tcW w:w="641" w:type="dxa"/>
          </w:tcPr>
          <w:p w:rsidR="001836DB" w:rsidRPr="001836DB" w:rsidRDefault="001836DB" w:rsidP="001836DB">
            <w:pPr>
              <w:keepNext/>
              <w:spacing w:before="120" w:after="0" w:line="240" w:lineRule="auto"/>
              <w:jc w:val="center"/>
              <w:rPr>
                <w:rFonts w:ascii="Times New Roman" w:eastAsiaTheme="minorHAnsi" w:hAnsi="Times New Roman" w:cstheme="minorBidi"/>
                <w:sz w:val="24"/>
                <w:lang w:eastAsia="en-US"/>
              </w:rPr>
            </w:pPr>
          </w:p>
        </w:tc>
        <w:tc>
          <w:tcPr>
            <w:tcW w:w="7298" w:type="dxa"/>
          </w:tcPr>
          <w:p w:rsidR="001836DB" w:rsidRPr="001836DB" w:rsidRDefault="001836DB" w:rsidP="001836DB">
            <w:pPr>
              <w:keepNext/>
              <w:spacing w:before="120" w:after="0" w:line="240" w:lineRule="auto"/>
              <w:jc w:val="center"/>
              <w:rPr>
                <w:rFonts w:ascii="Times New Roman" w:eastAsiaTheme="minorHAnsi" w:hAnsi="Times New Roman" w:cstheme="minorBidi"/>
                <w:sz w:val="24"/>
                <w:lang w:eastAsia="en-US"/>
              </w:rPr>
            </w:pPr>
            <w:r w:rsidRPr="001836DB">
              <w:rPr>
                <w:rFonts w:ascii="Times New Roman" w:eastAsiaTheme="minorHAnsi" w:hAnsi="Times New Roman" w:cstheme="minorBidi"/>
                <w:sz w:val="24"/>
                <w:lang w:eastAsia="en-US"/>
              </w:rPr>
              <w:t>В</w:t>
            </w:r>
          </w:p>
        </w:tc>
        <w:tc>
          <w:tcPr>
            <w:tcW w:w="1842" w:type="dxa"/>
          </w:tcPr>
          <w:p w:rsidR="001836DB" w:rsidRPr="001836DB" w:rsidRDefault="001836DB" w:rsidP="001836DB">
            <w:pPr>
              <w:keepNext/>
              <w:spacing w:before="120" w:after="0" w:line="240" w:lineRule="auto"/>
              <w:jc w:val="center"/>
              <w:rPr>
                <w:rFonts w:ascii="Times New Roman" w:eastAsiaTheme="minorHAnsi" w:hAnsi="Times New Roman" w:cstheme="minorBidi"/>
                <w:sz w:val="24"/>
                <w:lang w:eastAsia="en-US"/>
              </w:rPr>
            </w:pPr>
            <w:r w:rsidRPr="001836DB">
              <w:rPr>
                <w:rFonts w:ascii="Times New Roman" w:eastAsiaTheme="minorHAnsi" w:hAnsi="Times New Roman" w:cstheme="minorBidi"/>
                <w:sz w:val="24"/>
                <w:lang w:eastAsia="en-US"/>
              </w:rPr>
              <w:t>16</w:t>
            </w:r>
          </w:p>
        </w:tc>
      </w:tr>
      <w:tr w:rsidR="001836DB" w:rsidRPr="001836DB" w:rsidTr="008506E4">
        <w:trPr>
          <w:trHeight w:val="64"/>
        </w:trPr>
        <w:tc>
          <w:tcPr>
            <w:tcW w:w="641" w:type="dxa"/>
          </w:tcPr>
          <w:p w:rsidR="001836DB" w:rsidRPr="001836DB" w:rsidRDefault="001836DB" w:rsidP="001836DB">
            <w:pPr>
              <w:keepNext/>
              <w:spacing w:before="120" w:after="0" w:line="240" w:lineRule="auto"/>
              <w:jc w:val="center"/>
              <w:rPr>
                <w:rFonts w:ascii="Times New Roman" w:eastAsiaTheme="minorHAnsi" w:hAnsi="Times New Roman" w:cstheme="minorBidi"/>
                <w:sz w:val="24"/>
                <w:lang w:eastAsia="en-US"/>
              </w:rPr>
            </w:pPr>
          </w:p>
        </w:tc>
        <w:tc>
          <w:tcPr>
            <w:tcW w:w="7298" w:type="dxa"/>
          </w:tcPr>
          <w:p w:rsidR="001836DB" w:rsidRPr="001836DB" w:rsidRDefault="001836DB" w:rsidP="001836DB">
            <w:pPr>
              <w:keepNext/>
              <w:spacing w:before="120" w:after="0" w:line="240" w:lineRule="auto"/>
              <w:jc w:val="center"/>
              <w:rPr>
                <w:rFonts w:ascii="Times New Roman" w:eastAsiaTheme="minorHAnsi" w:hAnsi="Times New Roman" w:cstheme="minorBidi"/>
                <w:sz w:val="24"/>
                <w:lang w:eastAsia="en-US"/>
              </w:rPr>
            </w:pPr>
            <w:proofErr w:type="spellStart"/>
            <w:r w:rsidRPr="001836DB">
              <w:rPr>
                <w:rFonts w:ascii="Times New Roman" w:eastAsiaTheme="minorHAnsi" w:hAnsi="Times New Roman" w:cstheme="minorBidi"/>
                <w:sz w:val="24"/>
                <w:lang w:eastAsia="en-US"/>
              </w:rPr>
              <w:t>ЮВ</w:t>
            </w:r>
            <w:proofErr w:type="spellEnd"/>
          </w:p>
        </w:tc>
        <w:tc>
          <w:tcPr>
            <w:tcW w:w="1842" w:type="dxa"/>
          </w:tcPr>
          <w:p w:rsidR="001836DB" w:rsidRPr="001836DB" w:rsidRDefault="001836DB" w:rsidP="001836DB">
            <w:pPr>
              <w:keepNext/>
              <w:spacing w:before="120" w:after="0" w:line="240" w:lineRule="auto"/>
              <w:jc w:val="center"/>
              <w:rPr>
                <w:rFonts w:ascii="Times New Roman" w:eastAsiaTheme="minorHAnsi" w:hAnsi="Times New Roman" w:cstheme="minorBidi"/>
                <w:sz w:val="24"/>
                <w:lang w:eastAsia="en-US"/>
              </w:rPr>
            </w:pPr>
            <w:r w:rsidRPr="001836DB">
              <w:rPr>
                <w:rFonts w:ascii="Times New Roman" w:eastAsiaTheme="minorHAnsi" w:hAnsi="Times New Roman" w:cstheme="minorBidi"/>
                <w:sz w:val="24"/>
                <w:lang w:eastAsia="en-US"/>
              </w:rPr>
              <w:t>19</w:t>
            </w:r>
          </w:p>
        </w:tc>
      </w:tr>
      <w:tr w:rsidR="001836DB" w:rsidRPr="001836DB" w:rsidTr="008506E4">
        <w:trPr>
          <w:trHeight w:val="64"/>
        </w:trPr>
        <w:tc>
          <w:tcPr>
            <w:tcW w:w="641" w:type="dxa"/>
          </w:tcPr>
          <w:p w:rsidR="001836DB" w:rsidRPr="001836DB" w:rsidRDefault="001836DB" w:rsidP="001836DB">
            <w:pPr>
              <w:keepNext/>
              <w:spacing w:before="120" w:after="0" w:line="240" w:lineRule="auto"/>
              <w:jc w:val="center"/>
              <w:rPr>
                <w:rFonts w:ascii="Times New Roman" w:eastAsiaTheme="minorHAnsi" w:hAnsi="Times New Roman" w:cstheme="minorBidi"/>
                <w:sz w:val="24"/>
                <w:lang w:eastAsia="en-US"/>
              </w:rPr>
            </w:pPr>
          </w:p>
        </w:tc>
        <w:tc>
          <w:tcPr>
            <w:tcW w:w="7298" w:type="dxa"/>
          </w:tcPr>
          <w:p w:rsidR="001836DB" w:rsidRPr="001836DB" w:rsidRDefault="001836DB" w:rsidP="001836DB">
            <w:pPr>
              <w:keepNext/>
              <w:spacing w:before="120" w:after="0" w:line="240" w:lineRule="auto"/>
              <w:jc w:val="center"/>
              <w:rPr>
                <w:rFonts w:ascii="Times New Roman" w:eastAsiaTheme="minorHAnsi" w:hAnsi="Times New Roman" w:cstheme="minorBidi"/>
                <w:sz w:val="24"/>
                <w:lang w:eastAsia="en-US"/>
              </w:rPr>
            </w:pPr>
            <w:proofErr w:type="gramStart"/>
            <w:r w:rsidRPr="001836DB">
              <w:rPr>
                <w:rFonts w:ascii="Times New Roman" w:eastAsiaTheme="minorHAnsi" w:hAnsi="Times New Roman" w:cstheme="minorBidi"/>
                <w:sz w:val="24"/>
                <w:lang w:eastAsia="en-US"/>
              </w:rPr>
              <w:t>Ю</w:t>
            </w:r>
            <w:proofErr w:type="gramEnd"/>
          </w:p>
        </w:tc>
        <w:tc>
          <w:tcPr>
            <w:tcW w:w="1842" w:type="dxa"/>
          </w:tcPr>
          <w:p w:rsidR="001836DB" w:rsidRPr="001836DB" w:rsidRDefault="001836DB" w:rsidP="001836DB">
            <w:pPr>
              <w:keepNext/>
              <w:spacing w:before="120" w:after="0" w:line="240" w:lineRule="auto"/>
              <w:jc w:val="center"/>
              <w:rPr>
                <w:rFonts w:ascii="Times New Roman" w:eastAsiaTheme="minorHAnsi" w:hAnsi="Times New Roman" w:cstheme="minorBidi"/>
                <w:sz w:val="24"/>
                <w:lang w:eastAsia="en-US"/>
              </w:rPr>
            </w:pPr>
            <w:r w:rsidRPr="001836DB">
              <w:rPr>
                <w:rFonts w:ascii="Times New Roman" w:eastAsiaTheme="minorHAnsi" w:hAnsi="Times New Roman" w:cstheme="minorBidi"/>
                <w:sz w:val="24"/>
                <w:lang w:eastAsia="en-US"/>
              </w:rPr>
              <w:t>13</w:t>
            </w:r>
          </w:p>
        </w:tc>
      </w:tr>
      <w:tr w:rsidR="001836DB" w:rsidRPr="001836DB" w:rsidTr="008506E4">
        <w:trPr>
          <w:trHeight w:val="64"/>
        </w:trPr>
        <w:tc>
          <w:tcPr>
            <w:tcW w:w="641" w:type="dxa"/>
          </w:tcPr>
          <w:p w:rsidR="001836DB" w:rsidRPr="001836DB" w:rsidRDefault="001836DB" w:rsidP="001836DB">
            <w:pPr>
              <w:keepNext/>
              <w:spacing w:before="120" w:after="0" w:line="240" w:lineRule="auto"/>
              <w:jc w:val="center"/>
              <w:rPr>
                <w:rFonts w:ascii="Times New Roman" w:eastAsiaTheme="minorHAnsi" w:hAnsi="Times New Roman" w:cstheme="minorBidi"/>
                <w:sz w:val="24"/>
                <w:lang w:eastAsia="en-US"/>
              </w:rPr>
            </w:pPr>
          </w:p>
        </w:tc>
        <w:tc>
          <w:tcPr>
            <w:tcW w:w="7298" w:type="dxa"/>
          </w:tcPr>
          <w:p w:rsidR="001836DB" w:rsidRPr="001836DB" w:rsidRDefault="001836DB" w:rsidP="001836DB">
            <w:pPr>
              <w:keepNext/>
              <w:spacing w:before="120" w:after="0" w:line="240" w:lineRule="auto"/>
              <w:jc w:val="center"/>
              <w:rPr>
                <w:rFonts w:ascii="Times New Roman" w:eastAsiaTheme="minorHAnsi" w:hAnsi="Times New Roman" w:cstheme="minorBidi"/>
                <w:sz w:val="24"/>
                <w:lang w:eastAsia="en-US"/>
              </w:rPr>
            </w:pPr>
            <w:r w:rsidRPr="001836DB">
              <w:rPr>
                <w:rFonts w:ascii="Times New Roman" w:eastAsiaTheme="minorHAnsi" w:hAnsi="Times New Roman" w:cstheme="minorBidi"/>
                <w:sz w:val="24"/>
                <w:lang w:eastAsia="en-US"/>
              </w:rPr>
              <w:t>ЮЗ</w:t>
            </w:r>
          </w:p>
        </w:tc>
        <w:tc>
          <w:tcPr>
            <w:tcW w:w="1842" w:type="dxa"/>
          </w:tcPr>
          <w:p w:rsidR="001836DB" w:rsidRPr="001836DB" w:rsidRDefault="001836DB" w:rsidP="001836DB">
            <w:pPr>
              <w:keepNext/>
              <w:spacing w:before="120" w:after="0" w:line="240" w:lineRule="auto"/>
              <w:jc w:val="center"/>
              <w:rPr>
                <w:rFonts w:ascii="Times New Roman" w:eastAsiaTheme="minorHAnsi" w:hAnsi="Times New Roman" w:cstheme="minorBidi"/>
                <w:sz w:val="24"/>
                <w:lang w:eastAsia="en-US"/>
              </w:rPr>
            </w:pPr>
            <w:r w:rsidRPr="001836DB">
              <w:rPr>
                <w:rFonts w:ascii="Times New Roman" w:eastAsiaTheme="minorHAnsi" w:hAnsi="Times New Roman" w:cstheme="minorBidi"/>
                <w:sz w:val="24"/>
                <w:lang w:eastAsia="en-US"/>
              </w:rPr>
              <w:t>11</w:t>
            </w:r>
          </w:p>
        </w:tc>
      </w:tr>
      <w:tr w:rsidR="001836DB" w:rsidRPr="001836DB" w:rsidTr="008506E4">
        <w:trPr>
          <w:trHeight w:val="64"/>
        </w:trPr>
        <w:tc>
          <w:tcPr>
            <w:tcW w:w="641" w:type="dxa"/>
          </w:tcPr>
          <w:p w:rsidR="001836DB" w:rsidRPr="001836DB" w:rsidRDefault="001836DB" w:rsidP="001836DB">
            <w:pPr>
              <w:keepNext/>
              <w:spacing w:before="120" w:after="0" w:line="240" w:lineRule="auto"/>
              <w:jc w:val="center"/>
              <w:rPr>
                <w:rFonts w:ascii="Times New Roman" w:eastAsiaTheme="minorHAnsi" w:hAnsi="Times New Roman" w:cstheme="minorBidi"/>
                <w:sz w:val="24"/>
                <w:lang w:eastAsia="en-US"/>
              </w:rPr>
            </w:pPr>
          </w:p>
        </w:tc>
        <w:tc>
          <w:tcPr>
            <w:tcW w:w="7298" w:type="dxa"/>
          </w:tcPr>
          <w:p w:rsidR="001836DB" w:rsidRPr="001836DB" w:rsidRDefault="001836DB" w:rsidP="001836DB">
            <w:pPr>
              <w:keepNext/>
              <w:spacing w:before="120" w:after="0" w:line="240" w:lineRule="auto"/>
              <w:jc w:val="center"/>
              <w:rPr>
                <w:rFonts w:ascii="Times New Roman" w:eastAsiaTheme="minorHAnsi" w:hAnsi="Times New Roman" w:cstheme="minorBidi"/>
                <w:sz w:val="24"/>
                <w:lang w:eastAsia="en-US"/>
              </w:rPr>
            </w:pPr>
            <w:proofErr w:type="gramStart"/>
            <w:r w:rsidRPr="001836DB">
              <w:rPr>
                <w:rFonts w:ascii="Times New Roman" w:eastAsiaTheme="minorHAnsi" w:hAnsi="Times New Roman" w:cstheme="minorBidi"/>
                <w:sz w:val="24"/>
                <w:lang w:eastAsia="en-US"/>
              </w:rPr>
              <w:t>З</w:t>
            </w:r>
            <w:proofErr w:type="gramEnd"/>
          </w:p>
        </w:tc>
        <w:tc>
          <w:tcPr>
            <w:tcW w:w="1842" w:type="dxa"/>
          </w:tcPr>
          <w:p w:rsidR="001836DB" w:rsidRPr="001836DB" w:rsidRDefault="001836DB" w:rsidP="001836DB">
            <w:pPr>
              <w:keepNext/>
              <w:spacing w:before="120" w:after="0" w:line="240" w:lineRule="auto"/>
              <w:jc w:val="center"/>
              <w:rPr>
                <w:rFonts w:ascii="Times New Roman" w:eastAsiaTheme="minorHAnsi" w:hAnsi="Times New Roman" w:cstheme="minorBidi"/>
                <w:sz w:val="24"/>
                <w:lang w:eastAsia="en-US"/>
              </w:rPr>
            </w:pPr>
            <w:r w:rsidRPr="001836DB">
              <w:rPr>
                <w:rFonts w:ascii="Times New Roman" w:eastAsiaTheme="minorHAnsi" w:hAnsi="Times New Roman" w:cstheme="minorBidi"/>
                <w:sz w:val="24"/>
                <w:lang w:eastAsia="en-US"/>
              </w:rPr>
              <w:t>13</w:t>
            </w:r>
          </w:p>
        </w:tc>
      </w:tr>
      <w:tr w:rsidR="001836DB" w:rsidRPr="001836DB" w:rsidTr="008506E4">
        <w:trPr>
          <w:trHeight w:val="64"/>
        </w:trPr>
        <w:tc>
          <w:tcPr>
            <w:tcW w:w="641" w:type="dxa"/>
          </w:tcPr>
          <w:p w:rsidR="001836DB" w:rsidRPr="001836DB" w:rsidRDefault="001836DB" w:rsidP="001836DB">
            <w:pPr>
              <w:keepNext/>
              <w:spacing w:before="120" w:after="0" w:line="240" w:lineRule="auto"/>
              <w:jc w:val="center"/>
              <w:rPr>
                <w:rFonts w:ascii="Times New Roman" w:eastAsiaTheme="minorHAnsi" w:hAnsi="Times New Roman" w:cstheme="minorBidi"/>
                <w:sz w:val="24"/>
                <w:lang w:eastAsia="en-US"/>
              </w:rPr>
            </w:pPr>
          </w:p>
        </w:tc>
        <w:tc>
          <w:tcPr>
            <w:tcW w:w="7298" w:type="dxa"/>
          </w:tcPr>
          <w:p w:rsidR="001836DB" w:rsidRPr="001836DB" w:rsidRDefault="001836DB" w:rsidP="001836DB">
            <w:pPr>
              <w:keepNext/>
              <w:spacing w:before="120" w:after="0" w:line="240" w:lineRule="auto"/>
              <w:jc w:val="center"/>
              <w:rPr>
                <w:rFonts w:ascii="Times New Roman" w:eastAsiaTheme="minorHAnsi" w:hAnsi="Times New Roman" w:cstheme="minorBidi"/>
                <w:sz w:val="24"/>
                <w:lang w:eastAsia="en-US"/>
              </w:rPr>
            </w:pPr>
            <w:proofErr w:type="spellStart"/>
            <w:r w:rsidRPr="001836DB">
              <w:rPr>
                <w:rFonts w:ascii="Times New Roman" w:eastAsiaTheme="minorHAnsi" w:hAnsi="Times New Roman" w:cstheme="minorBidi"/>
                <w:sz w:val="24"/>
                <w:lang w:eastAsia="en-US"/>
              </w:rPr>
              <w:t>СЗ</w:t>
            </w:r>
            <w:proofErr w:type="spellEnd"/>
          </w:p>
        </w:tc>
        <w:tc>
          <w:tcPr>
            <w:tcW w:w="1842" w:type="dxa"/>
          </w:tcPr>
          <w:p w:rsidR="001836DB" w:rsidRPr="001836DB" w:rsidRDefault="001836DB" w:rsidP="001836DB">
            <w:pPr>
              <w:keepNext/>
              <w:spacing w:before="120" w:after="0" w:line="240" w:lineRule="auto"/>
              <w:jc w:val="center"/>
              <w:rPr>
                <w:rFonts w:ascii="Times New Roman" w:eastAsiaTheme="minorHAnsi" w:hAnsi="Times New Roman" w:cstheme="minorBidi"/>
                <w:sz w:val="24"/>
                <w:lang w:eastAsia="en-US"/>
              </w:rPr>
            </w:pPr>
            <w:r w:rsidRPr="001836DB">
              <w:rPr>
                <w:rFonts w:ascii="Times New Roman" w:eastAsiaTheme="minorHAnsi" w:hAnsi="Times New Roman" w:cstheme="minorBidi"/>
                <w:sz w:val="24"/>
                <w:lang w:eastAsia="en-US"/>
              </w:rPr>
              <w:t>10</w:t>
            </w:r>
          </w:p>
        </w:tc>
      </w:tr>
      <w:tr w:rsidR="001836DB" w:rsidRPr="001836DB" w:rsidTr="008506E4">
        <w:trPr>
          <w:trHeight w:val="64"/>
        </w:trPr>
        <w:tc>
          <w:tcPr>
            <w:tcW w:w="641" w:type="dxa"/>
          </w:tcPr>
          <w:p w:rsidR="001836DB" w:rsidRPr="001836DB" w:rsidRDefault="001836DB" w:rsidP="001836DB">
            <w:pPr>
              <w:keepNext/>
              <w:spacing w:before="120" w:after="0" w:line="240" w:lineRule="auto"/>
              <w:jc w:val="center"/>
              <w:rPr>
                <w:rFonts w:ascii="Times New Roman" w:eastAsiaTheme="minorHAnsi" w:hAnsi="Times New Roman" w:cstheme="minorBidi"/>
                <w:sz w:val="24"/>
                <w:lang w:eastAsia="en-US"/>
              </w:rPr>
            </w:pPr>
          </w:p>
        </w:tc>
        <w:tc>
          <w:tcPr>
            <w:tcW w:w="7298" w:type="dxa"/>
          </w:tcPr>
          <w:p w:rsidR="001836DB" w:rsidRPr="001836DB" w:rsidRDefault="001836DB" w:rsidP="001836DB">
            <w:pPr>
              <w:keepNext/>
              <w:spacing w:before="120" w:after="0" w:line="240" w:lineRule="auto"/>
              <w:jc w:val="center"/>
              <w:rPr>
                <w:rFonts w:ascii="Times New Roman" w:eastAsiaTheme="minorHAnsi" w:hAnsi="Times New Roman" w:cstheme="minorBidi"/>
                <w:sz w:val="24"/>
                <w:lang w:eastAsia="en-US"/>
              </w:rPr>
            </w:pPr>
            <w:r w:rsidRPr="001836DB">
              <w:rPr>
                <w:rFonts w:ascii="Times New Roman" w:eastAsiaTheme="minorHAnsi" w:hAnsi="Times New Roman" w:cstheme="minorBidi"/>
                <w:sz w:val="24"/>
                <w:lang w:eastAsia="en-US"/>
              </w:rPr>
              <w:t>Среднегодовая скорость ветра, м/</w:t>
            </w:r>
            <w:proofErr w:type="gramStart"/>
            <w:r w:rsidRPr="001836DB">
              <w:rPr>
                <w:rFonts w:ascii="Times New Roman" w:eastAsiaTheme="minorHAnsi" w:hAnsi="Times New Roman" w:cstheme="minorBidi"/>
                <w:sz w:val="24"/>
                <w:lang w:eastAsia="en-US"/>
              </w:rPr>
              <w:t>с</w:t>
            </w:r>
            <w:proofErr w:type="gramEnd"/>
            <w:r w:rsidRPr="001836DB">
              <w:rPr>
                <w:rFonts w:ascii="Times New Roman" w:eastAsiaTheme="minorHAnsi" w:hAnsi="Times New Roman" w:cstheme="minorBidi"/>
                <w:sz w:val="24"/>
                <w:lang w:eastAsia="en-US"/>
              </w:rPr>
              <w:t xml:space="preserve">           </w:t>
            </w:r>
          </w:p>
        </w:tc>
        <w:tc>
          <w:tcPr>
            <w:tcW w:w="1842" w:type="dxa"/>
          </w:tcPr>
          <w:p w:rsidR="001836DB" w:rsidRPr="001836DB" w:rsidRDefault="001836DB" w:rsidP="001836DB">
            <w:pPr>
              <w:keepNext/>
              <w:spacing w:before="120" w:after="0" w:line="240" w:lineRule="auto"/>
              <w:jc w:val="center"/>
              <w:rPr>
                <w:rFonts w:ascii="Times New Roman" w:eastAsiaTheme="minorHAnsi" w:hAnsi="Times New Roman" w:cstheme="minorBidi"/>
                <w:sz w:val="24"/>
                <w:lang w:eastAsia="en-US"/>
              </w:rPr>
            </w:pPr>
            <w:r w:rsidRPr="001836DB">
              <w:rPr>
                <w:rFonts w:ascii="Times New Roman" w:eastAsiaTheme="minorHAnsi" w:hAnsi="Times New Roman" w:cstheme="minorBidi"/>
                <w:sz w:val="24"/>
                <w:lang w:eastAsia="en-US"/>
              </w:rPr>
              <w:t>5</w:t>
            </w:r>
          </w:p>
        </w:tc>
      </w:tr>
    </w:tbl>
    <w:p w:rsidR="005C12DA" w:rsidRDefault="005C12DA" w:rsidP="001836DB">
      <w:pPr>
        <w:tabs>
          <w:tab w:val="left" w:pos="1440"/>
        </w:tabs>
        <w:spacing w:after="120" w:line="240" w:lineRule="auto"/>
        <w:jc w:val="both"/>
        <w:rPr>
          <w:rFonts w:ascii="Times New Roman" w:hAnsi="Times New Roman"/>
          <w:color w:val="FF0000"/>
          <w:spacing w:val="1"/>
          <w:sz w:val="24"/>
          <w:szCs w:val="24"/>
        </w:rPr>
      </w:pPr>
    </w:p>
    <w:p w:rsidR="008506E4" w:rsidRPr="008506E4" w:rsidRDefault="008506E4" w:rsidP="008506E4">
      <w:pPr>
        <w:keepNext/>
        <w:tabs>
          <w:tab w:val="left" w:pos="2625"/>
        </w:tabs>
        <w:suppressAutoHyphens/>
        <w:spacing w:before="120" w:after="0" w:line="240" w:lineRule="auto"/>
        <w:jc w:val="both"/>
        <w:rPr>
          <w:rFonts w:ascii="Times New Roman" w:hAnsi="Times New Roman"/>
          <w:sz w:val="24"/>
          <w:szCs w:val="20"/>
        </w:rPr>
      </w:pPr>
      <w:r w:rsidRPr="008506E4">
        <w:rPr>
          <w:rFonts w:ascii="Times New Roman" w:hAnsi="Times New Roman"/>
          <w:sz w:val="24"/>
          <w:szCs w:val="20"/>
        </w:rPr>
        <w:lastRenderedPageBreak/>
        <w:t xml:space="preserve">Расчет максимальных приземных концентраций вредных веществ позволяет выделить зоны с нормативным качеством воздуха и повышенным содержанием отдельных ингредиентов по отношению к ПДК. </w:t>
      </w:r>
    </w:p>
    <w:p w:rsidR="008506E4" w:rsidRPr="008506E4" w:rsidRDefault="008506E4" w:rsidP="008506E4">
      <w:pPr>
        <w:keepNext/>
        <w:tabs>
          <w:tab w:val="left" w:pos="2625"/>
        </w:tabs>
        <w:suppressAutoHyphens/>
        <w:spacing w:before="120" w:after="0" w:line="240" w:lineRule="auto"/>
        <w:jc w:val="both"/>
        <w:rPr>
          <w:rFonts w:ascii="Times New Roman" w:hAnsi="Times New Roman"/>
          <w:sz w:val="24"/>
          <w:szCs w:val="20"/>
        </w:rPr>
      </w:pPr>
      <w:r w:rsidRPr="008506E4">
        <w:rPr>
          <w:rFonts w:ascii="Times New Roman" w:hAnsi="Times New Roman"/>
          <w:sz w:val="24"/>
          <w:szCs w:val="20"/>
        </w:rPr>
        <w:t xml:space="preserve">Степень загрязнения атмосферы оценивается по величинам максимальных приземных концентраций </w:t>
      </w:r>
      <w:proofErr w:type="gramStart"/>
      <w:r w:rsidRPr="008506E4">
        <w:rPr>
          <w:rFonts w:ascii="Times New Roman" w:hAnsi="Times New Roman"/>
          <w:sz w:val="24"/>
          <w:szCs w:val="20"/>
        </w:rPr>
        <w:t>См</w:t>
      </w:r>
      <w:proofErr w:type="gramEnd"/>
      <w:r w:rsidRPr="008506E4">
        <w:rPr>
          <w:rFonts w:ascii="Times New Roman" w:hAnsi="Times New Roman"/>
          <w:sz w:val="24"/>
          <w:szCs w:val="20"/>
        </w:rPr>
        <w:t xml:space="preserve">, создаваемых выбросами на границе санитарно-защитной зоны 1000 м.  </w:t>
      </w:r>
    </w:p>
    <w:p w:rsidR="008506E4" w:rsidRPr="008506E4" w:rsidRDefault="008506E4" w:rsidP="008506E4">
      <w:pPr>
        <w:keepNext/>
        <w:tabs>
          <w:tab w:val="left" w:pos="2625"/>
        </w:tabs>
        <w:suppressAutoHyphens/>
        <w:spacing w:before="120" w:after="0" w:line="240" w:lineRule="auto"/>
        <w:jc w:val="both"/>
        <w:rPr>
          <w:rFonts w:ascii="Times New Roman" w:hAnsi="Times New Roman"/>
          <w:sz w:val="24"/>
          <w:szCs w:val="20"/>
        </w:rPr>
      </w:pPr>
      <w:r w:rsidRPr="008506E4">
        <w:rPr>
          <w:rFonts w:ascii="Times New Roman" w:hAnsi="Times New Roman"/>
          <w:sz w:val="24"/>
          <w:szCs w:val="20"/>
        </w:rPr>
        <w:t xml:space="preserve">Ближайшими населенными пунктами являются: поселок </w:t>
      </w:r>
      <w:proofErr w:type="spellStart"/>
      <w:r w:rsidRPr="008506E4">
        <w:rPr>
          <w:rFonts w:ascii="Times New Roman" w:hAnsi="Times New Roman"/>
          <w:sz w:val="24"/>
          <w:szCs w:val="20"/>
        </w:rPr>
        <w:t>Бозой</w:t>
      </w:r>
      <w:proofErr w:type="spellEnd"/>
      <w:r w:rsidRPr="008506E4">
        <w:rPr>
          <w:rFonts w:ascii="Times New Roman" w:hAnsi="Times New Roman"/>
          <w:sz w:val="24"/>
          <w:szCs w:val="20"/>
        </w:rPr>
        <w:t>, расположенный в юго-восточной части месторождении</w:t>
      </w:r>
      <w:proofErr w:type="gramStart"/>
      <w:r w:rsidRPr="008506E4">
        <w:rPr>
          <w:rFonts w:ascii="Times New Roman" w:hAnsi="Times New Roman"/>
          <w:sz w:val="24"/>
          <w:szCs w:val="20"/>
        </w:rPr>
        <w:t xml:space="preserve"> .</w:t>
      </w:r>
      <w:proofErr w:type="gramEnd"/>
      <w:r w:rsidRPr="008506E4">
        <w:rPr>
          <w:rFonts w:ascii="Times New Roman" w:hAnsi="Times New Roman"/>
          <w:sz w:val="24"/>
          <w:szCs w:val="20"/>
        </w:rPr>
        <w:t xml:space="preserve"> Также встречаются такие маленькие поселки и селения, как Южное, </w:t>
      </w:r>
      <w:proofErr w:type="spellStart"/>
      <w:r w:rsidRPr="008506E4">
        <w:rPr>
          <w:rFonts w:ascii="Times New Roman" w:hAnsi="Times New Roman"/>
          <w:sz w:val="24"/>
          <w:szCs w:val="20"/>
        </w:rPr>
        <w:t>Аяккум</w:t>
      </w:r>
      <w:proofErr w:type="spellEnd"/>
      <w:r w:rsidRPr="008506E4">
        <w:rPr>
          <w:rFonts w:ascii="Times New Roman" w:hAnsi="Times New Roman"/>
          <w:sz w:val="24"/>
          <w:szCs w:val="20"/>
        </w:rPr>
        <w:t xml:space="preserve">, </w:t>
      </w:r>
      <w:proofErr w:type="spellStart"/>
      <w:r w:rsidRPr="008506E4">
        <w:rPr>
          <w:rFonts w:ascii="Times New Roman" w:hAnsi="Times New Roman"/>
          <w:sz w:val="24"/>
          <w:szCs w:val="20"/>
        </w:rPr>
        <w:t>Айшуак</w:t>
      </w:r>
      <w:proofErr w:type="spellEnd"/>
      <w:r w:rsidRPr="008506E4">
        <w:rPr>
          <w:rFonts w:ascii="Times New Roman" w:hAnsi="Times New Roman"/>
          <w:sz w:val="24"/>
          <w:szCs w:val="20"/>
        </w:rPr>
        <w:t xml:space="preserve">, </w:t>
      </w:r>
      <w:proofErr w:type="spellStart"/>
      <w:r w:rsidRPr="008506E4">
        <w:rPr>
          <w:rFonts w:ascii="Times New Roman" w:hAnsi="Times New Roman"/>
          <w:sz w:val="24"/>
          <w:szCs w:val="20"/>
        </w:rPr>
        <w:t>Жумагул</w:t>
      </w:r>
      <w:proofErr w:type="spellEnd"/>
      <w:r w:rsidRPr="008506E4">
        <w:rPr>
          <w:rFonts w:ascii="Times New Roman" w:hAnsi="Times New Roman"/>
          <w:sz w:val="24"/>
          <w:szCs w:val="20"/>
        </w:rPr>
        <w:t xml:space="preserve"> и другие. </w:t>
      </w:r>
    </w:p>
    <w:p w:rsidR="008506E4" w:rsidRDefault="008506E4" w:rsidP="008506E4">
      <w:pPr>
        <w:keepNext/>
        <w:tabs>
          <w:tab w:val="left" w:pos="2625"/>
        </w:tabs>
        <w:suppressAutoHyphens/>
        <w:spacing w:before="120" w:after="0" w:line="240" w:lineRule="auto"/>
        <w:jc w:val="both"/>
        <w:rPr>
          <w:rFonts w:ascii="Times New Roman" w:hAnsi="Times New Roman"/>
          <w:sz w:val="24"/>
          <w:szCs w:val="20"/>
        </w:rPr>
      </w:pPr>
      <w:r w:rsidRPr="008506E4">
        <w:rPr>
          <w:rFonts w:ascii="Times New Roman" w:hAnsi="Times New Roman"/>
          <w:sz w:val="24"/>
          <w:szCs w:val="20"/>
        </w:rPr>
        <w:t>В   связи   с   тем,   что   в   районе   расположения,   отсутствуют   метеостанции «</w:t>
      </w:r>
      <w:proofErr w:type="spellStart"/>
      <w:r w:rsidRPr="008506E4">
        <w:rPr>
          <w:rFonts w:ascii="Times New Roman" w:hAnsi="Times New Roman"/>
          <w:sz w:val="24"/>
          <w:szCs w:val="20"/>
        </w:rPr>
        <w:t>Казгидромет</w:t>
      </w:r>
      <w:proofErr w:type="spellEnd"/>
      <w:r w:rsidRPr="008506E4">
        <w:rPr>
          <w:rFonts w:ascii="Times New Roman" w:hAnsi="Times New Roman"/>
          <w:sz w:val="24"/>
          <w:szCs w:val="20"/>
        </w:rPr>
        <w:t>», при моделировании рассеивания загрязняющих веществ в атмосфере в качестве фоновых концентраций были приняты концентрации загрязняющих веществ, которые были определены в период мониторинговых исследований соглас</w:t>
      </w:r>
      <w:r>
        <w:rPr>
          <w:rFonts w:ascii="Times New Roman" w:hAnsi="Times New Roman"/>
          <w:sz w:val="24"/>
          <w:szCs w:val="20"/>
        </w:rPr>
        <w:t xml:space="preserve">но по экологическому контролю </w:t>
      </w:r>
    </w:p>
    <w:p w:rsidR="008506E4" w:rsidRPr="008506E4" w:rsidRDefault="008506E4" w:rsidP="008506E4">
      <w:pPr>
        <w:keepNext/>
        <w:tabs>
          <w:tab w:val="left" w:pos="2625"/>
        </w:tabs>
        <w:suppressAutoHyphens/>
        <w:spacing w:before="120" w:after="0" w:line="240" w:lineRule="auto"/>
        <w:jc w:val="both"/>
        <w:rPr>
          <w:rFonts w:ascii="Times New Roman" w:hAnsi="Times New Roman"/>
          <w:sz w:val="24"/>
          <w:szCs w:val="20"/>
        </w:rPr>
      </w:pPr>
      <w:r w:rsidRPr="008506E4">
        <w:rPr>
          <w:rFonts w:ascii="Times New Roman" w:hAnsi="Times New Roman"/>
          <w:sz w:val="24"/>
          <w:szCs w:val="20"/>
        </w:rPr>
        <w:t xml:space="preserve">Расчет максимальных приземных концентраций выполнен в расчетном прямоугольнике (4400х4600) м с шагом 200 м в заводской системе координат. </w:t>
      </w:r>
    </w:p>
    <w:p w:rsidR="008506E4" w:rsidRPr="008506E4" w:rsidRDefault="008506E4" w:rsidP="008506E4">
      <w:pPr>
        <w:keepNext/>
        <w:tabs>
          <w:tab w:val="left" w:pos="2625"/>
        </w:tabs>
        <w:suppressAutoHyphens/>
        <w:spacing w:before="120" w:after="0" w:line="240" w:lineRule="auto"/>
        <w:jc w:val="both"/>
        <w:rPr>
          <w:rFonts w:ascii="Times New Roman" w:hAnsi="Times New Roman"/>
          <w:sz w:val="24"/>
          <w:szCs w:val="20"/>
        </w:rPr>
      </w:pPr>
      <w:r w:rsidRPr="008506E4">
        <w:rPr>
          <w:rFonts w:ascii="Times New Roman" w:hAnsi="Times New Roman"/>
          <w:sz w:val="24"/>
          <w:szCs w:val="20"/>
        </w:rPr>
        <w:t>Расчет рассеивания  проводился на 202</w:t>
      </w:r>
      <w:r>
        <w:rPr>
          <w:rFonts w:ascii="Times New Roman" w:hAnsi="Times New Roman"/>
          <w:sz w:val="24"/>
          <w:szCs w:val="20"/>
        </w:rPr>
        <w:t>2</w:t>
      </w:r>
      <w:r w:rsidRPr="008506E4">
        <w:rPr>
          <w:rFonts w:ascii="Times New Roman" w:hAnsi="Times New Roman"/>
          <w:sz w:val="24"/>
          <w:szCs w:val="20"/>
        </w:rPr>
        <w:t xml:space="preserve"> год, который характеризуется максимальными разовыми выбросами в атмосферу за период </w:t>
      </w:r>
      <w:proofErr w:type="gramStart"/>
      <w:r w:rsidRPr="008506E4">
        <w:rPr>
          <w:rFonts w:ascii="Times New Roman" w:hAnsi="Times New Roman"/>
          <w:sz w:val="24"/>
          <w:szCs w:val="20"/>
        </w:rPr>
        <w:t>пробной</w:t>
      </w:r>
      <w:proofErr w:type="gramEnd"/>
      <w:r w:rsidRPr="008506E4">
        <w:rPr>
          <w:rFonts w:ascii="Times New Roman" w:hAnsi="Times New Roman"/>
          <w:sz w:val="24"/>
          <w:szCs w:val="20"/>
        </w:rPr>
        <w:t xml:space="preserve"> </w:t>
      </w:r>
      <w:proofErr w:type="spellStart"/>
      <w:r w:rsidRPr="008506E4">
        <w:rPr>
          <w:rFonts w:ascii="Times New Roman" w:hAnsi="Times New Roman"/>
          <w:sz w:val="24"/>
          <w:szCs w:val="20"/>
        </w:rPr>
        <w:t>экплуатации</w:t>
      </w:r>
      <w:proofErr w:type="spellEnd"/>
      <w:r w:rsidRPr="008506E4">
        <w:rPr>
          <w:rFonts w:ascii="Times New Roman" w:hAnsi="Times New Roman"/>
          <w:sz w:val="24"/>
          <w:szCs w:val="20"/>
        </w:rPr>
        <w:t xml:space="preserve"> месторождения. </w:t>
      </w:r>
    </w:p>
    <w:p w:rsidR="008506E4" w:rsidRPr="008506E4" w:rsidRDefault="008506E4" w:rsidP="008506E4">
      <w:pPr>
        <w:keepNext/>
        <w:tabs>
          <w:tab w:val="left" w:pos="2625"/>
        </w:tabs>
        <w:suppressAutoHyphens/>
        <w:spacing w:before="120" w:after="0" w:line="240" w:lineRule="auto"/>
        <w:jc w:val="both"/>
        <w:rPr>
          <w:rFonts w:ascii="Times New Roman" w:hAnsi="Times New Roman"/>
          <w:sz w:val="24"/>
          <w:szCs w:val="20"/>
        </w:rPr>
      </w:pPr>
      <w:r w:rsidRPr="008506E4">
        <w:rPr>
          <w:rFonts w:ascii="Times New Roman" w:hAnsi="Times New Roman"/>
          <w:sz w:val="24"/>
          <w:szCs w:val="20"/>
        </w:rPr>
        <w:t xml:space="preserve">В таблице 5.3.2 приведены значения максимальные значения концентрацию по расчетному прямоугольнику и максимальные приземные концентрации на границе </w:t>
      </w:r>
      <w:proofErr w:type="spellStart"/>
      <w:r w:rsidRPr="008506E4">
        <w:rPr>
          <w:rFonts w:ascii="Times New Roman" w:hAnsi="Times New Roman"/>
          <w:sz w:val="24"/>
          <w:szCs w:val="20"/>
        </w:rPr>
        <w:t>СЗЗ</w:t>
      </w:r>
      <w:proofErr w:type="spellEnd"/>
      <w:r w:rsidRPr="008506E4">
        <w:rPr>
          <w:rFonts w:ascii="Times New Roman" w:hAnsi="Times New Roman"/>
          <w:sz w:val="24"/>
          <w:szCs w:val="20"/>
        </w:rPr>
        <w:t xml:space="preserve">. </w:t>
      </w:r>
    </w:p>
    <w:p w:rsidR="008506E4" w:rsidRPr="008506E4" w:rsidRDefault="008506E4" w:rsidP="008506E4">
      <w:pPr>
        <w:keepNext/>
        <w:tabs>
          <w:tab w:val="left" w:pos="2625"/>
        </w:tabs>
        <w:suppressAutoHyphens/>
        <w:spacing w:before="120" w:after="0" w:line="240" w:lineRule="auto"/>
        <w:jc w:val="both"/>
        <w:rPr>
          <w:rFonts w:ascii="Times New Roman" w:hAnsi="Times New Roman"/>
          <w:sz w:val="24"/>
          <w:szCs w:val="20"/>
        </w:rPr>
      </w:pPr>
      <w:r w:rsidRPr="008506E4">
        <w:rPr>
          <w:rFonts w:ascii="Times New Roman" w:hAnsi="Times New Roman"/>
          <w:sz w:val="24"/>
          <w:szCs w:val="20"/>
        </w:rPr>
        <w:t>Для оценки воздействия источников выбросов в период эксплуатации на атмосферный воздух, концентрации загрязняющих веществ на границе санитарно-защитной зоны (</w:t>
      </w:r>
      <w:proofErr w:type="spellStart"/>
      <w:r w:rsidRPr="008506E4">
        <w:rPr>
          <w:rFonts w:ascii="Times New Roman" w:hAnsi="Times New Roman"/>
          <w:sz w:val="24"/>
          <w:szCs w:val="20"/>
        </w:rPr>
        <w:t>СЗЗ</w:t>
      </w:r>
      <w:proofErr w:type="spellEnd"/>
      <w:r w:rsidRPr="008506E4">
        <w:rPr>
          <w:rFonts w:ascii="Times New Roman" w:hAnsi="Times New Roman"/>
          <w:sz w:val="24"/>
          <w:szCs w:val="20"/>
        </w:rPr>
        <w:t>) предприятия по результатам расчета рассеивания были сопоставлены с установленными для каждого вещества предельно-допустимыми концентрациями (ПДК).</w:t>
      </w:r>
    </w:p>
    <w:p w:rsidR="005C12DA" w:rsidRDefault="005C12DA" w:rsidP="00E027AD">
      <w:pPr>
        <w:spacing w:after="120" w:line="240" w:lineRule="auto"/>
        <w:jc w:val="both"/>
        <w:rPr>
          <w:rFonts w:ascii="Times New Roman" w:hAnsi="Times New Roman"/>
          <w:b/>
          <w:color w:val="FF0000"/>
          <w:sz w:val="24"/>
          <w:szCs w:val="24"/>
        </w:rPr>
      </w:pPr>
    </w:p>
    <w:p w:rsidR="008506E4" w:rsidRDefault="008506E4" w:rsidP="00E027AD">
      <w:pPr>
        <w:spacing w:after="120" w:line="240" w:lineRule="auto"/>
        <w:jc w:val="both"/>
        <w:rPr>
          <w:rFonts w:ascii="Times New Roman" w:hAnsi="Times New Roman"/>
          <w:b/>
          <w:color w:val="FF0000"/>
          <w:sz w:val="24"/>
          <w:szCs w:val="24"/>
        </w:rPr>
      </w:pPr>
    </w:p>
    <w:p w:rsidR="008506E4" w:rsidRDefault="008506E4" w:rsidP="00E027AD">
      <w:pPr>
        <w:spacing w:after="120" w:line="240" w:lineRule="auto"/>
        <w:jc w:val="both"/>
        <w:rPr>
          <w:rFonts w:ascii="Times New Roman" w:hAnsi="Times New Roman"/>
          <w:b/>
          <w:color w:val="FF0000"/>
          <w:sz w:val="24"/>
          <w:szCs w:val="24"/>
        </w:rPr>
        <w:sectPr w:rsidR="008506E4" w:rsidSect="00400893">
          <w:pgSz w:w="11906" w:h="16838"/>
          <w:pgMar w:top="851" w:right="851" w:bottom="851" w:left="1134" w:header="567" w:footer="567" w:gutter="0"/>
          <w:cols w:space="708"/>
          <w:docGrid w:linePitch="360"/>
        </w:sectPr>
      </w:pPr>
    </w:p>
    <w:p w:rsidR="007055E9" w:rsidRPr="007055E9" w:rsidRDefault="007055E9" w:rsidP="007055E9">
      <w:pPr>
        <w:widowControl w:val="0"/>
        <w:autoSpaceDE w:val="0"/>
        <w:autoSpaceDN w:val="0"/>
        <w:adjustRightInd w:val="0"/>
        <w:spacing w:after="0" w:line="240" w:lineRule="auto"/>
        <w:rPr>
          <w:rFonts w:ascii="Courier New" w:hAnsi="Courier New" w:cs="Courier New"/>
          <w:sz w:val="20"/>
          <w:szCs w:val="20"/>
        </w:rPr>
      </w:pPr>
    </w:p>
    <w:tbl>
      <w:tblPr>
        <w:tblW w:w="15480" w:type="dxa"/>
        <w:tblLayout w:type="fixed"/>
        <w:tblCellMar>
          <w:left w:w="0" w:type="dxa"/>
          <w:right w:w="0" w:type="dxa"/>
        </w:tblCellMar>
        <w:tblLook w:val="0000" w:firstRow="0" w:lastRow="0" w:firstColumn="0" w:lastColumn="0" w:noHBand="0" w:noVBand="0"/>
      </w:tblPr>
      <w:tblGrid>
        <w:gridCol w:w="720"/>
        <w:gridCol w:w="5040"/>
        <w:gridCol w:w="1200"/>
        <w:gridCol w:w="1200"/>
        <w:gridCol w:w="1200"/>
        <w:gridCol w:w="1680"/>
        <w:gridCol w:w="1440"/>
        <w:gridCol w:w="1560"/>
        <w:gridCol w:w="360"/>
        <w:gridCol w:w="1080"/>
      </w:tblGrid>
      <w:tr w:rsidR="0002736E" w:rsidRPr="0002736E" w:rsidTr="0002736E">
        <w:tc>
          <w:tcPr>
            <w:tcW w:w="14040" w:type="dxa"/>
            <w:gridSpan w:val="8"/>
            <w:tcBorders>
              <w:top w:val="nil"/>
              <w:left w:val="nil"/>
              <w:bottom w:val="nil"/>
              <w:right w:val="nil"/>
            </w:tcBorders>
          </w:tcPr>
          <w:p w:rsidR="0002736E" w:rsidRPr="0002736E" w:rsidRDefault="0002736E" w:rsidP="0002736E">
            <w:pPr>
              <w:widowControl w:val="0"/>
              <w:autoSpaceDE w:val="0"/>
              <w:autoSpaceDN w:val="0"/>
              <w:adjustRightInd w:val="0"/>
              <w:spacing w:after="0" w:line="240" w:lineRule="auto"/>
              <w:rPr>
                <w:rFonts w:ascii="Courier New" w:hAnsi="Courier New" w:cs="Courier New"/>
                <w:sz w:val="20"/>
                <w:szCs w:val="20"/>
              </w:rPr>
            </w:pPr>
          </w:p>
        </w:tc>
        <w:tc>
          <w:tcPr>
            <w:tcW w:w="1440" w:type="dxa"/>
            <w:gridSpan w:val="2"/>
            <w:tcBorders>
              <w:top w:val="nil"/>
              <w:left w:val="nil"/>
              <w:bottom w:val="nil"/>
              <w:right w:val="nil"/>
            </w:tcBorders>
          </w:tcPr>
          <w:p w:rsidR="0002736E" w:rsidRPr="0002736E" w:rsidRDefault="0002736E" w:rsidP="0002736E">
            <w:pPr>
              <w:widowControl w:val="0"/>
              <w:autoSpaceDE w:val="0"/>
              <w:autoSpaceDN w:val="0"/>
              <w:adjustRightInd w:val="0"/>
              <w:spacing w:after="0" w:line="240" w:lineRule="auto"/>
              <w:jc w:val="right"/>
              <w:rPr>
                <w:rFonts w:ascii="Courier New" w:hAnsi="Courier New" w:cs="Courier New"/>
                <w:sz w:val="20"/>
                <w:szCs w:val="20"/>
              </w:rPr>
            </w:pPr>
            <w:r w:rsidRPr="0002736E">
              <w:rPr>
                <w:rFonts w:ascii="Courier New" w:hAnsi="Courier New" w:cs="Courier New"/>
                <w:sz w:val="20"/>
                <w:szCs w:val="20"/>
              </w:rPr>
              <w:t>Таблица 2.2</w:t>
            </w:r>
          </w:p>
        </w:tc>
      </w:tr>
      <w:tr w:rsidR="0002736E" w:rsidRPr="0002736E" w:rsidTr="0002736E">
        <w:tc>
          <w:tcPr>
            <w:tcW w:w="15480" w:type="dxa"/>
            <w:gridSpan w:val="10"/>
            <w:tcBorders>
              <w:top w:val="nil"/>
              <w:left w:val="nil"/>
              <w:bottom w:val="nil"/>
              <w:right w:val="nil"/>
            </w:tcBorders>
          </w:tcPr>
          <w:p w:rsidR="0002736E" w:rsidRPr="0002736E" w:rsidRDefault="0002736E" w:rsidP="0002736E">
            <w:pPr>
              <w:widowControl w:val="0"/>
              <w:autoSpaceDE w:val="0"/>
              <w:autoSpaceDN w:val="0"/>
              <w:adjustRightInd w:val="0"/>
              <w:spacing w:after="0" w:line="240" w:lineRule="auto"/>
              <w:jc w:val="right"/>
              <w:rPr>
                <w:rFonts w:ascii="Courier New" w:hAnsi="Courier New" w:cs="Courier New"/>
                <w:sz w:val="20"/>
                <w:szCs w:val="20"/>
              </w:rPr>
            </w:pPr>
          </w:p>
        </w:tc>
      </w:tr>
      <w:tr w:rsidR="0002736E" w:rsidRPr="0002736E" w:rsidTr="0002736E">
        <w:tc>
          <w:tcPr>
            <w:tcW w:w="15480" w:type="dxa"/>
            <w:gridSpan w:val="10"/>
            <w:tcBorders>
              <w:top w:val="nil"/>
              <w:left w:val="nil"/>
              <w:bottom w:val="nil"/>
              <w:right w:val="nil"/>
            </w:tcBorders>
          </w:tcPr>
          <w:p w:rsidR="0002736E" w:rsidRPr="0002736E" w:rsidRDefault="0002736E" w:rsidP="0002736E">
            <w:pPr>
              <w:widowControl w:val="0"/>
              <w:autoSpaceDE w:val="0"/>
              <w:autoSpaceDN w:val="0"/>
              <w:adjustRightInd w:val="0"/>
              <w:spacing w:after="0" w:line="240" w:lineRule="auto"/>
              <w:jc w:val="center"/>
              <w:rPr>
                <w:rFonts w:ascii="Courier New" w:hAnsi="Courier New" w:cs="Courier New"/>
                <w:sz w:val="20"/>
                <w:szCs w:val="20"/>
              </w:rPr>
            </w:pPr>
            <w:r w:rsidRPr="0002736E">
              <w:rPr>
                <w:rFonts w:ascii="Courier New" w:hAnsi="Courier New" w:cs="Courier New"/>
                <w:sz w:val="20"/>
                <w:szCs w:val="20"/>
              </w:rPr>
              <w:t>Определение необходимости расчетов приземных концентраций по веществам</w:t>
            </w:r>
          </w:p>
        </w:tc>
      </w:tr>
      <w:tr w:rsidR="0002736E" w:rsidRPr="0002736E" w:rsidTr="0002736E">
        <w:tc>
          <w:tcPr>
            <w:tcW w:w="15480" w:type="dxa"/>
            <w:gridSpan w:val="10"/>
            <w:tcBorders>
              <w:top w:val="nil"/>
              <w:left w:val="nil"/>
              <w:bottom w:val="nil"/>
              <w:right w:val="nil"/>
            </w:tcBorders>
          </w:tcPr>
          <w:p w:rsidR="0002736E" w:rsidRPr="0002736E" w:rsidRDefault="0002736E" w:rsidP="0002736E">
            <w:pPr>
              <w:widowControl w:val="0"/>
              <w:autoSpaceDE w:val="0"/>
              <w:autoSpaceDN w:val="0"/>
              <w:adjustRightInd w:val="0"/>
              <w:spacing w:after="0" w:line="240" w:lineRule="auto"/>
              <w:jc w:val="center"/>
              <w:rPr>
                <w:rFonts w:ascii="Courier New" w:hAnsi="Courier New" w:cs="Courier New"/>
                <w:sz w:val="20"/>
                <w:szCs w:val="20"/>
              </w:rPr>
            </w:pPr>
            <w:r w:rsidRPr="0002736E">
              <w:rPr>
                <w:rFonts w:ascii="Courier New" w:hAnsi="Courier New" w:cs="Courier New"/>
                <w:sz w:val="20"/>
                <w:szCs w:val="20"/>
              </w:rPr>
              <w:t>на существующее положение</w:t>
            </w:r>
          </w:p>
        </w:tc>
      </w:tr>
      <w:tr w:rsidR="0002736E" w:rsidRPr="0002736E" w:rsidTr="0002736E">
        <w:tc>
          <w:tcPr>
            <w:tcW w:w="15480" w:type="dxa"/>
            <w:gridSpan w:val="10"/>
            <w:tcBorders>
              <w:top w:val="nil"/>
              <w:left w:val="nil"/>
              <w:bottom w:val="nil"/>
              <w:right w:val="nil"/>
            </w:tcBorders>
          </w:tcPr>
          <w:p w:rsidR="0002736E" w:rsidRPr="0002736E" w:rsidRDefault="0002736E" w:rsidP="0002736E">
            <w:pPr>
              <w:widowControl w:val="0"/>
              <w:autoSpaceDE w:val="0"/>
              <w:autoSpaceDN w:val="0"/>
              <w:adjustRightInd w:val="0"/>
              <w:spacing w:after="0" w:line="240" w:lineRule="auto"/>
              <w:jc w:val="center"/>
              <w:rPr>
                <w:rFonts w:ascii="Courier New" w:hAnsi="Courier New" w:cs="Courier New"/>
                <w:sz w:val="20"/>
                <w:szCs w:val="20"/>
              </w:rPr>
            </w:pPr>
          </w:p>
        </w:tc>
      </w:tr>
      <w:tr w:rsidR="0002736E" w:rsidRPr="0002736E" w:rsidTr="0002736E">
        <w:tc>
          <w:tcPr>
            <w:tcW w:w="15480" w:type="dxa"/>
            <w:gridSpan w:val="10"/>
            <w:tcBorders>
              <w:top w:val="nil"/>
              <w:left w:val="nil"/>
              <w:bottom w:val="nil"/>
              <w:right w:val="nil"/>
            </w:tcBorders>
          </w:tcPr>
          <w:p w:rsidR="0002736E" w:rsidRPr="0002736E" w:rsidRDefault="0002736E" w:rsidP="0002736E">
            <w:pPr>
              <w:widowControl w:val="0"/>
              <w:autoSpaceDE w:val="0"/>
              <w:autoSpaceDN w:val="0"/>
              <w:adjustRightInd w:val="0"/>
              <w:spacing w:after="0" w:line="240" w:lineRule="auto"/>
              <w:rPr>
                <w:rFonts w:ascii="Courier New" w:hAnsi="Courier New" w:cs="Courier New"/>
                <w:sz w:val="20"/>
                <w:szCs w:val="20"/>
              </w:rPr>
            </w:pPr>
            <w:proofErr w:type="spellStart"/>
            <w:r w:rsidRPr="0002736E">
              <w:rPr>
                <w:rFonts w:ascii="Courier New" w:hAnsi="Courier New" w:cs="Courier New"/>
                <w:sz w:val="20"/>
                <w:szCs w:val="20"/>
              </w:rPr>
              <w:t>Шалкарский</w:t>
            </w:r>
            <w:proofErr w:type="spellEnd"/>
            <w:r w:rsidRPr="0002736E">
              <w:rPr>
                <w:rFonts w:ascii="Courier New" w:hAnsi="Courier New" w:cs="Courier New"/>
                <w:sz w:val="20"/>
                <w:szCs w:val="20"/>
              </w:rPr>
              <w:t xml:space="preserve"> район, Проект пробной эксплуатации м/</w:t>
            </w:r>
            <w:proofErr w:type="gramStart"/>
            <w:r w:rsidRPr="0002736E">
              <w:rPr>
                <w:rFonts w:ascii="Courier New" w:hAnsi="Courier New" w:cs="Courier New"/>
                <w:sz w:val="20"/>
                <w:szCs w:val="20"/>
              </w:rPr>
              <w:t>р</w:t>
            </w:r>
            <w:proofErr w:type="gramEnd"/>
            <w:r w:rsidRPr="0002736E">
              <w:rPr>
                <w:rFonts w:ascii="Courier New" w:hAnsi="Courier New" w:cs="Courier New"/>
                <w:sz w:val="20"/>
                <w:szCs w:val="20"/>
              </w:rPr>
              <w:t xml:space="preserve"> </w:t>
            </w:r>
            <w:proofErr w:type="spellStart"/>
            <w:r w:rsidRPr="0002736E">
              <w:rPr>
                <w:rFonts w:ascii="Courier New" w:hAnsi="Courier New" w:cs="Courier New"/>
                <w:sz w:val="20"/>
                <w:szCs w:val="20"/>
              </w:rPr>
              <w:t>Кул</w:t>
            </w:r>
            <w:proofErr w:type="spellEnd"/>
            <w:r w:rsidRPr="0002736E">
              <w:rPr>
                <w:rFonts w:ascii="Courier New" w:hAnsi="Courier New" w:cs="Courier New"/>
                <w:sz w:val="20"/>
                <w:szCs w:val="20"/>
              </w:rPr>
              <w:t>-Бас</w:t>
            </w:r>
          </w:p>
        </w:tc>
      </w:tr>
      <w:tr w:rsidR="0002736E" w:rsidRPr="0002736E" w:rsidTr="0002736E">
        <w:tblPrEx>
          <w:tblCellMar>
            <w:left w:w="30" w:type="dxa"/>
            <w:right w:w="30" w:type="dxa"/>
          </w:tblCellMar>
        </w:tblPrEx>
        <w:tc>
          <w:tcPr>
            <w:tcW w:w="720" w:type="dxa"/>
            <w:tcBorders>
              <w:top w:val="single" w:sz="6" w:space="0" w:color="auto"/>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rPr>
                <w:rFonts w:ascii="Courier New" w:hAnsi="Courier New" w:cs="Courier New"/>
                <w:sz w:val="20"/>
                <w:szCs w:val="20"/>
              </w:rPr>
            </w:pPr>
            <w:r w:rsidRPr="0002736E">
              <w:rPr>
                <w:rFonts w:ascii="Courier New" w:hAnsi="Courier New" w:cs="Courier New"/>
                <w:sz w:val="20"/>
                <w:szCs w:val="20"/>
              </w:rPr>
              <w:t>Код</w:t>
            </w:r>
          </w:p>
        </w:tc>
        <w:tc>
          <w:tcPr>
            <w:tcW w:w="5040" w:type="dxa"/>
            <w:tcBorders>
              <w:top w:val="single" w:sz="6" w:space="0" w:color="auto"/>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jc w:val="center"/>
              <w:rPr>
                <w:rFonts w:ascii="Courier New" w:hAnsi="Courier New" w:cs="Courier New"/>
                <w:sz w:val="20"/>
                <w:szCs w:val="20"/>
              </w:rPr>
            </w:pPr>
            <w:r w:rsidRPr="0002736E">
              <w:rPr>
                <w:rFonts w:ascii="Courier New" w:hAnsi="Courier New" w:cs="Courier New"/>
                <w:sz w:val="20"/>
                <w:szCs w:val="20"/>
              </w:rPr>
              <w:t>Н а и м е н о в а н и е</w:t>
            </w:r>
          </w:p>
        </w:tc>
        <w:tc>
          <w:tcPr>
            <w:tcW w:w="1200" w:type="dxa"/>
            <w:tcBorders>
              <w:top w:val="single" w:sz="6" w:space="0" w:color="auto"/>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jc w:val="center"/>
              <w:rPr>
                <w:rFonts w:ascii="Courier New" w:hAnsi="Courier New" w:cs="Courier New"/>
                <w:sz w:val="20"/>
                <w:szCs w:val="20"/>
              </w:rPr>
            </w:pPr>
            <w:r w:rsidRPr="0002736E">
              <w:rPr>
                <w:rFonts w:ascii="Courier New" w:hAnsi="Courier New" w:cs="Courier New"/>
                <w:sz w:val="20"/>
                <w:szCs w:val="20"/>
              </w:rPr>
              <w:t>ПДК</w:t>
            </w:r>
          </w:p>
        </w:tc>
        <w:tc>
          <w:tcPr>
            <w:tcW w:w="1200" w:type="dxa"/>
            <w:tcBorders>
              <w:top w:val="single" w:sz="6" w:space="0" w:color="auto"/>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jc w:val="center"/>
              <w:rPr>
                <w:rFonts w:ascii="Courier New" w:hAnsi="Courier New" w:cs="Courier New"/>
                <w:sz w:val="20"/>
                <w:szCs w:val="20"/>
              </w:rPr>
            </w:pPr>
            <w:r w:rsidRPr="0002736E">
              <w:rPr>
                <w:rFonts w:ascii="Courier New" w:hAnsi="Courier New" w:cs="Courier New"/>
                <w:sz w:val="20"/>
                <w:szCs w:val="20"/>
              </w:rPr>
              <w:t>ПДК</w:t>
            </w:r>
          </w:p>
        </w:tc>
        <w:tc>
          <w:tcPr>
            <w:tcW w:w="1200" w:type="dxa"/>
            <w:tcBorders>
              <w:top w:val="single" w:sz="6" w:space="0" w:color="auto"/>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jc w:val="center"/>
              <w:rPr>
                <w:rFonts w:ascii="Courier New" w:hAnsi="Courier New" w:cs="Courier New"/>
                <w:sz w:val="20"/>
                <w:szCs w:val="20"/>
              </w:rPr>
            </w:pPr>
            <w:r w:rsidRPr="0002736E">
              <w:rPr>
                <w:rFonts w:ascii="Courier New" w:hAnsi="Courier New" w:cs="Courier New"/>
                <w:sz w:val="20"/>
                <w:szCs w:val="20"/>
              </w:rPr>
              <w:t>ОБУВ</w:t>
            </w:r>
          </w:p>
        </w:tc>
        <w:tc>
          <w:tcPr>
            <w:tcW w:w="1680" w:type="dxa"/>
            <w:tcBorders>
              <w:top w:val="single" w:sz="6" w:space="0" w:color="auto"/>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jc w:val="center"/>
              <w:rPr>
                <w:rFonts w:ascii="Courier New" w:hAnsi="Courier New" w:cs="Courier New"/>
                <w:sz w:val="20"/>
                <w:szCs w:val="20"/>
              </w:rPr>
            </w:pPr>
            <w:r w:rsidRPr="0002736E">
              <w:rPr>
                <w:rFonts w:ascii="Courier New" w:hAnsi="Courier New" w:cs="Courier New"/>
                <w:sz w:val="20"/>
                <w:szCs w:val="20"/>
              </w:rPr>
              <w:t>Выброс</w:t>
            </w:r>
          </w:p>
        </w:tc>
        <w:tc>
          <w:tcPr>
            <w:tcW w:w="1440" w:type="dxa"/>
            <w:tcBorders>
              <w:top w:val="single" w:sz="6" w:space="0" w:color="auto"/>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rPr>
                <w:rFonts w:ascii="Courier New" w:hAnsi="Courier New" w:cs="Courier New"/>
                <w:sz w:val="20"/>
                <w:szCs w:val="20"/>
              </w:rPr>
            </w:pPr>
            <w:proofErr w:type="spellStart"/>
            <w:r w:rsidRPr="0002736E">
              <w:rPr>
                <w:rFonts w:ascii="Courier New" w:hAnsi="Courier New" w:cs="Courier New"/>
                <w:sz w:val="20"/>
                <w:szCs w:val="20"/>
              </w:rPr>
              <w:t>Средневзве</w:t>
            </w:r>
            <w:proofErr w:type="spellEnd"/>
            <w:r w:rsidRPr="0002736E">
              <w:rPr>
                <w:rFonts w:ascii="Courier New" w:hAnsi="Courier New" w:cs="Courier New"/>
                <w:sz w:val="20"/>
                <w:szCs w:val="20"/>
              </w:rPr>
              <w:t>-</w:t>
            </w:r>
          </w:p>
        </w:tc>
        <w:tc>
          <w:tcPr>
            <w:tcW w:w="1920" w:type="dxa"/>
            <w:gridSpan w:val="2"/>
            <w:tcBorders>
              <w:top w:val="single" w:sz="6" w:space="0" w:color="auto"/>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jc w:val="center"/>
              <w:rPr>
                <w:rFonts w:ascii="Courier New" w:hAnsi="Courier New" w:cs="Courier New"/>
                <w:sz w:val="20"/>
                <w:szCs w:val="20"/>
              </w:rPr>
            </w:pPr>
            <w:r w:rsidRPr="0002736E">
              <w:rPr>
                <w:rFonts w:ascii="Courier New" w:hAnsi="Courier New" w:cs="Courier New"/>
                <w:sz w:val="20"/>
                <w:szCs w:val="20"/>
              </w:rPr>
              <w:t>М/(ПДК*Н)</w:t>
            </w:r>
          </w:p>
        </w:tc>
        <w:tc>
          <w:tcPr>
            <w:tcW w:w="1080" w:type="dxa"/>
            <w:tcBorders>
              <w:top w:val="single" w:sz="6" w:space="0" w:color="auto"/>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rPr>
                <w:rFonts w:ascii="Courier New" w:hAnsi="Courier New" w:cs="Courier New"/>
                <w:sz w:val="20"/>
                <w:szCs w:val="20"/>
              </w:rPr>
            </w:pPr>
            <w:proofErr w:type="spellStart"/>
            <w:r w:rsidRPr="0002736E">
              <w:rPr>
                <w:rFonts w:ascii="Courier New" w:hAnsi="Courier New" w:cs="Courier New"/>
                <w:sz w:val="20"/>
                <w:szCs w:val="20"/>
              </w:rPr>
              <w:t>Необхо</w:t>
            </w:r>
            <w:proofErr w:type="spellEnd"/>
            <w:r w:rsidRPr="0002736E">
              <w:rPr>
                <w:rFonts w:ascii="Courier New" w:hAnsi="Courier New" w:cs="Courier New"/>
                <w:sz w:val="20"/>
                <w:szCs w:val="20"/>
              </w:rPr>
              <w:t>-</w:t>
            </w:r>
          </w:p>
        </w:tc>
      </w:tr>
      <w:tr w:rsidR="0002736E" w:rsidRPr="0002736E" w:rsidTr="0002736E">
        <w:tblPrEx>
          <w:tblCellMar>
            <w:left w:w="30" w:type="dxa"/>
            <w:right w:w="30" w:type="dxa"/>
          </w:tblCellMar>
        </w:tblPrEx>
        <w:tc>
          <w:tcPr>
            <w:tcW w:w="720" w:type="dxa"/>
            <w:tcBorders>
              <w:top w:val="nil"/>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rPr>
                <w:rFonts w:ascii="Courier New" w:hAnsi="Courier New" w:cs="Courier New"/>
                <w:sz w:val="20"/>
                <w:szCs w:val="20"/>
              </w:rPr>
            </w:pPr>
            <w:proofErr w:type="spellStart"/>
            <w:r w:rsidRPr="0002736E">
              <w:rPr>
                <w:rFonts w:ascii="Courier New" w:hAnsi="Courier New" w:cs="Courier New"/>
                <w:sz w:val="20"/>
                <w:szCs w:val="20"/>
              </w:rPr>
              <w:t>загр</w:t>
            </w:r>
            <w:proofErr w:type="spellEnd"/>
            <w:r w:rsidRPr="0002736E">
              <w:rPr>
                <w:rFonts w:ascii="Courier New" w:hAnsi="Courier New" w:cs="Courier New"/>
                <w:sz w:val="20"/>
                <w:szCs w:val="20"/>
              </w:rPr>
              <w:t>.</w:t>
            </w:r>
          </w:p>
        </w:tc>
        <w:tc>
          <w:tcPr>
            <w:tcW w:w="5040" w:type="dxa"/>
            <w:tcBorders>
              <w:top w:val="nil"/>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jc w:val="center"/>
              <w:rPr>
                <w:rFonts w:ascii="Courier New" w:hAnsi="Courier New" w:cs="Courier New"/>
                <w:sz w:val="20"/>
                <w:szCs w:val="20"/>
              </w:rPr>
            </w:pPr>
            <w:r w:rsidRPr="0002736E">
              <w:rPr>
                <w:rFonts w:ascii="Courier New" w:hAnsi="Courier New" w:cs="Courier New"/>
                <w:sz w:val="20"/>
                <w:szCs w:val="20"/>
              </w:rPr>
              <w:t>вещества</w:t>
            </w:r>
          </w:p>
        </w:tc>
        <w:tc>
          <w:tcPr>
            <w:tcW w:w="1200" w:type="dxa"/>
            <w:tcBorders>
              <w:top w:val="nil"/>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jc w:val="center"/>
              <w:rPr>
                <w:rFonts w:ascii="Courier New" w:hAnsi="Courier New" w:cs="Courier New"/>
                <w:sz w:val="20"/>
                <w:szCs w:val="20"/>
              </w:rPr>
            </w:pPr>
            <w:r w:rsidRPr="0002736E">
              <w:rPr>
                <w:rFonts w:ascii="Courier New" w:hAnsi="Courier New" w:cs="Courier New"/>
                <w:sz w:val="20"/>
                <w:szCs w:val="20"/>
              </w:rPr>
              <w:t>максим.</w:t>
            </w:r>
          </w:p>
        </w:tc>
        <w:tc>
          <w:tcPr>
            <w:tcW w:w="1200" w:type="dxa"/>
            <w:tcBorders>
              <w:top w:val="nil"/>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jc w:val="center"/>
              <w:rPr>
                <w:rFonts w:ascii="Courier New" w:hAnsi="Courier New" w:cs="Courier New"/>
                <w:sz w:val="20"/>
                <w:szCs w:val="20"/>
              </w:rPr>
            </w:pPr>
            <w:r w:rsidRPr="0002736E">
              <w:rPr>
                <w:rFonts w:ascii="Courier New" w:hAnsi="Courier New" w:cs="Courier New"/>
                <w:sz w:val="20"/>
                <w:szCs w:val="20"/>
              </w:rPr>
              <w:t>средне-</w:t>
            </w:r>
          </w:p>
        </w:tc>
        <w:tc>
          <w:tcPr>
            <w:tcW w:w="1200" w:type="dxa"/>
            <w:tcBorders>
              <w:top w:val="nil"/>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rPr>
                <w:rFonts w:ascii="Courier New" w:hAnsi="Courier New" w:cs="Courier New"/>
                <w:sz w:val="20"/>
                <w:szCs w:val="20"/>
              </w:rPr>
            </w:pPr>
            <w:r w:rsidRPr="0002736E">
              <w:rPr>
                <w:rFonts w:ascii="Courier New" w:hAnsi="Courier New" w:cs="Courier New"/>
                <w:sz w:val="20"/>
                <w:szCs w:val="20"/>
              </w:rPr>
              <w:t>ориентир.</w:t>
            </w:r>
          </w:p>
        </w:tc>
        <w:tc>
          <w:tcPr>
            <w:tcW w:w="1680" w:type="dxa"/>
            <w:tcBorders>
              <w:top w:val="nil"/>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jc w:val="center"/>
              <w:rPr>
                <w:rFonts w:ascii="Courier New" w:hAnsi="Courier New" w:cs="Courier New"/>
                <w:sz w:val="20"/>
                <w:szCs w:val="20"/>
              </w:rPr>
            </w:pPr>
            <w:r w:rsidRPr="0002736E">
              <w:rPr>
                <w:rFonts w:ascii="Courier New" w:hAnsi="Courier New" w:cs="Courier New"/>
                <w:sz w:val="20"/>
                <w:szCs w:val="20"/>
              </w:rPr>
              <w:t>вещества</w:t>
            </w:r>
          </w:p>
        </w:tc>
        <w:tc>
          <w:tcPr>
            <w:tcW w:w="1440" w:type="dxa"/>
            <w:tcBorders>
              <w:top w:val="nil"/>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jc w:val="center"/>
              <w:rPr>
                <w:rFonts w:ascii="Courier New" w:hAnsi="Courier New" w:cs="Courier New"/>
                <w:sz w:val="20"/>
                <w:szCs w:val="20"/>
              </w:rPr>
            </w:pPr>
            <w:proofErr w:type="spellStart"/>
            <w:r w:rsidRPr="0002736E">
              <w:rPr>
                <w:rFonts w:ascii="Courier New" w:hAnsi="Courier New" w:cs="Courier New"/>
                <w:sz w:val="20"/>
                <w:szCs w:val="20"/>
              </w:rPr>
              <w:t>шенная</w:t>
            </w:r>
            <w:proofErr w:type="spellEnd"/>
          </w:p>
        </w:tc>
        <w:tc>
          <w:tcPr>
            <w:tcW w:w="1920" w:type="dxa"/>
            <w:gridSpan w:val="2"/>
            <w:tcBorders>
              <w:top w:val="nil"/>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jc w:val="center"/>
              <w:rPr>
                <w:rFonts w:ascii="Courier New" w:hAnsi="Courier New" w:cs="Courier New"/>
                <w:sz w:val="20"/>
                <w:szCs w:val="20"/>
              </w:rPr>
            </w:pPr>
            <w:r w:rsidRPr="0002736E">
              <w:rPr>
                <w:rFonts w:ascii="Courier New" w:hAnsi="Courier New" w:cs="Courier New"/>
                <w:sz w:val="20"/>
                <w:szCs w:val="20"/>
              </w:rPr>
              <w:t>для  Н&gt;10</w:t>
            </w:r>
          </w:p>
        </w:tc>
        <w:tc>
          <w:tcPr>
            <w:tcW w:w="1080" w:type="dxa"/>
            <w:tcBorders>
              <w:top w:val="nil"/>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rPr>
                <w:rFonts w:ascii="Courier New" w:hAnsi="Courier New" w:cs="Courier New"/>
                <w:sz w:val="20"/>
                <w:szCs w:val="20"/>
              </w:rPr>
            </w:pPr>
            <w:proofErr w:type="spellStart"/>
            <w:r w:rsidRPr="0002736E">
              <w:rPr>
                <w:rFonts w:ascii="Courier New" w:hAnsi="Courier New" w:cs="Courier New"/>
                <w:sz w:val="20"/>
                <w:szCs w:val="20"/>
              </w:rPr>
              <w:t>димость</w:t>
            </w:r>
            <w:proofErr w:type="spellEnd"/>
          </w:p>
        </w:tc>
      </w:tr>
      <w:tr w:rsidR="0002736E" w:rsidRPr="0002736E" w:rsidTr="0002736E">
        <w:tblPrEx>
          <w:tblCellMar>
            <w:left w:w="30" w:type="dxa"/>
            <w:right w:w="30" w:type="dxa"/>
          </w:tblCellMar>
        </w:tblPrEx>
        <w:tc>
          <w:tcPr>
            <w:tcW w:w="720" w:type="dxa"/>
            <w:tcBorders>
              <w:top w:val="nil"/>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rPr>
                <w:rFonts w:ascii="Courier New" w:hAnsi="Courier New" w:cs="Courier New"/>
                <w:sz w:val="20"/>
                <w:szCs w:val="20"/>
              </w:rPr>
            </w:pPr>
            <w:r w:rsidRPr="0002736E">
              <w:rPr>
                <w:rFonts w:ascii="Courier New" w:hAnsi="Courier New" w:cs="Courier New"/>
                <w:sz w:val="20"/>
                <w:szCs w:val="20"/>
              </w:rPr>
              <w:t>веще-</w:t>
            </w:r>
          </w:p>
        </w:tc>
        <w:tc>
          <w:tcPr>
            <w:tcW w:w="5040" w:type="dxa"/>
            <w:tcBorders>
              <w:top w:val="nil"/>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rPr>
                <w:rFonts w:ascii="Courier New" w:hAnsi="Courier New" w:cs="Courier New"/>
                <w:sz w:val="20"/>
                <w:szCs w:val="20"/>
              </w:rPr>
            </w:pPr>
          </w:p>
        </w:tc>
        <w:tc>
          <w:tcPr>
            <w:tcW w:w="1200" w:type="dxa"/>
            <w:tcBorders>
              <w:top w:val="nil"/>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jc w:val="right"/>
              <w:rPr>
                <w:rFonts w:ascii="Courier New" w:hAnsi="Courier New" w:cs="Courier New"/>
                <w:sz w:val="20"/>
                <w:szCs w:val="20"/>
              </w:rPr>
            </w:pPr>
            <w:r w:rsidRPr="0002736E">
              <w:rPr>
                <w:rFonts w:ascii="Courier New" w:hAnsi="Courier New" w:cs="Courier New"/>
                <w:sz w:val="20"/>
                <w:szCs w:val="20"/>
              </w:rPr>
              <w:t>разовая,</w:t>
            </w:r>
          </w:p>
        </w:tc>
        <w:tc>
          <w:tcPr>
            <w:tcW w:w="1200" w:type="dxa"/>
            <w:tcBorders>
              <w:top w:val="nil"/>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rPr>
                <w:rFonts w:ascii="Courier New" w:hAnsi="Courier New" w:cs="Courier New"/>
                <w:sz w:val="20"/>
                <w:szCs w:val="20"/>
              </w:rPr>
            </w:pPr>
            <w:r w:rsidRPr="0002736E">
              <w:rPr>
                <w:rFonts w:ascii="Courier New" w:hAnsi="Courier New" w:cs="Courier New"/>
                <w:sz w:val="20"/>
                <w:szCs w:val="20"/>
              </w:rPr>
              <w:t>суточная,</w:t>
            </w:r>
          </w:p>
        </w:tc>
        <w:tc>
          <w:tcPr>
            <w:tcW w:w="1200" w:type="dxa"/>
            <w:tcBorders>
              <w:top w:val="nil"/>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rPr>
                <w:rFonts w:ascii="Courier New" w:hAnsi="Courier New" w:cs="Courier New"/>
                <w:sz w:val="20"/>
                <w:szCs w:val="20"/>
              </w:rPr>
            </w:pPr>
            <w:proofErr w:type="spellStart"/>
            <w:r w:rsidRPr="0002736E">
              <w:rPr>
                <w:rFonts w:ascii="Courier New" w:hAnsi="Courier New" w:cs="Courier New"/>
                <w:sz w:val="20"/>
                <w:szCs w:val="20"/>
              </w:rPr>
              <w:t>безопасн</w:t>
            </w:r>
            <w:proofErr w:type="spellEnd"/>
            <w:r w:rsidRPr="0002736E">
              <w:rPr>
                <w:rFonts w:ascii="Courier New" w:hAnsi="Courier New" w:cs="Courier New"/>
                <w:sz w:val="20"/>
                <w:szCs w:val="20"/>
              </w:rPr>
              <w:t>.</w:t>
            </w:r>
          </w:p>
        </w:tc>
        <w:tc>
          <w:tcPr>
            <w:tcW w:w="1680" w:type="dxa"/>
            <w:tcBorders>
              <w:top w:val="nil"/>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jc w:val="center"/>
              <w:rPr>
                <w:rFonts w:ascii="Courier New" w:hAnsi="Courier New" w:cs="Courier New"/>
                <w:sz w:val="20"/>
                <w:szCs w:val="20"/>
              </w:rPr>
            </w:pPr>
            <w:proofErr w:type="gramStart"/>
            <w:r w:rsidRPr="0002736E">
              <w:rPr>
                <w:rFonts w:ascii="Courier New" w:hAnsi="Courier New" w:cs="Courier New"/>
                <w:sz w:val="20"/>
                <w:szCs w:val="20"/>
              </w:rPr>
              <w:t>г</w:t>
            </w:r>
            <w:proofErr w:type="gramEnd"/>
            <w:r w:rsidRPr="0002736E">
              <w:rPr>
                <w:rFonts w:ascii="Courier New" w:hAnsi="Courier New" w:cs="Courier New"/>
                <w:sz w:val="20"/>
                <w:szCs w:val="20"/>
              </w:rPr>
              <w:t>/с</w:t>
            </w:r>
          </w:p>
        </w:tc>
        <w:tc>
          <w:tcPr>
            <w:tcW w:w="1440" w:type="dxa"/>
            <w:tcBorders>
              <w:top w:val="nil"/>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jc w:val="center"/>
              <w:rPr>
                <w:rFonts w:ascii="Courier New" w:hAnsi="Courier New" w:cs="Courier New"/>
                <w:sz w:val="20"/>
                <w:szCs w:val="20"/>
              </w:rPr>
            </w:pPr>
            <w:r w:rsidRPr="0002736E">
              <w:rPr>
                <w:rFonts w:ascii="Courier New" w:hAnsi="Courier New" w:cs="Courier New"/>
                <w:sz w:val="20"/>
                <w:szCs w:val="20"/>
              </w:rPr>
              <w:t xml:space="preserve">высота, </w:t>
            </w:r>
            <w:proofErr w:type="gramStart"/>
            <w:r w:rsidRPr="0002736E">
              <w:rPr>
                <w:rFonts w:ascii="Courier New" w:hAnsi="Courier New" w:cs="Courier New"/>
                <w:sz w:val="20"/>
                <w:szCs w:val="20"/>
              </w:rPr>
              <w:t>м</w:t>
            </w:r>
            <w:proofErr w:type="gramEnd"/>
          </w:p>
        </w:tc>
        <w:tc>
          <w:tcPr>
            <w:tcW w:w="1920" w:type="dxa"/>
            <w:gridSpan w:val="2"/>
            <w:tcBorders>
              <w:top w:val="nil"/>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jc w:val="center"/>
              <w:rPr>
                <w:rFonts w:ascii="Courier New" w:hAnsi="Courier New" w:cs="Courier New"/>
                <w:sz w:val="20"/>
                <w:szCs w:val="20"/>
              </w:rPr>
            </w:pPr>
            <w:r w:rsidRPr="0002736E">
              <w:rPr>
                <w:rFonts w:ascii="Courier New" w:hAnsi="Courier New" w:cs="Courier New"/>
                <w:sz w:val="20"/>
                <w:szCs w:val="20"/>
              </w:rPr>
              <w:t>М/ПДК</w:t>
            </w:r>
          </w:p>
        </w:tc>
        <w:tc>
          <w:tcPr>
            <w:tcW w:w="1080" w:type="dxa"/>
            <w:tcBorders>
              <w:top w:val="nil"/>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rPr>
                <w:rFonts w:ascii="Courier New" w:hAnsi="Courier New" w:cs="Courier New"/>
                <w:sz w:val="20"/>
                <w:szCs w:val="20"/>
              </w:rPr>
            </w:pPr>
            <w:proofErr w:type="spellStart"/>
            <w:r w:rsidRPr="0002736E">
              <w:rPr>
                <w:rFonts w:ascii="Courier New" w:hAnsi="Courier New" w:cs="Courier New"/>
                <w:sz w:val="20"/>
                <w:szCs w:val="20"/>
              </w:rPr>
              <w:t>проведе</w:t>
            </w:r>
            <w:proofErr w:type="spellEnd"/>
          </w:p>
        </w:tc>
      </w:tr>
      <w:tr w:rsidR="0002736E" w:rsidRPr="0002736E" w:rsidTr="0002736E">
        <w:tblPrEx>
          <w:tblCellMar>
            <w:left w:w="30" w:type="dxa"/>
            <w:right w:w="30" w:type="dxa"/>
          </w:tblCellMar>
        </w:tblPrEx>
        <w:tc>
          <w:tcPr>
            <w:tcW w:w="720" w:type="dxa"/>
            <w:tcBorders>
              <w:top w:val="nil"/>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rPr>
                <w:rFonts w:ascii="Courier New" w:hAnsi="Courier New" w:cs="Courier New"/>
                <w:sz w:val="20"/>
                <w:szCs w:val="20"/>
              </w:rPr>
            </w:pPr>
            <w:proofErr w:type="spellStart"/>
            <w:r w:rsidRPr="0002736E">
              <w:rPr>
                <w:rFonts w:ascii="Courier New" w:hAnsi="Courier New" w:cs="Courier New"/>
                <w:sz w:val="20"/>
                <w:szCs w:val="20"/>
              </w:rPr>
              <w:t>ства</w:t>
            </w:r>
            <w:proofErr w:type="spellEnd"/>
          </w:p>
        </w:tc>
        <w:tc>
          <w:tcPr>
            <w:tcW w:w="5040" w:type="dxa"/>
            <w:tcBorders>
              <w:top w:val="nil"/>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rPr>
                <w:rFonts w:ascii="Courier New" w:hAnsi="Courier New" w:cs="Courier New"/>
                <w:sz w:val="20"/>
                <w:szCs w:val="20"/>
              </w:rPr>
            </w:pPr>
          </w:p>
        </w:tc>
        <w:tc>
          <w:tcPr>
            <w:tcW w:w="1200" w:type="dxa"/>
            <w:tcBorders>
              <w:top w:val="nil"/>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jc w:val="center"/>
              <w:rPr>
                <w:rFonts w:ascii="Courier New" w:hAnsi="Courier New" w:cs="Courier New"/>
                <w:sz w:val="20"/>
                <w:szCs w:val="20"/>
              </w:rPr>
            </w:pPr>
            <w:r w:rsidRPr="0002736E">
              <w:rPr>
                <w:rFonts w:ascii="Courier New" w:hAnsi="Courier New" w:cs="Courier New"/>
                <w:sz w:val="20"/>
                <w:szCs w:val="20"/>
              </w:rPr>
              <w:t>мг/м3</w:t>
            </w:r>
          </w:p>
        </w:tc>
        <w:tc>
          <w:tcPr>
            <w:tcW w:w="1200" w:type="dxa"/>
            <w:tcBorders>
              <w:top w:val="nil"/>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jc w:val="center"/>
              <w:rPr>
                <w:rFonts w:ascii="Courier New" w:hAnsi="Courier New" w:cs="Courier New"/>
                <w:sz w:val="20"/>
                <w:szCs w:val="20"/>
              </w:rPr>
            </w:pPr>
            <w:r w:rsidRPr="0002736E">
              <w:rPr>
                <w:rFonts w:ascii="Courier New" w:hAnsi="Courier New" w:cs="Courier New"/>
                <w:sz w:val="20"/>
                <w:szCs w:val="20"/>
              </w:rPr>
              <w:t>мг/м3</w:t>
            </w:r>
          </w:p>
        </w:tc>
        <w:tc>
          <w:tcPr>
            <w:tcW w:w="1200" w:type="dxa"/>
            <w:tcBorders>
              <w:top w:val="nil"/>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rPr>
                <w:rFonts w:ascii="Courier New" w:hAnsi="Courier New" w:cs="Courier New"/>
                <w:sz w:val="20"/>
                <w:szCs w:val="20"/>
              </w:rPr>
            </w:pPr>
            <w:proofErr w:type="spellStart"/>
            <w:r w:rsidRPr="0002736E">
              <w:rPr>
                <w:rFonts w:ascii="Courier New" w:hAnsi="Courier New" w:cs="Courier New"/>
                <w:sz w:val="20"/>
                <w:szCs w:val="20"/>
              </w:rPr>
              <w:t>УВ</w:t>
            </w:r>
            <w:proofErr w:type="gramStart"/>
            <w:r w:rsidRPr="0002736E">
              <w:rPr>
                <w:rFonts w:ascii="Courier New" w:hAnsi="Courier New" w:cs="Courier New"/>
                <w:sz w:val="20"/>
                <w:szCs w:val="20"/>
              </w:rPr>
              <w:t>,м</w:t>
            </w:r>
            <w:proofErr w:type="gramEnd"/>
            <w:r w:rsidRPr="0002736E">
              <w:rPr>
                <w:rFonts w:ascii="Courier New" w:hAnsi="Courier New" w:cs="Courier New"/>
                <w:sz w:val="20"/>
                <w:szCs w:val="20"/>
              </w:rPr>
              <w:t>г</w:t>
            </w:r>
            <w:proofErr w:type="spellEnd"/>
            <w:r w:rsidRPr="0002736E">
              <w:rPr>
                <w:rFonts w:ascii="Courier New" w:hAnsi="Courier New" w:cs="Courier New"/>
                <w:sz w:val="20"/>
                <w:szCs w:val="20"/>
              </w:rPr>
              <w:t>/м3</w:t>
            </w:r>
          </w:p>
        </w:tc>
        <w:tc>
          <w:tcPr>
            <w:tcW w:w="1680" w:type="dxa"/>
            <w:tcBorders>
              <w:top w:val="nil"/>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jc w:val="center"/>
              <w:rPr>
                <w:rFonts w:ascii="Courier New" w:hAnsi="Courier New" w:cs="Courier New"/>
                <w:sz w:val="20"/>
                <w:szCs w:val="20"/>
              </w:rPr>
            </w:pPr>
            <w:r w:rsidRPr="0002736E">
              <w:rPr>
                <w:rFonts w:ascii="Courier New" w:hAnsi="Courier New" w:cs="Courier New"/>
                <w:sz w:val="20"/>
                <w:szCs w:val="20"/>
              </w:rPr>
              <w:t>(M)</w:t>
            </w:r>
          </w:p>
        </w:tc>
        <w:tc>
          <w:tcPr>
            <w:tcW w:w="1440" w:type="dxa"/>
            <w:tcBorders>
              <w:top w:val="nil"/>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jc w:val="center"/>
              <w:rPr>
                <w:rFonts w:ascii="Courier New" w:hAnsi="Courier New" w:cs="Courier New"/>
                <w:sz w:val="20"/>
                <w:szCs w:val="20"/>
              </w:rPr>
            </w:pPr>
            <w:r w:rsidRPr="0002736E">
              <w:rPr>
                <w:rFonts w:ascii="Courier New" w:hAnsi="Courier New" w:cs="Courier New"/>
                <w:sz w:val="20"/>
                <w:szCs w:val="20"/>
              </w:rPr>
              <w:t>(H)</w:t>
            </w:r>
          </w:p>
        </w:tc>
        <w:tc>
          <w:tcPr>
            <w:tcW w:w="1920" w:type="dxa"/>
            <w:gridSpan w:val="2"/>
            <w:tcBorders>
              <w:top w:val="nil"/>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jc w:val="center"/>
              <w:rPr>
                <w:rFonts w:ascii="Courier New" w:hAnsi="Courier New" w:cs="Courier New"/>
                <w:sz w:val="20"/>
                <w:szCs w:val="20"/>
              </w:rPr>
            </w:pPr>
            <w:r w:rsidRPr="0002736E">
              <w:rPr>
                <w:rFonts w:ascii="Courier New" w:hAnsi="Courier New" w:cs="Courier New"/>
                <w:sz w:val="20"/>
                <w:szCs w:val="20"/>
              </w:rPr>
              <w:t>для  Н&lt;10</w:t>
            </w:r>
          </w:p>
        </w:tc>
        <w:tc>
          <w:tcPr>
            <w:tcW w:w="1080" w:type="dxa"/>
            <w:tcBorders>
              <w:top w:val="nil"/>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jc w:val="center"/>
              <w:rPr>
                <w:rFonts w:ascii="Courier New" w:hAnsi="Courier New" w:cs="Courier New"/>
                <w:sz w:val="20"/>
                <w:szCs w:val="20"/>
              </w:rPr>
            </w:pPr>
            <w:proofErr w:type="spellStart"/>
            <w:r w:rsidRPr="0002736E">
              <w:rPr>
                <w:rFonts w:ascii="Courier New" w:hAnsi="Courier New" w:cs="Courier New"/>
                <w:sz w:val="20"/>
                <w:szCs w:val="20"/>
              </w:rPr>
              <w:t>ния</w:t>
            </w:r>
            <w:proofErr w:type="spellEnd"/>
          </w:p>
        </w:tc>
      </w:tr>
      <w:tr w:rsidR="0002736E" w:rsidRPr="0002736E" w:rsidTr="0002736E">
        <w:tblPrEx>
          <w:tblCellMar>
            <w:left w:w="30" w:type="dxa"/>
            <w:right w:w="30" w:type="dxa"/>
          </w:tblCellMar>
        </w:tblPrEx>
        <w:tc>
          <w:tcPr>
            <w:tcW w:w="720" w:type="dxa"/>
            <w:tcBorders>
              <w:top w:val="nil"/>
              <w:left w:val="single" w:sz="6" w:space="0" w:color="auto"/>
              <w:bottom w:val="single" w:sz="6" w:space="0" w:color="auto"/>
              <w:right w:val="single" w:sz="6" w:space="0" w:color="auto"/>
            </w:tcBorders>
          </w:tcPr>
          <w:p w:rsidR="0002736E" w:rsidRPr="0002736E" w:rsidRDefault="0002736E" w:rsidP="0002736E">
            <w:pPr>
              <w:widowControl w:val="0"/>
              <w:autoSpaceDE w:val="0"/>
              <w:autoSpaceDN w:val="0"/>
              <w:adjustRightInd w:val="0"/>
              <w:spacing w:after="0" w:line="240" w:lineRule="auto"/>
              <w:jc w:val="center"/>
              <w:rPr>
                <w:rFonts w:ascii="Courier New" w:hAnsi="Courier New" w:cs="Courier New"/>
                <w:sz w:val="20"/>
                <w:szCs w:val="20"/>
              </w:rPr>
            </w:pPr>
          </w:p>
        </w:tc>
        <w:tc>
          <w:tcPr>
            <w:tcW w:w="5040" w:type="dxa"/>
            <w:tcBorders>
              <w:top w:val="nil"/>
              <w:left w:val="single" w:sz="6" w:space="0" w:color="auto"/>
              <w:bottom w:val="single" w:sz="6" w:space="0" w:color="auto"/>
              <w:right w:val="single" w:sz="6" w:space="0" w:color="auto"/>
            </w:tcBorders>
          </w:tcPr>
          <w:p w:rsidR="0002736E" w:rsidRPr="0002736E" w:rsidRDefault="0002736E" w:rsidP="0002736E">
            <w:pPr>
              <w:widowControl w:val="0"/>
              <w:autoSpaceDE w:val="0"/>
              <w:autoSpaceDN w:val="0"/>
              <w:adjustRightInd w:val="0"/>
              <w:spacing w:after="0" w:line="240" w:lineRule="auto"/>
              <w:jc w:val="center"/>
              <w:rPr>
                <w:rFonts w:ascii="Courier New" w:hAnsi="Courier New" w:cs="Courier New"/>
                <w:sz w:val="20"/>
                <w:szCs w:val="20"/>
              </w:rPr>
            </w:pPr>
          </w:p>
        </w:tc>
        <w:tc>
          <w:tcPr>
            <w:tcW w:w="1200" w:type="dxa"/>
            <w:tcBorders>
              <w:top w:val="nil"/>
              <w:left w:val="single" w:sz="6" w:space="0" w:color="auto"/>
              <w:bottom w:val="single" w:sz="6" w:space="0" w:color="auto"/>
              <w:right w:val="single" w:sz="6" w:space="0" w:color="auto"/>
            </w:tcBorders>
          </w:tcPr>
          <w:p w:rsidR="0002736E" w:rsidRPr="0002736E" w:rsidRDefault="0002736E" w:rsidP="0002736E">
            <w:pPr>
              <w:widowControl w:val="0"/>
              <w:autoSpaceDE w:val="0"/>
              <w:autoSpaceDN w:val="0"/>
              <w:adjustRightInd w:val="0"/>
              <w:spacing w:after="0" w:line="240" w:lineRule="auto"/>
              <w:jc w:val="center"/>
              <w:rPr>
                <w:rFonts w:ascii="Courier New" w:hAnsi="Courier New" w:cs="Courier New"/>
                <w:sz w:val="20"/>
                <w:szCs w:val="20"/>
              </w:rPr>
            </w:pPr>
          </w:p>
        </w:tc>
        <w:tc>
          <w:tcPr>
            <w:tcW w:w="1200" w:type="dxa"/>
            <w:tcBorders>
              <w:top w:val="nil"/>
              <w:left w:val="single" w:sz="6" w:space="0" w:color="auto"/>
              <w:bottom w:val="single" w:sz="6" w:space="0" w:color="auto"/>
              <w:right w:val="single" w:sz="6" w:space="0" w:color="auto"/>
            </w:tcBorders>
          </w:tcPr>
          <w:p w:rsidR="0002736E" w:rsidRPr="0002736E" w:rsidRDefault="0002736E" w:rsidP="0002736E">
            <w:pPr>
              <w:widowControl w:val="0"/>
              <w:autoSpaceDE w:val="0"/>
              <w:autoSpaceDN w:val="0"/>
              <w:adjustRightInd w:val="0"/>
              <w:spacing w:after="0" w:line="240" w:lineRule="auto"/>
              <w:jc w:val="center"/>
              <w:rPr>
                <w:rFonts w:ascii="Courier New" w:hAnsi="Courier New" w:cs="Courier New"/>
                <w:sz w:val="20"/>
                <w:szCs w:val="20"/>
              </w:rPr>
            </w:pPr>
          </w:p>
        </w:tc>
        <w:tc>
          <w:tcPr>
            <w:tcW w:w="1200" w:type="dxa"/>
            <w:tcBorders>
              <w:top w:val="nil"/>
              <w:left w:val="single" w:sz="6" w:space="0" w:color="auto"/>
              <w:bottom w:val="single" w:sz="6" w:space="0" w:color="auto"/>
              <w:right w:val="single" w:sz="6" w:space="0" w:color="auto"/>
            </w:tcBorders>
          </w:tcPr>
          <w:p w:rsidR="0002736E" w:rsidRPr="0002736E" w:rsidRDefault="0002736E" w:rsidP="0002736E">
            <w:pPr>
              <w:widowControl w:val="0"/>
              <w:autoSpaceDE w:val="0"/>
              <w:autoSpaceDN w:val="0"/>
              <w:adjustRightInd w:val="0"/>
              <w:spacing w:after="0" w:line="240" w:lineRule="auto"/>
              <w:jc w:val="center"/>
              <w:rPr>
                <w:rFonts w:ascii="Courier New" w:hAnsi="Courier New" w:cs="Courier New"/>
                <w:sz w:val="20"/>
                <w:szCs w:val="20"/>
              </w:rPr>
            </w:pPr>
          </w:p>
        </w:tc>
        <w:tc>
          <w:tcPr>
            <w:tcW w:w="1680" w:type="dxa"/>
            <w:tcBorders>
              <w:top w:val="nil"/>
              <w:left w:val="single" w:sz="6" w:space="0" w:color="auto"/>
              <w:bottom w:val="single" w:sz="6" w:space="0" w:color="auto"/>
              <w:right w:val="single" w:sz="6" w:space="0" w:color="auto"/>
            </w:tcBorders>
          </w:tcPr>
          <w:p w:rsidR="0002736E" w:rsidRPr="0002736E" w:rsidRDefault="0002736E" w:rsidP="0002736E">
            <w:pPr>
              <w:widowControl w:val="0"/>
              <w:autoSpaceDE w:val="0"/>
              <w:autoSpaceDN w:val="0"/>
              <w:adjustRightInd w:val="0"/>
              <w:spacing w:after="0" w:line="240" w:lineRule="auto"/>
              <w:jc w:val="center"/>
              <w:rPr>
                <w:rFonts w:ascii="Courier New" w:hAnsi="Courier New" w:cs="Courier New"/>
                <w:sz w:val="20"/>
                <w:szCs w:val="20"/>
              </w:rPr>
            </w:pPr>
          </w:p>
        </w:tc>
        <w:tc>
          <w:tcPr>
            <w:tcW w:w="1440" w:type="dxa"/>
            <w:tcBorders>
              <w:top w:val="nil"/>
              <w:left w:val="single" w:sz="6" w:space="0" w:color="auto"/>
              <w:bottom w:val="single" w:sz="6" w:space="0" w:color="auto"/>
              <w:right w:val="single" w:sz="6" w:space="0" w:color="auto"/>
            </w:tcBorders>
          </w:tcPr>
          <w:p w:rsidR="0002736E" w:rsidRPr="0002736E" w:rsidRDefault="0002736E" w:rsidP="0002736E">
            <w:pPr>
              <w:widowControl w:val="0"/>
              <w:autoSpaceDE w:val="0"/>
              <w:autoSpaceDN w:val="0"/>
              <w:adjustRightInd w:val="0"/>
              <w:spacing w:after="0" w:line="240" w:lineRule="auto"/>
              <w:jc w:val="center"/>
              <w:rPr>
                <w:rFonts w:ascii="Courier New" w:hAnsi="Courier New" w:cs="Courier New"/>
                <w:sz w:val="20"/>
                <w:szCs w:val="20"/>
              </w:rPr>
            </w:pPr>
          </w:p>
        </w:tc>
        <w:tc>
          <w:tcPr>
            <w:tcW w:w="1920" w:type="dxa"/>
            <w:gridSpan w:val="2"/>
            <w:tcBorders>
              <w:top w:val="nil"/>
              <w:left w:val="single" w:sz="6" w:space="0" w:color="auto"/>
              <w:bottom w:val="single" w:sz="6" w:space="0" w:color="auto"/>
              <w:right w:val="single" w:sz="6" w:space="0" w:color="auto"/>
            </w:tcBorders>
          </w:tcPr>
          <w:p w:rsidR="0002736E" w:rsidRPr="0002736E" w:rsidRDefault="0002736E" w:rsidP="0002736E">
            <w:pPr>
              <w:widowControl w:val="0"/>
              <w:autoSpaceDE w:val="0"/>
              <w:autoSpaceDN w:val="0"/>
              <w:adjustRightInd w:val="0"/>
              <w:spacing w:after="0" w:line="240" w:lineRule="auto"/>
              <w:jc w:val="center"/>
              <w:rPr>
                <w:rFonts w:ascii="Courier New" w:hAnsi="Courier New" w:cs="Courier New"/>
                <w:sz w:val="20"/>
                <w:szCs w:val="20"/>
              </w:rPr>
            </w:pPr>
          </w:p>
        </w:tc>
        <w:tc>
          <w:tcPr>
            <w:tcW w:w="1080" w:type="dxa"/>
            <w:tcBorders>
              <w:top w:val="nil"/>
              <w:left w:val="single" w:sz="6" w:space="0" w:color="auto"/>
              <w:bottom w:val="single" w:sz="6" w:space="0" w:color="auto"/>
              <w:right w:val="single" w:sz="6" w:space="0" w:color="auto"/>
            </w:tcBorders>
          </w:tcPr>
          <w:p w:rsidR="0002736E" w:rsidRPr="0002736E" w:rsidRDefault="0002736E" w:rsidP="0002736E">
            <w:pPr>
              <w:widowControl w:val="0"/>
              <w:autoSpaceDE w:val="0"/>
              <w:autoSpaceDN w:val="0"/>
              <w:adjustRightInd w:val="0"/>
              <w:spacing w:after="0" w:line="240" w:lineRule="auto"/>
              <w:rPr>
                <w:rFonts w:ascii="Courier New" w:hAnsi="Courier New" w:cs="Courier New"/>
                <w:sz w:val="20"/>
                <w:szCs w:val="20"/>
              </w:rPr>
            </w:pPr>
            <w:r w:rsidRPr="0002736E">
              <w:rPr>
                <w:rFonts w:ascii="Courier New" w:hAnsi="Courier New" w:cs="Courier New"/>
                <w:sz w:val="20"/>
                <w:szCs w:val="20"/>
              </w:rPr>
              <w:t>расчетов</w:t>
            </w:r>
          </w:p>
        </w:tc>
      </w:tr>
      <w:tr w:rsidR="0002736E" w:rsidRPr="0002736E" w:rsidTr="0002736E">
        <w:tblPrEx>
          <w:tblCellMar>
            <w:left w:w="30" w:type="dxa"/>
            <w:right w:w="30" w:type="dxa"/>
          </w:tblCellMar>
        </w:tblPrEx>
        <w:tc>
          <w:tcPr>
            <w:tcW w:w="720" w:type="dxa"/>
            <w:tcBorders>
              <w:top w:val="single" w:sz="6" w:space="0" w:color="auto"/>
              <w:left w:val="single" w:sz="6" w:space="0" w:color="auto"/>
              <w:bottom w:val="single" w:sz="6" w:space="0" w:color="auto"/>
              <w:right w:val="single" w:sz="6" w:space="0" w:color="auto"/>
            </w:tcBorders>
          </w:tcPr>
          <w:p w:rsidR="0002736E" w:rsidRPr="0002736E" w:rsidRDefault="0002736E" w:rsidP="0002736E">
            <w:pPr>
              <w:widowControl w:val="0"/>
              <w:autoSpaceDE w:val="0"/>
              <w:autoSpaceDN w:val="0"/>
              <w:adjustRightInd w:val="0"/>
              <w:spacing w:after="0" w:line="240" w:lineRule="auto"/>
              <w:jc w:val="center"/>
              <w:rPr>
                <w:rFonts w:ascii="Courier New" w:hAnsi="Courier New" w:cs="Courier New"/>
                <w:sz w:val="20"/>
                <w:szCs w:val="20"/>
              </w:rPr>
            </w:pPr>
            <w:r w:rsidRPr="0002736E">
              <w:rPr>
                <w:rFonts w:ascii="Courier New" w:hAnsi="Courier New" w:cs="Courier New"/>
                <w:sz w:val="20"/>
                <w:szCs w:val="20"/>
              </w:rPr>
              <w:t>1</w:t>
            </w:r>
          </w:p>
        </w:tc>
        <w:tc>
          <w:tcPr>
            <w:tcW w:w="5040" w:type="dxa"/>
            <w:tcBorders>
              <w:top w:val="single" w:sz="6" w:space="0" w:color="auto"/>
              <w:left w:val="single" w:sz="6" w:space="0" w:color="auto"/>
              <w:bottom w:val="single" w:sz="6" w:space="0" w:color="auto"/>
              <w:right w:val="single" w:sz="6" w:space="0" w:color="auto"/>
            </w:tcBorders>
          </w:tcPr>
          <w:p w:rsidR="0002736E" w:rsidRPr="0002736E" w:rsidRDefault="0002736E" w:rsidP="0002736E">
            <w:pPr>
              <w:widowControl w:val="0"/>
              <w:autoSpaceDE w:val="0"/>
              <w:autoSpaceDN w:val="0"/>
              <w:adjustRightInd w:val="0"/>
              <w:spacing w:after="0" w:line="240" w:lineRule="auto"/>
              <w:jc w:val="center"/>
              <w:rPr>
                <w:rFonts w:ascii="Courier New" w:hAnsi="Courier New" w:cs="Courier New"/>
                <w:sz w:val="20"/>
                <w:szCs w:val="20"/>
              </w:rPr>
            </w:pPr>
            <w:r w:rsidRPr="0002736E">
              <w:rPr>
                <w:rFonts w:ascii="Courier New" w:hAnsi="Courier New" w:cs="Courier New"/>
                <w:sz w:val="20"/>
                <w:szCs w:val="20"/>
              </w:rPr>
              <w:t>2</w:t>
            </w:r>
          </w:p>
        </w:tc>
        <w:tc>
          <w:tcPr>
            <w:tcW w:w="1200" w:type="dxa"/>
            <w:tcBorders>
              <w:top w:val="single" w:sz="6" w:space="0" w:color="auto"/>
              <w:left w:val="single" w:sz="6" w:space="0" w:color="auto"/>
              <w:bottom w:val="single" w:sz="6" w:space="0" w:color="auto"/>
              <w:right w:val="single" w:sz="6" w:space="0" w:color="auto"/>
            </w:tcBorders>
          </w:tcPr>
          <w:p w:rsidR="0002736E" w:rsidRPr="0002736E" w:rsidRDefault="0002736E" w:rsidP="0002736E">
            <w:pPr>
              <w:widowControl w:val="0"/>
              <w:autoSpaceDE w:val="0"/>
              <w:autoSpaceDN w:val="0"/>
              <w:adjustRightInd w:val="0"/>
              <w:spacing w:after="0" w:line="240" w:lineRule="auto"/>
              <w:jc w:val="center"/>
              <w:rPr>
                <w:rFonts w:ascii="Courier New" w:hAnsi="Courier New" w:cs="Courier New"/>
                <w:sz w:val="20"/>
                <w:szCs w:val="20"/>
              </w:rPr>
            </w:pPr>
            <w:r w:rsidRPr="0002736E">
              <w:rPr>
                <w:rFonts w:ascii="Courier New" w:hAnsi="Courier New" w:cs="Courier New"/>
                <w:sz w:val="20"/>
                <w:szCs w:val="20"/>
              </w:rPr>
              <w:t>3</w:t>
            </w:r>
          </w:p>
        </w:tc>
        <w:tc>
          <w:tcPr>
            <w:tcW w:w="1200" w:type="dxa"/>
            <w:tcBorders>
              <w:top w:val="single" w:sz="6" w:space="0" w:color="auto"/>
              <w:left w:val="single" w:sz="6" w:space="0" w:color="auto"/>
              <w:bottom w:val="single" w:sz="6" w:space="0" w:color="auto"/>
              <w:right w:val="single" w:sz="6" w:space="0" w:color="auto"/>
            </w:tcBorders>
          </w:tcPr>
          <w:p w:rsidR="0002736E" w:rsidRPr="0002736E" w:rsidRDefault="0002736E" w:rsidP="0002736E">
            <w:pPr>
              <w:widowControl w:val="0"/>
              <w:autoSpaceDE w:val="0"/>
              <w:autoSpaceDN w:val="0"/>
              <w:adjustRightInd w:val="0"/>
              <w:spacing w:after="0" w:line="240" w:lineRule="auto"/>
              <w:jc w:val="center"/>
              <w:rPr>
                <w:rFonts w:ascii="Courier New" w:hAnsi="Courier New" w:cs="Courier New"/>
                <w:sz w:val="20"/>
                <w:szCs w:val="20"/>
              </w:rPr>
            </w:pPr>
            <w:r w:rsidRPr="0002736E">
              <w:rPr>
                <w:rFonts w:ascii="Courier New" w:hAnsi="Courier New" w:cs="Courier New"/>
                <w:sz w:val="20"/>
                <w:szCs w:val="20"/>
              </w:rPr>
              <w:t>4</w:t>
            </w:r>
          </w:p>
        </w:tc>
        <w:tc>
          <w:tcPr>
            <w:tcW w:w="1200" w:type="dxa"/>
            <w:tcBorders>
              <w:top w:val="single" w:sz="6" w:space="0" w:color="auto"/>
              <w:left w:val="single" w:sz="6" w:space="0" w:color="auto"/>
              <w:bottom w:val="single" w:sz="6" w:space="0" w:color="auto"/>
              <w:right w:val="single" w:sz="6" w:space="0" w:color="auto"/>
            </w:tcBorders>
          </w:tcPr>
          <w:p w:rsidR="0002736E" w:rsidRPr="0002736E" w:rsidRDefault="0002736E" w:rsidP="0002736E">
            <w:pPr>
              <w:widowControl w:val="0"/>
              <w:autoSpaceDE w:val="0"/>
              <w:autoSpaceDN w:val="0"/>
              <w:adjustRightInd w:val="0"/>
              <w:spacing w:after="0" w:line="240" w:lineRule="auto"/>
              <w:jc w:val="center"/>
              <w:rPr>
                <w:rFonts w:ascii="Courier New" w:hAnsi="Courier New" w:cs="Courier New"/>
                <w:sz w:val="20"/>
                <w:szCs w:val="20"/>
              </w:rPr>
            </w:pPr>
            <w:r w:rsidRPr="0002736E">
              <w:rPr>
                <w:rFonts w:ascii="Courier New" w:hAnsi="Courier New" w:cs="Courier New"/>
                <w:sz w:val="20"/>
                <w:szCs w:val="20"/>
              </w:rPr>
              <w:t>5</w:t>
            </w:r>
          </w:p>
        </w:tc>
        <w:tc>
          <w:tcPr>
            <w:tcW w:w="1680" w:type="dxa"/>
            <w:tcBorders>
              <w:top w:val="single" w:sz="6" w:space="0" w:color="auto"/>
              <w:left w:val="single" w:sz="6" w:space="0" w:color="auto"/>
              <w:bottom w:val="single" w:sz="6" w:space="0" w:color="auto"/>
              <w:right w:val="single" w:sz="6" w:space="0" w:color="auto"/>
            </w:tcBorders>
          </w:tcPr>
          <w:p w:rsidR="0002736E" w:rsidRPr="0002736E" w:rsidRDefault="0002736E" w:rsidP="0002736E">
            <w:pPr>
              <w:widowControl w:val="0"/>
              <w:autoSpaceDE w:val="0"/>
              <w:autoSpaceDN w:val="0"/>
              <w:adjustRightInd w:val="0"/>
              <w:spacing w:after="0" w:line="240" w:lineRule="auto"/>
              <w:jc w:val="center"/>
              <w:rPr>
                <w:rFonts w:ascii="Courier New" w:hAnsi="Courier New" w:cs="Courier New"/>
                <w:sz w:val="20"/>
                <w:szCs w:val="20"/>
              </w:rPr>
            </w:pPr>
            <w:r w:rsidRPr="0002736E">
              <w:rPr>
                <w:rFonts w:ascii="Courier New" w:hAnsi="Courier New" w:cs="Courier New"/>
                <w:sz w:val="20"/>
                <w:szCs w:val="20"/>
              </w:rPr>
              <w:t>6</w:t>
            </w:r>
          </w:p>
        </w:tc>
        <w:tc>
          <w:tcPr>
            <w:tcW w:w="1440" w:type="dxa"/>
            <w:tcBorders>
              <w:top w:val="single" w:sz="6" w:space="0" w:color="auto"/>
              <w:left w:val="single" w:sz="6" w:space="0" w:color="auto"/>
              <w:bottom w:val="single" w:sz="6" w:space="0" w:color="auto"/>
              <w:right w:val="single" w:sz="6" w:space="0" w:color="auto"/>
            </w:tcBorders>
          </w:tcPr>
          <w:p w:rsidR="0002736E" w:rsidRPr="0002736E" w:rsidRDefault="0002736E" w:rsidP="0002736E">
            <w:pPr>
              <w:widowControl w:val="0"/>
              <w:autoSpaceDE w:val="0"/>
              <w:autoSpaceDN w:val="0"/>
              <w:adjustRightInd w:val="0"/>
              <w:spacing w:after="0" w:line="240" w:lineRule="auto"/>
              <w:jc w:val="center"/>
              <w:rPr>
                <w:rFonts w:ascii="Courier New" w:hAnsi="Courier New" w:cs="Courier New"/>
                <w:sz w:val="20"/>
                <w:szCs w:val="20"/>
              </w:rPr>
            </w:pPr>
            <w:r w:rsidRPr="0002736E">
              <w:rPr>
                <w:rFonts w:ascii="Courier New" w:hAnsi="Courier New" w:cs="Courier New"/>
                <w:sz w:val="20"/>
                <w:szCs w:val="20"/>
              </w:rPr>
              <w:t>7</w:t>
            </w:r>
          </w:p>
        </w:tc>
        <w:tc>
          <w:tcPr>
            <w:tcW w:w="1920" w:type="dxa"/>
            <w:gridSpan w:val="2"/>
            <w:tcBorders>
              <w:top w:val="single" w:sz="6" w:space="0" w:color="auto"/>
              <w:left w:val="single" w:sz="6" w:space="0" w:color="auto"/>
              <w:bottom w:val="single" w:sz="6" w:space="0" w:color="auto"/>
              <w:right w:val="single" w:sz="6" w:space="0" w:color="auto"/>
            </w:tcBorders>
          </w:tcPr>
          <w:p w:rsidR="0002736E" w:rsidRPr="0002736E" w:rsidRDefault="0002736E" w:rsidP="0002736E">
            <w:pPr>
              <w:widowControl w:val="0"/>
              <w:autoSpaceDE w:val="0"/>
              <w:autoSpaceDN w:val="0"/>
              <w:adjustRightInd w:val="0"/>
              <w:spacing w:after="0" w:line="240" w:lineRule="auto"/>
              <w:jc w:val="center"/>
              <w:rPr>
                <w:rFonts w:ascii="Courier New" w:hAnsi="Courier New" w:cs="Courier New"/>
                <w:sz w:val="20"/>
                <w:szCs w:val="20"/>
              </w:rPr>
            </w:pPr>
            <w:r w:rsidRPr="0002736E">
              <w:rPr>
                <w:rFonts w:ascii="Courier New" w:hAnsi="Courier New" w:cs="Courier New"/>
                <w:sz w:val="20"/>
                <w:szCs w:val="20"/>
              </w:rPr>
              <w:t>8</w:t>
            </w:r>
          </w:p>
        </w:tc>
        <w:tc>
          <w:tcPr>
            <w:tcW w:w="1080" w:type="dxa"/>
            <w:tcBorders>
              <w:top w:val="single" w:sz="6" w:space="0" w:color="auto"/>
              <w:left w:val="single" w:sz="6" w:space="0" w:color="auto"/>
              <w:bottom w:val="single" w:sz="6" w:space="0" w:color="auto"/>
              <w:right w:val="single" w:sz="6" w:space="0" w:color="auto"/>
            </w:tcBorders>
          </w:tcPr>
          <w:p w:rsidR="0002736E" w:rsidRPr="0002736E" w:rsidRDefault="0002736E" w:rsidP="0002736E">
            <w:pPr>
              <w:widowControl w:val="0"/>
              <w:autoSpaceDE w:val="0"/>
              <w:autoSpaceDN w:val="0"/>
              <w:adjustRightInd w:val="0"/>
              <w:spacing w:after="0" w:line="240" w:lineRule="auto"/>
              <w:jc w:val="center"/>
              <w:rPr>
                <w:rFonts w:ascii="Courier New" w:hAnsi="Courier New" w:cs="Courier New"/>
                <w:sz w:val="20"/>
                <w:szCs w:val="20"/>
              </w:rPr>
            </w:pPr>
            <w:r w:rsidRPr="0002736E">
              <w:rPr>
                <w:rFonts w:ascii="Courier New" w:hAnsi="Courier New" w:cs="Courier New"/>
                <w:sz w:val="20"/>
                <w:szCs w:val="20"/>
              </w:rPr>
              <w:t>9</w:t>
            </w:r>
          </w:p>
        </w:tc>
      </w:tr>
      <w:tr w:rsidR="0002736E" w:rsidRPr="0002736E" w:rsidTr="0002736E">
        <w:tblPrEx>
          <w:tblCellMar>
            <w:left w:w="30" w:type="dxa"/>
            <w:right w:w="30" w:type="dxa"/>
          </w:tblCellMar>
        </w:tblPrEx>
        <w:tc>
          <w:tcPr>
            <w:tcW w:w="720" w:type="dxa"/>
            <w:tcBorders>
              <w:top w:val="single" w:sz="6" w:space="0" w:color="auto"/>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rPr>
                <w:rFonts w:ascii="Courier New" w:hAnsi="Courier New" w:cs="Courier New"/>
                <w:sz w:val="20"/>
                <w:szCs w:val="20"/>
              </w:rPr>
            </w:pPr>
            <w:r w:rsidRPr="0002736E">
              <w:rPr>
                <w:rFonts w:ascii="Courier New" w:hAnsi="Courier New" w:cs="Courier New"/>
                <w:sz w:val="20"/>
                <w:szCs w:val="20"/>
              </w:rPr>
              <w:t>0123</w:t>
            </w:r>
          </w:p>
        </w:tc>
        <w:tc>
          <w:tcPr>
            <w:tcW w:w="5040" w:type="dxa"/>
            <w:tcBorders>
              <w:top w:val="single" w:sz="6" w:space="0" w:color="auto"/>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rPr>
                <w:rFonts w:ascii="Courier New" w:hAnsi="Courier New" w:cs="Courier New"/>
                <w:sz w:val="20"/>
                <w:szCs w:val="20"/>
              </w:rPr>
            </w:pPr>
            <w:proofErr w:type="gramStart"/>
            <w:r w:rsidRPr="0002736E">
              <w:rPr>
                <w:rFonts w:ascii="Courier New" w:hAnsi="Courier New" w:cs="Courier New"/>
                <w:sz w:val="20"/>
                <w:szCs w:val="20"/>
              </w:rPr>
              <w:t>Железо (</w:t>
            </w:r>
            <w:proofErr w:type="spellStart"/>
            <w:r w:rsidRPr="0002736E">
              <w:rPr>
                <w:rFonts w:ascii="Courier New" w:hAnsi="Courier New" w:cs="Courier New"/>
                <w:sz w:val="20"/>
                <w:szCs w:val="20"/>
              </w:rPr>
              <w:t>II</w:t>
            </w:r>
            <w:proofErr w:type="spellEnd"/>
            <w:r w:rsidRPr="0002736E">
              <w:rPr>
                <w:rFonts w:ascii="Courier New" w:hAnsi="Courier New" w:cs="Courier New"/>
                <w:sz w:val="20"/>
                <w:szCs w:val="20"/>
              </w:rPr>
              <w:t xml:space="preserve">, </w:t>
            </w:r>
            <w:proofErr w:type="spellStart"/>
            <w:r w:rsidRPr="0002736E">
              <w:rPr>
                <w:rFonts w:ascii="Courier New" w:hAnsi="Courier New" w:cs="Courier New"/>
                <w:sz w:val="20"/>
                <w:szCs w:val="20"/>
              </w:rPr>
              <w:t>III</w:t>
            </w:r>
            <w:proofErr w:type="spellEnd"/>
            <w:r w:rsidRPr="0002736E">
              <w:rPr>
                <w:rFonts w:ascii="Courier New" w:hAnsi="Courier New" w:cs="Courier New"/>
                <w:sz w:val="20"/>
                <w:szCs w:val="20"/>
              </w:rPr>
              <w:t>) оксиды (в пересчете на</w:t>
            </w:r>
            <w:proofErr w:type="gramEnd"/>
          </w:p>
        </w:tc>
        <w:tc>
          <w:tcPr>
            <w:tcW w:w="1200" w:type="dxa"/>
            <w:tcBorders>
              <w:top w:val="single" w:sz="6" w:space="0" w:color="auto"/>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rPr>
                <w:rFonts w:ascii="Courier New" w:hAnsi="Courier New" w:cs="Courier New"/>
                <w:sz w:val="20"/>
                <w:szCs w:val="20"/>
              </w:rPr>
            </w:pPr>
          </w:p>
        </w:tc>
        <w:tc>
          <w:tcPr>
            <w:tcW w:w="1200" w:type="dxa"/>
            <w:tcBorders>
              <w:top w:val="single" w:sz="6" w:space="0" w:color="auto"/>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jc w:val="right"/>
              <w:rPr>
                <w:rFonts w:ascii="Courier New" w:hAnsi="Courier New" w:cs="Courier New"/>
                <w:sz w:val="20"/>
                <w:szCs w:val="20"/>
              </w:rPr>
            </w:pPr>
            <w:r w:rsidRPr="0002736E">
              <w:rPr>
                <w:rFonts w:ascii="Courier New" w:hAnsi="Courier New" w:cs="Courier New"/>
                <w:sz w:val="20"/>
                <w:szCs w:val="20"/>
              </w:rPr>
              <w:t>0.04</w:t>
            </w:r>
          </w:p>
        </w:tc>
        <w:tc>
          <w:tcPr>
            <w:tcW w:w="1200" w:type="dxa"/>
            <w:tcBorders>
              <w:top w:val="single" w:sz="6" w:space="0" w:color="auto"/>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jc w:val="right"/>
              <w:rPr>
                <w:rFonts w:ascii="Courier New" w:hAnsi="Courier New" w:cs="Courier New"/>
                <w:sz w:val="20"/>
                <w:szCs w:val="20"/>
              </w:rPr>
            </w:pPr>
          </w:p>
        </w:tc>
        <w:tc>
          <w:tcPr>
            <w:tcW w:w="1680" w:type="dxa"/>
            <w:tcBorders>
              <w:top w:val="single" w:sz="6" w:space="0" w:color="auto"/>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jc w:val="right"/>
              <w:rPr>
                <w:rFonts w:ascii="Courier New" w:hAnsi="Courier New" w:cs="Courier New"/>
                <w:sz w:val="20"/>
                <w:szCs w:val="20"/>
              </w:rPr>
            </w:pPr>
            <w:r w:rsidRPr="0002736E">
              <w:rPr>
                <w:rFonts w:ascii="Courier New" w:hAnsi="Courier New" w:cs="Courier New"/>
                <w:sz w:val="20"/>
                <w:szCs w:val="20"/>
              </w:rPr>
              <w:t>0.01337</w:t>
            </w:r>
          </w:p>
        </w:tc>
        <w:tc>
          <w:tcPr>
            <w:tcW w:w="1440" w:type="dxa"/>
            <w:tcBorders>
              <w:top w:val="single" w:sz="6" w:space="0" w:color="auto"/>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jc w:val="center"/>
              <w:rPr>
                <w:rFonts w:ascii="Courier New" w:hAnsi="Courier New" w:cs="Courier New"/>
                <w:sz w:val="20"/>
                <w:szCs w:val="20"/>
              </w:rPr>
            </w:pPr>
            <w:r w:rsidRPr="0002736E">
              <w:rPr>
                <w:rFonts w:ascii="Courier New" w:hAnsi="Courier New" w:cs="Courier New"/>
                <w:sz w:val="20"/>
                <w:szCs w:val="20"/>
              </w:rPr>
              <w:t>2</w:t>
            </w:r>
          </w:p>
        </w:tc>
        <w:tc>
          <w:tcPr>
            <w:tcW w:w="1920" w:type="dxa"/>
            <w:gridSpan w:val="2"/>
            <w:tcBorders>
              <w:top w:val="single" w:sz="6" w:space="0" w:color="auto"/>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jc w:val="right"/>
              <w:rPr>
                <w:rFonts w:ascii="Courier New" w:hAnsi="Courier New" w:cs="Courier New"/>
                <w:sz w:val="20"/>
                <w:szCs w:val="20"/>
              </w:rPr>
            </w:pPr>
            <w:r w:rsidRPr="0002736E">
              <w:rPr>
                <w:rFonts w:ascii="Courier New" w:hAnsi="Courier New" w:cs="Courier New"/>
                <w:sz w:val="20"/>
                <w:szCs w:val="20"/>
              </w:rPr>
              <w:t>0.0334</w:t>
            </w:r>
          </w:p>
        </w:tc>
        <w:tc>
          <w:tcPr>
            <w:tcW w:w="1080" w:type="dxa"/>
            <w:tcBorders>
              <w:top w:val="single" w:sz="6" w:space="0" w:color="auto"/>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jc w:val="center"/>
              <w:rPr>
                <w:rFonts w:ascii="Courier New" w:hAnsi="Courier New" w:cs="Courier New"/>
                <w:sz w:val="20"/>
                <w:szCs w:val="20"/>
              </w:rPr>
            </w:pPr>
            <w:r w:rsidRPr="0002736E">
              <w:rPr>
                <w:rFonts w:ascii="Courier New" w:hAnsi="Courier New" w:cs="Courier New"/>
                <w:sz w:val="20"/>
                <w:szCs w:val="20"/>
              </w:rPr>
              <w:t>Нет</w:t>
            </w:r>
          </w:p>
        </w:tc>
      </w:tr>
      <w:tr w:rsidR="0002736E" w:rsidRPr="0002736E" w:rsidTr="0002736E">
        <w:tblPrEx>
          <w:tblCellMar>
            <w:left w:w="30" w:type="dxa"/>
            <w:right w:w="30" w:type="dxa"/>
          </w:tblCellMar>
        </w:tblPrEx>
        <w:tc>
          <w:tcPr>
            <w:tcW w:w="720" w:type="dxa"/>
            <w:tcBorders>
              <w:top w:val="nil"/>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jc w:val="center"/>
              <w:rPr>
                <w:rFonts w:ascii="Courier New" w:hAnsi="Courier New" w:cs="Courier New"/>
                <w:sz w:val="20"/>
                <w:szCs w:val="20"/>
              </w:rPr>
            </w:pPr>
          </w:p>
        </w:tc>
        <w:tc>
          <w:tcPr>
            <w:tcW w:w="5040" w:type="dxa"/>
            <w:tcBorders>
              <w:top w:val="nil"/>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rPr>
                <w:rFonts w:ascii="Courier New" w:hAnsi="Courier New" w:cs="Courier New"/>
                <w:sz w:val="20"/>
                <w:szCs w:val="20"/>
              </w:rPr>
            </w:pPr>
            <w:r w:rsidRPr="0002736E">
              <w:rPr>
                <w:rFonts w:ascii="Courier New" w:hAnsi="Courier New" w:cs="Courier New"/>
                <w:sz w:val="20"/>
                <w:szCs w:val="20"/>
              </w:rPr>
              <w:t>железо) (</w:t>
            </w:r>
            <w:proofErr w:type="spellStart"/>
            <w:r w:rsidRPr="0002736E">
              <w:rPr>
                <w:rFonts w:ascii="Courier New" w:hAnsi="Courier New" w:cs="Courier New"/>
                <w:sz w:val="20"/>
                <w:szCs w:val="20"/>
              </w:rPr>
              <w:t>диЖелезо</w:t>
            </w:r>
            <w:proofErr w:type="spellEnd"/>
            <w:r w:rsidRPr="0002736E">
              <w:rPr>
                <w:rFonts w:ascii="Courier New" w:hAnsi="Courier New" w:cs="Courier New"/>
                <w:sz w:val="20"/>
                <w:szCs w:val="20"/>
              </w:rPr>
              <w:t xml:space="preserve"> </w:t>
            </w:r>
            <w:proofErr w:type="spellStart"/>
            <w:r w:rsidRPr="0002736E">
              <w:rPr>
                <w:rFonts w:ascii="Courier New" w:hAnsi="Courier New" w:cs="Courier New"/>
                <w:sz w:val="20"/>
                <w:szCs w:val="20"/>
              </w:rPr>
              <w:t>триоксид</w:t>
            </w:r>
            <w:proofErr w:type="spellEnd"/>
            <w:r w:rsidRPr="0002736E">
              <w:rPr>
                <w:rFonts w:ascii="Courier New" w:hAnsi="Courier New" w:cs="Courier New"/>
                <w:sz w:val="20"/>
                <w:szCs w:val="20"/>
              </w:rPr>
              <w:t>, Железа оксид)</w:t>
            </w:r>
          </w:p>
        </w:tc>
        <w:tc>
          <w:tcPr>
            <w:tcW w:w="1200" w:type="dxa"/>
            <w:tcBorders>
              <w:top w:val="nil"/>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rPr>
                <w:rFonts w:ascii="Courier New" w:hAnsi="Courier New" w:cs="Courier New"/>
                <w:sz w:val="20"/>
                <w:szCs w:val="20"/>
              </w:rPr>
            </w:pPr>
          </w:p>
        </w:tc>
        <w:tc>
          <w:tcPr>
            <w:tcW w:w="1200" w:type="dxa"/>
            <w:tcBorders>
              <w:top w:val="nil"/>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rPr>
                <w:rFonts w:ascii="Courier New" w:hAnsi="Courier New" w:cs="Courier New"/>
                <w:sz w:val="20"/>
                <w:szCs w:val="20"/>
              </w:rPr>
            </w:pPr>
          </w:p>
        </w:tc>
        <w:tc>
          <w:tcPr>
            <w:tcW w:w="1200" w:type="dxa"/>
            <w:tcBorders>
              <w:top w:val="nil"/>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rPr>
                <w:rFonts w:ascii="Courier New" w:hAnsi="Courier New" w:cs="Courier New"/>
                <w:sz w:val="20"/>
                <w:szCs w:val="20"/>
              </w:rPr>
            </w:pPr>
          </w:p>
        </w:tc>
        <w:tc>
          <w:tcPr>
            <w:tcW w:w="1680" w:type="dxa"/>
            <w:tcBorders>
              <w:top w:val="nil"/>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rPr>
                <w:rFonts w:ascii="Courier New" w:hAnsi="Courier New" w:cs="Courier New"/>
                <w:sz w:val="20"/>
                <w:szCs w:val="20"/>
              </w:rPr>
            </w:pPr>
          </w:p>
        </w:tc>
        <w:tc>
          <w:tcPr>
            <w:tcW w:w="1440" w:type="dxa"/>
            <w:tcBorders>
              <w:top w:val="nil"/>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rPr>
                <w:rFonts w:ascii="Courier New" w:hAnsi="Courier New" w:cs="Courier New"/>
                <w:sz w:val="20"/>
                <w:szCs w:val="20"/>
              </w:rPr>
            </w:pPr>
          </w:p>
        </w:tc>
        <w:tc>
          <w:tcPr>
            <w:tcW w:w="1920" w:type="dxa"/>
            <w:gridSpan w:val="2"/>
            <w:tcBorders>
              <w:top w:val="nil"/>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rPr>
                <w:rFonts w:ascii="Courier New" w:hAnsi="Courier New" w:cs="Courier New"/>
                <w:sz w:val="20"/>
                <w:szCs w:val="20"/>
              </w:rPr>
            </w:pPr>
          </w:p>
        </w:tc>
        <w:tc>
          <w:tcPr>
            <w:tcW w:w="1080" w:type="dxa"/>
            <w:tcBorders>
              <w:top w:val="nil"/>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rPr>
                <w:rFonts w:ascii="Courier New" w:hAnsi="Courier New" w:cs="Courier New"/>
                <w:sz w:val="20"/>
                <w:szCs w:val="20"/>
              </w:rPr>
            </w:pPr>
          </w:p>
        </w:tc>
      </w:tr>
      <w:tr w:rsidR="0002736E" w:rsidRPr="0002736E" w:rsidTr="0002736E">
        <w:tblPrEx>
          <w:tblCellMar>
            <w:left w:w="30" w:type="dxa"/>
            <w:right w:w="30" w:type="dxa"/>
          </w:tblCellMar>
        </w:tblPrEx>
        <w:tc>
          <w:tcPr>
            <w:tcW w:w="720" w:type="dxa"/>
            <w:tcBorders>
              <w:top w:val="nil"/>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rPr>
                <w:rFonts w:ascii="Courier New" w:hAnsi="Courier New" w:cs="Courier New"/>
                <w:sz w:val="20"/>
                <w:szCs w:val="20"/>
              </w:rPr>
            </w:pPr>
          </w:p>
        </w:tc>
        <w:tc>
          <w:tcPr>
            <w:tcW w:w="5040" w:type="dxa"/>
            <w:tcBorders>
              <w:top w:val="nil"/>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rPr>
                <w:rFonts w:ascii="Courier New" w:hAnsi="Courier New" w:cs="Courier New"/>
                <w:sz w:val="20"/>
                <w:szCs w:val="20"/>
              </w:rPr>
            </w:pPr>
            <w:r w:rsidRPr="0002736E">
              <w:rPr>
                <w:rFonts w:ascii="Courier New" w:hAnsi="Courier New" w:cs="Courier New"/>
                <w:sz w:val="20"/>
                <w:szCs w:val="20"/>
              </w:rPr>
              <w:t>(274)</w:t>
            </w:r>
          </w:p>
        </w:tc>
        <w:tc>
          <w:tcPr>
            <w:tcW w:w="1200" w:type="dxa"/>
            <w:tcBorders>
              <w:top w:val="nil"/>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rPr>
                <w:rFonts w:ascii="Courier New" w:hAnsi="Courier New" w:cs="Courier New"/>
                <w:sz w:val="20"/>
                <w:szCs w:val="20"/>
              </w:rPr>
            </w:pPr>
          </w:p>
        </w:tc>
        <w:tc>
          <w:tcPr>
            <w:tcW w:w="1200" w:type="dxa"/>
            <w:tcBorders>
              <w:top w:val="nil"/>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rPr>
                <w:rFonts w:ascii="Courier New" w:hAnsi="Courier New" w:cs="Courier New"/>
                <w:sz w:val="20"/>
                <w:szCs w:val="20"/>
              </w:rPr>
            </w:pPr>
          </w:p>
        </w:tc>
        <w:tc>
          <w:tcPr>
            <w:tcW w:w="1200" w:type="dxa"/>
            <w:tcBorders>
              <w:top w:val="nil"/>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rPr>
                <w:rFonts w:ascii="Courier New" w:hAnsi="Courier New" w:cs="Courier New"/>
                <w:sz w:val="20"/>
                <w:szCs w:val="20"/>
              </w:rPr>
            </w:pPr>
          </w:p>
        </w:tc>
        <w:tc>
          <w:tcPr>
            <w:tcW w:w="1680" w:type="dxa"/>
            <w:tcBorders>
              <w:top w:val="nil"/>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rPr>
                <w:rFonts w:ascii="Courier New" w:hAnsi="Courier New" w:cs="Courier New"/>
                <w:sz w:val="20"/>
                <w:szCs w:val="20"/>
              </w:rPr>
            </w:pPr>
          </w:p>
        </w:tc>
        <w:tc>
          <w:tcPr>
            <w:tcW w:w="1440" w:type="dxa"/>
            <w:tcBorders>
              <w:top w:val="nil"/>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rPr>
                <w:rFonts w:ascii="Courier New" w:hAnsi="Courier New" w:cs="Courier New"/>
                <w:sz w:val="20"/>
                <w:szCs w:val="20"/>
              </w:rPr>
            </w:pPr>
          </w:p>
        </w:tc>
        <w:tc>
          <w:tcPr>
            <w:tcW w:w="1920" w:type="dxa"/>
            <w:gridSpan w:val="2"/>
            <w:tcBorders>
              <w:top w:val="nil"/>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rPr>
                <w:rFonts w:ascii="Courier New" w:hAnsi="Courier New" w:cs="Courier New"/>
                <w:sz w:val="20"/>
                <w:szCs w:val="20"/>
              </w:rPr>
            </w:pPr>
          </w:p>
        </w:tc>
        <w:tc>
          <w:tcPr>
            <w:tcW w:w="1080" w:type="dxa"/>
            <w:tcBorders>
              <w:top w:val="nil"/>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rPr>
                <w:rFonts w:ascii="Courier New" w:hAnsi="Courier New" w:cs="Courier New"/>
                <w:sz w:val="20"/>
                <w:szCs w:val="20"/>
              </w:rPr>
            </w:pPr>
          </w:p>
        </w:tc>
      </w:tr>
      <w:tr w:rsidR="0002736E" w:rsidRPr="0002736E" w:rsidTr="0002736E">
        <w:tblPrEx>
          <w:tblCellMar>
            <w:left w:w="30" w:type="dxa"/>
            <w:right w:w="30" w:type="dxa"/>
          </w:tblCellMar>
        </w:tblPrEx>
        <w:tc>
          <w:tcPr>
            <w:tcW w:w="720" w:type="dxa"/>
            <w:tcBorders>
              <w:top w:val="nil"/>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rPr>
                <w:rFonts w:ascii="Courier New" w:hAnsi="Courier New" w:cs="Courier New"/>
                <w:sz w:val="20"/>
                <w:szCs w:val="20"/>
              </w:rPr>
            </w:pPr>
            <w:r w:rsidRPr="0002736E">
              <w:rPr>
                <w:rFonts w:ascii="Courier New" w:hAnsi="Courier New" w:cs="Courier New"/>
                <w:sz w:val="20"/>
                <w:szCs w:val="20"/>
              </w:rPr>
              <w:t>0143</w:t>
            </w:r>
          </w:p>
        </w:tc>
        <w:tc>
          <w:tcPr>
            <w:tcW w:w="5040" w:type="dxa"/>
            <w:tcBorders>
              <w:top w:val="nil"/>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rPr>
                <w:rFonts w:ascii="Courier New" w:hAnsi="Courier New" w:cs="Courier New"/>
                <w:sz w:val="20"/>
                <w:szCs w:val="20"/>
              </w:rPr>
            </w:pPr>
            <w:proofErr w:type="gramStart"/>
            <w:r w:rsidRPr="0002736E">
              <w:rPr>
                <w:rFonts w:ascii="Courier New" w:hAnsi="Courier New" w:cs="Courier New"/>
                <w:sz w:val="20"/>
                <w:szCs w:val="20"/>
              </w:rPr>
              <w:t>Марганец и его соединения (в пересчете на</w:t>
            </w:r>
            <w:proofErr w:type="gramEnd"/>
          </w:p>
        </w:tc>
        <w:tc>
          <w:tcPr>
            <w:tcW w:w="1200" w:type="dxa"/>
            <w:tcBorders>
              <w:top w:val="nil"/>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jc w:val="right"/>
              <w:rPr>
                <w:rFonts w:ascii="Courier New" w:hAnsi="Courier New" w:cs="Courier New"/>
                <w:sz w:val="20"/>
                <w:szCs w:val="20"/>
              </w:rPr>
            </w:pPr>
            <w:r w:rsidRPr="0002736E">
              <w:rPr>
                <w:rFonts w:ascii="Courier New" w:hAnsi="Courier New" w:cs="Courier New"/>
                <w:sz w:val="20"/>
                <w:szCs w:val="20"/>
              </w:rPr>
              <w:t>0.01</w:t>
            </w:r>
          </w:p>
        </w:tc>
        <w:tc>
          <w:tcPr>
            <w:tcW w:w="1200" w:type="dxa"/>
            <w:tcBorders>
              <w:top w:val="nil"/>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jc w:val="right"/>
              <w:rPr>
                <w:rFonts w:ascii="Courier New" w:hAnsi="Courier New" w:cs="Courier New"/>
                <w:sz w:val="20"/>
                <w:szCs w:val="20"/>
              </w:rPr>
            </w:pPr>
            <w:r w:rsidRPr="0002736E">
              <w:rPr>
                <w:rFonts w:ascii="Courier New" w:hAnsi="Courier New" w:cs="Courier New"/>
                <w:sz w:val="20"/>
                <w:szCs w:val="20"/>
              </w:rPr>
              <w:t>0.001</w:t>
            </w:r>
          </w:p>
        </w:tc>
        <w:tc>
          <w:tcPr>
            <w:tcW w:w="1200" w:type="dxa"/>
            <w:tcBorders>
              <w:top w:val="nil"/>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jc w:val="right"/>
              <w:rPr>
                <w:rFonts w:ascii="Courier New" w:hAnsi="Courier New" w:cs="Courier New"/>
                <w:sz w:val="20"/>
                <w:szCs w:val="20"/>
              </w:rPr>
            </w:pPr>
          </w:p>
        </w:tc>
        <w:tc>
          <w:tcPr>
            <w:tcW w:w="1680" w:type="dxa"/>
            <w:tcBorders>
              <w:top w:val="nil"/>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jc w:val="right"/>
              <w:rPr>
                <w:rFonts w:ascii="Courier New" w:hAnsi="Courier New" w:cs="Courier New"/>
                <w:sz w:val="20"/>
                <w:szCs w:val="20"/>
              </w:rPr>
            </w:pPr>
            <w:r w:rsidRPr="0002736E">
              <w:rPr>
                <w:rFonts w:ascii="Courier New" w:hAnsi="Courier New" w:cs="Courier New"/>
                <w:sz w:val="20"/>
                <w:szCs w:val="20"/>
              </w:rPr>
              <w:t>0.001455</w:t>
            </w:r>
          </w:p>
        </w:tc>
        <w:tc>
          <w:tcPr>
            <w:tcW w:w="1440" w:type="dxa"/>
            <w:tcBorders>
              <w:top w:val="nil"/>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jc w:val="center"/>
              <w:rPr>
                <w:rFonts w:ascii="Courier New" w:hAnsi="Courier New" w:cs="Courier New"/>
                <w:sz w:val="20"/>
                <w:szCs w:val="20"/>
              </w:rPr>
            </w:pPr>
            <w:r w:rsidRPr="0002736E">
              <w:rPr>
                <w:rFonts w:ascii="Courier New" w:hAnsi="Courier New" w:cs="Courier New"/>
                <w:sz w:val="20"/>
                <w:szCs w:val="20"/>
              </w:rPr>
              <w:t>2</w:t>
            </w:r>
          </w:p>
        </w:tc>
        <w:tc>
          <w:tcPr>
            <w:tcW w:w="1920" w:type="dxa"/>
            <w:gridSpan w:val="2"/>
            <w:tcBorders>
              <w:top w:val="nil"/>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jc w:val="right"/>
              <w:rPr>
                <w:rFonts w:ascii="Courier New" w:hAnsi="Courier New" w:cs="Courier New"/>
                <w:sz w:val="20"/>
                <w:szCs w:val="20"/>
              </w:rPr>
            </w:pPr>
            <w:r w:rsidRPr="0002736E">
              <w:rPr>
                <w:rFonts w:ascii="Courier New" w:hAnsi="Courier New" w:cs="Courier New"/>
                <w:sz w:val="20"/>
                <w:szCs w:val="20"/>
              </w:rPr>
              <w:t>0.1455</w:t>
            </w:r>
          </w:p>
        </w:tc>
        <w:tc>
          <w:tcPr>
            <w:tcW w:w="1080" w:type="dxa"/>
            <w:tcBorders>
              <w:top w:val="nil"/>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jc w:val="center"/>
              <w:rPr>
                <w:rFonts w:ascii="Courier New" w:hAnsi="Courier New" w:cs="Courier New"/>
                <w:sz w:val="20"/>
                <w:szCs w:val="20"/>
              </w:rPr>
            </w:pPr>
            <w:r w:rsidRPr="0002736E">
              <w:rPr>
                <w:rFonts w:ascii="Courier New" w:hAnsi="Courier New" w:cs="Courier New"/>
                <w:sz w:val="20"/>
                <w:szCs w:val="20"/>
              </w:rPr>
              <w:t>Да</w:t>
            </w:r>
          </w:p>
        </w:tc>
      </w:tr>
      <w:tr w:rsidR="0002736E" w:rsidRPr="0002736E" w:rsidTr="0002736E">
        <w:tblPrEx>
          <w:tblCellMar>
            <w:left w:w="30" w:type="dxa"/>
            <w:right w:w="30" w:type="dxa"/>
          </w:tblCellMar>
        </w:tblPrEx>
        <w:tc>
          <w:tcPr>
            <w:tcW w:w="720" w:type="dxa"/>
            <w:tcBorders>
              <w:top w:val="nil"/>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jc w:val="center"/>
              <w:rPr>
                <w:rFonts w:ascii="Courier New" w:hAnsi="Courier New" w:cs="Courier New"/>
                <w:sz w:val="20"/>
                <w:szCs w:val="20"/>
              </w:rPr>
            </w:pPr>
          </w:p>
        </w:tc>
        <w:tc>
          <w:tcPr>
            <w:tcW w:w="5040" w:type="dxa"/>
            <w:tcBorders>
              <w:top w:val="nil"/>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rPr>
                <w:rFonts w:ascii="Courier New" w:hAnsi="Courier New" w:cs="Courier New"/>
                <w:sz w:val="20"/>
                <w:szCs w:val="20"/>
              </w:rPr>
            </w:pPr>
            <w:r w:rsidRPr="0002736E">
              <w:rPr>
                <w:rFonts w:ascii="Courier New" w:hAnsi="Courier New" w:cs="Courier New"/>
                <w:sz w:val="20"/>
                <w:szCs w:val="20"/>
              </w:rPr>
              <w:t>марганца (</w:t>
            </w:r>
            <w:proofErr w:type="spellStart"/>
            <w:r w:rsidRPr="0002736E">
              <w:rPr>
                <w:rFonts w:ascii="Courier New" w:hAnsi="Courier New" w:cs="Courier New"/>
                <w:sz w:val="20"/>
                <w:szCs w:val="20"/>
              </w:rPr>
              <w:t>IV</w:t>
            </w:r>
            <w:proofErr w:type="spellEnd"/>
            <w:r w:rsidRPr="0002736E">
              <w:rPr>
                <w:rFonts w:ascii="Courier New" w:hAnsi="Courier New" w:cs="Courier New"/>
                <w:sz w:val="20"/>
                <w:szCs w:val="20"/>
              </w:rPr>
              <w:t>) оксид) (327)</w:t>
            </w:r>
          </w:p>
        </w:tc>
        <w:tc>
          <w:tcPr>
            <w:tcW w:w="1200" w:type="dxa"/>
            <w:tcBorders>
              <w:top w:val="nil"/>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rPr>
                <w:rFonts w:ascii="Courier New" w:hAnsi="Courier New" w:cs="Courier New"/>
                <w:sz w:val="20"/>
                <w:szCs w:val="20"/>
              </w:rPr>
            </w:pPr>
          </w:p>
        </w:tc>
        <w:tc>
          <w:tcPr>
            <w:tcW w:w="1200" w:type="dxa"/>
            <w:tcBorders>
              <w:top w:val="nil"/>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rPr>
                <w:rFonts w:ascii="Courier New" w:hAnsi="Courier New" w:cs="Courier New"/>
                <w:sz w:val="20"/>
                <w:szCs w:val="20"/>
              </w:rPr>
            </w:pPr>
          </w:p>
        </w:tc>
        <w:tc>
          <w:tcPr>
            <w:tcW w:w="1200" w:type="dxa"/>
            <w:tcBorders>
              <w:top w:val="nil"/>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rPr>
                <w:rFonts w:ascii="Courier New" w:hAnsi="Courier New" w:cs="Courier New"/>
                <w:sz w:val="20"/>
                <w:szCs w:val="20"/>
              </w:rPr>
            </w:pPr>
          </w:p>
        </w:tc>
        <w:tc>
          <w:tcPr>
            <w:tcW w:w="1680" w:type="dxa"/>
            <w:tcBorders>
              <w:top w:val="nil"/>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rPr>
                <w:rFonts w:ascii="Courier New" w:hAnsi="Courier New" w:cs="Courier New"/>
                <w:sz w:val="20"/>
                <w:szCs w:val="20"/>
              </w:rPr>
            </w:pPr>
          </w:p>
        </w:tc>
        <w:tc>
          <w:tcPr>
            <w:tcW w:w="1440" w:type="dxa"/>
            <w:tcBorders>
              <w:top w:val="nil"/>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rPr>
                <w:rFonts w:ascii="Courier New" w:hAnsi="Courier New" w:cs="Courier New"/>
                <w:sz w:val="20"/>
                <w:szCs w:val="20"/>
              </w:rPr>
            </w:pPr>
          </w:p>
        </w:tc>
        <w:tc>
          <w:tcPr>
            <w:tcW w:w="1920" w:type="dxa"/>
            <w:gridSpan w:val="2"/>
            <w:tcBorders>
              <w:top w:val="nil"/>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rPr>
                <w:rFonts w:ascii="Courier New" w:hAnsi="Courier New" w:cs="Courier New"/>
                <w:sz w:val="20"/>
                <w:szCs w:val="20"/>
              </w:rPr>
            </w:pPr>
          </w:p>
        </w:tc>
        <w:tc>
          <w:tcPr>
            <w:tcW w:w="1080" w:type="dxa"/>
            <w:tcBorders>
              <w:top w:val="nil"/>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rPr>
                <w:rFonts w:ascii="Courier New" w:hAnsi="Courier New" w:cs="Courier New"/>
                <w:sz w:val="20"/>
                <w:szCs w:val="20"/>
              </w:rPr>
            </w:pPr>
          </w:p>
        </w:tc>
      </w:tr>
      <w:tr w:rsidR="0002736E" w:rsidRPr="0002736E" w:rsidTr="0002736E">
        <w:tblPrEx>
          <w:tblCellMar>
            <w:left w:w="30" w:type="dxa"/>
            <w:right w:w="30" w:type="dxa"/>
          </w:tblCellMar>
        </w:tblPrEx>
        <w:tc>
          <w:tcPr>
            <w:tcW w:w="720" w:type="dxa"/>
            <w:tcBorders>
              <w:top w:val="nil"/>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rPr>
                <w:rFonts w:ascii="Courier New" w:hAnsi="Courier New" w:cs="Courier New"/>
                <w:sz w:val="20"/>
                <w:szCs w:val="20"/>
              </w:rPr>
            </w:pPr>
            <w:r w:rsidRPr="0002736E">
              <w:rPr>
                <w:rFonts w:ascii="Courier New" w:hAnsi="Courier New" w:cs="Courier New"/>
                <w:sz w:val="20"/>
                <w:szCs w:val="20"/>
              </w:rPr>
              <w:t>0304</w:t>
            </w:r>
          </w:p>
        </w:tc>
        <w:tc>
          <w:tcPr>
            <w:tcW w:w="5040" w:type="dxa"/>
            <w:tcBorders>
              <w:top w:val="nil"/>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rPr>
                <w:rFonts w:ascii="Courier New" w:hAnsi="Courier New" w:cs="Courier New"/>
                <w:sz w:val="20"/>
                <w:szCs w:val="20"/>
              </w:rPr>
            </w:pPr>
            <w:r w:rsidRPr="0002736E">
              <w:rPr>
                <w:rFonts w:ascii="Courier New" w:hAnsi="Courier New" w:cs="Courier New"/>
                <w:sz w:val="20"/>
                <w:szCs w:val="20"/>
              </w:rPr>
              <w:t>Азот (</w:t>
            </w:r>
            <w:proofErr w:type="spellStart"/>
            <w:r w:rsidRPr="0002736E">
              <w:rPr>
                <w:rFonts w:ascii="Courier New" w:hAnsi="Courier New" w:cs="Courier New"/>
                <w:sz w:val="20"/>
                <w:szCs w:val="20"/>
              </w:rPr>
              <w:t>II</w:t>
            </w:r>
            <w:proofErr w:type="spellEnd"/>
            <w:r w:rsidRPr="0002736E">
              <w:rPr>
                <w:rFonts w:ascii="Courier New" w:hAnsi="Courier New" w:cs="Courier New"/>
                <w:sz w:val="20"/>
                <w:szCs w:val="20"/>
              </w:rPr>
              <w:t>) оксид (Азота оксид) (6)</w:t>
            </w:r>
          </w:p>
        </w:tc>
        <w:tc>
          <w:tcPr>
            <w:tcW w:w="1200" w:type="dxa"/>
            <w:tcBorders>
              <w:top w:val="nil"/>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jc w:val="right"/>
              <w:rPr>
                <w:rFonts w:ascii="Courier New" w:hAnsi="Courier New" w:cs="Courier New"/>
                <w:sz w:val="20"/>
                <w:szCs w:val="20"/>
              </w:rPr>
            </w:pPr>
            <w:r w:rsidRPr="0002736E">
              <w:rPr>
                <w:rFonts w:ascii="Courier New" w:hAnsi="Courier New" w:cs="Courier New"/>
                <w:sz w:val="20"/>
                <w:szCs w:val="20"/>
              </w:rPr>
              <w:t>0.4</w:t>
            </w:r>
          </w:p>
        </w:tc>
        <w:tc>
          <w:tcPr>
            <w:tcW w:w="1200" w:type="dxa"/>
            <w:tcBorders>
              <w:top w:val="nil"/>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jc w:val="right"/>
              <w:rPr>
                <w:rFonts w:ascii="Courier New" w:hAnsi="Courier New" w:cs="Courier New"/>
                <w:sz w:val="20"/>
                <w:szCs w:val="20"/>
              </w:rPr>
            </w:pPr>
            <w:r w:rsidRPr="0002736E">
              <w:rPr>
                <w:rFonts w:ascii="Courier New" w:hAnsi="Courier New" w:cs="Courier New"/>
                <w:sz w:val="20"/>
                <w:szCs w:val="20"/>
              </w:rPr>
              <w:t>0.06</w:t>
            </w:r>
          </w:p>
        </w:tc>
        <w:tc>
          <w:tcPr>
            <w:tcW w:w="1200" w:type="dxa"/>
            <w:tcBorders>
              <w:top w:val="nil"/>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jc w:val="right"/>
              <w:rPr>
                <w:rFonts w:ascii="Courier New" w:hAnsi="Courier New" w:cs="Courier New"/>
                <w:sz w:val="20"/>
                <w:szCs w:val="20"/>
              </w:rPr>
            </w:pPr>
          </w:p>
        </w:tc>
        <w:tc>
          <w:tcPr>
            <w:tcW w:w="1680" w:type="dxa"/>
            <w:tcBorders>
              <w:top w:val="nil"/>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jc w:val="right"/>
              <w:rPr>
                <w:rFonts w:ascii="Courier New" w:hAnsi="Courier New" w:cs="Courier New"/>
                <w:sz w:val="20"/>
                <w:szCs w:val="20"/>
              </w:rPr>
            </w:pPr>
            <w:r w:rsidRPr="0002736E">
              <w:rPr>
                <w:rFonts w:ascii="Courier New" w:hAnsi="Courier New" w:cs="Courier New"/>
                <w:sz w:val="20"/>
                <w:szCs w:val="20"/>
              </w:rPr>
              <w:t>0.350922275</w:t>
            </w:r>
          </w:p>
        </w:tc>
        <w:tc>
          <w:tcPr>
            <w:tcW w:w="1440" w:type="dxa"/>
            <w:tcBorders>
              <w:top w:val="nil"/>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jc w:val="center"/>
              <w:rPr>
                <w:rFonts w:ascii="Courier New" w:hAnsi="Courier New" w:cs="Courier New"/>
                <w:sz w:val="20"/>
                <w:szCs w:val="20"/>
              </w:rPr>
            </w:pPr>
            <w:r w:rsidRPr="0002736E">
              <w:rPr>
                <w:rFonts w:ascii="Courier New" w:hAnsi="Courier New" w:cs="Courier New"/>
                <w:sz w:val="20"/>
                <w:szCs w:val="20"/>
              </w:rPr>
              <w:t>10.2</w:t>
            </w:r>
          </w:p>
        </w:tc>
        <w:tc>
          <w:tcPr>
            <w:tcW w:w="1920" w:type="dxa"/>
            <w:gridSpan w:val="2"/>
            <w:tcBorders>
              <w:top w:val="nil"/>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jc w:val="right"/>
              <w:rPr>
                <w:rFonts w:ascii="Courier New" w:hAnsi="Courier New" w:cs="Courier New"/>
                <w:sz w:val="20"/>
                <w:szCs w:val="20"/>
              </w:rPr>
            </w:pPr>
            <w:r w:rsidRPr="0002736E">
              <w:rPr>
                <w:rFonts w:ascii="Courier New" w:hAnsi="Courier New" w:cs="Courier New"/>
                <w:sz w:val="20"/>
                <w:szCs w:val="20"/>
              </w:rPr>
              <w:t>0.0861</w:t>
            </w:r>
          </w:p>
        </w:tc>
        <w:tc>
          <w:tcPr>
            <w:tcW w:w="1080" w:type="dxa"/>
            <w:tcBorders>
              <w:top w:val="nil"/>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jc w:val="center"/>
              <w:rPr>
                <w:rFonts w:ascii="Courier New" w:hAnsi="Courier New" w:cs="Courier New"/>
                <w:sz w:val="20"/>
                <w:szCs w:val="20"/>
              </w:rPr>
            </w:pPr>
            <w:r w:rsidRPr="0002736E">
              <w:rPr>
                <w:rFonts w:ascii="Courier New" w:hAnsi="Courier New" w:cs="Courier New"/>
                <w:sz w:val="20"/>
                <w:szCs w:val="20"/>
              </w:rPr>
              <w:t>Да</w:t>
            </w:r>
          </w:p>
        </w:tc>
      </w:tr>
      <w:tr w:rsidR="0002736E" w:rsidRPr="0002736E" w:rsidTr="0002736E">
        <w:tblPrEx>
          <w:tblCellMar>
            <w:left w:w="30" w:type="dxa"/>
            <w:right w:w="30" w:type="dxa"/>
          </w:tblCellMar>
        </w:tblPrEx>
        <w:tc>
          <w:tcPr>
            <w:tcW w:w="720" w:type="dxa"/>
            <w:tcBorders>
              <w:top w:val="nil"/>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rPr>
                <w:rFonts w:ascii="Courier New" w:hAnsi="Courier New" w:cs="Courier New"/>
                <w:sz w:val="20"/>
                <w:szCs w:val="20"/>
              </w:rPr>
            </w:pPr>
            <w:r w:rsidRPr="0002736E">
              <w:rPr>
                <w:rFonts w:ascii="Courier New" w:hAnsi="Courier New" w:cs="Courier New"/>
                <w:sz w:val="20"/>
                <w:szCs w:val="20"/>
              </w:rPr>
              <w:t>0328</w:t>
            </w:r>
          </w:p>
        </w:tc>
        <w:tc>
          <w:tcPr>
            <w:tcW w:w="5040" w:type="dxa"/>
            <w:tcBorders>
              <w:top w:val="nil"/>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rPr>
                <w:rFonts w:ascii="Courier New" w:hAnsi="Courier New" w:cs="Courier New"/>
                <w:sz w:val="20"/>
                <w:szCs w:val="20"/>
              </w:rPr>
            </w:pPr>
            <w:r w:rsidRPr="0002736E">
              <w:rPr>
                <w:rFonts w:ascii="Courier New" w:hAnsi="Courier New" w:cs="Courier New"/>
                <w:sz w:val="20"/>
                <w:szCs w:val="20"/>
              </w:rPr>
              <w:t>Углерод (Сажа, Углерод черный) (583)</w:t>
            </w:r>
          </w:p>
        </w:tc>
        <w:tc>
          <w:tcPr>
            <w:tcW w:w="1200" w:type="dxa"/>
            <w:tcBorders>
              <w:top w:val="nil"/>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jc w:val="right"/>
              <w:rPr>
                <w:rFonts w:ascii="Courier New" w:hAnsi="Courier New" w:cs="Courier New"/>
                <w:sz w:val="20"/>
                <w:szCs w:val="20"/>
              </w:rPr>
            </w:pPr>
            <w:r w:rsidRPr="0002736E">
              <w:rPr>
                <w:rFonts w:ascii="Courier New" w:hAnsi="Courier New" w:cs="Courier New"/>
                <w:sz w:val="20"/>
                <w:szCs w:val="20"/>
              </w:rPr>
              <w:t>0.15</w:t>
            </w:r>
          </w:p>
        </w:tc>
        <w:tc>
          <w:tcPr>
            <w:tcW w:w="1200" w:type="dxa"/>
            <w:tcBorders>
              <w:top w:val="nil"/>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jc w:val="right"/>
              <w:rPr>
                <w:rFonts w:ascii="Courier New" w:hAnsi="Courier New" w:cs="Courier New"/>
                <w:sz w:val="20"/>
                <w:szCs w:val="20"/>
              </w:rPr>
            </w:pPr>
            <w:r w:rsidRPr="0002736E">
              <w:rPr>
                <w:rFonts w:ascii="Courier New" w:hAnsi="Courier New" w:cs="Courier New"/>
                <w:sz w:val="20"/>
                <w:szCs w:val="20"/>
              </w:rPr>
              <w:t>0.05</w:t>
            </w:r>
          </w:p>
        </w:tc>
        <w:tc>
          <w:tcPr>
            <w:tcW w:w="1200" w:type="dxa"/>
            <w:tcBorders>
              <w:top w:val="nil"/>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jc w:val="right"/>
              <w:rPr>
                <w:rFonts w:ascii="Courier New" w:hAnsi="Courier New" w:cs="Courier New"/>
                <w:sz w:val="20"/>
                <w:szCs w:val="20"/>
              </w:rPr>
            </w:pPr>
          </w:p>
        </w:tc>
        <w:tc>
          <w:tcPr>
            <w:tcW w:w="1680" w:type="dxa"/>
            <w:tcBorders>
              <w:top w:val="nil"/>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jc w:val="right"/>
              <w:rPr>
                <w:rFonts w:ascii="Courier New" w:hAnsi="Courier New" w:cs="Courier New"/>
                <w:sz w:val="20"/>
                <w:szCs w:val="20"/>
              </w:rPr>
            </w:pPr>
            <w:r w:rsidRPr="0002736E">
              <w:rPr>
                <w:rFonts w:ascii="Courier New" w:hAnsi="Courier New" w:cs="Courier New"/>
                <w:sz w:val="20"/>
                <w:szCs w:val="20"/>
              </w:rPr>
              <w:t>0.912609956</w:t>
            </w:r>
          </w:p>
        </w:tc>
        <w:tc>
          <w:tcPr>
            <w:tcW w:w="1440" w:type="dxa"/>
            <w:tcBorders>
              <w:top w:val="nil"/>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jc w:val="center"/>
              <w:rPr>
                <w:rFonts w:ascii="Courier New" w:hAnsi="Courier New" w:cs="Courier New"/>
                <w:sz w:val="20"/>
                <w:szCs w:val="20"/>
              </w:rPr>
            </w:pPr>
            <w:r w:rsidRPr="0002736E">
              <w:rPr>
                <w:rFonts w:ascii="Courier New" w:hAnsi="Courier New" w:cs="Courier New"/>
                <w:sz w:val="20"/>
                <w:szCs w:val="20"/>
              </w:rPr>
              <w:t>17.8</w:t>
            </w:r>
          </w:p>
        </w:tc>
        <w:tc>
          <w:tcPr>
            <w:tcW w:w="1920" w:type="dxa"/>
            <w:gridSpan w:val="2"/>
            <w:tcBorders>
              <w:top w:val="nil"/>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jc w:val="right"/>
              <w:rPr>
                <w:rFonts w:ascii="Courier New" w:hAnsi="Courier New" w:cs="Courier New"/>
                <w:sz w:val="20"/>
                <w:szCs w:val="20"/>
              </w:rPr>
            </w:pPr>
            <w:r w:rsidRPr="0002736E">
              <w:rPr>
                <w:rFonts w:ascii="Courier New" w:hAnsi="Courier New" w:cs="Courier New"/>
                <w:sz w:val="20"/>
                <w:szCs w:val="20"/>
              </w:rPr>
              <w:t>0.3422</w:t>
            </w:r>
          </w:p>
        </w:tc>
        <w:tc>
          <w:tcPr>
            <w:tcW w:w="1080" w:type="dxa"/>
            <w:tcBorders>
              <w:top w:val="nil"/>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jc w:val="center"/>
              <w:rPr>
                <w:rFonts w:ascii="Courier New" w:hAnsi="Courier New" w:cs="Courier New"/>
                <w:sz w:val="20"/>
                <w:szCs w:val="20"/>
              </w:rPr>
            </w:pPr>
            <w:r w:rsidRPr="0002736E">
              <w:rPr>
                <w:rFonts w:ascii="Courier New" w:hAnsi="Courier New" w:cs="Courier New"/>
                <w:sz w:val="20"/>
                <w:szCs w:val="20"/>
              </w:rPr>
              <w:t>Да</w:t>
            </w:r>
          </w:p>
        </w:tc>
      </w:tr>
      <w:tr w:rsidR="0002736E" w:rsidRPr="0002736E" w:rsidTr="0002736E">
        <w:tblPrEx>
          <w:tblCellMar>
            <w:left w:w="30" w:type="dxa"/>
            <w:right w:w="30" w:type="dxa"/>
          </w:tblCellMar>
        </w:tblPrEx>
        <w:tc>
          <w:tcPr>
            <w:tcW w:w="720" w:type="dxa"/>
            <w:tcBorders>
              <w:top w:val="nil"/>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rPr>
                <w:rFonts w:ascii="Courier New" w:hAnsi="Courier New" w:cs="Courier New"/>
                <w:sz w:val="20"/>
                <w:szCs w:val="20"/>
              </w:rPr>
            </w:pPr>
            <w:r w:rsidRPr="0002736E">
              <w:rPr>
                <w:rFonts w:ascii="Courier New" w:hAnsi="Courier New" w:cs="Courier New"/>
                <w:sz w:val="20"/>
                <w:szCs w:val="20"/>
              </w:rPr>
              <w:t>0337</w:t>
            </w:r>
          </w:p>
        </w:tc>
        <w:tc>
          <w:tcPr>
            <w:tcW w:w="5040" w:type="dxa"/>
            <w:tcBorders>
              <w:top w:val="nil"/>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rPr>
                <w:rFonts w:ascii="Courier New" w:hAnsi="Courier New" w:cs="Courier New"/>
                <w:sz w:val="20"/>
                <w:szCs w:val="20"/>
              </w:rPr>
            </w:pPr>
            <w:proofErr w:type="gramStart"/>
            <w:r w:rsidRPr="0002736E">
              <w:rPr>
                <w:rFonts w:ascii="Courier New" w:hAnsi="Courier New" w:cs="Courier New"/>
                <w:sz w:val="20"/>
                <w:szCs w:val="20"/>
              </w:rPr>
              <w:t>Углерод оксид (Окись углерода, Угарный</w:t>
            </w:r>
            <w:proofErr w:type="gramEnd"/>
          </w:p>
        </w:tc>
        <w:tc>
          <w:tcPr>
            <w:tcW w:w="1200" w:type="dxa"/>
            <w:tcBorders>
              <w:top w:val="nil"/>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jc w:val="right"/>
              <w:rPr>
                <w:rFonts w:ascii="Courier New" w:hAnsi="Courier New" w:cs="Courier New"/>
                <w:sz w:val="20"/>
                <w:szCs w:val="20"/>
              </w:rPr>
            </w:pPr>
            <w:r w:rsidRPr="0002736E">
              <w:rPr>
                <w:rFonts w:ascii="Courier New" w:hAnsi="Courier New" w:cs="Courier New"/>
                <w:sz w:val="20"/>
                <w:szCs w:val="20"/>
              </w:rPr>
              <w:t>5</w:t>
            </w:r>
          </w:p>
        </w:tc>
        <w:tc>
          <w:tcPr>
            <w:tcW w:w="1200" w:type="dxa"/>
            <w:tcBorders>
              <w:top w:val="nil"/>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jc w:val="right"/>
              <w:rPr>
                <w:rFonts w:ascii="Courier New" w:hAnsi="Courier New" w:cs="Courier New"/>
                <w:sz w:val="20"/>
                <w:szCs w:val="20"/>
              </w:rPr>
            </w:pPr>
            <w:r w:rsidRPr="0002736E">
              <w:rPr>
                <w:rFonts w:ascii="Courier New" w:hAnsi="Courier New" w:cs="Courier New"/>
                <w:sz w:val="20"/>
                <w:szCs w:val="20"/>
              </w:rPr>
              <w:t>3</w:t>
            </w:r>
          </w:p>
        </w:tc>
        <w:tc>
          <w:tcPr>
            <w:tcW w:w="1200" w:type="dxa"/>
            <w:tcBorders>
              <w:top w:val="nil"/>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jc w:val="right"/>
              <w:rPr>
                <w:rFonts w:ascii="Courier New" w:hAnsi="Courier New" w:cs="Courier New"/>
                <w:sz w:val="20"/>
                <w:szCs w:val="20"/>
              </w:rPr>
            </w:pPr>
          </w:p>
        </w:tc>
        <w:tc>
          <w:tcPr>
            <w:tcW w:w="1680" w:type="dxa"/>
            <w:tcBorders>
              <w:top w:val="nil"/>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jc w:val="right"/>
              <w:rPr>
                <w:rFonts w:ascii="Courier New" w:hAnsi="Courier New" w:cs="Courier New"/>
                <w:sz w:val="20"/>
                <w:szCs w:val="20"/>
              </w:rPr>
            </w:pPr>
            <w:r w:rsidRPr="0002736E">
              <w:rPr>
                <w:rFonts w:ascii="Courier New" w:hAnsi="Courier New" w:cs="Courier New"/>
                <w:sz w:val="20"/>
                <w:szCs w:val="20"/>
              </w:rPr>
              <w:t>9.354872889</w:t>
            </w:r>
          </w:p>
        </w:tc>
        <w:tc>
          <w:tcPr>
            <w:tcW w:w="1440" w:type="dxa"/>
            <w:tcBorders>
              <w:top w:val="nil"/>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jc w:val="center"/>
              <w:rPr>
                <w:rFonts w:ascii="Courier New" w:hAnsi="Courier New" w:cs="Courier New"/>
                <w:sz w:val="20"/>
                <w:szCs w:val="20"/>
              </w:rPr>
            </w:pPr>
            <w:r w:rsidRPr="0002736E">
              <w:rPr>
                <w:rFonts w:ascii="Courier New" w:hAnsi="Courier New" w:cs="Courier New"/>
                <w:sz w:val="20"/>
                <w:szCs w:val="20"/>
              </w:rPr>
              <w:t>17.4</w:t>
            </w:r>
          </w:p>
        </w:tc>
        <w:tc>
          <w:tcPr>
            <w:tcW w:w="1920" w:type="dxa"/>
            <w:gridSpan w:val="2"/>
            <w:tcBorders>
              <w:top w:val="nil"/>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jc w:val="right"/>
              <w:rPr>
                <w:rFonts w:ascii="Courier New" w:hAnsi="Courier New" w:cs="Courier New"/>
                <w:sz w:val="20"/>
                <w:szCs w:val="20"/>
              </w:rPr>
            </w:pPr>
            <w:r w:rsidRPr="0002736E">
              <w:rPr>
                <w:rFonts w:ascii="Courier New" w:hAnsi="Courier New" w:cs="Courier New"/>
                <w:sz w:val="20"/>
                <w:szCs w:val="20"/>
              </w:rPr>
              <w:t>0.1074</w:t>
            </w:r>
          </w:p>
        </w:tc>
        <w:tc>
          <w:tcPr>
            <w:tcW w:w="1080" w:type="dxa"/>
            <w:tcBorders>
              <w:top w:val="nil"/>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jc w:val="center"/>
              <w:rPr>
                <w:rFonts w:ascii="Courier New" w:hAnsi="Courier New" w:cs="Courier New"/>
                <w:sz w:val="20"/>
                <w:szCs w:val="20"/>
              </w:rPr>
            </w:pPr>
            <w:r w:rsidRPr="0002736E">
              <w:rPr>
                <w:rFonts w:ascii="Courier New" w:hAnsi="Courier New" w:cs="Courier New"/>
                <w:sz w:val="20"/>
                <w:szCs w:val="20"/>
              </w:rPr>
              <w:t>Да</w:t>
            </w:r>
          </w:p>
        </w:tc>
      </w:tr>
      <w:tr w:rsidR="0002736E" w:rsidRPr="0002736E" w:rsidTr="0002736E">
        <w:tblPrEx>
          <w:tblCellMar>
            <w:left w:w="30" w:type="dxa"/>
            <w:right w:w="30" w:type="dxa"/>
          </w:tblCellMar>
        </w:tblPrEx>
        <w:tc>
          <w:tcPr>
            <w:tcW w:w="720" w:type="dxa"/>
            <w:tcBorders>
              <w:top w:val="nil"/>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jc w:val="center"/>
              <w:rPr>
                <w:rFonts w:ascii="Courier New" w:hAnsi="Courier New" w:cs="Courier New"/>
                <w:sz w:val="20"/>
                <w:szCs w:val="20"/>
              </w:rPr>
            </w:pPr>
          </w:p>
        </w:tc>
        <w:tc>
          <w:tcPr>
            <w:tcW w:w="5040" w:type="dxa"/>
            <w:tcBorders>
              <w:top w:val="nil"/>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rPr>
                <w:rFonts w:ascii="Courier New" w:hAnsi="Courier New" w:cs="Courier New"/>
                <w:sz w:val="20"/>
                <w:szCs w:val="20"/>
              </w:rPr>
            </w:pPr>
            <w:r w:rsidRPr="0002736E">
              <w:rPr>
                <w:rFonts w:ascii="Courier New" w:hAnsi="Courier New" w:cs="Courier New"/>
                <w:sz w:val="20"/>
                <w:szCs w:val="20"/>
              </w:rPr>
              <w:t>газ) (584)</w:t>
            </w:r>
          </w:p>
        </w:tc>
        <w:tc>
          <w:tcPr>
            <w:tcW w:w="1200" w:type="dxa"/>
            <w:tcBorders>
              <w:top w:val="nil"/>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rPr>
                <w:rFonts w:ascii="Courier New" w:hAnsi="Courier New" w:cs="Courier New"/>
                <w:sz w:val="20"/>
                <w:szCs w:val="20"/>
              </w:rPr>
            </w:pPr>
          </w:p>
        </w:tc>
        <w:tc>
          <w:tcPr>
            <w:tcW w:w="1200" w:type="dxa"/>
            <w:tcBorders>
              <w:top w:val="nil"/>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rPr>
                <w:rFonts w:ascii="Courier New" w:hAnsi="Courier New" w:cs="Courier New"/>
                <w:sz w:val="20"/>
                <w:szCs w:val="20"/>
              </w:rPr>
            </w:pPr>
          </w:p>
        </w:tc>
        <w:tc>
          <w:tcPr>
            <w:tcW w:w="1200" w:type="dxa"/>
            <w:tcBorders>
              <w:top w:val="nil"/>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rPr>
                <w:rFonts w:ascii="Courier New" w:hAnsi="Courier New" w:cs="Courier New"/>
                <w:sz w:val="20"/>
                <w:szCs w:val="20"/>
              </w:rPr>
            </w:pPr>
          </w:p>
        </w:tc>
        <w:tc>
          <w:tcPr>
            <w:tcW w:w="1680" w:type="dxa"/>
            <w:tcBorders>
              <w:top w:val="nil"/>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rPr>
                <w:rFonts w:ascii="Courier New" w:hAnsi="Courier New" w:cs="Courier New"/>
                <w:sz w:val="20"/>
                <w:szCs w:val="20"/>
              </w:rPr>
            </w:pPr>
          </w:p>
        </w:tc>
        <w:tc>
          <w:tcPr>
            <w:tcW w:w="1440" w:type="dxa"/>
            <w:tcBorders>
              <w:top w:val="nil"/>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rPr>
                <w:rFonts w:ascii="Courier New" w:hAnsi="Courier New" w:cs="Courier New"/>
                <w:sz w:val="20"/>
                <w:szCs w:val="20"/>
              </w:rPr>
            </w:pPr>
          </w:p>
        </w:tc>
        <w:tc>
          <w:tcPr>
            <w:tcW w:w="1920" w:type="dxa"/>
            <w:gridSpan w:val="2"/>
            <w:tcBorders>
              <w:top w:val="nil"/>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rPr>
                <w:rFonts w:ascii="Courier New" w:hAnsi="Courier New" w:cs="Courier New"/>
                <w:sz w:val="20"/>
                <w:szCs w:val="20"/>
              </w:rPr>
            </w:pPr>
          </w:p>
        </w:tc>
        <w:tc>
          <w:tcPr>
            <w:tcW w:w="1080" w:type="dxa"/>
            <w:tcBorders>
              <w:top w:val="nil"/>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rPr>
                <w:rFonts w:ascii="Courier New" w:hAnsi="Courier New" w:cs="Courier New"/>
                <w:sz w:val="20"/>
                <w:szCs w:val="20"/>
              </w:rPr>
            </w:pPr>
          </w:p>
        </w:tc>
      </w:tr>
      <w:tr w:rsidR="0002736E" w:rsidRPr="0002736E" w:rsidTr="0002736E">
        <w:tblPrEx>
          <w:tblCellMar>
            <w:left w:w="30" w:type="dxa"/>
            <w:right w:w="30" w:type="dxa"/>
          </w:tblCellMar>
        </w:tblPrEx>
        <w:tc>
          <w:tcPr>
            <w:tcW w:w="720" w:type="dxa"/>
            <w:tcBorders>
              <w:top w:val="nil"/>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rPr>
                <w:rFonts w:ascii="Courier New" w:hAnsi="Courier New" w:cs="Courier New"/>
                <w:sz w:val="20"/>
                <w:szCs w:val="20"/>
              </w:rPr>
            </w:pPr>
            <w:r w:rsidRPr="0002736E">
              <w:rPr>
                <w:rFonts w:ascii="Courier New" w:hAnsi="Courier New" w:cs="Courier New"/>
                <w:sz w:val="20"/>
                <w:szCs w:val="20"/>
              </w:rPr>
              <w:t>0410</w:t>
            </w:r>
          </w:p>
        </w:tc>
        <w:tc>
          <w:tcPr>
            <w:tcW w:w="5040" w:type="dxa"/>
            <w:tcBorders>
              <w:top w:val="nil"/>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rPr>
                <w:rFonts w:ascii="Courier New" w:hAnsi="Courier New" w:cs="Courier New"/>
                <w:sz w:val="20"/>
                <w:szCs w:val="20"/>
              </w:rPr>
            </w:pPr>
            <w:r w:rsidRPr="0002736E">
              <w:rPr>
                <w:rFonts w:ascii="Courier New" w:hAnsi="Courier New" w:cs="Courier New"/>
                <w:sz w:val="20"/>
                <w:szCs w:val="20"/>
              </w:rPr>
              <w:t>Метан (727*)</w:t>
            </w:r>
          </w:p>
        </w:tc>
        <w:tc>
          <w:tcPr>
            <w:tcW w:w="1200" w:type="dxa"/>
            <w:tcBorders>
              <w:top w:val="nil"/>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rPr>
                <w:rFonts w:ascii="Courier New" w:hAnsi="Courier New" w:cs="Courier New"/>
                <w:sz w:val="20"/>
                <w:szCs w:val="20"/>
              </w:rPr>
            </w:pPr>
          </w:p>
        </w:tc>
        <w:tc>
          <w:tcPr>
            <w:tcW w:w="1200" w:type="dxa"/>
            <w:tcBorders>
              <w:top w:val="nil"/>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rPr>
                <w:rFonts w:ascii="Courier New" w:hAnsi="Courier New" w:cs="Courier New"/>
                <w:sz w:val="20"/>
                <w:szCs w:val="20"/>
              </w:rPr>
            </w:pPr>
          </w:p>
        </w:tc>
        <w:tc>
          <w:tcPr>
            <w:tcW w:w="1200" w:type="dxa"/>
            <w:tcBorders>
              <w:top w:val="nil"/>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jc w:val="right"/>
              <w:rPr>
                <w:rFonts w:ascii="Courier New" w:hAnsi="Courier New" w:cs="Courier New"/>
                <w:sz w:val="20"/>
                <w:szCs w:val="20"/>
              </w:rPr>
            </w:pPr>
            <w:r w:rsidRPr="0002736E">
              <w:rPr>
                <w:rFonts w:ascii="Courier New" w:hAnsi="Courier New" w:cs="Courier New"/>
                <w:sz w:val="20"/>
                <w:szCs w:val="20"/>
              </w:rPr>
              <w:t>50</w:t>
            </w:r>
          </w:p>
        </w:tc>
        <w:tc>
          <w:tcPr>
            <w:tcW w:w="1680" w:type="dxa"/>
            <w:tcBorders>
              <w:top w:val="nil"/>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jc w:val="right"/>
              <w:rPr>
                <w:rFonts w:ascii="Courier New" w:hAnsi="Courier New" w:cs="Courier New"/>
                <w:sz w:val="20"/>
                <w:szCs w:val="20"/>
              </w:rPr>
            </w:pPr>
            <w:r w:rsidRPr="0002736E">
              <w:rPr>
                <w:rFonts w:ascii="Courier New" w:hAnsi="Courier New" w:cs="Courier New"/>
                <w:sz w:val="20"/>
                <w:szCs w:val="20"/>
              </w:rPr>
              <w:t>0.2728636</w:t>
            </w:r>
          </w:p>
        </w:tc>
        <w:tc>
          <w:tcPr>
            <w:tcW w:w="1440" w:type="dxa"/>
            <w:tcBorders>
              <w:top w:val="nil"/>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jc w:val="center"/>
              <w:rPr>
                <w:rFonts w:ascii="Courier New" w:hAnsi="Courier New" w:cs="Courier New"/>
                <w:sz w:val="20"/>
                <w:szCs w:val="20"/>
              </w:rPr>
            </w:pPr>
            <w:r w:rsidRPr="0002736E">
              <w:rPr>
                <w:rFonts w:ascii="Courier New" w:hAnsi="Courier New" w:cs="Courier New"/>
                <w:sz w:val="20"/>
                <w:szCs w:val="20"/>
              </w:rPr>
              <w:t>15.9</w:t>
            </w:r>
          </w:p>
        </w:tc>
        <w:tc>
          <w:tcPr>
            <w:tcW w:w="1920" w:type="dxa"/>
            <w:gridSpan w:val="2"/>
            <w:tcBorders>
              <w:top w:val="nil"/>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jc w:val="right"/>
              <w:rPr>
                <w:rFonts w:ascii="Courier New" w:hAnsi="Courier New" w:cs="Courier New"/>
                <w:sz w:val="20"/>
                <w:szCs w:val="20"/>
              </w:rPr>
            </w:pPr>
            <w:r w:rsidRPr="0002736E">
              <w:rPr>
                <w:rFonts w:ascii="Courier New" w:hAnsi="Courier New" w:cs="Courier New"/>
                <w:sz w:val="20"/>
                <w:szCs w:val="20"/>
              </w:rPr>
              <w:t>0.0003</w:t>
            </w:r>
          </w:p>
        </w:tc>
        <w:tc>
          <w:tcPr>
            <w:tcW w:w="1080" w:type="dxa"/>
            <w:tcBorders>
              <w:top w:val="nil"/>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jc w:val="center"/>
              <w:rPr>
                <w:rFonts w:ascii="Courier New" w:hAnsi="Courier New" w:cs="Courier New"/>
                <w:sz w:val="20"/>
                <w:szCs w:val="20"/>
              </w:rPr>
            </w:pPr>
            <w:r w:rsidRPr="0002736E">
              <w:rPr>
                <w:rFonts w:ascii="Courier New" w:hAnsi="Courier New" w:cs="Courier New"/>
                <w:sz w:val="20"/>
                <w:szCs w:val="20"/>
              </w:rPr>
              <w:t>Нет</w:t>
            </w:r>
          </w:p>
        </w:tc>
      </w:tr>
      <w:tr w:rsidR="0002736E" w:rsidRPr="0002736E" w:rsidTr="0002736E">
        <w:tblPrEx>
          <w:tblCellMar>
            <w:left w:w="30" w:type="dxa"/>
            <w:right w:w="30" w:type="dxa"/>
          </w:tblCellMar>
        </w:tblPrEx>
        <w:tc>
          <w:tcPr>
            <w:tcW w:w="720" w:type="dxa"/>
            <w:tcBorders>
              <w:top w:val="nil"/>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rPr>
                <w:rFonts w:ascii="Courier New" w:hAnsi="Courier New" w:cs="Courier New"/>
                <w:sz w:val="20"/>
                <w:szCs w:val="20"/>
              </w:rPr>
            </w:pPr>
            <w:r w:rsidRPr="0002736E">
              <w:rPr>
                <w:rFonts w:ascii="Courier New" w:hAnsi="Courier New" w:cs="Courier New"/>
                <w:sz w:val="20"/>
                <w:szCs w:val="20"/>
              </w:rPr>
              <w:t>0415</w:t>
            </w:r>
          </w:p>
        </w:tc>
        <w:tc>
          <w:tcPr>
            <w:tcW w:w="5040" w:type="dxa"/>
            <w:tcBorders>
              <w:top w:val="nil"/>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rPr>
                <w:rFonts w:ascii="Courier New" w:hAnsi="Courier New" w:cs="Courier New"/>
                <w:sz w:val="20"/>
                <w:szCs w:val="20"/>
              </w:rPr>
            </w:pPr>
            <w:proofErr w:type="gramStart"/>
            <w:r w:rsidRPr="0002736E">
              <w:rPr>
                <w:rFonts w:ascii="Courier New" w:hAnsi="Courier New" w:cs="Courier New"/>
                <w:sz w:val="20"/>
                <w:szCs w:val="20"/>
              </w:rPr>
              <w:t>Смесь углеводородов предельных С1-С5 (</w:t>
            </w:r>
            <w:proofErr w:type="gramEnd"/>
          </w:p>
        </w:tc>
        <w:tc>
          <w:tcPr>
            <w:tcW w:w="1200" w:type="dxa"/>
            <w:tcBorders>
              <w:top w:val="nil"/>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rPr>
                <w:rFonts w:ascii="Courier New" w:hAnsi="Courier New" w:cs="Courier New"/>
                <w:sz w:val="20"/>
                <w:szCs w:val="20"/>
              </w:rPr>
            </w:pPr>
          </w:p>
        </w:tc>
        <w:tc>
          <w:tcPr>
            <w:tcW w:w="1200" w:type="dxa"/>
            <w:tcBorders>
              <w:top w:val="nil"/>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rPr>
                <w:rFonts w:ascii="Courier New" w:hAnsi="Courier New" w:cs="Courier New"/>
                <w:sz w:val="20"/>
                <w:szCs w:val="20"/>
              </w:rPr>
            </w:pPr>
          </w:p>
        </w:tc>
        <w:tc>
          <w:tcPr>
            <w:tcW w:w="1200" w:type="dxa"/>
            <w:tcBorders>
              <w:top w:val="nil"/>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jc w:val="right"/>
              <w:rPr>
                <w:rFonts w:ascii="Courier New" w:hAnsi="Courier New" w:cs="Courier New"/>
                <w:sz w:val="20"/>
                <w:szCs w:val="20"/>
              </w:rPr>
            </w:pPr>
            <w:r w:rsidRPr="0002736E">
              <w:rPr>
                <w:rFonts w:ascii="Courier New" w:hAnsi="Courier New" w:cs="Courier New"/>
                <w:sz w:val="20"/>
                <w:szCs w:val="20"/>
              </w:rPr>
              <w:t>50</w:t>
            </w:r>
          </w:p>
        </w:tc>
        <w:tc>
          <w:tcPr>
            <w:tcW w:w="1680" w:type="dxa"/>
            <w:tcBorders>
              <w:top w:val="nil"/>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jc w:val="right"/>
              <w:rPr>
                <w:rFonts w:ascii="Courier New" w:hAnsi="Courier New" w:cs="Courier New"/>
                <w:sz w:val="20"/>
                <w:szCs w:val="20"/>
              </w:rPr>
            </w:pPr>
            <w:r w:rsidRPr="0002736E">
              <w:rPr>
                <w:rFonts w:ascii="Courier New" w:hAnsi="Courier New" w:cs="Courier New"/>
                <w:sz w:val="20"/>
                <w:szCs w:val="20"/>
              </w:rPr>
              <w:t>4.0447579</w:t>
            </w:r>
          </w:p>
        </w:tc>
        <w:tc>
          <w:tcPr>
            <w:tcW w:w="1440" w:type="dxa"/>
            <w:tcBorders>
              <w:top w:val="nil"/>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jc w:val="center"/>
              <w:rPr>
                <w:rFonts w:ascii="Courier New" w:hAnsi="Courier New" w:cs="Courier New"/>
                <w:sz w:val="20"/>
                <w:szCs w:val="20"/>
              </w:rPr>
            </w:pPr>
            <w:r w:rsidRPr="0002736E">
              <w:rPr>
                <w:rFonts w:ascii="Courier New" w:hAnsi="Courier New" w:cs="Courier New"/>
                <w:sz w:val="20"/>
                <w:szCs w:val="20"/>
              </w:rPr>
              <w:t>4.63</w:t>
            </w:r>
          </w:p>
        </w:tc>
        <w:tc>
          <w:tcPr>
            <w:tcW w:w="1920" w:type="dxa"/>
            <w:gridSpan w:val="2"/>
            <w:tcBorders>
              <w:top w:val="nil"/>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jc w:val="right"/>
              <w:rPr>
                <w:rFonts w:ascii="Courier New" w:hAnsi="Courier New" w:cs="Courier New"/>
                <w:sz w:val="20"/>
                <w:szCs w:val="20"/>
              </w:rPr>
            </w:pPr>
            <w:r w:rsidRPr="0002736E">
              <w:rPr>
                <w:rFonts w:ascii="Courier New" w:hAnsi="Courier New" w:cs="Courier New"/>
                <w:sz w:val="20"/>
                <w:szCs w:val="20"/>
              </w:rPr>
              <w:t>0.0809</w:t>
            </w:r>
          </w:p>
        </w:tc>
        <w:tc>
          <w:tcPr>
            <w:tcW w:w="1080" w:type="dxa"/>
            <w:tcBorders>
              <w:top w:val="nil"/>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jc w:val="center"/>
              <w:rPr>
                <w:rFonts w:ascii="Courier New" w:hAnsi="Courier New" w:cs="Courier New"/>
                <w:sz w:val="20"/>
                <w:szCs w:val="20"/>
              </w:rPr>
            </w:pPr>
            <w:r w:rsidRPr="0002736E">
              <w:rPr>
                <w:rFonts w:ascii="Courier New" w:hAnsi="Courier New" w:cs="Courier New"/>
                <w:sz w:val="20"/>
                <w:szCs w:val="20"/>
              </w:rPr>
              <w:t>Нет</w:t>
            </w:r>
          </w:p>
        </w:tc>
      </w:tr>
      <w:tr w:rsidR="0002736E" w:rsidRPr="0002736E" w:rsidTr="0002736E">
        <w:tblPrEx>
          <w:tblCellMar>
            <w:left w:w="30" w:type="dxa"/>
            <w:right w:w="30" w:type="dxa"/>
          </w:tblCellMar>
        </w:tblPrEx>
        <w:tc>
          <w:tcPr>
            <w:tcW w:w="720" w:type="dxa"/>
            <w:tcBorders>
              <w:top w:val="nil"/>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jc w:val="center"/>
              <w:rPr>
                <w:rFonts w:ascii="Courier New" w:hAnsi="Courier New" w:cs="Courier New"/>
                <w:sz w:val="20"/>
                <w:szCs w:val="20"/>
              </w:rPr>
            </w:pPr>
          </w:p>
        </w:tc>
        <w:tc>
          <w:tcPr>
            <w:tcW w:w="5040" w:type="dxa"/>
            <w:tcBorders>
              <w:top w:val="nil"/>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rPr>
                <w:rFonts w:ascii="Courier New" w:hAnsi="Courier New" w:cs="Courier New"/>
                <w:sz w:val="20"/>
                <w:szCs w:val="20"/>
              </w:rPr>
            </w:pPr>
            <w:r w:rsidRPr="0002736E">
              <w:rPr>
                <w:rFonts w:ascii="Courier New" w:hAnsi="Courier New" w:cs="Courier New"/>
                <w:sz w:val="20"/>
                <w:szCs w:val="20"/>
              </w:rPr>
              <w:t>1502*)</w:t>
            </w:r>
          </w:p>
        </w:tc>
        <w:tc>
          <w:tcPr>
            <w:tcW w:w="1200" w:type="dxa"/>
            <w:tcBorders>
              <w:top w:val="nil"/>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rPr>
                <w:rFonts w:ascii="Courier New" w:hAnsi="Courier New" w:cs="Courier New"/>
                <w:sz w:val="20"/>
                <w:szCs w:val="20"/>
              </w:rPr>
            </w:pPr>
          </w:p>
        </w:tc>
        <w:tc>
          <w:tcPr>
            <w:tcW w:w="1200" w:type="dxa"/>
            <w:tcBorders>
              <w:top w:val="nil"/>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rPr>
                <w:rFonts w:ascii="Courier New" w:hAnsi="Courier New" w:cs="Courier New"/>
                <w:sz w:val="20"/>
                <w:szCs w:val="20"/>
              </w:rPr>
            </w:pPr>
          </w:p>
        </w:tc>
        <w:tc>
          <w:tcPr>
            <w:tcW w:w="1200" w:type="dxa"/>
            <w:tcBorders>
              <w:top w:val="nil"/>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rPr>
                <w:rFonts w:ascii="Courier New" w:hAnsi="Courier New" w:cs="Courier New"/>
                <w:sz w:val="20"/>
                <w:szCs w:val="20"/>
              </w:rPr>
            </w:pPr>
          </w:p>
        </w:tc>
        <w:tc>
          <w:tcPr>
            <w:tcW w:w="1680" w:type="dxa"/>
            <w:tcBorders>
              <w:top w:val="nil"/>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rPr>
                <w:rFonts w:ascii="Courier New" w:hAnsi="Courier New" w:cs="Courier New"/>
                <w:sz w:val="20"/>
                <w:szCs w:val="20"/>
              </w:rPr>
            </w:pPr>
          </w:p>
        </w:tc>
        <w:tc>
          <w:tcPr>
            <w:tcW w:w="1440" w:type="dxa"/>
            <w:tcBorders>
              <w:top w:val="nil"/>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rPr>
                <w:rFonts w:ascii="Courier New" w:hAnsi="Courier New" w:cs="Courier New"/>
                <w:sz w:val="20"/>
                <w:szCs w:val="20"/>
              </w:rPr>
            </w:pPr>
          </w:p>
        </w:tc>
        <w:tc>
          <w:tcPr>
            <w:tcW w:w="1920" w:type="dxa"/>
            <w:gridSpan w:val="2"/>
            <w:tcBorders>
              <w:top w:val="nil"/>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rPr>
                <w:rFonts w:ascii="Courier New" w:hAnsi="Courier New" w:cs="Courier New"/>
                <w:sz w:val="20"/>
                <w:szCs w:val="20"/>
              </w:rPr>
            </w:pPr>
          </w:p>
        </w:tc>
        <w:tc>
          <w:tcPr>
            <w:tcW w:w="1080" w:type="dxa"/>
            <w:tcBorders>
              <w:top w:val="nil"/>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rPr>
                <w:rFonts w:ascii="Courier New" w:hAnsi="Courier New" w:cs="Courier New"/>
                <w:sz w:val="20"/>
                <w:szCs w:val="20"/>
              </w:rPr>
            </w:pPr>
          </w:p>
        </w:tc>
      </w:tr>
      <w:tr w:rsidR="0002736E" w:rsidRPr="0002736E" w:rsidTr="0002736E">
        <w:tblPrEx>
          <w:tblCellMar>
            <w:left w:w="30" w:type="dxa"/>
            <w:right w:w="30" w:type="dxa"/>
          </w:tblCellMar>
        </w:tblPrEx>
        <w:tc>
          <w:tcPr>
            <w:tcW w:w="720" w:type="dxa"/>
            <w:tcBorders>
              <w:top w:val="nil"/>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rPr>
                <w:rFonts w:ascii="Courier New" w:hAnsi="Courier New" w:cs="Courier New"/>
                <w:sz w:val="20"/>
                <w:szCs w:val="20"/>
              </w:rPr>
            </w:pPr>
            <w:r w:rsidRPr="0002736E">
              <w:rPr>
                <w:rFonts w:ascii="Courier New" w:hAnsi="Courier New" w:cs="Courier New"/>
                <w:sz w:val="20"/>
                <w:szCs w:val="20"/>
              </w:rPr>
              <w:t>0416</w:t>
            </w:r>
          </w:p>
        </w:tc>
        <w:tc>
          <w:tcPr>
            <w:tcW w:w="5040" w:type="dxa"/>
            <w:tcBorders>
              <w:top w:val="nil"/>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rPr>
                <w:rFonts w:ascii="Courier New" w:hAnsi="Courier New" w:cs="Courier New"/>
                <w:sz w:val="20"/>
                <w:szCs w:val="20"/>
              </w:rPr>
            </w:pPr>
            <w:proofErr w:type="gramStart"/>
            <w:r w:rsidRPr="0002736E">
              <w:rPr>
                <w:rFonts w:ascii="Courier New" w:hAnsi="Courier New" w:cs="Courier New"/>
                <w:sz w:val="20"/>
                <w:szCs w:val="20"/>
              </w:rPr>
              <w:t>Смесь углеводородов предельных С6-С10 (</w:t>
            </w:r>
            <w:proofErr w:type="gramEnd"/>
          </w:p>
        </w:tc>
        <w:tc>
          <w:tcPr>
            <w:tcW w:w="1200" w:type="dxa"/>
            <w:tcBorders>
              <w:top w:val="nil"/>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rPr>
                <w:rFonts w:ascii="Courier New" w:hAnsi="Courier New" w:cs="Courier New"/>
                <w:sz w:val="20"/>
                <w:szCs w:val="20"/>
              </w:rPr>
            </w:pPr>
          </w:p>
        </w:tc>
        <w:tc>
          <w:tcPr>
            <w:tcW w:w="1200" w:type="dxa"/>
            <w:tcBorders>
              <w:top w:val="nil"/>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rPr>
                <w:rFonts w:ascii="Courier New" w:hAnsi="Courier New" w:cs="Courier New"/>
                <w:sz w:val="20"/>
                <w:szCs w:val="20"/>
              </w:rPr>
            </w:pPr>
          </w:p>
        </w:tc>
        <w:tc>
          <w:tcPr>
            <w:tcW w:w="1200" w:type="dxa"/>
            <w:tcBorders>
              <w:top w:val="nil"/>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jc w:val="right"/>
              <w:rPr>
                <w:rFonts w:ascii="Courier New" w:hAnsi="Courier New" w:cs="Courier New"/>
                <w:sz w:val="20"/>
                <w:szCs w:val="20"/>
              </w:rPr>
            </w:pPr>
            <w:r w:rsidRPr="0002736E">
              <w:rPr>
                <w:rFonts w:ascii="Courier New" w:hAnsi="Courier New" w:cs="Courier New"/>
                <w:sz w:val="20"/>
                <w:szCs w:val="20"/>
              </w:rPr>
              <w:t>30</w:t>
            </w:r>
          </w:p>
        </w:tc>
        <w:tc>
          <w:tcPr>
            <w:tcW w:w="1680" w:type="dxa"/>
            <w:tcBorders>
              <w:top w:val="nil"/>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jc w:val="right"/>
              <w:rPr>
                <w:rFonts w:ascii="Courier New" w:hAnsi="Courier New" w:cs="Courier New"/>
                <w:sz w:val="20"/>
                <w:szCs w:val="20"/>
              </w:rPr>
            </w:pPr>
            <w:r w:rsidRPr="0002736E">
              <w:rPr>
                <w:rFonts w:ascii="Courier New" w:hAnsi="Courier New" w:cs="Courier New"/>
                <w:sz w:val="20"/>
                <w:szCs w:val="20"/>
              </w:rPr>
              <w:t>1.4968428</w:t>
            </w:r>
          </w:p>
        </w:tc>
        <w:tc>
          <w:tcPr>
            <w:tcW w:w="1440" w:type="dxa"/>
            <w:tcBorders>
              <w:top w:val="nil"/>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jc w:val="center"/>
              <w:rPr>
                <w:rFonts w:ascii="Courier New" w:hAnsi="Courier New" w:cs="Courier New"/>
                <w:sz w:val="20"/>
                <w:szCs w:val="20"/>
              </w:rPr>
            </w:pPr>
            <w:r w:rsidRPr="0002736E">
              <w:rPr>
                <w:rFonts w:ascii="Courier New" w:hAnsi="Courier New" w:cs="Courier New"/>
                <w:sz w:val="20"/>
                <w:szCs w:val="20"/>
              </w:rPr>
              <w:t>4.61</w:t>
            </w:r>
          </w:p>
        </w:tc>
        <w:tc>
          <w:tcPr>
            <w:tcW w:w="1920" w:type="dxa"/>
            <w:gridSpan w:val="2"/>
            <w:tcBorders>
              <w:top w:val="nil"/>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jc w:val="right"/>
              <w:rPr>
                <w:rFonts w:ascii="Courier New" w:hAnsi="Courier New" w:cs="Courier New"/>
                <w:sz w:val="20"/>
                <w:szCs w:val="20"/>
              </w:rPr>
            </w:pPr>
            <w:r w:rsidRPr="0002736E">
              <w:rPr>
                <w:rFonts w:ascii="Courier New" w:hAnsi="Courier New" w:cs="Courier New"/>
                <w:sz w:val="20"/>
                <w:szCs w:val="20"/>
              </w:rPr>
              <w:t>0.0499</w:t>
            </w:r>
          </w:p>
        </w:tc>
        <w:tc>
          <w:tcPr>
            <w:tcW w:w="1080" w:type="dxa"/>
            <w:tcBorders>
              <w:top w:val="nil"/>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jc w:val="center"/>
              <w:rPr>
                <w:rFonts w:ascii="Courier New" w:hAnsi="Courier New" w:cs="Courier New"/>
                <w:sz w:val="20"/>
                <w:szCs w:val="20"/>
              </w:rPr>
            </w:pPr>
            <w:r w:rsidRPr="0002736E">
              <w:rPr>
                <w:rFonts w:ascii="Courier New" w:hAnsi="Courier New" w:cs="Courier New"/>
                <w:sz w:val="20"/>
                <w:szCs w:val="20"/>
              </w:rPr>
              <w:t>Нет</w:t>
            </w:r>
          </w:p>
        </w:tc>
      </w:tr>
      <w:tr w:rsidR="0002736E" w:rsidRPr="0002736E" w:rsidTr="0002736E">
        <w:tblPrEx>
          <w:tblCellMar>
            <w:left w:w="30" w:type="dxa"/>
            <w:right w:w="30" w:type="dxa"/>
          </w:tblCellMar>
        </w:tblPrEx>
        <w:tc>
          <w:tcPr>
            <w:tcW w:w="720" w:type="dxa"/>
            <w:tcBorders>
              <w:top w:val="nil"/>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jc w:val="center"/>
              <w:rPr>
                <w:rFonts w:ascii="Courier New" w:hAnsi="Courier New" w:cs="Courier New"/>
                <w:sz w:val="20"/>
                <w:szCs w:val="20"/>
              </w:rPr>
            </w:pPr>
          </w:p>
        </w:tc>
        <w:tc>
          <w:tcPr>
            <w:tcW w:w="5040" w:type="dxa"/>
            <w:tcBorders>
              <w:top w:val="nil"/>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rPr>
                <w:rFonts w:ascii="Courier New" w:hAnsi="Courier New" w:cs="Courier New"/>
                <w:sz w:val="20"/>
                <w:szCs w:val="20"/>
              </w:rPr>
            </w:pPr>
            <w:r w:rsidRPr="0002736E">
              <w:rPr>
                <w:rFonts w:ascii="Courier New" w:hAnsi="Courier New" w:cs="Courier New"/>
                <w:sz w:val="20"/>
                <w:szCs w:val="20"/>
              </w:rPr>
              <w:t>1503*)</w:t>
            </w:r>
          </w:p>
        </w:tc>
        <w:tc>
          <w:tcPr>
            <w:tcW w:w="1200" w:type="dxa"/>
            <w:tcBorders>
              <w:top w:val="nil"/>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rPr>
                <w:rFonts w:ascii="Courier New" w:hAnsi="Courier New" w:cs="Courier New"/>
                <w:sz w:val="20"/>
                <w:szCs w:val="20"/>
              </w:rPr>
            </w:pPr>
          </w:p>
        </w:tc>
        <w:tc>
          <w:tcPr>
            <w:tcW w:w="1200" w:type="dxa"/>
            <w:tcBorders>
              <w:top w:val="nil"/>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rPr>
                <w:rFonts w:ascii="Courier New" w:hAnsi="Courier New" w:cs="Courier New"/>
                <w:sz w:val="20"/>
                <w:szCs w:val="20"/>
              </w:rPr>
            </w:pPr>
          </w:p>
        </w:tc>
        <w:tc>
          <w:tcPr>
            <w:tcW w:w="1200" w:type="dxa"/>
            <w:tcBorders>
              <w:top w:val="nil"/>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rPr>
                <w:rFonts w:ascii="Courier New" w:hAnsi="Courier New" w:cs="Courier New"/>
                <w:sz w:val="20"/>
                <w:szCs w:val="20"/>
              </w:rPr>
            </w:pPr>
          </w:p>
        </w:tc>
        <w:tc>
          <w:tcPr>
            <w:tcW w:w="1680" w:type="dxa"/>
            <w:tcBorders>
              <w:top w:val="nil"/>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rPr>
                <w:rFonts w:ascii="Courier New" w:hAnsi="Courier New" w:cs="Courier New"/>
                <w:sz w:val="20"/>
                <w:szCs w:val="20"/>
              </w:rPr>
            </w:pPr>
          </w:p>
        </w:tc>
        <w:tc>
          <w:tcPr>
            <w:tcW w:w="1440" w:type="dxa"/>
            <w:tcBorders>
              <w:top w:val="nil"/>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rPr>
                <w:rFonts w:ascii="Courier New" w:hAnsi="Courier New" w:cs="Courier New"/>
                <w:sz w:val="20"/>
                <w:szCs w:val="20"/>
              </w:rPr>
            </w:pPr>
          </w:p>
        </w:tc>
        <w:tc>
          <w:tcPr>
            <w:tcW w:w="1920" w:type="dxa"/>
            <w:gridSpan w:val="2"/>
            <w:tcBorders>
              <w:top w:val="nil"/>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rPr>
                <w:rFonts w:ascii="Courier New" w:hAnsi="Courier New" w:cs="Courier New"/>
                <w:sz w:val="20"/>
                <w:szCs w:val="20"/>
              </w:rPr>
            </w:pPr>
          </w:p>
        </w:tc>
        <w:tc>
          <w:tcPr>
            <w:tcW w:w="1080" w:type="dxa"/>
            <w:tcBorders>
              <w:top w:val="nil"/>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rPr>
                <w:rFonts w:ascii="Courier New" w:hAnsi="Courier New" w:cs="Courier New"/>
                <w:sz w:val="20"/>
                <w:szCs w:val="20"/>
              </w:rPr>
            </w:pPr>
          </w:p>
        </w:tc>
      </w:tr>
      <w:tr w:rsidR="0002736E" w:rsidRPr="0002736E" w:rsidTr="0002736E">
        <w:tblPrEx>
          <w:tblCellMar>
            <w:left w:w="30" w:type="dxa"/>
            <w:right w:w="30" w:type="dxa"/>
          </w:tblCellMar>
        </w:tblPrEx>
        <w:tc>
          <w:tcPr>
            <w:tcW w:w="720" w:type="dxa"/>
            <w:tcBorders>
              <w:top w:val="nil"/>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rPr>
                <w:rFonts w:ascii="Courier New" w:hAnsi="Courier New" w:cs="Courier New"/>
                <w:sz w:val="20"/>
                <w:szCs w:val="20"/>
              </w:rPr>
            </w:pPr>
            <w:r w:rsidRPr="0002736E">
              <w:rPr>
                <w:rFonts w:ascii="Courier New" w:hAnsi="Courier New" w:cs="Courier New"/>
                <w:sz w:val="20"/>
                <w:szCs w:val="20"/>
              </w:rPr>
              <w:t>0602</w:t>
            </w:r>
          </w:p>
        </w:tc>
        <w:tc>
          <w:tcPr>
            <w:tcW w:w="5040" w:type="dxa"/>
            <w:tcBorders>
              <w:top w:val="nil"/>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rPr>
                <w:rFonts w:ascii="Courier New" w:hAnsi="Courier New" w:cs="Courier New"/>
                <w:sz w:val="20"/>
                <w:szCs w:val="20"/>
              </w:rPr>
            </w:pPr>
            <w:r w:rsidRPr="0002736E">
              <w:rPr>
                <w:rFonts w:ascii="Courier New" w:hAnsi="Courier New" w:cs="Courier New"/>
                <w:sz w:val="20"/>
                <w:szCs w:val="20"/>
              </w:rPr>
              <w:t>Бензол (64)</w:t>
            </w:r>
          </w:p>
        </w:tc>
        <w:tc>
          <w:tcPr>
            <w:tcW w:w="1200" w:type="dxa"/>
            <w:tcBorders>
              <w:top w:val="nil"/>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jc w:val="right"/>
              <w:rPr>
                <w:rFonts w:ascii="Courier New" w:hAnsi="Courier New" w:cs="Courier New"/>
                <w:sz w:val="20"/>
                <w:szCs w:val="20"/>
              </w:rPr>
            </w:pPr>
            <w:r w:rsidRPr="0002736E">
              <w:rPr>
                <w:rFonts w:ascii="Courier New" w:hAnsi="Courier New" w:cs="Courier New"/>
                <w:sz w:val="20"/>
                <w:szCs w:val="20"/>
              </w:rPr>
              <w:t>0.3</w:t>
            </w:r>
          </w:p>
        </w:tc>
        <w:tc>
          <w:tcPr>
            <w:tcW w:w="1200" w:type="dxa"/>
            <w:tcBorders>
              <w:top w:val="nil"/>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jc w:val="right"/>
              <w:rPr>
                <w:rFonts w:ascii="Courier New" w:hAnsi="Courier New" w:cs="Courier New"/>
                <w:sz w:val="20"/>
                <w:szCs w:val="20"/>
              </w:rPr>
            </w:pPr>
            <w:r w:rsidRPr="0002736E">
              <w:rPr>
                <w:rFonts w:ascii="Courier New" w:hAnsi="Courier New" w:cs="Courier New"/>
                <w:sz w:val="20"/>
                <w:szCs w:val="20"/>
              </w:rPr>
              <w:t>0.1</w:t>
            </w:r>
          </w:p>
        </w:tc>
        <w:tc>
          <w:tcPr>
            <w:tcW w:w="1200" w:type="dxa"/>
            <w:tcBorders>
              <w:top w:val="nil"/>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jc w:val="right"/>
              <w:rPr>
                <w:rFonts w:ascii="Courier New" w:hAnsi="Courier New" w:cs="Courier New"/>
                <w:sz w:val="20"/>
                <w:szCs w:val="20"/>
              </w:rPr>
            </w:pPr>
          </w:p>
        </w:tc>
        <w:tc>
          <w:tcPr>
            <w:tcW w:w="1680" w:type="dxa"/>
            <w:tcBorders>
              <w:top w:val="nil"/>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jc w:val="right"/>
              <w:rPr>
                <w:rFonts w:ascii="Courier New" w:hAnsi="Courier New" w:cs="Courier New"/>
                <w:sz w:val="20"/>
                <w:szCs w:val="20"/>
              </w:rPr>
            </w:pPr>
            <w:r w:rsidRPr="0002736E">
              <w:rPr>
                <w:rFonts w:ascii="Courier New" w:hAnsi="Courier New" w:cs="Courier New"/>
                <w:sz w:val="20"/>
                <w:szCs w:val="20"/>
              </w:rPr>
              <w:t>0.01932378</w:t>
            </w:r>
          </w:p>
        </w:tc>
        <w:tc>
          <w:tcPr>
            <w:tcW w:w="1440" w:type="dxa"/>
            <w:tcBorders>
              <w:top w:val="nil"/>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jc w:val="center"/>
              <w:rPr>
                <w:rFonts w:ascii="Courier New" w:hAnsi="Courier New" w:cs="Courier New"/>
                <w:sz w:val="20"/>
                <w:szCs w:val="20"/>
              </w:rPr>
            </w:pPr>
            <w:r w:rsidRPr="0002736E">
              <w:rPr>
                <w:rFonts w:ascii="Courier New" w:hAnsi="Courier New" w:cs="Courier New"/>
                <w:sz w:val="20"/>
                <w:szCs w:val="20"/>
              </w:rPr>
              <w:t>4.64</w:t>
            </w:r>
          </w:p>
        </w:tc>
        <w:tc>
          <w:tcPr>
            <w:tcW w:w="1920" w:type="dxa"/>
            <w:gridSpan w:val="2"/>
            <w:tcBorders>
              <w:top w:val="nil"/>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jc w:val="right"/>
              <w:rPr>
                <w:rFonts w:ascii="Courier New" w:hAnsi="Courier New" w:cs="Courier New"/>
                <w:sz w:val="20"/>
                <w:szCs w:val="20"/>
              </w:rPr>
            </w:pPr>
            <w:r w:rsidRPr="0002736E">
              <w:rPr>
                <w:rFonts w:ascii="Courier New" w:hAnsi="Courier New" w:cs="Courier New"/>
                <w:sz w:val="20"/>
                <w:szCs w:val="20"/>
              </w:rPr>
              <w:t>0.0644</w:t>
            </w:r>
          </w:p>
        </w:tc>
        <w:tc>
          <w:tcPr>
            <w:tcW w:w="1080" w:type="dxa"/>
            <w:tcBorders>
              <w:top w:val="nil"/>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jc w:val="center"/>
              <w:rPr>
                <w:rFonts w:ascii="Courier New" w:hAnsi="Courier New" w:cs="Courier New"/>
                <w:sz w:val="20"/>
                <w:szCs w:val="20"/>
              </w:rPr>
            </w:pPr>
            <w:r w:rsidRPr="0002736E">
              <w:rPr>
                <w:rFonts w:ascii="Courier New" w:hAnsi="Courier New" w:cs="Courier New"/>
                <w:sz w:val="20"/>
                <w:szCs w:val="20"/>
              </w:rPr>
              <w:t>Нет</w:t>
            </w:r>
          </w:p>
        </w:tc>
      </w:tr>
      <w:tr w:rsidR="0002736E" w:rsidRPr="0002736E" w:rsidTr="0002736E">
        <w:tblPrEx>
          <w:tblCellMar>
            <w:left w:w="30" w:type="dxa"/>
            <w:right w:w="30" w:type="dxa"/>
          </w:tblCellMar>
        </w:tblPrEx>
        <w:tc>
          <w:tcPr>
            <w:tcW w:w="720" w:type="dxa"/>
            <w:tcBorders>
              <w:top w:val="nil"/>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rPr>
                <w:rFonts w:ascii="Courier New" w:hAnsi="Courier New" w:cs="Courier New"/>
                <w:sz w:val="20"/>
                <w:szCs w:val="20"/>
              </w:rPr>
            </w:pPr>
            <w:r w:rsidRPr="0002736E">
              <w:rPr>
                <w:rFonts w:ascii="Courier New" w:hAnsi="Courier New" w:cs="Courier New"/>
                <w:sz w:val="20"/>
                <w:szCs w:val="20"/>
              </w:rPr>
              <w:t>0616</w:t>
            </w:r>
          </w:p>
        </w:tc>
        <w:tc>
          <w:tcPr>
            <w:tcW w:w="5040" w:type="dxa"/>
            <w:tcBorders>
              <w:top w:val="nil"/>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rPr>
                <w:rFonts w:ascii="Courier New" w:hAnsi="Courier New" w:cs="Courier New"/>
                <w:sz w:val="20"/>
                <w:szCs w:val="20"/>
              </w:rPr>
            </w:pPr>
            <w:proofErr w:type="spellStart"/>
            <w:r w:rsidRPr="0002736E">
              <w:rPr>
                <w:rFonts w:ascii="Courier New" w:hAnsi="Courier New" w:cs="Courier New"/>
                <w:sz w:val="20"/>
                <w:szCs w:val="20"/>
              </w:rPr>
              <w:t>Диметилбензол</w:t>
            </w:r>
            <w:proofErr w:type="spellEnd"/>
            <w:r w:rsidRPr="0002736E">
              <w:rPr>
                <w:rFonts w:ascii="Courier New" w:hAnsi="Courier New" w:cs="Courier New"/>
                <w:sz w:val="20"/>
                <w:szCs w:val="20"/>
              </w:rPr>
              <w:t xml:space="preserve"> (смесь </w:t>
            </w:r>
            <w:proofErr w:type="gramStart"/>
            <w:r w:rsidRPr="0002736E">
              <w:rPr>
                <w:rFonts w:ascii="Courier New" w:hAnsi="Courier New" w:cs="Courier New"/>
                <w:sz w:val="20"/>
                <w:szCs w:val="20"/>
              </w:rPr>
              <w:t>о-</w:t>
            </w:r>
            <w:proofErr w:type="gramEnd"/>
            <w:r w:rsidRPr="0002736E">
              <w:rPr>
                <w:rFonts w:ascii="Courier New" w:hAnsi="Courier New" w:cs="Courier New"/>
                <w:sz w:val="20"/>
                <w:szCs w:val="20"/>
              </w:rPr>
              <w:t>, м-, п- изомеров)</w:t>
            </w:r>
          </w:p>
        </w:tc>
        <w:tc>
          <w:tcPr>
            <w:tcW w:w="1200" w:type="dxa"/>
            <w:tcBorders>
              <w:top w:val="nil"/>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jc w:val="right"/>
              <w:rPr>
                <w:rFonts w:ascii="Courier New" w:hAnsi="Courier New" w:cs="Courier New"/>
                <w:sz w:val="20"/>
                <w:szCs w:val="20"/>
              </w:rPr>
            </w:pPr>
            <w:r w:rsidRPr="0002736E">
              <w:rPr>
                <w:rFonts w:ascii="Courier New" w:hAnsi="Courier New" w:cs="Courier New"/>
                <w:sz w:val="20"/>
                <w:szCs w:val="20"/>
              </w:rPr>
              <w:t>0.2</w:t>
            </w:r>
          </w:p>
        </w:tc>
        <w:tc>
          <w:tcPr>
            <w:tcW w:w="1200" w:type="dxa"/>
            <w:tcBorders>
              <w:top w:val="nil"/>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jc w:val="right"/>
              <w:rPr>
                <w:rFonts w:ascii="Courier New" w:hAnsi="Courier New" w:cs="Courier New"/>
                <w:sz w:val="20"/>
                <w:szCs w:val="20"/>
              </w:rPr>
            </w:pPr>
          </w:p>
        </w:tc>
        <w:tc>
          <w:tcPr>
            <w:tcW w:w="1200" w:type="dxa"/>
            <w:tcBorders>
              <w:top w:val="nil"/>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jc w:val="right"/>
              <w:rPr>
                <w:rFonts w:ascii="Courier New" w:hAnsi="Courier New" w:cs="Courier New"/>
                <w:sz w:val="20"/>
                <w:szCs w:val="20"/>
              </w:rPr>
            </w:pPr>
          </w:p>
        </w:tc>
        <w:tc>
          <w:tcPr>
            <w:tcW w:w="1680" w:type="dxa"/>
            <w:tcBorders>
              <w:top w:val="nil"/>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jc w:val="right"/>
              <w:rPr>
                <w:rFonts w:ascii="Courier New" w:hAnsi="Courier New" w:cs="Courier New"/>
                <w:sz w:val="20"/>
                <w:szCs w:val="20"/>
              </w:rPr>
            </w:pPr>
            <w:r w:rsidRPr="0002736E">
              <w:rPr>
                <w:rFonts w:ascii="Courier New" w:hAnsi="Courier New" w:cs="Courier New"/>
                <w:sz w:val="20"/>
                <w:szCs w:val="20"/>
              </w:rPr>
              <w:t>0.006070215</w:t>
            </w:r>
          </w:p>
        </w:tc>
        <w:tc>
          <w:tcPr>
            <w:tcW w:w="1440" w:type="dxa"/>
            <w:tcBorders>
              <w:top w:val="nil"/>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jc w:val="center"/>
              <w:rPr>
                <w:rFonts w:ascii="Courier New" w:hAnsi="Courier New" w:cs="Courier New"/>
                <w:sz w:val="20"/>
                <w:szCs w:val="20"/>
              </w:rPr>
            </w:pPr>
            <w:r w:rsidRPr="0002736E">
              <w:rPr>
                <w:rFonts w:ascii="Courier New" w:hAnsi="Courier New" w:cs="Courier New"/>
                <w:sz w:val="20"/>
                <w:szCs w:val="20"/>
              </w:rPr>
              <w:t>4.64</w:t>
            </w:r>
          </w:p>
        </w:tc>
        <w:tc>
          <w:tcPr>
            <w:tcW w:w="1920" w:type="dxa"/>
            <w:gridSpan w:val="2"/>
            <w:tcBorders>
              <w:top w:val="nil"/>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jc w:val="right"/>
              <w:rPr>
                <w:rFonts w:ascii="Courier New" w:hAnsi="Courier New" w:cs="Courier New"/>
                <w:sz w:val="20"/>
                <w:szCs w:val="20"/>
              </w:rPr>
            </w:pPr>
            <w:r w:rsidRPr="0002736E">
              <w:rPr>
                <w:rFonts w:ascii="Courier New" w:hAnsi="Courier New" w:cs="Courier New"/>
                <w:sz w:val="20"/>
                <w:szCs w:val="20"/>
              </w:rPr>
              <w:t>0.0304</w:t>
            </w:r>
          </w:p>
        </w:tc>
        <w:tc>
          <w:tcPr>
            <w:tcW w:w="1080" w:type="dxa"/>
            <w:tcBorders>
              <w:top w:val="nil"/>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jc w:val="center"/>
              <w:rPr>
                <w:rFonts w:ascii="Courier New" w:hAnsi="Courier New" w:cs="Courier New"/>
                <w:sz w:val="20"/>
                <w:szCs w:val="20"/>
              </w:rPr>
            </w:pPr>
            <w:r w:rsidRPr="0002736E">
              <w:rPr>
                <w:rFonts w:ascii="Courier New" w:hAnsi="Courier New" w:cs="Courier New"/>
                <w:sz w:val="20"/>
                <w:szCs w:val="20"/>
              </w:rPr>
              <w:t>Нет</w:t>
            </w:r>
          </w:p>
        </w:tc>
      </w:tr>
      <w:tr w:rsidR="0002736E" w:rsidRPr="0002736E" w:rsidTr="0002736E">
        <w:tblPrEx>
          <w:tblCellMar>
            <w:left w:w="30" w:type="dxa"/>
            <w:right w:w="30" w:type="dxa"/>
          </w:tblCellMar>
        </w:tblPrEx>
        <w:tc>
          <w:tcPr>
            <w:tcW w:w="720" w:type="dxa"/>
            <w:tcBorders>
              <w:top w:val="nil"/>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jc w:val="center"/>
              <w:rPr>
                <w:rFonts w:ascii="Courier New" w:hAnsi="Courier New" w:cs="Courier New"/>
                <w:sz w:val="20"/>
                <w:szCs w:val="20"/>
              </w:rPr>
            </w:pPr>
          </w:p>
        </w:tc>
        <w:tc>
          <w:tcPr>
            <w:tcW w:w="5040" w:type="dxa"/>
            <w:tcBorders>
              <w:top w:val="nil"/>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rPr>
                <w:rFonts w:ascii="Courier New" w:hAnsi="Courier New" w:cs="Courier New"/>
                <w:sz w:val="20"/>
                <w:szCs w:val="20"/>
              </w:rPr>
            </w:pPr>
            <w:r w:rsidRPr="0002736E">
              <w:rPr>
                <w:rFonts w:ascii="Courier New" w:hAnsi="Courier New" w:cs="Courier New"/>
                <w:sz w:val="20"/>
                <w:szCs w:val="20"/>
              </w:rPr>
              <w:t>(203)</w:t>
            </w:r>
          </w:p>
        </w:tc>
        <w:tc>
          <w:tcPr>
            <w:tcW w:w="1200" w:type="dxa"/>
            <w:tcBorders>
              <w:top w:val="nil"/>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rPr>
                <w:rFonts w:ascii="Courier New" w:hAnsi="Courier New" w:cs="Courier New"/>
                <w:sz w:val="20"/>
                <w:szCs w:val="20"/>
              </w:rPr>
            </w:pPr>
          </w:p>
        </w:tc>
        <w:tc>
          <w:tcPr>
            <w:tcW w:w="1200" w:type="dxa"/>
            <w:tcBorders>
              <w:top w:val="nil"/>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rPr>
                <w:rFonts w:ascii="Courier New" w:hAnsi="Courier New" w:cs="Courier New"/>
                <w:sz w:val="20"/>
                <w:szCs w:val="20"/>
              </w:rPr>
            </w:pPr>
          </w:p>
        </w:tc>
        <w:tc>
          <w:tcPr>
            <w:tcW w:w="1200" w:type="dxa"/>
            <w:tcBorders>
              <w:top w:val="nil"/>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rPr>
                <w:rFonts w:ascii="Courier New" w:hAnsi="Courier New" w:cs="Courier New"/>
                <w:sz w:val="20"/>
                <w:szCs w:val="20"/>
              </w:rPr>
            </w:pPr>
          </w:p>
        </w:tc>
        <w:tc>
          <w:tcPr>
            <w:tcW w:w="1680" w:type="dxa"/>
            <w:tcBorders>
              <w:top w:val="nil"/>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rPr>
                <w:rFonts w:ascii="Courier New" w:hAnsi="Courier New" w:cs="Courier New"/>
                <w:sz w:val="20"/>
                <w:szCs w:val="20"/>
              </w:rPr>
            </w:pPr>
          </w:p>
        </w:tc>
        <w:tc>
          <w:tcPr>
            <w:tcW w:w="1440" w:type="dxa"/>
            <w:tcBorders>
              <w:top w:val="nil"/>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rPr>
                <w:rFonts w:ascii="Courier New" w:hAnsi="Courier New" w:cs="Courier New"/>
                <w:sz w:val="20"/>
                <w:szCs w:val="20"/>
              </w:rPr>
            </w:pPr>
          </w:p>
        </w:tc>
        <w:tc>
          <w:tcPr>
            <w:tcW w:w="1920" w:type="dxa"/>
            <w:gridSpan w:val="2"/>
            <w:tcBorders>
              <w:top w:val="nil"/>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rPr>
                <w:rFonts w:ascii="Courier New" w:hAnsi="Courier New" w:cs="Courier New"/>
                <w:sz w:val="20"/>
                <w:szCs w:val="20"/>
              </w:rPr>
            </w:pPr>
          </w:p>
        </w:tc>
        <w:tc>
          <w:tcPr>
            <w:tcW w:w="1080" w:type="dxa"/>
            <w:tcBorders>
              <w:top w:val="nil"/>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rPr>
                <w:rFonts w:ascii="Courier New" w:hAnsi="Courier New" w:cs="Courier New"/>
                <w:sz w:val="20"/>
                <w:szCs w:val="20"/>
              </w:rPr>
            </w:pPr>
          </w:p>
        </w:tc>
      </w:tr>
      <w:tr w:rsidR="0002736E" w:rsidRPr="0002736E" w:rsidTr="0002736E">
        <w:tblPrEx>
          <w:tblCellMar>
            <w:left w:w="30" w:type="dxa"/>
            <w:right w:w="30" w:type="dxa"/>
          </w:tblCellMar>
        </w:tblPrEx>
        <w:tc>
          <w:tcPr>
            <w:tcW w:w="720" w:type="dxa"/>
            <w:tcBorders>
              <w:top w:val="nil"/>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rPr>
                <w:rFonts w:ascii="Courier New" w:hAnsi="Courier New" w:cs="Courier New"/>
                <w:sz w:val="20"/>
                <w:szCs w:val="20"/>
              </w:rPr>
            </w:pPr>
            <w:r w:rsidRPr="0002736E">
              <w:rPr>
                <w:rFonts w:ascii="Courier New" w:hAnsi="Courier New" w:cs="Courier New"/>
                <w:sz w:val="20"/>
                <w:szCs w:val="20"/>
              </w:rPr>
              <w:t>0621</w:t>
            </w:r>
          </w:p>
        </w:tc>
        <w:tc>
          <w:tcPr>
            <w:tcW w:w="5040" w:type="dxa"/>
            <w:tcBorders>
              <w:top w:val="nil"/>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rPr>
                <w:rFonts w:ascii="Courier New" w:hAnsi="Courier New" w:cs="Courier New"/>
                <w:sz w:val="20"/>
                <w:szCs w:val="20"/>
              </w:rPr>
            </w:pPr>
            <w:r w:rsidRPr="0002736E">
              <w:rPr>
                <w:rFonts w:ascii="Courier New" w:hAnsi="Courier New" w:cs="Courier New"/>
                <w:sz w:val="20"/>
                <w:szCs w:val="20"/>
              </w:rPr>
              <w:t>Метилбензол (349)</w:t>
            </w:r>
          </w:p>
        </w:tc>
        <w:tc>
          <w:tcPr>
            <w:tcW w:w="1200" w:type="dxa"/>
            <w:tcBorders>
              <w:top w:val="nil"/>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jc w:val="right"/>
              <w:rPr>
                <w:rFonts w:ascii="Courier New" w:hAnsi="Courier New" w:cs="Courier New"/>
                <w:sz w:val="20"/>
                <w:szCs w:val="20"/>
              </w:rPr>
            </w:pPr>
            <w:r w:rsidRPr="0002736E">
              <w:rPr>
                <w:rFonts w:ascii="Courier New" w:hAnsi="Courier New" w:cs="Courier New"/>
                <w:sz w:val="20"/>
                <w:szCs w:val="20"/>
              </w:rPr>
              <w:t>0.6</w:t>
            </w:r>
          </w:p>
        </w:tc>
        <w:tc>
          <w:tcPr>
            <w:tcW w:w="1200" w:type="dxa"/>
            <w:tcBorders>
              <w:top w:val="nil"/>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jc w:val="right"/>
              <w:rPr>
                <w:rFonts w:ascii="Courier New" w:hAnsi="Courier New" w:cs="Courier New"/>
                <w:sz w:val="20"/>
                <w:szCs w:val="20"/>
              </w:rPr>
            </w:pPr>
          </w:p>
        </w:tc>
        <w:tc>
          <w:tcPr>
            <w:tcW w:w="1200" w:type="dxa"/>
            <w:tcBorders>
              <w:top w:val="nil"/>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jc w:val="right"/>
              <w:rPr>
                <w:rFonts w:ascii="Courier New" w:hAnsi="Courier New" w:cs="Courier New"/>
                <w:sz w:val="20"/>
                <w:szCs w:val="20"/>
              </w:rPr>
            </w:pPr>
          </w:p>
        </w:tc>
        <w:tc>
          <w:tcPr>
            <w:tcW w:w="1680" w:type="dxa"/>
            <w:tcBorders>
              <w:top w:val="nil"/>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jc w:val="right"/>
              <w:rPr>
                <w:rFonts w:ascii="Courier New" w:hAnsi="Courier New" w:cs="Courier New"/>
                <w:sz w:val="20"/>
                <w:szCs w:val="20"/>
              </w:rPr>
            </w:pPr>
            <w:r w:rsidRPr="0002736E">
              <w:rPr>
                <w:rFonts w:ascii="Courier New" w:hAnsi="Courier New" w:cs="Courier New"/>
                <w:sz w:val="20"/>
                <w:szCs w:val="20"/>
              </w:rPr>
              <w:t>4.69013857</w:t>
            </w:r>
          </w:p>
        </w:tc>
        <w:tc>
          <w:tcPr>
            <w:tcW w:w="1440" w:type="dxa"/>
            <w:tcBorders>
              <w:top w:val="nil"/>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jc w:val="center"/>
              <w:rPr>
                <w:rFonts w:ascii="Courier New" w:hAnsi="Courier New" w:cs="Courier New"/>
                <w:sz w:val="20"/>
                <w:szCs w:val="20"/>
              </w:rPr>
            </w:pPr>
            <w:r w:rsidRPr="0002736E">
              <w:rPr>
                <w:rFonts w:ascii="Courier New" w:hAnsi="Courier New" w:cs="Courier New"/>
                <w:sz w:val="20"/>
                <w:szCs w:val="20"/>
              </w:rPr>
              <w:t>2.01</w:t>
            </w:r>
          </w:p>
        </w:tc>
        <w:tc>
          <w:tcPr>
            <w:tcW w:w="1920" w:type="dxa"/>
            <w:gridSpan w:val="2"/>
            <w:tcBorders>
              <w:top w:val="nil"/>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jc w:val="right"/>
              <w:rPr>
                <w:rFonts w:ascii="Courier New" w:hAnsi="Courier New" w:cs="Courier New"/>
                <w:sz w:val="20"/>
                <w:szCs w:val="20"/>
              </w:rPr>
            </w:pPr>
            <w:r w:rsidRPr="0002736E">
              <w:rPr>
                <w:rFonts w:ascii="Courier New" w:hAnsi="Courier New" w:cs="Courier New"/>
                <w:sz w:val="20"/>
                <w:szCs w:val="20"/>
              </w:rPr>
              <w:t>7.8169</w:t>
            </w:r>
          </w:p>
        </w:tc>
        <w:tc>
          <w:tcPr>
            <w:tcW w:w="1080" w:type="dxa"/>
            <w:tcBorders>
              <w:top w:val="nil"/>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jc w:val="center"/>
              <w:rPr>
                <w:rFonts w:ascii="Courier New" w:hAnsi="Courier New" w:cs="Courier New"/>
                <w:sz w:val="20"/>
                <w:szCs w:val="20"/>
              </w:rPr>
            </w:pPr>
            <w:r w:rsidRPr="0002736E">
              <w:rPr>
                <w:rFonts w:ascii="Courier New" w:hAnsi="Courier New" w:cs="Courier New"/>
                <w:sz w:val="20"/>
                <w:szCs w:val="20"/>
              </w:rPr>
              <w:t>Да</w:t>
            </w:r>
          </w:p>
        </w:tc>
      </w:tr>
      <w:tr w:rsidR="0002736E" w:rsidRPr="0002736E" w:rsidTr="0002736E">
        <w:tblPrEx>
          <w:tblCellMar>
            <w:left w:w="30" w:type="dxa"/>
            <w:right w:w="30" w:type="dxa"/>
          </w:tblCellMar>
        </w:tblPrEx>
        <w:tc>
          <w:tcPr>
            <w:tcW w:w="720" w:type="dxa"/>
            <w:tcBorders>
              <w:top w:val="nil"/>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rPr>
                <w:rFonts w:ascii="Courier New" w:hAnsi="Courier New" w:cs="Courier New"/>
                <w:sz w:val="20"/>
                <w:szCs w:val="20"/>
              </w:rPr>
            </w:pPr>
            <w:r w:rsidRPr="0002736E">
              <w:rPr>
                <w:rFonts w:ascii="Courier New" w:hAnsi="Courier New" w:cs="Courier New"/>
                <w:sz w:val="20"/>
                <w:szCs w:val="20"/>
              </w:rPr>
              <w:t>0703</w:t>
            </w:r>
          </w:p>
        </w:tc>
        <w:tc>
          <w:tcPr>
            <w:tcW w:w="5040" w:type="dxa"/>
            <w:tcBorders>
              <w:top w:val="nil"/>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rPr>
                <w:rFonts w:ascii="Courier New" w:hAnsi="Courier New" w:cs="Courier New"/>
                <w:sz w:val="20"/>
                <w:szCs w:val="20"/>
              </w:rPr>
            </w:pPr>
            <w:proofErr w:type="spellStart"/>
            <w:proofErr w:type="gramStart"/>
            <w:r w:rsidRPr="0002736E">
              <w:rPr>
                <w:rFonts w:ascii="Courier New" w:hAnsi="Courier New" w:cs="Courier New"/>
                <w:sz w:val="20"/>
                <w:szCs w:val="20"/>
              </w:rPr>
              <w:t>Бенз</w:t>
            </w:r>
            <w:proofErr w:type="spellEnd"/>
            <w:proofErr w:type="gramEnd"/>
            <w:r w:rsidRPr="0002736E">
              <w:rPr>
                <w:rFonts w:ascii="Courier New" w:hAnsi="Courier New" w:cs="Courier New"/>
                <w:sz w:val="20"/>
                <w:szCs w:val="20"/>
              </w:rPr>
              <w:t>/а/</w:t>
            </w:r>
            <w:proofErr w:type="spellStart"/>
            <w:r w:rsidRPr="0002736E">
              <w:rPr>
                <w:rFonts w:ascii="Courier New" w:hAnsi="Courier New" w:cs="Courier New"/>
                <w:sz w:val="20"/>
                <w:szCs w:val="20"/>
              </w:rPr>
              <w:t>пирен</w:t>
            </w:r>
            <w:proofErr w:type="spellEnd"/>
            <w:r w:rsidRPr="0002736E">
              <w:rPr>
                <w:rFonts w:ascii="Courier New" w:hAnsi="Courier New" w:cs="Courier New"/>
                <w:sz w:val="20"/>
                <w:szCs w:val="20"/>
              </w:rPr>
              <w:t xml:space="preserve"> (3,4-Бензпирен) (54)</w:t>
            </w:r>
          </w:p>
        </w:tc>
        <w:tc>
          <w:tcPr>
            <w:tcW w:w="1200" w:type="dxa"/>
            <w:tcBorders>
              <w:top w:val="nil"/>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rPr>
                <w:rFonts w:ascii="Courier New" w:hAnsi="Courier New" w:cs="Courier New"/>
                <w:sz w:val="20"/>
                <w:szCs w:val="20"/>
              </w:rPr>
            </w:pPr>
          </w:p>
        </w:tc>
        <w:tc>
          <w:tcPr>
            <w:tcW w:w="1200" w:type="dxa"/>
            <w:tcBorders>
              <w:top w:val="nil"/>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jc w:val="right"/>
              <w:rPr>
                <w:rFonts w:ascii="Courier New" w:hAnsi="Courier New" w:cs="Courier New"/>
                <w:sz w:val="20"/>
                <w:szCs w:val="20"/>
              </w:rPr>
            </w:pPr>
            <w:r w:rsidRPr="0002736E">
              <w:rPr>
                <w:rFonts w:ascii="Courier New" w:hAnsi="Courier New" w:cs="Courier New"/>
                <w:sz w:val="20"/>
                <w:szCs w:val="20"/>
              </w:rPr>
              <w:t>0.000001</w:t>
            </w:r>
          </w:p>
        </w:tc>
        <w:tc>
          <w:tcPr>
            <w:tcW w:w="1200" w:type="dxa"/>
            <w:tcBorders>
              <w:top w:val="nil"/>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jc w:val="right"/>
              <w:rPr>
                <w:rFonts w:ascii="Courier New" w:hAnsi="Courier New" w:cs="Courier New"/>
                <w:sz w:val="20"/>
                <w:szCs w:val="20"/>
              </w:rPr>
            </w:pPr>
          </w:p>
        </w:tc>
        <w:tc>
          <w:tcPr>
            <w:tcW w:w="1680" w:type="dxa"/>
            <w:tcBorders>
              <w:top w:val="nil"/>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jc w:val="right"/>
              <w:rPr>
                <w:rFonts w:ascii="Courier New" w:hAnsi="Courier New" w:cs="Courier New"/>
                <w:sz w:val="20"/>
                <w:szCs w:val="20"/>
              </w:rPr>
            </w:pPr>
            <w:r w:rsidRPr="0002736E">
              <w:rPr>
                <w:rFonts w:ascii="Courier New" w:hAnsi="Courier New" w:cs="Courier New"/>
                <w:sz w:val="20"/>
                <w:szCs w:val="20"/>
              </w:rPr>
              <w:t>0.000001573</w:t>
            </w:r>
          </w:p>
        </w:tc>
        <w:tc>
          <w:tcPr>
            <w:tcW w:w="1440" w:type="dxa"/>
            <w:tcBorders>
              <w:top w:val="nil"/>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jc w:val="center"/>
              <w:rPr>
                <w:rFonts w:ascii="Courier New" w:hAnsi="Courier New" w:cs="Courier New"/>
                <w:sz w:val="20"/>
                <w:szCs w:val="20"/>
              </w:rPr>
            </w:pPr>
            <w:r w:rsidRPr="0002736E">
              <w:rPr>
                <w:rFonts w:ascii="Courier New" w:hAnsi="Courier New" w:cs="Courier New"/>
                <w:sz w:val="20"/>
                <w:szCs w:val="20"/>
              </w:rPr>
              <w:t>2</w:t>
            </w:r>
          </w:p>
        </w:tc>
        <w:tc>
          <w:tcPr>
            <w:tcW w:w="1920" w:type="dxa"/>
            <w:gridSpan w:val="2"/>
            <w:tcBorders>
              <w:top w:val="nil"/>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jc w:val="right"/>
              <w:rPr>
                <w:rFonts w:ascii="Courier New" w:hAnsi="Courier New" w:cs="Courier New"/>
                <w:sz w:val="20"/>
                <w:szCs w:val="20"/>
              </w:rPr>
            </w:pPr>
            <w:r w:rsidRPr="0002736E">
              <w:rPr>
                <w:rFonts w:ascii="Courier New" w:hAnsi="Courier New" w:cs="Courier New"/>
                <w:sz w:val="20"/>
                <w:szCs w:val="20"/>
              </w:rPr>
              <w:t>0.1573</w:t>
            </w:r>
          </w:p>
        </w:tc>
        <w:tc>
          <w:tcPr>
            <w:tcW w:w="1080" w:type="dxa"/>
            <w:tcBorders>
              <w:top w:val="nil"/>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jc w:val="center"/>
              <w:rPr>
                <w:rFonts w:ascii="Courier New" w:hAnsi="Courier New" w:cs="Courier New"/>
                <w:sz w:val="20"/>
                <w:szCs w:val="20"/>
              </w:rPr>
            </w:pPr>
            <w:r w:rsidRPr="0002736E">
              <w:rPr>
                <w:rFonts w:ascii="Courier New" w:hAnsi="Courier New" w:cs="Courier New"/>
                <w:sz w:val="20"/>
                <w:szCs w:val="20"/>
              </w:rPr>
              <w:t>Да</w:t>
            </w:r>
          </w:p>
        </w:tc>
      </w:tr>
      <w:tr w:rsidR="0002736E" w:rsidRPr="0002736E" w:rsidTr="0002736E">
        <w:tblPrEx>
          <w:tblCellMar>
            <w:left w:w="30" w:type="dxa"/>
            <w:right w:w="30" w:type="dxa"/>
          </w:tblCellMar>
        </w:tblPrEx>
        <w:tc>
          <w:tcPr>
            <w:tcW w:w="720" w:type="dxa"/>
            <w:tcBorders>
              <w:top w:val="nil"/>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rPr>
                <w:rFonts w:ascii="Courier New" w:hAnsi="Courier New" w:cs="Courier New"/>
                <w:sz w:val="20"/>
                <w:szCs w:val="20"/>
              </w:rPr>
            </w:pPr>
            <w:r w:rsidRPr="0002736E">
              <w:rPr>
                <w:rFonts w:ascii="Courier New" w:hAnsi="Courier New" w:cs="Courier New"/>
                <w:sz w:val="20"/>
                <w:szCs w:val="20"/>
              </w:rPr>
              <w:t>1042</w:t>
            </w:r>
          </w:p>
        </w:tc>
        <w:tc>
          <w:tcPr>
            <w:tcW w:w="5040" w:type="dxa"/>
            <w:tcBorders>
              <w:top w:val="nil"/>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rPr>
                <w:rFonts w:ascii="Courier New" w:hAnsi="Courier New" w:cs="Courier New"/>
                <w:sz w:val="20"/>
                <w:szCs w:val="20"/>
              </w:rPr>
            </w:pPr>
            <w:r w:rsidRPr="0002736E">
              <w:rPr>
                <w:rFonts w:ascii="Courier New" w:hAnsi="Courier New" w:cs="Courier New"/>
                <w:sz w:val="20"/>
                <w:szCs w:val="20"/>
              </w:rPr>
              <w:t>Бутан-1-ол (Бутиловый спирт) (102)</w:t>
            </w:r>
          </w:p>
        </w:tc>
        <w:tc>
          <w:tcPr>
            <w:tcW w:w="1200" w:type="dxa"/>
            <w:tcBorders>
              <w:top w:val="nil"/>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jc w:val="right"/>
              <w:rPr>
                <w:rFonts w:ascii="Courier New" w:hAnsi="Courier New" w:cs="Courier New"/>
                <w:sz w:val="20"/>
                <w:szCs w:val="20"/>
              </w:rPr>
            </w:pPr>
            <w:r w:rsidRPr="0002736E">
              <w:rPr>
                <w:rFonts w:ascii="Courier New" w:hAnsi="Courier New" w:cs="Courier New"/>
                <w:sz w:val="20"/>
                <w:szCs w:val="20"/>
              </w:rPr>
              <w:t>0.1</w:t>
            </w:r>
          </w:p>
        </w:tc>
        <w:tc>
          <w:tcPr>
            <w:tcW w:w="1200" w:type="dxa"/>
            <w:tcBorders>
              <w:top w:val="nil"/>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jc w:val="right"/>
              <w:rPr>
                <w:rFonts w:ascii="Courier New" w:hAnsi="Courier New" w:cs="Courier New"/>
                <w:sz w:val="20"/>
                <w:szCs w:val="20"/>
              </w:rPr>
            </w:pPr>
          </w:p>
        </w:tc>
        <w:tc>
          <w:tcPr>
            <w:tcW w:w="1200" w:type="dxa"/>
            <w:tcBorders>
              <w:top w:val="nil"/>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jc w:val="right"/>
              <w:rPr>
                <w:rFonts w:ascii="Courier New" w:hAnsi="Courier New" w:cs="Courier New"/>
                <w:sz w:val="20"/>
                <w:szCs w:val="20"/>
              </w:rPr>
            </w:pPr>
          </w:p>
        </w:tc>
        <w:tc>
          <w:tcPr>
            <w:tcW w:w="1680" w:type="dxa"/>
            <w:tcBorders>
              <w:top w:val="nil"/>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jc w:val="right"/>
              <w:rPr>
                <w:rFonts w:ascii="Courier New" w:hAnsi="Courier New" w:cs="Courier New"/>
                <w:sz w:val="20"/>
                <w:szCs w:val="20"/>
              </w:rPr>
            </w:pPr>
            <w:r w:rsidRPr="0002736E">
              <w:rPr>
                <w:rFonts w:ascii="Courier New" w:hAnsi="Courier New" w:cs="Courier New"/>
                <w:sz w:val="20"/>
                <w:szCs w:val="20"/>
              </w:rPr>
              <w:t>1.1</w:t>
            </w:r>
          </w:p>
        </w:tc>
        <w:tc>
          <w:tcPr>
            <w:tcW w:w="1440" w:type="dxa"/>
            <w:tcBorders>
              <w:top w:val="nil"/>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jc w:val="center"/>
              <w:rPr>
                <w:rFonts w:ascii="Courier New" w:hAnsi="Courier New" w:cs="Courier New"/>
                <w:sz w:val="20"/>
                <w:szCs w:val="20"/>
              </w:rPr>
            </w:pPr>
            <w:r w:rsidRPr="0002736E">
              <w:rPr>
                <w:rFonts w:ascii="Courier New" w:hAnsi="Courier New" w:cs="Courier New"/>
                <w:sz w:val="20"/>
                <w:szCs w:val="20"/>
              </w:rPr>
              <w:t>2</w:t>
            </w:r>
          </w:p>
        </w:tc>
        <w:tc>
          <w:tcPr>
            <w:tcW w:w="1920" w:type="dxa"/>
            <w:gridSpan w:val="2"/>
            <w:tcBorders>
              <w:top w:val="nil"/>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jc w:val="right"/>
              <w:rPr>
                <w:rFonts w:ascii="Courier New" w:hAnsi="Courier New" w:cs="Courier New"/>
                <w:sz w:val="20"/>
                <w:szCs w:val="20"/>
              </w:rPr>
            </w:pPr>
            <w:r w:rsidRPr="0002736E">
              <w:rPr>
                <w:rFonts w:ascii="Courier New" w:hAnsi="Courier New" w:cs="Courier New"/>
                <w:sz w:val="20"/>
                <w:szCs w:val="20"/>
              </w:rPr>
              <w:t>11.000</w:t>
            </w:r>
          </w:p>
        </w:tc>
        <w:tc>
          <w:tcPr>
            <w:tcW w:w="1080" w:type="dxa"/>
            <w:tcBorders>
              <w:top w:val="nil"/>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jc w:val="center"/>
              <w:rPr>
                <w:rFonts w:ascii="Courier New" w:hAnsi="Courier New" w:cs="Courier New"/>
                <w:sz w:val="20"/>
                <w:szCs w:val="20"/>
              </w:rPr>
            </w:pPr>
            <w:r w:rsidRPr="0002736E">
              <w:rPr>
                <w:rFonts w:ascii="Courier New" w:hAnsi="Courier New" w:cs="Courier New"/>
                <w:sz w:val="20"/>
                <w:szCs w:val="20"/>
              </w:rPr>
              <w:t>Да</w:t>
            </w:r>
          </w:p>
        </w:tc>
      </w:tr>
      <w:tr w:rsidR="0002736E" w:rsidRPr="0002736E" w:rsidTr="0002736E">
        <w:tblPrEx>
          <w:tblCellMar>
            <w:left w:w="30" w:type="dxa"/>
            <w:right w:w="30" w:type="dxa"/>
          </w:tblCellMar>
        </w:tblPrEx>
        <w:tc>
          <w:tcPr>
            <w:tcW w:w="720" w:type="dxa"/>
            <w:tcBorders>
              <w:top w:val="nil"/>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rPr>
                <w:rFonts w:ascii="Courier New" w:hAnsi="Courier New" w:cs="Courier New"/>
                <w:sz w:val="20"/>
                <w:szCs w:val="20"/>
              </w:rPr>
            </w:pPr>
            <w:r w:rsidRPr="0002736E">
              <w:rPr>
                <w:rFonts w:ascii="Courier New" w:hAnsi="Courier New" w:cs="Courier New"/>
                <w:sz w:val="20"/>
                <w:szCs w:val="20"/>
              </w:rPr>
              <w:t>1052</w:t>
            </w:r>
          </w:p>
        </w:tc>
        <w:tc>
          <w:tcPr>
            <w:tcW w:w="5040" w:type="dxa"/>
            <w:tcBorders>
              <w:top w:val="nil"/>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rPr>
                <w:rFonts w:ascii="Courier New" w:hAnsi="Courier New" w:cs="Courier New"/>
                <w:sz w:val="20"/>
                <w:szCs w:val="20"/>
              </w:rPr>
            </w:pPr>
            <w:r w:rsidRPr="0002736E">
              <w:rPr>
                <w:rFonts w:ascii="Courier New" w:hAnsi="Courier New" w:cs="Courier New"/>
                <w:sz w:val="20"/>
                <w:szCs w:val="20"/>
              </w:rPr>
              <w:t>Метанол (Метиловый спирт) (338)</w:t>
            </w:r>
          </w:p>
        </w:tc>
        <w:tc>
          <w:tcPr>
            <w:tcW w:w="1200" w:type="dxa"/>
            <w:tcBorders>
              <w:top w:val="nil"/>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jc w:val="right"/>
              <w:rPr>
                <w:rFonts w:ascii="Courier New" w:hAnsi="Courier New" w:cs="Courier New"/>
                <w:sz w:val="20"/>
                <w:szCs w:val="20"/>
              </w:rPr>
            </w:pPr>
            <w:r w:rsidRPr="0002736E">
              <w:rPr>
                <w:rFonts w:ascii="Courier New" w:hAnsi="Courier New" w:cs="Courier New"/>
                <w:sz w:val="20"/>
                <w:szCs w:val="20"/>
              </w:rPr>
              <w:t>1</w:t>
            </w:r>
          </w:p>
        </w:tc>
        <w:tc>
          <w:tcPr>
            <w:tcW w:w="1200" w:type="dxa"/>
            <w:tcBorders>
              <w:top w:val="nil"/>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jc w:val="right"/>
              <w:rPr>
                <w:rFonts w:ascii="Courier New" w:hAnsi="Courier New" w:cs="Courier New"/>
                <w:sz w:val="20"/>
                <w:szCs w:val="20"/>
              </w:rPr>
            </w:pPr>
            <w:r w:rsidRPr="0002736E">
              <w:rPr>
                <w:rFonts w:ascii="Courier New" w:hAnsi="Courier New" w:cs="Courier New"/>
                <w:sz w:val="20"/>
                <w:szCs w:val="20"/>
              </w:rPr>
              <w:t>0.5</w:t>
            </w:r>
          </w:p>
        </w:tc>
        <w:tc>
          <w:tcPr>
            <w:tcW w:w="1200" w:type="dxa"/>
            <w:tcBorders>
              <w:top w:val="nil"/>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jc w:val="right"/>
              <w:rPr>
                <w:rFonts w:ascii="Courier New" w:hAnsi="Courier New" w:cs="Courier New"/>
                <w:sz w:val="20"/>
                <w:szCs w:val="20"/>
              </w:rPr>
            </w:pPr>
          </w:p>
        </w:tc>
        <w:tc>
          <w:tcPr>
            <w:tcW w:w="1680" w:type="dxa"/>
            <w:tcBorders>
              <w:top w:val="nil"/>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jc w:val="right"/>
              <w:rPr>
                <w:rFonts w:ascii="Courier New" w:hAnsi="Courier New" w:cs="Courier New"/>
                <w:sz w:val="20"/>
                <w:szCs w:val="20"/>
              </w:rPr>
            </w:pPr>
            <w:r w:rsidRPr="0002736E">
              <w:rPr>
                <w:rFonts w:ascii="Courier New" w:hAnsi="Courier New" w:cs="Courier New"/>
                <w:sz w:val="20"/>
                <w:szCs w:val="20"/>
              </w:rPr>
              <w:t>0.005675</w:t>
            </w:r>
          </w:p>
        </w:tc>
        <w:tc>
          <w:tcPr>
            <w:tcW w:w="1440" w:type="dxa"/>
            <w:tcBorders>
              <w:top w:val="nil"/>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jc w:val="center"/>
              <w:rPr>
                <w:rFonts w:ascii="Courier New" w:hAnsi="Courier New" w:cs="Courier New"/>
                <w:sz w:val="20"/>
                <w:szCs w:val="20"/>
              </w:rPr>
            </w:pPr>
            <w:r w:rsidRPr="0002736E">
              <w:rPr>
                <w:rFonts w:ascii="Courier New" w:hAnsi="Courier New" w:cs="Courier New"/>
                <w:sz w:val="20"/>
                <w:szCs w:val="20"/>
              </w:rPr>
              <w:t>2</w:t>
            </w:r>
          </w:p>
        </w:tc>
        <w:tc>
          <w:tcPr>
            <w:tcW w:w="1920" w:type="dxa"/>
            <w:gridSpan w:val="2"/>
            <w:tcBorders>
              <w:top w:val="nil"/>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jc w:val="right"/>
              <w:rPr>
                <w:rFonts w:ascii="Courier New" w:hAnsi="Courier New" w:cs="Courier New"/>
                <w:sz w:val="20"/>
                <w:szCs w:val="20"/>
              </w:rPr>
            </w:pPr>
            <w:r w:rsidRPr="0002736E">
              <w:rPr>
                <w:rFonts w:ascii="Courier New" w:hAnsi="Courier New" w:cs="Courier New"/>
                <w:sz w:val="20"/>
                <w:szCs w:val="20"/>
              </w:rPr>
              <w:t>0.0057</w:t>
            </w:r>
          </w:p>
        </w:tc>
        <w:tc>
          <w:tcPr>
            <w:tcW w:w="1080" w:type="dxa"/>
            <w:tcBorders>
              <w:top w:val="nil"/>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jc w:val="center"/>
              <w:rPr>
                <w:rFonts w:ascii="Courier New" w:hAnsi="Courier New" w:cs="Courier New"/>
                <w:sz w:val="20"/>
                <w:szCs w:val="20"/>
              </w:rPr>
            </w:pPr>
            <w:r w:rsidRPr="0002736E">
              <w:rPr>
                <w:rFonts w:ascii="Courier New" w:hAnsi="Courier New" w:cs="Courier New"/>
                <w:sz w:val="20"/>
                <w:szCs w:val="20"/>
              </w:rPr>
              <w:t>Нет</w:t>
            </w:r>
          </w:p>
        </w:tc>
      </w:tr>
      <w:tr w:rsidR="0002736E" w:rsidRPr="0002736E" w:rsidTr="0002736E">
        <w:tblPrEx>
          <w:tblCellMar>
            <w:left w:w="30" w:type="dxa"/>
            <w:right w:w="30" w:type="dxa"/>
          </w:tblCellMar>
        </w:tblPrEx>
        <w:tc>
          <w:tcPr>
            <w:tcW w:w="720" w:type="dxa"/>
            <w:tcBorders>
              <w:top w:val="nil"/>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rPr>
                <w:rFonts w:ascii="Courier New" w:hAnsi="Courier New" w:cs="Courier New"/>
                <w:sz w:val="20"/>
                <w:szCs w:val="20"/>
              </w:rPr>
            </w:pPr>
            <w:r w:rsidRPr="0002736E">
              <w:rPr>
                <w:rFonts w:ascii="Courier New" w:hAnsi="Courier New" w:cs="Courier New"/>
                <w:sz w:val="20"/>
                <w:szCs w:val="20"/>
              </w:rPr>
              <w:t>1061</w:t>
            </w:r>
          </w:p>
        </w:tc>
        <w:tc>
          <w:tcPr>
            <w:tcW w:w="5040" w:type="dxa"/>
            <w:tcBorders>
              <w:top w:val="nil"/>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rPr>
                <w:rFonts w:ascii="Courier New" w:hAnsi="Courier New" w:cs="Courier New"/>
                <w:sz w:val="20"/>
                <w:szCs w:val="20"/>
              </w:rPr>
            </w:pPr>
            <w:r w:rsidRPr="0002736E">
              <w:rPr>
                <w:rFonts w:ascii="Courier New" w:hAnsi="Courier New" w:cs="Courier New"/>
                <w:sz w:val="20"/>
                <w:szCs w:val="20"/>
              </w:rPr>
              <w:t>Этанол (Этиловый спирт) (667)</w:t>
            </w:r>
          </w:p>
        </w:tc>
        <w:tc>
          <w:tcPr>
            <w:tcW w:w="1200" w:type="dxa"/>
            <w:tcBorders>
              <w:top w:val="nil"/>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jc w:val="right"/>
              <w:rPr>
                <w:rFonts w:ascii="Courier New" w:hAnsi="Courier New" w:cs="Courier New"/>
                <w:sz w:val="20"/>
                <w:szCs w:val="20"/>
              </w:rPr>
            </w:pPr>
            <w:r w:rsidRPr="0002736E">
              <w:rPr>
                <w:rFonts w:ascii="Courier New" w:hAnsi="Courier New" w:cs="Courier New"/>
                <w:sz w:val="20"/>
                <w:szCs w:val="20"/>
              </w:rPr>
              <w:t>5</w:t>
            </w:r>
          </w:p>
        </w:tc>
        <w:tc>
          <w:tcPr>
            <w:tcW w:w="1200" w:type="dxa"/>
            <w:tcBorders>
              <w:top w:val="nil"/>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jc w:val="right"/>
              <w:rPr>
                <w:rFonts w:ascii="Courier New" w:hAnsi="Courier New" w:cs="Courier New"/>
                <w:sz w:val="20"/>
                <w:szCs w:val="20"/>
              </w:rPr>
            </w:pPr>
          </w:p>
        </w:tc>
        <w:tc>
          <w:tcPr>
            <w:tcW w:w="1200" w:type="dxa"/>
            <w:tcBorders>
              <w:top w:val="nil"/>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jc w:val="right"/>
              <w:rPr>
                <w:rFonts w:ascii="Courier New" w:hAnsi="Courier New" w:cs="Courier New"/>
                <w:sz w:val="20"/>
                <w:szCs w:val="20"/>
              </w:rPr>
            </w:pPr>
          </w:p>
        </w:tc>
        <w:tc>
          <w:tcPr>
            <w:tcW w:w="1680" w:type="dxa"/>
            <w:tcBorders>
              <w:top w:val="nil"/>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jc w:val="right"/>
              <w:rPr>
                <w:rFonts w:ascii="Courier New" w:hAnsi="Courier New" w:cs="Courier New"/>
                <w:sz w:val="20"/>
                <w:szCs w:val="20"/>
              </w:rPr>
            </w:pPr>
            <w:r w:rsidRPr="0002736E">
              <w:rPr>
                <w:rFonts w:ascii="Courier New" w:hAnsi="Courier New" w:cs="Courier New"/>
                <w:sz w:val="20"/>
                <w:szCs w:val="20"/>
              </w:rPr>
              <w:t>1.1</w:t>
            </w:r>
          </w:p>
        </w:tc>
        <w:tc>
          <w:tcPr>
            <w:tcW w:w="1440" w:type="dxa"/>
            <w:tcBorders>
              <w:top w:val="nil"/>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jc w:val="center"/>
              <w:rPr>
                <w:rFonts w:ascii="Courier New" w:hAnsi="Courier New" w:cs="Courier New"/>
                <w:sz w:val="20"/>
                <w:szCs w:val="20"/>
              </w:rPr>
            </w:pPr>
            <w:r w:rsidRPr="0002736E">
              <w:rPr>
                <w:rFonts w:ascii="Courier New" w:hAnsi="Courier New" w:cs="Courier New"/>
                <w:sz w:val="20"/>
                <w:szCs w:val="20"/>
              </w:rPr>
              <w:t>2</w:t>
            </w:r>
          </w:p>
        </w:tc>
        <w:tc>
          <w:tcPr>
            <w:tcW w:w="1920" w:type="dxa"/>
            <w:gridSpan w:val="2"/>
            <w:tcBorders>
              <w:top w:val="nil"/>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jc w:val="right"/>
              <w:rPr>
                <w:rFonts w:ascii="Courier New" w:hAnsi="Courier New" w:cs="Courier New"/>
                <w:sz w:val="20"/>
                <w:szCs w:val="20"/>
              </w:rPr>
            </w:pPr>
            <w:r w:rsidRPr="0002736E">
              <w:rPr>
                <w:rFonts w:ascii="Courier New" w:hAnsi="Courier New" w:cs="Courier New"/>
                <w:sz w:val="20"/>
                <w:szCs w:val="20"/>
              </w:rPr>
              <w:t>0.220</w:t>
            </w:r>
          </w:p>
        </w:tc>
        <w:tc>
          <w:tcPr>
            <w:tcW w:w="1080" w:type="dxa"/>
            <w:tcBorders>
              <w:top w:val="nil"/>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jc w:val="center"/>
              <w:rPr>
                <w:rFonts w:ascii="Courier New" w:hAnsi="Courier New" w:cs="Courier New"/>
                <w:sz w:val="20"/>
                <w:szCs w:val="20"/>
              </w:rPr>
            </w:pPr>
            <w:r w:rsidRPr="0002736E">
              <w:rPr>
                <w:rFonts w:ascii="Courier New" w:hAnsi="Courier New" w:cs="Courier New"/>
                <w:sz w:val="20"/>
                <w:szCs w:val="20"/>
              </w:rPr>
              <w:t>Да</w:t>
            </w:r>
          </w:p>
        </w:tc>
      </w:tr>
      <w:tr w:rsidR="0002736E" w:rsidRPr="0002736E" w:rsidTr="0002736E">
        <w:tblPrEx>
          <w:tblCellMar>
            <w:left w:w="30" w:type="dxa"/>
            <w:right w:w="30" w:type="dxa"/>
          </w:tblCellMar>
        </w:tblPrEx>
        <w:tc>
          <w:tcPr>
            <w:tcW w:w="720" w:type="dxa"/>
            <w:tcBorders>
              <w:top w:val="nil"/>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rPr>
                <w:rFonts w:ascii="Courier New" w:hAnsi="Courier New" w:cs="Courier New"/>
                <w:sz w:val="20"/>
                <w:szCs w:val="20"/>
              </w:rPr>
            </w:pPr>
            <w:r w:rsidRPr="0002736E">
              <w:rPr>
                <w:rFonts w:ascii="Courier New" w:hAnsi="Courier New" w:cs="Courier New"/>
                <w:sz w:val="20"/>
                <w:szCs w:val="20"/>
              </w:rPr>
              <w:t>1119</w:t>
            </w:r>
          </w:p>
        </w:tc>
        <w:tc>
          <w:tcPr>
            <w:tcW w:w="5040" w:type="dxa"/>
            <w:tcBorders>
              <w:top w:val="nil"/>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rPr>
                <w:rFonts w:ascii="Courier New" w:hAnsi="Courier New" w:cs="Courier New"/>
                <w:sz w:val="20"/>
                <w:szCs w:val="20"/>
              </w:rPr>
            </w:pPr>
            <w:proofErr w:type="gramStart"/>
            <w:r w:rsidRPr="0002736E">
              <w:rPr>
                <w:rFonts w:ascii="Courier New" w:hAnsi="Courier New" w:cs="Courier New"/>
                <w:sz w:val="20"/>
                <w:szCs w:val="20"/>
              </w:rPr>
              <w:t>2-Этоксиэтанол (Этиловый эфир</w:t>
            </w:r>
            <w:proofErr w:type="gramEnd"/>
          </w:p>
        </w:tc>
        <w:tc>
          <w:tcPr>
            <w:tcW w:w="1200" w:type="dxa"/>
            <w:tcBorders>
              <w:top w:val="nil"/>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rPr>
                <w:rFonts w:ascii="Courier New" w:hAnsi="Courier New" w:cs="Courier New"/>
                <w:sz w:val="20"/>
                <w:szCs w:val="20"/>
              </w:rPr>
            </w:pPr>
          </w:p>
        </w:tc>
        <w:tc>
          <w:tcPr>
            <w:tcW w:w="1200" w:type="dxa"/>
            <w:tcBorders>
              <w:top w:val="nil"/>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rPr>
                <w:rFonts w:ascii="Courier New" w:hAnsi="Courier New" w:cs="Courier New"/>
                <w:sz w:val="20"/>
                <w:szCs w:val="20"/>
              </w:rPr>
            </w:pPr>
          </w:p>
        </w:tc>
        <w:tc>
          <w:tcPr>
            <w:tcW w:w="1200" w:type="dxa"/>
            <w:tcBorders>
              <w:top w:val="nil"/>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jc w:val="right"/>
              <w:rPr>
                <w:rFonts w:ascii="Courier New" w:hAnsi="Courier New" w:cs="Courier New"/>
                <w:sz w:val="20"/>
                <w:szCs w:val="20"/>
              </w:rPr>
            </w:pPr>
            <w:r w:rsidRPr="0002736E">
              <w:rPr>
                <w:rFonts w:ascii="Courier New" w:hAnsi="Courier New" w:cs="Courier New"/>
                <w:sz w:val="20"/>
                <w:szCs w:val="20"/>
              </w:rPr>
              <w:t>0.7</w:t>
            </w:r>
          </w:p>
        </w:tc>
        <w:tc>
          <w:tcPr>
            <w:tcW w:w="1680" w:type="dxa"/>
            <w:tcBorders>
              <w:top w:val="nil"/>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jc w:val="right"/>
              <w:rPr>
                <w:rFonts w:ascii="Courier New" w:hAnsi="Courier New" w:cs="Courier New"/>
                <w:sz w:val="20"/>
                <w:szCs w:val="20"/>
              </w:rPr>
            </w:pPr>
            <w:r w:rsidRPr="0002736E">
              <w:rPr>
                <w:rFonts w:ascii="Courier New" w:hAnsi="Courier New" w:cs="Courier New"/>
                <w:sz w:val="20"/>
                <w:szCs w:val="20"/>
              </w:rPr>
              <w:t>0.587</w:t>
            </w:r>
          </w:p>
        </w:tc>
        <w:tc>
          <w:tcPr>
            <w:tcW w:w="1440" w:type="dxa"/>
            <w:tcBorders>
              <w:top w:val="nil"/>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jc w:val="center"/>
              <w:rPr>
                <w:rFonts w:ascii="Courier New" w:hAnsi="Courier New" w:cs="Courier New"/>
                <w:sz w:val="20"/>
                <w:szCs w:val="20"/>
              </w:rPr>
            </w:pPr>
            <w:r w:rsidRPr="0002736E">
              <w:rPr>
                <w:rFonts w:ascii="Courier New" w:hAnsi="Courier New" w:cs="Courier New"/>
                <w:sz w:val="20"/>
                <w:szCs w:val="20"/>
              </w:rPr>
              <w:t>2</w:t>
            </w:r>
          </w:p>
        </w:tc>
        <w:tc>
          <w:tcPr>
            <w:tcW w:w="1920" w:type="dxa"/>
            <w:gridSpan w:val="2"/>
            <w:tcBorders>
              <w:top w:val="nil"/>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jc w:val="right"/>
              <w:rPr>
                <w:rFonts w:ascii="Courier New" w:hAnsi="Courier New" w:cs="Courier New"/>
                <w:sz w:val="20"/>
                <w:szCs w:val="20"/>
              </w:rPr>
            </w:pPr>
            <w:r w:rsidRPr="0002736E">
              <w:rPr>
                <w:rFonts w:ascii="Courier New" w:hAnsi="Courier New" w:cs="Courier New"/>
                <w:sz w:val="20"/>
                <w:szCs w:val="20"/>
              </w:rPr>
              <w:t>0.8386</w:t>
            </w:r>
          </w:p>
        </w:tc>
        <w:tc>
          <w:tcPr>
            <w:tcW w:w="1080" w:type="dxa"/>
            <w:tcBorders>
              <w:top w:val="nil"/>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jc w:val="center"/>
              <w:rPr>
                <w:rFonts w:ascii="Courier New" w:hAnsi="Courier New" w:cs="Courier New"/>
                <w:sz w:val="20"/>
                <w:szCs w:val="20"/>
              </w:rPr>
            </w:pPr>
            <w:r w:rsidRPr="0002736E">
              <w:rPr>
                <w:rFonts w:ascii="Courier New" w:hAnsi="Courier New" w:cs="Courier New"/>
                <w:sz w:val="20"/>
                <w:szCs w:val="20"/>
              </w:rPr>
              <w:t>Да</w:t>
            </w:r>
          </w:p>
        </w:tc>
      </w:tr>
      <w:tr w:rsidR="0002736E" w:rsidRPr="0002736E" w:rsidTr="0002736E">
        <w:tblPrEx>
          <w:tblCellMar>
            <w:left w:w="30" w:type="dxa"/>
            <w:right w:w="30" w:type="dxa"/>
          </w:tblCellMar>
        </w:tblPrEx>
        <w:tc>
          <w:tcPr>
            <w:tcW w:w="720" w:type="dxa"/>
            <w:tcBorders>
              <w:top w:val="nil"/>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jc w:val="center"/>
              <w:rPr>
                <w:rFonts w:ascii="Courier New" w:hAnsi="Courier New" w:cs="Courier New"/>
                <w:sz w:val="20"/>
                <w:szCs w:val="20"/>
              </w:rPr>
            </w:pPr>
          </w:p>
        </w:tc>
        <w:tc>
          <w:tcPr>
            <w:tcW w:w="5040" w:type="dxa"/>
            <w:tcBorders>
              <w:top w:val="nil"/>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rPr>
                <w:rFonts w:ascii="Courier New" w:hAnsi="Courier New" w:cs="Courier New"/>
                <w:sz w:val="20"/>
                <w:szCs w:val="20"/>
              </w:rPr>
            </w:pPr>
            <w:r w:rsidRPr="0002736E">
              <w:rPr>
                <w:rFonts w:ascii="Courier New" w:hAnsi="Courier New" w:cs="Courier New"/>
                <w:sz w:val="20"/>
                <w:szCs w:val="20"/>
              </w:rPr>
              <w:t xml:space="preserve">этиленгликоля, </w:t>
            </w:r>
            <w:proofErr w:type="spellStart"/>
            <w:r w:rsidRPr="0002736E">
              <w:rPr>
                <w:rFonts w:ascii="Courier New" w:hAnsi="Courier New" w:cs="Courier New"/>
                <w:sz w:val="20"/>
                <w:szCs w:val="20"/>
              </w:rPr>
              <w:t>Этилцеллозольв</w:t>
            </w:r>
            <w:proofErr w:type="spellEnd"/>
            <w:r w:rsidRPr="0002736E">
              <w:rPr>
                <w:rFonts w:ascii="Courier New" w:hAnsi="Courier New" w:cs="Courier New"/>
                <w:sz w:val="20"/>
                <w:szCs w:val="20"/>
              </w:rPr>
              <w:t>) (1497*)</w:t>
            </w:r>
          </w:p>
        </w:tc>
        <w:tc>
          <w:tcPr>
            <w:tcW w:w="1200" w:type="dxa"/>
            <w:tcBorders>
              <w:top w:val="nil"/>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rPr>
                <w:rFonts w:ascii="Courier New" w:hAnsi="Courier New" w:cs="Courier New"/>
                <w:sz w:val="20"/>
                <w:szCs w:val="20"/>
              </w:rPr>
            </w:pPr>
          </w:p>
        </w:tc>
        <w:tc>
          <w:tcPr>
            <w:tcW w:w="1200" w:type="dxa"/>
            <w:tcBorders>
              <w:top w:val="nil"/>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rPr>
                <w:rFonts w:ascii="Courier New" w:hAnsi="Courier New" w:cs="Courier New"/>
                <w:sz w:val="20"/>
                <w:szCs w:val="20"/>
              </w:rPr>
            </w:pPr>
          </w:p>
        </w:tc>
        <w:tc>
          <w:tcPr>
            <w:tcW w:w="1200" w:type="dxa"/>
            <w:tcBorders>
              <w:top w:val="nil"/>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rPr>
                <w:rFonts w:ascii="Courier New" w:hAnsi="Courier New" w:cs="Courier New"/>
                <w:sz w:val="20"/>
                <w:szCs w:val="20"/>
              </w:rPr>
            </w:pPr>
          </w:p>
        </w:tc>
        <w:tc>
          <w:tcPr>
            <w:tcW w:w="1680" w:type="dxa"/>
            <w:tcBorders>
              <w:top w:val="nil"/>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rPr>
                <w:rFonts w:ascii="Courier New" w:hAnsi="Courier New" w:cs="Courier New"/>
                <w:sz w:val="20"/>
                <w:szCs w:val="20"/>
              </w:rPr>
            </w:pPr>
          </w:p>
        </w:tc>
        <w:tc>
          <w:tcPr>
            <w:tcW w:w="1440" w:type="dxa"/>
            <w:tcBorders>
              <w:top w:val="nil"/>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rPr>
                <w:rFonts w:ascii="Courier New" w:hAnsi="Courier New" w:cs="Courier New"/>
                <w:sz w:val="20"/>
                <w:szCs w:val="20"/>
              </w:rPr>
            </w:pPr>
          </w:p>
        </w:tc>
        <w:tc>
          <w:tcPr>
            <w:tcW w:w="1920" w:type="dxa"/>
            <w:gridSpan w:val="2"/>
            <w:tcBorders>
              <w:top w:val="nil"/>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rPr>
                <w:rFonts w:ascii="Courier New" w:hAnsi="Courier New" w:cs="Courier New"/>
                <w:sz w:val="20"/>
                <w:szCs w:val="20"/>
              </w:rPr>
            </w:pPr>
          </w:p>
        </w:tc>
        <w:tc>
          <w:tcPr>
            <w:tcW w:w="1080" w:type="dxa"/>
            <w:tcBorders>
              <w:top w:val="nil"/>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rPr>
                <w:rFonts w:ascii="Courier New" w:hAnsi="Courier New" w:cs="Courier New"/>
                <w:sz w:val="20"/>
                <w:szCs w:val="20"/>
              </w:rPr>
            </w:pPr>
          </w:p>
        </w:tc>
      </w:tr>
      <w:tr w:rsidR="0002736E" w:rsidRPr="0002736E" w:rsidTr="0002736E">
        <w:tblPrEx>
          <w:tblCellMar>
            <w:left w:w="30" w:type="dxa"/>
            <w:right w:w="30" w:type="dxa"/>
          </w:tblCellMar>
        </w:tblPrEx>
        <w:tc>
          <w:tcPr>
            <w:tcW w:w="720" w:type="dxa"/>
            <w:tcBorders>
              <w:top w:val="nil"/>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rPr>
                <w:rFonts w:ascii="Courier New" w:hAnsi="Courier New" w:cs="Courier New"/>
                <w:sz w:val="20"/>
                <w:szCs w:val="20"/>
              </w:rPr>
            </w:pPr>
            <w:r w:rsidRPr="0002736E">
              <w:rPr>
                <w:rFonts w:ascii="Courier New" w:hAnsi="Courier New" w:cs="Courier New"/>
                <w:sz w:val="20"/>
                <w:szCs w:val="20"/>
              </w:rPr>
              <w:t>1210</w:t>
            </w:r>
          </w:p>
        </w:tc>
        <w:tc>
          <w:tcPr>
            <w:tcW w:w="5040" w:type="dxa"/>
            <w:tcBorders>
              <w:top w:val="nil"/>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rPr>
                <w:rFonts w:ascii="Courier New" w:hAnsi="Courier New" w:cs="Courier New"/>
                <w:sz w:val="20"/>
                <w:szCs w:val="20"/>
              </w:rPr>
            </w:pPr>
            <w:proofErr w:type="spellStart"/>
            <w:proofErr w:type="gramStart"/>
            <w:r w:rsidRPr="0002736E">
              <w:rPr>
                <w:rFonts w:ascii="Courier New" w:hAnsi="Courier New" w:cs="Courier New"/>
                <w:sz w:val="20"/>
                <w:szCs w:val="20"/>
              </w:rPr>
              <w:t>Бутилацетат</w:t>
            </w:r>
            <w:proofErr w:type="spellEnd"/>
            <w:r w:rsidRPr="0002736E">
              <w:rPr>
                <w:rFonts w:ascii="Courier New" w:hAnsi="Courier New" w:cs="Courier New"/>
                <w:sz w:val="20"/>
                <w:szCs w:val="20"/>
              </w:rPr>
              <w:t xml:space="preserve"> (Уксусной кислоты бутиловый</w:t>
            </w:r>
            <w:proofErr w:type="gramEnd"/>
          </w:p>
        </w:tc>
        <w:tc>
          <w:tcPr>
            <w:tcW w:w="1200" w:type="dxa"/>
            <w:tcBorders>
              <w:top w:val="nil"/>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jc w:val="right"/>
              <w:rPr>
                <w:rFonts w:ascii="Courier New" w:hAnsi="Courier New" w:cs="Courier New"/>
                <w:sz w:val="20"/>
                <w:szCs w:val="20"/>
              </w:rPr>
            </w:pPr>
            <w:r w:rsidRPr="0002736E">
              <w:rPr>
                <w:rFonts w:ascii="Courier New" w:hAnsi="Courier New" w:cs="Courier New"/>
                <w:sz w:val="20"/>
                <w:szCs w:val="20"/>
              </w:rPr>
              <w:t>0.1</w:t>
            </w:r>
          </w:p>
        </w:tc>
        <w:tc>
          <w:tcPr>
            <w:tcW w:w="1200" w:type="dxa"/>
            <w:tcBorders>
              <w:top w:val="nil"/>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jc w:val="right"/>
              <w:rPr>
                <w:rFonts w:ascii="Courier New" w:hAnsi="Courier New" w:cs="Courier New"/>
                <w:sz w:val="20"/>
                <w:szCs w:val="20"/>
              </w:rPr>
            </w:pPr>
          </w:p>
        </w:tc>
        <w:tc>
          <w:tcPr>
            <w:tcW w:w="1200" w:type="dxa"/>
            <w:tcBorders>
              <w:top w:val="nil"/>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jc w:val="right"/>
              <w:rPr>
                <w:rFonts w:ascii="Courier New" w:hAnsi="Courier New" w:cs="Courier New"/>
                <w:sz w:val="20"/>
                <w:szCs w:val="20"/>
              </w:rPr>
            </w:pPr>
          </w:p>
        </w:tc>
        <w:tc>
          <w:tcPr>
            <w:tcW w:w="1680" w:type="dxa"/>
            <w:tcBorders>
              <w:top w:val="nil"/>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jc w:val="right"/>
              <w:rPr>
                <w:rFonts w:ascii="Courier New" w:hAnsi="Courier New" w:cs="Courier New"/>
                <w:sz w:val="20"/>
                <w:szCs w:val="20"/>
              </w:rPr>
            </w:pPr>
            <w:r w:rsidRPr="0002736E">
              <w:rPr>
                <w:rFonts w:ascii="Courier New" w:hAnsi="Courier New" w:cs="Courier New"/>
                <w:sz w:val="20"/>
                <w:szCs w:val="20"/>
              </w:rPr>
              <w:t>0.9997</w:t>
            </w:r>
          </w:p>
        </w:tc>
        <w:tc>
          <w:tcPr>
            <w:tcW w:w="1440" w:type="dxa"/>
            <w:tcBorders>
              <w:top w:val="nil"/>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jc w:val="center"/>
              <w:rPr>
                <w:rFonts w:ascii="Courier New" w:hAnsi="Courier New" w:cs="Courier New"/>
                <w:sz w:val="20"/>
                <w:szCs w:val="20"/>
              </w:rPr>
            </w:pPr>
            <w:r w:rsidRPr="0002736E">
              <w:rPr>
                <w:rFonts w:ascii="Courier New" w:hAnsi="Courier New" w:cs="Courier New"/>
                <w:sz w:val="20"/>
                <w:szCs w:val="20"/>
              </w:rPr>
              <w:t>2</w:t>
            </w:r>
          </w:p>
        </w:tc>
        <w:tc>
          <w:tcPr>
            <w:tcW w:w="1920" w:type="dxa"/>
            <w:gridSpan w:val="2"/>
            <w:tcBorders>
              <w:top w:val="nil"/>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jc w:val="right"/>
              <w:rPr>
                <w:rFonts w:ascii="Courier New" w:hAnsi="Courier New" w:cs="Courier New"/>
                <w:sz w:val="20"/>
                <w:szCs w:val="20"/>
              </w:rPr>
            </w:pPr>
            <w:r w:rsidRPr="0002736E">
              <w:rPr>
                <w:rFonts w:ascii="Courier New" w:hAnsi="Courier New" w:cs="Courier New"/>
                <w:sz w:val="20"/>
                <w:szCs w:val="20"/>
              </w:rPr>
              <w:t>9.997</w:t>
            </w:r>
          </w:p>
        </w:tc>
        <w:tc>
          <w:tcPr>
            <w:tcW w:w="1080" w:type="dxa"/>
            <w:tcBorders>
              <w:top w:val="nil"/>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jc w:val="center"/>
              <w:rPr>
                <w:rFonts w:ascii="Courier New" w:hAnsi="Courier New" w:cs="Courier New"/>
                <w:sz w:val="20"/>
                <w:szCs w:val="20"/>
              </w:rPr>
            </w:pPr>
            <w:r w:rsidRPr="0002736E">
              <w:rPr>
                <w:rFonts w:ascii="Courier New" w:hAnsi="Courier New" w:cs="Courier New"/>
                <w:sz w:val="20"/>
                <w:szCs w:val="20"/>
              </w:rPr>
              <w:t>Да</w:t>
            </w:r>
          </w:p>
        </w:tc>
      </w:tr>
      <w:tr w:rsidR="0002736E" w:rsidRPr="0002736E" w:rsidTr="0002736E">
        <w:tblPrEx>
          <w:tblCellMar>
            <w:left w:w="30" w:type="dxa"/>
            <w:right w:w="30" w:type="dxa"/>
          </w:tblCellMar>
        </w:tblPrEx>
        <w:tc>
          <w:tcPr>
            <w:tcW w:w="720" w:type="dxa"/>
            <w:tcBorders>
              <w:top w:val="nil"/>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jc w:val="center"/>
              <w:rPr>
                <w:rFonts w:ascii="Courier New" w:hAnsi="Courier New" w:cs="Courier New"/>
                <w:sz w:val="20"/>
                <w:szCs w:val="20"/>
              </w:rPr>
            </w:pPr>
          </w:p>
        </w:tc>
        <w:tc>
          <w:tcPr>
            <w:tcW w:w="5040" w:type="dxa"/>
            <w:tcBorders>
              <w:top w:val="nil"/>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rPr>
                <w:rFonts w:ascii="Courier New" w:hAnsi="Courier New" w:cs="Courier New"/>
                <w:sz w:val="20"/>
                <w:szCs w:val="20"/>
              </w:rPr>
            </w:pPr>
            <w:r w:rsidRPr="0002736E">
              <w:rPr>
                <w:rFonts w:ascii="Courier New" w:hAnsi="Courier New" w:cs="Courier New"/>
                <w:sz w:val="20"/>
                <w:szCs w:val="20"/>
              </w:rPr>
              <w:t>эфир) (110)</w:t>
            </w:r>
          </w:p>
        </w:tc>
        <w:tc>
          <w:tcPr>
            <w:tcW w:w="1200" w:type="dxa"/>
            <w:tcBorders>
              <w:top w:val="nil"/>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rPr>
                <w:rFonts w:ascii="Courier New" w:hAnsi="Courier New" w:cs="Courier New"/>
                <w:sz w:val="20"/>
                <w:szCs w:val="20"/>
              </w:rPr>
            </w:pPr>
          </w:p>
        </w:tc>
        <w:tc>
          <w:tcPr>
            <w:tcW w:w="1200" w:type="dxa"/>
            <w:tcBorders>
              <w:top w:val="nil"/>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rPr>
                <w:rFonts w:ascii="Courier New" w:hAnsi="Courier New" w:cs="Courier New"/>
                <w:sz w:val="20"/>
                <w:szCs w:val="20"/>
              </w:rPr>
            </w:pPr>
          </w:p>
        </w:tc>
        <w:tc>
          <w:tcPr>
            <w:tcW w:w="1200" w:type="dxa"/>
            <w:tcBorders>
              <w:top w:val="nil"/>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rPr>
                <w:rFonts w:ascii="Courier New" w:hAnsi="Courier New" w:cs="Courier New"/>
                <w:sz w:val="20"/>
                <w:szCs w:val="20"/>
              </w:rPr>
            </w:pPr>
          </w:p>
        </w:tc>
        <w:tc>
          <w:tcPr>
            <w:tcW w:w="1680" w:type="dxa"/>
            <w:tcBorders>
              <w:top w:val="nil"/>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rPr>
                <w:rFonts w:ascii="Courier New" w:hAnsi="Courier New" w:cs="Courier New"/>
                <w:sz w:val="20"/>
                <w:szCs w:val="20"/>
              </w:rPr>
            </w:pPr>
          </w:p>
        </w:tc>
        <w:tc>
          <w:tcPr>
            <w:tcW w:w="1440" w:type="dxa"/>
            <w:tcBorders>
              <w:top w:val="nil"/>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rPr>
                <w:rFonts w:ascii="Courier New" w:hAnsi="Courier New" w:cs="Courier New"/>
                <w:sz w:val="20"/>
                <w:szCs w:val="20"/>
              </w:rPr>
            </w:pPr>
          </w:p>
        </w:tc>
        <w:tc>
          <w:tcPr>
            <w:tcW w:w="1920" w:type="dxa"/>
            <w:gridSpan w:val="2"/>
            <w:tcBorders>
              <w:top w:val="nil"/>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rPr>
                <w:rFonts w:ascii="Courier New" w:hAnsi="Courier New" w:cs="Courier New"/>
                <w:sz w:val="20"/>
                <w:szCs w:val="20"/>
              </w:rPr>
            </w:pPr>
          </w:p>
        </w:tc>
        <w:tc>
          <w:tcPr>
            <w:tcW w:w="1080" w:type="dxa"/>
            <w:tcBorders>
              <w:top w:val="nil"/>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rPr>
                <w:rFonts w:ascii="Courier New" w:hAnsi="Courier New" w:cs="Courier New"/>
                <w:sz w:val="20"/>
                <w:szCs w:val="20"/>
              </w:rPr>
            </w:pPr>
          </w:p>
        </w:tc>
      </w:tr>
      <w:tr w:rsidR="0002736E" w:rsidRPr="0002736E" w:rsidTr="0002736E">
        <w:tblPrEx>
          <w:tblCellMar>
            <w:left w:w="30" w:type="dxa"/>
            <w:right w:w="30" w:type="dxa"/>
          </w:tblCellMar>
        </w:tblPrEx>
        <w:tc>
          <w:tcPr>
            <w:tcW w:w="720" w:type="dxa"/>
            <w:tcBorders>
              <w:top w:val="nil"/>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rPr>
                <w:rFonts w:ascii="Courier New" w:hAnsi="Courier New" w:cs="Courier New"/>
                <w:sz w:val="20"/>
                <w:szCs w:val="20"/>
              </w:rPr>
            </w:pPr>
            <w:r w:rsidRPr="0002736E">
              <w:rPr>
                <w:rFonts w:ascii="Courier New" w:hAnsi="Courier New" w:cs="Courier New"/>
                <w:sz w:val="20"/>
                <w:szCs w:val="20"/>
              </w:rPr>
              <w:t>1401</w:t>
            </w:r>
          </w:p>
        </w:tc>
        <w:tc>
          <w:tcPr>
            <w:tcW w:w="5040" w:type="dxa"/>
            <w:tcBorders>
              <w:top w:val="nil"/>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rPr>
                <w:rFonts w:ascii="Courier New" w:hAnsi="Courier New" w:cs="Courier New"/>
                <w:sz w:val="20"/>
                <w:szCs w:val="20"/>
              </w:rPr>
            </w:pPr>
            <w:r w:rsidRPr="0002736E">
              <w:rPr>
                <w:rFonts w:ascii="Courier New" w:hAnsi="Courier New" w:cs="Courier New"/>
                <w:sz w:val="20"/>
                <w:szCs w:val="20"/>
              </w:rPr>
              <w:t>Пропан-2-он (Ацетон) (470)</w:t>
            </w:r>
          </w:p>
        </w:tc>
        <w:tc>
          <w:tcPr>
            <w:tcW w:w="1200" w:type="dxa"/>
            <w:tcBorders>
              <w:top w:val="nil"/>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jc w:val="right"/>
              <w:rPr>
                <w:rFonts w:ascii="Courier New" w:hAnsi="Courier New" w:cs="Courier New"/>
                <w:sz w:val="20"/>
                <w:szCs w:val="20"/>
              </w:rPr>
            </w:pPr>
            <w:r w:rsidRPr="0002736E">
              <w:rPr>
                <w:rFonts w:ascii="Courier New" w:hAnsi="Courier New" w:cs="Courier New"/>
                <w:sz w:val="20"/>
                <w:szCs w:val="20"/>
              </w:rPr>
              <w:t>0.35</w:t>
            </w:r>
          </w:p>
        </w:tc>
        <w:tc>
          <w:tcPr>
            <w:tcW w:w="1200" w:type="dxa"/>
            <w:tcBorders>
              <w:top w:val="nil"/>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jc w:val="right"/>
              <w:rPr>
                <w:rFonts w:ascii="Courier New" w:hAnsi="Courier New" w:cs="Courier New"/>
                <w:sz w:val="20"/>
                <w:szCs w:val="20"/>
              </w:rPr>
            </w:pPr>
          </w:p>
        </w:tc>
        <w:tc>
          <w:tcPr>
            <w:tcW w:w="1200" w:type="dxa"/>
            <w:tcBorders>
              <w:top w:val="nil"/>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jc w:val="right"/>
              <w:rPr>
                <w:rFonts w:ascii="Courier New" w:hAnsi="Courier New" w:cs="Courier New"/>
                <w:sz w:val="20"/>
                <w:szCs w:val="20"/>
              </w:rPr>
            </w:pPr>
          </w:p>
        </w:tc>
        <w:tc>
          <w:tcPr>
            <w:tcW w:w="1680" w:type="dxa"/>
            <w:tcBorders>
              <w:top w:val="nil"/>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jc w:val="right"/>
              <w:rPr>
                <w:rFonts w:ascii="Courier New" w:hAnsi="Courier New" w:cs="Courier New"/>
                <w:sz w:val="20"/>
                <w:szCs w:val="20"/>
              </w:rPr>
            </w:pPr>
            <w:r w:rsidRPr="0002736E">
              <w:rPr>
                <w:rFonts w:ascii="Courier New" w:hAnsi="Courier New" w:cs="Courier New"/>
                <w:sz w:val="20"/>
                <w:szCs w:val="20"/>
              </w:rPr>
              <w:t>1.091</w:t>
            </w:r>
          </w:p>
        </w:tc>
        <w:tc>
          <w:tcPr>
            <w:tcW w:w="1440" w:type="dxa"/>
            <w:tcBorders>
              <w:top w:val="nil"/>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jc w:val="center"/>
              <w:rPr>
                <w:rFonts w:ascii="Courier New" w:hAnsi="Courier New" w:cs="Courier New"/>
                <w:sz w:val="20"/>
                <w:szCs w:val="20"/>
              </w:rPr>
            </w:pPr>
            <w:r w:rsidRPr="0002736E">
              <w:rPr>
                <w:rFonts w:ascii="Courier New" w:hAnsi="Courier New" w:cs="Courier New"/>
                <w:sz w:val="20"/>
                <w:szCs w:val="20"/>
              </w:rPr>
              <w:t>2</w:t>
            </w:r>
          </w:p>
        </w:tc>
        <w:tc>
          <w:tcPr>
            <w:tcW w:w="1920" w:type="dxa"/>
            <w:gridSpan w:val="2"/>
            <w:tcBorders>
              <w:top w:val="nil"/>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jc w:val="right"/>
              <w:rPr>
                <w:rFonts w:ascii="Courier New" w:hAnsi="Courier New" w:cs="Courier New"/>
                <w:sz w:val="20"/>
                <w:szCs w:val="20"/>
              </w:rPr>
            </w:pPr>
            <w:r w:rsidRPr="0002736E">
              <w:rPr>
                <w:rFonts w:ascii="Courier New" w:hAnsi="Courier New" w:cs="Courier New"/>
                <w:sz w:val="20"/>
                <w:szCs w:val="20"/>
              </w:rPr>
              <w:t>3.1171</w:t>
            </w:r>
          </w:p>
        </w:tc>
        <w:tc>
          <w:tcPr>
            <w:tcW w:w="1080" w:type="dxa"/>
            <w:tcBorders>
              <w:top w:val="nil"/>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jc w:val="center"/>
              <w:rPr>
                <w:rFonts w:ascii="Courier New" w:hAnsi="Courier New" w:cs="Courier New"/>
                <w:sz w:val="20"/>
                <w:szCs w:val="20"/>
              </w:rPr>
            </w:pPr>
            <w:r w:rsidRPr="0002736E">
              <w:rPr>
                <w:rFonts w:ascii="Courier New" w:hAnsi="Courier New" w:cs="Courier New"/>
                <w:sz w:val="20"/>
                <w:szCs w:val="20"/>
              </w:rPr>
              <w:t>Да</w:t>
            </w:r>
          </w:p>
        </w:tc>
      </w:tr>
      <w:tr w:rsidR="0002736E" w:rsidRPr="0002736E" w:rsidTr="0002736E">
        <w:tblPrEx>
          <w:tblCellMar>
            <w:left w:w="30" w:type="dxa"/>
            <w:right w:w="30" w:type="dxa"/>
          </w:tblCellMar>
        </w:tblPrEx>
        <w:tc>
          <w:tcPr>
            <w:tcW w:w="720" w:type="dxa"/>
            <w:tcBorders>
              <w:top w:val="nil"/>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rPr>
                <w:rFonts w:ascii="Courier New" w:hAnsi="Courier New" w:cs="Courier New"/>
                <w:sz w:val="20"/>
                <w:szCs w:val="20"/>
              </w:rPr>
            </w:pPr>
            <w:r w:rsidRPr="0002736E">
              <w:rPr>
                <w:rFonts w:ascii="Courier New" w:hAnsi="Courier New" w:cs="Courier New"/>
                <w:sz w:val="20"/>
                <w:szCs w:val="20"/>
              </w:rPr>
              <w:t>2735</w:t>
            </w:r>
          </w:p>
        </w:tc>
        <w:tc>
          <w:tcPr>
            <w:tcW w:w="5040" w:type="dxa"/>
            <w:tcBorders>
              <w:top w:val="nil"/>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rPr>
                <w:rFonts w:ascii="Courier New" w:hAnsi="Courier New" w:cs="Courier New"/>
                <w:sz w:val="20"/>
                <w:szCs w:val="20"/>
              </w:rPr>
            </w:pPr>
            <w:proofErr w:type="gramStart"/>
            <w:r w:rsidRPr="0002736E">
              <w:rPr>
                <w:rFonts w:ascii="Courier New" w:hAnsi="Courier New" w:cs="Courier New"/>
                <w:sz w:val="20"/>
                <w:szCs w:val="20"/>
              </w:rPr>
              <w:t>Масло минеральное нефтяное (веретенное,</w:t>
            </w:r>
            <w:proofErr w:type="gramEnd"/>
          </w:p>
        </w:tc>
        <w:tc>
          <w:tcPr>
            <w:tcW w:w="1200" w:type="dxa"/>
            <w:tcBorders>
              <w:top w:val="nil"/>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rPr>
                <w:rFonts w:ascii="Courier New" w:hAnsi="Courier New" w:cs="Courier New"/>
                <w:sz w:val="20"/>
                <w:szCs w:val="20"/>
              </w:rPr>
            </w:pPr>
          </w:p>
        </w:tc>
        <w:tc>
          <w:tcPr>
            <w:tcW w:w="1200" w:type="dxa"/>
            <w:tcBorders>
              <w:top w:val="nil"/>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rPr>
                <w:rFonts w:ascii="Courier New" w:hAnsi="Courier New" w:cs="Courier New"/>
                <w:sz w:val="20"/>
                <w:szCs w:val="20"/>
              </w:rPr>
            </w:pPr>
          </w:p>
        </w:tc>
        <w:tc>
          <w:tcPr>
            <w:tcW w:w="1200" w:type="dxa"/>
            <w:tcBorders>
              <w:top w:val="nil"/>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jc w:val="right"/>
              <w:rPr>
                <w:rFonts w:ascii="Courier New" w:hAnsi="Courier New" w:cs="Courier New"/>
                <w:sz w:val="20"/>
                <w:szCs w:val="20"/>
              </w:rPr>
            </w:pPr>
            <w:r w:rsidRPr="0002736E">
              <w:rPr>
                <w:rFonts w:ascii="Courier New" w:hAnsi="Courier New" w:cs="Courier New"/>
                <w:sz w:val="20"/>
                <w:szCs w:val="20"/>
              </w:rPr>
              <w:t>0.05</w:t>
            </w:r>
          </w:p>
        </w:tc>
        <w:tc>
          <w:tcPr>
            <w:tcW w:w="1680" w:type="dxa"/>
            <w:tcBorders>
              <w:top w:val="nil"/>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jc w:val="right"/>
              <w:rPr>
                <w:rFonts w:ascii="Courier New" w:hAnsi="Courier New" w:cs="Courier New"/>
                <w:sz w:val="20"/>
                <w:szCs w:val="20"/>
              </w:rPr>
            </w:pPr>
            <w:r w:rsidRPr="0002736E">
              <w:rPr>
                <w:rFonts w:ascii="Courier New" w:hAnsi="Courier New" w:cs="Courier New"/>
                <w:sz w:val="20"/>
                <w:szCs w:val="20"/>
              </w:rPr>
              <w:t>0.0001667</w:t>
            </w:r>
          </w:p>
        </w:tc>
        <w:tc>
          <w:tcPr>
            <w:tcW w:w="1440" w:type="dxa"/>
            <w:tcBorders>
              <w:top w:val="nil"/>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jc w:val="center"/>
              <w:rPr>
                <w:rFonts w:ascii="Courier New" w:hAnsi="Courier New" w:cs="Courier New"/>
                <w:sz w:val="20"/>
                <w:szCs w:val="20"/>
              </w:rPr>
            </w:pPr>
            <w:r w:rsidRPr="0002736E">
              <w:rPr>
                <w:rFonts w:ascii="Courier New" w:hAnsi="Courier New" w:cs="Courier New"/>
                <w:sz w:val="20"/>
                <w:szCs w:val="20"/>
              </w:rPr>
              <w:t>2</w:t>
            </w:r>
          </w:p>
        </w:tc>
        <w:tc>
          <w:tcPr>
            <w:tcW w:w="1920" w:type="dxa"/>
            <w:gridSpan w:val="2"/>
            <w:tcBorders>
              <w:top w:val="nil"/>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jc w:val="right"/>
              <w:rPr>
                <w:rFonts w:ascii="Courier New" w:hAnsi="Courier New" w:cs="Courier New"/>
                <w:sz w:val="20"/>
                <w:szCs w:val="20"/>
              </w:rPr>
            </w:pPr>
            <w:r w:rsidRPr="0002736E">
              <w:rPr>
                <w:rFonts w:ascii="Courier New" w:hAnsi="Courier New" w:cs="Courier New"/>
                <w:sz w:val="20"/>
                <w:szCs w:val="20"/>
              </w:rPr>
              <w:t>0.0033</w:t>
            </w:r>
          </w:p>
        </w:tc>
        <w:tc>
          <w:tcPr>
            <w:tcW w:w="1080" w:type="dxa"/>
            <w:tcBorders>
              <w:top w:val="nil"/>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jc w:val="center"/>
              <w:rPr>
                <w:rFonts w:ascii="Courier New" w:hAnsi="Courier New" w:cs="Courier New"/>
                <w:sz w:val="20"/>
                <w:szCs w:val="20"/>
              </w:rPr>
            </w:pPr>
            <w:r w:rsidRPr="0002736E">
              <w:rPr>
                <w:rFonts w:ascii="Courier New" w:hAnsi="Courier New" w:cs="Courier New"/>
                <w:sz w:val="20"/>
                <w:szCs w:val="20"/>
              </w:rPr>
              <w:t>Нет</w:t>
            </w:r>
          </w:p>
        </w:tc>
      </w:tr>
      <w:tr w:rsidR="0002736E" w:rsidRPr="0002736E" w:rsidTr="0002736E">
        <w:tblPrEx>
          <w:tblCellMar>
            <w:left w:w="30" w:type="dxa"/>
            <w:right w:w="30" w:type="dxa"/>
          </w:tblCellMar>
        </w:tblPrEx>
        <w:tc>
          <w:tcPr>
            <w:tcW w:w="720" w:type="dxa"/>
            <w:tcBorders>
              <w:top w:val="nil"/>
              <w:left w:val="single" w:sz="6" w:space="0" w:color="auto"/>
              <w:bottom w:val="single" w:sz="6" w:space="0" w:color="auto"/>
              <w:right w:val="single" w:sz="6" w:space="0" w:color="auto"/>
            </w:tcBorders>
          </w:tcPr>
          <w:p w:rsidR="0002736E" w:rsidRPr="0002736E" w:rsidRDefault="0002736E" w:rsidP="0002736E">
            <w:pPr>
              <w:widowControl w:val="0"/>
              <w:autoSpaceDE w:val="0"/>
              <w:autoSpaceDN w:val="0"/>
              <w:adjustRightInd w:val="0"/>
              <w:spacing w:after="0" w:line="240" w:lineRule="auto"/>
              <w:jc w:val="center"/>
              <w:rPr>
                <w:rFonts w:ascii="Courier New" w:hAnsi="Courier New" w:cs="Courier New"/>
                <w:sz w:val="20"/>
                <w:szCs w:val="20"/>
              </w:rPr>
            </w:pPr>
          </w:p>
        </w:tc>
        <w:tc>
          <w:tcPr>
            <w:tcW w:w="5040" w:type="dxa"/>
            <w:tcBorders>
              <w:top w:val="nil"/>
              <w:left w:val="single" w:sz="6" w:space="0" w:color="auto"/>
              <w:bottom w:val="single" w:sz="6" w:space="0" w:color="auto"/>
              <w:right w:val="single" w:sz="6" w:space="0" w:color="auto"/>
            </w:tcBorders>
          </w:tcPr>
          <w:p w:rsidR="0002736E" w:rsidRPr="0002736E" w:rsidRDefault="0002736E" w:rsidP="0002736E">
            <w:pPr>
              <w:widowControl w:val="0"/>
              <w:autoSpaceDE w:val="0"/>
              <w:autoSpaceDN w:val="0"/>
              <w:adjustRightInd w:val="0"/>
              <w:spacing w:after="0" w:line="240" w:lineRule="auto"/>
              <w:rPr>
                <w:rFonts w:ascii="Courier New" w:hAnsi="Courier New" w:cs="Courier New"/>
                <w:sz w:val="20"/>
                <w:szCs w:val="20"/>
              </w:rPr>
            </w:pPr>
            <w:r w:rsidRPr="0002736E">
              <w:rPr>
                <w:rFonts w:ascii="Courier New" w:hAnsi="Courier New" w:cs="Courier New"/>
                <w:sz w:val="20"/>
                <w:szCs w:val="20"/>
              </w:rPr>
              <w:t>машинное, цилиндровое и др.) (716*)</w:t>
            </w:r>
          </w:p>
        </w:tc>
        <w:tc>
          <w:tcPr>
            <w:tcW w:w="1200" w:type="dxa"/>
            <w:tcBorders>
              <w:top w:val="nil"/>
              <w:left w:val="single" w:sz="6" w:space="0" w:color="auto"/>
              <w:bottom w:val="single" w:sz="6" w:space="0" w:color="auto"/>
              <w:right w:val="single" w:sz="6" w:space="0" w:color="auto"/>
            </w:tcBorders>
          </w:tcPr>
          <w:p w:rsidR="0002736E" w:rsidRPr="0002736E" w:rsidRDefault="0002736E" w:rsidP="0002736E">
            <w:pPr>
              <w:widowControl w:val="0"/>
              <w:autoSpaceDE w:val="0"/>
              <w:autoSpaceDN w:val="0"/>
              <w:adjustRightInd w:val="0"/>
              <w:spacing w:after="0" w:line="240" w:lineRule="auto"/>
              <w:rPr>
                <w:rFonts w:ascii="Courier New" w:hAnsi="Courier New" w:cs="Courier New"/>
                <w:sz w:val="20"/>
                <w:szCs w:val="20"/>
              </w:rPr>
            </w:pPr>
          </w:p>
        </w:tc>
        <w:tc>
          <w:tcPr>
            <w:tcW w:w="1200" w:type="dxa"/>
            <w:tcBorders>
              <w:top w:val="nil"/>
              <w:left w:val="single" w:sz="6" w:space="0" w:color="auto"/>
              <w:bottom w:val="single" w:sz="6" w:space="0" w:color="auto"/>
              <w:right w:val="single" w:sz="6" w:space="0" w:color="auto"/>
            </w:tcBorders>
          </w:tcPr>
          <w:p w:rsidR="0002736E" w:rsidRPr="0002736E" w:rsidRDefault="0002736E" w:rsidP="0002736E">
            <w:pPr>
              <w:widowControl w:val="0"/>
              <w:autoSpaceDE w:val="0"/>
              <w:autoSpaceDN w:val="0"/>
              <w:adjustRightInd w:val="0"/>
              <w:spacing w:after="0" w:line="240" w:lineRule="auto"/>
              <w:rPr>
                <w:rFonts w:ascii="Courier New" w:hAnsi="Courier New" w:cs="Courier New"/>
                <w:sz w:val="20"/>
                <w:szCs w:val="20"/>
              </w:rPr>
            </w:pPr>
          </w:p>
        </w:tc>
        <w:tc>
          <w:tcPr>
            <w:tcW w:w="1200" w:type="dxa"/>
            <w:tcBorders>
              <w:top w:val="nil"/>
              <w:left w:val="single" w:sz="6" w:space="0" w:color="auto"/>
              <w:bottom w:val="single" w:sz="6" w:space="0" w:color="auto"/>
              <w:right w:val="single" w:sz="6" w:space="0" w:color="auto"/>
            </w:tcBorders>
          </w:tcPr>
          <w:p w:rsidR="0002736E" w:rsidRPr="0002736E" w:rsidRDefault="0002736E" w:rsidP="0002736E">
            <w:pPr>
              <w:widowControl w:val="0"/>
              <w:autoSpaceDE w:val="0"/>
              <w:autoSpaceDN w:val="0"/>
              <w:adjustRightInd w:val="0"/>
              <w:spacing w:after="0" w:line="240" w:lineRule="auto"/>
              <w:rPr>
                <w:rFonts w:ascii="Courier New" w:hAnsi="Courier New" w:cs="Courier New"/>
                <w:sz w:val="20"/>
                <w:szCs w:val="20"/>
              </w:rPr>
            </w:pPr>
          </w:p>
        </w:tc>
        <w:tc>
          <w:tcPr>
            <w:tcW w:w="1680" w:type="dxa"/>
            <w:tcBorders>
              <w:top w:val="nil"/>
              <w:left w:val="single" w:sz="6" w:space="0" w:color="auto"/>
              <w:bottom w:val="single" w:sz="6" w:space="0" w:color="auto"/>
              <w:right w:val="single" w:sz="6" w:space="0" w:color="auto"/>
            </w:tcBorders>
          </w:tcPr>
          <w:p w:rsidR="0002736E" w:rsidRPr="0002736E" w:rsidRDefault="0002736E" w:rsidP="0002736E">
            <w:pPr>
              <w:widowControl w:val="0"/>
              <w:autoSpaceDE w:val="0"/>
              <w:autoSpaceDN w:val="0"/>
              <w:adjustRightInd w:val="0"/>
              <w:spacing w:after="0" w:line="240" w:lineRule="auto"/>
              <w:rPr>
                <w:rFonts w:ascii="Courier New" w:hAnsi="Courier New" w:cs="Courier New"/>
                <w:sz w:val="20"/>
                <w:szCs w:val="20"/>
              </w:rPr>
            </w:pPr>
          </w:p>
        </w:tc>
        <w:tc>
          <w:tcPr>
            <w:tcW w:w="1440" w:type="dxa"/>
            <w:tcBorders>
              <w:top w:val="nil"/>
              <w:left w:val="single" w:sz="6" w:space="0" w:color="auto"/>
              <w:bottom w:val="single" w:sz="6" w:space="0" w:color="auto"/>
              <w:right w:val="single" w:sz="6" w:space="0" w:color="auto"/>
            </w:tcBorders>
          </w:tcPr>
          <w:p w:rsidR="0002736E" w:rsidRPr="0002736E" w:rsidRDefault="0002736E" w:rsidP="0002736E">
            <w:pPr>
              <w:widowControl w:val="0"/>
              <w:autoSpaceDE w:val="0"/>
              <w:autoSpaceDN w:val="0"/>
              <w:adjustRightInd w:val="0"/>
              <w:spacing w:after="0" w:line="240" w:lineRule="auto"/>
              <w:rPr>
                <w:rFonts w:ascii="Courier New" w:hAnsi="Courier New" w:cs="Courier New"/>
                <w:sz w:val="20"/>
                <w:szCs w:val="20"/>
              </w:rPr>
            </w:pPr>
          </w:p>
        </w:tc>
        <w:tc>
          <w:tcPr>
            <w:tcW w:w="1920" w:type="dxa"/>
            <w:gridSpan w:val="2"/>
            <w:tcBorders>
              <w:top w:val="nil"/>
              <w:left w:val="single" w:sz="6" w:space="0" w:color="auto"/>
              <w:bottom w:val="single" w:sz="6" w:space="0" w:color="auto"/>
              <w:right w:val="single" w:sz="6" w:space="0" w:color="auto"/>
            </w:tcBorders>
          </w:tcPr>
          <w:p w:rsidR="0002736E" w:rsidRPr="0002736E" w:rsidRDefault="0002736E" w:rsidP="0002736E">
            <w:pPr>
              <w:widowControl w:val="0"/>
              <w:autoSpaceDE w:val="0"/>
              <w:autoSpaceDN w:val="0"/>
              <w:adjustRightInd w:val="0"/>
              <w:spacing w:after="0" w:line="240" w:lineRule="auto"/>
              <w:rPr>
                <w:rFonts w:ascii="Courier New" w:hAnsi="Courier New" w:cs="Courier New"/>
                <w:sz w:val="20"/>
                <w:szCs w:val="20"/>
              </w:rPr>
            </w:pPr>
          </w:p>
        </w:tc>
        <w:tc>
          <w:tcPr>
            <w:tcW w:w="1080" w:type="dxa"/>
            <w:tcBorders>
              <w:top w:val="nil"/>
              <w:left w:val="single" w:sz="6" w:space="0" w:color="auto"/>
              <w:bottom w:val="single" w:sz="6" w:space="0" w:color="auto"/>
              <w:right w:val="single" w:sz="6" w:space="0" w:color="auto"/>
            </w:tcBorders>
          </w:tcPr>
          <w:p w:rsidR="0002736E" w:rsidRPr="0002736E" w:rsidRDefault="0002736E" w:rsidP="0002736E">
            <w:pPr>
              <w:widowControl w:val="0"/>
              <w:autoSpaceDE w:val="0"/>
              <w:autoSpaceDN w:val="0"/>
              <w:adjustRightInd w:val="0"/>
              <w:spacing w:after="0" w:line="240" w:lineRule="auto"/>
              <w:rPr>
                <w:rFonts w:ascii="Courier New" w:hAnsi="Courier New" w:cs="Courier New"/>
                <w:sz w:val="20"/>
                <w:szCs w:val="20"/>
              </w:rPr>
            </w:pPr>
          </w:p>
        </w:tc>
      </w:tr>
      <w:tr w:rsidR="0002736E" w:rsidRPr="0002736E" w:rsidTr="0002736E">
        <w:tblPrEx>
          <w:tblCellMar>
            <w:left w:w="30" w:type="dxa"/>
            <w:right w:w="30" w:type="dxa"/>
          </w:tblCellMar>
        </w:tblPrEx>
        <w:tc>
          <w:tcPr>
            <w:tcW w:w="720" w:type="dxa"/>
            <w:tcBorders>
              <w:top w:val="single" w:sz="6" w:space="0" w:color="auto"/>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rPr>
                <w:rFonts w:ascii="Courier New" w:hAnsi="Courier New" w:cs="Courier New"/>
                <w:sz w:val="20"/>
                <w:szCs w:val="20"/>
              </w:rPr>
            </w:pPr>
            <w:r w:rsidRPr="0002736E">
              <w:rPr>
                <w:rFonts w:ascii="Courier New" w:hAnsi="Courier New" w:cs="Courier New"/>
                <w:sz w:val="20"/>
                <w:szCs w:val="20"/>
              </w:rPr>
              <w:t>2754</w:t>
            </w:r>
          </w:p>
        </w:tc>
        <w:tc>
          <w:tcPr>
            <w:tcW w:w="5040" w:type="dxa"/>
            <w:tcBorders>
              <w:top w:val="single" w:sz="6" w:space="0" w:color="auto"/>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rPr>
                <w:rFonts w:ascii="Courier New" w:hAnsi="Courier New" w:cs="Courier New"/>
                <w:sz w:val="20"/>
                <w:szCs w:val="20"/>
              </w:rPr>
            </w:pPr>
            <w:proofErr w:type="spellStart"/>
            <w:proofErr w:type="gramStart"/>
            <w:r w:rsidRPr="0002736E">
              <w:rPr>
                <w:rFonts w:ascii="Courier New" w:hAnsi="Courier New" w:cs="Courier New"/>
                <w:sz w:val="20"/>
                <w:szCs w:val="20"/>
              </w:rPr>
              <w:t>Алканы</w:t>
            </w:r>
            <w:proofErr w:type="spellEnd"/>
            <w:r w:rsidRPr="0002736E">
              <w:rPr>
                <w:rFonts w:ascii="Courier New" w:hAnsi="Courier New" w:cs="Courier New"/>
                <w:sz w:val="20"/>
                <w:szCs w:val="20"/>
              </w:rPr>
              <w:t xml:space="preserve"> С12-19 /в пересчете на С/ (</w:t>
            </w:r>
            <w:proofErr w:type="gramEnd"/>
          </w:p>
        </w:tc>
        <w:tc>
          <w:tcPr>
            <w:tcW w:w="1200" w:type="dxa"/>
            <w:tcBorders>
              <w:top w:val="single" w:sz="6" w:space="0" w:color="auto"/>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jc w:val="right"/>
              <w:rPr>
                <w:rFonts w:ascii="Courier New" w:hAnsi="Courier New" w:cs="Courier New"/>
                <w:sz w:val="20"/>
                <w:szCs w:val="20"/>
              </w:rPr>
            </w:pPr>
            <w:r w:rsidRPr="0002736E">
              <w:rPr>
                <w:rFonts w:ascii="Courier New" w:hAnsi="Courier New" w:cs="Courier New"/>
                <w:sz w:val="20"/>
                <w:szCs w:val="20"/>
              </w:rPr>
              <w:t>1</w:t>
            </w:r>
          </w:p>
        </w:tc>
        <w:tc>
          <w:tcPr>
            <w:tcW w:w="1200" w:type="dxa"/>
            <w:tcBorders>
              <w:top w:val="single" w:sz="6" w:space="0" w:color="auto"/>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jc w:val="right"/>
              <w:rPr>
                <w:rFonts w:ascii="Courier New" w:hAnsi="Courier New" w:cs="Courier New"/>
                <w:sz w:val="20"/>
                <w:szCs w:val="20"/>
              </w:rPr>
            </w:pPr>
          </w:p>
        </w:tc>
        <w:tc>
          <w:tcPr>
            <w:tcW w:w="1200" w:type="dxa"/>
            <w:tcBorders>
              <w:top w:val="single" w:sz="6" w:space="0" w:color="auto"/>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jc w:val="right"/>
              <w:rPr>
                <w:rFonts w:ascii="Courier New" w:hAnsi="Courier New" w:cs="Courier New"/>
                <w:sz w:val="20"/>
                <w:szCs w:val="20"/>
              </w:rPr>
            </w:pPr>
          </w:p>
        </w:tc>
        <w:tc>
          <w:tcPr>
            <w:tcW w:w="1680" w:type="dxa"/>
            <w:tcBorders>
              <w:top w:val="single" w:sz="6" w:space="0" w:color="auto"/>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jc w:val="right"/>
              <w:rPr>
                <w:rFonts w:ascii="Courier New" w:hAnsi="Courier New" w:cs="Courier New"/>
                <w:sz w:val="20"/>
                <w:szCs w:val="20"/>
              </w:rPr>
            </w:pPr>
            <w:r w:rsidRPr="0002736E">
              <w:rPr>
                <w:rFonts w:ascii="Courier New" w:hAnsi="Courier New" w:cs="Courier New"/>
                <w:sz w:val="20"/>
                <w:szCs w:val="20"/>
              </w:rPr>
              <w:t>0.388472222</w:t>
            </w:r>
          </w:p>
        </w:tc>
        <w:tc>
          <w:tcPr>
            <w:tcW w:w="1440" w:type="dxa"/>
            <w:tcBorders>
              <w:top w:val="single" w:sz="6" w:space="0" w:color="auto"/>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jc w:val="center"/>
              <w:rPr>
                <w:rFonts w:ascii="Courier New" w:hAnsi="Courier New" w:cs="Courier New"/>
                <w:sz w:val="20"/>
                <w:szCs w:val="20"/>
              </w:rPr>
            </w:pPr>
            <w:r w:rsidRPr="0002736E">
              <w:rPr>
                <w:rFonts w:ascii="Courier New" w:hAnsi="Courier New" w:cs="Courier New"/>
                <w:sz w:val="20"/>
                <w:szCs w:val="20"/>
              </w:rPr>
              <w:t>2.06</w:t>
            </w:r>
          </w:p>
        </w:tc>
        <w:tc>
          <w:tcPr>
            <w:tcW w:w="1920" w:type="dxa"/>
            <w:gridSpan w:val="2"/>
            <w:tcBorders>
              <w:top w:val="single" w:sz="6" w:space="0" w:color="auto"/>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jc w:val="right"/>
              <w:rPr>
                <w:rFonts w:ascii="Courier New" w:hAnsi="Courier New" w:cs="Courier New"/>
                <w:sz w:val="20"/>
                <w:szCs w:val="20"/>
              </w:rPr>
            </w:pPr>
            <w:r w:rsidRPr="0002736E">
              <w:rPr>
                <w:rFonts w:ascii="Courier New" w:hAnsi="Courier New" w:cs="Courier New"/>
                <w:sz w:val="20"/>
                <w:szCs w:val="20"/>
              </w:rPr>
              <w:t>0.3885</w:t>
            </w:r>
          </w:p>
        </w:tc>
        <w:tc>
          <w:tcPr>
            <w:tcW w:w="1080" w:type="dxa"/>
            <w:tcBorders>
              <w:top w:val="single" w:sz="6" w:space="0" w:color="auto"/>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jc w:val="center"/>
              <w:rPr>
                <w:rFonts w:ascii="Courier New" w:hAnsi="Courier New" w:cs="Courier New"/>
                <w:sz w:val="20"/>
                <w:szCs w:val="20"/>
              </w:rPr>
            </w:pPr>
            <w:r w:rsidRPr="0002736E">
              <w:rPr>
                <w:rFonts w:ascii="Courier New" w:hAnsi="Courier New" w:cs="Courier New"/>
                <w:sz w:val="20"/>
                <w:szCs w:val="20"/>
              </w:rPr>
              <w:t>Да</w:t>
            </w:r>
          </w:p>
        </w:tc>
      </w:tr>
      <w:tr w:rsidR="0002736E" w:rsidRPr="0002736E" w:rsidTr="0002736E">
        <w:tblPrEx>
          <w:tblCellMar>
            <w:left w:w="30" w:type="dxa"/>
            <w:right w:w="30" w:type="dxa"/>
          </w:tblCellMar>
        </w:tblPrEx>
        <w:tc>
          <w:tcPr>
            <w:tcW w:w="720" w:type="dxa"/>
            <w:tcBorders>
              <w:top w:val="nil"/>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jc w:val="center"/>
              <w:rPr>
                <w:rFonts w:ascii="Courier New" w:hAnsi="Courier New" w:cs="Courier New"/>
                <w:sz w:val="20"/>
                <w:szCs w:val="20"/>
              </w:rPr>
            </w:pPr>
          </w:p>
        </w:tc>
        <w:tc>
          <w:tcPr>
            <w:tcW w:w="5040" w:type="dxa"/>
            <w:tcBorders>
              <w:top w:val="nil"/>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rPr>
                <w:rFonts w:ascii="Courier New" w:hAnsi="Courier New" w:cs="Courier New"/>
                <w:sz w:val="20"/>
                <w:szCs w:val="20"/>
              </w:rPr>
            </w:pPr>
            <w:proofErr w:type="gramStart"/>
            <w:r w:rsidRPr="0002736E">
              <w:rPr>
                <w:rFonts w:ascii="Courier New" w:hAnsi="Courier New" w:cs="Courier New"/>
                <w:sz w:val="20"/>
                <w:szCs w:val="20"/>
              </w:rPr>
              <w:t>Углеводороды предельные С12-С19 (в</w:t>
            </w:r>
            <w:proofErr w:type="gramEnd"/>
          </w:p>
        </w:tc>
        <w:tc>
          <w:tcPr>
            <w:tcW w:w="1200" w:type="dxa"/>
            <w:tcBorders>
              <w:top w:val="nil"/>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rPr>
                <w:rFonts w:ascii="Courier New" w:hAnsi="Courier New" w:cs="Courier New"/>
                <w:sz w:val="20"/>
                <w:szCs w:val="20"/>
              </w:rPr>
            </w:pPr>
          </w:p>
        </w:tc>
        <w:tc>
          <w:tcPr>
            <w:tcW w:w="1200" w:type="dxa"/>
            <w:tcBorders>
              <w:top w:val="nil"/>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rPr>
                <w:rFonts w:ascii="Courier New" w:hAnsi="Courier New" w:cs="Courier New"/>
                <w:sz w:val="20"/>
                <w:szCs w:val="20"/>
              </w:rPr>
            </w:pPr>
          </w:p>
        </w:tc>
        <w:tc>
          <w:tcPr>
            <w:tcW w:w="1200" w:type="dxa"/>
            <w:tcBorders>
              <w:top w:val="nil"/>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rPr>
                <w:rFonts w:ascii="Courier New" w:hAnsi="Courier New" w:cs="Courier New"/>
                <w:sz w:val="20"/>
                <w:szCs w:val="20"/>
              </w:rPr>
            </w:pPr>
          </w:p>
        </w:tc>
        <w:tc>
          <w:tcPr>
            <w:tcW w:w="1680" w:type="dxa"/>
            <w:tcBorders>
              <w:top w:val="nil"/>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rPr>
                <w:rFonts w:ascii="Courier New" w:hAnsi="Courier New" w:cs="Courier New"/>
                <w:sz w:val="20"/>
                <w:szCs w:val="20"/>
              </w:rPr>
            </w:pPr>
          </w:p>
        </w:tc>
        <w:tc>
          <w:tcPr>
            <w:tcW w:w="1440" w:type="dxa"/>
            <w:tcBorders>
              <w:top w:val="nil"/>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rPr>
                <w:rFonts w:ascii="Courier New" w:hAnsi="Courier New" w:cs="Courier New"/>
                <w:sz w:val="20"/>
                <w:szCs w:val="20"/>
              </w:rPr>
            </w:pPr>
          </w:p>
        </w:tc>
        <w:tc>
          <w:tcPr>
            <w:tcW w:w="1920" w:type="dxa"/>
            <w:gridSpan w:val="2"/>
            <w:tcBorders>
              <w:top w:val="nil"/>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rPr>
                <w:rFonts w:ascii="Courier New" w:hAnsi="Courier New" w:cs="Courier New"/>
                <w:sz w:val="20"/>
                <w:szCs w:val="20"/>
              </w:rPr>
            </w:pPr>
          </w:p>
        </w:tc>
        <w:tc>
          <w:tcPr>
            <w:tcW w:w="1080" w:type="dxa"/>
            <w:tcBorders>
              <w:top w:val="nil"/>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rPr>
                <w:rFonts w:ascii="Courier New" w:hAnsi="Courier New" w:cs="Courier New"/>
                <w:sz w:val="20"/>
                <w:szCs w:val="20"/>
              </w:rPr>
            </w:pPr>
          </w:p>
        </w:tc>
      </w:tr>
      <w:tr w:rsidR="0002736E" w:rsidRPr="0002736E" w:rsidTr="0002736E">
        <w:tblPrEx>
          <w:tblCellMar>
            <w:left w:w="30" w:type="dxa"/>
            <w:right w:w="30" w:type="dxa"/>
          </w:tblCellMar>
        </w:tblPrEx>
        <w:tc>
          <w:tcPr>
            <w:tcW w:w="720" w:type="dxa"/>
            <w:tcBorders>
              <w:top w:val="nil"/>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rPr>
                <w:rFonts w:ascii="Courier New" w:hAnsi="Courier New" w:cs="Courier New"/>
                <w:sz w:val="20"/>
                <w:szCs w:val="20"/>
              </w:rPr>
            </w:pPr>
          </w:p>
        </w:tc>
        <w:tc>
          <w:tcPr>
            <w:tcW w:w="5040" w:type="dxa"/>
            <w:tcBorders>
              <w:top w:val="nil"/>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rPr>
                <w:rFonts w:ascii="Courier New" w:hAnsi="Courier New" w:cs="Courier New"/>
                <w:sz w:val="20"/>
                <w:szCs w:val="20"/>
              </w:rPr>
            </w:pPr>
            <w:proofErr w:type="gramStart"/>
            <w:r w:rsidRPr="0002736E">
              <w:rPr>
                <w:rFonts w:ascii="Courier New" w:hAnsi="Courier New" w:cs="Courier New"/>
                <w:sz w:val="20"/>
                <w:szCs w:val="20"/>
              </w:rPr>
              <w:t>пересчете</w:t>
            </w:r>
            <w:proofErr w:type="gramEnd"/>
            <w:r w:rsidRPr="0002736E">
              <w:rPr>
                <w:rFonts w:ascii="Courier New" w:hAnsi="Courier New" w:cs="Courier New"/>
                <w:sz w:val="20"/>
                <w:szCs w:val="20"/>
              </w:rPr>
              <w:t xml:space="preserve"> на С); Растворитель РПК-265П) (</w:t>
            </w:r>
          </w:p>
        </w:tc>
        <w:tc>
          <w:tcPr>
            <w:tcW w:w="1200" w:type="dxa"/>
            <w:tcBorders>
              <w:top w:val="nil"/>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rPr>
                <w:rFonts w:ascii="Courier New" w:hAnsi="Courier New" w:cs="Courier New"/>
                <w:sz w:val="20"/>
                <w:szCs w:val="20"/>
              </w:rPr>
            </w:pPr>
          </w:p>
        </w:tc>
        <w:tc>
          <w:tcPr>
            <w:tcW w:w="1200" w:type="dxa"/>
            <w:tcBorders>
              <w:top w:val="nil"/>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rPr>
                <w:rFonts w:ascii="Courier New" w:hAnsi="Courier New" w:cs="Courier New"/>
                <w:sz w:val="20"/>
                <w:szCs w:val="20"/>
              </w:rPr>
            </w:pPr>
          </w:p>
        </w:tc>
        <w:tc>
          <w:tcPr>
            <w:tcW w:w="1200" w:type="dxa"/>
            <w:tcBorders>
              <w:top w:val="nil"/>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rPr>
                <w:rFonts w:ascii="Courier New" w:hAnsi="Courier New" w:cs="Courier New"/>
                <w:sz w:val="20"/>
                <w:szCs w:val="20"/>
              </w:rPr>
            </w:pPr>
          </w:p>
        </w:tc>
        <w:tc>
          <w:tcPr>
            <w:tcW w:w="1680" w:type="dxa"/>
            <w:tcBorders>
              <w:top w:val="nil"/>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rPr>
                <w:rFonts w:ascii="Courier New" w:hAnsi="Courier New" w:cs="Courier New"/>
                <w:sz w:val="20"/>
                <w:szCs w:val="20"/>
              </w:rPr>
            </w:pPr>
          </w:p>
        </w:tc>
        <w:tc>
          <w:tcPr>
            <w:tcW w:w="1440" w:type="dxa"/>
            <w:tcBorders>
              <w:top w:val="nil"/>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rPr>
                <w:rFonts w:ascii="Courier New" w:hAnsi="Courier New" w:cs="Courier New"/>
                <w:sz w:val="20"/>
                <w:szCs w:val="20"/>
              </w:rPr>
            </w:pPr>
          </w:p>
        </w:tc>
        <w:tc>
          <w:tcPr>
            <w:tcW w:w="1920" w:type="dxa"/>
            <w:gridSpan w:val="2"/>
            <w:tcBorders>
              <w:top w:val="nil"/>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rPr>
                <w:rFonts w:ascii="Courier New" w:hAnsi="Courier New" w:cs="Courier New"/>
                <w:sz w:val="20"/>
                <w:szCs w:val="20"/>
              </w:rPr>
            </w:pPr>
          </w:p>
        </w:tc>
        <w:tc>
          <w:tcPr>
            <w:tcW w:w="1080" w:type="dxa"/>
            <w:tcBorders>
              <w:top w:val="nil"/>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rPr>
                <w:rFonts w:ascii="Courier New" w:hAnsi="Courier New" w:cs="Courier New"/>
                <w:sz w:val="20"/>
                <w:szCs w:val="20"/>
              </w:rPr>
            </w:pPr>
          </w:p>
        </w:tc>
      </w:tr>
      <w:tr w:rsidR="0002736E" w:rsidRPr="0002736E" w:rsidTr="0002736E">
        <w:tblPrEx>
          <w:tblCellMar>
            <w:left w:w="30" w:type="dxa"/>
            <w:right w:w="30" w:type="dxa"/>
          </w:tblCellMar>
        </w:tblPrEx>
        <w:tc>
          <w:tcPr>
            <w:tcW w:w="720" w:type="dxa"/>
            <w:tcBorders>
              <w:top w:val="nil"/>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rPr>
                <w:rFonts w:ascii="Courier New" w:hAnsi="Courier New" w:cs="Courier New"/>
                <w:sz w:val="20"/>
                <w:szCs w:val="20"/>
              </w:rPr>
            </w:pPr>
          </w:p>
        </w:tc>
        <w:tc>
          <w:tcPr>
            <w:tcW w:w="5040" w:type="dxa"/>
            <w:tcBorders>
              <w:top w:val="nil"/>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rPr>
                <w:rFonts w:ascii="Courier New" w:hAnsi="Courier New" w:cs="Courier New"/>
                <w:sz w:val="20"/>
                <w:szCs w:val="20"/>
              </w:rPr>
            </w:pPr>
            <w:r w:rsidRPr="0002736E">
              <w:rPr>
                <w:rFonts w:ascii="Courier New" w:hAnsi="Courier New" w:cs="Courier New"/>
                <w:sz w:val="20"/>
                <w:szCs w:val="20"/>
              </w:rPr>
              <w:t>10)</w:t>
            </w:r>
          </w:p>
        </w:tc>
        <w:tc>
          <w:tcPr>
            <w:tcW w:w="1200" w:type="dxa"/>
            <w:tcBorders>
              <w:top w:val="nil"/>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rPr>
                <w:rFonts w:ascii="Courier New" w:hAnsi="Courier New" w:cs="Courier New"/>
                <w:sz w:val="20"/>
                <w:szCs w:val="20"/>
              </w:rPr>
            </w:pPr>
          </w:p>
        </w:tc>
        <w:tc>
          <w:tcPr>
            <w:tcW w:w="1200" w:type="dxa"/>
            <w:tcBorders>
              <w:top w:val="nil"/>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rPr>
                <w:rFonts w:ascii="Courier New" w:hAnsi="Courier New" w:cs="Courier New"/>
                <w:sz w:val="20"/>
                <w:szCs w:val="20"/>
              </w:rPr>
            </w:pPr>
          </w:p>
        </w:tc>
        <w:tc>
          <w:tcPr>
            <w:tcW w:w="1200" w:type="dxa"/>
            <w:tcBorders>
              <w:top w:val="nil"/>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rPr>
                <w:rFonts w:ascii="Courier New" w:hAnsi="Courier New" w:cs="Courier New"/>
                <w:sz w:val="20"/>
                <w:szCs w:val="20"/>
              </w:rPr>
            </w:pPr>
          </w:p>
        </w:tc>
        <w:tc>
          <w:tcPr>
            <w:tcW w:w="1680" w:type="dxa"/>
            <w:tcBorders>
              <w:top w:val="nil"/>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rPr>
                <w:rFonts w:ascii="Courier New" w:hAnsi="Courier New" w:cs="Courier New"/>
                <w:sz w:val="20"/>
                <w:szCs w:val="20"/>
              </w:rPr>
            </w:pPr>
          </w:p>
        </w:tc>
        <w:tc>
          <w:tcPr>
            <w:tcW w:w="1440" w:type="dxa"/>
            <w:tcBorders>
              <w:top w:val="nil"/>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rPr>
                <w:rFonts w:ascii="Courier New" w:hAnsi="Courier New" w:cs="Courier New"/>
                <w:sz w:val="20"/>
                <w:szCs w:val="20"/>
              </w:rPr>
            </w:pPr>
          </w:p>
        </w:tc>
        <w:tc>
          <w:tcPr>
            <w:tcW w:w="1920" w:type="dxa"/>
            <w:gridSpan w:val="2"/>
            <w:tcBorders>
              <w:top w:val="nil"/>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rPr>
                <w:rFonts w:ascii="Courier New" w:hAnsi="Courier New" w:cs="Courier New"/>
                <w:sz w:val="20"/>
                <w:szCs w:val="20"/>
              </w:rPr>
            </w:pPr>
          </w:p>
        </w:tc>
        <w:tc>
          <w:tcPr>
            <w:tcW w:w="1080" w:type="dxa"/>
            <w:tcBorders>
              <w:top w:val="nil"/>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rPr>
                <w:rFonts w:ascii="Courier New" w:hAnsi="Courier New" w:cs="Courier New"/>
                <w:sz w:val="20"/>
                <w:szCs w:val="20"/>
              </w:rPr>
            </w:pPr>
          </w:p>
        </w:tc>
      </w:tr>
      <w:tr w:rsidR="0002736E" w:rsidRPr="0002736E" w:rsidTr="0002736E">
        <w:tblPrEx>
          <w:tblCellMar>
            <w:left w:w="30" w:type="dxa"/>
            <w:right w:w="30" w:type="dxa"/>
          </w:tblCellMar>
        </w:tblPrEx>
        <w:tc>
          <w:tcPr>
            <w:tcW w:w="720" w:type="dxa"/>
            <w:tcBorders>
              <w:top w:val="nil"/>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rPr>
                <w:rFonts w:ascii="Courier New" w:hAnsi="Courier New" w:cs="Courier New"/>
                <w:sz w:val="20"/>
                <w:szCs w:val="20"/>
              </w:rPr>
            </w:pPr>
            <w:r w:rsidRPr="0002736E">
              <w:rPr>
                <w:rFonts w:ascii="Courier New" w:hAnsi="Courier New" w:cs="Courier New"/>
                <w:sz w:val="20"/>
                <w:szCs w:val="20"/>
              </w:rPr>
              <w:t>2902</w:t>
            </w:r>
          </w:p>
        </w:tc>
        <w:tc>
          <w:tcPr>
            <w:tcW w:w="5040" w:type="dxa"/>
            <w:tcBorders>
              <w:top w:val="nil"/>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rPr>
                <w:rFonts w:ascii="Courier New" w:hAnsi="Courier New" w:cs="Courier New"/>
                <w:sz w:val="20"/>
                <w:szCs w:val="20"/>
              </w:rPr>
            </w:pPr>
            <w:r w:rsidRPr="0002736E">
              <w:rPr>
                <w:rFonts w:ascii="Courier New" w:hAnsi="Courier New" w:cs="Courier New"/>
                <w:sz w:val="20"/>
                <w:szCs w:val="20"/>
              </w:rPr>
              <w:t>Взвешенные частицы (116)</w:t>
            </w:r>
          </w:p>
        </w:tc>
        <w:tc>
          <w:tcPr>
            <w:tcW w:w="1200" w:type="dxa"/>
            <w:tcBorders>
              <w:top w:val="nil"/>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jc w:val="right"/>
              <w:rPr>
                <w:rFonts w:ascii="Courier New" w:hAnsi="Courier New" w:cs="Courier New"/>
                <w:sz w:val="20"/>
                <w:szCs w:val="20"/>
              </w:rPr>
            </w:pPr>
            <w:r w:rsidRPr="0002736E">
              <w:rPr>
                <w:rFonts w:ascii="Courier New" w:hAnsi="Courier New" w:cs="Courier New"/>
                <w:sz w:val="20"/>
                <w:szCs w:val="20"/>
              </w:rPr>
              <w:t>0.5</w:t>
            </w:r>
          </w:p>
        </w:tc>
        <w:tc>
          <w:tcPr>
            <w:tcW w:w="1200" w:type="dxa"/>
            <w:tcBorders>
              <w:top w:val="nil"/>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jc w:val="right"/>
              <w:rPr>
                <w:rFonts w:ascii="Courier New" w:hAnsi="Courier New" w:cs="Courier New"/>
                <w:sz w:val="20"/>
                <w:szCs w:val="20"/>
              </w:rPr>
            </w:pPr>
            <w:r w:rsidRPr="0002736E">
              <w:rPr>
                <w:rFonts w:ascii="Courier New" w:hAnsi="Courier New" w:cs="Courier New"/>
                <w:sz w:val="20"/>
                <w:szCs w:val="20"/>
              </w:rPr>
              <w:t>0.15</w:t>
            </w:r>
          </w:p>
        </w:tc>
        <w:tc>
          <w:tcPr>
            <w:tcW w:w="1200" w:type="dxa"/>
            <w:tcBorders>
              <w:top w:val="nil"/>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jc w:val="right"/>
              <w:rPr>
                <w:rFonts w:ascii="Courier New" w:hAnsi="Courier New" w:cs="Courier New"/>
                <w:sz w:val="20"/>
                <w:szCs w:val="20"/>
              </w:rPr>
            </w:pPr>
          </w:p>
        </w:tc>
        <w:tc>
          <w:tcPr>
            <w:tcW w:w="1680" w:type="dxa"/>
            <w:tcBorders>
              <w:top w:val="nil"/>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jc w:val="right"/>
              <w:rPr>
                <w:rFonts w:ascii="Courier New" w:hAnsi="Courier New" w:cs="Courier New"/>
                <w:sz w:val="20"/>
                <w:szCs w:val="20"/>
              </w:rPr>
            </w:pPr>
            <w:r w:rsidRPr="0002736E">
              <w:rPr>
                <w:rFonts w:ascii="Courier New" w:hAnsi="Courier New" w:cs="Courier New"/>
                <w:sz w:val="20"/>
                <w:szCs w:val="20"/>
              </w:rPr>
              <w:t>0.1322</w:t>
            </w:r>
          </w:p>
        </w:tc>
        <w:tc>
          <w:tcPr>
            <w:tcW w:w="1440" w:type="dxa"/>
            <w:tcBorders>
              <w:top w:val="nil"/>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jc w:val="center"/>
              <w:rPr>
                <w:rFonts w:ascii="Courier New" w:hAnsi="Courier New" w:cs="Courier New"/>
                <w:sz w:val="20"/>
                <w:szCs w:val="20"/>
              </w:rPr>
            </w:pPr>
            <w:r w:rsidRPr="0002736E">
              <w:rPr>
                <w:rFonts w:ascii="Courier New" w:hAnsi="Courier New" w:cs="Courier New"/>
                <w:sz w:val="20"/>
                <w:szCs w:val="20"/>
              </w:rPr>
              <w:t>2</w:t>
            </w:r>
          </w:p>
        </w:tc>
        <w:tc>
          <w:tcPr>
            <w:tcW w:w="1920" w:type="dxa"/>
            <w:gridSpan w:val="2"/>
            <w:tcBorders>
              <w:top w:val="nil"/>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jc w:val="right"/>
              <w:rPr>
                <w:rFonts w:ascii="Courier New" w:hAnsi="Courier New" w:cs="Courier New"/>
                <w:sz w:val="20"/>
                <w:szCs w:val="20"/>
              </w:rPr>
            </w:pPr>
            <w:r w:rsidRPr="0002736E">
              <w:rPr>
                <w:rFonts w:ascii="Courier New" w:hAnsi="Courier New" w:cs="Courier New"/>
                <w:sz w:val="20"/>
                <w:szCs w:val="20"/>
              </w:rPr>
              <w:t>0.2644</w:t>
            </w:r>
          </w:p>
        </w:tc>
        <w:tc>
          <w:tcPr>
            <w:tcW w:w="1080" w:type="dxa"/>
            <w:tcBorders>
              <w:top w:val="nil"/>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jc w:val="center"/>
              <w:rPr>
                <w:rFonts w:ascii="Courier New" w:hAnsi="Courier New" w:cs="Courier New"/>
                <w:sz w:val="20"/>
                <w:szCs w:val="20"/>
              </w:rPr>
            </w:pPr>
            <w:r w:rsidRPr="0002736E">
              <w:rPr>
                <w:rFonts w:ascii="Courier New" w:hAnsi="Courier New" w:cs="Courier New"/>
                <w:sz w:val="20"/>
                <w:szCs w:val="20"/>
              </w:rPr>
              <w:t>Да</w:t>
            </w:r>
          </w:p>
        </w:tc>
      </w:tr>
      <w:tr w:rsidR="0002736E" w:rsidRPr="0002736E" w:rsidTr="0002736E">
        <w:tblPrEx>
          <w:tblCellMar>
            <w:left w:w="30" w:type="dxa"/>
            <w:right w:w="30" w:type="dxa"/>
          </w:tblCellMar>
        </w:tblPrEx>
        <w:tc>
          <w:tcPr>
            <w:tcW w:w="720" w:type="dxa"/>
            <w:tcBorders>
              <w:top w:val="nil"/>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rPr>
                <w:rFonts w:ascii="Courier New" w:hAnsi="Courier New" w:cs="Courier New"/>
                <w:sz w:val="20"/>
                <w:szCs w:val="20"/>
              </w:rPr>
            </w:pPr>
            <w:r w:rsidRPr="0002736E">
              <w:rPr>
                <w:rFonts w:ascii="Courier New" w:hAnsi="Courier New" w:cs="Courier New"/>
                <w:sz w:val="20"/>
                <w:szCs w:val="20"/>
              </w:rPr>
              <w:t>2908</w:t>
            </w:r>
          </w:p>
        </w:tc>
        <w:tc>
          <w:tcPr>
            <w:tcW w:w="5040" w:type="dxa"/>
            <w:tcBorders>
              <w:top w:val="nil"/>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rPr>
                <w:rFonts w:ascii="Courier New" w:hAnsi="Courier New" w:cs="Courier New"/>
                <w:sz w:val="20"/>
                <w:szCs w:val="20"/>
              </w:rPr>
            </w:pPr>
            <w:r w:rsidRPr="0002736E">
              <w:rPr>
                <w:rFonts w:ascii="Courier New" w:hAnsi="Courier New" w:cs="Courier New"/>
                <w:sz w:val="20"/>
                <w:szCs w:val="20"/>
              </w:rPr>
              <w:t>Пыль неорганическая, содержащая двуокись</w:t>
            </w:r>
          </w:p>
        </w:tc>
        <w:tc>
          <w:tcPr>
            <w:tcW w:w="1200" w:type="dxa"/>
            <w:tcBorders>
              <w:top w:val="nil"/>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jc w:val="right"/>
              <w:rPr>
                <w:rFonts w:ascii="Courier New" w:hAnsi="Courier New" w:cs="Courier New"/>
                <w:sz w:val="20"/>
                <w:szCs w:val="20"/>
              </w:rPr>
            </w:pPr>
            <w:r w:rsidRPr="0002736E">
              <w:rPr>
                <w:rFonts w:ascii="Courier New" w:hAnsi="Courier New" w:cs="Courier New"/>
                <w:sz w:val="20"/>
                <w:szCs w:val="20"/>
              </w:rPr>
              <w:t>0.3</w:t>
            </w:r>
          </w:p>
        </w:tc>
        <w:tc>
          <w:tcPr>
            <w:tcW w:w="1200" w:type="dxa"/>
            <w:tcBorders>
              <w:top w:val="nil"/>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jc w:val="right"/>
              <w:rPr>
                <w:rFonts w:ascii="Courier New" w:hAnsi="Courier New" w:cs="Courier New"/>
                <w:sz w:val="20"/>
                <w:szCs w:val="20"/>
              </w:rPr>
            </w:pPr>
            <w:r w:rsidRPr="0002736E">
              <w:rPr>
                <w:rFonts w:ascii="Courier New" w:hAnsi="Courier New" w:cs="Courier New"/>
                <w:sz w:val="20"/>
                <w:szCs w:val="20"/>
              </w:rPr>
              <w:t>0.1</w:t>
            </w:r>
          </w:p>
        </w:tc>
        <w:tc>
          <w:tcPr>
            <w:tcW w:w="1200" w:type="dxa"/>
            <w:tcBorders>
              <w:top w:val="nil"/>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jc w:val="right"/>
              <w:rPr>
                <w:rFonts w:ascii="Courier New" w:hAnsi="Courier New" w:cs="Courier New"/>
                <w:sz w:val="20"/>
                <w:szCs w:val="20"/>
              </w:rPr>
            </w:pPr>
          </w:p>
        </w:tc>
        <w:tc>
          <w:tcPr>
            <w:tcW w:w="1680" w:type="dxa"/>
            <w:tcBorders>
              <w:top w:val="nil"/>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jc w:val="right"/>
              <w:rPr>
                <w:rFonts w:ascii="Courier New" w:hAnsi="Courier New" w:cs="Courier New"/>
                <w:sz w:val="20"/>
                <w:szCs w:val="20"/>
              </w:rPr>
            </w:pPr>
            <w:r w:rsidRPr="0002736E">
              <w:rPr>
                <w:rFonts w:ascii="Courier New" w:hAnsi="Courier New" w:cs="Courier New"/>
                <w:sz w:val="20"/>
                <w:szCs w:val="20"/>
              </w:rPr>
              <w:t>0.000933</w:t>
            </w:r>
          </w:p>
        </w:tc>
        <w:tc>
          <w:tcPr>
            <w:tcW w:w="1440" w:type="dxa"/>
            <w:tcBorders>
              <w:top w:val="nil"/>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jc w:val="center"/>
              <w:rPr>
                <w:rFonts w:ascii="Courier New" w:hAnsi="Courier New" w:cs="Courier New"/>
                <w:sz w:val="20"/>
                <w:szCs w:val="20"/>
              </w:rPr>
            </w:pPr>
            <w:r w:rsidRPr="0002736E">
              <w:rPr>
                <w:rFonts w:ascii="Courier New" w:hAnsi="Courier New" w:cs="Courier New"/>
                <w:sz w:val="20"/>
                <w:szCs w:val="20"/>
              </w:rPr>
              <w:t>2</w:t>
            </w:r>
          </w:p>
        </w:tc>
        <w:tc>
          <w:tcPr>
            <w:tcW w:w="1920" w:type="dxa"/>
            <w:gridSpan w:val="2"/>
            <w:tcBorders>
              <w:top w:val="nil"/>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jc w:val="right"/>
              <w:rPr>
                <w:rFonts w:ascii="Courier New" w:hAnsi="Courier New" w:cs="Courier New"/>
                <w:sz w:val="20"/>
                <w:szCs w:val="20"/>
              </w:rPr>
            </w:pPr>
            <w:r w:rsidRPr="0002736E">
              <w:rPr>
                <w:rFonts w:ascii="Courier New" w:hAnsi="Courier New" w:cs="Courier New"/>
                <w:sz w:val="20"/>
                <w:szCs w:val="20"/>
              </w:rPr>
              <w:t>0.0031</w:t>
            </w:r>
          </w:p>
        </w:tc>
        <w:tc>
          <w:tcPr>
            <w:tcW w:w="1080" w:type="dxa"/>
            <w:tcBorders>
              <w:top w:val="nil"/>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jc w:val="center"/>
              <w:rPr>
                <w:rFonts w:ascii="Courier New" w:hAnsi="Courier New" w:cs="Courier New"/>
                <w:sz w:val="20"/>
                <w:szCs w:val="20"/>
              </w:rPr>
            </w:pPr>
            <w:r w:rsidRPr="0002736E">
              <w:rPr>
                <w:rFonts w:ascii="Courier New" w:hAnsi="Courier New" w:cs="Courier New"/>
                <w:sz w:val="20"/>
                <w:szCs w:val="20"/>
              </w:rPr>
              <w:t>Нет</w:t>
            </w:r>
          </w:p>
        </w:tc>
      </w:tr>
      <w:tr w:rsidR="0002736E" w:rsidRPr="0002736E" w:rsidTr="0002736E">
        <w:tblPrEx>
          <w:tblCellMar>
            <w:left w:w="30" w:type="dxa"/>
            <w:right w:w="30" w:type="dxa"/>
          </w:tblCellMar>
        </w:tblPrEx>
        <w:tc>
          <w:tcPr>
            <w:tcW w:w="720" w:type="dxa"/>
            <w:tcBorders>
              <w:top w:val="nil"/>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jc w:val="center"/>
              <w:rPr>
                <w:rFonts w:ascii="Courier New" w:hAnsi="Courier New" w:cs="Courier New"/>
                <w:sz w:val="20"/>
                <w:szCs w:val="20"/>
              </w:rPr>
            </w:pPr>
          </w:p>
        </w:tc>
        <w:tc>
          <w:tcPr>
            <w:tcW w:w="5040" w:type="dxa"/>
            <w:tcBorders>
              <w:top w:val="nil"/>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rPr>
                <w:rFonts w:ascii="Courier New" w:hAnsi="Courier New" w:cs="Courier New"/>
                <w:sz w:val="20"/>
                <w:szCs w:val="20"/>
              </w:rPr>
            </w:pPr>
            <w:proofErr w:type="gramStart"/>
            <w:r w:rsidRPr="0002736E">
              <w:rPr>
                <w:rFonts w:ascii="Courier New" w:hAnsi="Courier New" w:cs="Courier New"/>
                <w:sz w:val="20"/>
                <w:szCs w:val="20"/>
              </w:rPr>
              <w:t>кремния в %: 70-20 (шамот, цемент, пыль</w:t>
            </w:r>
            <w:proofErr w:type="gramEnd"/>
          </w:p>
        </w:tc>
        <w:tc>
          <w:tcPr>
            <w:tcW w:w="1200" w:type="dxa"/>
            <w:tcBorders>
              <w:top w:val="nil"/>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rPr>
                <w:rFonts w:ascii="Courier New" w:hAnsi="Courier New" w:cs="Courier New"/>
                <w:sz w:val="20"/>
                <w:szCs w:val="20"/>
              </w:rPr>
            </w:pPr>
          </w:p>
        </w:tc>
        <w:tc>
          <w:tcPr>
            <w:tcW w:w="1200" w:type="dxa"/>
            <w:tcBorders>
              <w:top w:val="nil"/>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rPr>
                <w:rFonts w:ascii="Courier New" w:hAnsi="Courier New" w:cs="Courier New"/>
                <w:sz w:val="20"/>
                <w:szCs w:val="20"/>
              </w:rPr>
            </w:pPr>
          </w:p>
        </w:tc>
        <w:tc>
          <w:tcPr>
            <w:tcW w:w="1200" w:type="dxa"/>
            <w:tcBorders>
              <w:top w:val="nil"/>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rPr>
                <w:rFonts w:ascii="Courier New" w:hAnsi="Courier New" w:cs="Courier New"/>
                <w:sz w:val="20"/>
                <w:szCs w:val="20"/>
              </w:rPr>
            </w:pPr>
          </w:p>
        </w:tc>
        <w:tc>
          <w:tcPr>
            <w:tcW w:w="1680" w:type="dxa"/>
            <w:tcBorders>
              <w:top w:val="nil"/>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rPr>
                <w:rFonts w:ascii="Courier New" w:hAnsi="Courier New" w:cs="Courier New"/>
                <w:sz w:val="20"/>
                <w:szCs w:val="20"/>
              </w:rPr>
            </w:pPr>
          </w:p>
        </w:tc>
        <w:tc>
          <w:tcPr>
            <w:tcW w:w="1440" w:type="dxa"/>
            <w:tcBorders>
              <w:top w:val="nil"/>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rPr>
                <w:rFonts w:ascii="Courier New" w:hAnsi="Courier New" w:cs="Courier New"/>
                <w:sz w:val="20"/>
                <w:szCs w:val="20"/>
              </w:rPr>
            </w:pPr>
          </w:p>
        </w:tc>
        <w:tc>
          <w:tcPr>
            <w:tcW w:w="1920" w:type="dxa"/>
            <w:gridSpan w:val="2"/>
            <w:tcBorders>
              <w:top w:val="nil"/>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rPr>
                <w:rFonts w:ascii="Courier New" w:hAnsi="Courier New" w:cs="Courier New"/>
                <w:sz w:val="20"/>
                <w:szCs w:val="20"/>
              </w:rPr>
            </w:pPr>
          </w:p>
        </w:tc>
        <w:tc>
          <w:tcPr>
            <w:tcW w:w="1080" w:type="dxa"/>
            <w:tcBorders>
              <w:top w:val="nil"/>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rPr>
                <w:rFonts w:ascii="Courier New" w:hAnsi="Courier New" w:cs="Courier New"/>
                <w:sz w:val="20"/>
                <w:szCs w:val="20"/>
              </w:rPr>
            </w:pPr>
          </w:p>
        </w:tc>
      </w:tr>
      <w:tr w:rsidR="0002736E" w:rsidRPr="0002736E" w:rsidTr="0002736E">
        <w:tblPrEx>
          <w:tblCellMar>
            <w:left w:w="30" w:type="dxa"/>
            <w:right w:w="30" w:type="dxa"/>
          </w:tblCellMar>
        </w:tblPrEx>
        <w:tc>
          <w:tcPr>
            <w:tcW w:w="720" w:type="dxa"/>
            <w:tcBorders>
              <w:top w:val="nil"/>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rPr>
                <w:rFonts w:ascii="Courier New" w:hAnsi="Courier New" w:cs="Courier New"/>
                <w:sz w:val="20"/>
                <w:szCs w:val="20"/>
              </w:rPr>
            </w:pPr>
          </w:p>
        </w:tc>
        <w:tc>
          <w:tcPr>
            <w:tcW w:w="5040" w:type="dxa"/>
            <w:tcBorders>
              <w:top w:val="nil"/>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rPr>
                <w:rFonts w:ascii="Courier New" w:hAnsi="Courier New" w:cs="Courier New"/>
                <w:sz w:val="20"/>
                <w:szCs w:val="20"/>
              </w:rPr>
            </w:pPr>
            <w:r w:rsidRPr="0002736E">
              <w:rPr>
                <w:rFonts w:ascii="Courier New" w:hAnsi="Courier New" w:cs="Courier New"/>
                <w:sz w:val="20"/>
                <w:szCs w:val="20"/>
              </w:rPr>
              <w:t>цементного производства - глина,</w:t>
            </w:r>
          </w:p>
        </w:tc>
        <w:tc>
          <w:tcPr>
            <w:tcW w:w="1200" w:type="dxa"/>
            <w:tcBorders>
              <w:top w:val="nil"/>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rPr>
                <w:rFonts w:ascii="Courier New" w:hAnsi="Courier New" w:cs="Courier New"/>
                <w:sz w:val="20"/>
                <w:szCs w:val="20"/>
              </w:rPr>
            </w:pPr>
          </w:p>
        </w:tc>
        <w:tc>
          <w:tcPr>
            <w:tcW w:w="1200" w:type="dxa"/>
            <w:tcBorders>
              <w:top w:val="nil"/>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rPr>
                <w:rFonts w:ascii="Courier New" w:hAnsi="Courier New" w:cs="Courier New"/>
                <w:sz w:val="20"/>
                <w:szCs w:val="20"/>
              </w:rPr>
            </w:pPr>
          </w:p>
        </w:tc>
        <w:tc>
          <w:tcPr>
            <w:tcW w:w="1200" w:type="dxa"/>
            <w:tcBorders>
              <w:top w:val="nil"/>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rPr>
                <w:rFonts w:ascii="Courier New" w:hAnsi="Courier New" w:cs="Courier New"/>
                <w:sz w:val="20"/>
                <w:szCs w:val="20"/>
              </w:rPr>
            </w:pPr>
          </w:p>
        </w:tc>
        <w:tc>
          <w:tcPr>
            <w:tcW w:w="1680" w:type="dxa"/>
            <w:tcBorders>
              <w:top w:val="nil"/>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rPr>
                <w:rFonts w:ascii="Courier New" w:hAnsi="Courier New" w:cs="Courier New"/>
                <w:sz w:val="20"/>
                <w:szCs w:val="20"/>
              </w:rPr>
            </w:pPr>
          </w:p>
        </w:tc>
        <w:tc>
          <w:tcPr>
            <w:tcW w:w="1440" w:type="dxa"/>
            <w:tcBorders>
              <w:top w:val="nil"/>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rPr>
                <w:rFonts w:ascii="Courier New" w:hAnsi="Courier New" w:cs="Courier New"/>
                <w:sz w:val="20"/>
                <w:szCs w:val="20"/>
              </w:rPr>
            </w:pPr>
          </w:p>
        </w:tc>
        <w:tc>
          <w:tcPr>
            <w:tcW w:w="1920" w:type="dxa"/>
            <w:gridSpan w:val="2"/>
            <w:tcBorders>
              <w:top w:val="nil"/>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rPr>
                <w:rFonts w:ascii="Courier New" w:hAnsi="Courier New" w:cs="Courier New"/>
                <w:sz w:val="20"/>
                <w:szCs w:val="20"/>
              </w:rPr>
            </w:pPr>
          </w:p>
        </w:tc>
        <w:tc>
          <w:tcPr>
            <w:tcW w:w="1080" w:type="dxa"/>
            <w:tcBorders>
              <w:top w:val="nil"/>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rPr>
                <w:rFonts w:ascii="Courier New" w:hAnsi="Courier New" w:cs="Courier New"/>
                <w:sz w:val="20"/>
                <w:szCs w:val="20"/>
              </w:rPr>
            </w:pPr>
          </w:p>
        </w:tc>
      </w:tr>
      <w:tr w:rsidR="0002736E" w:rsidRPr="0002736E" w:rsidTr="0002736E">
        <w:tblPrEx>
          <w:tblCellMar>
            <w:left w:w="30" w:type="dxa"/>
            <w:right w:w="30" w:type="dxa"/>
          </w:tblCellMar>
        </w:tblPrEx>
        <w:tc>
          <w:tcPr>
            <w:tcW w:w="720" w:type="dxa"/>
            <w:tcBorders>
              <w:top w:val="nil"/>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rPr>
                <w:rFonts w:ascii="Courier New" w:hAnsi="Courier New" w:cs="Courier New"/>
                <w:sz w:val="20"/>
                <w:szCs w:val="20"/>
              </w:rPr>
            </w:pPr>
          </w:p>
        </w:tc>
        <w:tc>
          <w:tcPr>
            <w:tcW w:w="5040" w:type="dxa"/>
            <w:tcBorders>
              <w:top w:val="nil"/>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rPr>
                <w:rFonts w:ascii="Courier New" w:hAnsi="Courier New" w:cs="Courier New"/>
                <w:sz w:val="20"/>
                <w:szCs w:val="20"/>
              </w:rPr>
            </w:pPr>
            <w:r w:rsidRPr="0002736E">
              <w:rPr>
                <w:rFonts w:ascii="Courier New" w:hAnsi="Courier New" w:cs="Courier New"/>
                <w:sz w:val="20"/>
                <w:szCs w:val="20"/>
              </w:rPr>
              <w:t>глинистый сланец, доменный шлак, песок,</w:t>
            </w:r>
          </w:p>
        </w:tc>
        <w:tc>
          <w:tcPr>
            <w:tcW w:w="1200" w:type="dxa"/>
            <w:tcBorders>
              <w:top w:val="nil"/>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rPr>
                <w:rFonts w:ascii="Courier New" w:hAnsi="Courier New" w:cs="Courier New"/>
                <w:sz w:val="20"/>
                <w:szCs w:val="20"/>
              </w:rPr>
            </w:pPr>
          </w:p>
        </w:tc>
        <w:tc>
          <w:tcPr>
            <w:tcW w:w="1200" w:type="dxa"/>
            <w:tcBorders>
              <w:top w:val="nil"/>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rPr>
                <w:rFonts w:ascii="Courier New" w:hAnsi="Courier New" w:cs="Courier New"/>
                <w:sz w:val="20"/>
                <w:szCs w:val="20"/>
              </w:rPr>
            </w:pPr>
          </w:p>
        </w:tc>
        <w:tc>
          <w:tcPr>
            <w:tcW w:w="1200" w:type="dxa"/>
            <w:tcBorders>
              <w:top w:val="nil"/>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rPr>
                <w:rFonts w:ascii="Courier New" w:hAnsi="Courier New" w:cs="Courier New"/>
                <w:sz w:val="20"/>
                <w:szCs w:val="20"/>
              </w:rPr>
            </w:pPr>
          </w:p>
        </w:tc>
        <w:tc>
          <w:tcPr>
            <w:tcW w:w="1680" w:type="dxa"/>
            <w:tcBorders>
              <w:top w:val="nil"/>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rPr>
                <w:rFonts w:ascii="Courier New" w:hAnsi="Courier New" w:cs="Courier New"/>
                <w:sz w:val="20"/>
                <w:szCs w:val="20"/>
              </w:rPr>
            </w:pPr>
          </w:p>
        </w:tc>
        <w:tc>
          <w:tcPr>
            <w:tcW w:w="1440" w:type="dxa"/>
            <w:tcBorders>
              <w:top w:val="nil"/>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rPr>
                <w:rFonts w:ascii="Courier New" w:hAnsi="Courier New" w:cs="Courier New"/>
                <w:sz w:val="20"/>
                <w:szCs w:val="20"/>
              </w:rPr>
            </w:pPr>
          </w:p>
        </w:tc>
        <w:tc>
          <w:tcPr>
            <w:tcW w:w="1920" w:type="dxa"/>
            <w:gridSpan w:val="2"/>
            <w:tcBorders>
              <w:top w:val="nil"/>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rPr>
                <w:rFonts w:ascii="Courier New" w:hAnsi="Courier New" w:cs="Courier New"/>
                <w:sz w:val="20"/>
                <w:szCs w:val="20"/>
              </w:rPr>
            </w:pPr>
          </w:p>
        </w:tc>
        <w:tc>
          <w:tcPr>
            <w:tcW w:w="1080" w:type="dxa"/>
            <w:tcBorders>
              <w:top w:val="nil"/>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rPr>
                <w:rFonts w:ascii="Courier New" w:hAnsi="Courier New" w:cs="Courier New"/>
                <w:sz w:val="20"/>
                <w:szCs w:val="20"/>
              </w:rPr>
            </w:pPr>
          </w:p>
        </w:tc>
      </w:tr>
      <w:tr w:rsidR="0002736E" w:rsidRPr="0002736E" w:rsidTr="0002736E">
        <w:tblPrEx>
          <w:tblCellMar>
            <w:left w:w="30" w:type="dxa"/>
            <w:right w:w="30" w:type="dxa"/>
          </w:tblCellMar>
        </w:tblPrEx>
        <w:tc>
          <w:tcPr>
            <w:tcW w:w="720" w:type="dxa"/>
            <w:tcBorders>
              <w:top w:val="nil"/>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rPr>
                <w:rFonts w:ascii="Courier New" w:hAnsi="Courier New" w:cs="Courier New"/>
                <w:sz w:val="20"/>
                <w:szCs w:val="20"/>
              </w:rPr>
            </w:pPr>
          </w:p>
        </w:tc>
        <w:tc>
          <w:tcPr>
            <w:tcW w:w="5040" w:type="dxa"/>
            <w:tcBorders>
              <w:top w:val="nil"/>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rPr>
                <w:rFonts w:ascii="Courier New" w:hAnsi="Courier New" w:cs="Courier New"/>
                <w:sz w:val="20"/>
                <w:szCs w:val="20"/>
              </w:rPr>
            </w:pPr>
            <w:r w:rsidRPr="0002736E">
              <w:rPr>
                <w:rFonts w:ascii="Courier New" w:hAnsi="Courier New" w:cs="Courier New"/>
                <w:sz w:val="20"/>
                <w:szCs w:val="20"/>
              </w:rPr>
              <w:t>клинкер, зола, кремнезем, зола углей</w:t>
            </w:r>
          </w:p>
        </w:tc>
        <w:tc>
          <w:tcPr>
            <w:tcW w:w="1200" w:type="dxa"/>
            <w:tcBorders>
              <w:top w:val="nil"/>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rPr>
                <w:rFonts w:ascii="Courier New" w:hAnsi="Courier New" w:cs="Courier New"/>
                <w:sz w:val="20"/>
                <w:szCs w:val="20"/>
              </w:rPr>
            </w:pPr>
          </w:p>
        </w:tc>
        <w:tc>
          <w:tcPr>
            <w:tcW w:w="1200" w:type="dxa"/>
            <w:tcBorders>
              <w:top w:val="nil"/>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rPr>
                <w:rFonts w:ascii="Courier New" w:hAnsi="Courier New" w:cs="Courier New"/>
                <w:sz w:val="20"/>
                <w:szCs w:val="20"/>
              </w:rPr>
            </w:pPr>
          </w:p>
        </w:tc>
        <w:tc>
          <w:tcPr>
            <w:tcW w:w="1200" w:type="dxa"/>
            <w:tcBorders>
              <w:top w:val="nil"/>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rPr>
                <w:rFonts w:ascii="Courier New" w:hAnsi="Courier New" w:cs="Courier New"/>
                <w:sz w:val="20"/>
                <w:szCs w:val="20"/>
              </w:rPr>
            </w:pPr>
          </w:p>
        </w:tc>
        <w:tc>
          <w:tcPr>
            <w:tcW w:w="1680" w:type="dxa"/>
            <w:tcBorders>
              <w:top w:val="nil"/>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rPr>
                <w:rFonts w:ascii="Courier New" w:hAnsi="Courier New" w:cs="Courier New"/>
                <w:sz w:val="20"/>
                <w:szCs w:val="20"/>
              </w:rPr>
            </w:pPr>
          </w:p>
        </w:tc>
        <w:tc>
          <w:tcPr>
            <w:tcW w:w="1440" w:type="dxa"/>
            <w:tcBorders>
              <w:top w:val="nil"/>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rPr>
                <w:rFonts w:ascii="Courier New" w:hAnsi="Courier New" w:cs="Courier New"/>
                <w:sz w:val="20"/>
                <w:szCs w:val="20"/>
              </w:rPr>
            </w:pPr>
          </w:p>
        </w:tc>
        <w:tc>
          <w:tcPr>
            <w:tcW w:w="1920" w:type="dxa"/>
            <w:gridSpan w:val="2"/>
            <w:tcBorders>
              <w:top w:val="nil"/>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rPr>
                <w:rFonts w:ascii="Courier New" w:hAnsi="Courier New" w:cs="Courier New"/>
                <w:sz w:val="20"/>
                <w:szCs w:val="20"/>
              </w:rPr>
            </w:pPr>
          </w:p>
        </w:tc>
        <w:tc>
          <w:tcPr>
            <w:tcW w:w="1080" w:type="dxa"/>
            <w:tcBorders>
              <w:top w:val="nil"/>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rPr>
                <w:rFonts w:ascii="Courier New" w:hAnsi="Courier New" w:cs="Courier New"/>
                <w:sz w:val="20"/>
                <w:szCs w:val="20"/>
              </w:rPr>
            </w:pPr>
          </w:p>
        </w:tc>
      </w:tr>
      <w:tr w:rsidR="0002736E" w:rsidRPr="0002736E" w:rsidTr="0002736E">
        <w:tblPrEx>
          <w:tblCellMar>
            <w:left w:w="30" w:type="dxa"/>
            <w:right w:w="30" w:type="dxa"/>
          </w:tblCellMar>
        </w:tblPrEx>
        <w:tc>
          <w:tcPr>
            <w:tcW w:w="720" w:type="dxa"/>
            <w:tcBorders>
              <w:top w:val="nil"/>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rPr>
                <w:rFonts w:ascii="Courier New" w:hAnsi="Courier New" w:cs="Courier New"/>
                <w:sz w:val="20"/>
                <w:szCs w:val="20"/>
              </w:rPr>
            </w:pPr>
          </w:p>
        </w:tc>
        <w:tc>
          <w:tcPr>
            <w:tcW w:w="5040" w:type="dxa"/>
            <w:tcBorders>
              <w:top w:val="nil"/>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rPr>
                <w:rFonts w:ascii="Courier New" w:hAnsi="Courier New" w:cs="Courier New"/>
                <w:sz w:val="20"/>
                <w:szCs w:val="20"/>
              </w:rPr>
            </w:pPr>
            <w:r w:rsidRPr="0002736E">
              <w:rPr>
                <w:rFonts w:ascii="Courier New" w:hAnsi="Courier New" w:cs="Courier New"/>
                <w:sz w:val="20"/>
                <w:szCs w:val="20"/>
              </w:rPr>
              <w:t>казахстанских месторождений) (494)</w:t>
            </w:r>
          </w:p>
        </w:tc>
        <w:tc>
          <w:tcPr>
            <w:tcW w:w="1200" w:type="dxa"/>
            <w:tcBorders>
              <w:top w:val="nil"/>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rPr>
                <w:rFonts w:ascii="Courier New" w:hAnsi="Courier New" w:cs="Courier New"/>
                <w:sz w:val="20"/>
                <w:szCs w:val="20"/>
              </w:rPr>
            </w:pPr>
          </w:p>
        </w:tc>
        <w:tc>
          <w:tcPr>
            <w:tcW w:w="1200" w:type="dxa"/>
            <w:tcBorders>
              <w:top w:val="nil"/>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rPr>
                <w:rFonts w:ascii="Courier New" w:hAnsi="Courier New" w:cs="Courier New"/>
                <w:sz w:val="20"/>
                <w:szCs w:val="20"/>
              </w:rPr>
            </w:pPr>
          </w:p>
        </w:tc>
        <w:tc>
          <w:tcPr>
            <w:tcW w:w="1200" w:type="dxa"/>
            <w:tcBorders>
              <w:top w:val="nil"/>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rPr>
                <w:rFonts w:ascii="Courier New" w:hAnsi="Courier New" w:cs="Courier New"/>
                <w:sz w:val="20"/>
                <w:szCs w:val="20"/>
              </w:rPr>
            </w:pPr>
          </w:p>
        </w:tc>
        <w:tc>
          <w:tcPr>
            <w:tcW w:w="1680" w:type="dxa"/>
            <w:tcBorders>
              <w:top w:val="nil"/>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rPr>
                <w:rFonts w:ascii="Courier New" w:hAnsi="Courier New" w:cs="Courier New"/>
                <w:sz w:val="20"/>
                <w:szCs w:val="20"/>
              </w:rPr>
            </w:pPr>
          </w:p>
        </w:tc>
        <w:tc>
          <w:tcPr>
            <w:tcW w:w="1440" w:type="dxa"/>
            <w:tcBorders>
              <w:top w:val="nil"/>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rPr>
                <w:rFonts w:ascii="Courier New" w:hAnsi="Courier New" w:cs="Courier New"/>
                <w:sz w:val="20"/>
                <w:szCs w:val="20"/>
              </w:rPr>
            </w:pPr>
          </w:p>
        </w:tc>
        <w:tc>
          <w:tcPr>
            <w:tcW w:w="1920" w:type="dxa"/>
            <w:gridSpan w:val="2"/>
            <w:tcBorders>
              <w:top w:val="nil"/>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rPr>
                <w:rFonts w:ascii="Courier New" w:hAnsi="Courier New" w:cs="Courier New"/>
                <w:sz w:val="20"/>
                <w:szCs w:val="20"/>
              </w:rPr>
            </w:pPr>
          </w:p>
        </w:tc>
        <w:tc>
          <w:tcPr>
            <w:tcW w:w="1080" w:type="dxa"/>
            <w:tcBorders>
              <w:top w:val="nil"/>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rPr>
                <w:rFonts w:ascii="Courier New" w:hAnsi="Courier New" w:cs="Courier New"/>
                <w:sz w:val="20"/>
                <w:szCs w:val="20"/>
              </w:rPr>
            </w:pPr>
          </w:p>
        </w:tc>
      </w:tr>
      <w:tr w:rsidR="0002736E" w:rsidRPr="0002736E" w:rsidTr="0002736E">
        <w:tblPrEx>
          <w:tblCellMar>
            <w:left w:w="30" w:type="dxa"/>
            <w:right w:w="30" w:type="dxa"/>
          </w:tblCellMar>
        </w:tblPrEx>
        <w:tc>
          <w:tcPr>
            <w:tcW w:w="15480" w:type="dxa"/>
            <w:gridSpan w:val="10"/>
            <w:tcBorders>
              <w:top w:val="nil"/>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jc w:val="center"/>
              <w:rPr>
                <w:rFonts w:ascii="Courier New" w:hAnsi="Courier New" w:cs="Courier New"/>
                <w:sz w:val="20"/>
                <w:szCs w:val="20"/>
              </w:rPr>
            </w:pPr>
            <w:r w:rsidRPr="0002736E">
              <w:rPr>
                <w:rFonts w:ascii="Courier New" w:hAnsi="Courier New" w:cs="Courier New"/>
                <w:sz w:val="20"/>
                <w:szCs w:val="20"/>
              </w:rPr>
              <w:t>Вещества, обладающие эффектом суммарного вредного воздействия</w:t>
            </w:r>
          </w:p>
        </w:tc>
      </w:tr>
      <w:tr w:rsidR="0002736E" w:rsidRPr="0002736E" w:rsidTr="0002736E">
        <w:tblPrEx>
          <w:tblCellMar>
            <w:left w:w="30" w:type="dxa"/>
            <w:right w:w="30" w:type="dxa"/>
          </w:tblCellMar>
        </w:tblPrEx>
        <w:tc>
          <w:tcPr>
            <w:tcW w:w="720" w:type="dxa"/>
            <w:tcBorders>
              <w:top w:val="nil"/>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rPr>
                <w:rFonts w:ascii="Courier New" w:hAnsi="Courier New" w:cs="Courier New"/>
                <w:sz w:val="20"/>
                <w:szCs w:val="20"/>
              </w:rPr>
            </w:pPr>
            <w:r w:rsidRPr="0002736E">
              <w:rPr>
                <w:rFonts w:ascii="Courier New" w:hAnsi="Courier New" w:cs="Courier New"/>
                <w:sz w:val="20"/>
                <w:szCs w:val="20"/>
              </w:rPr>
              <w:t>0301</w:t>
            </w:r>
          </w:p>
        </w:tc>
        <w:tc>
          <w:tcPr>
            <w:tcW w:w="5040" w:type="dxa"/>
            <w:tcBorders>
              <w:top w:val="nil"/>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rPr>
                <w:rFonts w:ascii="Courier New" w:hAnsi="Courier New" w:cs="Courier New"/>
                <w:sz w:val="20"/>
                <w:szCs w:val="20"/>
              </w:rPr>
            </w:pPr>
            <w:r w:rsidRPr="0002736E">
              <w:rPr>
                <w:rFonts w:ascii="Courier New" w:hAnsi="Courier New" w:cs="Courier New"/>
                <w:sz w:val="20"/>
                <w:szCs w:val="20"/>
              </w:rPr>
              <w:t>Азота (</w:t>
            </w:r>
            <w:proofErr w:type="spellStart"/>
            <w:r w:rsidRPr="0002736E">
              <w:rPr>
                <w:rFonts w:ascii="Courier New" w:hAnsi="Courier New" w:cs="Courier New"/>
                <w:sz w:val="20"/>
                <w:szCs w:val="20"/>
              </w:rPr>
              <w:t>IV</w:t>
            </w:r>
            <w:proofErr w:type="spellEnd"/>
            <w:r w:rsidRPr="0002736E">
              <w:rPr>
                <w:rFonts w:ascii="Courier New" w:hAnsi="Courier New" w:cs="Courier New"/>
                <w:sz w:val="20"/>
                <w:szCs w:val="20"/>
              </w:rPr>
              <w:t>) диоксид (Азота диоксид) (4)</w:t>
            </w:r>
          </w:p>
        </w:tc>
        <w:tc>
          <w:tcPr>
            <w:tcW w:w="1200" w:type="dxa"/>
            <w:tcBorders>
              <w:top w:val="nil"/>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jc w:val="right"/>
              <w:rPr>
                <w:rFonts w:ascii="Courier New" w:hAnsi="Courier New" w:cs="Courier New"/>
                <w:sz w:val="20"/>
                <w:szCs w:val="20"/>
              </w:rPr>
            </w:pPr>
            <w:r w:rsidRPr="0002736E">
              <w:rPr>
                <w:rFonts w:ascii="Courier New" w:hAnsi="Courier New" w:cs="Courier New"/>
                <w:sz w:val="20"/>
                <w:szCs w:val="20"/>
              </w:rPr>
              <w:t>0.2</w:t>
            </w:r>
          </w:p>
        </w:tc>
        <w:tc>
          <w:tcPr>
            <w:tcW w:w="1200" w:type="dxa"/>
            <w:tcBorders>
              <w:top w:val="nil"/>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jc w:val="right"/>
              <w:rPr>
                <w:rFonts w:ascii="Courier New" w:hAnsi="Courier New" w:cs="Courier New"/>
                <w:sz w:val="20"/>
                <w:szCs w:val="20"/>
              </w:rPr>
            </w:pPr>
            <w:r w:rsidRPr="0002736E">
              <w:rPr>
                <w:rFonts w:ascii="Courier New" w:hAnsi="Courier New" w:cs="Courier New"/>
                <w:sz w:val="20"/>
                <w:szCs w:val="20"/>
              </w:rPr>
              <w:t>0.04</w:t>
            </w:r>
          </w:p>
        </w:tc>
        <w:tc>
          <w:tcPr>
            <w:tcW w:w="1200" w:type="dxa"/>
            <w:tcBorders>
              <w:top w:val="nil"/>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jc w:val="right"/>
              <w:rPr>
                <w:rFonts w:ascii="Courier New" w:hAnsi="Courier New" w:cs="Courier New"/>
                <w:sz w:val="20"/>
                <w:szCs w:val="20"/>
              </w:rPr>
            </w:pPr>
          </w:p>
        </w:tc>
        <w:tc>
          <w:tcPr>
            <w:tcW w:w="1680" w:type="dxa"/>
            <w:tcBorders>
              <w:top w:val="nil"/>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jc w:val="right"/>
              <w:rPr>
                <w:rFonts w:ascii="Courier New" w:hAnsi="Courier New" w:cs="Courier New"/>
                <w:sz w:val="20"/>
                <w:szCs w:val="20"/>
              </w:rPr>
            </w:pPr>
            <w:r w:rsidRPr="0002736E">
              <w:rPr>
                <w:rFonts w:ascii="Courier New" w:hAnsi="Courier New" w:cs="Courier New"/>
                <w:sz w:val="20"/>
                <w:szCs w:val="20"/>
              </w:rPr>
              <w:t>2.161131613</w:t>
            </w:r>
          </w:p>
        </w:tc>
        <w:tc>
          <w:tcPr>
            <w:tcW w:w="1440" w:type="dxa"/>
            <w:tcBorders>
              <w:top w:val="nil"/>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jc w:val="center"/>
              <w:rPr>
                <w:rFonts w:ascii="Courier New" w:hAnsi="Courier New" w:cs="Courier New"/>
                <w:sz w:val="20"/>
                <w:szCs w:val="20"/>
              </w:rPr>
            </w:pPr>
            <w:r w:rsidRPr="0002736E">
              <w:rPr>
                <w:rFonts w:ascii="Courier New" w:hAnsi="Courier New" w:cs="Courier New"/>
                <w:sz w:val="20"/>
                <w:szCs w:val="20"/>
              </w:rPr>
              <w:t>10.2</w:t>
            </w:r>
          </w:p>
        </w:tc>
        <w:tc>
          <w:tcPr>
            <w:tcW w:w="1920" w:type="dxa"/>
            <w:gridSpan w:val="2"/>
            <w:tcBorders>
              <w:top w:val="nil"/>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jc w:val="right"/>
              <w:rPr>
                <w:rFonts w:ascii="Courier New" w:hAnsi="Courier New" w:cs="Courier New"/>
                <w:sz w:val="20"/>
                <w:szCs w:val="20"/>
              </w:rPr>
            </w:pPr>
            <w:r w:rsidRPr="0002736E">
              <w:rPr>
                <w:rFonts w:ascii="Courier New" w:hAnsi="Courier New" w:cs="Courier New"/>
                <w:sz w:val="20"/>
                <w:szCs w:val="20"/>
              </w:rPr>
              <w:t>1.061</w:t>
            </w:r>
          </w:p>
        </w:tc>
        <w:tc>
          <w:tcPr>
            <w:tcW w:w="1080" w:type="dxa"/>
            <w:tcBorders>
              <w:top w:val="nil"/>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jc w:val="center"/>
              <w:rPr>
                <w:rFonts w:ascii="Courier New" w:hAnsi="Courier New" w:cs="Courier New"/>
                <w:sz w:val="20"/>
                <w:szCs w:val="20"/>
              </w:rPr>
            </w:pPr>
            <w:r w:rsidRPr="0002736E">
              <w:rPr>
                <w:rFonts w:ascii="Courier New" w:hAnsi="Courier New" w:cs="Courier New"/>
                <w:sz w:val="20"/>
                <w:szCs w:val="20"/>
              </w:rPr>
              <w:t>Да</w:t>
            </w:r>
          </w:p>
        </w:tc>
      </w:tr>
      <w:tr w:rsidR="0002736E" w:rsidRPr="0002736E" w:rsidTr="0002736E">
        <w:tblPrEx>
          <w:tblCellMar>
            <w:left w:w="30" w:type="dxa"/>
            <w:right w:w="30" w:type="dxa"/>
          </w:tblCellMar>
        </w:tblPrEx>
        <w:tc>
          <w:tcPr>
            <w:tcW w:w="720" w:type="dxa"/>
            <w:tcBorders>
              <w:top w:val="nil"/>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rPr>
                <w:rFonts w:ascii="Courier New" w:hAnsi="Courier New" w:cs="Courier New"/>
                <w:sz w:val="20"/>
                <w:szCs w:val="20"/>
              </w:rPr>
            </w:pPr>
            <w:r w:rsidRPr="0002736E">
              <w:rPr>
                <w:rFonts w:ascii="Courier New" w:hAnsi="Courier New" w:cs="Courier New"/>
                <w:sz w:val="20"/>
                <w:szCs w:val="20"/>
              </w:rPr>
              <w:t>0330</w:t>
            </w:r>
          </w:p>
        </w:tc>
        <w:tc>
          <w:tcPr>
            <w:tcW w:w="5040" w:type="dxa"/>
            <w:tcBorders>
              <w:top w:val="nil"/>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rPr>
                <w:rFonts w:ascii="Courier New" w:hAnsi="Courier New" w:cs="Courier New"/>
                <w:sz w:val="20"/>
                <w:szCs w:val="20"/>
              </w:rPr>
            </w:pPr>
            <w:proofErr w:type="gramStart"/>
            <w:r w:rsidRPr="0002736E">
              <w:rPr>
                <w:rFonts w:ascii="Courier New" w:hAnsi="Courier New" w:cs="Courier New"/>
                <w:sz w:val="20"/>
                <w:szCs w:val="20"/>
              </w:rPr>
              <w:t>Сера диоксид (Ангидрид сернистый,</w:t>
            </w:r>
            <w:proofErr w:type="gramEnd"/>
          </w:p>
        </w:tc>
        <w:tc>
          <w:tcPr>
            <w:tcW w:w="1200" w:type="dxa"/>
            <w:tcBorders>
              <w:top w:val="nil"/>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jc w:val="right"/>
              <w:rPr>
                <w:rFonts w:ascii="Courier New" w:hAnsi="Courier New" w:cs="Courier New"/>
                <w:sz w:val="20"/>
                <w:szCs w:val="20"/>
              </w:rPr>
            </w:pPr>
            <w:r w:rsidRPr="0002736E">
              <w:rPr>
                <w:rFonts w:ascii="Courier New" w:hAnsi="Courier New" w:cs="Courier New"/>
                <w:sz w:val="20"/>
                <w:szCs w:val="20"/>
              </w:rPr>
              <w:t>0.5</w:t>
            </w:r>
          </w:p>
        </w:tc>
        <w:tc>
          <w:tcPr>
            <w:tcW w:w="1200" w:type="dxa"/>
            <w:tcBorders>
              <w:top w:val="nil"/>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jc w:val="right"/>
              <w:rPr>
                <w:rFonts w:ascii="Courier New" w:hAnsi="Courier New" w:cs="Courier New"/>
                <w:sz w:val="20"/>
                <w:szCs w:val="20"/>
              </w:rPr>
            </w:pPr>
            <w:r w:rsidRPr="0002736E">
              <w:rPr>
                <w:rFonts w:ascii="Courier New" w:hAnsi="Courier New" w:cs="Courier New"/>
                <w:sz w:val="20"/>
                <w:szCs w:val="20"/>
              </w:rPr>
              <w:t>0.05</w:t>
            </w:r>
          </w:p>
        </w:tc>
        <w:tc>
          <w:tcPr>
            <w:tcW w:w="1200" w:type="dxa"/>
            <w:tcBorders>
              <w:top w:val="nil"/>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jc w:val="right"/>
              <w:rPr>
                <w:rFonts w:ascii="Courier New" w:hAnsi="Courier New" w:cs="Courier New"/>
                <w:sz w:val="20"/>
                <w:szCs w:val="20"/>
              </w:rPr>
            </w:pPr>
          </w:p>
        </w:tc>
        <w:tc>
          <w:tcPr>
            <w:tcW w:w="1680" w:type="dxa"/>
            <w:tcBorders>
              <w:top w:val="nil"/>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jc w:val="right"/>
              <w:rPr>
                <w:rFonts w:ascii="Courier New" w:hAnsi="Courier New" w:cs="Courier New"/>
                <w:sz w:val="20"/>
                <w:szCs w:val="20"/>
              </w:rPr>
            </w:pPr>
            <w:r w:rsidRPr="0002736E">
              <w:rPr>
                <w:rFonts w:ascii="Courier New" w:hAnsi="Courier New" w:cs="Courier New"/>
                <w:sz w:val="20"/>
                <w:szCs w:val="20"/>
              </w:rPr>
              <w:t>0.157333333</w:t>
            </w:r>
          </w:p>
        </w:tc>
        <w:tc>
          <w:tcPr>
            <w:tcW w:w="1440" w:type="dxa"/>
            <w:tcBorders>
              <w:top w:val="nil"/>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jc w:val="center"/>
              <w:rPr>
                <w:rFonts w:ascii="Courier New" w:hAnsi="Courier New" w:cs="Courier New"/>
                <w:sz w:val="20"/>
                <w:szCs w:val="20"/>
              </w:rPr>
            </w:pPr>
            <w:r w:rsidRPr="0002736E">
              <w:rPr>
                <w:rFonts w:ascii="Courier New" w:hAnsi="Courier New" w:cs="Courier New"/>
                <w:sz w:val="20"/>
                <w:szCs w:val="20"/>
              </w:rPr>
              <w:t>2</w:t>
            </w:r>
          </w:p>
        </w:tc>
        <w:tc>
          <w:tcPr>
            <w:tcW w:w="1920" w:type="dxa"/>
            <w:gridSpan w:val="2"/>
            <w:tcBorders>
              <w:top w:val="nil"/>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jc w:val="right"/>
              <w:rPr>
                <w:rFonts w:ascii="Courier New" w:hAnsi="Courier New" w:cs="Courier New"/>
                <w:sz w:val="20"/>
                <w:szCs w:val="20"/>
              </w:rPr>
            </w:pPr>
            <w:r w:rsidRPr="0002736E">
              <w:rPr>
                <w:rFonts w:ascii="Courier New" w:hAnsi="Courier New" w:cs="Courier New"/>
                <w:sz w:val="20"/>
                <w:szCs w:val="20"/>
              </w:rPr>
              <w:t>0.3147</w:t>
            </w:r>
          </w:p>
        </w:tc>
        <w:tc>
          <w:tcPr>
            <w:tcW w:w="1080" w:type="dxa"/>
            <w:tcBorders>
              <w:top w:val="nil"/>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jc w:val="center"/>
              <w:rPr>
                <w:rFonts w:ascii="Courier New" w:hAnsi="Courier New" w:cs="Courier New"/>
                <w:sz w:val="20"/>
                <w:szCs w:val="20"/>
              </w:rPr>
            </w:pPr>
            <w:r w:rsidRPr="0002736E">
              <w:rPr>
                <w:rFonts w:ascii="Courier New" w:hAnsi="Courier New" w:cs="Courier New"/>
                <w:sz w:val="20"/>
                <w:szCs w:val="20"/>
              </w:rPr>
              <w:t>Да</w:t>
            </w:r>
          </w:p>
        </w:tc>
      </w:tr>
      <w:tr w:rsidR="0002736E" w:rsidRPr="0002736E" w:rsidTr="0002736E">
        <w:tblPrEx>
          <w:tblCellMar>
            <w:left w:w="30" w:type="dxa"/>
            <w:right w:w="30" w:type="dxa"/>
          </w:tblCellMar>
        </w:tblPrEx>
        <w:tc>
          <w:tcPr>
            <w:tcW w:w="720" w:type="dxa"/>
            <w:tcBorders>
              <w:top w:val="nil"/>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jc w:val="center"/>
              <w:rPr>
                <w:rFonts w:ascii="Courier New" w:hAnsi="Courier New" w:cs="Courier New"/>
                <w:sz w:val="20"/>
                <w:szCs w:val="20"/>
              </w:rPr>
            </w:pPr>
          </w:p>
        </w:tc>
        <w:tc>
          <w:tcPr>
            <w:tcW w:w="5040" w:type="dxa"/>
            <w:tcBorders>
              <w:top w:val="nil"/>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rPr>
                <w:rFonts w:ascii="Courier New" w:hAnsi="Courier New" w:cs="Courier New"/>
                <w:sz w:val="20"/>
                <w:szCs w:val="20"/>
              </w:rPr>
            </w:pPr>
            <w:proofErr w:type="gramStart"/>
            <w:r w:rsidRPr="0002736E">
              <w:rPr>
                <w:rFonts w:ascii="Courier New" w:hAnsi="Courier New" w:cs="Courier New"/>
                <w:sz w:val="20"/>
                <w:szCs w:val="20"/>
              </w:rPr>
              <w:t>Сернистый газ, Сера (</w:t>
            </w:r>
            <w:proofErr w:type="spellStart"/>
            <w:r w:rsidRPr="0002736E">
              <w:rPr>
                <w:rFonts w:ascii="Courier New" w:hAnsi="Courier New" w:cs="Courier New"/>
                <w:sz w:val="20"/>
                <w:szCs w:val="20"/>
              </w:rPr>
              <w:t>IV</w:t>
            </w:r>
            <w:proofErr w:type="spellEnd"/>
            <w:r w:rsidRPr="0002736E">
              <w:rPr>
                <w:rFonts w:ascii="Courier New" w:hAnsi="Courier New" w:cs="Courier New"/>
                <w:sz w:val="20"/>
                <w:szCs w:val="20"/>
              </w:rPr>
              <w:t>) оксид) (516)</w:t>
            </w:r>
            <w:proofErr w:type="gramEnd"/>
          </w:p>
        </w:tc>
        <w:tc>
          <w:tcPr>
            <w:tcW w:w="1200" w:type="dxa"/>
            <w:tcBorders>
              <w:top w:val="nil"/>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rPr>
                <w:rFonts w:ascii="Courier New" w:hAnsi="Courier New" w:cs="Courier New"/>
                <w:sz w:val="20"/>
                <w:szCs w:val="20"/>
              </w:rPr>
            </w:pPr>
          </w:p>
        </w:tc>
        <w:tc>
          <w:tcPr>
            <w:tcW w:w="1200" w:type="dxa"/>
            <w:tcBorders>
              <w:top w:val="nil"/>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rPr>
                <w:rFonts w:ascii="Courier New" w:hAnsi="Courier New" w:cs="Courier New"/>
                <w:sz w:val="20"/>
                <w:szCs w:val="20"/>
              </w:rPr>
            </w:pPr>
          </w:p>
        </w:tc>
        <w:tc>
          <w:tcPr>
            <w:tcW w:w="1200" w:type="dxa"/>
            <w:tcBorders>
              <w:top w:val="nil"/>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rPr>
                <w:rFonts w:ascii="Courier New" w:hAnsi="Courier New" w:cs="Courier New"/>
                <w:sz w:val="20"/>
                <w:szCs w:val="20"/>
              </w:rPr>
            </w:pPr>
          </w:p>
        </w:tc>
        <w:tc>
          <w:tcPr>
            <w:tcW w:w="1680" w:type="dxa"/>
            <w:tcBorders>
              <w:top w:val="nil"/>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rPr>
                <w:rFonts w:ascii="Courier New" w:hAnsi="Courier New" w:cs="Courier New"/>
                <w:sz w:val="20"/>
                <w:szCs w:val="20"/>
              </w:rPr>
            </w:pPr>
          </w:p>
        </w:tc>
        <w:tc>
          <w:tcPr>
            <w:tcW w:w="1440" w:type="dxa"/>
            <w:tcBorders>
              <w:top w:val="nil"/>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rPr>
                <w:rFonts w:ascii="Courier New" w:hAnsi="Courier New" w:cs="Courier New"/>
                <w:sz w:val="20"/>
                <w:szCs w:val="20"/>
              </w:rPr>
            </w:pPr>
          </w:p>
        </w:tc>
        <w:tc>
          <w:tcPr>
            <w:tcW w:w="1920" w:type="dxa"/>
            <w:gridSpan w:val="2"/>
            <w:tcBorders>
              <w:top w:val="nil"/>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rPr>
                <w:rFonts w:ascii="Courier New" w:hAnsi="Courier New" w:cs="Courier New"/>
                <w:sz w:val="20"/>
                <w:szCs w:val="20"/>
              </w:rPr>
            </w:pPr>
          </w:p>
        </w:tc>
        <w:tc>
          <w:tcPr>
            <w:tcW w:w="1080" w:type="dxa"/>
            <w:tcBorders>
              <w:top w:val="nil"/>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rPr>
                <w:rFonts w:ascii="Courier New" w:hAnsi="Courier New" w:cs="Courier New"/>
                <w:sz w:val="20"/>
                <w:szCs w:val="20"/>
              </w:rPr>
            </w:pPr>
          </w:p>
        </w:tc>
      </w:tr>
      <w:tr w:rsidR="0002736E" w:rsidRPr="0002736E" w:rsidTr="0002736E">
        <w:tblPrEx>
          <w:tblCellMar>
            <w:left w:w="30" w:type="dxa"/>
            <w:right w:w="30" w:type="dxa"/>
          </w:tblCellMar>
        </w:tblPrEx>
        <w:tc>
          <w:tcPr>
            <w:tcW w:w="720" w:type="dxa"/>
            <w:tcBorders>
              <w:top w:val="nil"/>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rPr>
                <w:rFonts w:ascii="Courier New" w:hAnsi="Courier New" w:cs="Courier New"/>
                <w:sz w:val="20"/>
                <w:szCs w:val="20"/>
              </w:rPr>
            </w:pPr>
            <w:r w:rsidRPr="0002736E">
              <w:rPr>
                <w:rFonts w:ascii="Courier New" w:hAnsi="Courier New" w:cs="Courier New"/>
                <w:sz w:val="20"/>
                <w:szCs w:val="20"/>
              </w:rPr>
              <w:t>0333</w:t>
            </w:r>
          </w:p>
        </w:tc>
        <w:tc>
          <w:tcPr>
            <w:tcW w:w="5040" w:type="dxa"/>
            <w:tcBorders>
              <w:top w:val="nil"/>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rPr>
                <w:rFonts w:ascii="Courier New" w:hAnsi="Courier New" w:cs="Courier New"/>
                <w:sz w:val="20"/>
                <w:szCs w:val="20"/>
              </w:rPr>
            </w:pPr>
            <w:r w:rsidRPr="0002736E">
              <w:rPr>
                <w:rFonts w:ascii="Courier New" w:hAnsi="Courier New" w:cs="Courier New"/>
                <w:sz w:val="20"/>
                <w:szCs w:val="20"/>
              </w:rPr>
              <w:t>Сероводород (</w:t>
            </w:r>
            <w:proofErr w:type="spellStart"/>
            <w:r w:rsidRPr="0002736E">
              <w:rPr>
                <w:rFonts w:ascii="Courier New" w:hAnsi="Courier New" w:cs="Courier New"/>
                <w:sz w:val="20"/>
                <w:szCs w:val="20"/>
              </w:rPr>
              <w:t>Дигидросульфид</w:t>
            </w:r>
            <w:proofErr w:type="spellEnd"/>
            <w:r w:rsidRPr="0002736E">
              <w:rPr>
                <w:rFonts w:ascii="Courier New" w:hAnsi="Courier New" w:cs="Courier New"/>
                <w:sz w:val="20"/>
                <w:szCs w:val="20"/>
              </w:rPr>
              <w:t>) (518)</w:t>
            </w:r>
          </w:p>
        </w:tc>
        <w:tc>
          <w:tcPr>
            <w:tcW w:w="1200" w:type="dxa"/>
            <w:tcBorders>
              <w:top w:val="nil"/>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jc w:val="right"/>
              <w:rPr>
                <w:rFonts w:ascii="Courier New" w:hAnsi="Courier New" w:cs="Courier New"/>
                <w:sz w:val="20"/>
                <w:szCs w:val="20"/>
              </w:rPr>
            </w:pPr>
            <w:r w:rsidRPr="0002736E">
              <w:rPr>
                <w:rFonts w:ascii="Courier New" w:hAnsi="Courier New" w:cs="Courier New"/>
                <w:sz w:val="20"/>
                <w:szCs w:val="20"/>
              </w:rPr>
              <w:t>0.008</w:t>
            </w:r>
          </w:p>
        </w:tc>
        <w:tc>
          <w:tcPr>
            <w:tcW w:w="1200" w:type="dxa"/>
            <w:tcBorders>
              <w:top w:val="nil"/>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jc w:val="right"/>
              <w:rPr>
                <w:rFonts w:ascii="Courier New" w:hAnsi="Courier New" w:cs="Courier New"/>
                <w:sz w:val="20"/>
                <w:szCs w:val="20"/>
              </w:rPr>
            </w:pPr>
          </w:p>
        </w:tc>
        <w:tc>
          <w:tcPr>
            <w:tcW w:w="1200" w:type="dxa"/>
            <w:tcBorders>
              <w:top w:val="nil"/>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jc w:val="right"/>
              <w:rPr>
                <w:rFonts w:ascii="Courier New" w:hAnsi="Courier New" w:cs="Courier New"/>
                <w:sz w:val="20"/>
                <w:szCs w:val="20"/>
              </w:rPr>
            </w:pPr>
          </w:p>
        </w:tc>
        <w:tc>
          <w:tcPr>
            <w:tcW w:w="1680" w:type="dxa"/>
            <w:tcBorders>
              <w:top w:val="nil"/>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jc w:val="right"/>
              <w:rPr>
                <w:rFonts w:ascii="Courier New" w:hAnsi="Courier New" w:cs="Courier New"/>
                <w:sz w:val="20"/>
                <w:szCs w:val="20"/>
              </w:rPr>
            </w:pPr>
            <w:r w:rsidRPr="0002736E">
              <w:rPr>
                <w:rFonts w:ascii="Courier New" w:hAnsi="Courier New" w:cs="Courier New"/>
                <w:sz w:val="20"/>
                <w:szCs w:val="20"/>
              </w:rPr>
              <w:t>0.00002316</w:t>
            </w:r>
          </w:p>
        </w:tc>
        <w:tc>
          <w:tcPr>
            <w:tcW w:w="1440" w:type="dxa"/>
            <w:tcBorders>
              <w:top w:val="nil"/>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jc w:val="center"/>
              <w:rPr>
                <w:rFonts w:ascii="Courier New" w:hAnsi="Courier New" w:cs="Courier New"/>
                <w:sz w:val="20"/>
                <w:szCs w:val="20"/>
              </w:rPr>
            </w:pPr>
            <w:r w:rsidRPr="0002736E">
              <w:rPr>
                <w:rFonts w:ascii="Courier New" w:hAnsi="Courier New" w:cs="Courier New"/>
                <w:sz w:val="20"/>
                <w:szCs w:val="20"/>
              </w:rPr>
              <w:t>5</w:t>
            </w:r>
          </w:p>
        </w:tc>
        <w:tc>
          <w:tcPr>
            <w:tcW w:w="1920" w:type="dxa"/>
            <w:gridSpan w:val="2"/>
            <w:tcBorders>
              <w:top w:val="nil"/>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jc w:val="right"/>
              <w:rPr>
                <w:rFonts w:ascii="Courier New" w:hAnsi="Courier New" w:cs="Courier New"/>
                <w:sz w:val="20"/>
                <w:szCs w:val="20"/>
              </w:rPr>
            </w:pPr>
            <w:r w:rsidRPr="0002736E">
              <w:rPr>
                <w:rFonts w:ascii="Courier New" w:hAnsi="Courier New" w:cs="Courier New"/>
                <w:sz w:val="20"/>
                <w:szCs w:val="20"/>
              </w:rPr>
              <w:t>0.0029</w:t>
            </w:r>
          </w:p>
        </w:tc>
        <w:tc>
          <w:tcPr>
            <w:tcW w:w="1080" w:type="dxa"/>
            <w:tcBorders>
              <w:top w:val="nil"/>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jc w:val="center"/>
              <w:rPr>
                <w:rFonts w:ascii="Courier New" w:hAnsi="Courier New" w:cs="Courier New"/>
                <w:sz w:val="20"/>
                <w:szCs w:val="20"/>
              </w:rPr>
            </w:pPr>
            <w:r w:rsidRPr="0002736E">
              <w:rPr>
                <w:rFonts w:ascii="Courier New" w:hAnsi="Courier New" w:cs="Courier New"/>
                <w:sz w:val="20"/>
                <w:szCs w:val="20"/>
              </w:rPr>
              <w:t>Нет</w:t>
            </w:r>
          </w:p>
        </w:tc>
      </w:tr>
      <w:tr w:rsidR="0002736E" w:rsidRPr="0002736E" w:rsidTr="0002736E">
        <w:tblPrEx>
          <w:tblCellMar>
            <w:left w:w="30" w:type="dxa"/>
            <w:right w:w="30" w:type="dxa"/>
          </w:tblCellMar>
        </w:tblPrEx>
        <w:tc>
          <w:tcPr>
            <w:tcW w:w="720" w:type="dxa"/>
            <w:tcBorders>
              <w:top w:val="nil"/>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rPr>
                <w:rFonts w:ascii="Courier New" w:hAnsi="Courier New" w:cs="Courier New"/>
                <w:sz w:val="20"/>
                <w:szCs w:val="20"/>
              </w:rPr>
            </w:pPr>
            <w:r w:rsidRPr="0002736E">
              <w:rPr>
                <w:rFonts w:ascii="Courier New" w:hAnsi="Courier New" w:cs="Courier New"/>
                <w:sz w:val="20"/>
                <w:szCs w:val="20"/>
              </w:rPr>
              <w:t>0342</w:t>
            </w:r>
          </w:p>
        </w:tc>
        <w:tc>
          <w:tcPr>
            <w:tcW w:w="5040" w:type="dxa"/>
            <w:tcBorders>
              <w:top w:val="nil"/>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rPr>
                <w:rFonts w:ascii="Courier New" w:hAnsi="Courier New" w:cs="Courier New"/>
                <w:sz w:val="20"/>
                <w:szCs w:val="20"/>
              </w:rPr>
            </w:pPr>
            <w:r w:rsidRPr="0002736E">
              <w:rPr>
                <w:rFonts w:ascii="Courier New" w:hAnsi="Courier New" w:cs="Courier New"/>
                <w:sz w:val="20"/>
                <w:szCs w:val="20"/>
              </w:rPr>
              <w:t>Фтористые газообразные соединения /</w:t>
            </w:r>
            <w:proofErr w:type="gramStart"/>
            <w:r w:rsidRPr="0002736E">
              <w:rPr>
                <w:rFonts w:ascii="Courier New" w:hAnsi="Courier New" w:cs="Courier New"/>
                <w:sz w:val="20"/>
                <w:szCs w:val="20"/>
              </w:rPr>
              <w:t>в</w:t>
            </w:r>
            <w:proofErr w:type="gramEnd"/>
          </w:p>
        </w:tc>
        <w:tc>
          <w:tcPr>
            <w:tcW w:w="1200" w:type="dxa"/>
            <w:tcBorders>
              <w:top w:val="nil"/>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jc w:val="right"/>
              <w:rPr>
                <w:rFonts w:ascii="Courier New" w:hAnsi="Courier New" w:cs="Courier New"/>
                <w:sz w:val="20"/>
                <w:szCs w:val="20"/>
              </w:rPr>
            </w:pPr>
            <w:r w:rsidRPr="0002736E">
              <w:rPr>
                <w:rFonts w:ascii="Courier New" w:hAnsi="Courier New" w:cs="Courier New"/>
                <w:sz w:val="20"/>
                <w:szCs w:val="20"/>
              </w:rPr>
              <w:t>0.02</w:t>
            </w:r>
          </w:p>
        </w:tc>
        <w:tc>
          <w:tcPr>
            <w:tcW w:w="1200" w:type="dxa"/>
            <w:tcBorders>
              <w:top w:val="nil"/>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jc w:val="right"/>
              <w:rPr>
                <w:rFonts w:ascii="Courier New" w:hAnsi="Courier New" w:cs="Courier New"/>
                <w:sz w:val="20"/>
                <w:szCs w:val="20"/>
              </w:rPr>
            </w:pPr>
            <w:r w:rsidRPr="0002736E">
              <w:rPr>
                <w:rFonts w:ascii="Courier New" w:hAnsi="Courier New" w:cs="Courier New"/>
                <w:sz w:val="20"/>
                <w:szCs w:val="20"/>
              </w:rPr>
              <w:t>0.005</w:t>
            </w:r>
          </w:p>
        </w:tc>
        <w:tc>
          <w:tcPr>
            <w:tcW w:w="1200" w:type="dxa"/>
            <w:tcBorders>
              <w:top w:val="nil"/>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jc w:val="right"/>
              <w:rPr>
                <w:rFonts w:ascii="Courier New" w:hAnsi="Courier New" w:cs="Courier New"/>
                <w:sz w:val="20"/>
                <w:szCs w:val="20"/>
              </w:rPr>
            </w:pPr>
          </w:p>
        </w:tc>
        <w:tc>
          <w:tcPr>
            <w:tcW w:w="1680" w:type="dxa"/>
            <w:tcBorders>
              <w:top w:val="nil"/>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jc w:val="right"/>
              <w:rPr>
                <w:rFonts w:ascii="Courier New" w:hAnsi="Courier New" w:cs="Courier New"/>
                <w:sz w:val="20"/>
                <w:szCs w:val="20"/>
              </w:rPr>
            </w:pPr>
            <w:r w:rsidRPr="0002736E">
              <w:rPr>
                <w:rFonts w:ascii="Courier New" w:hAnsi="Courier New" w:cs="Courier New"/>
                <w:sz w:val="20"/>
                <w:szCs w:val="20"/>
              </w:rPr>
              <w:t>0.0008093</w:t>
            </w:r>
          </w:p>
        </w:tc>
        <w:tc>
          <w:tcPr>
            <w:tcW w:w="1440" w:type="dxa"/>
            <w:tcBorders>
              <w:top w:val="nil"/>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jc w:val="center"/>
              <w:rPr>
                <w:rFonts w:ascii="Courier New" w:hAnsi="Courier New" w:cs="Courier New"/>
                <w:sz w:val="20"/>
                <w:szCs w:val="20"/>
              </w:rPr>
            </w:pPr>
            <w:r w:rsidRPr="0002736E">
              <w:rPr>
                <w:rFonts w:ascii="Courier New" w:hAnsi="Courier New" w:cs="Courier New"/>
                <w:sz w:val="20"/>
                <w:szCs w:val="20"/>
              </w:rPr>
              <w:t>2</w:t>
            </w:r>
          </w:p>
        </w:tc>
        <w:tc>
          <w:tcPr>
            <w:tcW w:w="1920" w:type="dxa"/>
            <w:gridSpan w:val="2"/>
            <w:tcBorders>
              <w:top w:val="nil"/>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jc w:val="right"/>
              <w:rPr>
                <w:rFonts w:ascii="Courier New" w:hAnsi="Courier New" w:cs="Courier New"/>
                <w:sz w:val="20"/>
                <w:szCs w:val="20"/>
              </w:rPr>
            </w:pPr>
            <w:r w:rsidRPr="0002736E">
              <w:rPr>
                <w:rFonts w:ascii="Courier New" w:hAnsi="Courier New" w:cs="Courier New"/>
                <w:sz w:val="20"/>
                <w:szCs w:val="20"/>
              </w:rPr>
              <w:t>0.0405</w:t>
            </w:r>
          </w:p>
        </w:tc>
        <w:tc>
          <w:tcPr>
            <w:tcW w:w="1080" w:type="dxa"/>
            <w:tcBorders>
              <w:top w:val="nil"/>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jc w:val="center"/>
              <w:rPr>
                <w:rFonts w:ascii="Courier New" w:hAnsi="Courier New" w:cs="Courier New"/>
                <w:sz w:val="20"/>
                <w:szCs w:val="20"/>
              </w:rPr>
            </w:pPr>
            <w:r w:rsidRPr="0002736E">
              <w:rPr>
                <w:rFonts w:ascii="Courier New" w:hAnsi="Courier New" w:cs="Courier New"/>
                <w:sz w:val="20"/>
                <w:szCs w:val="20"/>
              </w:rPr>
              <w:t>Нет</w:t>
            </w:r>
          </w:p>
        </w:tc>
      </w:tr>
      <w:tr w:rsidR="0002736E" w:rsidRPr="0002736E" w:rsidTr="0002736E">
        <w:tblPrEx>
          <w:tblCellMar>
            <w:left w:w="30" w:type="dxa"/>
            <w:right w:w="30" w:type="dxa"/>
          </w:tblCellMar>
        </w:tblPrEx>
        <w:tc>
          <w:tcPr>
            <w:tcW w:w="720" w:type="dxa"/>
            <w:tcBorders>
              <w:top w:val="nil"/>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jc w:val="center"/>
              <w:rPr>
                <w:rFonts w:ascii="Courier New" w:hAnsi="Courier New" w:cs="Courier New"/>
                <w:sz w:val="20"/>
                <w:szCs w:val="20"/>
              </w:rPr>
            </w:pPr>
          </w:p>
        </w:tc>
        <w:tc>
          <w:tcPr>
            <w:tcW w:w="5040" w:type="dxa"/>
            <w:tcBorders>
              <w:top w:val="nil"/>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rPr>
                <w:rFonts w:ascii="Courier New" w:hAnsi="Courier New" w:cs="Courier New"/>
                <w:sz w:val="20"/>
                <w:szCs w:val="20"/>
              </w:rPr>
            </w:pPr>
            <w:proofErr w:type="gramStart"/>
            <w:r w:rsidRPr="0002736E">
              <w:rPr>
                <w:rFonts w:ascii="Courier New" w:hAnsi="Courier New" w:cs="Courier New"/>
                <w:sz w:val="20"/>
                <w:szCs w:val="20"/>
              </w:rPr>
              <w:t>пересчете</w:t>
            </w:r>
            <w:proofErr w:type="gramEnd"/>
            <w:r w:rsidRPr="0002736E">
              <w:rPr>
                <w:rFonts w:ascii="Courier New" w:hAnsi="Courier New" w:cs="Courier New"/>
                <w:sz w:val="20"/>
                <w:szCs w:val="20"/>
              </w:rPr>
              <w:t xml:space="preserve"> на фтор/ (617)</w:t>
            </w:r>
          </w:p>
        </w:tc>
        <w:tc>
          <w:tcPr>
            <w:tcW w:w="1200" w:type="dxa"/>
            <w:tcBorders>
              <w:top w:val="nil"/>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rPr>
                <w:rFonts w:ascii="Courier New" w:hAnsi="Courier New" w:cs="Courier New"/>
                <w:sz w:val="20"/>
                <w:szCs w:val="20"/>
              </w:rPr>
            </w:pPr>
          </w:p>
        </w:tc>
        <w:tc>
          <w:tcPr>
            <w:tcW w:w="1200" w:type="dxa"/>
            <w:tcBorders>
              <w:top w:val="nil"/>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rPr>
                <w:rFonts w:ascii="Courier New" w:hAnsi="Courier New" w:cs="Courier New"/>
                <w:sz w:val="20"/>
                <w:szCs w:val="20"/>
              </w:rPr>
            </w:pPr>
          </w:p>
        </w:tc>
        <w:tc>
          <w:tcPr>
            <w:tcW w:w="1200" w:type="dxa"/>
            <w:tcBorders>
              <w:top w:val="nil"/>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rPr>
                <w:rFonts w:ascii="Courier New" w:hAnsi="Courier New" w:cs="Courier New"/>
                <w:sz w:val="20"/>
                <w:szCs w:val="20"/>
              </w:rPr>
            </w:pPr>
          </w:p>
        </w:tc>
        <w:tc>
          <w:tcPr>
            <w:tcW w:w="1680" w:type="dxa"/>
            <w:tcBorders>
              <w:top w:val="nil"/>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rPr>
                <w:rFonts w:ascii="Courier New" w:hAnsi="Courier New" w:cs="Courier New"/>
                <w:sz w:val="20"/>
                <w:szCs w:val="20"/>
              </w:rPr>
            </w:pPr>
          </w:p>
        </w:tc>
        <w:tc>
          <w:tcPr>
            <w:tcW w:w="1440" w:type="dxa"/>
            <w:tcBorders>
              <w:top w:val="nil"/>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rPr>
                <w:rFonts w:ascii="Courier New" w:hAnsi="Courier New" w:cs="Courier New"/>
                <w:sz w:val="20"/>
                <w:szCs w:val="20"/>
              </w:rPr>
            </w:pPr>
          </w:p>
        </w:tc>
        <w:tc>
          <w:tcPr>
            <w:tcW w:w="1920" w:type="dxa"/>
            <w:gridSpan w:val="2"/>
            <w:tcBorders>
              <w:top w:val="nil"/>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rPr>
                <w:rFonts w:ascii="Courier New" w:hAnsi="Courier New" w:cs="Courier New"/>
                <w:sz w:val="20"/>
                <w:szCs w:val="20"/>
              </w:rPr>
            </w:pPr>
          </w:p>
        </w:tc>
        <w:tc>
          <w:tcPr>
            <w:tcW w:w="1080" w:type="dxa"/>
            <w:tcBorders>
              <w:top w:val="nil"/>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rPr>
                <w:rFonts w:ascii="Courier New" w:hAnsi="Courier New" w:cs="Courier New"/>
                <w:sz w:val="20"/>
                <w:szCs w:val="20"/>
              </w:rPr>
            </w:pPr>
          </w:p>
        </w:tc>
      </w:tr>
      <w:tr w:rsidR="0002736E" w:rsidRPr="0002736E" w:rsidTr="0002736E">
        <w:tblPrEx>
          <w:tblCellMar>
            <w:left w:w="30" w:type="dxa"/>
            <w:right w:w="30" w:type="dxa"/>
          </w:tblCellMar>
        </w:tblPrEx>
        <w:tc>
          <w:tcPr>
            <w:tcW w:w="720" w:type="dxa"/>
            <w:tcBorders>
              <w:top w:val="nil"/>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rPr>
                <w:rFonts w:ascii="Courier New" w:hAnsi="Courier New" w:cs="Courier New"/>
                <w:sz w:val="20"/>
                <w:szCs w:val="20"/>
              </w:rPr>
            </w:pPr>
            <w:r w:rsidRPr="0002736E">
              <w:rPr>
                <w:rFonts w:ascii="Courier New" w:hAnsi="Courier New" w:cs="Courier New"/>
                <w:sz w:val="20"/>
                <w:szCs w:val="20"/>
              </w:rPr>
              <w:t>0344</w:t>
            </w:r>
          </w:p>
        </w:tc>
        <w:tc>
          <w:tcPr>
            <w:tcW w:w="5040" w:type="dxa"/>
            <w:tcBorders>
              <w:top w:val="nil"/>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rPr>
                <w:rFonts w:ascii="Courier New" w:hAnsi="Courier New" w:cs="Courier New"/>
                <w:sz w:val="20"/>
                <w:szCs w:val="20"/>
              </w:rPr>
            </w:pPr>
            <w:r w:rsidRPr="0002736E">
              <w:rPr>
                <w:rFonts w:ascii="Courier New" w:hAnsi="Courier New" w:cs="Courier New"/>
                <w:sz w:val="20"/>
                <w:szCs w:val="20"/>
              </w:rPr>
              <w:t>Фториды неорганические плохо растворимые</w:t>
            </w:r>
          </w:p>
        </w:tc>
        <w:tc>
          <w:tcPr>
            <w:tcW w:w="1200" w:type="dxa"/>
            <w:tcBorders>
              <w:top w:val="nil"/>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jc w:val="right"/>
              <w:rPr>
                <w:rFonts w:ascii="Courier New" w:hAnsi="Courier New" w:cs="Courier New"/>
                <w:sz w:val="20"/>
                <w:szCs w:val="20"/>
              </w:rPr>
            </w:pPr>
            <w:r w:rsidRPr="0002736E">
              <w:rPr>
                <w:rFonts w:ascii="Courier New" w:hAnsi="Courier New" w:cs="Courier New"/>
                <w:sz w:val="20"/>
                <w:szCs w:val="20"/>
              </w:rPr>
              <w:t>0.2</w:t>
            </w:r>
          </w:p>
        </w:tc>
        <w:tc>
          <w:tcPr>
            <w:tcW w:w="1200" w:type="dxa"/>
            <w:tcBorders>
              <w:top w:val="nil"/>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jc w:val="right"/>
              <w:rPr>
                <w:rFonts w:ascii="Courier New" w:hAnsi="Courier New" w:cs="Courier New"/>
                <w:sz w:val="20"/>
                <w:szCs w:val="20"/>
              </w:rPr>
            </w:pPr>
            <w:r w:rsidRPr="0002736E">
              <w:rPr>
                <w:rFonts w:ascii="Courier New" w:hAnsi="Courier New" w:cs="Courier New"/>
                <w:sz w:val="20"/>
                <w:szCs w:val="20"/>
              </w:rPr>
              <w:t>0.03</w:t>
            </w:r>
          </w:p>
        </w:tc>
        <w:tc>
          <w:tcPr>
            <w:tcW w:w="1200" w:type="dxa"/>
            <w:tcBorders>
              <w:top w:val="nil"/>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jc w:val="right"/>
              <w:rPr>
                <w:rFonts w:ascii="Courier New" w:hAnsi="Courier New" w:cs="Courier New"/>
                <w:sz w:val="20"/>
                <w:szCs w:val="20"/>
              </w:rPr>
            </w:pPr>
          </w:p>
        </w:tc>
        <w:tc>
          <w:tcPr>
            <w:tcW w:w="1680" w:type="dxa"/>
            <w:tcBorders>
              <w:top w:val="nil"/>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jc w:val="right"/>
              <w:rPr>
                <w:rFonts w:ascii="Courier New" w:hAnsi="Courier New" w:cs="Courier New"/>
                <w:sz w:val="20"/>
                <w:szCs w:val="20"/>
              </w:rPr>
            </w:pPr>
            <w:r w:rsidRPr="0002736E">
              <w:rPr>
                <w:rFonts w:ascii="Courier New" w:hAnsi="Courier New" w:cs="Courier New"/>
                <w:sz w:val="20"/>
                <w:szCs w:val="20"/>
              </w:rPr>
              <w:t>0.001672</w:t>
            </w:r>
          </w:p>
        </w:tc>
        <w:tc>
          <w:tcPr>
            <w:tcW w:w="1440" w:type="dxa"/>
            <w:tcBorders>
              <w:top w:val="nil"/>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jc w:val="center"/>
              <w:rPr>
                <w:rFonts w:ascii="Courier New" w:hAnsi="Courier New" w:cs="Courier New"/>
                <w:sz w:val="20"/>
                <w:szCs w:val="20"/>
              </w:rPr>
            </w:pPr>
            <w:r w:rsidRPr="0002736E">
              <w:rPr>
                <w:rFonts w:ascii="Courier New" w:hAnsi="Courier New" w:cs="Courier New"/>
                <w:sz w:val="20"/>
                <w:szCs w:val="20"/>
              </w:rPr>
              <w:t>2</w:t>
            </w:r>
          </w:p>
        </w:tc>
        <w:tc>
          <w:tcPr>
            <w:tcW w:w="1920" w:type="dxa"/>
            <w:gridSpan w:val="2"/>
            <w:tcBorders>
              <w:top w:val="nil"/>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jc w:val="right"/>
              <w:rPr>
                <w:rFonts w:ascii="Courier New" w:hAnsi="Courier New" w:cs="Courier New"/>
                <w:sz w:val="20"/>
                <w:szCs w:val="20"/>
              </w:rPr>
            </w:pPr>
            <w:r w:rsidRPr="0002736E">
              <w:rPr>
                <w:rFonts w:ascii="Courier New" w:hAnsi="Courier New" w:cs="Courier New"/>
                <w:sz w:val="20"/>
                <w:szCs w:val="20"/>
              </w:rPr>
              <w:t>0.0084</w:t>
            </w:r>
          </w:p>
        </w:tc>
        <w:tc>
          <w:tcPr>
            <w:tcW w:w="1080" w:type="dxa"/>
            <w:tcBorders>
              <w:top w:val="nil"/>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jc w:val="center"/>
              <w:rPr>
                <w:rFonts w:ascii="Courier New" w:hAnsi="Courier New" w:cs="Courier New"/>
                <w:sz w:val="20"/>
                <w:szCs w:val="20"/>
              </w:rPr>
            </w:pPr>
            <w:r w:rsidRPr="0002736E">
              <w:rPr>
                <w:rFonts w:ascii="Courier New" w:hAnsi="Courier New" w:cs="Courier New"/>
                <w:sz w:val="20"/>
                <w:szCs w:val="20"/>
              </w:rPr>
              <w:t>Нет</w:t>
            </w:r>
          </w:p>
        </w:tc>
      </w:tr>
      <w:tr w:rsidR="0002736E" w:rsidRPr="0002736E" w:rsidTr="0002736E">
        <w:tblPrEx>
          <w:tblCellMar>
            <w:left w:w="30" w:type="dxa"/>
            <w:right w:w="30" w:type="dxa"/>
          </w:tblCellMar>
        </w:tblPrEx>
        <w:tc>
          <w:tcPr>
            <w:tcW w:w="720" w:type="dxa"/>
            <w:tcBorders>
              <w:top w:val="nil"/>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jc w:val="center"/>
              <w:rPr>
                <w:rFonts w:ascii="Courier New" w:hAnsi="Courier New" w:cs="Courier New"/>
                <w:sz w:val="20"/>
                <w:szCs w:val="20"/>
              </w:rPr>
            </w:pPr>
          </w:p>
        </w:tc>
        <w:tc>
          <w:tcPr>
            <w:tcW w:w="5040" w:type="dxa"/>
            <w:tcBorders>
              <w:top w:val="nil"/>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rPr>
                <w:rFonts w:ascii="Courier New" w:hAnsi="Courier New" w:cs="Courier New"/>
                <w:sz w:val="20"/>
                <w:szCs w:val="20"/>
              </w:rPr>
            </w:pPr>
            <w:proofErr w:type="gramStart"/>
            <w:r w:rsidRPr="0002736E">
              <w:rPr>
                <w:rFonts w:ascii="Courier New" w:hAnsi="Courier New" w:cs="Courier New"/>
                <w:sz w:val="20"/>
                <w:szCs w:val="20"/>
              </w:rPr>
              <w:t>- (алюминия фторид, кальция фторид,</w:t>
            </w:r>
            <w:proofErr w:type="gramEnd"/>
          </w:p>
        </w:tc>
        <w:tc>
          <w:tcPr>
            <w:tcW w:w="1200" w:type="dxa"/>
            <w:tcBorders>
              <w:top w:val="nil"/>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rPr>
                <w:rFonts w:ascii="Courier New" w:hAnsi="Courier New" w:cs="Courier New"/>
                <w:sz w:val="20"/>
                <w:szCs w:val="20"/>
              </w:rPr>
            </w:pPr>
          </w:p>
        </w:tc>
        <w:tc>
          <w:tcPr>
            <w:tcW w:w="1200" w:type="dxa"/>
            <w:tcBorders>
              <w:top w:val="nil"/>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rPr>
                <w:rFonts w:ascii="Courier New" w:hAnsi="Courier New" w:cs="Courier New"/>
                <w:sz w:val="20"/>
                <w:szCs w:val="20"/>
              </w:rPr>
            </w:pPr>
          </w:p>
        </w:tc>
        <w:tc>
          <w:tcPr>
            <w:tcW w:w="1200" w:type="dxa"/>
            <w:tcBorders>
              <w:top w:val="nil"/>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rPr>
                <w:rFonts w:ascii="Courier New" w:hAnsi="Courier New" w:cs="Courier New"/>
                <w:sz w:val="20"/>
                <w:szCs w:val="20"/>
              </w:rPr>
            </w:pPr>
          </w:p>
        </w:tc>
        <w:tc>
          <w:tcPr>
            <w:tcW w:w="1680" w:type="dxa"/>
            <w:tcBorders>
              <w:top w:val="nil"/>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rPr>
                <w:rFonts w:ascii="Courier New" w:hAnsi="Courier New" w:cs="Courier New"/>
                <w:sz w:val="20"/>
                <w:szCs w:val="20"/>
              </w:rPr>
            </w:pPr>
          </w:p>
        </w:tc>
        <w:tc>
          <w:tcPr>
            <w:tcW w:w="1440" w:type="dxa"/>
            <w:tcBorders>
              <w:top w:val="nil"/>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rPr>
                <w:rFonts w:ascii="Courier New" w:hAnsi="Courier New" w:cs="Courier New"/>
                <w:sz w:val="20"/>
                <w:szCs w:val="20"/>
              </w:rPr>
            </w:pPr>
          </w:p>
        </w:tc>
        <w:tc>
          <w:tcPr>
            <w:tcW w:w="1920" w:type="dxa"/>
            <w:gridSpan w:val="2"/>
            <w:tcBorders>
              <w:top w:val="nil"/>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rPr>
                <w:rFonts w:ascii="Courier New" w:hAnsi="Courier New" w:cs="Courier New"/>
                <w:sz w:val="20"/>
                <w:szCs w:val="20"/>
              </w:rPr>
            </w:pPr>
          </w:p>
        </w:tc>
        <w:tc>
          <w:tcPr>
            <w:tcW w:w="1080" w:type="dxa"/>
            <w:tcBorders>
              <w:top w:val="nil"/>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rPr>
                <w:rFonts w:ascii="Courier New" w:hAnsi="Courier New" w:cs="Courier New"/>
                <w:sz w:val="20"/>
                <w:szCs w:val="20"/>
              </w:rPr>
            </w:pPr>
          </w:p>
        </w:tc>
      </w:tr>
      <w:tr w:rsidR="0002736E" w:rsidRPr="0002736E" w:rsidTr="0002736E">
        <w:tblPrEx>
          <w:tblCellMar>
            <w:left w:w="30" w:type="dxa"/>
            <w:right w:w="30" w:type="dxa"/>
          </w:tblCellMar>
        </w:tblPrEx>
        <w:tc>
          <w:tcPr>
            <w:tcW w:w="720" w:type="dxa"/>
            <w:tcBorders>
              <w:top w:val="nil"/>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rPr>
                <w:rFonts w:ascii="Courier New" w:hAnsi="Courier New" w:cs="Courier New"/>
                <w:sz w:val="20"/>
                <w:szCs w:val="20"/>
              </w:rPr>
            </w:pPr>
          </w:p>
        </w:tc>
        <w:tc>
          <w:tcPr>
            <w:tcW w:w="5040" w:type="dxa"/>
            <w:tcBorders>
              <w:top w:val="nil"/>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rPr>
                <w:rFonts w:ascii="Courier New" w:hAnsi="Courier New" w:cs="Courier New"/>
                <w:sz w:val="20"/>
                <w:szCs w:val="20"/>
              </w:rPr>
            </w:pPr>
            <w:r w:rsidRPr="0002736E">
              <w:rPr>
                <w:rFonts w:ascii="Courier New" w:hAnsi="Courier New" w:cs="Courier New"/>
                <w:sz w:val="20"/>
                <w:szCs w:val="20"/>
              </w:rPr>
              <w:t xml:space="preserve">натрия </w:t>
            </w:r>
            <w:proofErr w:type="spellStart"/>
            <w:r w:rsidRPr="0002736E">
              <w:rPr>
                <w:rFonts w:ascii="Courier New" w:hAnsi="Courier New" w:cs="Courier New"/>
                <w:sz w:val="20"/>
                <w:szCs w:val="20"/>
              </w:rPr>
              <w:t>гексафторалюминат</w:t>
            </w:r>
            <w:proofErr w:type="spellEnd"/>
            <w:r w:rsidRPr="0002736E">
              <w:rPr>
                <w:rFonts w:ascii="Courier New" w:hAnsi="Courier New" w:cs="Courier New"/>
                <w:sz w:val="20"/>
                <w:szCs w:val="20"/>
              </w:rPr>
              <w:t>) (Фториды</w:t>
            </w:r>
          </w:p>
        </w:tc>
        <w:tc>
          <w:tcPr>
            <w:tcW w:w="1200" w:type="dxa"/>
            <w:tcBorders>
              <w:top w:val="nil"/>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rPr>
                <w:rFonts w:ascii="Courier New" w:hAnsi="Courier New" w:cs="Courier New"/>
                <w:sz w:val="20"/>
                <w:szCs w:val="20"/>
              </w:rPr>
            </w:pPr>
          </w:p>
        </w:tc>
        <w:tc>
          <w:tcPr>
            <w:tcW w:w="1200" w:type="dxa"/>
            <w:tcBorders>
              <w:top w:val="nil"/>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rPr>
                <w:rFonts w:ascii="Courier New" w:hAnsi="Courier New" w:cs="Courier New"/>
                <w:sz w:val="20"/>
                <w:szCs w:val="20"/>
              </w:rPr>
            </w:pPr>
          </w:p>
        </w:tc>
        <w:tc>
          <w:tcPr>
            <w:tcW w:w="1200" w:type="dxa"/>
            <w:tcBorders>
              <w:top w:val="nil"/>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rPr>
                <w:rFonts w:ascii="Courier New" w:hAnsi="Courier New" w:cs="Courier New"/>
                <w:sz w:val="20"/>
                <w:szCs w:val="20"/>
              </w:rPr>
            </w:pPr>
          </w:p>
        </w:tc>
        <w:tc>
          <w:tcPr>
            <w:tcW w:w="1680" w:type="dxa"/>
            <w:tcBorders>
              <w:top w:val="nil"/>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rPr>
                <w:rFonts w:ascii="Courier New" w:hAnsi="Courier New" w:cs="Courier New"/>
                <w:sz w:val="20"/>
                <w:szCs w:val="20"/>
              </w:rPr>
            </w:pPr>
          </w:p>
        </w:tc>
        <w:tc>
          <w:tcPr>
            <w:tcW w:w="1440" w:type="dxa"/>
            <w:tcBorders>
              <w:top w:val="nil"/>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rPr>
                <w:rFonts w:ascii="Courier New" w:hAnsi="Courier New" w:cs="Courier New"/>
                <w:sz w:val="20"/>
                <w:szCs w:val="20"/>
              </w:rPr>
            </w:pPr>
          </w:p>
        </w:tc>
        <w:tc>
          <w:tcPr>
            <w:tcW w:w="1920" w:type="dxa"/>
            <w:gridSpan w:val="2"/>
            <w:tcBorders>
              <w:top w:val="nil"/>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rPr>
                <w:rFonts w:ascii="Courier New" w:hAnsi="Courier New" w:cs="Courier New"/>
                <w:sz w:val="20"/>
                <w:szCs w:val="20"/>
              </w:rPr>
            </w:pPr>
          </w:p>
        </w:tc>
        <w:tc>
          <w:tcPr>
            <w:tcW w:w="1080" w:type="dxa"/>
            <w:tcBorders>
              <w:top w:val="nil"/>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rPr>
                <w:rFonts w:ascii="Courier New" w:hAnsi="Courier New" w:cs="Courier New"/>
                <w:sz w:val="20"/>
                <w:szCs w:val="20"/>
              </w:rPr>
            </w:pPr>
          </w:p>
        </w:tc>
      </w:tr>
      <w:tr w:rsidR="0002736E" w:rsidRPr="0002736E" w:rsidTr="0002736E">
        <w:tblPrEx>
          <w:tblCellMar>
            <w:left w:w="30" w:type="dxa"/>
            <w:right w:w="30" w:type="dxa"/>
          </w:tblCellMar>
        </w:tblPrEx>
        <w:tc>
          <w:tcPr>
            <w:tcW w:w="720" w:type="dxa"/>
            <w:tcBorders>
              <w:top w:val="nil"/>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rPr>
                <w:rFonts w:ascii="Courier New" w:hAnsi="Courier New" w:cs="Courier New"/>
                <w:sz w:val="20"/>
                <w:szCs w:val="20"/>
              </w:rPr>
            </w:pPr>
          </w:p>
        </w:tc>
        <w:tc>
          <w:tcPr>
            <w:tcW w:w="5040" w:type="dxa"/>
            <w:tcBorders>
              <w:top w:val="nil"/>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rPr>
                <w:rFonts w:ascii="Courier New" w:hAnsi="Courier New" w:cs="Courier New"/>
                <w:sz w:val="20"/>
                <w:szCs w:val="20"/>
              </w:rPr>
            </w:pPr>
            <w:r w:rsidRPr="0002736E">
              <w:rPr>
                <w:rFonts w:ascii="Courier New" w:hAnsi="Courier New" w:cs="Courier New"/>
                <w:sz w:val="20"/>
                <w:szCs w:val="20"/>
              </w:rPr>
              <w:t>неорганические плохо растворимые /в</w:t>
            </w:r>
          </w:p>
        </w:tc>
        <w:tc>
          <w:tcPr>
            <w:tcW w:w="1200" w:type="dxa"/>
            <w:tcBorders>
              <w:top w:val="nil"/>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rPr>
                <w:rFonts w:ascii="Courier New" w:hAnsi="Courier New" w:cs="Courier New"/>
                <w:sz w:val="20"/>
                <w:szCs w:val="20"/>
              </w:rPr>
            </w:pPr>
          </w:p>
        </w:tc>
        <w:tc>
          <w:tcPr>
            <w:tcW w:w="1200" w:type="dxa"/>
            <w:tcBorders>
              <w:top w:val="nil"/>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rPr>
                <w:rFonts w:ascii="Courier New" w:hAnsi="Courier New" w:cs="Courier New"/>
                <w:sz w:val="20"/>
                <w:szCs w:val="20"/>
              </w:rPr>
            </w:pPr>
          </w:p>
        </w:tc>
        <w:tc>
          <w:tcPr>
            <w:tcW w:w="1200" w:type="dxa"/>
            <w:tcBorders>
              <w:top w:val="nil"/>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rPr>
                <w:rFonts w:ascii="Courier New" w:hAnsi="Courier New" w:cs="Courier New"/>
                <w:sz w:val="20"/>
                <w:szCs w:val="20"/>
              </w:rPr>
            </w:pPr>
          </w:p>
        </w:tc>
        <w:tc>
          <w:tcPr>
            <w:tcW w:w="1680" w:type="dxa"/>
            <w:tcBorders>
              <w:top w:val="nil"/>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rPr>
                <w:rFonts w:ascii="Courier New" w:hAnsi="Courier New" w:cs="Courier New"/>
                <w:sz w:val="20"/>
                <w:szCs w:val="20"/>
              </w:rPr>
            </w:pPr>
          </w:p>
        </w:tc>
        <w:tc>
          <w:tcPr>
            <w:tcW w:w="1440" w:type="dxa"/>
            <w:tcBorders>
              <w:top w:val="nil"/>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rPr>
                <w:rFonts w:ascii="Courier New" w:hAnsi="Courier New" w:cs="Courier New"/>
                <w:sz w:val="20"/>
                <w:szCs w:val="20"/>
              </w:rPr>
            </w:pPr>
          </w:p>
        </w:tc>
        <w:tc>
          <w:tcPr>
            <w:tcW w:w="1920" w:type="dxa"/>
            <w:gridSpan w:val="2"/>
            <w:tcBorders>
              <w:top w:val="nil"/>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rPr>
                <w:rFonts w:ascii="Courier New" w:hAnsi="Courier New" w:cs="Courier New"/>
                <w:sz w:val="20"/>
                <w:szCs w:val="20"/>
              </w:rPr>
            </w:pPr>
          </w:p>
        </w:tc>
        <w:tc>
          <w:tcPr>
            <w:tcW w:w="1080" w:type="dxa"/>
            <w:tcBorders>
              <w:top w:val="nil"/>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rPr>
                <w:rFonts w:ascii="Courier New" w:hAnsi="Courier New" w:cs="Courier New"/>
                <w:sz w:val="20"/>
                <w:szCs w:val="20"/>
              </w:rPr>
            </w:pPr>
          </w:p>
        </w:tc>
      </w:tr>
      <w:tr w:rsidR="0002736E" w:rsidRPr="0002736E" w:rsidTr="0002736E">
        <w:tblPrEx>
          <w:tblCellMar>
            <w:left w:w="30" w:type="dxa"/>
            <w:right w:w="30" w:type="dxa"/>
          </w:tblCellMar>
        </w:tblPrEx>
        <w:tc>
          <w:tcPr>
            <w:tcW w:w="720" w:type="dxa"/>
            <w:tcBorders>
              <w:top w:val="nil"/>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rPr>
                <w:rFonts w:ascii="Courier New" w:hAnsi="Courier New" w:cs="Courier New"/>
                <w:sz w:val="20"/>
                <w:szCs w:val="20"/>
              </w:rPr>
            </w:pPr>
          </w:p>
        </w:tc>
        <w:tc>
          <w:tcPr>
            <w:tcW w:w="5040" w:type="dxa"/>
            <w:tcBorders>
              <w:top w:val="nil"/>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rPr>
                <w:rFonts w:ascii="Courier New" w:hAnsi="Courier New" w:cs="Courier New"/>
                <w:sz w:val="20"/>
                <w:szCs w:val="20"/>
              </w:rPr>
            </w:pPr>
            <w:proofErr w:type="gramStart"/>
            <w:r w:rsidRPr="0002736E">
              <w:rPr>
                <w:rFonts w:ascii="Courier New" w:hAnsi="Courier New" w:cs="Courier New"/>
                <w:sz w:val="20"/>
                <w:szCs w:val="20"/>
              </w:rPr>
              <w:t>пересчете</w:t>
            </w:r>
            <w:proofErr w:type="gramEnd"/>
            <w:r w:rsidRPr="0002736E">
              <w:rPr>
                <w:rFonts w:ascii="Courier New" w:hAnsi="Courier New" w:cs="Courier New"/>
                <w:sz w:val="20"/>
                <w:szCs w:val="20"/>
              </w:rPr>
              <w:t xml:space="preserve"> на фтор/) (615)</w:t>
            </w:r>
          </w:p>
        </w:tc>
        <w:tc>
          <w:tcPr>
            <w:tcW w:w="1200" w:type="dxa"/>
            <w:tcBorders>
              <w:top w:val="nil"/>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rPr>
                <w:rFonts w:ascii="Courier New" w:hAnsi="Courier New" w:cs="Courier New"/>
                <w:sz w:val="20"/>
                <w:szCs w:val="20"/>
              </w:rPr>
            </w:pPr>
          </w:p>
        </w:tc>
        <w:tc>
          <w:tcPr>
            <w:tcW w:w="1200" w:type="dxa"/>
            <w:tcBorders>
              <w:top w:val="nil"/>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rPr>
                <w:rFonts w:ascii="Courier New" w:hAnsi="Courier New" w:cs="Courier New"/>
                <w:sz w:val="20"/>
                <w:szCs w:val="20"/>
              </w:rPr>
            </w:pPr>
          </w:p>
        </w:tc>
        <w:tc>
          <w:tcPr>
            <w:tcW w:w="1200" w:type="dxa"/>
            <w:tcBorders>
              <w:top w:val="nil"/>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rPr>
                <w:rFonts w:ascii="Courier New" w:hAnsi="Courier New" w:cs="Courier New"/>
                <w:sz w:val="20"/>
                <w:szCs w:val="20"/>
              </w:rPr>
            </w:pPr>
          </w:p>
        </w:tc>
        <w:tc>
          <w:tcPr>
            <w:tcW w:w="1680" w:type="dxa"/>
            <w:tcBorders>
              <w:top w:val="nil"/>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rPr>
                <w:rFonts w:ascii="Courier New" w:hAnsi="Courier New" w:cs="Courier New"/>
                <w:sz w:val="20"/>
                <w:szCs w:val="20"/>
              </w:rPr>
            </w:pPr>
          </w:p>
        </w:tc>
        <w:tc>
          <w:tcPr>
            <w:tcW w:w="1440" w:type="dxa"/>
            <w:tcBorders>
              <w:top w:val="nil"/>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rPr>
                <w:rFonts w:ascii="Courier New" w:hAnsi="Courier New" w:cs="Courier New"/>
                <w:sz w:val="20"/>
                <w:szCs w:val="20"/>
              </w:rPr>
            </w:pPr>
          </w:p>
        </w:tc>
        <w:tc>
          <w:tcPr>
            <w:tcW w:w="1920" w:type="dxa"/>
            <w:gridSpan w:val="2"/>
            <w:tcBorders>
              <w:top w:val="nil"/>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rPr>
                <w:rFonts w:ascii="Courier New" w:hAnsi="Courier New" w:cs="Courier New"/>
                <w:sz w:val="20"/>
                <w:szCs w:val="20"/>
              </w:rPr>
            </w:pPr>
          </w:p>
        </w:tc>
        <w:tc>
          <w:tcPr>
            <w:tcW w:w="1080" w:type="dxa"/>
            <w:tcBorders>
              <w:top w:val="nil"/>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rPr>
                <w:rFonts w:ascii="Courier New" w:hAnsi="Courier New" w:cs="Courier New"/>
                <w:sz w:val="20"/>
                <w:szCs w:val="20"/>
              </w:rPr>
            </w:pPr>
          </w:p>
        </w:tc>
      </w:tr>
      <w:tr w:rsidR="0002736E" w:rsidRPr="0002736E" w:rsidTr="0002736E">
        <w:tblPrEx>
          <w:tblCellMar>
            <w:left w:w="30" w:type="dxa"/>
            <w:right w:w="30" w:type="dxa"/>
          </w:tblCellMar>
        </w:tblPrEx>
        <w:tc>
          <w:tcPr>
            <w:tcW w:w="720" w:type="dxa"/>
            <w:tcBorders>
              <w:top w:val="nil"/>
              <w:left w:val="single" w:sz="6" w:space="0" w:color="auto"/>
              <w:bottom w:val="single" w:sz="6" w:space="0" w:color="auto"/>
              <w:right w:val="single" w:sz="6" w:space="0" w:color="auto"/>
            </w:tcBorders>
          </w:tcPr>
          <w:p w:rsidR="0002736E" w:rsidRPr="0002736E" w:rsidRDefault="0002736E" w:rsidP="0002736E">
            <w:pPr>
              <w:widowControl w:val="0"/>
              <w:autoSpaceDE w:val="0"/>
              <w:autoSpaceDN w:val="0"/>
              <w:adjustRightInd w:val="0"/>
              <w:spacing w:after="0" w:line="240" w:lineRule="auto"/>
              <w:rPr>
                <w:rFonts w:ascii="Courier New" w:hAnsi="Courier New" w:cs="Courier New"/>
                <w:sz w:val="20"/>
                <w:szCs w:val="20"/>
              </w:rPr>
            </w:pPr>
            <w:r w:rsidRPr="0002736E">
              <w:rPr>
                <w:rFonts w:ascii="Courier New" w:hAnsi="Courier New" w:cs="Courier New"/>
                <w:sz w:val="20"/>
                <w:szCs w:val="20"/>
              </w:rPr>
              <w:t>1325</w:t>
            </w:r>
          </w:p>
        </w:tc>
        <w:tc>
          <w:tcPr>
            <w:tcW w:w="5040" w:type="dxa"/>
            <w:tcBorders>
              <w:top w:val="nil"/>
              <w:left w:val="single" w:sz="6" w:space="0" w:color="auto"/>
              <w:bottom w:val="single" w:sz="6" w:space="0" w:color="auto"/>
              <w:right w:val="single" w:sz="6" w:space="0" w:color="auto"/>
            </w:tcBorders>
          </w:tcPr>
          <w:p w:rsidR="0002736E" w:rsidRPr="0002736E" w:rsidRDefault="0002736E" w:rsidP="0002736E">
            <w:pPr>
              <w:widowControl w:val="0"/>
              <w:autoSpaceDE w:val="0"/>
              <w:autoSpaceDN w:val="0"/>
              <w:adjustRightInd w:val="0"/>
              <w:spacing w:after="0" w:line="240" w:lineRule="auto"/>
              <w:rPr>
                <w:rFonts w:ascii="Courier New" w:hAnsi="Courier New" w:cs="Courier New"/>
                <w:sz w:val="20"/>
                <w:szCs w:val="20"/>
              </w:rPr>
            </w:pPr>
            <w:r w:rsidRPr="0002736E">
              <w:rPr>
                <w:rFonts w:ascii="Courier New" w:hAnsi="Courier New" w:cs="Courier New"/>
                <w:sz w:val="20"/>
                <w:szCs w:val="20"/>
              </w:rPr>
              <w:t>Формальдегид (</w:t>
            </w:r>
            <w:proofErr w:type="spellStart"/>
            <w:r w:rsidRPr="0002736E">
              <w:rPr>
                <w:rFonts w:ascii="Courier New" w:hAnsi="Courier New" w:cs="Courier New"/>
                <w:sz w:val="20"/>
                <w:szCs w:val="20"/>
              </w:rPr>
              <w:t>Метаналь</w:t>
            </w:r>
            <w:proofErr w:type="spellEnd"/>
            <w:r w:rsidRPr="0002736E">
              <w:rPr>
                <w:rFonts w:ascii="Courier New" w:hAnsi="Courier New" w:cs="Courier New"/>
                <w:sz w:val="20"/>
                <w:szCs w:val="20"/>
              </w:rPr>
              <w:t>) (609)</w:t>
            </w:r>
          </w:p>
        </w:tc>
        <w:tc>
          <w:tcPr>
            <w:tcW w:w="1200" w:type="dxa"/>
            <w:tcBorders>
              <w:top w:val="nil"/>
              <w:left w:val="single" w:sz="6" w:space="0" w:color="auto"/>
              <w:bottom w:val="single" w:sz="6" w:space="0" w:color="auto"/>
              <w:right w:val="single" w:sz="6" w:space="0" w:color="auto"/>
            </w:tcBorders>
          </w:tcPr>
          <w:p w:rsidR="0002736E" w:rsidRPr="0002736E" w:rsidRDefault="0002736E" w:rsidP="0002736E">
            <w:pPr>
              <w:widowControl w:val="0"/>
              <w:autoSpaceDE w:val="0"/>
              <w:autoSpaceDN w:val="0"/>
              <w:adjustRightInd w:val="0"/>
              <w:spacing w:after="0" w:line="240" w:lineRule="auto"/>
              <w:jc w:val="right"/>
              <w:rPr>
                <w:rFonts w:ascii="Courier New" w:hAnsi="Courier New" w:cs="Courier New"/>
                <w:sz w:val="20"/>
                <w:szCs w:val="20"/>
              </w:rPr>
            </w:pPr>
            <w:r w:rsidRPr="0002736E">
              <w:rPr>
                <w:rFonts w:ascii="Courier New" w:hAnsi="Courier New" w:cs="Courier New"/>
                <w:sz w:val="20"/>
                <w:szCs w:val="20"/>
              </w:rPr>
              <w:t>0.05</w:t>
            </w:r>
          </w:p>
        </w:tc>
        <w:tc>
          <w:tcPr>
            <w:tcW w:w="1200" w:type="dxa"/>
            <w:tcBorders>
              <w:top w:val="nil"/>
              <w:left w:val="single" w:sz="6" w:space="0" w:color="auto"/>
              <w:bottom w:val="single" w:sz="6" w:space="0" w:color="auto"/>
              <w:right w:val="single" w:sz="6" w:space="0" w:color="auto"/>
            </w:tcBorders>
          </w:tcPr>
          <w:p w:rsidR="0002736E" w:rsidRPr="0002736E" w:rsidRDefault="0002736E" w:rsidP="0002736E">
            <w:pPr>
              <w:widowControl w:val="0"/>
              <w:autoSpaceDE w:val="0"/>
              <w:autoSpaceDN w:val="0"/>
              <w:adjustRightInd w:val="0"/>
              <w:spacing w:after="0" w:line="240" w:lineRule="auto"/>
              <w:jc w:val="right"/>
              <w:rPr>
                <w:rFonts w:ascii="Courier New" w:hAnsi="Courier New" w:cs="Courier New"/>
                <w:sz w:val="20"/>
                <w:szCs w:val="20"/>
              </w:rPr>
            </w:pPr>
            <w:r w:rsidRPr="0002736E">
              <w:rPr>
                <w:rFonts w:ascii="Courier New" w:hAnsi="Courier New" w:cs="Courier New"/>
                <w:sz w:val="20"/>
                <w:szCs w:val="20"/>
              </w:rPr>
              <w:t>0.01</w:t>
            </w:r>
          </w:p>
        </w:tc>
        <w:tc>
          <w:tcPr>
            <w:tcW w:w="1200" w:type="dxa"/>
            <w:tcBorders>
              <w:top w:val="nil"/>
              <w:left w:val="single" w:sz="6" w:space="0" w:color="auto"/>
              <w:bottom w:val="single" w:sz="6" w:space="0" w:color="auto"/>
              <w:right w:val="single" w:sz="6" w:space="0" w:color="auto"/>
            </w:tcBorders>
          </w:tcPr>
          <w:p w:rsidR="0002736E" w:rsidRPr="0002736E" w:rsidRDefault="0002736E" w:rsidP="0002736E">
            <w:pPr>
              <w:widowControl w:val="0"/>
              <w:autoSpaceDE w:val="0"/>
              <w:autoSpaceDN w:val="0"/>
              <w:adjustRightInd w:val="0"/>
              <w:spacing w:after="0" w:line="240" w:lineRule="auto"/>
              <w:jc w:val="right"/>
              <w:rPr>
                <w:rFonts w:ascii="Courier New" w:hAnsi="Courier New" w:cs="Courier New"/>
                <w:sz w:val="20"/>
                <w:szCs w:val="20"/>
              </w:rPr>
            </w:pPr>
          </w:p>
        </w:tc>
        <w:tc>
          <w:tcPr>
            <w:tcW w:w="1680" w:type="dxa"/>
            <w:tcBorders>
              <w:top w:val="nil"/>
              <w:left w:val="single" w:sz="6" w:space="0" w:color="auto"/>
              <w:bottom w:val="single" w:sz="6" w:space="0" w:color="auto"/>
              <w:right w:val="single" w:sz="6" w:space="0" w:color="auto"/>
            </w:tcBorders>
          </w:tcPr>
          <w:p w:rsidR="0002736E" w:rsidRPr="0002736E" w:rsidRDefault="0002736E" w:rsidP="0002736E">
            <w:pPr>
              <w:widowControl w:val="0"/>
              <w:autoSpaceDE w:val="0"/>
              <w:autoSpaceDN w:val="0"/>
              <w:adjustRightInd w:val="0"/>
              <w:spacing w:after="0" w:line="240" w:lineRule="auto"/>
              <w:jc w:val="right"/>
              <w:rPr>
                <w:rFonts w:ascii="Courier New" w:hAnsi="Courier New" w:cs="Courier New"/>
                <w:sz w:val="20"/>
                <w:szCs w:val="20"/>
              </w:rPr>
            </w:pPr>
            <w:r w:rsidRPr="0002736E">
              <w:rPr>
                <w:rFonts w:ascii="Courier New" w:hAnsi="Courier New" w:cs="Courier New"/>
                <w:sz w:val="20"/>
                <w:szCs w:val="20"/>
              </w:rPr>
              <w:t>0.015733333</w:t>
            </w:r>
          </w:p>
        </w:tc>
        <w:tc>
          <w:tcPr>
            <w:tcW w:w="1440" w:type="dxa"/>
            <w:tcBorders>
              <w:top w:val="nil"/>
              <w:left w:val="single" w:sz="6" w:space="0" w:color="auto"/>
              <w:bottom w:val="single" w:sz="6" w:space="0" w:color="auto"/>
              <w:right w:val="single" w:sz="6" w:space="0" w:color="auto"/>
            </w:tcBorders>
          </w:tcPr>
          <w:p w:rsidR="0002736E" w:rsidRPr="0002736E" w:rsidRDefault="0002736E" w:rsidP="0002736E">
            <w:pPr>
              <w:widowControl w:val="0"/>
              <w:autoSpaceDE w:val="0"/>
              <w:autoSpaceDN w:val="0"/>
              <w:adjustRightInd w:val="0"/>
              <w:spacing w:after="0" w:line="240" w:lineRule="auto"/>
              <w:jc w:val="center"/>
              <w:rPr>
                <w:rFonts w:ascii="Courier New" w:hAnsi="Courier New" w:cs="Courier New"/>
                <w:sz w:val="20"/>
                <w:szCs w:val="20"/>
              </w:rPr>
            </w:pPr>
            <w:r w:rsidRPr="0002736E">
              <w:rPr>
                <w:rFonts w:ascii="Courier New" w:hAnsi="Courier New" w:cs="Courier New"/>
                <w:sz w:val="20"/>
                <w:szCs w:val="20"/>
              </w:rPr>
              <w:t>2</w:t>
            </w:r>
          </w:p>
        </w:tc>
        <w:tc>
          <w:tcPr>
            <w:tcW w:w="1920" w:type="dxa"/>
            <w:gridSpan w:val="2"/>
            <w:tcBorders>
              <w:top w:val="nil"/>
              <w:left w:val="single" w:sz="6" w:space="0" w:color="auto"/>
              <w:bottom w:val="single" w:sz="6" w:space="0" w:color="auto"/>
              <w:right w:val="single" w:sz="6" w:space="0" w:color="auto"/>
            </w:tcBorders>
          </w:tcPr>
          <w:p w:rsidR="0002736E" w:rsidRPr="0002736E" w:rsidRDefault="0002736E" w:rsidP="0002736E">
            <w:pPr>
              <w:widowControl w:val="0"/>
              <w:autoSpaceDE w:val="0"/>
              <w:autoSpaceDN w:val="0"/>
              <w:adjustRightInd w:val="0"/>
              <w:spacing w:after="0" w:line="240" w:lineRule="auto"/>
              <w:jc w:val="right"/>
              <w:rPr>
                <w:rFonts w:ascii="Courier New" w:hAnsi="Courier New" w:cs="Courier New"/>
                <w:sz w:val="20"/>
                <w:szCs w:val="20"/>
              </w:rPr>
            </w:pPr>
            <w:r w:rsidRPr="0002736E">
              <w:rPr>
                <w:rFonts w:ascii="Courier New" w:hAnsi="Courier New" w:cs="Courier New"/>
                <w:sz w:val="20"/>
                <w:szCs w:val="20"/>
              </w:rPr>
              <w:t>0.3147</w:t>
            </w:r>
          </w:p>
        </w:tc>
        <w:tc>
          <w:tcPr>
            <w:tcW w:w="1080" w:type="dxa"/>
            <w:tcBorders>
              <w:top w:val="nil"/>
              <w:left w:val="single" w:sz="6" w:space="0" w:color="auto"/>
              <w:bottom w:val="single" w:sz="6" w:space="0" w:color="auto"/>
              <w:right w:val="single" w:sz="6" w:space="0" w:color="auto"/>
            </w:tcBorders>
          </w:tcPr>
          <w:p w:rsidR="0002736E" w:rsidRPr="0002736E" w:rsidRDefault="0002736E" w:rsidP="0002736E">
            <w:pPr>
              <w:widowControl w:val="0"/>
              <w:autoSpaceDE w:val="0"/>
              <w:autoSpaceDN w:val="0"/>
              <w:adjustRightInd w:val="0"/>
              <w:spacing w:after="0" w:line="240" w:lineRule="auto"/>
              <w:jc w:val="center"/>
              <w:rPr>
                <w:rFonts w:ascii="Courier New" w:hAnsi="Courier New" w:cs="Courier New"/>
                <w:sz w:val="20"/>
                <w:szCs w:val="20"/>
              </w:rPr>
            </w:pPr>
            <w:r w:rsidRPr="0002736E">
              <w:rPr>
                <w:rFonts w:ascii="Courier New" w:hAnsi="Courier New" w:cs="Courier New"/>
                <w:sz w:val="20"/>
                <w:szCs w:val="20"/>
              </w:rPr>
              <w:t>Да</w:t>
            </w:r>
          </w:p>
        </w:tc>
      </w:tr>
      <w:tr w:rsidR="0002736E" w:rsidRPr="0002736E" w:rsidTr="0002736E">
        <w:tblPrEx>
          <w:tblCellMar>
            <w:left w:w="30" w:type="dxa"/>
            <w:right w:w="30" w:type="dxa"/>
          </w:tblCellMar>
        </w:tblPrEx>
        <w:tc>
          <w:tcPr>
            <w:tcW w:w="15480" w:type="dxa"/>
            <w:gridSpan w:val="10"/>
            <w:tcBorders>
              <w:top w:val="single" w:sz="6" w:space="0" w:color="auto"/>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rPr>
                <w:rFonts w:ascii="Courier New" w:hAnsi="Courier New" w:cs="Courier New"/>
                <w:sz w:val="20"/>
                <w:szCs w:val="20"/>
              </w:rPr>
            </w:pPr>
            <w:r w:rsidRPr="0002736E">
              <w:rPr>
                <w:rFonts w:ascii="Courier New" w:hAnsi="Courier New" w:cs="Courier New"/>
                <w:sz w:val="20"/>
                <w:szCs w:val="20"/>
              </w:rPr>
              <w:t>Примечания: 1. Необходимость расчетов концентраций определяется согласно п.58 МРК-2014. Значение параметра в колонке 8 должно</w:t>
            </w:r>
          </w:p>
        </w:tc>
      </w:tr>
      <w:tr w:rsidR="0002736E" w:rsidRPr="0002736E" w:rsidTr="0002736E">
        <w:tblPrEx>
          <w:tblCellMar>
            <w:left w:w="30" w:type="dxa"/>
            <w:right w:w="30" w:type="dxa"/>
          </w:tblCellMar>
        </w:tblPrEx>
        <w:tc>
          <w:tcPr>
            <w:tcW w:w="15480" w:type="dxa"/>
            <w:gridSpan w:val="10"/>
            <w:tcBorders>
              <w:top w:val="nil"/>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rPr>
                <w:rFonts w:ascii="Courier New" w:hAnsi="Courier New" w:cs="Courier New"/>
                <w:sz w:val="20"/>
                <w:szCs w:val="20"/>
              </w:rPr>
            </w:pPr>
            <w:r w:rsidRPr="0002736E">
              <w:rPr>
                <w:rFonts w:ascii="Courier New" w:hAnsi="Courier New" w:cs="Courier New"/>
                <w:sz w:val="20"/>
                <w:szCs w:val="20"/>
              </w:rPr>
              <w:t xml:space="preserve">быть &gt;0.01 при Н&gt;10 и &gt;0.1 при H&lt;10, где H - средневзвешенная высота </w:t>
            </w:r>
            <w:proofErr w:type="spellStart"/>
            <w:r w:rsidRPr="0002736E">
              <w:rPr>
                <w:rFonts w:ascii="Courier New" w:hAnsi="Courier New" w:cs="Courier New"/>
                <w:sz w:val="20"/>
                <w:szCs w:val="20"/>
              </w:rPr>
              <w:t>ИЗА</w:t>
            </w:r>
            <w:proofErr w:type="spellEnd"/>
            <w:r w:rsidRPr="0002736E">
              <w:rPr>
                <w:rFonts w:ascii="Courier New" w:hAnsi="Courier New" w:cs="Courier New"/>
                <w:sz w:val="20"/>
                <w:szCs w:val="20"/>
              </w:rPr>
              <w:t>, которая определяется по стандартной формуле:</w:t>
            </w:r>
          </w:p>
        </w:tc>
      </w:tr>
      <w:tr w:rsidR="0002736E" w:rsidRPr="0002736E" w:rsidTr="0002736E">
        <w:tblPrEx>
          <w:tblCellMar>
            <w:left w:w="30" w:type="dxa"/>
            <w:right w:w="30" w:type="dxa"/>
          </w:tblCellMar>
        </w:tblPrEx>
        <w:tc>
          <w:tcPr>
            <w:tcW w:w="15480" w:type="dxa"/>
            <w:gridSpan w:val="10"/>
            <w:tcBorders>
              <w:top w:val="nil"/>
              <w:left w:val="single" w:sz="6" w:space="0" w:color="auto"/>
              <w:bottom w:val="nil"/>
              <w:right w:val="single" w:sz="6" w:space="0" w:color="auto"/>
            </w:tcBorders>
          </w:tcPr>
          <w:p w:rsidR="0002736E" w:rsidRPr="0002736E" w:rsidRDefault="0002736E" w:rsidP="0002736E">
            <w:pPr>
              <w:widowControl w:val="0"/>
              <w:autoSpaceDE w:val="0"/>
              <w:autoSpaceDN w:val="0"/>
              <w:adjustRightInd w:val="0"/>
              <w:spacing w:after="0" w:line="240" w:lineRule="auto"/>
              <w:rPr>
                <w:rFonts w:ascii="Courier New" w:hAnsi="Courier New" w:cs="Courier New"/>
                <w:sz w:val="20"/>
                <w:szCs w:val="20"/>
              </w:rPr>
            </w:pPr>
            <w:r w:rsidRPr="0002736E">
              <w:rPr>
                <w:rFonts w:ascii="Courier New" w:hAnsi="Courier New" w:cs="Courier New"/>
                <w:sz w:val="20"/>
                <w:szCs w:val="20"/>
              </w:rPr>
              <w:t>Сумма(</w:t>
            </w:r>
            <w:proofErr w:type="spellStart"/>
            <w:r w:rsidRPr="0002736E">
              <w:rPr>
                <w:rFonts w:ascii="Courier New" w:hAnsi="Courier New" w:cs="Courier New"/>
                <w:sz w:val="20"/>
                <w:szCs w:val="20"/>
              </w:rPr>
              <w:t>Hi</w:t>
            </w:r>
            <w:proofErr w:type="spellEnd"/>
            <w:r w:rsidRPr="0002736E">
              <w:rPr>
                <w:rFonts w:ascii="Courier New" w:hAnsi="Courier New" w:cs="Courier New"/>
                <w:sz w:val="20"/>
                <w:szCs w:val="20"/>
              </w:rPr>
              <w:t>*</w:t>
            </w:r>
            <w:proofErr w:type="spellStart"/>
            <w:r w:rsidRPr="0002736E">
              <w:rPr>
                <w:rFonts w:ascii="Courier New" w:hAnsi="Courier New" w:cs="Courier New"/>
                <w:sz w:val="20"/>
                <w:szCs w:val="20"/>
              </w:rPr>
              <w:t>Mi</w:t>
            </w:r>
            <w:proofErr w:type="spellEnd"/>
            <w:r w:rsidRPr="0002736E">
              <w:rPr>
                <w:rFonts w:ascii="Courier New" w:hAnsi="Courier New" w:cs="Courier New"/>
                <w:sz w:val="20"/>
                <w:szCs w:val="20"/>
              </w:rPr>
              <w:t>)/Сумма(</w:t>
            </w:r>
            <w:proofErr w:type="spellStart"/>
            <w:r w:rsidRPr="0002736E">
              <w:rPr>
                <w:rFonts w:ascii="Courier New" w:hAnsi="Courier New" w:cs="Courier New"/>
                <w:sz w:val="20"/>
                <w:szCs w:val="20"/>
              </w:rPr>
              <w:t>Mi</w:t>
            </w:r>
            <w:proofErr w:type="spellEnd"/>
            <w:r w:rsidRPr="0002736E">
              <w:rPr>
                <w:rFonts w:ascii="Courier New" w:hAnsi="Courier New" w:cs="Courier New"/>
                <w:sz w:val="20"/>
                <w:szCs w:val="20"/>
              </w:rPr>
              <w:t xml:space="preserve">), где </w:t>
            </w:r>
            <w:proofErr w:type="spellStart"/>
            <w:r w:rsidRPr="0002736E">
              <w:rPr>
                <w:rFonts w:ascii="Courier New" w:hAnsi="Courier New" w:cs="Courier New"/>
                <w:sz w:val="20"/>
                <w:szCs w:val="20"/>
              </w:rPr>
              <w:t>Hi</w:t>
            </w:r>
            <w:proofErr w:type="spellEnd"/>
            <w:r w:rsidRPr="0002736E">
              <w:rPr>
                <w:rFonts w:ascii="Courier New" w:hAnsi="Courier New" w:cs="Courier New"/>
                <w:sz w:val="20"/>
                <w:szCs w:val="20"/>
              </w:rPr>
              <w:t xml:space="preserve"> - фактическая высота </w:t>
            </w:r>
            <w:proofErr w:type="spellStart"/>
            <w:r w:rsidRPr="0002736E">
              <w:rPr>
                <w:rFonts w:ascii="Courier New" w:hAnsi="Courier New" w:cs="Courier New"/>
                <w:sz w:val="20"/>
                <w:szCs w:val="20"/>
              </w:rPr>
              <w:t>ИЗА</w:t>
            </w:r>
            <w:proofErr w:type="spellEnd"/>
            <w:r w:rsidRPr="0002736E">
              <w:rPr>
                <w:rFonts w:ascii="Courier New" w:hAnsi="Courier New" w:cs="Courier New"/>
                <w:sz w:val="20"/>
                <w:szCs w:val="20"/>
              </w:rPr>
              <w:t xml:space="preserve">, </w:t>
            </w:r>
            <w:proofErr w:type="spellStart"/>
            <w:r w:rsidRPr="0002736E">
              <w:rPr>
                <w:rFonts w:ascii="Courier New" w:hAnsi="Courier New" w:cs="Courier New"/>
                <w:sz w:val="20"/>
                <w:szCs w:val="20"/>
              </w:rPr>
              <w:t>Mi</w:t>
            </w:r>
            <w:proofErr w:type="spellEnd"/>
            <w:r w:rsidRPr="0002736E">
              <w:rPr>
                <w:rFonts w:ascii="Courier New" w:hAnsi="Courier New" w:cs="Courier New"/>
                <w:sz w:val="20"/>
                <w:szCs w:val="20"/>
              </w:rPr>
              <w:t xml:space="preserve"> - выброс ЗВ, г/c</w:t>
            </w:r>
          </w:p>
        </w:tc>
      </w:tr>
      <w:tr w:rsidR="0002736E" w:rsidRPr="0002736E" w:rsidTr="0002736E">
        <w:tblPrEx>
          <w:tblCellMar>
            <w:left w:w="30" w:type="dxa"/>
            <w:right w:w="30" w:type="dxa"/>
          </w:tblCellMar>
        </w:tblPrEx>
        <w:tc>
          <w:tcPr>
            <w:tcW w:w="15480" w:type="dxa"/>
            <w:gridSpan w:val="10"/>
            <w:tcBorders>
              <w:top w:val="nil"/>
              <w:left w:val="single" w:sz="6" w:space="0" w:color="auto"/>
              <w:bottom w:val="single" w:sz="6" w:space="0" w:color="auto"/>
              <w:right w:val="single" w:sz="6" w:space="0" w:color="auto"/>
            </w:tcBorders>
          </w:tcPr>
          <w:p w:rsidR="0002736E" w:rsidRPr="0002736E" w:rsidRDefault="0002736E" w:rsidP="0002736E">
            <w:pPr>
              <w:widowControl w:val="0"/>
              <w:autoSpaceDE w:val="0"/>
              <w:autoSpaceDN w:val="0"/>
              <w:adjustRightInd w:val="0"/>
              <w:spacing w:after="0" w:line="240" w:lineRule="auto"/>
              <w:rPr>
                <w:rFonts w:ascii="Courier New" w:hAnsi="Courier New" w:cs="Courier New"/>
                <w:sz w:val="20"/>
                <w:szCs w:val="20"/>
              </w:rPr>
            </w:pPr>
            <w:r w:rsidRPr="0002736E">
              <w:rPr>
                <w:rFonts w:ascii="Courier New" w:hAnsi="Courier New" w:cs="Courier New"/>
                <w:sz w:val="20"/>
                <w:szCs w:val="20"/>
              </w:rPr>
              <w:t xml:space="preserve">2. При отсутствии </w:t>
            </w:r>
            <w:proofErr w:type="spellStart"/>
            <w:r w:rsidRPr="0002736E">
              <w:rPr>
                <w:rFonts w:ascii="Courier New" w:hAnsi="Courier New" w:cs="Courier New"/>
                <w:sz w:val="20"/>
                <w:szCs w:val="20"/>
              </w:rPr>
              <w:t>ПДКм.р</w:t>
            </w:r>
            <w:proofErr w:type="spellEnd"/>
            <w:r w:rsidRPr="0002736E">
              <w:rPr>
                <w:rFonts w:ascii="Courier New" w:hAnsi="Courier New" w:cs="Courier New"/>
                <w:sz w:val="20"/>
                <w:szCs w:val="20"/>
              </w:rPr>
              <w:t xml:space="preserve">. </w:t>
            </w:r>
            <w:proofErr w:type="gramStart"/>
            <w:r w:rsidRPr="0002736E">
              <w:rPr>
                <w:rFonts w:ascii="Courier New" w:hAnsi="Courier New" w:cs="Courier New"/>
                <w:sz w:val="20"/>
                <w:szCs w:val="20"/>
              </w:rPr>
              <w:t>берется</w:t>
            </w:r>
            <w:proofErr w:type="gramEnd"/>
            <w:r w:rsidRPr="0002736E">
              <w:rPr>
                <w:rFonts w:ascii="Courier New" w:hAnsi="Courier New" w:cs="Courier New"/>
                <w:sz w:val="20"/>
                <w:szCs w:val="20"/>
              </w:rPr>
              <w:t xml:space="preserve"> ОБУВ, при отсутствии ОБУВ - </w:t>
            </w:r>
            <w:proofErr w:type="spellStart"/>
            <w:r w:rsidRPr="0002736E">
              <w:rPr>
                <w:rFonts w:ascii="Courier New" w:hAnsi="Courier New" w:cs="Courier New"/>
                <w:sz w:val="20"/>
                <w:szCs w:val="20"/>
              </w:rPr>
              <w:t>ПДКс.с</w:t>
            </w:r>
            <w:proofErr w:type="spellEnd"/>
            <w:r w:rsidRPr="0002736E">
              <w:rPr>
                <w:rFonts w:ascii="Courier New" w:hAnsi="Courier New" w:cs="Courier New"/>
                <w:sz w:val="20"/>
                <w:szCs w:val="20"/>
              </w:rPr>
              <w:t>.</w:t>
            </w:r>
          </w:p>
        </w:tc>
      </w:tr>
    </w:tbl>
    <w:p w:rsidR="0002736E" w:rsidRPr="0002736E" w:rsidRDefault="0002736E" w:rsidP="0002736E"/>
    <w:p w:rsidR="007055E9" w:rsidRDefault="007055E9" w:rsidP="00E027AD">
      <w:pPr>
        <w:spacing w:after="120" w:line="240" w:lineRule="auto"/>
        <w:jc w:val="both"/>
        <w:rPr>
          <w:rFonts w:ascii="Times New Roman" w:hAnsi="Times New Roman"/>
          <w:b/>
          <w:color w:val="FF0000"/>
          <w:sz w:val="24"/>
          <w:szCs w:val="24"/>
        </w:rPr>
      </w:pPr>
    </w:p>
    <w:p w:rsidR="007055E9" w:rsidRDefault="007055E9" w:rsidP="00E027AD">
      <w:pPr>
        <w:spacing w:after="120" w:line="240" w:lineRule="auto"/>
        <w:jc w:val="both"/>
        <w:rPr>
          <w:rFonts w:ascii="Times New Roman" w:hAnsi="Times New Roman"/>
          <w:b/>
          <w:color w:val="FF0000"/>
          <w:sz w:val="24"/>
          <w:szCs w:val="24"/>
        </w:rPr>
      </w:pPr>
    </w:p>
    <w:p w:rsidR="007055E9" w:rsidRDefault="007055E9" w:rsidP="00E027AD">
      <w:pPr>
        <w:spacing w:after="120" w:line="240" w:lineRule="auto"/>
        <w:jc w:val="both"/>
        <w:rPr>
          <w:rFonts w:ascii="Times New Roman" w:hAnsi="Times New Roman"/>
          <w:b/>
          <w:color w:val="FF0000"/>
          <w:sz w:val="24"/>
          <w:szCs w:val="24"/>
        </w:rPr>
        <w:sectPr w:rsidR="007055E9" w:rsidSect="005C12DA">
          <w:pgSz w:w="16838" w:h="11906" w:orient="landscape"/>
          <w:pgMar w:top="851" w:right="851" w:bottom="1134" w:left="851" w:header="567" w:footer="567" w:gutter="0"/>
          <w:cols w:space="708"/>
          <w:docGrid w:linePitch="360"/>
        </w:sectPr>
      </w:pPr>
    </w:p>
    <w:p w:rsidR="00E027AD" w:rsidRPr="009136C1" w:rsidRDefault="00E027AD" w:rsidP="009136C1">
      <w:pPr>
        <w:pStyle w:val="20"/>
        <w:numPr>
          <w:ilvl w:val="0"/>
          <w:numId w:val="0"/>
        </w:numPr>
        <w:spacing w:before="0" w:after="120"/>
        <w:jc w:val="both"/>
        <w:rPr>
          <w:rStyle w:val="21"/>
          <w:rFonts w:ascii="Times New Roman" w:hAnsi="Times New Roman"/>
          <w:b/>
          <w:color w:val="auto"/>
          <w:sz w:val="24"/>
          <w:szCs w:val="24"/>
          <w:lang w:val="ru-RU"/>
        </w:rPr>
      </w:pPr>
      <w:bookmarkStart w:id="209" w:name="_Toc19004906"/>
      <w:bookmarkStart w:id="210" w:name="_Toc115952259"/>
      <w:r w:rsidRPr="009136C1">
        <w:rPr>
          <w:rStyle w:val="21"/>
          <w:rFonts w:ascii="Times New Roman" w:hAnsi="Times New Roman"/>
          <w:b/>
          <w:color w:val="auto"/>
          <w:sz w:val="24"/>
          <w:szCs w:val="24"/>
          <w:lang w:val="ru-RU"/>
        </w:rPr>
        <w:lastRenderedPageBreak/>
        <w:t xml:space="preserve">3.2. </w:t>
      </w:r>
      <w:r w:rsidRPr="009136C1">
        <w:rPr>
          <w:rStyle w:val="21"/>
          <w:rFonts w:ascii="Times New Roman" w:eastAsia="Calibri" w:hAnsi="Times New Roman"/>
          <w:b/>
          <w:color w:val="auto"/>
          <w:sz w:val="24"/>
          <w:szCs w:val="24"/>
          <w:lang w:val="ru-RU"/>
        </w:rPr>
        <w:t xml:space="preserve">Предложения по нормативам </w:t>
      </w:r>
      <w:bookmarkEnd w:id="209"/>
      <w:r w:rsidR="00800C9C">
        <w:rPr>
          <w:rStyle w:val="21"/>
          <w:rFonts w:ascii="Times New Roman" w:eastAsia="Calibri" w:hAnsi="Times New Roman"/>
          <w:b/>
          <w:color w:val="auto"/>
          <w:sz w:val="24"/>
          <w:szCs w:val="24"/>
          <w:lang w:val="ru-RU"/>
        </w:rPr>
        <w:t>допустимых выбросов</w:t>
      </w:r>
      <w:bookmarkEnd w:id="210"/>
    </w:p>
    <w:p w:rsidR="006313F3" w:rsidRPr="006313F3" w:rsidRDefault="00800C9C" w:rsidP="008B2D3E">
      <w:pPr>
        <w:shd w:val="clear" w:color="auto" w:fill="FFFFFF"/>
        <w:spacing w:after="120" w:line="240" w:lineRule="auto"/>
        <w:ind w:firstLine="708"/>
        <w:jc w:val="both"/>
        <w:rPr>
          <w:rFonts w:ascii="Times New Roman" w:hAnsi="Times New Roman"/>
          <w:sz w:val="24"/>
          <w:szCs w:val="24"/>
        </w:rPr>
      </w:pPr>
      <w:proofErr w:type="spellStart"/>
      <w:r>
        <w:rPr>
          <w:rFonts w:ascii="Times New Roman" w:hAnsi="Times New Roman"/>
          <w:sz w:val="24"/>
          <w:szCs w:val="24"/>
        </w:rPr>
        <w:t>Н</w:t>
      </w:r>
      <w:r w:rsidR="00E027AD" w:rsidRPr="006313F3">
        <w:rPr>
          <w:rFonts w:ascii="Times New Roman" w:hAnsi="Times New Roman"/>
          <w:sz w:val="24"/>
          <w:szCs w:val="24"/>
        </w:rPr>
        <w:t>ДВ</w:t>
      </w:r>
      <w:proofErr w:type="spellEnd"/>
      <w:r w:rsidR="00E027AD" w:rsidRPr="006313F3">
        <w:rPr>
          <w:rFonts w:ascii="Times New Roman" w:hAnsi="Times New Roman"/>
          <w:sz w:val="24"/>
          <w:szCs w:val="24"/>
        </w:rPr>
        <w:t xml:space="preserve"> загрязняющих веществ в атмосферу устанавливают для каждого источника выбросов загрязняющих веществ, при условии, что выбросы вредных веще</w:t>
      </w:r>
      <w:proofErr w:type="gramStart"/>
      <w:r w:rsidR="00E027AD" w:rsidRPr="006313F3">
        <w:rPr>
          <w:rFonts w:ascii="Times New Roman" w:hAnsi="Times New Roman"/>
          <w:sz w:val="24"/>
          <w:szCs w:val="24"/>
        </w:rPr>
        <w:t>ств пр</w:t>
      </w:r>
      <w:proofErr w:type="gramEnd"/>
      <w:r w:rsidR="00E027AD" w:rsidRPr="006313F3">
        <w:rPr>
          <w:rFonts w:ascii="Times New Roman" w:hAnsi="Times New Roman"/>
          <w:sz w:val="24"/>
          <w:szCs w:val="24"/>
        </w:rPr>
        <w:t>и рассеивании не создадут приземную концентрацию, превышаю</w:t>
      </w:r>
      <w:r w:rsidR="008D26EF" w:rsidRPr="006313F3">
        <w:rPr>
          <w:rFonts w:ascii="Times New Roman" w:hAnsi="Times New Roman"/>
          <w:sz w:val="24"/>
          <w:szCs w:val="24"/>
        </w:rPr>
        <w:t xml:space="preserve">щую их ПДК для населенных мест. </w:t>
      </w:r>
    </w:p>
    <w:p w:rsidR="00E027AD" w:rsidRPr="00AE35F0" w:rsidRDefault="00E027AD" w:rsidP="008B2D3E">
      <w:pPr>
        <w:shd w:val="clear" w:color="auto" w:fill="FFFFFF"/>
        <w:spacing w:after="120" w:line="240" w:lineRule="auto"/>
        <w:ind w:firstLine="708"/>
        <w:jc w:val="both"/>
        <w:rPr>
          <w:rFonts w:ascii="Times New Roman" w:hAnsi="Times New Roman"/>
          <w:sz w:val="24"/>
          <w:szCs w:val="24"/>
        </w:rPr>
      </w:pPr>
      <w:r w:rsidRPr="006313F3">
        <w:rPr>
          <w:rFonts w:ascii="Times New Roman" w:hAnsi="Times New Roman"/>
          <w:sz w:val="24"/>
          <w:szCs w:val="24"/>
        </w:rPr>
        <w:t>На основании расчетов и анализа выбросов вредных веществ разработано предложение по но</w:t>
      </w:r>
      <w:r w:rsidR="006313F3" w:rsidRPr="006313F3">
        <w:rPr>
          <w:rFonts w:ascii="Times New Roman" w:hAnsi="Times New Roman"/>
          <w:sz w:val="24"/>
          <w:szCs w:val="24"/>
        </w:rPr>
        <w:t xml:space="preserve">рмативам </w:t>
      </w:r>
      <w:r w:rsidR="00800C9C">
        <w:rPr>
          <w:rFonts w:ascii="Times New Roman" w:hAnsi="Times New Roman"/>
          <w:sz w:val="24"/>
          <w:szCs w:val="24"/>
        </w:rPr>
        <w:t>допустимых выбросов</w:t>
      </w:r>
      <w:r w:rsidR="006313F3" w:rsidRPr="006313F3">
        <w:rPr>
          <w:rFonts w:ascii="Times New Roman" w:hAnsi="Times New Roman"/>
          <w:sz w:val="24"/>
          <w:szCs w:val="24"/>
        </w:rPr>
        <w:t xml:space="preserve">. </w:t>
      </w:r>
      <w:r w:rsidRPr="006313F3">
        <w:rPr>
          <w:rFonts w:ascii="Times New Roman" w:hAnsi="Times New Roman"/>
          <w:sz w:val="24"/>
          <w:szCs w:val="24"/>
        </w:rPr>
        <w:t xml:space="preserve">Предусматривается один этап установления </w:t>
      </w:r>
      <w:proofErr w:type="spellStart"/>
      <w:r w:rsidR="00800C9C">
        <w:rPr>
          <w:rFonts w:ascii="Times New Roman" w:hAnsi="Times New Roman"/>
          <w:sz w:val="24"/>
          <w:szCs w:val="24"/>
        </w:rPr>
        <w:t>НДВ</w:t>
      </w:r>
      <w:proofErr w:type="spellEnd"/>
      <w:r w:rsidRPr="006313F3">
        <w:rPr>
          <w:rFonts w:ascii="Times New Roman" w:hAnsi="Times New Roman"/>
          <w:sz w:val="24"/>
          <w:szCs w:val="24"/>
        </w:rPr>
        <w:t xml:space="preserve"> по всем </w:t>
      </w:r>
      <w:r w:rsidRPr="00AE35F0">
        <w:rPr>
          <w:rFonts w:ascii="Times New Roman" w:hAnsi="Times New Roman"/>
          <w:sz w:val="24"/>
          <w:szCs w:val="24"/>
        </w:rPr>
        <w:t>источникам выбросов, т. к. источники выбросов не окажут существенного воздействия на качество атмосферного воздуха ближайших населенных пунктов и в санитарно-защитной зоне не превышают предельно допустимой концентрации.</w:t>
      </w:r>
    </w:p>
    <w:p w:rsidR="00E027AD" w:rsidRPr="00AE35F0" w:rsidRDefault="00E027AD" w:rsidP="008B2D3E">
      <w:pPr>
        <w:spacing w:after="120" w:line="240" w:lineRule="auto"/>
        <w:ind w:firstLine="708"/>
        <w:rPr>
          <w:rFonts w:ascii="Times New Roman" w:hAnsi="Times New Roman"/>
          <w:sz w:val="24"/>
          <w:szCs w:val="24"/>
        </w:rPr>
      </w:pPr>
      <w:r w:rsidRPr="00AE35F0">
        <w:rPr>
          <w:rFonts w:ascii="Times New Roman" w:hAnsi="Times New Roman"/>
          <w:sz w:val="24"/>
          <w:szCs w:val="24"/>
        </w:rPr>
        <w:t xml:space="preserve">Предложения по нормативам </w:t>
      </w:r>
      <w:r w:rsidR="00427800" w:rsidRPr="00427800">
        <w:rPr>
          <w:rFonts w:ascii="Times New Roman" w:hAnsi="Times New Roman"/>
          <w:sz w:val="24"/>
          <w:szCs w:val="24"/>
        </w:rPr>
        <w:t xml:space="preserve">допустимых выбросов </w:t>
      </w:r>
      <w:r w:rsidRPr="00AE35F0">
        <w:rPr>
          <w:rFonts w:ascii="Times New Roman" w:hAnsi="Times New Roman"/>
          <w:sz w:val="24"/>
          <w:szCs w:val="24"/>
        </w:rPr>
        <w:t>загрязн</w:t>
      </w:r>
      <w:r w:rsidR="00427800">
        <w:rPr>
          <w:rFonts w:ascii="Times New Roman" w:hAnsi="Times New Roman"/>
          <w:sz w:val="24"/>
          <w:szCs w:val="24"/>
        </w:rPr>
        <w:t>яющих веществ в атмосферу на 2023</w:t>
      </w:r>
      <w:r w:rsidR="008D26EF" w:rsidRPr="00AE35F0">
        <w:rPr>
          <w:rFonts w:ascii="Times New Roman" w:hAnsi="Times New Roman"/>
          <w:sz w:val="24"/>
          <w:szCs w:val="24"/>
        </w:rPr>
        <w:t>г.</w:t>
      </w:r>
      <w:r w:rsidRPr="00AE35F0">
        <w:rPr>
          <w:rFonts w:ascii="Times New Roman" w:hAnsi="Times New Roman"/>
          <w:sz w:val="24"/>
          <w:szCs w:val="24"/>
        </w:rPr>
        <w:t xml:space="preserve"> сведены в таблицу </w:t>
      </w:r>
      <w:r w:rsidR="006313F3" w:rsidRPr="00AE35F0">
        <w:rPr>
          <w:rFonts w:ascii="Times New Roman" w:hAnsi="Times New Roman"/>
          <w:sz w:val="24"/>
          <w:szCs w:val="24"/>
        </w:rPr>
        <w:t>«Нормативы выбросов загрязняющих веществ в атмосферу по предприятию» (в приложении) и составляют</w:t>
      </w:r>
      <w:r w:rsidR="00B0065B" w:rsidRPr="00AE35F0">
        <w:rPr>
          <w:rFonts w:ascii="Times New Roman" w:hAnsi="Times New Roman"/>
          <w:sz w:val="24"/>
          <w:szCs w:val="24"/>
        </w:rPr>
        <w:t>:</w:t>
      </w:r>
    </w:p>
    <w:p w:rsidR="00A53160" w:rsidRDefault="006E330D" w:rsidP="00A53160">
      <w:pPr>
        <w:spacing w:after="120" w:line="240" w:lineRule="auto"/>
        <w:rPr>
          <w:rFonts w:ascii="Times New Roman" w:hAnsi="Times New Roman"/>
          <w:sz w:val="24"/>
          <w:szCs w:val="24"/>
        </w:rPr>
      </w:pPr>
      <w:r w:rsidRPr="00AE35F0">
        <w:rPr>
          <w:rFonts w:ascii="Times New Roman" w:hAnsi="Times New Roman"/>
          <w:sz w:val="24"/>
          <w:szCs w:val="24"/>
        </w:rPr>
        <w:t>В 202</w:t>
      </w:r>
      <w:r>
        <w:rPr>
          <w:rFonts w:ascii="Times New Roman" w:hAnsi="Times New Roman"/>
          <w:sz w:val="24"/>
          <w:szCs w:val="24"/>
        </w:rPr>
        <w:t>3</w:t>
      </w:r>
      <w:r w:rsidRPr="00AE35F0">
        <w:rPr>
          <w:rFonts w:ascii="Times New Roman" w:hAnsi="Times New Roman"/>
          <w:sz w:val="24"/>
          <w:szCs w:val="24"/>
        </w:rPr>
        <w:t xml:space="preserve"> –</w:t>
      </w:r>
      <w:r w:rsidR="005D7016" w:rsidRPr="00B71B45">
        <w:rPr>
          <w:rFonts w:ascii="Times New Roman" w:hAnsi="Times New Roman"/>
          <w:sz w:val="24"/>
          <w:szCs w:val="24"/>
        </w:rPr>
        <w:t>328.41591112</w:t>
      </w:r>
      <w:r w:rsidR="00A53160" w:rsidRPr="00AE35F0">
        <w:rPr>
          <w:rFonts w:ascii="Times New Roman" w:hAnsi="Times New Roman"/>
          <w:sz w:val="24"/>
          <w:szCs w:val="24"/>
        </w:rPr>
        <w:t xml:space="preserve">т/год,  в том числе: </w:t>
      </w:r>
      <w:proofErr w:type="gramStart"/>
      <w:r w:rsidR="00A53160" w:rsidRPr="00AE35F0">
        <w:rPr>
          <w:rFonts w:ascii="Times New Roman" w:hAnsi="Times New Roman"/>
          <w:sz w:val="24"/>
          <w:szCs w:val="24"/>
        </w:rPr>
        <w:t>твердых</w:t>
      </w:r>
      <w:proofErr w:type="gramEnd"/>
      <w:r w:rsidR="00A53160" w:rsidRPr="00AE35F0">
        <w:rPr>
          <w:rFonts w:ascii="Times New Roman" w:hAnsi="Times New Roman"/>
          <w:sz w:val="24"/>
          <w:szCs w:val="24"/>
        </w:rPr>
        <w:t xml:space="preserve"> –</w:t>
      </w:r>
      <w:r w:rsidR="005D7016">
        <w:rPr>
          <w:rFonts w:ascii="Times New Roman" w:hAnsi="Times New Roman"/>
          <w:sz w:val="24"/>
          <w:szCs w:val="24"/>
        </w:rPr>
        <w:t xml:space="preserve"> </w:t>
      </w:r>
      <w:r w:rsidR="005D7016" w:rsidRPr="00B71B45">
        <w:rPr>
          <w:rFonts w:ascii="Times New Roman" w:hAnsi="Times New Roman"/>
          <w:sz w:val="24"/>
          <w:szCs w:val="24"/>
        </w:rPr>
        <w:t xml:space="preserve">21.966347494 </w:t>
      </w:r>
      <w:r w:rsidR="00A53160" w:rsidRPr="00AE35F0">
        <w:rPr>
          <w:rFonts w:ascii="Times New Roman" w:hAnsi="Times New Roman"/>
          <w:sz w:val="24"/>
          <w:szCs w:val="24"/>
        </w:rPr>
        <w:t xml:space="preserve"> т/год, жидких и газообразных –</w:t>
      </w:r>
      <w:r w:rsidR="005D7016" w:rsidRPr="00B71B45">
        <w:rPr>
          <w:rFonts w:ascii="Times New Roman" w:hAnsi="Times New Roman"/>
          <w:sz w:val="24"/>
          <w:szCs w:val="24"/>
        </w:rPr>
        <w:t>.449563626</w:t>
      </w:r>
      <w:r w:rsidR="00A53160" w:rsidRPr="00AE35F0">
        <w:rPr>
          <w:rFonts w:ascii="Times New Roman" w:hAnsi="Times New Roman"/>
          <w:sz w:val="24"/>
          <w:szCs w:val="24"/>
        </w:rPr>
        <w:t xml:space="preserve"> т/год. </w:t>
      </w:r>
      <w:r w:rsidR="00800C9C">
        <w:rPr>
          <w:rFonts w:ascii="Times New Roman" w:hAnsi="Times New Roman"/>
          <w:sz w:val="24"/>
          <w:szCs w:val="24"/>
        </w:rPr>
        <w:t xml:space="preserve"> </w:t>
      </w:r>
    </w:p>
    <w:p w:rsidR="00B0065B" w:rsidRPr="00AE35F0" w:rsidRDefault="00B0065B" w:rsidP="008B2D3E">
      <w:pPr>
        <w:spacing w:after="120" w:line="240" w:lineRule="auto"/>
        <w:ind w:firstLine="708"/>
        <w:rPr>
          <w:rFonts w:ascii="Times New Roman" w:hAnsi="Times New Roman"/>
          <w:sz w:val="24"/>
          <w:szCs w:val="24"/>
        </w:rPr>
      </w:pPr>
      <w:r w:rsidRPr="00AE35F0">
        <w:rPr>
          <w:rFonts w:ascii="Times New Roman" w:hAnsi="Times New Roman"/>
          <w:sz w:val="24"/>
          <w:szCs w:val="24"/>
        </w:rPr>
        <w:t>Согласно проведенным расчетом годом достижения предельно допустимых выбросов по всем загрязняющим веществам с учётом перспективы развития предприятия является 202</w:t>
      </w:r>
      <w:r w:rsidR="005D7016">
        <w:rPr>
          <w:rFonts w:ascii="Times New Roman" w:hAnsi="Times New Roman"/>
          <w:sz w:val="24"/>
          <w:szCs w:val="24"/>
        </w:rPr>
        <w:t>3</w:t>
      </w:r>
      <w:r w:rsidR="00800C9C">
        <w:rPr>
          <w:rFonts w:ascii="Times New Roman" w:hAnsi="Times New Roman"/>
          <w:sz w:val="24"/>
          <w:szCs w:val="24"/>
        </w:rPr>
        <w:t xml:space="preserve"> </w:t>
      </w:r>
      <w:r w:rsidRPr="00AE35F0">
        <w:rPr>
          <w:rFonts w:ascii="Times New Roman" w:hAnsi="Times New Roman"/>
          <w:sz w:val="24"/>
          <w:szCs w:val="24"/>
        </w:rPr>
        <w:t>год.</w:t>
      </w:r>
    </w:p>
    <w:p w:rsidR="00F13EF4" w:rsidRDefault="00F13EF4" w:rsidP="00E42FF6">
      <w:pPr>
        <w:tabs>
          <w:tab w:val="left" w:pos="900"/>
          <w:tab w:val="left" w:pos="4680"/>
        </w:tabs>
        <w:spacing w:after="120" w:line="240" w:lineRule="auto"/>
        <w:jc w:val="both"/>
        <w:rPr>
          <w:rFonts w:ascii="Times New Roman" w:hAnsi="Times New Roman"/>
          <w:b/>
          <w:sz w:val="24"/>
          <w:szCs w:val="24"/>
        </w:rPr>
      </w:pPr>
    </w:p>
    <w:p w:rsidR="00F13EF4" w:rsidRDefault="00F13EF4" w:rsidP="00E42FF6">
      <w:pPr>
        <w:tabs>
          <w:tab w:val="left" w:pos="900"/>
          <w:tab w:val="left" w:pos="4680"/>
        </w:tabs>
        <w:spacing w:after="120" w:line="240" w:lineRule="auto"/>
        <w:jc w:val="both"/>
        <w:rPr>
          <w:rFonts w:ascii="Times New Roman" w:hAnsi="Times New Roman"/>
          <w:b/>
          <w:sz w:val="24"/>
          <w:szCs w:val="24"/>
        </w:rPr>
      </w:pPr>
    </w:p>
    <w:p w:rsidR="00F13EF4" w:rsidRDefault="00F13EF4" w:rsidP="00E42FF6">
      <w:pPr>
        <w:tabs>
          <w:tab w:val="left" w:pos="900"/>
          <w:tab w:val="left" w:pos="4680"/>
        </w:tabs>
        <w:spacing w:after="120" w:line="240" w:lineRule="auto"/>
        <w:jc w:val="both"/>
        <w:rPr>
          <w:rFonts w:ascii="Times New Roman" w:hAnsi="Times New Roman"/>
          <w:b/>
          <w:sz w:val="24"/>
          <w:szCs w:val="24"/>
        </w:rPr>
      </w:pPr>
    </w:p>
    <w:p w:rsidR="00F13EF4" w:rsidRDefault="00F13EF4" w:rsidP="00E42FF6">
      <w:pPr>
        <w:tabs>
          <w:tab w:val="left" w:pos="900"/>
          <w:tab w:val="left" w:pos="4680"/>
        </w:tabs>
        <w:spacing w:after="120" w:line="240" w:lineRule="auto"/>
        <w:jc w:val="both"/>
        <w:rPr>
          <w:rFonts w:ascii="Times New Roman" w:hAnsi="Times New Roman"/>
          <w:b/>
          <w:sz w:val="24"/>
          <w:szCs w:val="24"/>
        </w:rPr>
      </w:pPr>
    </w:p>
    <w:p w:rsidR="00F13EF4" w:rsidRDefault="00F13EF4" w:rsidP="00E42FF6">
      <w:pPr>
        <w:tabs>
          <w:tab w:val="left" w:pos="900"/>
          <w:tab w:val="left" w:pos="4680"/>
        </w:tabs>
        <w:spacing w:after="120" w:line="240" w:lineRule="auto"/>
        <w:jc w:val="both"/>
        <w:rPr>
          <w:rFonts w:ascii="Times New Roman" w:hAnsi="Times New Roman"/>
          <w:b/>
          <w:sz w:val="24"/>
          <w:szCs w:val="24"/>
        </w:rPr>
      </w:pPr>
    </w:p>
    <w:p w:rsidR="00F13EF4" w:rsidRDefault="00F13EF4" w:rsidP="00E42FF6">
      <w:pPr>
        <w:tabs>
          <w:tab w:val="left" w:pos="900"/>
          <w:tab w:val="left" w:pos="4680"/>
        </w:tabs>
        <w:spacing w:after="120" w:line="240" w:lineRule="auto"/>
        <w:jc w:val="both"/>
        <w:rPr>
          <w:rFonts w:ascii="Times New Roman" w:hAnsi="Times New Roman"/>
          <w:b/>
          <w:sz w:val="24"/>
          <w:szCs w:val="24"/>
        </w:rPr>
      </w:pPr>
    </w:p>
    <w:p w:rsidR="00F13EF4" w:rsidRDefault="00F13EF4" w:rsidP="00E42FF6">
      <w:pPr>
        <w:tabs>
          <w:tab w:val="left" w:pos="900"/>
          <w:tab w:val="left" w:pos="4680"/>
        </w:tabs>
        <w:spacing w:after="120" w:line="240" w:lineRule="auto"/>
        <w:jc w:val="both"/>
        <w:rPr>
          <w:rFonts w:ascii="Times New Roman" w:hAnsi="Times New Roman"/>
          <w:b/>
          <w:sz w:val="24"/>
          <w:szCs w:val="24"/>
        </w:rPr>
      </w:pPr>
    </w:p>
    <w:p w:rsidR="00F13EF4" w:rsidRDefault="00F13EF4" w:rsidP="00E42FF6">
      <w:pPr>
        <w:tabs>
          <w:tab w:val="left" w:pos="900"/>
          <w:tab w:val="left" w:pos="4680"/>
        </w:tabs>
        <w:spacing w:after="120" w:line="240" w:lineRule="auto"/>
        <w:jc w:val="both"/>
        <w:rPr>
          <w:rFonts w:ascii="Times New Roman" w:hAnsi="Times New Roman"/>
          <w:b/>
          <w:sz w:val="24"/>
          <w:szCs w:val="24"/>
        </w:rPr>
      </w:pPr>
    </w:p>
    <w:p w:rsidR="00F13EF4" w:rsidRDefault="00F13EF4" w:rsidP="00E42FF6">
      <w:pPr>
        <w:tabs>
          <w:tab w:val="left" w:pos="900"/>
          <w:tab w:val="left" w:pos="4680"/>
        </w:tabs>
        <w:spacing w:after="120" w:line="240" w:lineRule="auto"/>
        <w:jc w:val="both"/>
        <w:rPr>
          <w:rFonts w:ascii="Times New Roman" w:hAnsi="Times New Roman"/>
          <w:b/>
          <w:sz w:val="24"/>
          <w:szCs w:val="24"/>
        </w:rPr>
      </w:pPr>
    </w:p>
    <w:p w:rsidR="00F13EF4" w:rsidRDefault="00F13EF4" w:rsidP="00E42FF6">
      <w:pPr>
        <w:tabs>
          <w:tab w:val="left" w:pos="900"/>
          <w:tab w:val="left" w:pos="4680"/>
        </w:tabs>
        <w:spacing w:after="120" w:line="240" w:lineRule="auto"/>
        <w:jc w:val="both"/>
        <w:rPr>
          <w:rFonts w:ascii="Times New Roman" w:hAnsi="Times New Roman"/>
          <w:b/>
          <w:sz w:val="24"/>
          <w:szCs w:val="24"/>
        </w:rPr>
      </w:pPr>
    </w:p>
    <w:p w:rsidR="00F13EF4" w:rsidRDefault="00F13EF4" w:rsidP="00E42FF6">
      <w:pPr>
        <w:tabs>
          <w:tab w:val="left" w:pos="900"/>
          <w:tab w:val="left" w:pos="4680"/>
        </w:tabs>
        <w:spacing w:after="120" w:line="240" w:lineRule="auto"/>
        <w:jc w:val="both"/>
        <w:rPr>
          <w:rFonts w:ascii="Times New Roman" w:hAnsi="Times New Roman"/>
          <w:b/>
          <w:sz w:val="24"/>
          <w:szCs w:val="24"/>
        </w:rPr>
      </w:pPr>
    </w:p>
    <w:p w:rsidR="00F13EF4" w:rsidRDefault="00F13EF4" w:rsidP="00E42FF6">
      <w:pPr>
        <w:tabs>
          <w:tab w:val="left" w:pos="900"/>
          <w:tab w:val="left" w:pos="4680"/>
        </w:tabs>
        <w:spacing w:after="120" w:line="240" w:lineRule="auto"/>
        <w:jc w:val="both"/>
        <w:rPr>
          <w:rFonts w:ascii="Times New Roman" w:hAnsi="Times New Roman"/>
          <w:b/>
          <w:sz w:val="24"/>
          <w:szCs w:val="24"/>
        </w:rPr>
      </w:pPr>
    </w:p>
    <w:p w:rsidR="00F13EF4" w:rsidRDefault="00F13EF4" w:rsidP="00E42FF6">
      <w:pPr>
        <w:tabs>
          <w:tab w:val="left" w:pos="900"/>
          <w:tab w:val="left" w:pos="4680"/>
        </w:tabs>
        <w:spacing w:after="120" w:line="240" w:lineRule="auto"/>
        <w:jc w:val="both"/>
        <w:rPr>
          <w:rFonts w:ascii="Times New Roman" w:hAnsi="Times New Roman"/>
          <w:b/>
          <w:sz w:val="24"/>
          <w:szCs w:val="24"/>
        </w:rPr>
      </w:pPr>
    </w:p>
    <w:p w:rsidR="00F13EF4" w:rsidRDefault="00F13EF4" w:rsidP="00E42FF6">
      <w:pPr>
        <w:tabs>
          <w:tab w:val="left" w:pos="900"/>
          <w:tab w:val="left" w:pos="4680"/>
        </w:tabs>
        <w:spacing w:after="120" w:line="240" w:lineRule="auto"/>
        <w:jc w:val="both"/>
        <w:rPr>
          <w:rFonts w:ascii="Times New Roman" w:hAnsi="Times New Roman"/>
          <w:b/>
          <w:sz w:val="24"/>
          <w:szCs w:val="24"/>
        </w:rPr>
      </w:pPr>
    </w:p>
    <w:p w:rsidR="00F13EF4" w:rsidRDefault="00F13EF4" w:rsidP="00E42FF6">
      <w:pPr>
        <w:tabs>
          <w:tab w:val="left" w:pos="900"/>
          <w:tab w:val="left" w:pos="4680"/>
        </w:tabs>
        <w:spacing w:after="120" w:line="240" w:lineRule="auto"/>
        <w:jc w:val="both"/>
        <w:rPr>
          <w:rFonts w:ascii="Times New Roman" w:hAnsi="Times New Roman"/>
          <w:b/>
          <w:sz w:val="24"/>
          <w:szCs w:val="24"/>
        </w:rPr>
      </w:pPr>
    </w:p>
    <w:p w:rsidR="00800C9C" w:rsidRDefault="00800C9C">
      <w:pPr>
        <w:rPr>
          <w:rFonts w:ascii="Times New Roman" w:hAnsi="Times New Roman"/>
          <w:b/>
          <w:sz w:val="24"/>
          <w:szCs w:val="24"/>
        </w:rPr>
      </w:pPr>
      <w:r>
        <w:rPr>
          <w:rFonts w:ascii="Times New Roman" w:hAnsi="Times New Roman"/>
          <w:b/>
          <w:sz w:val="24"/>
          <w:szCs w:val="24"/>
        </w:rPr>
        <w:br w:type="page"/>
      </w:r>
    </w:p>
    <w:p w:rsidR="00616482" w:rsidRPr="009136C1" w:rsidRDefault="00616482" w:rsidP="00751981">
      <w:pPr>
        <w:pStyle w:val="1"/>
        <w:numPr>
          <w:ilvl w:val="0"/>
          <w:numId w:val="0"/>
        </w:numPr>
        <w:rPr>
          <w:rFonts w:ascii="Times New Roman" w:hAnsi="Times New Roman"/>
          <w:color w:val="auto"/>
          <w:sz w:val="24"/>
          <w:szCs w:val="24"/>
          <w:lang w:val="ru-RU"/>
        </w:rPr>
      </w:pPr>
      <w:bookmarkStart w:id="211" w:name="_Toc19004907"/>
      <w:bookmarkStart w:id="212" w:name="_Toc115952260"/>
      <w:r w:rsidRPr="009136C1">
        <w:rPr>
          <w:rFonts w:ascii="Times New Roman" w:hAnsi="Times New Roman"/>
          <w:color w:val="auto"/>
          <w:sz w:val="24"/>
          <w:szCs w:val="24"/>
          <w:lang w:val="ru-RU"/>
        </w:rPr>
        <w:lastRenderedPageBreak/>
        <w:t>РАЗДЕЛ 4. ОБОСНОВАНИЕ РАЗМЕРОВ САНИТАРНО-ЗАЩИТНОЙ ЗОНЫ</w:t>
      </w:r>
      <w:bookmarkEnd w:id="211"/>
      <w:bookmarkEnd w:id="212"/>
    </w:p>
    <w:p w:rsidR="001E2754" w:rsidRPr="001E2754" w:rsidRDefault="001E2754" w:rsidP="001E2754">
      <w:pPr>
        <w:keepNext/>
        <w:spacing w:before="120" w:after="0" w:line="240" w:lineRule="auto"/>
        <w:jc w:val="both"/>
        <w:rPr>
          <w:rFonts w:ascii="Times New Roman" w:eastAsiaTheme="minorHAnsi" w:hAnsi="Times New Roman" w:cstheme="minorBidi"/>
          <w:sz w:val="24"/>
          <w:lang w:eastAsia="en-US"/>
        </w:rPr>
      </w:pPr>
      <w:r w:rsidRPr="001E2754">
        <w:rPr>
          <w:rFonts w:ascii="Times New Roman" w:eastAsiaTheme="minorHAnsi" w:hAnsi="Times New Roman" w:cstheme="minorBidi"/>
          <w:sz w:val="24"/>
          <w:lang w:eastAsia="en-US"/>
        </w:rPr>
        <w:t xml:space="preserve">Согласно ст. 40 пункт 1 Экологического Кодекса РК к I категории относятся виды деятельности, относящиеся к 1 и 2 классам опасности согласно санитарной классификации производственных объектов, а также разведка и добыча полезных ископаемых, </w:t>
      </w:r>
      <w:proofErr w:type="gramStart"/>
      <w:r w:rsidRPr="001E2754">
        <w:rPr>
          <w:rFonts w:ascii="Times New Roman" w:eastAsiaTheme="minorHAnsi" w:hAnsi="Times New Roman" w:cstheme="minorBidi"/>
          <w:sz w:val="24"/>
          <w:lang w:eastAsia="en-US"/>
        </w:rPr>
        <w:t>кроме</w:t>
      </w:r>
      <w:proofErr w:type="gramEnd"/>
      <w:r w:rsidRPr="001E2754">
        <w:rPr>
          <w:rFonts w:ascii="Times New Roman" w:eastAsiaTheme="minorHAnsi" w:hAnsi="Times New Roman" w:cstheme="minorBidi"/>
          <w:sz w:val="24"/>
          <w:lang w:eastAsia="en-US"/>
        </w:rPr>
        <w:t xml:space="preserve"> общераспространенных.</w:t>
      </w:r>
    </w:p>
    <w:p w:rsidR="001E2754" w:rsidRPr="001E2754" w:rsidRDefault="001E2754" w:rsidP="001E2754">
      <w:pPr>
        <w:keepNext/>
        <w:spacing w:before="120" w:after="0" w:line="240" w:lineRule="auto"/>
        <w:jc w:val="both"/>
        <w:rPr>
          <w:rFonts w:ascii="Times New Roman" w:eastAsiaTheme="minorHAnsi" w:hAnsi="Times New Roman" w:cstheme="minorBidi"/>
          <w:sz w:val="24"/>
          <w:lang w:eastAsia="en-US"/>
        </w:rPr>
      </w:pPr>
      <w:r w:rsidRPr="001E2754">
        <w:rPr>
          <w:rFonts w:ascii="Times New Roman" w:eastAsiaTheme="minorHAnsi" w:hAnsi="Times New Roman" w:cstheme="minorBidi"/>
          <w:sz w:val="24"/>
          <w:lang w:eastAsia="en-US"/>
        </w:rPr>
        <w:t xml:space="preserve">Размер </w:t>
      </w:r>
      <w:proofErr w:type="spellStart"/>
      <w:r w:rsidRPr="001E2754">
        <w:rPr>
          <w:rFonts w:ascii="Times New Roman" w:eastAsiaTheme="minorHAnsi" w:hAnsi="Times New Roman" w:cstheme="minorBidi"/>
          <w:sz w:val="24"/>
          <w:lang w:eastAsia="en-US"/>
        </w:rPr>
        <w:t>санитарно</w:t>
      </w:r>
      <w:proofErr w:type="spellEnd"/>
      <w:r w:rsidRPr="001E2754">
        <w:rPr>
          <w:rFonts w:ascii="Times New Roman" w:eastAsiaTheme="minorHAnsi" w:hAnsi="Times New Roman" w:cstheme="minorBidi"/>
          <w:sz w:val="24"/>
          <w:lang w:eastAsia="en-US"/>
        </w:rPr>
        <w:t xml:space="preserve"> - защитной зоны (</w:t>
      </w:r>
      <w:proofErr w:type="spellStart"/>
      <w:r w:rsidRPr="001E2754">
        <w:rPr>
          <w:rFonts w:ascii="Times New Roman" w:eastAsiaTheme="minorHAnsi" w:hAnsi="Times New Roman" w:cstheme="minorBidi"/>
          <w:sz w:val="24"/>
          <w:lang w:eastAsia="en-US"/>
        </w:rPr>
        <w:t>СЗЗ</w:t>
      </w:r>
      <w:proofErr w:type="spellEnd"/>
      <w:r w:rsidRPr="001E2754">
        <w:rPr>
          <w:rFonts w:ascii="Times New Roman" w:eastAsiaTheme="minorHAnsi" w:hAnsi="Times New Roman" w:cstheme="minorBidi"/>
          <w:sz w:val="24"/>
          <w:lang w:eastAsia="en-US"/>
        </w:rPr>
        <w:t>) принят в соответствии «Санитарно-эпидемиологическими требованиями по установлению санитарно-защитной зоны производственных объектов» Сан-</w:t>
      </w:r>
      <w:proofErr w:type="spellStart"/>
      <w:r w:rsidRPr="001E2754">
        <w:rPr>
          <w:rFonts w:ascii="Times New Roman" w:eastAsiaTheme="minorHAnsi" w:hAnsi="Times New Roman" w:cstheme="minorBidi"/>
          <w:sz w:val="24"/>
          <w:lang w:eastAsia="en-US"/>
        </w:rPr>
        <w:t>ПиН</w:t>
      </w:r>
      <w:proofErr w:type="spellEnd"/>
      <w:r w:rsidRPr="001E2754">
        <w:rPr>
          <w:rFonts w:ascii="Times New Roman" w:eastAsiaTheme="minorHAnsi" w:hAnsi="Times New Roman" w:cstheme="minorBidi"/>
          <w:sz w:val="24"/>
          <w:lang w:eastAsia="en-US"/>
        </w:rPr>
        <w:t xml:space="preserve"> № 237, утвержденным приказом министра национальной экономики Республики Казахстан от 20 марта 2015 года, и результатами расчетов рассеивания загрязняющих веществ в атмосфере. </w:t>
      </w:r>
    </w:p>
    <w:p w:rsidR="001E2754" w:rsidRPr="001E2754" w:rsidRDefault="001E2754" w:rsidP="001E2754">
      <w:pPr>
        <w:keepNext/>
        <w:spacing w:before="120" w:after="0" w:line="240" w:lineRule="auto"/>
        <w:jc w:val="both"/>
        <w:rPr>
          <w:rFonts w:ascii="Times New Roman" w:eastAsiaTheme="minorHAnsi" w:hAnsi="Times New Roman" w:cstheme="minorBidi"/>
          <w:sz w:val="24"/>
          <w:lang w:eastAsia="en-US"/>
        </w:rPr>
      </w:pPr>
      <w:r w:rsidRPr="001E2754">
        <w:rPr>
          <w:rFonts w:ascii="Times New Roman" w:eastAsiaTheme="minorHAnsi" w:hAnsi="Times New Roman" w:cstheme="minorBidi"/>
          <w:sz w:val="24"/>
          <w:lang w:eastAsia="en-US"/>
        </w:rPr>
        <w:t xml:space="preserve">Санитарно-защитная зона установлена на расстоянии 1000 м, что относится к </w:t>
      </w:r>
      <w:r w:rsidRPr="001E2754">
        <w:rPr>
          <w:rFonts w:ascii="Times New Roman" w:eastAsiaTheme="minorHAnsi" w:hAnsi="Times New Roman" w:cstheme="minorBidi"/>
          <w:i/>
          <w:sz w:val="24"/>
          <w:lang w:eastAsia="en-US"/>
        </w:rPr>
        <w:t xml:space="preserve">I -категории предприятия и 1 классу опасности. </w:t>
      </w:r>
    </w:p>
    <w:p w:rsidR="001E2754" w:rsidRPr="001E2754" w:rsidRDefault="001E2754" w:rsidP="001E2754">
      <w:pPr>
        <w:keepNext/>
        <w:spacing w:before="120" w:after="0" w:line="240" w:lineRule="auto"/>
        <w:jc w:val="both"/>
        <w:rPr>
          <w:rFonts w:ascii="Times New Roman" w:eastAsiaTheme="minorHAnsi" w:hAnsi="Times New Roman" w:cstheme="minorBidi"/>
          <w:sz w:val="24"/>
          <w:lang w:eastAsia="en-US"/>
        </w:rPr>
      </w:pPr>
      <w:r w:rsidRPr="001E2754">
        <w:rPr>
          <w:rFonts w:ascii="Times New Roman" w:eastAsiaTheme="minorHAnsi" w:hAnsi="Times New Roman" w:cstheme="minorBidi"/>
          <w:sz w:val="24"/>
          <w:lang w:eastAsia="en-US"/>
        </w:rPr>
        <w:t xml:space="preserve">Достаточность ширины </w:t>
      </w:r>
      <w:proofErr w:type="spellStart"/>
      <w:r w:rsidRPr="001E2754">
        <w:rPr>
          <w:rFonts w:ascii="Times New Roman" w:eastAsiaTheme="minorHAnsi" w:hAnsi="Times New Roman" w:cstheme="minorBidi"/>
          <w:sz w:val="24"/>
          <w:lang w:eastAsia="en-US"/>
        </w:rPr>
        <w:t>СЗЗ</w:t>
      </w:r>
      <w:proofErr w:type="spellEnd"/>
      <w:r w:rsidRPr="001E2754">
        <w:rPr>
          <w:rFonts w:ascii="Times New Roman" w:eastAsiaTheme="minorHAnsi" w:hAnsi="Times New Roman" w:cstheme="minorBidi"/>
          <w:sz w:val="24"/>
          <w:lang w:eastAsia="en-US"/>
        </w:rPr>
        <w:t xml:space="preserve"> подтверждена расчетами уровней загрязнения в соответствии с действующими указаниями по расчету рассеивания в атмосфере вредных веществ, содержащихся в выбросах предприятий. </w:t>
      </w:r>
    </w:p>
    <w:p w:rsidR="001E2754" w:rsidRPr="001E2754" w:rsidRDefault="001E2754" w:rsidP="001E2754">
      <w:pPr>
        <w:keepNext/>
        <w:spacing w:before="120" w:after="0" w:line="240" w:lineRule="auto"/>
        <w:jc w:val="both"/>
        <w:rPr>
          <w:rFonts w:ascii="Times New Roman" w:eastAsiaTheme="minorHAnsi" w:hAnsi="Times New Roman" w:cstheme="minorBidi"/>
          <w:sz w:val="24"/>
          <w:lang w:eastAsia="en-US"/>
        </w:rPr>
      </w:pPr>
    </w:p>
    <w:p w:rsidR="00EA12DB" w:rsidRDefault="00EA12DB" w:rsidP="0024767F">
      <w:pPr>
        <w:tabs>
          <w:tab w:val="left" w:pos="1134"/>
        </w:tabs>
        <w:spacing w:after="120" w:line="240" w:lineRule="auto"/>
        <w:jc w:val="both"/>
        <w:rPr>
          <w:rFonts w:ascii="Times New Roman" w:hAnsi="Times New Roman"/>
          <w:sz w:val="24"/>
          <w:szCs w:val="24"/>
        </w:rPr>
      </w:pPr>
    </w:p>
    <w:p w:rsidR="00EA12DB" w:rsidRDefault="00EA12DB" w:rsidP="0024767F">
      <w:pPr>
        <w:tabs>
          <w:tab w:val="left" w:pos="1134"/>
        </w:tabs>
        <w:spacing w:after="120" w:line="240" w:lineRule="auto"/>
        <w:jc w:val="both"/>
        <w:rPr>
          <w:rFonts w:ascii="Times New Roman" w:hAnsi="Times New Roman"/>
          <w:sz w:val="24"/>
          <w:szCs w:val="24"/>
        </w:rPr>
      </w:pPr>
    </w:p>
    <w:p w:rsidR="001E2754" w:rsidRDefault="001E2754" w:rsidP="0024767F">
      <w:pPr>
        <w:tabs>
          <w:tab w:val="left" w:pos="1134"/>
        </w:tabs>
        <w:spacing w:after="120" w:line="240" w:lineRule="auto"/>
        <w:jc w:val="both"/>
        <w:rPr>
          <w:rFonts w:ascii="Times New Roman" w:hAnsi="Times New Roman"/>
          <w:sz w:val="24"/>
          <w:szCs w:val="24"/>
        </w:rPr>
        <w:sectPr w:rsidR="001E2754" w:rsidSect="00400893">
          <w:pgSz w:w="11906" w:h="16838"/>
          <w:pgMar w:top="851" w:right="851" w:bottom="851" w:left="1134" w:header="567" w:footer="567" w:gutter="0"/>
          <w:cols w:space="708"/>
          <w:docGrid w:linePitch="360"/>
        </w:sectPr>
      </w:pPr>
    </w:p>
    <w:p w:rsidR="00EA12DB" w:rsidRPr="0024767F" w:rsidRDefault="00EA12DB" w:rsidP="0024767F">
      <w:pPr>
        <w:tabs>
          <w:tab w:val="left" w:pos="1134"/>
        </w:tabs>
        <w:spacing w:after="120" w:line="240" w:lineRule="auto"/>
        <w:jc w:val="both"/>
        <w:rPr>
          <w:rFonts w:ascii="Times New Roman" w:hAnsi="Times New Roman"/>
          <w:sz w:val="24"/>
          <w:szCs w:val="24"/>
        </w:rPr>
      </w:pPr>
    </w:p>
    <w:p w:rsidR="00EA12DB" w:rsidRPr="006A72E0" w:rsidRDefault="009136C1" w:rsidP="00EA12DB">
      <w:pPr>
        <w:pStyle w:val="1"/>
        <w:numPr>
          <w:ilvl w:val="0"/>
          <w:numId w:val="0"/>
        </w:numPr>
        <w:spacing w:before="0" w:after="120"/>
        <w:jc w:val="both"/>
        <w:rPr>
          <w:rFonts w:ascii="Times New Roman" w:eastAsia="Calibri" w:hAnsi="Times New Roman"/>
          <w:color w:val="auto"/>
          <w:sz w:val="24"/>
          <w:szCs w:val="24"/>
          <w:lang w:val="ru-RU" w:eastAsia="en-US"/>
        </w:rPr>
      </w:pPr>
      <w:bookmarkStart w:id="213" w:name="_Toc461007121"/>
      <w:bookmarkStart w:id="214" w:name="_Toc19004908"/>
      <w:bookmarkStart w:id="215" w:name="_Toc115952261"/>
      <w:r w:rsidRPr="009136C1">
        <w:rPr>
          <w:rFonts w:ascii="Times New Roman" w:hAnsi="Times New Roman"/>
          <w:color w:val="auto"/>
          <w:sz w:val="24"/>
          <w:szCs w:val="24"/>
          <w:lang w:val="ru-RU"/>
        </w:rPr>
        <w:t>РАЗДЕЛ</w:t>
      </w:r>
      <w:r w:rsidRPr="006A72E0">
        <w:rPr>
          <w:rFonts w:ascii="Times New Roman" w:hAnsi="Times New Roman"/>
          <w:color w:val="auto"/>
          <w:sz w:val="24"/>
          <w:szCs w:val="24"/>
          <w:lang w:val="ru-RU"/>
        </w:rPr>
        <w:t xml:space="preserve"> </w:t>
      </w:r>
      <w:r w:rsidR="00EA12DB" w:rsidRPr="006A72E0">
        <w:rPr>
          <w:rFonts w:ascii="Times New Roman" w:hAnsi="Times New Roman"/>
          <w:color w:val="auto"/>
          <w:sz w:val="24"/>
          <w:szCs w:val="24"/>
          <w:lang w:val="ru-RU"/>
        </w:rPr>
        <w:t>5.</w:t>
      </w:r>
      <w:r w:rsidR="00EA12DB" w:rsidRPr="006A72E0">
        <w:rPr>
          <w:rFonts w:ascii="Times New Roman" w:hAnsi="Times New Roman"/>
          <w:sz w:val="24"/>
          <w:szCs w:val="24"/>
          <w:lang w:val="ru-RU"/>
        </w:rPr>
        <w:t xml:space="preserve"> </w:t>
      </w:r>
      <w:r w:rsidR="00EA12DB" w:rsidRPr="006A72E0">
        <w:rPr>
          <w:rFonts w:ascii="Times New Roman" w:eastAsia="Calibri" w:hAnsi="Times New Roman"/>
          <w:color w:val="auto"/>
          <w:sz w:val="24"/>
          <w:szCs w:val="24"/>
          <w:lang w:val="ru-RU" w:eastAsia="en-US"/>
        </w:rPr>
        <w:t>МЕРОПРИЯТИЯ ПО РЕГУЛИРОВАНИЮ ВЫБРОСОВ ПРИ НЕБЛАГОПРИЯТНЫХ МЕТЕОРОЛОГИЧЕСКИХ УСЛОВИЯХ (НМУ)</w:t>
      </w:r>
      <w:bookmarkEnd w:id="213"/>
      <w:bookmarkEnd w:id="214"/>
      <w:bookmarkEnd w:id="215"/>
    </w:p>
    <w:p w:rsidR="00EA12DB" w:rsidRPr="00AE35F0" w:rsidRDefault="00EA12DB" w:rsidP="00AE35F0">
      <w:pPr>
        <w:pStyle w:val="aff3"/>
        <w:spacing w:after="120"/>
        <w:jc w:val="both"/>
        <w:rPr>
          <w:rFonts w:ascii="Times New Roman" w:hAnsi="Times New Roman"/>
          <w:sz w:val="24"/>
          <w:szCs w:val="24"/>
        </w:rPr>
      </w:pPr>
      <w:r w:rsidRPr="00AE35F0">
        <w:rPr>
          <w:rFonts w:ascii="Times New Roman" w:hAnsi="Times New Roman"/>
          <w:sz w:val="24"/>
          <w:szCs w:val="24"/>
        </w:rPr>
        <w:t>Предотвращению опасного загрязнения воздуха в периоды неблагоприятных метеоусловий (НМУ) способствует регулирование выбросов или их кратковременное снижение. К неблагоприятным метеорологическим условиям относятся температурная инверсия, пыльные бури, штиль, туман и дымка.</w:t>
      </w:r>
    </w:p>
    <w:p w:rsidR="00EA12DB" w:rsidRPr="00AE35F0" w:rsidRDefault="00EA12DB" w:rsidP="00AE35F0">
      <w:pPr>
        <w:pStyle w:val="aff3"/>
        <w:spacing w:after="120"/>
        <w:jc w:val="both"/>
        <w:rPr>
          <w:rFonts w:ascii="Times New Roman" w:hAnsi="Times New Roman"/>
          <w:sz w:val="24"/>
          <w:szCs w:val="24"/>
        </w:rPr>
      </w:pPr>
      <w:r w:rsidRPr="00AE35F0">
        <w:rPr>
          <w:rFonts w:ascii="Times New Roman" w:hAnsi="Times New Roman"/>
          <w:sz w:val="24"/>
          <w:szCs w:val="24"/>
        </w:rPr>
        <w:t>Под регулированием выбросов загрязняющих веществ в атмосферу понимается их кратковременное сокращение в периоды НМУ, когда формируется высокий уровень загрязнения атмосферы.</w:t>
      </w:r>
    </w:p>
    <w:p w:rsidR="00EA12DB" w:rsidRPr="00AE35F0" w:rsidRDefault="00EA12DB" w:rsidP="00AE35F0">
      <w:pPr>
        <w:pStyle w:val="aff3"/>
        <w:spacing w:after="120"/>
        <w:jc w:val="both"/>
        <w:rPr>
          <w:rFonts w:ascii="Times New Roman" w:hAnsi="Times New Roman"/>
          <w:sz w:val="24"/>
          <w:szCs w:val="24"/>
        </w:rPr>
      </w:pPr>
      <w:r w:rsidRPr="00AE35F0">
        <w:rPr>
          <w:rFonts w:ascii="Times New Roman" w:hAnsi="Times New Roman"/>
          <w:sz w:val="24"/>
          <w:szCs w:val="24"/>
        </w:rPr>
        <w:t xml:space="preserve">Регулирование выбросов осуществляется с учетом прогноза НМУ на основе предупреждений со стороны </w:t>
      </w:r>
      <w:proofErr w:type="spellStart"/>
      <w:r w:rsidRPr="00AE35F0">
        <w:rPr>
          <w:rFonts w:ascii="Times New Roman" w:hAnsi="Times New Roman"/>
          <w:sz w:val="24"/>
          <w:szCs w:val="24"/>
          <w:lang w:val="ru-RU"/>
        </w:rPr>
        <w:t>Каз</w:t>
      </w:r>
      <w:r w:rsidRPr="00AE35F0">
        <w:rPr>
          <w:rFonts w:ascii="Times New Roman" w:hAnsi="Times New Roman"/>
          <w:sz w:val="24"/>
          <w:szCs w:val="24"/>
        </w:rPr>
        <w:t>гидроме</w:t>
      </w:r>
      <w:r w:rsidRPr="00AE35F0">
        <w:rPr>
          <w:rFonts w:ascii="Times New Roman" w:hAnsi="Times New Roman"/>
          <w:sz w:val="24"/>
          <w:szCs w:val="24"/>
          <w:lang w:val="ru-RU"/>
        </w:rPr>
        <w:t>т</w:t>
      </w:r>
      <w:proofErr w:type="spellEnd"/>
      <w:r w:rsidRPr="00AE35F0">
        <w:rPr>
          <w:rFonts w:ascii="Times New Roman" w:hAnsi="Times New Roman"/>
          <w:sz w:val="24"/>
          <w:szCs w:val="24"/>
        </w:rPr>
        <w:t>а о возможном опасном росте концентраций примесей в воздухе вредных химических веществ, в связи с формированием неблагоприятных метеоусловий.</w:t>
      </w:r>
      <w:r w:rsidRPr="00AE35F0">
        <w:rPr>
          <w:rFonts w:ascii="Times New Roman" w:hAnsi="Times New Roman"/>
          <w:sz w:val="24"/>
          <w:szCs w:val="24"/>
          <w:lang w:val="ru-RU"/>
        </w:rPr>
        <w:t xml:space="preserve"> </w:t>
      </w:r>
      <w:r w:rsidRPr="00AE35F0">
        <w:rPr>
          <w:rFonts w:ascii="Times New Roman" w:hAnsi="Times New Roman"/>
          <w:sz w:val="24"/>
          <w:szCs w:val="24"/>
        </w:rPr>
        <w:t xml:space="preserve">Оперативное прогнозирование высоких уровней загрязнения воздуха осуществляет подразделение </w:t>
      </w:r>
      <w:proofErr w:type="spellStart"/>
      <w:r w:rsidRPr="00AE35F0">
        <w:rPr>
          <w:rFonts w:ascii="Times New Roman" w:hAnsi="Times New Roman"/>
          <w:sz w:val="24"/>
          <w:szCs w:val="24"/>
        </w:rPr>
        <w:t>Казгидромета</w:t>
      </w:r>
      <w:proofErr w:type="spellEnd"/>
      <w:r w:rsidRPr="00AE35F0">
        <w:rPr>
          <w:rFonts w:ascii="Times New Roman" w:hAnsi="Times New Roman"/>
          <w:sz w:val="24"/>
          <w:szCs w:val="24"/>
        </w:rPr>
        <w:t xml:space="preserve">. Контроль выполнения мероприятий по сокращению выбросов в периоды НМУ проводит </w:t>
      </w:r>
      <w:r w:rsidRPr="00AE35F0">
        <w:rPr>
          <w:rFonts w:ascii="Times New Roman" w:hAnsi="Times New Roman"/>
          <w:sz w:val="24"/>
          <w:szCs w:val="24"/>
          <w:lang w:val="ru-RU"/>
        </w:rPr>
        <w:t>уполномоченный орган в области охраны окружающей среды</w:t>
      </w:r>
      <w:r w:rsidRPr="00AE35F0">
        <w:rPr>
          <w:rFonts w:ascii="Times New Roman" w:hAnsi="Times New Roman"/>
          <w:sz w:val="24"/>
          <w:szCs w:val="24"/>
        </w:rPr>
        <w:t>.</w:t>
      </w:r>
    </w:p>
    <w:p w:rsidR="00EA12DB" w:rsidRPr="00AE35F0" w:rsidRDefault="00EA12DB" w:rsidP="00AE35F0">
      <w:pPr>
        <w:pStyle w:val="aff5"/>
        <w:spacing w:after="120"/>
        <w:ind w:firstLine="0"/>
      </w:pPr>
      <w:r w:rsidRPr="00AE35F0">
        <w:t xml:space="preserve">В зависимости от ожидаемого уровня загрязнения атмосферы составляются предупреждения 3-х степеней, которым соответствует три регламента работы предприятий в периоды НМУ. Размер сокращения выбросов для каждого предприятия в каждом конкретном случае устанавливают и корректируют местные органы </w:t>
      </w:r>
      <w:proofErr w:type="spellStart"/>
      <w:r w:rsidRPr="00AE35F0">
        <w:t>Казгидромета</w:t>
      </w:r>
      <w:proofErr w:type="spellEnd"/>
      <w:r w:rsidRPr="00AE35F0">
        <w:t>. Снижение концентраций загрязняющих веще</w:t>
      </w:r>
      <w:proofErr w:type="gramStart"/>
      <w:r w:rsidRPr="00AE35F0">
        <w:t>ств в пр</w:t>
      </w:r>
      <w:proofErr w:type="gramEnd"/>
      <w:r w:rsidRPr="00AE35F0">
        <w:t>иземном слое должно составлять:</w:t>
      </w:r>
    </w:p>
    <w:p w:rsidR="00EA12DB" w:rsidRPr="00AE35F0" w:rsidRDefault="00EA12DB" w:rsidP="00AE35F0">
      <w:pPr>
        <w:widowControl w:val="0"/>
        <w:numPr>
          <w:ilvl w:val="0"/>
          <w:numId w:val="28"/>
        </w:numPr>
        <w:tabs>
          <w:tab w:val="clear" w:pos="1211"/>
          <w:tab w:val="num" w:pos="284"/>
        </w:tabs>
        <w:autoSpaceDE w:val="0"/>
        <w:autoSpaceDN w:val="0"/>
        <w:adjustRightInd w:val="0"/>
        <w:spacing w:after="120" w:line="240" w:lineRule="auto"/>
        <w:ind w:left="0" w:firstLine="0"/>
        <w:jc w:val="both"/>
        <w:rPr>
          <w:rFonts w:ascii="Times New Roman" w:hAnsi="Times New Roman"/>
          <w:sz w:val="24"/>
          <w:szCs w:val="24"/>
        </w:rPr>
      </w:pPr>
      <w:r w:rsidRPr="00AE35F0">
        <w:rPr>
          <w:rFonts w:ascii="Times New Roman" w:hAnsi="Times New Roman"/>
          <w:sz w:val="24"/>
          <w:szCs w:val="24"/>
        </w:rPr>
        <w:t>по первому режиму – 15-20 %;</w:t>
      </w:r>
    </w:p>
    <w:p w:rsidR="00EA12DB" w:rsidRPr="00AE35F0" w:rsidRDefault="00EA12DB" w:rsidP="00AE35F0">
      <w:pPr>
        <w:widowControl w:val="0"/>
        <w:numPr>
          <w:ilvl w:val="0"/>
          <w:numId w:val="28"/>
        </w:numPr>
        <w:tabs>
          <w:tab w:val="clear" w:pos="1211"/>
          <w:tab w:val="num" w:pos="284"/>
        </w:tabs>
        <w:autoSpaceDE w:val="0"/>
        <w:autoSpaceDN w:val="0"/>
        <w:adjustRightInd w:val="0"/>
        <w:spacing w:after="120" w:line="240" w:lineRule="auto"/>
        <w:ind w:left="0" w:firstLine="0"/>
        <w:jc w:val="both"/>
        <w:rPr>
          <w:rFonts w:ascii="Times New Roman" w:hAnsi="Times New Roman"/>
          <w:sz w:val="24"/>
          <w:szCs w:val="24"/>
        </w:rPr>
      </w:pPr>
      <w:r w:rsidRPr="00AE35F0">
        <w:rPr>
          <w:rFonts w:ascii="Times New Roman" w:hAnsi="Times New Roman"/>
          <w:sz w:val="24"/>
          <w:szCs w:val="24"/>
        </w:rPr>
        <w:t>по второму режиму – 20-40 %;</w:t>
      </w:r>
    </w:p>
    <w:p w:rsidR="00EA12DB" w:rsidRPr="00AE35F0" w:rsidRDefault="00EA12DB" w:rsidP="00AE35F0">
      <w:pPr>
        <w:widowControl w:val="0"/>
        <w:numPr>
          <w:ilvl w:val="0"/>
          <w:numId w:val="28"/>
        </w:numPr>
        <w:tabs>
          <w:tab w:val="clear" w:pos="1211"/>
          <w:tab w:val="num" w:pos="284"/>
        </w:tabs>
        <w:autoSpaceDE w:val="0"/>
        <w:autoSpaceDN w:val="0"/>
        <w:adjustRightInd w:val="0"/>
        <w:spacing w:after="120" w:line="240" w:lineRule="auto"/>
        <w:ind w:left="0" w:firstLine="0"/>
        <w:jc w:val="both"/>
        <w:rPr>
          <w:rFonts w:ascii="Times New Roman" w:hAnsi="Times New Roman"/>
          <w:sz w:val="24"/>
          <w:szCs w:val="24"/>
        </w:rPr>
      </w:pPr>
      <w:r w:rsidRPr="00AE35F0">
        <w:rPr>
          <w:rFonts w:ascii="Times New Roman" w:hAnsi="Times New Roman"/>
          <w:sz w:val="24"/>
          <w:szCs w:val="24"/>
        </w:rPr>
        <w:t>по третьему режиму – 40-60 %.</w:t>
      </w:r>
    </w:p>
    <w:p w:rsidR="00EA12DB" w:rsidRPr="00AE35F0" w:rsidRDefault="00EA12DB" w:rsidP="00AE35F0">
      <w:pPr>
        <w:spacing w:after="120" w:line="240" w:lineRule="auto"/>
        <w:jc w:val="both"/>
        <w:rPr>
          <w:rFonts w:ascii="Times New Roman" w:hAnsi="Times New Roman"/>
          <w:sz w:val="24"/>
          <w:szCs w:val="24"/>
        </w:rPr>
      </w:pPr>
      <w:r w:rsidRPr="00AE35F0">
        <w:rPr>
          <w:rFonts w:ascii="Times New Roman" w:hAnsi="Times New Roman"/>
          <w:sz w:val="24"/>
          <w:szCs w:val="24"/>
        </w:rPr>
        <w:t>Мероприятия на период неблагоприятных метеорологических условий сводятся к следующему:</w:t>
      </w:r>
    </w:p>
    <w:p w:rsidR="00EA12DB" w:rsidRPr="00AE35F0" w:rsidRDefault="00EA12DB" w:rsidP="00AE35F0">
      <w:pPr>
        <w:tabs>
          <w:tab w:val="left" w:pos="284"/>
        </w:tabs>
        <w:spacing w:after="120" w:line="240" w:lineRule="auto"/>
        <w:jc w:val="both"/>
        <w:rPr>
          <w:rFonts w:ascii="Times New Roman" w:hAnsi="Times New Roman"/>
          <w:sz w:val="24"/>
          <w:szCs w:val="24"/>
        </w:rPr>
      </w:pPr>
      <w:r w:rsidRPr="00AE35F0">
        <w:rPr>
          <w:rFonts w:ascii="Times New Roman" w:hAnsi="Times New Roman"/>
          <w:sz w:val="24"/>
          <w:szCs w:val="24"/>
        </w:rPr>
        <w:t>•</w:t>
      </w:r>
      <w:r w:rsidRPr="00AE35F0">
        <w:rPr>
          <w:rFonts w:ascii="Times New Roman" w:hAnsi="Times New Roman"/>
          <w:sz w:val="24"/>
          <w:szCs w:val="24"/>
        </w:rPr>
        <w:tab/>
        <w:t>приведение в готовность бригады реагирования на аварийные ситуации;</w:t>
      </w:r>
    </w:p>
    <w:p w:rsidR="00EA12DB" w:rsidRPr="00AE35F0" w:rsidRDefault="00EA12DB" w:rsidP="00AE35F0">
      <w:pPr>
        <w:tabs>
          <w:tab w:val="left" w:pos="284"/>
        </w:tabs>
        <w:spacing w:after="120" w:line="240" w:lineRule="auto"/>
        <w:jc w:val="both"/>
        <w:rPr>
          <w:rFonts w:ascii="Times New Roman" w:hAnsi="Times New Roman"/>
          <w:sz w:val="24"/>
          <w:szCs w:val="24"/>
        </w:rPr>
      </w:pPr>
      <w:r w:rsidRPr="00AE35F0">
        <w:rPr>
          <w:rFonts w:ascii="Times New Roman" w:hAnsi="Times New Roman"/>
          <w:sz w:val="24"/>
          <w:szCs w:val="24"/>
        </w:rPr>
        <w:t>•</w:t>
      </w:r>
      <w:r w:rsidRPr="00AE35F0">
        <w:rPr>
          <w:rFonts w:ascii="Times New Roman" w:hAnsi="Times New Roman"/>
          <w:sz w:val="24"/>
          <w:szCs w:val="24"/>
        </w:rPr>
        <w:tab/>
        <w:t>проверка готовности систем извещения об аварийной ситуации;</w:t>
      </w:r>
    </w:p>
    <w:p w:rsidR="00EA12DB" w:rsidRPr="00AE35F0" w:rsidRDefault="00EA12DB" w:rsidP="00AE35F0">
      <w:pPr>
        <w:tabs>
          <w:tab w:val="left" w:pos="284"/>
        </w:tabs>
        <w:spacing w:after="120" w:line="240" w:lineRule="auto"/>
        <w:jc w:val="both"/>
        <w:rPr>
          <w:rFonts w:ascii="Times New Roman" w:hAnsi="Times New Roman"/>
          <w:sz w:val="24"/>
          <w:szCs w:val="24"/>
        </w:rPr>
      </w:pPr>
      <w:r w:rsidRPr="00AE35F0">
        <w:rPr>
          <w:rFonts w:ascii="Times New Roman" w:hAnsi="Times New Roman"/>
          <w:sz w:val="24"/>
          <w:szCs w:val="24"/>
        </w:rPr>
        <w:t>•</w:t>
      </w:r>
      <w:r w:rsidRPr="00AE35F0">
        <w:rPr>
          <w:rFonts w:ascii="Times New Roman" w:hAnsi="Times New Roman"/>
          <w:sz w:val="24"/>
          <w:szCs w:val="24"/>
        </w:rPr>
        <w:tab/>
        <w:t>заблаговременное оповещение обслуживающего персонала о методах реагирования на внештатную ситуацию;</w:t>
      </w:r>
    </w:p>
    <w:p w:rsidR="00EA12DB" w:rsidRPr="00AE35F0" w:rsidRDefault="00EA12DB" w:rsidP="00AE35F0">
      <w:pPr>
        <w:tabs>
          <w:tab w:val="left" w:pos="284"/>
        </w:tabs>
        <w:spacing w:after="120" w:line="240" w:lineRule="auto"/>
        <w:jc w:val="both"/>
        <w:rPr>
          <w:rFonts w:ascii="Times New Roman" w:hAnsi="Times New Roman"/>
          <w:sz w:val="24"/>
          <w:szCs w:val="24"/>
        </w:rPr>
      </w:pPr>
      <w:r w:rsidRPr="00AE35F0">
        <w:rPr>
          <w:rFonts w:ascii="Times New Roman" w:hAnsi="Times New Roman"/>
          <w:sz w:val="24"/>
          <w:szCs w:val="24"/>
        </w:rPr>
        <w:t>•</w:t>
      </w:r>
      <w:r w:rsidRPr="00AE35F0">
        <w:rPr>
          <w:rFonts w:ascii="Times New Roman" w:hAnsi="Times New Roman"/>
          <w:sz w:val="24"/>
          <w:szCs w:val="24"/>
        </w:rPr>
        <w:tab/>
        <w:t xml:space="preserve">усиление мер по </w:t>
      </w:r>
      <w:proofErr w:type="gramStart"/>
      <w:r w:rsidRPr="00AE35F0">
        <w:rPr>
          <w:rFonts w:ascii="Times New Roman" w:hAnsi="Times New Roman"/>
          <w:sz w:val="24"/>
          <w:szCs w:val="24"/>
        </w:rPr>
        <w:t>контролю за</w:t>
      </w:r>
      <w:proofErr w:type="gramEnd"/>
      <w:r w:rsidRPr="00AE35F0">
        <w:rPr>
          <w:rFonts w:ascii="Times New Roman" w:hAnsi="Times New Roman"/>
          <w:sz w:val="24"/>
          <w:szCs w:val="24"/>
        </w:rPr>
        <w:t xml:space="preserve"> работой и герметичностью основного технологического оборудования, целостностью системы технологических трубопроводов в строгом соответствии с технологическим регламентом на период НМУ;</w:t>
      </w:r>
    </w:p>
    <w:p w:rsidR="00EA12DB" w:rsidRPr="00AE35F0" w:rsidRDefault="00EA12DB" w:rsidP="00AE35F0">
      <w:pPr>
        <w:tabs>
          <w:tab w:val="left" w:pos="284"/>
        </w:tabs>
        <w:spacing w:after="120" w:line="240" w:lineRule="auto"/>
        <w:jc w:val="both"/>
        <w:rPr>
          <w:rFonts w:ascii="Times New Roman" w:hAnsi="Times New Roman"/>
          <w:sz w:val="24"/>
          <w:szCs w:val="24"/>
        </w:rPr>
      </w:pPr>
      <w:r w:rsidRPr="00AE35F0">
        <w:rPr>
          <w:rFonts w:ascii="Times New Roman" w:hAnsi="Times New Roman"/>
          <w:sz w:val="24"/>
          <w:szCs w:val="24"/>
        </w:rPr>
        <w:t>•</w:t>
      </w:r>
      <w:r w:rsidRPr="00AE35F0">
        <w:rPr>
          <w:rFonts w:ascii="Times New Roman" w:hAnsi="Times New Roman"/>
          <w:sz w:val="24"/>
          <w:szCs w:val="24"/>
        </w:rPr>
        <w:tab/>
        <w:t xml:space="preserve">усиление </w:t>
      </w:r>
      <w:proofErr w:type="gramStart"/>
      <w:r w:rsidRPr="00AE35F0">
        <w:rPr>
          <w:rFonts w:ascii="Times New Roman" w:hAnsi="Times New Roman"/>
          <w:sz w:val="24"/>
          <w:szCs w:val="24"/>
        </w:rPr>
        <w:t>контроля за</w:t>
      </w:r>
      <w:proofErr w:type="gramEnd"/>
      <w:r w:rsidRPr="00AE35F0">
        <w:rPr>
          <w:rFonts w:ascii="Times New Roman" w:hAnsi="Times New Roman"/>
          <w:sz w:val="24"/>
          <w:szCs w:val="24"/>
        </w:rPr>
        <w:t xml:space="preserve"> выбросами источников, дающих максимальное количество загрязняющих веществ  атмосферу;</w:t>
      </w:r>
    </w:p>
    <w:p w:rsidR="00EA12DB" w:rsidRPr="00AE35F0" w:rsidRDefault="00EA12DB" w:rsidP="00AE35F0">
      <w:pPr>
        <w:tabs>
          <w:tab w:val="left" w:pos="284"/>
        </w:tabs>
        <w:spacing w:after="120" w:line="240" w:lineRule="auto"/>
        <w:jc w:val="both"/>
        <w:rPr>
          <w:rFonts w:ascii="Times New Roman" w:hAnsi="Times New Roman"/>
          <w:sz w:val="24"/>
          <w:szCs w:val="24"/>
        </w:rPr>
      </w:pPr>
      <w:r w:rsidRPr="00AE35F0">
        <w:rPr>
          <w:rFonts w:ascii="Times New Roman" w:hAnsi="Times New Roman"/>
          <w:sz w:val="24"/>
          <w:szCs w:val="24"/>
        </w:rPr>
        <w:t>•</w:t>
      </w:r>
      <w:r w:rsidRPr="00AE35F0">
        <w:rPr>
          <w:rFonts w:ascii="Times New Roman" w:hAnsi="Times New Roman"/>
          <w:sz w:val="24"/>
          <w:szCs w:val="24"/>
        </w:rPr>
        <w:tab/>
        <w:t>временное прекращение плановых ремонтов, связанных с повышенным выделением вредных веществ в атмосферу;</w:t>
      </w:r>
    </w:p>
    <w:p w:rsidR="00EA12DB" w:rsidRPr="00AE35F0" w:rsidRDefault="00EA12DB" w:rsidP="00AE35F0">
      <w:pPr>
        <w:tabs>
          <w:tab w:val="left" w:pos="284"/>
        </w:tabs>
        <w:spacing w:after="120" w:line="240" w:lineRule="auto"/>
        <w:jc w:val="both"/>
        <w:rPr>
          <w:rFonts w:ascii="Times New Roman" w:hAnsi="Times New Roman"/>
          <w:sz w:val="24"/>
          <w:szCs w:val="24"/>
        </w:rPr>
      </w:pPr>
      <w:r w:rsidRPr="00AE35F0">
        <w:rPr>
          <w:rFonts w:ascii="Times New Roman" w:hAnsi="Times New Roman"/>
          <w:sz w:val="24"/>
          <w:szCs w:val="24"/>
        </w:rPr>
        <w:t>•</w:t>
      </w:r>
      <w:r w:rsidRPr="00AE35F0">
        <w:rPr>
          <w:rFonts w:ascii="Times New Roman" w:hAnsi="Times New Roman"/>
          <w:sz w:val="24"/>
          <w:szCs w:val="24"/>
        </w:rPr>
        <w:tab/>
        <w:t>запрещение сварочных работ;</w:t>
      </w:r>
    </w:p>
    <w:p w:rsidR="00EA12DB" w:rsidRPr="00AE35F0" w:rsidRDefault="00EA12DB" w:rsidP="00AE35F0">
      <w:pPr>
        <w:tabs>
          <w:tab w:val="left" w:pos="284"/>
        </w:tabs>
        <w:spacing w:after="120" w:line="240" w:lineRule="auto"/>
        <w:jc w:val="both"/>
        <w:rPr>
          <w:rFonts w:ascii="Times New Roman" w:hAnsi="Times New Roman"/>
          <w:sz w:val="24"/>
          <w:szCs w:val="24"/>
        </w:rPr>
      </w:pPr>
      <w:r w:rsidRPr="00AE35F0">
        <w:rPr>
          <w:rFonts w:ascii="Times New Roman" w:hAnsi="Times New Roman"/>
          <w:sz w:val="24"/>
          <w:szCs w:val="24"/>
        </w:rPr>
        <w:t>•</w:t>
      </w:r>
      <w:r w:rsidRPr="00AE35F0">
        <w:rPr>
          <w:rFonts w:ascii="Times New Roman" w:hAnsi="Times New Roman"/>
          <w:sz w:val="24"/>
          <w:szCs w:val="24"/>
        </w:rPr>
        <w:tab/>
        <w:t>при нарастании НМУ - прекращение работ, которые могут привести к нарушению техники безопасности (работа на высоте, работа с электрооборудованием</w:t>
      </w:r>
      <w:proofErr w:type="gramStart"/>
      <w:r w:rsidRPr="00AE35F0">
        <w:rPr>
          <w:rFonts w:ascii="Times New Roman" w:hAnsi="Times New Roman"/>
          <w:sz w:val="24"/>
          <w:szCs w:val="24"/>
        </w:rPr>
        <w:t xml:space="preserve"> )</w:t>
      </w:r>
      <w:proofErr w:type="gramEnd"/>
      <w:r w:rsidRPr="00AE35F0">
        <w:rPr>
          <w:rFonts w:ascii="Times New Roman" w:hAnsi="Times New Roman"/>
          <w:sz w:val="24"/>
          <w:szCs w:val="24"/>
        </w:rPr>
        <w:t>.</w:t>
      </w:r>
    </w:p>
    <w:p w:rsidR="003C2931" w:rsidRPr="00AE35F0" w:rsidRDefault="003C2931" w:rsidP="00AE35F0">
      <w:pPr>
        <w:spacing w:after="120" w:line="240" w:lineRule="auto"/>
        <w:jc w:val="both"/>
        <w:sectPr w:rsidR="003C2931" w:rsidRPr="00AE35F0" w:rsidSect="00400893">
          <w:pgSz w:w="11906" w:h="16838"/>
          <w:pgMar w:top="851" w:right="851" w:bottom="851" w:left="1134" w:header="567" w:footer="567" w:gutter="0"/>
          <w:cols w:space="708"/>
          <w:docGrid w:linePitch="360"/>
        </w:sectPr>
      </w:pPr>
      <w:bookmarkStart w:id="216" w:name="_Toc19004909"/>
      <w:bookmarkStart w:id="217" w:name="_Toc174339094"/>
      <w:bookmarkStart w:id="218" w:name="_Toc461007123"/>
      <w:r w:rsidRPr="00AE35F0">
        <w:rPr>
          <w:rFonts w:ascii="Times New Roman" w:hAnsi="Times New Roman"/>
          <w:sz w:val="24"/>
          <w:szCs w:val="24"/>
        </w:rPr>
        <w:t xml:space="preserve">Мероприятия по сокращению выбросов загрязняющих веществ в атмосферу в периоды НМУ  разработаны и утверждены для источников площадки </w:t>
      </w:r>
      <w:proofErr w:type="spellStart"/>
      <w:r w:rsidRPr="00AE35F0">
        <w:rPr>
          <w:rFonts w:ascii="Times New Roman" w:hAnsi="Times New Roman"/>
          <w:sz w:val="24"/>
          <w:szCs w:val="24"/>
        </w:rPr>
        <w:t>ДКС</w:t>
      </w:r>
      <w:proofErr w:type="spellEnd"/>
      <w:r w:rsidRPr="00AE35F0">
        <w:rPr>
          <w:rFonts w:ascii="Times New Roman" w:hAnsi="Times New Roman"/>
          <w:sz w:val="24"/>
          <w:szCs w:val="24"/>
        </w:rPr>
        <w:t xml:space="preserve"> на 20</w:t>
      </w:r>
      <w:r w:rsidR="00B40486">
        <w:rPr>
          <w:rFonts w:ascii="Times New Roman" w:hAnsi="Times New Roman"/>
          <w:sz w:val="24"/>
          <w:szCs w:val="24"/>
        </w:rPr>
        <w:t>23-2027</w:t>
      </w:r>
      <w:r w:rsidRPr="00AE35F0">
        <w:rPr>
          <w:rFonts w:ascii="Times New Roman" w:hAnsi="Times New Roman"/>
          <w:sz w:val="24"/>
          <w:szCs w:val="24"/>
        </w:rPr>
        <w:t xml:space="preserve"> год и приведены в приложении.</w:t>
      </w:r>
      <w:bookmarkEnd w:id="216"/>
    </w:p>
    <w:p w:rsidR="00EA12DB" w:rsidRPr="009136C1" w:rsidRDefault="009136C1" w:rsidP="00AE35F0">
      <w:pPr>
        <w:pStyle w:val="1"/>
        <w:numPr>
          <w:ilvl w:val="0"/>
          <w:numId w:val="0"/>
        </w:numPr>
        <w:spacing w:before="0" w:after="120"/>
        <w:rPr>
          <w:rFonts w:ascii="Times New Roman" w:eastAsia="Calibri" w:hAnsi="Times New Roman"/>
          <w:color w:val="auto"/>
          <w:sz w:val="24"/>
          <w:szCs w:val="24"/>
          <w:lang w:val="ru-RU" w:eastAsia="en-US"/>
        </w:rPr>
      </w:pPr>
      <w:bookmarkStart w:id="219" w:name="_Toc19004910"/>
      <w:bookmarkStart w:id="220" w:name="_Toc115952262"/>
      <w:r w:rsidRPr="009136C1">
        <w:rPr>
          <w:rFonts w:ascii="Times New Roman" w:hAnsi="Times New Roman"/>
          <w:color w:val="auto"/>
          <w:sz w:val="24"/>
          <w:szCs w:val="24"/>
          <w:lang w:val="ru-RU"/>
        </w:rPr>
        <w:lastRenderedPageBreak/>
        <w:t>РАЗДЕЛ</w:t>
      </w:r>
      <w:r w:rsidRPr="009136C1">
        <w:rPr>
          <w:rFonts w:ascii="Times New Roman" w:eastAsia="Calibri" w:hAnsi="Times New Roman"/>
          <w:color w:val="auto"/>
          <w:sz w:val="24"/>
          <w:szCs w:val="24"/>
          <w:lang w:val="ru-RU" w:eastAsia="en-US"/>
        </w:rPr>
        <w:t xml:space="preserve"> 6</w:t>
      </w:r>
      <w:r>
        <w:rPr>
          <w:rFonts w:ascii="Times New Roman" w:eastAsia="Calibri" w:hAnsi="Times New Roman"/>
          <w:color w:val="auto"/>
          <w:sz w:val="24"/>
          <w:szCs w:val="24"/>
          <w:lang w:val="ru-RU" w:eastAsia="en-US"/>
        </w:rPr>
        <w:t>. КОНТРОЛЬ ЗА СОБЛЮДЕНИЕМ НОРМАТИВОВ ПДВ НА ПРЕДПРИЯТИИ</w:t>
      </w:r>
      <w:bookmarkEnd w:id="217"/>
      <w:bookmarkEnd w:id="218"/>
      <w:bookmarkEnd w:id="219"/>
      <w:bookmarkEnd w:id="220"/>
    </w:p>
    <w:p w:rsidR="00EA12DB" w:rsidRPr="00887ACC" w:rsidRDefault="00EA12DB" w:rsidP="00AE35F0">
      <w:pPr>
        <w:widowControl w:val="0"/>
        <w:autoSpaceDE w:val="0"/>
        <w:autoSpaceDN w:val="0"/>
        <w:adjustRightInd w:val="0"/>
        <w:spacing w:after="120" w:line="240" w:lineRule="auto"/>
        <w:jc w:val="both"/>
        <w:rPr>
          <w:rFonts w:ascii="Times New Roman" w:hAnsi="Times New Roman"/>
          <w:sz w:val="24"/>
          <w:szCs w:val="24"/>
        </w:rPr>
      </w:pPr>
      <w:proofErr w:type="gramStart"/>
      <w:r w:rsidRPr="00887ACC">
        <w:rPr>
          <w:rFonts w:ascii="Times New Roman" w:hAnsi="Times New Roman"/>
          <w:sz w:val="24"/>
          <w:szCs w:val="24"/>
        </w:rPr>
        <w:t>Контроль за</w:t>
      </w:r>
      <w:proofErr w:type="gramEnd"/>
      <w:r w:rsidRPr="00887ACC">
        <w:rPr>
          <w:rFonts w:ascii="Times New Roman" w:hAnsi="Times New Roman"/>
          <w:sz w:val="24"/>
          <w:szCs w:val="24"/>
        </w:rPr>
        <w:t xml:space="preserve"> соблюдением нормативов ПДВ на предприятии подразделяются на следующие виды:</w:t>
      </w:r>
    </w:p>
    <w:p w:rsidR="00EA12DB" w:rsidRPr="00887ACC" w:rsidRDefault="00EA12DB" w:rsidP="00AE35F0">
      <w:pPr>
        <w:widowControl w:val="0"/>
        <w:numPr>
          <w:ilvl w:val="0"/>
          <w:numId w:val="31"/>
        </w:numPr>
        <w:tabs>
          <w:tab w:val="left" w:pos="284"/>
        </w:tabs>
        <w:autoSpaceDE w:val="0"/>
        <w:autoSpaceDN w:val="0"/>
        <w:adjustRightInd w:val="0"/>
        <w:spacing w:after="120" w:line="240" w:lineRule="auto"/>
        <w:ind w:left="0" w:firstLine="0"/>
        <w:jc w:val="both"/>
        <w:rPr>
          <w:rFonts w:ascii="Times New Roman" w:hAnsi="Times New Roman"/>
          <w:sz w:val="24"/>
          <w:szCs w:val="24"/>
        </w:rPr>
      </w:pPr>
      <w:r w:rsidRPr="00887ACC">
        <w:rPr>
          <w:rFonts w:ascii="Times New Roman" w:hAnsi="Times New Roman"/>
          <w:sz w:val="24"/>
          <w:szCs w:val="24"/>
        </w:rPr>
        <w:t>непосредственно на источниках выбросов;</w:t>
      </w:r>
    </w:p>
    <w:p w:rsidR="00EA12DB" w:rsidRPr="00887ACC" w:rsidRDefault="00EA12DB" w:rsidP="00AE35F0">
      <w:pPr>
        <w:widowControl w:val="0"/>
        <w:numPr>
          <w:ilvl w:val="0"/>
          <w:numId w:val="31"/>
        </w:numPr>
        <w:tabs>
          <w:tab w:val="left" w:pos="284"/>
        </w:tabs>
        <w:autoSpaceDE w:val="0"/>
        <w:autoSpaceDN w:val="0"/>
        <w:adjustRightInd w:val="0"/>
        <w:spacing w:after="120" w:line="240" w:lineRule="auto"/>
        <w:ind w:left="0" w:firstLine="0"/>
        <w:jc w:val="both"/>
        <w:rPr>
          <w:rFonts w:ascii="Times New Roman" w:hAnsi="Times New Roman"/>
          <w:sz w:val="24"/>
          <w:szCs w:val="24"/>
        </w:rPr>
      </w:pPr>
      <w:r w:rsidRPr="00887ACC">
        <w:rPr>
          <w:rFonts w:ascii="Times New Roman" w:hAnsi="Times New Roman"/>
          <w:sz w:val="24"/>
          <w:szCs w:val="24"/>
        </w:rPr>
        <w:t>по фактическому загрязнению атмосферы воздуха на специально выбранных контрольных точках (постах);</w:t>
      </w:r>
    </w:p>
    <w:p w:rsidR="00EA12DB" w:rsidRPr="00887ACC" w:rsidRDefault="00EA12DB" w:rsidP="00B24D48">
      <w:pPr>
        <w:widowControl w:val="0"/>
        <w:numPr>
          <w:ilvl w:val="0"/>
          <w:numId w:val="31"/>
        </w:numPr>
        <w:tabs>
          <w:tab w:val="left" w:pos="284"/>
        </w:tabs>
        <w:autoSpaceDE w:val="0"/>
        <w:autoSpaceDN w:val="0"/>
        <w:adjustRightInd w:val="0"/>
        <w:spacing w:after="120" w:line="240" w:lineRule="auto"/>
        <w:ind w:left="0" w:firstLine="0"/>
        <w:jc w:val="both"/>
        <w:rPr>
          <w:rFonts w:ascii="Times New Roman" w:hAnsi="Times New Roman"/>
          <w:sz w:val="24"/>
          <w:szCs w:val="24"/>
        </w:rPr>
      </w:pPr>
      <w:r w:rsidRPr="00887ACC">
        <w:rPr>
          <w:rFonts w:ascii="Times New Roman" w:hAnsi="Times New Roman"/>
          <w:sz w:val="24"/>
          <w:szCs w:val="24"/>
        </w:rPr>
        <w:t>на постах, установленных на границе СЗЗ или в селитебной зоне района, в котором расположено предприятие.</w:t>
      </w:r>
    </w:p>
    <w:p w:rsidR="00EA12DB" w:rsidRPr="00887ACC" w:rsidRDefault="00EA12DB" w:rsidP="00E42FF6">
      <w:pPr>
        <w:widowControl w:val="0"/>
        <w:autoSpaceDE w:val="0"/>
        <w:autoSpaceDN w:val="0"/>
        <w:adjustRightInd w:val="0"/>
        <w:spacing w:after="120" w:line="240" w:lineRule="auto"/>
        <w:jc w:val="both"/>
        <w:rPr>
          <w:rFonts w:ascii="Times New Roman" w:hAnsi="Times New Roman"/>
          <w:sz w:val="24"/>
          <w:szCs w:val="24"/>
        </w:rPr>
      </w:pPr>
      <w:r w:rsidRPr="00887ACC">
        <w:rPr>
          <w:rFonts w:ascii="Times New Roman" w:hAnsi="Times New Roman"/>
          <w:sz w:val="24"/>
          <w:szCs w:val="24"/>
        </w:rPr>
        <w:t>Система контроля источников загрязнения атмосферы (ИЗА) представляет собой совокупность организованных, технических и методических мероприятий, направленных на выполнение требований законодательства в области охраны атмосферного воздуха, в том числе, на обеспечение действенного контроля за соблюдением нормативов</w:t>
      </w:r>
      <w:r>
        <w:rPr>
          <w:rFonts w:ascii="Times New Roman" w:hAnsi="Times New Roman"/>
          <w:sz w:val="24"/>
          <w:szCs w:val="24"/>
        </w:rPr>
        <w:t xml:space="preserve"> предельно-допустимых выбросов. </w:t>
      </w:r>
      <w:r w:rsidRPr="00887ACC">
        <w:rPr>
          <w:rFonts w:ascii="Times New Roman" w:hAnsi="Times New Roman"/>
          <w:sz w:val="24"/>
          <w:szCs w:val="24"/>
        </w:rPr>
        <w:t>Система контроля ИЗА функционирует в 3-х уровнях: государственном,</w:t>
      </w:r>
      <w:r>
        <w:rPr>
          <w:rFonts w:ascii="Times New Roman" w:hAnsi="Times New Roman"/>
          <w:sz w:val="24"/>
          <w:szCs w:val="24"/>
        </w:rPr>
        <w:t xml:space="preserve"> отраслевом и производственном. </w:t>
      </w:r>
      <w:r w:rsidRPr="00887ACC">
        <w:rPr>
          <w:rFonts w:ascii="Times New Roman" w:hAnsi="Times New Roman"/>
          <w:sz w:val="24"/>
          <w:szCs w:val="24"/>
        </w:rPr>
        <w:t>Виды контроля ИЗА классифицируются по признакам:</w:t>
      </w:r>
    </w:p>
    <w:p w:rsidR="00EA12DB" w:rsidRPr="00887ACC" w:rsidRDefault="00EA12DB" w:rsidP="00B24D48">
      <w:pPr>
        <w:widowControl w:val="0"/>
        <w:numPr>
          <w:ilvl w:val="0"/>
          <w:numId w:val="29"/>
        </w:numPr>
        <w:tabs>
          <w:tab w:val="left" w:pos="284"/>
        </w:tabs>
        <w:autoSpaceDE w:val="0"/>
        <w:autoSpaceDN w:val="0"/>
        <w:adjustRightInd w:val="0"/>
        <w:spacing w:after="120" w:line="240" w:lineRule="auto"/>
        <w:ind w:left="0" w:firstLine="0"/>
        <w:jc w:val="both"/>
        <w:rPr>
          <w:rFonts w:ascii="Times New Roman" w:hAnsi="Times New Roman"/>
          <w:sz w:val="24"/>
          <w:szCs w:val="24"/>
        </w:rPr>
      </w:pPr>
      <w:r w:rsidRPr="00887ACC">
        <w:rPr>
          <w:rFonts w:ascii="Times New Roman" w:hAnsi="Times New Roman"/>
          <w:sz w:val="24"/>
          <w:szCs w:val="24"/>
        </w:rPr>
        <w:t>по способу определения параметра (метод): инструментальный,</w:t>
      </w:r>
      <w:r w:rsidRPr="00B33E40">
        <w:rPr>
          <w:rFonts w:ascii="Times New Roman" w:hAnsi="Times New Roman"/>
          <w:sz w:val="24"/>
          <w:szCs w:val="24"/>
        </w:rPr>
        <w:t xml:space="preserve"> </w:t>
      </w:r>
      <w:r w:rsidRPr="00887ACC">
        <w:rPr>
          <w:rFonts w:ascii="Times New Roman" w:hAnsi="Times New Roman"/>
          <w:sz w:val="24"/>
          <w:szCs w:val="24"/>
        </w:rPr>
        <w:t>расчетный;</w:t>
      </w:r>
    </w:p>
    <w:p w:rsidR="00EA12DB" w:rsidRPr="00887ACC" w:rsidRDefault="00EA12DB" w:rsidP="00B24D48">
      <w:pPr>
        <w:widowControl w:val="0"/>
        <w:numPr>
          <w:ilvl w:val="0"/>
          <w:numId w:val="29"/>
        </w:numPr>
        <w:tabs>
          <w:tab w:val="left" w:pos="284"/>
        </w:tabs>
        <w:autoSpaceDE w:val="0"/>
        <w:autoSpaceDN w:val="0"/>
        <w:adjustRightInd w:val="0"/>
        <w:spacing w:after="120" w:line="240" w:lineRule="auto"/>
        <w:ind w:left="0" w:firstLine="0"/>
        <w:jc w:val="both"/>
        <w:rPr>
          <w:rFonts w:ascii="Times New Roman" w:hAnsi="Times New Roman"/>
          <w:sz w:val="24"/>
          <w:szCs w:val="24"/>
        </w:rPr>
      </w:pPr>
      <w:r w:rsidRPr="00887ACC">
        <w:rPr>
          <w:rFonts w:ascii="Times New Roman" w:hAnsi="Times New Roman"/>
          <w:sz w:val="24"/>
          <w:szCs w:val="24"/>
        </w:rPr>
        <w:t>по месту контроля: на источнике загрязнения</w:t>
      </w:r>
      <w:r>
        <w:rPr>
          <w:rFonts w:ascii="Times New Roman" w:hAnsi="Times New Roman"/>
          <w:sz w:val="24"/>
          <w:szCs w:val="24"/>
        </w:rPr>
        <w:t>, на границе СЗЗ, на контрольных точках;</w:t>
      </w:r>
    </w:p>
    <w:p w:rsidR="00EA12DB" w:rsidRPr="00887ACC" w:rsidRDefault="00EA12DB" w:rsidP="00B24D48">
      <w:pPr>
        <w:widowControl w:val="0"/>
        <w:numPr>
          <w:ilvl w:val="0"/>
          <w:numId w:val="29"/>
        </w:numPr>
        <w:tabs>
          <w:tab w:val="left" w:pos="284"/>
        </w:tabs>
        <w:autoSpaceDE w:val="0"/>
        <w:autoSpaceDN w:val="0"/>
        <w:adjustRightInd w:val="0"/>
        <w:spacing w:after="120" w:line="240" w:lineRule="auto"/>
        <w:ind w:left="0" w:firstLine="0"/>
        <w:jc w:val="both"/>
        <w:rPr>
          <w:rFonts w:ascii="Times New Roman" w:hAnsi="Times New Roman"/>
          <w:sz w:val="24"/>
          <w:szCs w:val="24"/>
        </w:rPr>
      </w:pPr>
      <w:r w:rsidRPr="00887ACC">
        <w:rPr>
          <w:rFonts w:ascii="Times New Roman" w:hAnsi="Times New Roman"/>
          <w:sz w:val="24"/>
          <w:szCs w:val="24"/>
        </w:rPr>
        <w:t>по объему: полный и выборочный;</w:t>
      </w:r>
    </w:p>
    <w:p w:rsidR="00EA12DB" w:rsidRPr="00887ACC" w:rsidRDefault="00EA12DB" w:rsidP="00B24D48">
      <w:pPr>
        <w:widowControl w:val="0"/>
        <w:numPr>
          <w:ilvl w:val="0"/>
          <w:numId w:val="29"/>
        </w:numPr>
        <w:tabs>
          <w:tab w:val="left" w:pos="284"/>
        </w:tabs>
        <w:autoSpaceDE w:val="0"/>
        <w:autoSpaceDN w:val="0"/>
        <w:adjustRightInd w:val="0"/>
        <w:spacing w:after="120" w:line="240" w:lineRule="auto"/>
        <w:ind w:left="0" w:firstLine="0"/>
        <w:jc w:val="both"/>
        <w:rPr>
          <w:rFonts w:ascii="Times New Roman" w:hAnsi="Times New Roman"/>
          <w:sz w:val="24"/>
          <w:szCs w:val="24"/>
        </w:rPr>
      </w:pPr>
      <w:r w:rsidRPr="00887ACC">
        <w:rPr>
          <w:rFonts w:ascii="Times New Roman" w:hAnsi="Times New Roman"/>
          <w:sz w:val="24"/>
          <w:szCs w:val="24"/>
        </w:rPr>
        <w:t>по частоте измерений: эпизодический и систематический;</w:t>
      </w:r>
    </w:p>
    <w:p w:rsidR="00EA12DB" w:rsidRPr="00887ACC" w:rsidRDefault="00EA12DB" w:rsidP="00B24D48">
      <w:pPr>
        <w:widowControl w:val="0"/>
        <w:numPr>
          <w:ilvl w:val="0"/>
          <w:numId w:val="29"/>
        </w:numPr>
        <w:tabs>
          <w:tab w:val="left" w:pos="284"/>
        </w:tabs>
        <w:autoSpaceDE w:val="0"/>
        <w:autoSpaceDN w:val="0"/>
        <w:adjustRightInd w:val="0"/>
        <w:spacing w:after="120" w:line="240" w:lineRule="auto"/>
        <w:ind w:left="0" w:firstLine="0"/>
        <w:jc w:val="both"/>
        <w:rPr>
          <w:rFonts w:ascii="Times New Roman" w:hAnsi="Times New Roman"/>
          <w:sz w:val="24"/>
          <w:szCs w:val="24"/>
        </w:rPr>
      </w:pPr>
      <w:r w:rsidRPr="00887ACC">
        <w:rPr>
          <w:rFonts w:ascii="Times New Roman" w:hAnsi="Times New Roman"/>
          <w:sz w:val="24"/>
          <w:szCs w:val="24"/>
        </w:rPr>
        <w:t>по форме проведения: плановый и экстренный.</w:t>
      </w:r>
    </w:p>
    <w:p w:rsidR="00EA12DB" w:rsidRDefault="00EA12DB" w:rsidP="00E42FF6">
      <w:pPr>
        <w:widowControl w:val="0"/>
        <w:autoSpaceDE w:val="0"/>
        <w:autoSpaceDN w:val="0"/>
        <w:adjustRightInd w:val="0"/>
        <w:spacing w:after="120" w:line="240" w:lineRule="auto"/>
        <w:jc w:val="both"/>
        <w:rPr>
          <w:rFonts w:ascii="Times New Roman" w:hAnsi="Times New Roman"/>
          <w:sz w:val="24"/>
          <w:szCs w:val="24"/>
        </w:rPr>
      </w:pPr>
      <w:r w:rsidRPr="00887ACC">
        <w:rPr>
          <w:rFonts w:ascii="Times New Roman" w:hAnsi="Times New Roman"/>
          <w:sz w:val="24"/>
          <w:szCs w:val="24"/>
        </w:rPr>
        <w:t>При выполнении производственного контроля слу</w:t>
      </w:r>
      <w:r>
        <w:rPr>
          <w:rFonts w:ascii="Times New Roman" w:hAnsi="Times New Roman"/>
          <w:sz w:val="24"/>
          <w:szCs w:val="24"/>
        </w:rPr>
        <w:t>жбами предприятия производится:</w:t>
      </w:r>
    </w:p>
    <w:p w:rsidR="00EA12DB" w:rsidRPr="00887ACC" w:rsidRDefault="00EA12DB" w:rsidP="00B24D48">
      <w:pPr>
        <w:widowControl w:val="0"/>
        <w:numPr>
          <w:ilvl w:val="0"/>
          <w:numId w:val="30"/>
        </w:numPr>
        <w:tabs>
          <w:tab w:val="left" w:pos="284"/>
        </w:tabs>
        <w:autoSpaceDE w:val="0"/>
        <w:autoSpaceDN w:val="0"/>
        <w:adjustRightInd w:val="0"/>
        <w:spacing w:after="120" w:line="240" w:lineRule="auto"/>
        <w:ind w:left="0" w:firstLine="0"/>
        <w:jc w:val="both"/>
        <w:rPr>
          <w:rFonts w:ascii="Times New Roman" w:hAnsi="Times New Roman"/>
          <w:sz w:val="24"/>
          <w:szCs w:val="24"/>
        </w:rPr>
      </w:pPr>
      <w:r w:rsidRPr="00887ACC">
        <w:rPr>
          <w:rFonts w:ascii="Times New Roman" w:hAnsi="Times New Roman"/>
          <w:sz w:val="24"/>
          <w:szCs w:val="24"/>
        </w:rPr>
        <w:t>первичный учет видов и количества загрязняющих веществ, выбрасываемых в атмосферу в утвержденном порядке;</w:t>
      </w:r>
    </w:p>
    <w:p w:rsidR="00EA12DB" w:rsidRPr="00887ACC" w:rsidRDefault="00EA12DB" w:rsidP="00B24D48">
      <w:pPr>
        <w:widowControl w:val="0"/>
        <w:numPr>
          <w:ilvl w:val="0"/>
          <w:numId w:val="30"/>
        </w:numPr>
        <w:tabs>
          <w:tab w:val="left" w:pos="284"/>
        </w:tabs>
        <w:autoSpaceDE w:val="0"/>
        <w:autoSpaceDN w:val="0"/>
        <w:adjustRightInd w:val="0"/>
        <w:spacing w:after="120" w:line="240" w:lineRule="auto"/>
        <w:ind w:left="0" w:firstLine="0"/>
        <w:jc w:val="both"/>
        <w:rPr>
          <w:rFonts w:ascii="Times New Roman" w:hAnsi="Times New Roman"/>
          <w:sz w:val="24"/>
          <w:szCs w:val="24"/>
        </w:rPr>
      </w:pPr>
      <w:r w:rsidRPr="00887ACC">
        <w:rPr>
          <w:rFonts w:ascii="Times New Roman" w:hAnsi="Times New Roman"/>
          <w:sz w:val="24"/>
          <w:szCs w:val="24"/>
        </w:rPr>
        <w:t>определение номенклатуры и количества загрязняющих веще</w:t>
      </w:r>
      <w:r>
        <w:rPr>
          <w:rFonts w:ascii="Times New Roman" w:hAnsi="Times New Roman"/>
          <w:sz w:val="24"/>
          <w:szCs w:val="24"/>
        </w:rPr>
        <w:t xml:space="preserve">ств с помощью инструментальных </w:t>
      </w:r>
      <w:r w:rsidRPr="00887ACC">
        <w:rPr>
          <w:rFonts w:ascii="Times New Roman" w:hAnsi="Times New Roman"/>
          <w:sz w:val="24"/>
          <w:szCs w:val="24"/>
        </w:rPr>
        <w:t>или расчетных методов;</w:t>
      </w:r>
    </w:p>
    <w:p w:rsidR="00EA12DB" w:rsidRPr="00887ACC" w:rsidRDefault="00EA12DB" w:rsidP="00B24D48">
      <w:pPr>
        <w:widowControl w:val="0"/>
        <w:numPr>
          <w:ilvl w:val="0"/>
          <w:numId w:val="30"/>
        </w:numPr>
        <w:tabs>
          <w:tab w:val="left" w:pos="284"/>
        </w:tabs>
        <w:autoSpaceDE w:val="0"/>
        <w:autoSpaceDN w:val="0"/>
        <w:adjustRightInd w:val="0"/>
        <w:spacing w:after="120" w:line="240" w:lineRule="auto"/>
        <w:ind w:left="0" w:firstLine="0"/>
        <w:jc w:val="both"/>
        <w:rPr>
          <w:rFonts w:ascii="Times New Roman" w:hAnsi="Times New Roman"/>
          <w:sz w:val="24"/>
          <w:szCs w:val="24"/>
        </w:rPr>
      </w:pPr>
      <w:r w:rsidRPr="00887ACC">
        <w:rPr>
          <w:rFonts w:ascii="Times New Roman" w:hAnsi="Times New Roman"/>
          <w:sz w:val="24"/>
          <w:szCs w:val="24"/>
        </w:rPr>
        <w:t>составление отчета о вредных воздействиях по утвержденным формам;</w:t>
      </w:r>
    </w:p>
    <w:p w:rsidR="00EA12DB" w:rsidRPr="00887ACC" w:rsidRDefault="00EA12DB" w:rsidP="00B24D48">
      <w:pPr>
        <w:widowControl w:val="0"/>
        <w:numPr>
          <w:ilvl w:val="0"/>
          <w:numId w:val="30"/>
        </w:numPr>
        <w:tabs>
          <w:tab w:val="left" w:pos="284"/>
        </w:tabs>
        <w:autoSpaceDE w:val="0"/>
        <w:autoSpaceDN w:val="0"/>
        <w:adjustRightInd w:val="0"/>
        <w:spacing w:after="120" w:line="240" w:lineRule="auto"/>
        <w:ind w:left="0" w:firstLine="0"/>
        <w:jc w:val="both"/>
        <w:rPr>
          <w:rFonts w:ascii="Times New Roman" w:hAnsi="Times New Roman"/>
          <w:sz w:val="24"/>
          <w:szCs w:val="24"/>
        </w:rPr>
      </w:pPr>
      <w:r w:rsidRPr="00887ACC">
        <w:rPr>
          <w:rFonts w:ascii="Times New Roman" w:hAnsi="Times New Roman"/>
          <w:sz w:val="24"/>
          <w:szCs w:val="24"/>
        </w:rPr>
        <w:t>передача информации по превышению нормативов в результате аварийных ситуаций.</w:t>
      </w:r>
    </w:p>
    <w:p w:rsidR="00EA12DB" w:rsidRPr="00887ACC" w:rsidRDefault="00EA12DB" w:rsidP="00E42FF6">
      <w:pPr>
        <w:widowControl w:val="0"/>
        <w:autoSpaceDE w:val="0"/>
        <w:autoSpaceDN w:val="0"/>
        <w:adjustRightInd w:val="0"/>
        <w:spacing w:after="120" w:line="240" w:lineRule="auto"/>
        <w:jc w:val="both"/>
        <w:rPr>
          <w:rFonts w:ascii="Times New Roman" w:hAnsi="Times New Roman"/>
          <w:sz w:val="24"/>
          <w:szCs w:val="24"/>
        </w:rPr>
      </w:pPr>
      <w:r w:rsidRPr="00887ACC">
        <w:rPr>
          <w:rFonts w:ascii="Times New Roman" w:hAnsi="Times New Roman"/>
          <w:sz w:val="24"/>
          <w:szCs w:val="24"/>
        </w:rPr>
        <w:t xml:space="preserve">В соответствии с Экологическим кодексом РК юридические лица – </w:t>
      </w:r>
      <w:proofErr w:type="spellStart"/>
      <w:r w:rsidRPr="00887ACC">
        <w:rPr>
          <w:rFonts w:ascii="Times New Roman" w:hAnsi="Times New Roman"/>
          <w:sz w:val="24"/>
          <w:szCs w:val="24"/>
        </w:rPr>
        <w:t>природопользователи</w:t>
      </w:r>
      <w:proofErr w:type="spellEnd"/>
      <w:r w:rsidRPr="00887ACC">
        <w:rPr>
          <w:rFonts w:ascii="Times New Roman" w:hAnsi="Times New Roman"/>
          <w:sz w:val="24"/>
          <w:szCs w:val="24"/>
        </w:rPr>
        <w:t xml:space="preserve"> обязаны вести производственный мониторинг окружающей среды, учет и отчетность о воздействии осуществляемой ими хозяйственной деятельности на окружающую среду. Одним из элементов мониторинга является организация контроля качеств</w:t>
      </w:r>
      <w:r>
        <w:rPr>
          <w:rFonts w:ascii="Times New Roman" w:hAnsi="Times New Roman"/>
          <w:sz w:val="24"/>
          <w:szCs w:val="24"/>
        </w:rPr>
        <w:t>а</w:t>
      </w:r>
      <w:r w:rsidRPr="00887ACC">
        <w:rPr>
          <w:rFonts w:ascii="Times New Roman" w:hAnsi="Times New Roman"/>
          <w:sz w:val="24"/>
          <w:szCs w:val="24"/>
        </w:rPr>
        <w:t xml:space="preserve"> атмосферного воздуха.</w:t>
      </w:r>
    </w:p>
    <w:p w:rsidR="00EA12DB" w:rsidRDefault="00EA12DB" w:rsidP="00E42FF6">
      <w:pPr>
        <w:widowControl w:val="0"/>
        <w:autoSpaceDE w:val="0"/>
        <w:autoSpaceDN w:val="0"/>
        <w:adjustRightInd w:val="0"/>
        <w:spacing w:after="120" w:line="240" w:lineRule="auto"/>
        <w:jc w:val="both"/>
        <w:rPr>
          <w:rFonts w:ascii="Times New Roman" w:hAnsi="Times New Roman"/>
          <w:sz w:val="24"/>
          <w:szCs w:val="24"/>
        </w:rPr>
      </w:pPr>
      <w:r w:rsidRPr="00887ACC">
        <w:rPr>
          <w:rFonts w:ascii="Times New Roman" w:hAnsi="Times New Roman"/>
          <w:sz w:val="24"/>
          <w:szCs w:val="24"/>
        </w:rPr>
        <w:t>Контроль за соблюдением установленных нормативов выбросов загрязняющих веществ в атмосферу осуществляется путем определения массы выбросов каждого вредного вещества в единицу времени от источников выбросов и сравнения полученного результата с установленными нормативами в соответствии с установленными правилами.</w:t>
      </w:r>
      <w:r>
        <w:rPr>
          <w:rFonts w:ascii="Times New Roman" w:hAnsi="Times New Roman"/>
          <w:sz w:val="24"/>
          <w:szCs w:val="24"/>
        </w:rPr>
        <w:t xml:space="preserve"> </w:t>
      </w:r>
    </w:p>
    <w:p w:rsidR="00EA12DB" w:rsidRPr="00887ACC" w:rsidRDefault="00EA12DB" w:rsidP="00E42FF6">
      <w:pPr>
        <w:widowControl w:val="0"/>
        <w:autoSpaceDE w:val="0"/>
        <w:autoSpaceDN w:val="0"/>
        <w:adjustRightInd w:val="0"/>
        <w:spacing w:after="120" w:line="240" w:lineRule="auto"/>
        <w:jc w:val="both"/>
        <w:rPr>
          <w:rFonts w:ascii="Times New Roman" w:hAnsi="Times New Roman"/>
          <w:sz w:val="24"/>
          <w:szCs w:val="24"/>
        </w:rPr>
      </w:pPr>
      <w:r w:rsidRPr="00887ACC">
        <w:rPr>
          <w:rFonts w:ascii="Times New Roman" w:hAnsi="Times New Roman"/>
          <w:sz w:val="24"/>
          <w:szCs w:val="24"/>
        </w:rPr>
        <w:t>Годовой выброс не должен превышать установленного контрольного значения ПДВ тонн/год, максимальный – у</w:t>
      </w:r>
      <w:r>
        <w:rPr>
          <w:rFonts w:ascii="Times New Roman" w:hAnsi="Times New Roman"/>
          <w:sz w:val="24"/>
          <w:szCs w:val="24"/>
        </w:rPr>
        <w:t>становленного значения ПДВ г/с. О</w:t>
      </w:r>
      <w:r w:rsidRPr="00887ACC">
        <w:rPr>
          <w:rFonts w:ascii="Times New Roman" w:hAnsi="Times New Roman"/>
          <w:sz w:val="24"/>
          <w:szCs w:val="24"/>
        </w:rPr>
        <w:t xml:space="preserve">тбор проб для определения концентраций выбрасываемых веществ </w:t>
      </w:r>
      <w:r>
        <w:rPr>
          <w:rFonts w:ascii="Times New Roman" w:hAnsi="Times New Roman"/>
          <w:sz w:val="24"/>
          <w:szCs w:val="24"/>
        </w:rPr>
        <w:t xml:space="preserve">выполняется </w:t>
      </w:r>
      <w:r w:rsidRPr="00887ACC">
        <w:rPr>
          <w:rFonts w:ascii="Times New Roman" w:hAnsi="Times New Roman"/>
          <w:sz w:val="24"/>
          <w:szCs w:val="24"/>
        </w:rPr>
        <w:t>в соответствии с действующими методиками</w:t>
      </w:r>
      <w:r>
        <w:rPr>
          <w:rFonts w:ascii="Times New Roman" w:hAnsi="Times New Roman"/>
          <w:sz w:val="24"/>
          <w:szCs w:val="24"/>
        </w:rPr>
        <w:t xml:space="preserve"> и в соответствие с ра</w:t>
      </w:r>
      <w:r w:rsidR="00E42FF6">
        <w:rPr>
          <w:rFonts w:ascii="Times New Roman" w:hAnsi="Times New Roman"/>
          <w:sz w:val="24"/>
          <w:szCs w:val="24"/>
        </w:rPr>
        <w:t>зработанной и утвержденной прогр</w:t>
      </w:r>
      <w:r>
        <w:rPr>
          <w:rFonts w:ascii="Times New Roman" w:hAnsi="Times New Roman"/>
          <w:sz w:val="24"/>
          <w:szCs w:val="24"/>
        </w:rPr>
        <w:t xml:space="preserve">аммой производственного экологического контроля. </w:t>
      </w:r>
    </w:p>
    <w:p w:rsidR="00EA12DB" w:rsidRPr="00E42FF6" w:rsidRDefault="00EA12DB" w:rsidP="00E42FF6">
      <w:pPr>
        <w:widowControl w:val="0"/>
        <w:autoSpaceDE w:val="0"/>
        <w:autoSpaceDN w:val="0"/>
        <w:adjustRightInd w:val="0"/>
        <w:spacing w:after="120" w:line="240" w:lineRule="auto"/>
        <w:jc w:val="both"/>
        <w:rPr>
          <w:rFonts w:ascii="Times New Roman" w:hAnsi="Times New Roman"/>
          <w:sz w:val="24"/>
          <w:szCs w:val="24"/>
        </w:rPr>
      </w:pPr>
      <w:r w:rsidRPr="00887ACC">
        <w:rPr>
          <w:rFonts w:ascii="Times New Roman" w:hAnsi="Times New Roman"/>
          <w:sz w:val="24"/>
          <w:szCs w:val="24"/>
        </w:rPr>
        <w:t xml:space="preserve">План-график контроля на предприятии за соблюдением </w:t>
      </w:r>
      <w:proofErr w:type="spellStart"/>
      <w:r w:rsidR="00BF5FC8">
        <w:rPr>
          <w:rFonts w:ascii="Times New Roman" w:hAnsi="Times New Roman"/>
          <w:sz w:val="24"/>
          <w:szCs w:val="24"/>
        </w:rPr>
        <w:t>НДВ</w:t>
      </w:r>
      <w:proofErr w:type="spellEnd"/>
      <w:r w:rsidRPr="00887ACC">
        <w:rPr>
          <w:rFonts w:ascii="Times New Roman" w:hAnsi="Times New Roman"/>
          <w:sz w:val="24"/>
          <w:szCs w:val="24"/>
        </w:rPr>
        <w:t xml:space="preserve"> на источниках выбросов сведен в таблицу 3.10</w:t>
      </w:r>
      <w:r>
        <w:rPr>
          <w:rFonts w:ascii="Times New Roman" w:hAnsi="Times New Roman"/>
          <w:sz w:val="24"/>
          <w:szCs w:val="24"/>
        </w:rPr>
        <w:t xml:space="preserve"> (в приложении)</w:t>
      </w:r>
      <w:r w:rsidR="00E42FF6">
        <w:rPr>
          <w:rFonts w:ascii="Times New Roman" w:hAnsi="Times New Roman"/>
          <w:sz w:val="24"/>
          <w:szCs w:val="24"/>
        </w:rPr>
        <w:t>.</w:t>
      </w:r>
    </w:p>
    <w:p w:rsidR="00FD015B" w:rsidRDefault="00FD015B" w:rsidP="00E42FF6">
      <w:pPr>
        <w:widowControl w:val="0"/>
        <w:autoSpaceDE w:val="0"/>
        <w:autoSpaceDN w:val="0"/>
        <w:adjustRightInd w:val="0"/>
        <w:spacing w:after="120" w:line="240" w:lineRule="auto"/>
        <w:jc w:val="both"/>
        <w:rPr>
          <w:rFonts w:ascii="Times New Roman" w:hAnsi="Times New Roman"/>
          <w:sz w:val="24"/>
          <w:szCs w:val="24"/>
        </w:rPr>
      </w:pPr>
      <w:r>
        <w:rPr>
          <w:rFonts w:ascii="Times New Roman" w:hAnsi="Times New Roman"/>
          <w:sz w:val="24"/>
          <w:szCs w:val="24"/>
        </w:rPr>
        <w:br w:type="page"/>
      </w:r>
    </w:p>
    <w:p w:rsidR="00E42FF6" w:rsidRPr="00E42FF6" w:rsidRDefault="00E42FF6" w:rsidP="00E42FF6">
      <w:pPr>
        <w:widowControl w:val="0"/>
        <w:autoSpaceDE w:val="0"/>
        <w:autoSpaceDN w:val="0"/>
        <w:adjustRightInd w:val="0"/>
        <w:spacing w:after="120" w:line="240" w:lineRule="auto"/>
        <w:jc w:val="both"/>
        <w:rPr>
          <w:rFonts w:ascii="Times New Roman" w:hAnsi="Times New Roman"/>
          <w:sz w:val="24"/>
          <w:szCs w:val="24"/>
        </w:rPr>
      </w:pPr>
    </w:p>
    <w:p w:rsidR="00784377" w:rsidRPr="005258C6" w:rsidRDefault="009136C1" w:rsidP="00AE35F0">
      <w:pPr>
        <w:pStyle w:val="1"/>
        <w:numPr>
          <w:ilvl w:val="0"/>
          <w:numId w:val="0"/>
        </w:numPr>
        <w:spacing w:before="0" w:after="120"/>
        <w:jc w:val="both"/>
        <w:rPr>
          <w:rFonts w:ascii="Times New Roman" w:eastAsia="Calibri" w:hAnsi="Times New Roman"/>
          <w:color w:val="auto"/>
          <w:sz w:val="24"/>
          <w:szCs w:val="24"/>
          <w:lang w:val="ru-RU" w:eastAsia="en-US"/>
        </w:rPr>
      </w:pPr>
      <w:bookmarkStart w:id="221" w:name="_Toc461007124"/>
      <w:bookmarkStart w:id="222" w:name="_Toc19004911"/>
      <w:bookmarkStart w:id="223" w:name="_Toc115952263"/>
      <w:r w:rsidRPr="00FC45BD">
        <w:rPr>
          <w:rFonts w:ascii="Times New Roman" w:hAnsi="Times New Roman"/>
          <w:color w:val="auto"/>
          <w:sz w:val="24"/>
          <w:szCs w:val="24"/>
          <w:lang w:val="ru-RU"/>
        </w:rPr>
        <w:t>РАЗДЕЛ</w:t>
      </w:r>
      <w:r w:rsidRPr="00FC45BD">
        <w:rPr>
          <w:rFonts w:ascii="Times New Roman" w:eastAsia="Calibri" w:hAnsi="Times New Roman"/>
          <w:color w:val="auto"/>
          <w:sz w:val="24"/>
          <w:szCs w:val="24"/>
          <w:lang w:val="ru-RU" w:eastAsia="en-US"/>
        </w:rPr>
        <w:t xml:space="preserve"> </w:t>
      </w:r>
      <w:r w:rsidR="00784377" w:rsidRPr="00FC45BD">
        <w:rPr>
          <w:rFonts w:ascii="Times New Roman" w:eastAsia="Calibri" w:hAnsi="Times New Roman"/>
          <w:color w:val="auto"/>
          <w:sz w:val="24"/>
          <w:szCs w:val="24"/>
          <w:lang w:val="ru-RU" w:eastAsia="en-US"/>
        </w:rPr>
        <w:t>7. РАСЧЕТ ПЛАТЫ ЗА ЭМИССИИ В ОКРУЖАЮЩУЮ СРЕДУ</w:t>
      </w:r>
      <w:bookmarkEnd w:id="221"/>
      <w:bookmarkEnd w:id="222"/>
      <w:bookmarkEnd w:id="223"/>
    </w:p>
    <w:p w:rsidR="006E5772" w:rsidRPr="005258C6" w:rsidRDefault="006E5772" w:rsidP="00AE35F0">
      <w:pPr>
        <w:suppressAutoHyphens/>
        <w:spacing w:after="120" w:line="240" w:lineRule="auto"/>
        <w:jc w:val="both"/>
        <w:rPr>
          <w:rFonts w:ascii="Times New Roman" w:hAnsi="Times New Roman"/>
          <w:sz w:val="24"/>
          <w:szCs w:val="24"/>
        </w:rPr>
      </w:pPr>
      <w:r w:rsidRPr="005258C6">
        <w:rPr>
          <w:rFonts w:ascii="Times New Roman" w:hAnsi="Times New Roman"/>
          <w:sz w:val="24"/>
          <w:szCs w:val="24"/>
        </w:rPr>
        <w:t>Расчет платы (П</w:t>
      </w:r>
      <w:r w:rsidRPr="005258C6">
        <w:rPr>
          <w:rFonts w:ascii="Times New Roman" w:hAnsi="Times New Roman"/>
          <w:sz w:val="24"/>
          <w:szCs w:val="24"/>
          <w:vertAlign w:val="subscript"/>
        </w:rPr>
        <w:t>Н</w:t>
      </w:r>
      <w:r w:rsidRPr="005258C6">
        <w:rPr>
          <w:rFonts w:ascii="Times New Roman" w:hAnsi="Times New Roman"/>
          <w:sz w:val="24"/>
          <w:szCs w:val="24"/>
        </w:rPr>
        <w:t xml:space="preserve">) за </w:t>
      </w:r>
      <w:r w:rsidR="00FE193A" w:rsidRPr="005258C6">
        <w:rPr>
          <w:rFonts w:ascii="Times New Roman" w:hAnsi="Times New Roman"/>
          <w:sz w:val="24"/>
          <w:szCs w:val="24"/>
        </w:rPr>
        <w:t>эмиссии</w:t>
      </w:r>
      <w:r w:rsidRPr="005258C6">
        <w:rPr>
          <w:rFonts w:ascii="Times New Roman" w:hAnsi="Times New Roman"/>
          <w:sz w:val="24"/>
          <w:szCs w:val="24"/>
        </w:rPr>
        <w:t xml:space="preserve"> загрязняющих веществ в атмосферу определен по формуле:</w:t>
      </w:r>
    </w:p>
    <w:p w:rsidR="006E5772" w:rsidRPr="005258C6" w:rsidRDefault="006E5772" w:rsidP="00AE35F0">
      <w:pPr>
        <w:suppressAutoHyphens/>
        <w:spacing w:after="120" w:line="240" w:lineRule="auto"/>
        <w:jc w:val="center"/>
        <w:rPr>
          <w:rFonts w:ascii="Times New Roman" w:hAnsi="Times New Roman"/>
          <w:sz w:val="24"/>
          <w:szCs w:val="24"/>
        </w:rPr>
      </w:pPr>
      <w:r w:rsidRPr="005258C6">
        <w:rPr>
          <w:rFonts w:ascii="Times New Roman" w:hAnsi="Times New Roman"/>
          <w:sz w:val="24"/>
          <w:szCs w:val="24"/>
        </w:rPr>
        <w:t>П</w:t>
      </w:r>
      <w:r w:rsidRPr="005258C6">
        <w:rPr>
          <w:rFonts w:ascii="Times New Roman" w:hAnsi="Times New Roman"/>
          <w:sz w:val="24"/>
          <w:szCs w:val="24"/>
          <w:vertAlign w:val="subscript"/>
        </w:rPr>
        <w:t>Н</w:t>
      </w:r>
      <w:r w:rsidRPr="005258C6">
        <w:rPr>
          <w:rFonts w:ascii="Times New Roman" w:hAnsi="Times New Roman"/>
          <w:sz w:val="24"/>
          <w:szCs w:val="24"/>
        </w:rPr>
        <w:t xml:space="preserve"> = к*В*Р</w:t>
      </w:r>
    </w:p>
    <w:p w:rsidR="006E5772" w:rsidRPr="005258C6" w:rsidRDefault="006E5772" w:rsidP="00AE35F0">
      <w:pPr>
        <w:tabs>
          <w:tab w:val="left" w:pos="708"/>
          <w:tab w:val="left" w:pos="3960"/>
        </w:tabs>
        <w:suppressAutoHyphens/>
        <w:spacing w:after="120" w:line="240" w:lineRule="auto"/>
        <w:jc w:val="both"/>
        <w:rPr>
          <w:rFonts w:ascii="Times New Roman" w:hAnsi="Times New Roman"/>
          <w:sz w:val="24"/>
          <w:szCs w:val="24"/>
        </w:rPr>
      </w:pPr>
      <w:r w:rsidRPr="005258C6">
        <w:rPr>
          <w:rFonts w:ascii="Times New Roman" w:hAnsi="Times New Roman"/>
          <w:sz w:val="24"/>
          <w:szCs w:val="24"/>
        </w:rPr>
        <w:t>где:</w:t>
      </w:r>
    </w:p>
    <w:p w:rsidR="006E5772" w:rsidRPr="005258C6" w:rsidRDefault="006E5772" w:rsidP="00AE35F0">
      <w:pPr>
        <w:tabs>
          <w:tab w:val="left" w:pos="284"/>
        </w:tabs>
        <w:suppressAutoHyphens/>
        <w:spacing w:after="120" w:line="240" w:lineRule="auto"/>
        <w:jc w:val="both"/>
        <w:rPr>
          <w:rFonts w:ascii="Times New Roman" w:hAnsi="Times New Roman"/>
          <w:sz w:val="24"/>
          <w:szCs w:val="24"/>
        </w:rPr>
      </w:pPr>
      <w:r w:rsidRPr="005258C6">
        <w:rPr>
          <w:rFonts w:ascii="Times New Roman" w:hAnsi="Times New Roman"/>
          <w:i/>
          <w:sz w:val="24"/>
          <w:szCs w:val="24"/>
        </w:rPr>
        <w:t>к</w:t>
      </w:r>
      <w:r w:rsidRPr="005258C6">
        <w:rPr>
          <w:rFonts w:ascii="Times New Roman" w:hAnsi="Times New Roman"/>
          <w:sz w:val="24"/>
          <w:szCs w:val="24"/>
        </w:rPr>
        <w:t xml:space="preserve"> - ставка платы за 1 тонну (МРП);</w:t>
      </w:r>
    </w:p>
    <w:p w:rsidR="006E5772" w:rsidRPr="005258C6" w:rsidRDefault="006E5772" w:rsidP="00AE35F0">
      <w:pPr>
        <w:tabs>
          <w:tab w:val="left" w:pos="284"/>
        </w:tabs>
        <w:suppressAutoHyphens/>
        <w:spacing w:after="120" w:line="240" w:lineRule="auto"/>
        <w:jc w:val="both"/>
        <w:rPr>
          <w:rFonts w:ascii="Times New Roman" w:hAnsi="Times New Roman"/>
          <w:sz w:val="24"/>
          <w:szCs w:val="24"/>
        </w:rPr>
      </w:pPr>
      <w:r w:rsidRPr="005258C6">
        <w:rPr>
          <w:rFonts w:ascii="Times New Roman" w:hAnsi="Times New Roman"/>
          <w:i/>
          <w:sz w:val="24"/>
          <w:szCs w:val="24"/>
        </w:rPr>
        <w:t>В</w:t>
      </w:r>
      <w:r w:rsidRPr="005258C6">
        <w:rPr>
          <w:rFonts w:ascii="Times New Roman" w:hAnsi="Times New Roman"/>
          <w:sz w:val="24"/>
          <w:szCs w:val="24"/>
        </w:rPr>
        <w:t xml:space="preserve"> - годовой нормативный объем загрязняющих веществ, т;</w:t>
      </w:r>
    </w:p>
    <w:p w:rsidR="006E5772" w:rsidRPr="005258C6" w:rsidRDefault="006E5772" w:rsidP="00AE35F0">
      <w:pPr>
        <w:tabs>
          <w:tab w:val="left" w:pos="284"/>
        </w:tabs>
        <w:suppressAutoHyphens/>
        <w:spacing w:after="120" w:line="240" w:lineRule="auto"/>
        <w:jc w:val="both"/>
        <w:rPr>
          <w:rFonts w:ascii="Times New Roman" w:hAnsi="Times New Roman"/>
          <w:sz w:val="24"/>
          <w:szCs w:val="24"/>
        </w:rPr>
      </w:pPr>
      <w:proofErr w:type="gramStart"/>
      <w:r w:rsidRPr="005258C6">
        <w:rPr>
          <w:rFonts w:ascii="Times New Roman" w:hAnsi="Times New Roman"/>
          <w:i/>
          <w:sz w:val="24"/>
          <w:szCs w:val="24"/>
        </w:rPr>
        <w:t>Р</w:t>
      </w:r>
      <w:proofErr w:type="gramEnd"/>
      <w:r w:rsidRPr="005258C6">
        <w:rPr>
          <w:rFonts w:ascii="Times New Roman" w:hAnsi="Times New Roman"/>
          <w:sz w:val="24"/>
          <w:szCs w:val="24"/>
        </w:rPr>
        <w:t xml:space="preserve"> -  МРП =</w:t>
      </w:r>
      <w:r w:rsidR="000162E9">
        <w:rPr>
          <w:rFonts w:ascii="Times New Roman" w:hAnsi="Times New Roman"/>
          <w:sz w:val="24"/>
          <w:szCs w:val="24"/>
        </w:rPr>
        <w:t>3063</w:t>
      </w:r>
      <w:r w:rsidRPr="005258C6">
        <w:rPr>
          <w:rFonts w:ascii="Times New Roman" w:hAnsi="Times New Roman"/>
          <w:sz w:val="24"/>
          <w:szCs w:val="24"/>
        </w:rPr>
        <w:t xml:space="preserve"> тенге на 20</w:t>
      </w:r>
      <w:r w:rsidR="000162E9">
        <w:rPr>
          <w:rFonts w:ascii="Times New Roman" w:hAnsi="Times New Roman"/>
          <w:sz w:val="24"/>
          <w:szCs w:val="24"/>
        </w:rPr>
        <w:t>22</w:t>
      </w:r>
      <w:r w:rsidRPr="005258C6">
        <w:rPr>
          <w:rFonts w:ascii="Times New Roman" w:hAnsi="Times New Roman"/>
          <w:sz w:val="24"/>
          <w:szCs w:val="24"/>
        </w:rPr>
        <w:t xml:space="preserve"> год.</w:t>
      </w:r>
    </w:p>
    <w:p w:rsidR="00784377" w:rsidRPr="005258C6" w:rsidRDefault="00784377" w:rsidP="006E5772">
      <w:pPr>
        <w:spacing w:after="120" w:line="240" w:lineRule="auto"/>
        <w:jc w:val="center"/>
        <w:rPr>
          <w:rStyle w:val="FontStyle12"/>
          <w:bCs w:val="0"/>
        </w:rPr>
      </w:pPr>
      <w:r w:rsidRPr="005258C6">
        <w:rPr>
          <w:rStyle w:val="FontStyle12"/>
          <w:bCs w:val="0"/>
        </w:rPr>
        <w:t>Плата за эмиссии в окружающую среду</w:t>
      </w:r>
    </w:p>
    <w:tbl>
      <w:tblPr>
        <w:tblW w:w="9795" w:type="dxa"/>
        <w:tblInd w:w="93" w:type="dxa"/>
        <w:tblLook w:val="04A0" w:firstRow="1" w:lastRow="0" w:firstColumn="1" w:lastColumn="0" w:noHBand="0" w:noVBand="1"/>
      </w:tblPr>
      <w:tblGrid>
        <w:gridCol w:w="800"/>
        <w:gridCol w:w="3751"/>
        <w:gridCol w:w="1559"/>
        <w:gridCol w:w="1276"/>
        <w:gridCol w:w="1134"/>
        <w:gridCol w:w="1275"/>
      </w:tblGrid>
      <w:tr w:rsidR="006C7E60" w:rsidRPr="006C7E60" w:rsidTr="00E806F1">
        <w:trPr>
          <w:trHeight w:val="1267"/>
        </w:trPr>
        <w:tc>
          <w:tcPr>
            <w:tcW w:w="8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C7E60" w:rsidRPr="006C7E60" w:rsidRDefault="006C7E60" w:rsidP="006C7E60">
            <w:pPr>
              <w:spacing w:after="0" w:line="240" w:lineRule="auto"/>
              <w:jc w:val="center"/>
              <w:rPr>
                <w:rFonts w:ascii="Times New Roman" w:hAnsi="Times New Roman"/>
                <w:b/>
                <w:bCs/>
                <w:sz w:val="18"/>
                <w:szCs w:val="18"/>
              </w:rPr>
            </w:pPr>
            <w:r w:rsidRPr="006C7E60">
              <w:rPr>
                <w:rFonts w:ascii="Times New Roman" w:hAnsi="Times New Roman"/>
                <w:b/>
                <w:bCs/>
                <w:sz w:val="18"/>
                <w:szCs w:val="18"/>
              </w:rPr>
              <w:t>Код ЗВ</w:t>
            </w:r>
          </w:p>
        </w:tc>
        <w:tc>
          <w:tcPr>
            <w:tcW w:w="3751" w:type="dxa"/>
            <w:tcBorders>
              <w:top w:val="single" w:sz="4" w:space="0" w:color="auto"/>
              <w:left w:val="nil"/>
              <w:bottom w:val="single" w:sz="4" w:space="0" w:color="auto"/>
              <w:right w:val="single" w:sz="4" w:space="0" w:color="auto"/>
            </w:tcBorders>
            <w:shd w:val="clear" w:color="auto" w:fill="auto"/>
            <w:vAlign w:val="center"/>
            <w:hideMark/>
          </w:tcPr>
          <w:p w:rsidR="006C7E60" w:rsidRPr="006C7E60" w:rsidRDefault="006C7E60" w:rsidP="006C7E60">
            <w:pPr>
              <w:spacing w:after="0" w:line="240" w:lineRule="auto"/>
              <w:jc w:val="center"/>
              <w:rPr>
                <w:rFonts w:ascii="Times New Roman" w:hAnsi="Times New Roman"/>
                <w:b/>
                <w:bCs/>
                <w:sz w:val="18"/>
                <w:szCs w:val="18"/>
              </w:rPr>
            </w:pPr>
            <w:r w:rsidRPr="006C7E60">
              <w:rPr>
                <w:rFonts w:ascii="Times New Roman" w:hAnsi="Times New Roman"/>
                <w:b/>
                <w:bCs/>
                <w:sz w:val="18"/>
                <w:szCs w:val="18"/>
              </w:rPr>
              <w:t>Наименование загрязняющего вещества</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6C7E60" w:rsidRPr="006C7E60" w:rsidRDefault="006C7E60" w:rsidP="006C7E60">
            <w:pPr>
              <w:spacing w:after="0" w:line="240" w:lineRule="auto"/>
              <w:jc w:val="center"/>
              <w:rPr>
                <w:rFonts w:ascii="Times New Roman" w:hAnsi="Times New Roman"/>
                <w:b/>
                <w:bCs/>
                <w:sz w:val="18"/>
                <w:szCs w:val="18"/>
              </w:rPr>
            </w:pPr>
            <w:r w:rsidRPr="006C7E60">
              <w:rPr>
                <w:rFonts w:ascii="Times New Roman" w:hAnsi="Times New Roman"/>
                <w:b/>
                <w:bCs/>
                <w:sz w:val="18"/>
                <w:szCs w:val="18"/>
              </w:rPr>
              <w:t>Выброс</w:t>
            </w:r>
            <w:r w:rsidRPr="006C7E60">
              <w:rPr>
                <w:rFonts w:ascii="Times New Roman" w:hAnsi="Times New Roman"/>
                <w:b/>
                <w:bCs/>
                <w:sz w:val="18"/>
                <w:szCs w:val="18"/>
              </w:rPr>
              <w:br/>
              <w:t>вещества с учетом очистки, т/год</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6C7E60" w:rsidRPr="006C7E60" w:rsidRDefault="006C7E60" w:rsidP="006C7E60">
            <w:pPr>
              <w:spacing w:after="0" w:line="240" w:lineRule="auto"/>
              <w:jc w:val="center"/>
              <w:rPr>
                <w:rFonts w:ascii="Times New Roman" w:hAnsi="Times New Roman"/>
                <w:b/>
                <w:bCs/>
                <w:color w:val="000000"/>
                <w:sz w:val="18"/>
                <w:szCs w:val="18"/>
              </w:rPr>
            </w:pPr>
            <w:r w:rsidRPr="006C7E60">
              <w:rPr>
                <w:rFonts w:ascii="Times New Roman" w:hAnsi="Times New Roman"/>
                <w:b/>
                <w:bCs/>
                <w:color w:val="000000"/>
                <w:sz w:val="18"/>
                <w:szCs w:val="18"/>
              </w:rPr>
              <w:t>ставка платы</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6C7E60" w:rsidRPr="006C7E60" w:rsidRDefault="006C7E60" w:rsidP="006C7E60">
            <w:pPr>
              <w:spacing w:after="0" w:line="240" w:lineRule="auto"/>
              <w:jc w:val="center"/>
              <w:rPr>
                <w:rFonts w:ascii="Times New Roman" w:hAnsi="Times New Roman"/>
                <w:b/>
                <w:bCs/>
                <w:color w:val="000000"/>
                <w:sz w:val="18"/>
                <w:szCs w:val="18"/>
              </w:rPr>
            </w:pPr>
            <w:proofErr w:type="spellStart"/>
            <w:r w:rsidRPr="006C7E60">
              <w:rPr>
                <w:rFonts w:ascii="Times New Roman" w:hAnsi="Times New Roman"/>
                <w:b/>
                <w:bCs/>
                <w:color w:val="000000"/>
                <w:sz w:val="18"/>
                <w:szCs w:val="18"/>
              </w:rPr>
              <w:t>МРП</w:t>
            </w:r>
            <w:proofErr w:type="spellEnd"/>
          </w:p>
        </w:tc>
        <w:tc>
          <w:tcPr>
            <w:tcW w:w="1275" w:type="dxa"/>
            <w:tcBorders>
              <w:top w:val="single" w:sz="4" w:space="0" w:color="auto"/>
              <w:left w:val="nil"/>
              <w:bottom w:val="single" w:sz="4" w:space="0" w:color="auto"/>
              <w:right w:val="single" w:sz="4" w:space="0" w:color="auto"/>
            </w:tcBorders>
            <w:shd w:val="clear" w:color="auto" w:fill="auto"/>
            <w:vAlign w:val="center"/>
            <w:hideMark/>
          </w:tcPr>
          <w:p w:rsidR="006C7E60" w:rsidRPr="006C7E60" w:rsidRDefault="006C7E60" w:rsidP="006C7E60">
            <w:pPr>
              <w:spacing w:after="0" w:line="240" w:lineRule="auto"/>
              <w:jc w:val="center"/>
              <w:rPr>
                <w:rFonts w:ascii="Times New Roman" w:hAnsi="Times New Roman"/>
                <w:b/>
                <w:bCs/>
                <w:color w:val="000000"/>
                <w:sz w:val="18"/>
                <w:szCs w:val="18"/>
              </w:rPr>
            </w:pPr>
            <w:r w:rsidRPr="006C7E60">
              <w:rPr>
                <w:rFonts w:ascii="Times New Roman" w:hAnsi="Times New Roman"/>
                <w:b/>
                <w:bCs/>
                <w:color w:val="000000"/>
                <w:sz w:val="18"/>
                <w:szCs w:val="18"/>
              </w:rPr>
              <w:t>Сумма, тенге</w:t>
            </w:r>
          </w:p>
        </w:tc>
      </w:tr>
      <w:tr w:rsidR="006C7E60" w:rsidRPr="006C7E60" w:rsidTr="00E806F1">
        <w:trPr>
          <w:trHeight w:val="264"/>
        </w:trPr>
        <w:tc>
          <w:tcPr>
            <w:tcW w:w="800" w:type="dxa"/>
            <w:tcBorders>
              <w:top w:val="nil"/>
              <w:left w:val="single" w:sz="4" w:space="0" w:color="auto"/>
              <w:bottom w:val="single" w:sz="4" w:space="0" w:color="auto"/>
              <w:right w:val="single" w:sz="4" w:space="0" w:color="auto"/>
            </w:tcBorders>
            <w:shd w:val="clear" w:color="auto" w:fill="auto"/>
            <w:hideMark/>
          </w:tcPr>
          <w:p w:rsidR="006C7E60" w:rsidRPr="006C7E60" w:rsidRDefault="006C7E60" w:rsidP="006C7E60">
            <w:pPr>
              <w:spacing w:after="0" w:line="240" w:lineRule="auto"/>
              <w:jc w:val="center"/>
              <w:rPr>
                <w:rFonts w:ascii="Times New Roman" w:hAnsi="Times New Roman"/>
                <w:sz w:val="18"/>
                <w:szCs w:val="18"/>
              </w:rPr>
            </w:pPr>
            <w:r w:rsidRPr="006C7E60">
              <w:rPr>
                <w:rFonts w:ascii="Times New Roman" w:hAnsi="Times New Roman"/>
                <w:sz w:val="18"/>
                <w:szCs w:val="18"/>
              </w:rPr>
              <w:t>0123</w:t>
            </w:r>
          </w:p>
        </w:tc>
        <w:tc>
          <w:tcPr>
            <w:tcW w:w="3751" w:type="dxa"/>
            <w:tcBorders>
              <w:top w:val="nil"/>
              <w:left w:val="nil"/>
              <w:bottom w:val="single" w:sz="4" w:space="0" w:color="auto"/>
              <w:right w:val="single" w:sz="4" w:space="0" w:color="auto"/>
            </w:tcBorders>
            <w:shd w:val="clear" w:color="auto" w:fill="auto"/>
            <w:hideMark/>
          </w:tcPr>
          <w:p w:rsidR="006C7E60" w:rsidRPr="006C7E60" w:rsidRDefault="006C7E60" w:rsidP="006C7E60">
            <w:pPr>
              <w:spacing w:after="0" w:line="240" w:lineRule="auto"/>
              <w:rPr>
                <w:rFonts w:ascii="Times New Roman" w:hAnsi="Times New Roman"/>
                <w:sz w:val="18"/>
                <w:szCs w:val="18"/>
              </w:rPr>
            </w:pPr>
            <w:r w:rsidRPr="006C7E60">
              <w:rPr>
                <w:rFonts w:ascii="Times New Roman" w:hAnsi="Times New Roman"/>
                <w:sz w:val="18"/>
                <w:szCs w:val="18"/>
              </w:rPr>
              <w:t>Железо (</w:t>
            </w:r>
            <w:proofErr w:type="spellStart"/>
            <w:r w:rsidRPr="006C7E60">
              <w:rPr>
                <w:rFonts w:ascii="Times New Roman" w:hAnsi="Times New Roman"/>
                <w:sz w:val="18"/>
                <w:szCs w:val="18"/>
              </w:rPr>
              <w:t>II</w:t>
            </w:r>
            <w:proofErr w:type="spellEnd"/>
            <w:r w:rsidRPr="006C7E60">
              <w:rPr>
                <w:rFonts w:ascii="Times New Roman" w:hAnsi="Times New Roman"/>
                <w:sz w:val="18"/>
                <w:szCs w:val="18"/>
              </w:rPr>
              <w:t xml:space="preserve">, </w:t>
            </w:r>
            <w:proofErr w:type="spellStart"/>
            <w:r w:rsidRPr="006C7E60">
              <w:rPr>
                <w:rFonts w:ascii="Times New Roman" w:hAnsi="Times New Roman"/>
                <w:sz w:val="18"/>
                <w:szCs w:val="18"/>
              </w:rPr>
              <w:t>III</w:t>
            </w:r>
            <w:proofErr w:type="spellEnd"/>
            <w:r w:rsidRPr="006C7E60">
              <w:rPr>
                <w:rFonts w:ascii="Times New Roman" w:hAnsi="Times New Roman"/>
                <w:sz w:val="18"/>
                <w:szCs w:val="18"/>
              </w:rPr>
              <w:t xml:space="preserve">) оксиды </w:t>
            </w:r>
          </w:p>
        </w:tc>
        <w:tc>
          <w:tcPr>
            <w:tcW w:w="1559" w:type="dxa"/>
            <w:tcBorders>
              <w:top w:val="nil"/>
              <w:left w:val="nil"/>
              <w:bottom w:val="single" w:sz="4" w:space="0" w:color="auto"/>
              <w:right w:val="single" w:sz="4" w:space="0" w:color="auto"/>
            </w:tcBorders>
            <w:shd w:val="clear" w:color="auto" w:fill="auto"/>
            <w:vAlign w:val="center"/>
            <w:hideMark/>
          </w:tcPr>
          <w:p w:rsidR="006C7E60" w:rsidRPr="006C7E60" w:rsidRDefault="006C7E60" w:rsidP="006C7E60">
            <w:pPr>
              <w:spacing w:after="0" w:line="240" w:lineRule="auto"/>
              <w:jc w:val="right"/>
              <w:rPr>
                <w:rFonts w:ascii="Times New Roman" w:hAnsi="Times New Roman"/>
                <w:sz w:val="18"/>
                <w:szCs w:val="18"/>
              </w:rPr>
            </w:pPr>
            <w:r w:rsidRPr="006C7E60">
              <w:rPr>
                <w:rFonts w:ascii="Times New Roman" w:hAnsi="Times New Roman"/>
                <w:sz w:val="18"/>
                <w:szCs w:val="18"/>
              </w:rPr>
              <w:t>0,36122</w:t>
            </w:r>
          </w:p>
        </w:tc>
        <w:tc>
          <w:tcPr>
            <w:tcW w:w="1276" w:type="dxa"/>
            <w:tcBorders>
              <w:top w:val="nil"/>
              <w:left w:val="nil"/>
              <w:bottom w:val="single" w:sz="4" w:space="0" w:color="auto"/>
              <w:right w:val="single" w:sz="4" w:space="0" w:color="auto"/>
            </w:tcBorders>
            <w:shd w:val="clear" w:color="auto" w:fill="auto"/>
            <w:noWrap/>
            <w:vAlign w:val="center"/>
            <w:hideMark/>
          </w:tcPr>
          <w:p w:rsidR="006C7E60" w:rsidRPr="006C7E60" w:rsidRDefault="006C7E60" w:rsidP="006C7E60">
            <w:pPr>
              <w:spacing w:after="0" w:line="240" w:lineRule="auto"/>
              <w:jc w:val="center"/>
              <w:rPr>
                <w:rFonts w:ascii="Times New Roman" w:hAnsi="Times New Roman"/>
                <w:sz w:val="18"/>
                <w:szCs w:val="18"/>
              </w:rPr>
            </w:pPr>
            <w:r w:rsidRPr="006C7E60">
              <w:rPr>
                <w:rFonts w:ascii="Times New Roman" w:hAnsi="Times New Roman"/>
                <w:sz w:val="18"/>
                <w:szCs w:val="18"/>
              </w:rPr>
              <w:t>30</w:t>
            </w:r>
          </w:p>
        </w:tc>
        <w:tc>
          <w:tcPr>
            <w:tcW w:w="1134" w:type="dxa"/>
            <w:tcBorders>
              <w:top w:val="nil"/>
              <w:left w:val="nil"/>
              <w:bottom w:val="single" w:sz="4" w:space="0" w:color="auto"/>
              <w:right w:val="single" w:sz="4" w:space="0" w:color="auto"/>
            </w:tcBorders>
            <w:shd w:val="clear" w:color="auto" w:fill="auto"/>
            <w:noWrap/>
            <w:vAlign w:val="bottom"/>
            <w:hideMark/>
          </w:tcPr>
          <w:p w:rsidR="006C7E60" w:rsidRPr="006C7E60" w:rsidRDefault="006C7E60" w:rsidP="006C7E60">
            <w:pPr>
              <w:spacing w:after="0" w:line="240" w:lineRule="auto"/>
              <w:jc w:val="right"/>
              <w:rPr>
                <w:rFonts w:ascii="Times New Roman" w:hAnsi="Times New Roman"/>
                <w:sz w:val="18"/>
                <w:szCs w:val="18"/>
              </w:rPr>
            </w:pPr>
            <w:r w:rsidRPr="006C7E60">
              <w:rPr>
                <w:rFonts w:ascii="Times New Roman" w:hAnsi="Times New Roman"/>
                <w:sz w:val="18"/>
                <w:szCs w:val="18"/>
              </w:rPr>
              <w:t>3063</w:t>
            </w:r>
          </w:p>
        </w:tc>
        <w:tc>
          <w:tcPr>
            <w:tcW w:w="1275" w:type="dxa"/>
            <w:tcBorders>
              <w:top w:val="nil"/>
              <w:left w:val="nil"/>
              <w:bottom w:val="single" w:sz="4" w:space="0" w:color="auto"/>
              <w:right w:val="single" w:sz="4" w:space="0" w:color="auto"/>
            </w:tcBorders>
            <w:shd w:val="clear" w:color="auto" w:fill="auto"/>
            <w:noWrap/>
            <w:vAlign w:val="bottom"/>
            <w:hideMark/>
          </w:tcPr>
          <w:p w:rsidR="006C7E60" w:rsidRPr="006C7E60" w:rsidRDefault="006C7E60" w:rsidP="006C7E60">
            <w:pPr>
              <w:spacing w:after="0" w:line="240" w:lineRule="auto"/>
              <w:jc w:val="right"/>
              <w:rPr>
                <w:rFonts w:ascii="Times New Roman" w:hAnsi="Times New Roman"/>
                <w:sz w:val="18"/>
                <w:szCs w:val="18"/>
              </w:rPr>
            </w:pPr>
            <w:r w:rsidRPr="006C7E60">
              <w:rPr>
                <w:rFonts w:ascii="Times New Roman" w:hAnsi="Times New Roman"/>
                <w:sz w:val="18"/>
                <w:szCs w:val="18"/>
              </w:rPr>
              <w:t>33192,5058</w:t>
            </w:r>
          </w:p>
        </w:tc>
      </w:tr>
      <w:tr w:rsidR="006C7E60" w:rsidRPr="006C7E60" w:rsidTr="00E806F1">
        <w:trPr>
          <w:trHeight w:val="264"/>
        </w:trPr>
        <w:tc>
          <w:tcPr>
            <w:tcW w:w="800" w:type="dxa"/>
            <w:tcBorders>
              <w:top w:val="nil"/>
              <w:left w:val="single" w:sz="4" w:space="0" w:color="auto"/>
              <w:bottom w:val="single" w:sz="4" w:space="0" w:color="auto"/>
              <w:right w:val="single" w:sz="4" w:space="0" w:color="auto"/>
            </w:tcBorders>
            <w:shd w:val="clear" w:color="auto" w:fill="auto"/>
            <w:hideMark/>
          </w:tcPr>
          <w:p w:rsidR="006C7E60" w:rsidRPr="006C7E60" w:rsidRDefault="006C7E60" w:rsidP="006C7E60">
            <w:pPr>
              <w:spacing w:after="0" w:line="240" w:lineRule="auto"/>
              <w:jc w:val="center"/>
              <w:rPr>
                <w:rFonts w:ascii="Times New Roman" w:hAnsi="Times New Roman"/>
                <w:sz w:val="18"/>
                <w:szCs w:val="18"/>
              </w:rPr>
            </w:pPr>
            <w:r w:rsidRPr="006C7E60">
              <w:rPr>
                <w:rFonts w:ascii="Times New Roman" w:hAnsi="Times New Roman"/>
                <w:sz w:val="18"/>
                <w:szCs w:val="18"/>
              </w:rPr>
              <w:t>0143</w:t>
            </w:r>
          </w:p>
        </w:tc>
        <w:tc>
          <w:tcPr>
            <w:tcW w:w="3751" w:type="dxa"/>
            <w:tcBorders>
              <w:top w:val="nil"/>
              <w:left w:val="nil"/>
              <w:bottom w:val="single" w:sz="4" w:space="0" w:color="auto"/>
              <w:right w:val="single" w:sz="4" w:space="0" w:color="auto"/>
            </w:tcBorders>
            <w:shd w:val="clear" w:color="auto" w:fill="auto"/>
            <w:hideMark/>
          </w:tcPr>
          <w:p w:rsidR="006C7E60" w:rsidRPr="006C7E60" w:rsidRDefault="006C7E60" w:rsidP="006C7E60">
            <w:pPr>
              <w:spacing w:after="0" w:line="240" w:lineRule="auto"/>
              <w:rPr>
                <w:rFonts w:ascii="Times New Roman" w:hAnsi="Times New Roman"/>
                <w:sz w:val="18"/>
                <w:szCs w:val="18"/>
              </w:rPr>
            </w:pPr>
            <w:r w:rsidRPr="006C7E60">
              <w:rPr>
                <w:rFonts w:ascii="Times New Roman" w:hAnsi="Times New Roman"/>
                <w:sz w:val="18"/>
                <w:szCs w:val="18"/>
              </w:rPr>
              <w:t xml:space="preserve">Марганец и его соединения </w:t>
            </w:r>
          </w:p>
        </w:tc>
        <w:tc>
          <w:tcPr>
            <w:tcW w:w="1559" w:type="dxa"/>
            <w:tcBorders>
              <w:top w:val="nil"/>
              <w:left w:val="nil"/>
              <w:bottom w:val="single" w:sz="4" w:space="0" w:color="auto"/>
              <w:right w:val="single" w:sz="4" w:space="0" w:color="auto"/>
            </w:tcBorders>
            <w:shd w:val="clear" w:color="auto" w:fill="auto"/>
            <w:vAlign w:val="center"/>
            <w:hideMark/>
          </w:tcPr>
          <w:p w:rsidR="006C7E60" w:rsidRPr="006C7E60" w:rsidRDefault="006C7E60" w:rsidP="006C7E60">
            <w:pPr>
              <w:spacing w:after="0" w:line="240" w:lineRule="auto"/>
              <w:jc w:val="right"/>
              <w:rPr>
                <w:rFonts w:ascii="Times New Roman" w:hAnsi="Times New Roman"/>
                <w:sz w:val="18"/>
                <w:szCs w:val="18"/>
              </w:rPr>
            </w:pPr>
            <w:r w:rsidRPr="006C7E60">
              <w:rPr>
                <w:rFonts w:ascii="Times New Roman" w:hAnsi="Times New Roman"/>
                <w:sz w:val="18"/>
                <w:szCs w:val="18"/>
              </w:rPr>
              <w:t>0,007522</w:t>
            </w:r>
          </w:p>
        </w:tc>
        <w:tc>
          <w:tcPr>
            <w:tcW w:w="1276" w:type="dxa"/>
            <w:tcBorders>
              <w:top w:val="nil"/>
              <w:left w:val="nil"/>
              <w:bottom w:val="single" w:sz="4" w:space="0" w:color="auto"/>
              <w:right w:val="single" w:sz="4" w:space="0" w:color="auto"/>
            </w:tcBorders>
            <w:shd w:val="clear" w:color="auto" w:fill="auto"/>
            <w:noWrap/>
            <w:vAlign w:val="center"/>
            <w:hideMark/>
          </w:tcPr>
          <w:p w:rsidR="006C7E60" w:rsidRPr="006C7E60" w:rsidRDefault="006C7E60" w:rsidP="006C7E60">
            <w:pPr>
              <w:spacing w:after="0" w:line="240" w:lineRule="auto"/>
              <w:jc w:val="center"/>
              <w:rPr>
                <w:rFonts w:ascii="Times New Roman" w:hAnsi="Times New Roman"/>
                <w:sz w:val="18"/>
                <w:szCs w:val="18"/>
              </w:rPr>
            </w:pPr>
            <w:r w:rsidRPr="006C7E60">
              <w:rPr>
                <w:rFonts w:ascii="Times New Roman" w:hAnsi="Times New Roman"/>
                <w:sz w:val="18"/>
                <w:szCs w:val="18"/>
              </w:rPr>
              <w:t>10</w:t>
            </w:r>
          </w:p>
        </w:tc>
        <w:tc>
          <w:tcPr>
            <w:tcW w:w="1134" w:type="dxa"/>
            <w:tcBorders>
              <w:top w:val="nil"/>
              <w:left w:val="nil"/>
              <w:bottom w:val="single" w:sz="4" w:space="0" w:color="auto"/>
              <w:right w:val="single" w:sz="4" w:space="0" w:color="auto"/>
            </w:tcBorders>
            <w:shd w:val="clear" w:color="auto" w:fill="auto"/>
            <w:noWrap/>
            <w:vAlign w:val="bottom"/>
            <w:hideMark/>
          </w:tcPr>
          <w:p w:rsidR="006C7E60" w:rsidRPr="006C7E60" w:rsidRDefault="006C7E60" w:rsidP="006C7E60">
            <w:pPr>
              <w:spacing w:after="0" w:line="240" w:lineRule="auto"/>
              <w:jc w:val="right"/>
              <w:rPr>
                <w:rFonts w:ascii="Times New Roman" w:hAnsi="Times New Roman"/>
                <w:sz w:val="18"/>
                <w:szCs w:val="18"/>
              </w:rPr>
            </w:pPr>
            <w:r w:rsidRPr="006C7E60">
              <w:rPr>
                <w:rFonts w:ascii="Times New Roman" w:hAnsi="Times New Roman"/>
                <w:sz w:val="18"/>
                <w:szCs w:val="18"/>
              </w:rPr>
              <w:t>3063</w:t>
            </w:r>
          </w:p>
        </w:tc>
        <w:tc>
          <w:tcPr>
            <w:tcW w:w="1275" w:type="dxa"/>
            <w:tcBorders>
              <w:top w:val="nil"/>
              <w:left w:val="nil"/>
              <w:bottom w:val="single" w:sz="4" w:space="0" w:color="auto"/>
              <w:right w:val="single" w:sz="4" w:space="0" w:color="auto"/>
            </w:tcBorders>
            <w:shd w:val="clear" w:color="auto" w:fill="auto"/>
            <w:noWrap/>
            <w:vAlign w:val="bottom"/>
            <w:hideMark/>
          </w:tcPr>
          <w:p w:rsidR="006C7E60" w:rsidRPr="006C7E60" w:rsidRDefault="006C7E60" w:rsidP="006C7E60">
            <w:pPr>
              <w:spacing w:after="0" w:line="240" w:lineRule="auto"/>
              <w:jc w:val="right"/>
              <w:rPr>
                <w:rFonts w:ascii="Times New Roman" w:hAnsi="Times New Roman"/>
                <w:sz w:val="18"/>
                <w:szCs w:val="18"/>
              </w:rPr>
            </w:pPr>
            <w:r w:rsidRPr="006C7E60">
              <w:rPr>
                <w:rFonts w:ascii="Times New Roman" w:hAnsi="Times New Roman"/>
                <w:sz w:val="18"/>
                <w:szCs w:val="18"/>
              </w:rPr>
              <w:t>230,39886</w:t>
            </w:r>
          </w:p>
        </w:tc>
      </w:tr>
      <w:tr w:rsidR="006C7E60" w:rsidRPr="006C7E60" w:rsidTr="00E806F1">
        <w:trPr>
          <w:trHeight w:val="264"/>
        </w:trPr>
        <w:tc>
          <w:tcPr>
            <w:tcW w:w="800" w:type="dxa"/>
            <w:tcBorders>
              <w:top w:val="nil"/>
              <w:left w:val="single" w:sz="4" w:space="0" w:color="auto"/>
              <w:bottom w:val="single" w:sz="4" w:space="0" w:color="auto"/>
              <w:right w:val="single" w:sz="4" w:space="0" w:color="auto"/>
            </w:tcBorders>
            <w:shd w:val="clear" w:color="auto" w:fill="auto"/>
            <w:hideMark/>
          </w:tcPr>
          <w:p w:rsidR="006C7E60" w:rsidRPr="006C7E60" w:rsidRDefault="006C7E60" w:rsidP="006C7E60">
            <w:pPr>
              <w:spacing w:after="0" w:line="240" w:lineRule="auto"/>
              <w:jc w:val="center"/>
              <w:rPr>
                <w:rFonts w:ascii="Times New Roman" w:hAnsi="Times New Roman"/>
                <w:sz w:val="18"/>
                <w:szCs w:val="18"/>
              </w:rPr>
            </w:pPr>
            <w:r w:rsidRPr="006C7E60">
              <w:rPr>
                <w:rFonts w:ascii="Times New Roman" w:hAnsi="Times New Roman"/>
                <w:sz w:val="18"/>
                <w:szCs w:val="18"/>
              </w:rPr>
              <w:t>0301</w:t>
            </w:r>
          </w:p>
        </w:tc>
        <w:tc>
          <w:tcPr>
            <w:tcW w:w="3751" w:type="dxa"/>
            <w:tcBorders>
              <w:top w:val="nil"/>
              <w:left w:val="nil"/>
              <w:bottom w:val="single" w:sz="4" w:space="0" w:color="auto"/>
              <w:right w:val="single" w:sz="4" w:space="0" w:color="auto"/>
            </w:tcBorders>
            <w:shd w:val="clear" w:color="auto" w:fill="auto"/>
            <w:hideMark/>
          </w:tcPr>
          <w:p w:rsidR="006C7E60" w:rsidRPr="006C7E60" w:rsidRDefault="006C7E60" w:rsidP="006C7E60">
            <w:pPr>
              <w:spacing w:after="0" w:line="240" w:lineRule="auto"/>
              <w:rPr>
                <w:rFonts w:ascii="Times New Roman" w:hAnsi="Times New Roman"/>
                <w:sz w:val="18"/>
                <w:szCs w:val="18"/>
              </w:rPr>
            </w:pPr>
            <w:r w:rsidRPr="006C7E60">
              <w:rPr>
                <w:rFonts w:ascii="Times New Roman" w:hAnsi="Times New Roman"/>
                <w:sz w:val="18"/>
                <w:szCs w:val="18"/>
              </w:rPr>
              <w:t>Азота (</w:t>
            </w:r>
            <w:proofErr w:type="spellStart"/>
            <w:r w:rsidRPr="006C7E60">
              <w:rPr>
                <w:rFonts w:ascii="Times New Roman" w:hAnsi="Times New Roman"/>
                <w:sz w:val="18"/>
                <w:szCs w:val="18"/>
              </w:rPr>
              <w:t>IV</w:t>
            </w:r>
            <w:proofErr w:type="spellEnd"/>
            <w:r w:rsidRPr="006C7E60">
              <w:rPr>
                <w:rFonts w:ascii="Times New Roman" w:hAnsi="Times New Roman"/>
                <w:sz w:val="18"/>
                <w:szCs w:val="18"/>
              </w:rPr>
              <w:t>) диоксид (Азота диоксид) (4)</w:t>
            </w:r>
          </w:p>
        </w:tc>
        <w:tc>
          <w:tcPr>
            <w:tcW w:w="1559" w:type="dxa"/>
            <w:tcBorders>
              <w:top w:val="nil"/>
              <w:left w:val="nil"/>
              <w:bottom w:val="single" w:sz="4" w:space="0" w:color="auto"/>
              <w:right w:val="single" w:sz="4" w:space="0" w:color="auto"/>
            </w:tcBorders>
            <w:shd w:val="clear" w:color="auto" w:fill="auto"/>
            <w:vAlign w:val="center"/>
            <w:hideMark/>
          </w:tcPr>
          <w:p w:rsidR="006C7E60" w:rsidRPr="006C7E60" w:rsidRDefault="006C7E60" w:rsidP="006C7E60">
            <w:pPr>
              <w:spacing w:after="0" w:line="240" w:lineRule="auto"/>
              <w:jc w:val="right"/>
              <w:rPr>
                <w:rFonts w:ascii="Times New Roman" w:hAnsi="Times New Roman"/>
                <w:sz w:val="18"/>
                <w:szCs w:val="18"/>
              </w:rPr>
            </w:pPr>
            <w:r w:rsidRPr="006C7E60">
              <w:rPr>
                <w:rFonts w:ascii="Times New Roman" w:hAnsi="Times New Roman"/>
                <w:sz w:val="18"/>
                <w:szCs w:val="18"/>
              </w:rPr>
              <w:t>300,567562</w:t>
            </w:r>
          </w:p>
        </w:tc>
        <w:tc>
          <w:tcPr>
            <w:tcW w:w="1276" w:type="dxa"/>
            <w:tcBorders>
              <w:top w:val="nil"/>
              <w:left w:val="nil"/>
              <w:bottom w:val="single" w:sz="4" w:space="0" w:color="auto"/>
              <w:right w:val="single" w:sz="4" w:space="0" w:color="auto"/>
            </w:tcBorders>
            <w:shd w:val="clear" w:color="auto" w:fill="auto"/>
            <w:noWrap/>
            <w:vAlign w:val="center"/>
            <w:hideMark/>
          </w:tcPr>
          <w:p w:rsidR="006C7E60" w:rsidRPr="006C7E60" w:rsidRDefault="006C7E60" w:rsidP="006C7E60">
            <w:pPr>
              <w:spacing w:after="0" w:line="240" w:lineRule="auto"/>
              <w:jc w:val="center"/>
              <w:rPr>
                <w:rFonts w:ascii="Times New Roman" w:hAnsi="Times New Roman"/>
                <w:sz w:val="18"/>
                <w:szCs w:val="18"/>
              </w:rPr>
            </w:pPr>
            <w:r w:rsidRPr="006C7E60">
              <w:rPr>
                <w:rFonts w:ascii="Times New Roman" w:hAnsi="Times New Roman"/>
                <w:sz w:val="18"/>
                <w:szCs w:val="18"/>
              </w:rPr>
              <w:t>20</w:t>
            </w:r>
          </w:p>
        </w:tc>
        <w:tc>
          <w:tcPr>
            <w:tcW w:w="1134" w:type="dxa"/>
            <w:tcBorders>
              <w:top w:val="nil"/>
              <w:left w:val="nil"/>
              <w:bottom w:val="single" w:sz="4" w:space="0" w:color="auto"/>
              <w:right w:val="single" w:sz="4" w:space="0" w:color="auto"/>
            </w:tcBorders>
            <w:shd w:val="clear" w:color="auto" w:fill="auto"/>
            <w:noWrap/>
            <w:vAlign w:val="bottom"/>
            <w:hideMark/>
          </w:tcPr>
          <w:p w:rsidR="006C7E60" w:rsidRPr="006C7E60" w:rsidRDefault="006C7E60" w:rsidP="006C7E60">
            <w:pPr>
              <w:spacing w:after="0" w:line="240" w:lineRule="auto"/>
              <w:jc w:val="right"/>
              <w:rPr>
                <w:rFonts w:ascii="Times New Roman" w:hAnsi="Times New Roman"/>
                <w:sz w:val="18"/>
                <w:szCs w:val="18"/>
              </w:rPr>
            </w:pPr>
            <w:r w:rsidRPr="006C7E60">
              <w:rPr>
                <w:rFonts w:ascii="Times New Roman" w:hAnsi="Times New Roman"/>
                <w:sz w:val="18"/>
                <w:szCs w:val="18"/>
              </w:rPr>
              <w:t>3063</w:t>
            </w:r>
          </w:p>
        </w:tc>
        <w:tc>
          <w:tcPr>
            <w:tcW w:w="1275" w:type="dxa"/>
            <w:tcBorders>
              <w:top w:val="nil"/>
              <w:left w:val="nil"/>
              <w:bottom w:val="single" w:sz="4" w:space="0" w:color="auto"/>
              <w:right w:val="single" w:sz="4" w:space="0" w:color="auto"/>
            </w:tcBorders>
            <w:shd w:val="clear" w:color="auto" w:fill="auto"/>
            <w:noWrap/>
            <w:vAlign w:val="bottom"/>
            <w:hideMark/>
          </w:tcPr>
          <w:p w:rsidR="006C7E60" w:rsidRPr="006C7E60" w:rsidRDefault="006C7E60" w:rsidP="006C7E60">
            <w:pPr>
              <w:spacing w:after="0" w:line="240" w:lineRule="auto"/>
              <w:jc w:val="right"/>
              <w:rPr>
                <w:rFonts w:ascii="Times New Roman" w:hAnsi="Times New Roman"/>
                <w:sz w:val="18"/>
                <w:szCs w:val="18"/>
              </w:rPr>
            </w:pPr>
            <w:r w:rsidRPr="006C7E60">
              <w:rPr>
                <w:rFonts w:ascii="Times New Roman" w:hAnsi="Times New Roman"/>
                <w:sz w:val="18"/>
                <w:szCs w:val="18"/>
              </w:rPr>
              <w:t>18412768,85</w:t>
            </w:r>
          </w:p>
        </w:tc>
      </w:tr>
      <w:tr w:rsidR="006C7E60" w:rsidRPr="006C7E60" w:rsidTr="00E806F1">
        <w:trPr>
          <w:trHeight w:val="264"/>
        </w:trPr>
        <w:tc>
          <w:tcPr>
            <w:tcW w:w="800" w:type="dxa"/>
            <w:tcBorders>
              <w:top w:val="nil"/>
              <w:left w:val="single" w:sz="4" w:space="0" w:color="auto"/>
              <w:bottom w:val="single" w:sz="4" w:space="0" w:color="auto"/>
              <w:right w:val="single" w:sz="4" w:space="0" w:color="auto"/>
            </w:tcBorders>
            <w:shd w:val="clear" w:color="auto" w:fill="auto"/>
            <w:hideMark/>
          </w:tcPr>
          <w:p w:rsidR="006C7E60" w:rsidRPr="006C7E60" w:rsidRDefault="006C7E60" w:rsidP="006C7E60">
            <w:pPr>
              <w:spacing w:after="0" w:line="240" w:lineRule="auto"/>
              <w:jc w:val="center"/>
              <w:rPr>
                <w:rFonts w:ascii="Times New Roman" w:hAnsi="Times New Roman"/>
                <w:sz w:val="18"/>
                <w:szCs w:val="18"/>
              </w:rPr>
            </w:pPr>
            <w:r w:rsidRPr="006C7E60">
              <w:rPr>
                <w:rFonts w:ascii="Times New Roman" w:hAnsi="Times New Roman"/>
                <w:sz w:val="18"/>
                <w:szCs w:val="18"/>
              </w:rPr>
              <w:t>0304</w:t>
            </w:r>
          </w:p>
        </w:tc>
        <w:tc>
          <w:tcPr>
            <w:tcW w:w="3751" w:type="dxa"/>
            <w:tcBorders>
              <w:top w:val="nil"/>
              <w:left w:val="nil"/>
              <w:bottom w:val="single" w:sz="4" w:space="0" w:color="auto"/>
              <w:right w:val="single" w:sz="4" w:space="0" w:color="auto"/>
            </w:tcBorders>
            <w:shd w:val="clear" w:color="auto" w:fill="auto"/>
            <w:hideMark/>
          </w:tcPr>
          <w:p w:rsidR="006C7E60" w:rsidRPr="006C7E60" w:rsidRDefault="006C7E60" w:rsidP="006C7E60">
            <w:pPr>
              <w:spacing w:after="0" w:line="240" w:lineRule="auto"/>
              <w:rPr>
                <w:rFonts w:ascii="Times New Roman" w:hAnsi="Times New Roman"/>
                <w:sz w:val="18"/>
                <w:szCs w:val="18"/>
              </w:rPr>
            </w:pPr>
            <w:r w:rsidRPr="006C7E60">
              <w:rPr>
                <w:rFonts w:ascii="Times New Roman" w:hAnsi="Times New Roman"/>
                <w:sz w:val="18"/>
                <w:szCs w:val="18"/>
              </w:rPr>
              <w:t>Азот (</w:t>
            </w:r>
            <w:proofErr w:type="spellStart"/>
            <w:r w:rsidRPr="006C7E60">
              <w:rPr>
                <w:rFonts w:ascii="Times New Roman" w:hAnsi="Times New Roman"/>
                <w:sz w:val="18"/>
                <w:szCs w:val="18"/>
              </w:rPr>
              <w:t>II</w:t>
            </w:r>
            <w:proofErr w:type="spellEnd"/>
            <w:r w:rsidRPr="006C7E60">
              <w:rPr>
                <w:rFonts w:ascii="Times New Roman" w:hAnsi="Times New Roman"/>
                <w:sz w:val="18"/>
                <w:szCs w:val="18"/>
              </w:rPr>
              <w:t>) оксид (Азота оксид) (6)</w:t>
            </w:r>
          </w:p>
        </w:tc>
        <w:tc>
          <w:tcPr>
            <w:tcW w:w="1559" w:type="dxa"/>
            <w:tcBorders>
              <w:top w:val="nil"/>
              <w:left w:val="nil"/>
              <w:bottom w:val="single" w:sz="4" w:space="0" w:color="auto"/>
              <w:right w:val="single" w:sz="4" w:space="0" w:color="auto"/>
            </w:tcBorders>
            <w:shd w:val="clear" w:color="auto" w:fill="auto"/>
            <w:vAlign w:val="center"/>
            <w:hideMark/>
          </w:tcPr>
          <w:p w:rsidR="006C7E60" w:rsidRPr="006C7E60" w:rsidRDefault="006C7E60" w:rsidP="006C7E60">
            <w:pPr>
              <w:spacing w:after="0" w:line="240" w:lineRule="auto"/>
              <w:jc w:val="right"/>
              <w:rPr>
                <w:rFonts w:ascii="Times New Roman" w:hAnsi="Times New Roman"/>
                <w:sz w:val="18"/>
                <w:szCs w:val="18"/>
              </w:rPr>
            </w:pPr>
            <w:r w:rsidRPr="006C7E60">
              <w:rPr>
                <w:rFonts w:ascii="Times New Roman" w:hAnsi="Times New Roman"/>
                <w:sz w:val="18"/>
                <w:szCs w:val="18"/>
              </w:rPr>
              <w:t>46,0255244</w:t>
            </w:r>
          </w:p>
        </w:tc>
        <w:tc>
          <w:tcPr>
            <w:tcW w:w="1276" w:type="dxa"/>
            <w:tcBorders>
              <w:top w:val="nil"/>
              <w:left w:val="nil"/>
              <w:bottom w:val="single" w:sz="4" w:space="0" w:color="auto"/>
              <w:right w:val="single" w:sz="4" w:space="0" w:color="auto"/>
            </w:tcBorders>
            <w:shd w:val="clear" w:color="auto" w:fill="auto"/>
            <w:noWrap/>
            <w:vAlign w:val="center"/>
            <w:hideMark/>
          </w:tcPr>
          <w:p w:rsidR="006C7E60" w:rsidRPr="006C7E60" w:rsidRDefault="006C7E60" w:rsidP="006C7E60">
            <w:pPr>
              <w:spacing w:after="0" w:line="240" w:lineRule="auto"/>
              <w:jc w:val="center"/>
              <w:rPr>
                <w:rFonts w:ascii="Times New Roman" w:hAnsi="Times New Roman"/>
                <w:sz w:val="18"/>
                <w:szCs w:val="18"/>
              </w:rPr>
            </w:pPr>
            <w:r w:rsidRPr="006C7E60">
              <w:rPr>
                <w:rFonts w:ascii="Times New Roman" w:hAnsi="Times New Roman"/>
                <w:sz w:val="18"/>
                <w:szCs w:val="18"/>
              </w:rPr>
              <w:t>20</w:t>
            </w:r>
          </w:p>
        </w:tc>
        <w:tc>
          <w:tcPr>
            <w:tcW w:w="1134" w:type="dxa"/>
            <w:tcBorders>
              <w:top w:val="nil"/>
              <w:left w:val="nil"/>
              <w:bottom w:val="single" w:sz="4" w:space="0" w:color="auto"/>
              <w:right w:val="single" w:sz="4" w:space="0" w:color="auto"/>
            </w:tcBorders>
            <w:shd w:val="clear" w:color="auto" w:fill="auto"/>
            <w:noWrap/>
            <w:vAlign w:val="bottom"/>
            <w:hideMark/>
          </w:tcPr>
          <w:p w:rsidR="006C7E60" w:rsidRPr="006C7E60" w:rsidRDefault="006C7E60" w:rsidP="006C7E60">
            <w:pPr>
              <w:spacing w:after="0" w:line="240" w:lineRule="auto"/>
              <w:jc w:val="right"/>
              <w:rPr>
                <w:rFonts w:ascii="Times New Roman" w:hAnsi="Times New Roman"/>
                <w:sz w:val="18"/>
                <w:szCs w:val="18"/>
              </w:rPr>
            </w:pPr>
            <w:r w:rsidRPr="006C7E60">
              <w:rPr>
                <w:rFonts w:ascii="Times New Roman" w:hAnsi="Times New Roman"/>
                <w:sz w:val="18"/>
                <w:szCs w:val="18"/>
              </w:rPr>
              <w:t>3063</w:t>
            </w:r>
          </w:p>
        </w:tc>
        <w:tc>
          <w:tcPr>
            <w:tcW w:w="1275" w:type="dxa"/>
            <w:tcBorders>
              <w:top w:val="nil"/>
              <w:left w:val="nil"/>
              <w:bottom w:val="single" w:sz="4" w:space="0" w:color="auto"/>
              <w:right w:val="single" w:sz="4" w:space="0" w:color="auto"/>
            </w:tcBorders>
            <w:shd w:val="clear" w:color="auto" w:fill="auto"/>
            <w:noWrap/>
            <w:vAlign w:val="bottom"/>
            <w:hideMark/>
          </w:tcPr>
          <w:p w:rsidR="006C7E60" w:rsidRPr="006C7E60" w:rsidRDefault="006C7E60" w:rsidP="006C7E60">
            <w:pPr>
              <w:spacing w:after="0" w:line="240" w:lineRule="auto"/>
              <w:jc w:val="right"/>
              <w:rPr>
                <w:rFonts w:ascii="Times New Roman" w:hAnsi="Times New Roman"/>
                <w:sz w:val="18"/>
                <w:szCs w:val="18"/>
              </w:rPr>
            </w:pPr>
            <w:r w:rsidRPr="006C7E60">
              <w:rPr>
                <w:rFonts w:ascii="Times New Roman" w:hAnsi="Times New Roman"/>
                <w:sz w:val="18"/>
                <w:szCs w:val="18"/>
              </w:rPr>
              <w:t>2819523,625</w:t>
            </w:r>
          </w:p>
        </w:tc>
      </w:tr>
      <w:tr w:rsidR="006C7E60" w:rsidRPr="006C7E60" w:rsidTr="00E806F1">
        <w:trPr>
          <w:trHeight w:val="264"/>
        </w:trPr>
        <w:tc>
          <w:tcPr>
            <w:tcW w:w="800" w:type="dxa"/>
            <w:tcBorders>
              <w:top w:val="nil"/>
              <w:left w:val="single" w:sz="4" w:space="0" w:color="auto"/>
              <w:bottom w:val="single" w:sz="4" w:space="0" w:color="auto"/>
              <w:right w:val="single" w:sz="4" w:space="0" w:color="auto"/>
            </w:tcBorders>
            <w:shd w:val="clear" w:color="auto" w:fill="auto"/>
            <w:hideMark/>
          </w:tcPr>
          <w:p w:rsidR="006C7E60" w:rsidRPr="006C7E60" w:rsidRDefault="006C7E60" w:rsidP="006C7E60">
            <w:pPr>
              <w:spacing w:after="0" w:line="240" w:lineRule="auto"/>
              <w:jc w:val="center"/>
              <w:rPr>
                <w:rFonts w:ascii="Times New Roman" w:hAnsi="Times New Roman"/>
                <w:sz w:val="18"/>
                <w:szCs w:val="18"/>
              </w:rPr>
            </w:pPr>
            <w:r w:rsidRPr="006C7E60">
              <w:rPr>
                <w:rFonts w:ascii="Times New Roman" w:hAnsi="Times New Roman"/>
                <w:sz w:val="18"/>
                <w:szCs w:val="18"/>
              </w:rPr>
              <w:t>0328</w:t>
            </w:r>
          </w:p>
        </w:tc>
        <w:tc>
          <w:tcPr>
            <w:tcW w:w="3751" w:type="dxa"/>
            <w:tcBorders>
              <w:top w:val="nil"/>
              <w:left w:val="nil"/>
              <w:bottom w:val="single" w:sz="4" w:space="0" w:color="auto"/>
              <w:right w:val="single" w:sz="4" w:space="0" w:color="auto"/>
            </w:tcBorders>
            <w:shd w:val="clear" w:color="auto" w:fill="auto"/>
            <w:hideMark/>
          </w:tcPr>
          <w:p w:rsidR="006C7E60" w:rsidRPr="006C7E60" w:rsidRDefault="006C7E60" w:rsidP="006C7E60">
            <w:pPr>
              <w:spacing w:after="0" w:line="240" w:lineRule="auto"/>
              <w:rPr>
                <w:rFonts w:ascii="Times New Roman" w:hAnsi="Times New Roman"/>
                <w:sz w:val="18"/>
                <w:szCs w:val="18"/>
              </w:rPr>
            </w:pPr>
            <w:r w:rsidRPr="006C7E60">
              <w:rPr>
                <w:rFonts w:ascii="Times New Roman" w:hAnsi="Times New Roman"/>
                <w:sz w:val="18"/>
                <w:szCs w:val="18"/>
              </w:rPr>
              <w:t>Углерод (Сажа, Углерод черный) (583)</w:t>
            </w:r>
          </w:p>
        </w:tc>
        <w:tc>
          <w:tcPr>
            <w:tcW w:w="1559" w:type="dxa"/>
            <w:tcBorders>
              <w:top w:val="nil"/>
              <w:left w:val="nil"/>
              <w:bottom w:val="single" w:sz="4" w:space="0" w:color="auto"/>
              <w:right w:val="single" w:sz="4" w:space="0" w:color="auto"/>
            </w:tcBorders>
            <w:shd w:val="clear" w:color="auto" w:fill="auto"/>
            <w:vAlign w:val="center"/>
            <w:hideMark/>
          </w:tcPr>
          <w:p w:rsidR="006C7E60" w:rsidRPr="006C7E60" w:rsidRDefault="006C7E60" w:rsidP="006C7E60">
            <w:pPr>
              <w:spacing w:after="0" w:line="240" w:lineRule="auto"/>
              <w:jc w:val="right"/>
              <w:rPr>
                <w:rFonts w:ascii="Times New Roman" w:hAnsi="Times New Roman"/>
                <w:sz w:val="18"/>
                <w:szCs w:val="18"/>
              </w:rPr>
            </w:pPr>
            <w:r w:rsidRPr="006C7E60">
              <w:rPr>
                <w:rFonts w:ascii="Times New Roman" w:hAnsi="Times New Roman"/>
                <w:sz w:val="18"/>
                <w:szCs w:val="18"/>
              </w:rPr>
              <w:t>6,1851416</w:t>
            </w:r>
          </w:p>
        </w:tc>
        <w:tc>
          <w:tcPr>
            <w:tcW w:w="1276" w:type="dxa"/>
            <w:tcBorders>
              <w:top w:val="nil"/>
              <w:left w:val="nil"/>
              <w:bottom w:val="single" w:sz="4" w:space="0" w:color="auto"/>
              <w:right w:val="single" w:sz="4" w:space="0" w:color="auto"/>
            </w:tcBorders>
            <w:shd w:val="clear" w:color="auto" w:fill="auto"/>
            <w:noWrap/>
            <w:vAlign w:val="center"/>
            <w:hideMark/>
          </w:tcPr>
          <w:p w:rsidR="006C7E60" w:rsidRPr="006C7E60" w:rsidRDefault="006C7E60" w:rsidP="006C7E60">
            <w:pPr>
              <w:spacing w:after="0" w:line="240" w:lineRule="auto"/>
              <w:jc w:val="center"/>
              <w:rPr>
                <w:rFonts w:ascii="Times New Roman" w:hAnsi="Times New Roman"/>
                <w:sz w:val="18"/>
                <w:szCs w:val="18"/>
              </w:rPr>
            </w:pPr>
            <w:r w:rsidRPr="006C7E60">
              <w:rPr>
                <w:rFonts w:ascii="Times New Roman" w:hAnsi="Times New Roman"/>
                <w:sz w:val="18"/>
                <w:szCs w:val="18"/>
              </w:rPr>
              <w:t>24</w:t>
            </w:r>
          </w:p>
        </w:tc>
        <w:tc>
          <w:tcPr>
            <w:tcW w:w="1134" w:type="dxa"/>
            <w:tcBorders>
              <w:top w:val="nil"/>
              <w:left w:val="nil"/>
              <w:bottom w:val="single" w:sz="4" w:space="0" w:color="auto"/>
              <w:right w:val="single" w:sz="4" w:space="0" w:color="auto"/>
            </w:tcBorders>
            <w:shd w:val="clear" w:color="auto" w:fill="auto"/>
            <w:noWrap/>
            <w:vAlign w:val="bottom"/>
            <w:hideMark/>
          </w:tcPr>
          <w:p w:rsidR="006C7E60" w:rsidRPr="006C7E60" w:rsidRDefault="006C7E60" w:rsidP="006C7E60">
            <w:pPr>
              <w:spacing w:after="0" w:line="240" w:lineRule="auto"/>
              <w:jc w:val="right"/>
              <w:rPr>
                <w:rFonts w:ascii="Times New Roman" w:hAnsi="Times New Roman"/>
                <w:sz w:val="18"/>
                <w:szCs w:val="18"/>
              </w:rPr>
            </w:pPr>
            <w:r w:rsidRPr="006C7E60">
              <w:rPr>
                <w:rFonts w:ascii="Times New Roman" w:hAnsi="Times New Roman"/>
                <w:sz w:val="18"/>
                <w:szCs w:val="18"/>
              </w:rPr>
              <w:t>3063</w:t>
            </w:r>
          </w:p>
        </w:tc>
        <w:tc>
          <w:tcPr>
            <w:tcW w:w="1275" w:type="dxa"/>
            <w:tcBorders>
              <w:top w:val="nil"/>
              <w:left w:val="nil"/>
              <w:bottom w:val="single" w:sz="4" w:space="0" w:color="auto"/>
              <w:right w:val="single" w:sz="4" w:space="0" w:color="auto"/>
            </w:tcBorders>
            <w:shd w:val="clear" w:color="auto" w:fill="auto"/>
            <w:noWrap/>
            <w:vAlign w:val="bottom"/>
            <w:hideMark/>
          </w:tcPr>
          <w:p w:rsidR="006C7E60" w:rsidRPr="006C7E60" w:rsidRDefault="006C7E60" w:rsidP="006C7E60">
            <w:pPr>
              <w:spacing w:after="0" w:line="240" w:lineRule="auto"/>
              <w:jc w:val="right"/>
              <w:rPr>
                <w:rFonts w:ascii="Times New Roman" w:hAnsi="Times New Roman"/>
                <w:sz w:val="18"/>
                <w:szCs w:val="18"/>
              </w:rPr>
            </w:pPr>
            <w:r w:rsidRPr="006C7E60">
              <w:rPr>
                <w:rFonts w:ascii="Times New Roman" w:hAnsi="Times New Roman"/>
                <w:sz w:val="18"/>
                <w:szCs w:val="18"/>
              </w:rPr>
              <w:t>454682,1293</w:t>
            </w:r>
          </w:p>
        </w:tc>
      </w:tr>
      <w:tr w:rsidR="006C7E60" w:rsidRPr="006C7E60" w:rsidTr="00E806F1">
        <w:trPr>
          <w:trHeight w:val="275"/>
        </w:trPr>
        <w:tc>
          <w:tcPr>
            <w:tcW w:w="800" w:type="dxa"/>
            <w:tcBorders>
              <w:top w:val="nil"/>
              <w:left w:val="single" w:sz="4" w:space="0" w:color="auto"/>
              <w:bottom w:val="single" w:sz="4" w:space="0" w:color="auto"/>
              <w:right w:val="single" w:sz="4" w:space="0" w:color="auto"/>
            </w:tcBorders>
            <w:shd w:val="clear" w:color="auto" w:fill="auto"/>
            <w:hideMark/>
          </w:tcPr>
          <w:p w:rsidR="006C7E60" w:rsidRPr="006C7E60" w:rsidRDefault="006C7E60" w:rsidP="006C7E60">
            <w:pPr>
              <w:spacing w:after="0" w:line="240" w:lineRule="auto"/>
              <w:jc w:val="center"/>
              <w:rPr>
                <w:rFonts w:ascii="Times New Roman" w:hAnsi="Times New Roman"/>
                <w:sz w:val="18"/>
                <w:szCs w:val="18"/>
              </w:rPr>
            </w:pPr>
            <w:r w:rsidRPr="006C7E60">
              <w:rPr>
                <w:rFonts w:ascii="Times New Roman" w:hAnsi="Times New Roman"/>
                <w:sz w:val="18"/>
                <w:szCs w:val="18"/>
              </w:rPr>
              <w:t>0330</w:t>
            </w:r>
          </w:p>
        </w:tc>
        <w:tc>
          <w:tcPr>
            <w:tcW w:w="3751" w:type="dxa"/>
            <w:tcBorders>
              <w:top w:val="nil"/>
              <w:left w:val="nil"/>
              <w:bottom w:val="single" w:sz="4" w:space="0" w:color="auto"/>
              <w:right w:val="single" w:sz="4" w:space="0" w:color="auto"/>
            </w:tcBorders>
            <w:shd w:val="clear" w:color="auto" w:fill="auto"/>
            <w:hideMark/>
          </w:tcPr>
          <w:p w:rsidR="006C7E60" w:rsidRPr="006C7E60" w:rsidRDefault="006C7E60" w:rsidP="006C7E60">
            <w:pPr>
              <w:spacing w:after="0" w:line="240" w:lineRule="auto"/>
              <w:rPr>
                <w:rFonts w:ascii="Times New Roman" w:hAnsi="Times New Roman"/>
                <w:sz w:val="18"/>
                <w:szCs w:val="18"/>
              </w:rPr>
            </w:pPr>
            <w:proofErr w:type="gramStart"/>
            <w:r w:rsidRPr="006C7E60">
              <w:rPr>
                <w:rFonts w:ascii="Times New Roman" w:hAnsi="Times New Roman"/>
                <w:sz w:val="18"/>
                <w:szCs w:val="18"/>
              </w:rPr>
              <w:t>Сера диоксид)</w:t>
            </w:r>
            <w:proofErr w:type="gramEnd"/>
          </w:p>
        </w:tc>
        <w:tc>
          <w:tcPr>
            <w:tcW w:w="1559" w:type="dxa"/>
            <w:tcBorders>
              <w:top w:val="nil"/>
              <w:left w:val="nil"/>
              <w:bottom w:val="single" w:sz="4" w:space="0" w:color="auto"/>
              <w:right w:val="single" w:sz="4" w:space="0" w:color="auto"/>
            </w:tcBorders>
            <w:shd w:val="clear" w:color="auto" w:fill="auto"/>
            <w:vAlign w:val="center"/>
            <w:hideMark/>
          </w:tcPr>
          <w:p w:rsidR="006C7E60" w:rsidRPr="006C7E60" w:rsidRDefault="006C7E60" w:rsidP="006C7E60">
            <w:pPr>
              <w:spacing w:after="0" w:line="240" w:lineRule="auto"/>
              <w:jc w:val="right"/>
              <w:rPr>
                <w:rFonts w:ascii="Times New Roman" w:hAnsi="Times New Roman"/>
                <w:sz w:val="18"/>
                <w:szCs w:val="18"/>
              </w:rPr>
            </w:pPr>
            <w:r w:rsidRPr="006C7E60">
              <w:rPr>
                <w:rFonts w:ascii="Times New Roman" w:hAnsi="Times New Roman"/>
                <w:sz w:val="18"/>
                <w:szCs w:val="18"/>
              </w:rPr>
              <w:t>3,3012691</w:t>
            </w:r>
          </w:p>
        </w:tc>
        <w:tc>
          <w:tcPr>
            <w:tcW w:w="1276" w:type="dxa"/>
            <w:tcBorders>
              <w:top w:val="nil"/>
              <w:left w:val="nil"/>
              <w:bottom w:val="single" w:sz="4" w:space="0" w:color="auto"/>
              <w:right w:val="single" w:sz="4" w:space="0" w:color="auto"/>
            </w:tcBorders>
            <w:shd w:val="clear" w:color="auto" w:fill="auto"/>
            <w:noWrap/>
            <w:vAlign w:val="center"/>
            <w:hideMark/>
          </w:tcPr>
          <w:p w:rsidR="006C7E60" w:rsidRPr="006C7E60" w:rsidRDefault="006C7E60" w:rsidP="006C7E60">
            <w:pPr>
              <w:spacing w:after="0" w:line="240" w:lineRule="auto"/>
              <w:jc w:val="center"/>
              <w:rPr>
                <w:rFonts w:ascii="Times New Roman" w:hAnsi="Times New Roman"/>
                <w:sz w:val="18"/>
                <w:szCs w:val="18"/>
              </w:rPr>
            </w:pPr>
            <w:r w:rsidRPr="006C7E60">
              <w:rPr>
                <w:rFonts w:ascii="Times New Roman" w:hAnsi="Times New Roman"/>
                <w:sz w:val="18"/>
                <w:szCs w:val="18"/>
              </w:rPr>
              <w:t>20</w:t>
            </w:r>
          </w:p>
        </w:tc>
        <w:tc>
          <w:tcPr>
            <w:tcW w:w="1134" w:type="dxa"/>
            <w:tcBorders>
              <w:top w:val="nil"/>
              <w:left w:val="nil"/>
              <w:bottom w:val="single" w:sz="4" w:space="0" w:color="auto"/>
              <w:right w:val="single" w:sz="4" w:space="0" w:color="auto"/>
            </w:tcBorders>
            <w:shd w:val="clear" w:color="auto" w:fill="auto"/>
            <w:noWrap/>
            <w:vAlign w:val="bottom"/>
            <w:hideMark/>
          </w:tcPr>
          <w:p w:rsidR="006C7E60" w:rsidRPr="006C7E60" w:rsidRDefault="006C7E60" w:rsidP="006C7E60">
            <w:pPr>
              <w:spacing w:after="0" w:line="240" w:lineRule="auto"/>
              <w:jc w:val="right"/>
              <w:rPr>
                <w:rFonts w:ascii="Times New Roman" w:hAnsi="Times New Roman"/>
                <w:sz w:val="18"/>
                <w:szCs w:val="18"/>
              </w:rPr>
            </w:pPr>
            <w:r w:rsidRPr="006C7E60">
              <w:rPr>
                <w:rFonts w:ascii="Times New Roman" w:hAnsi="Times New Roman"/>
                <w:sz w:val="18"/>
                <w:szCs w:val="18"/>
              </w:rPr>
              <w:t>3063</w:t>
            </w:r>
          </w:p>
        </w:tc>
        <w:tc>
          <w:tcPr>
            <w:tcW w:w="1275" w:type="dxa"/>
            <w:tcBorders>
              <w:top w:val="nil"/>
              <w:left w:val="nil"/>
              <w:bottom w:val="single" w:sz="4" w:space="0" w:color="auto"/>
              <w:right w:val="single" w:sz="4" w:space="0" w:color="auto"/>
            </w:tcBorders>
            <w:shd w:val="clear" w:color="auto" w:fill="auto"/>
            <w:noWrap/>
            <w:vAlign w:val="bottom"/>
            <w:hideMark/>
          </w:tcPr>
          <w:p w:rsidR="006C7E60" w:rsidRPr="006C7E60" w:rsidRDefault="006C7E60" w:rsidP="006C7E60">
            <w:pPr>
              <w:spacing w:after="0" w:line="240" w:lineRule="auto"/>
              <w:jc w:val="right"/>
              <w:rPr>
                <w:rFonts w:ascii="Times New Roman" w:hAnsi="Times New Roman"/>
                <w:sz w:val="18"/>
                <w:szCs w:val="18"/>
              </w:rPr>
            </w:pPr>
            <w:r w:rsidRPr="006C7E60">
              <w:rPr>
                <w:rFonts w:ascii="Times New Roman" w:hAnsi="Times New Roman"/>
                <w:sz w:val="18"/>
                <w:szCs w:val="18"/>
              </w:rPr>
              <w:t>202235,7451</w:t>
            </w:r>
          </w:p>
        </w:tc>
      </w:tr>
      <w:tr w:rsidR="006C7E60" w:rsidRPr="006C7E60" w:rsidTr="00E806F1">
        <w:trPr>
          <w:trHeight w:val="264"/>
        </w:trPr>
        <w:tc>
          <w:tcPr>
            <w:tcW w:w="800" w:type="dxa"/>
            <w:tcBorders>
              <w:top w:val="nil"/>
              <w:left w:val="single" w:sz="4" w:space="0" w:color="auto"/>
              <w:bottom w:val="single" w:sz="4" w:space="0" w:color="auto"/>
              <w:right w:val="single" w:sz="4" w:space="0" w:color="auto"/>
            </w:tcBorders>
            <w:shd w:val="clear" w:color="auto" w:fill="auto"/>
            <w:hideMark/>
          </w:tcPr>
          <w:p w:rsidR="006C7E60" w:rsidRPr="006C7E60" w:rsidRDefault="006C7E60" w:rsidP="006C7E60">
            <w:pPr>
              <w:spacing w:after="0" w:line="240" w:lineRule="auto"/>
              <w:jc w:val="center"/>
              <w:rPr>
                <w:rFonts w:ascii="Times New Roman" w:hAnsi="Times New Roman"/>
                <w:sz w:val="18"/>
                <w:szCs w:val="18"/>
              </w:rPr>
            </w:pPr>
            <w:r w:rsidRPr="006C7E60">
              <w:rPr>
                <w:rFonts w:ascii="Times New Roman" w:hAnsi="Times New Roman"/>
                <w:sz w:val="18"/>
                <w:szCs w:val="18"/>
              </w:rPr>
              <w:t>0333</w:t>
            </w:r>
          </w:p>
        </w:tc>
        <w:tc>
          <w:tcPr>
            <w:tcW w:w="3751" w:type="dxa"/>
            <w:tcBorders>
              <w:top w:val="nil"/>
              <w:left w:val="nil"/>
              <w:bottom w:val="single" w:sz="4" w:space="0" w:color="auto"/>
              <w:right w:val="single" w:sz="4" w:space="0" w:color="auto"/>
            </w:tcBorders>
            <w:shd w:val="clear" w:color="auto" w:fill="auto"/>
            <w:hideMark/>
          </w:tcPr>
          <w:p w:rsidR="006C7E60" w:rsidRPr="006C7E60" w:rsidRDefault="006C7E60" w:rsidP="006C7E60">
            <w:pPr>
              <w:spacing w:after="0" w:line="240" w:lineRule="auto"/>
              <w:rPr>
                <w:rFonts w:ascii="Times New Roman" w:hAnsi="Times New Roman"/>
                <w:sz w:val="18"/>
                <w:szCs w:val="18"/>
              </w:rPr>
            </w:pPr>
            <w:r w:rsidRPr="006C7E60">
              <w:rPr>
                <w:rFonts w:ascii="Times New Roman" w:hAnsi="Times New Roman"/>
                <w:sz w:val="18"/>
                <w:szCs w:val="18"/>
              </w:rPr>
              <w:t>Сероводород (</w:t>
            </w:r>
            <w:proofErr w:type="spellStart"/>
            <w:r w:rsidRPr="006C7E60">
              <w:rPr>
                <w:rFonts w:ascii="Times New Roman" w:hAnsi="Times New Roman"/>
                <w:sz w:val="18"/>
                <w:szCs w:val="18"/>
              </w:rPr>
              <w:t>Дигидросульфид</w:t>
            </w:r>
            <w:proofErr w:type="spellEnd"/>
            <w:r w:rsidRPr="006C7E60">
              <w:rPr>
                <w:rFonts w:ascii="Times New Roman" w:hAnsi="Times New Roman"/>
                <w:sz w:val="18"/>
                <w:szCs w:val="18"/>
              </w:rPr>
              <w:t>) (518)</w:t>
            </w:r>
          </w:p>
        </w:tc>
        <w:tc>
          <w:tcPr>
            <w:tcW w:w="1559" w:type="dxa"/>
            <w:tcBorders>
              <w:top w:val="nil"/>
              <w:left w:val="nil"/>
              <w:bottom w:val="single" w:sz="4" w:space="0" w:color="auto"/>
              <w:right w:val="single" w:sz="4" w:space="0" w:color="auto"/>
            </w:tcBorders>
            <w:shd w:val="clear" w:color="auto" w:fill="auto"/>
            <w:vAlign w:val="center"/>
            <w:hideMark/>
          </w:tcPr>
          <w:p w:rsidR="006C7E60" w:rsidRPr="006C7E60" w:rsidRDefault="006C7E60" w:rsidP="006C7E60">
            <w:pPr>
              <w:spacing w:after="0" w:line="240" w:lineRule="auto"/>
              <w:jc w:val="right"/>
              <w:rPr>
                <w:rFonts w:ascii="Times New Roman" w:hAnsi="Times New Roman"/>
                <w:sz w:val="18"/>
                <w:szCs w:val="18"/>
              </w:rPr>
            </w:pPr>
            <w:r w:rsidRPr="006C7E60">
              <w:rPr>
                <w:rFonts w:ascii="Times New Roman" w:hAnsi="Times New Roman"/>
                <w:sz w:val="18"/>
                <w:szCs w:val="18"/>
              </w:rPr>
              <w:t>0,00000808</w:t>
            </w:r>
          </w:p>
        </w:tc>
        <w:tc>
          <w:tcPr>
            <w:tcW w:w="1276" w:type="dxa"/>
            <w:tcBorders>
              <w:top w:val="nil"/>
              <w:left w:val="nil"/>
              <w:bottom w:val="single" w:sz="4" w:space="0" w:color="auto"/>
              <w:right w:val="single" w:sz="4" w:space="0" w:color="auto"/>
            </w:tcBorders>
            <w:shd w:val="clear" w:color="auto" w:fill="auto"/>
            <w:noWrap/>
            <w:vAlign w:val="center"/>
            <w:hideMark/>
          </w:tcPr>
          <w:p w:rsidR="006C7E60" w:rsidRPr="006C7E60" w:rsidRDefault="006C7E60" w:rsidP="006C7E60">
            <w:pPr>
              <w:spacing w:after="0" w:line="240" w:lineRule="auto"/>
              <w:jc w:val="center"/>
              <w:rPr>
                <w:rFonts w:ascii="Times New Roman" w:hAnsi="Times New Roman"/>
                <w:sz w:val="18"/>
                <w:szCs w:val="18"/>
              </w:rPr>
            </w:pPr>
            <w:r w:rsidRPr="006C7E60">
              <w:rPr>
                <w:rFonts w:ascii="Times New Roman" w:hAnsi="Times New Roman"/>
                <w:sz w:val="18"/>
                <w:szCs w:val="18"/>
              </w:rPr>
              <w:t>124</w:t>
            </w:r>
          </w:p>
        </w:tc>
        <w:tc>
          <w:tcPr>
            <w:tcW w:w="1134" w:type="dxa"/>
            <w:tcBorders>
              <w:top w:val="nil"/>
              <w:left w:val="nil"/>
              <w:bottom w:val="single" w:sz="4" w:space="0" w:color="auto"/>
              <w:right w:val="single" w:sz="4" w:space="0" w:color="auto"/>
            </w:tcBorders>
            <w:shd w:val="clear" w:color="auto" w:fill="auto"/>
            <w:noWrap/>
            <w:vAlign w:val="bottom"/>
            <w:hideMark/>
          </w:tcPr>
          <w:p w:rsidR="006C7E60" w:rsidRPr="006C7E60" w:rsidRDefault="006C7E60" w:rsidP="006C7E60">
            <w:pPr>
              <w:spacing w:after="0" w:line="240" w:lineRule="auto"/>
              <w:jc w:val="right"/>
              <w:rPr>
                <w:rFonts w:ascii="Times New Roman" w:hAnsi="Times New Roman"/>
                <w:sz w:val="18"/>
                <w:szCs w:val="18"/>
              </w:rPr>
            </w:pPr>
            <w:r w:rsidRPr="006C7E60">
              <w:rPr>
                <w:rFonts w:ascii="Times New Roman" w:hAnsi="Times New Roman"/>
                <w:sz w:val="18"/>
                <w:szCs w:val="18"/>
              </w:rPr>
              <w:t>3063</w:t>
            </w:r>
          </w:p>
        </w:tc>
        <w:tc>
          <w:tcPr>
            <w:tcW w:w="1275" w:type="dxa"/>
            <w:tcBorders>
              <w:top w:val="nil"/>
              <w:left w:val="nil"/>
              <w:bottom w:val="single" w:sz="4" w:space="0" w:color="auto"/>
              <w:right w:val="single" w:sz="4" w:space="0" w:color="auto"/>
            </w:tcBorders>
            <w:shd w:val="clear" w:color="auto" w:fill="auto"/>
            <w:noWrap/>
            <w:vAlign w:val="bottom"/>
            <w:hideMark/>
          </w:tcPr>
          <w:p w:rsidR="006C7E60" w:rsidRPr="006C7E60" w:rsidRDefault="006C7E60" w:rsidP="006C7E60">
            <w:pPr>
              <w:spacing w:after="0" w:line="240" w:lineRule="auto"/>
              <w:jc w:val="right"/>
              <w:rPr>
                <w:rFonts w:ascii="Times New Roman" w:hAnsi="Times New Roman"/>
                <w:sz w:val="18"/>
                <w:szCs w:val="18"/>
              </w:rPr>
            </w:pPr>
            <w:r w:rsidRPr="006C7E60">
              <w:rPr>
                <w:rFonts w:ascii="Times New Roman" w:hAnsi="Times New Roman"/>
                <w:sz w:val="18"/>
                <w:szCs w:val="18"/>
              </w:rPr>
              <w:t>3,06888096</w:t>
            </w:r>
          </w:p>
        </w:tc>
      </w:tr>
      <w:tr w:rsidR="006C7E60" w:rsidRPr="006C7E60" w:rsidTr="00E806F1">
        <w:trPr>
          <w:trHeight w:val="264"/>
        </w:trPr>
        <w:tc>
          <w:tcPr>
            <w:tcW w:w="800" w:type="dxa"/>
            <w:tcBorders>
              <w:top w:val="nil"/>
              <w:left w:val="single" w:sz="4" w:space="0" w:color="auto"/>
              <w:bottom w:val="single" w:sz="4" w:space="0" w:color="auto"/>
              <w:right w:val="single" w:sz="4" w:space="0" w:color="auto"/>
            </w:tcBorders>
            <w:shd w:val="clear" w:color="auto" w:fill="auto"/>
            <w:hideMark/>
          </w:tcPr>
          <w:p w:rsidR="006C7E60" w:rsidRPr="006C7E60" w:rsidRDefault="006C7E60" w:rsidP="006C7E60">
            <w:pPr>
              <w:spacing w:after="0" w:line="240" w:lineRule="auto"/>
              <w:jc w:val="center"/>
              <w:rPr>
                <w:rFonts w:ascii="Times New Roman" w:hAnsi="Times New Roman"/>
                <w:sz w:val="18"/>
                <w:szCs w:val="18"/>
              </w:rPr>
            </w:pPr>
            <w:r w:rsidRPr="006C7E60">
              <w:rPr>
                <w:rFonts w:ascii="Times New Roman" w:hAnsi="Times New Roman"/>
                <w:sz w:val="18"/>
                <w:szCs w:val="18"/>
              </w:rPr>
              <w:t>0337</w:t>
            </w:r>
          </w:p>
        </w:tc>
        <w:tc>
          <w:tcPr>
            <w:tcW w:w="3751" w:type="dxa"/>
            <w:tcBorders>
              <w:top w:val="nil"/>
              <w:left w:val="nil"/>
              <w:bottom w:val="single" w:sz="4" w:space="0" w:color="auto"/>
              <w:right w:val="single" w:sz="4" w:space="0" w:color="auto"/>
            </w:tcBorders>
            <w:shd w:val="clear" w:color="auto" w:fill="auto"/>
            <w:hideMark/>
          </w:tcPr>
          <w:p w:rsidR="006C7E60" w:rsidRPr="006C7E60" w:rsidRDefault="006C7E60" w:rsidP="00E806F1">
            <w:pPr>
              <w:spacing w:after="0" w:line="240" w:lineRule="auto"/>
              <w:rPr>
                <w:rFonts w:ascii="Times New Roman" w:hAnsi="Times New Roman"/>
                <w:sz w:val="18"/>
                <w:szCs w:val="18"/>
              </w:rPr>
            </w:pPr>
            <w:r w:rsidRPr="006C7E60">
              <w:rPr>
                <w:rFonts w:ascii="Times New Roman" w:hAnsi="Times New Roman"/>
                <w:sz w:val="18"/>
                <w:szCs w:val="18"/>
              </w:rPr>
              <w:t xml:space="preserve">Углерод оксид </w:t>
            </w:r>
          </w:p>
        </w:tc>
        <w:tc>
          <w:tcPr>
            <w:tcW w:w="1559" w:type="dxa"/>
            <w:tcBorders>
              <w:top w:val="nil"/>
              <w:left w:val="nil"/>
              <w:bottom w:val="single" w:sz="4" w:space="0" w:color="auto"/>
              <w:right w:val="single" w:sz="4" w:space="0" w:color="auto"/>
            </w:tcBorders>
            <w:shd w:val="clear" w:color="auto" w:fill="auto"/>
            <w:vAlign w:val="center"/>
            <w:hideMark/>
          </w:tcPr>
          <w:p w:rsidR="006C7E60" w:rsidRPr="006C7E60" w:rsidRDefault="006C7E60" w:rsidP="006C7E60">
            <w:pPr>
              <w:spacing w:after="0" w:line="240" w:lineRule="auto"/>
              <w:jc w:val="right"/>
              <w:rPr>
                <w:rFonts w:ascii="Times New Roman" w:hAnsi="Times New Roman"/>
                <w:sz w:val="18"/>
                <w:szCs w:val="18"/>
              </w:rPr>
            </w:pPr>
            <w:r w:rsidRPr="006C7E60">
              <w:rPr>
                <w:rFonts w:ascii="Times New Roman" w:hAnsi="Times New Roman"/>
                <w:sz w:val="18"/>
                <w:szCs w:val="18"/>
              </w:rPr>
              <w:t>137,640686</w:t>
            </w:r>
          </w:p>
        </w:tc>
        <w:tc>
          <w:tcPr>
            <w:tcW w:w="1276" w:type="dxa"/>
            <w:tcBorders>
              <w:top w:val="nil"/>
              <w:left w:val="nil"/>
              <w:bottom w:val="single" w:sz="4" w:space="0" w:color="auto"/>
              <w:right w:val="single" w:sz="4" w:space="0" w:color="auto"/>
            </w:tcBorders>
            <w:shd w:val="clear" w:color="auto" w:fill="auto"/>
            <w:noWrap/>
            <w:vAlign w:val="center"/>
            <w:hideMark/>
          </w:tcPr>
          <w:p w:rsidR="006C7E60" w:rsidRPr="006C7E60" w:rsidRDefault="006C7E60" w:rsidP="006C7E60">
            <w:pPr>
              <w:spacing w:after="0" w:line="240" w:lineRule="auto"/>
              <w:jc w:val="center"/>
              <w:rPr>
                <w:rFonts w:ascii="Times New Roman" w:hAnsi="Times New Roman"/>
                <w:sz w:val="18"/>
                <w:szCs w:val="18"/>
              </w:rPr>
            </w:pPr>
            <w:r w:rsidRPr="006C7E60">
              <w:rPr>
                <w:rFonts w:ascii="Times New Roman" w:hAnsi="Times New Roman"/>
                <w:sz w:val="18"/>
                <w:szCs w:val="18"/>
              </w:rPr>
              <w:t>0,32</w:t>
            </w:r>
          </w:p>
        </w:tc>
        <w:tc>
          <w:tcPr>
            <w:tcW w:w="1134" w:type="dxa"/>
            <w:tcBorders>
              <w:top w:val="nil"/>
              <w:left w:val="nil"/>
              <w:bottom w:val="single" w:sz="4" w:space="0" w:color="auto"/>
              <w:right w:val="single" w:sz="4" w:space="0" w:color="auto"/>
            </w:tcBorders>
            <w:shd w:val="clear" w:color="auto" w:fill="auto"/>
            <w:noWrap/>
            <w:vAlign w:val="bottom"/>
            <w:hideMark/>
          </w:tcPr>
          <w:p w:rsidR="006C7E60" w:rsidRPr="006C7E60" w:rsidRDefault="006C7E60" w:rsidP="006C7E60">
            <w:pPr>
              <w:spacing w:after="0" w:line="240" w:lineRule="auto"/>
              <w:jc w:val="right"/>
              <w:rPr>
                <w:rFonts w:ascii="Times New Roman" w:hAnsi="Times New Roman"/>
                <w:sz w:val="18"/>
                <w:szCs w:val="18"/>
              </w:rPr>
            </w:pPr>
            <w:r w:rsidRPr="006C7E60">
              <w:rPr>
                <w:rFonts w:ascii="Times New Roman" w:hAnsi="Times New Roman"/>
                <w:sz w:val="18"/>
                <w:szCs w:val="18"/>
              </w:rPr>
              <w:t>3063</w:t>
            </w:r>
          </w:p>
        </w:tc>
        <w:tc>
          <w:tcPr>
            <w:tcW w:w="1275" w:type="dxa"/>
            <w:tcBorders>
              <w:top w:val="nil"/>
              <w:left w:val="nil"/>
              <w:bottom w:val="single" w:sz="4" w:space="0" w:color="auto"/>
              <w:right w:val="single" w:sz="4" w:space="0" w:color="auto"/>
            </w:tcBorders>
            <w:shd w:val="clear" w:color="auto" w:fill="auto"/>
            <w:noWrap/>
            <w:vAlign w:val="bottom"/>
            <w:hideMark/>
          </w:tcPr>
          <w:p w:rsidR="006C7E60" w:rsidRPr="006C7E60" w:rsidRDefault="006C7E60" w:rsidP="006C7E60">
            <w:pPr>
              <w:spacing w:after="0" w:line="240" w:lineRule="auto"/>
              <w:jc w:val="right"/>
              <w:rPr>
                <w:rFonts w:ascii="Times New Roman" w:hAnsi="Times New Roman"/>
                <w:sz w:val="18"/>
                <w:szCs w:val="18"/>
              </w:rPr>
            </w:pPr>
            <w:r w:rsidRPr="006C7E60">
              <w:rPr>
                <w:rFonts w:ascii="Times New Roman" w:hAnsi="Times New Roman"/>
                <w:sz w:val="18"/>
                <w:szCs w:val="18"/>
              </w:rPr>
              <w:t>134909,8948</w:t>
            </w:r>
          </w:p>
        </w:tc>
      </w:tr>
      <w:tr w:rsidR="006C7E60" w:rsidRPr="006C7E60" w:rsidTr="00E806F1">
        <w:trPr>
          <w:trHeight w:val="264"/>
        </w:trPr>
        <w:tc>
          <w:tcPr>
            <w:tcW w:w="800" w:type="dxa"/>
            <w:tcBorders>
              <w:top w:val="nil"/>
              <w:left w:val="single" w:sz="4" w:space="0" w:color="auto"/>
              <w:bottom w:val="single" w:sz="4" w:space="0" w:color="auto"/>
              <w:right w:val="single" w:sz="4" w:space="0" w:color="auto"/>
            </w:tcBorders>
            <w:shd w:val="clear" w:color="auto" w:fill="auto"/>
            <w:hideMark/>
          </w:tcPr>
          <w:p w:rsidR="006C7E60" w:rsidRPr="006C7E60" w:rsidRDefault="006C7E60" w:rsidP="006C7E60">
            <w:pPr>
              <w:spacing w:after="0" w:line="240" w:lineRule="auto"/>
              <w:jc w:val="center"/>
              <w:rPr>
                <w:rFonts w:ascii="Times New Roman" w:hAnsi="Times New Roman"/>
                <w:sz w:val="18"/>
                <w:szCs w:val="18"/>
              </w:rPr>
            </w:pPr>
            <w:r w:rsidRPr="006C7E60">
              <w:rPr>
                <w:rFonts w:ascii="Times New Roman" w:hAnsi="Times New Roman"/>
                <w:sz w:val="18"/>
                <w:szCs w:val="18"/>
              </w:rPr>
              <w:t>0342</w:t>
            </w:r>
          </w:p>
        </w:tc>
        <w:tc>
          <w:tcPr>
            <w:tcW w:w="3751" w:type="dxa"/>
            <w:tcBorders>
              <w:top w:val="nil"/>
              <w:left w:val="nil"/>
              <w:bottom w:val="single" w:sz="4" w:space="0" w:color="auto"/>
              <w:right w:val="single" w:sz="4" w:space="0" w:color="auto"/>
            </w:tcBorders>
            <w:shd w:val="clear" w:color="auto" w:fill="auto"/>
            <w:hideMark/>
          </w:tcPr>
          <w:p w:rsidR="006C7E60" w:rsidRPr="006C7E60" w:rsidRDefault="006C7E60" w:rsidP="006C7E60">
            <w:pPr>
              <w:spacing w:after="0" w:line="240" w:lineRule="auto"/>
              <w:rPr>
                <w:rFonts w:ascii="Times New Roman" w:hAnsi="Times New Roman"/>
                <w:sz w:val="18"/>
                <w:szCs w:val="18"/>
              </w:rPr>
            </w:pPr>
            <w:r w:rsidRPr="006C7E60">
              <w:rPr>
                <w:rFonts w:ascii="Times New Roman" w:hAnsi="Times New Roman"/>
                <w:sz w:val="18"/>
                <w:szCs w:val="18"/>
              </w:rPr>
              <w:t xml:space="preserve">Фтористые газообразные соединения </w:t>
            </w:r>
          </w:p>
        </w:tc>
        <w:tc>
          <w:tcPr>
            <w:tcW w:w="1559" w:type="dxa"/>
            <w:tcBorders>
              <w:top w:val="nil"/>
              <w:left w:val="nil"/>
              <w:bottom w:val="single" w:sz="4" w:space="0" w:color="auto"/>
              <w:right w:val="single" w:sz="4" w:space="0" w:color="auto"/>
            </w:tcBorders>
            <w:shd w:val="clear" w:color="auto" w:fill="auto"/>
            <w:vAlign w:val="center"/>
            <w:hideMark/>
          </w:tcPr>
          <w:p w:rsidR="006C7E60" w:rsidRPr="006C7E60" w:rsidRDefault="006C7E60" w:rsidP="006C7E60">
            <w:pPr>
              <w:spacing w:after="0" w:line="240" w:lineRule="auto"/>
              <w:jc w:val="right"/>
              <w:rPr>
                <w:rFonts w:ascii="Times New Roman" w:hAnsi="Times New Roman"/>
                <w:sz w:val="18"/>
                <w:szCs w:val="18"/>
              </w:rPr>
            </w:pPr>
            <w:r w:rsidRPr="006C7E60">
              <w:rPr>
                <w:rFonts w:ascii="Times New Roman" w:hAnsi="Times New Roman"/>
                <w:sz w:val="18"/>
                <w:szCs w:val="18"/>
              </w:rPr>
              <w:t>0,00093</w:t>
            </w:r>
          </w:p>
        </w:tc>
        <w:tc>
          <w:tcPr>
            <w:tcW w:w="1276" w:type="dxa"/>
            <w:tcBorders>
              <w:top w:val="nil"/>
              <w:left w:val="nil"/>
              <w:bottom w:val="single" w:sz="4" w:space="0" w:color="auto"/>
              <w:right w:val="single" w:sz="4" w:space="0" w:color="auto"/>
            </w:tcBorders>
            <w:shd w:val="clear" w:color="auto" w:fill="auto"/>
            <w:noWrap/>
            <w:vAlign w:val="center"/>
            <w:hideMark/>
          </w:tcPr>
          <w:p w:rsidR="006C7E60" w:rsidRPr="006C7E60" w:rsidRDefault="006C7E60" w:rsidP="006C7E60">
            <w:pPr>
              <w:spacing w:after="0" w:line="240" w:lineRule="auto"/>
              <w:jc w:val="center"/>
              <w:rPr>
                <w:rFonts w:ascii="Times New Roman" w:hAnsi="Times New Roman"/>
                <w:sz w:val="18"/>
                <w:szCs w:val="18"/>
              </w:rPr>
            </w:pPr>
            <w:r w:rsidRPr="006C7E60">
              <w:rPr>
                <w:rFonts w:ascii="Times New Roman" w:hAnsi="Times New Roman"/>
                <w:sz w:val="18"/>
                <w:szCs w:val="18"/>
              </w:rPr>
              <w:t>0</w:t>
            </w:r>
          </w:p>
        </w:tc>
        <w:tc>
          <w:tcPr>
            <w:tcW w:w="1134" w:type="dxa"/>
            <w:tcBorders>
              <w:top w:val="nil"/>
              <w:left w:val="nil"/>
              <w:bottom w:val="single" w:sz="4" w:space="0" w:color="auto"/>
              <w:right w:val="single" w:sz="4" w:space="0" w:color="auto"/>
            </w:tcBorders>
            <w:shd w:val="clear" w:color="auto" w:fill="auto"/>
            <w:noWrap/>
            <w:vAlign w:val="bottom"/>
            <w:hideMark/>
          </w:tcPr>
          <w:p w:rsidR="006C7E60" w:rsidRPr="006C7E60" w:rsidRDefault="006C7E60" w:rsidP="006C7E60">
            <w:pPr>
              <w:spacing w:after="0" w:line="240" w:lineRule="auto"/>
              <w:jc w:val="right"/>
              <w:rPr>
                <w:rFonts w:ascii="Times New Roman" w:hAnsi="Times New Roman"/>
                <w:sz w:val="18"/>
                <w:szCs w:val="18"/>
              </w:rPr>
            </w:pPr>
            <w:r w:rsidRPr="006C7E60">
              <w:rPr>
                <w:rFonts w:ascii="Times New Roman" w:hAnsi="Times New Roman"/>
                <w:sz w:val="18"/>
                <w:szCs w:val="18"/>
              </w:rPr>
              <w:t>3063</w:t>
            </w:r>
          </w:p>
        </w:tc>
        <w:tc>
          <w:tcPr>
            <w:tcW w:w="1275" w:type="dxa"/>
            <w:tcBorders>
              <w:top w:val="nil"/>
              <w:left w:val="nil"/>
              <w:bottom w:val="single" w:sz="4" w:space="0" w:color="auto"/>
              <w:right w:val="single" w:sz="4" w:space="0" w:color="auto"/>
            </w:tcBorders>
            <w:shd w:val="clear" w:color="auto" w:fill="auto"/>
            <w:noWrap/>
            <w:vAlign w:val="bottom"/>
            <w:hideMark/>
          </w:tcPr>
          <w:p w:rsidR="006C7E60" w:rsidRPr="006C7E60" w:rsidRDefault="006C7E60" w:rsidP="006C7E60">
            <w:pPr>
              <w:spacing w:after="0" w:line="240" w:lineRule="auto"/>
              <w:jc w:val="right"/>
              <w:rPr>
                <w:rFonts w:ascii="Times New Roman" w:hAnsi="Times New Roman"/>
                <w:sz w:val="18"/>
                <w:szCs w:val="18"/>
              </w:rPr>
            </w:pPr>
            <w:r w:rsidRPr="006C7E60">
              <w:rPr>
                <w:rFonts w:ascii="Times New Roman" w:hAnsi="Times New Roman"/>
                <w:sz w:val="18"/>
                <w:szCs w:val="18"/>
              </w:rPr>
              <w:t>0</w:t>
            </w:r>
          </w:p>
        </w:tc>
      </w:tr>
      <w:tr w:rsidR="006C7E60" w:rsidRPr="006C7E60" w:rsidTr="00E806F1">
        <w:trPr>
          <w:trHeight w:val="264"/>
        </w:trPr>
        <w:tc>
          <w:tcPr>
            <w:tcW w:w="800" w:type="dxa"/>
            <w:tcBorders>
              <w:top w:val="nil"/>
              <w:left w:val="single" w:sz="4" w:space="0" w:color="auto"/>
              <w:bottom w:val="single" w:sz="4" w:space="0" w:color="auto"/>
              <w:right w:val="single" w:sz="4" w:space="0" w:color="auto"/>
            </w:tcBorders>
            <w:shd w:val="clear" w:color="auto" w:fill="auto"/>
            <w:hideMark/>
          </w:tcPr>
          <w:p w:rsidR="006C7E60" w:rsidRPr="006C7E60" w:rsidRDefault="006C7E60" w:rsidP="006C7E60">
            <w:pPr>
              <w:spacing w:after="0" w:line="240" w:lineRule="auto"/>
              <w:jc w:val="center"/>
              <w:rPr>
                <w:rFonts w:ascii="Times New Roman" w:hAnsi="Times New Roman"/>
                <w:sz w:val="18"/>
                <w:szCs w:val="18"/>
              </w:rPr>
            </w:pPr>
            <w:r w:rsidRPr="006C7E60">
              <w:rPr>
                <w:rFonts w:ascii="Times New Roman" w:hAnsi="Times New Roman"/>
                <w:sz w:val="18"/>
                <w:szCs w:val="18"/>
              </w:rPr>
              <w:t>0344</w:t>
            </w:r>
          </w:p>
        </w:tc>
        <w:tc>
          <w:tcPr>
            <w:tcW w:w="3751" w:type="dxa"/>
            <w:tcBorders>
              <w:top w:val="nil"/>
              <w:left w:val="nil"/>
              <w:bottom w:val="single" w:sz="4" w:space="0" w:color="auto"/>
              <w:right w:val="single" w:sz="4" w:space="0" w:color="auto"/>
            </w:tcBorders>
            <w:shd w:val="clear" w:color="auto" w:fill="auto"/>
            <w:hideMark/>
          </w:tcPr>
          <w:p w:rsidR="006C7E60" w:rsidRPr="006C7E60" w:rsidRDefault="006C7E60" w:rsidP="006C7E60">
            <w:pPr>
              <w:spacing w:after="0" w:line="240" w:lineRule="auto"/>
              <w:rPr>
                <w:rFonts w:ascii="Times New Roman" w:hAnsi="Times New Roman"/>
                <w:sz w:val="18"/>
                <w:szCs w:val="18"/>
              </w:rPr>
            </w:pPr>
            <w:r w:rsidRPr="006C7E60">
              <w:rPr>
                <w:rFonts w:ascii="Times New Roman" w:hAnsi="Times New Roman"/>
                <w:sz w:val="18"/>
                <w:szCs w:val="18"/>
              </w:rPr>
              <w:t xml:space="preserve">Фториды неорганические плохо растворимые </w:t>
            </w:r>
          </w:p>
        </w:tc>
        <w:tc>
          <w:tcPr>
            <w:tcW w:w="1559" w:type="dxa"/>
            <w:tcBorders>
              <w:top w:val="nil"/>
              <w:left w:val="nil"/>
              <w:bottom w:val="single" w:sz="4" w:space="0" w:color="auto"/>
              <w:right w:val="single" w:sz="4" w:space="0" w:color="auto"/>
            </w:tcBorders>
            <w:shd w:val="clear" w:color="auto" w:fill="auto"/>
            <w:vAlign w:val="center"/>
            <w:hideMark/>
          </w:tcPr>
          <w:p w:rsidR="006C7E60" w:rsidRPr="006C7E60" w:rsidRDefault="006C7E60" w:rsidP="006C7E60">
            <w:pPr>
              <w:spacing w:after="0" w:line="240" w:lineRule="auto"/>
              <w:jc w:val="right"/>
              <w:rPr>
                <w:rFonts w:ascii="Times New Roman" w:hAnsi="Times New Roman"/>
                <w:sz w:val="18"/>
                <w:szCs w:val="18"/>
              </w:rPr>
            </w:pPr>
            <w:r w:rsidRPr="006C7E60">
              <w:rPr>
                <w:rFonts w:ascii="Times New Roman" w:hAnsi="Times New Roman"/>
                <w:sz w:val="18"/>
                <w:szCs w:val="18"/>
              </w:rPr>
              <w:t>0,003</w:t>
            </w:r>
          </w:p>
        </w:tc>
        <w:tc>
          <w:tcPr>
            <w:tcW w:w="1276" w:type="dxa"/>
            <w:tcBorders>
              <w:top w:val="nil"/>
              <w:left w:val="nil"/>
              <w:bottom w:val="single" w:sz="4" w:space="0" w:color="auto"/>
              <w:right w:val="single" w:sz="4" w:space="0" w:color="auto"/>
            </w:tcBorders>
            <w:shd w:val="clear" w:color="auto" w:fill="auto"/>
            <w:noWrap/>
            <w:vAlign w:val="center"/>
            <w:hideMark/>
          </w:tcPr>
          <w:p w:rsidR="006C7E60" w:rsidRPr="006C7E60" w:rsidRDefault="006C7E60" w:rsidP="006C7E60">
            <w:pPr>
              <w:spacing w:after="0" w:line="240" w:lineRule="auto"/>
              <w:jc w:val="center"/>
              <w:rPr>
                <w:rFonts w:ascii="Times New Roman" w:hAnsi="Times New Roman"/>
                <w:sz w:val="18"/>
                <w:szCs w:val="18"/>
              </w:rPr>
            </w:pPr>
            <w:r w:rsidRPr="006C7E60">
              <w:rPr>
                <w:rFonts w:ascii="Times New Roman" w:hAnsi="Times New Roman"/>
                <w:sz w:val="18"/>
                <w:szCs w:val="18"/>
              </w:rPr>
              <w:t>10</w:t>
            </w:r>
          </w:p>
        </w:tc>
        <w:tc>
          <w:tcPr>
            <w:tcW w:w="1134" w:type="dxa"/>
            <w:tcBorders>
              <w:top w:val="nil"/>
              <w:left w:val="nil"/>
              <w:bottom w:val="single" w:sz="4" w:space="0" w:color="auto"/>
              <w:right w:val="single" w:sz="4" w:space="0" w:color="auto"/>
            </w:tcBorders>
            <w:shd w:val="clear" w:color="auto" w:fill="auto"/>
            <w:noWrap/>
            <w:vAlign w:val="bottom"/>
            <w:hideMark/>
          </w:tcPr>
          <w:p w:rsidR="006C7E60" w:rsidRPr="006C7E60" w:rsidRDefault="006C7E60" w:rsidP="006C7E60">
            <w:pPr>
              <w:spacing w:after="0" w:line="240" w:lineRule="auto"/>
              <w:jc w:val="right"/>
              <w:rPr>
                <w:rFonts w:ascii="Times New Roman" w:hAnsi="Times New Roman"/>
                <w:sz w:val="18"/>
                <w:szCs w:val="18"/>
              </w:rPr>
            </w:pPr>
            <w:r w:rsidRPr="006C7E60">
              <w:rPr>
                <w:rFonts w:ascii="Times New Roman" w:hAnsi="Times New Roman"/>
                <w:sz w:val="18"/>
                <w:szCs w:val="18"/>
              </w:rPr>
              <w:t>3063</w:t>
            </w:r>
          </w:p>
        </w:tc>
        <w:tc>
          <w:tcPr>
            <w:tcW w:w="1275" w:type="dxa"/>
            <w:tcBorders>
              <w:top w:val="nil"/>
              <w:left w:val="nil"/>
              <w:bottom w:val="single" w:sz="4" w:space="0" w:color="auto"/>
              <w:right w:val="single" w:sz="4" w:space="0" w:color="auto"/>
            </w:tcBorders>
            <w:shd w:val="clear" w:color="auto" w:fill="auto"/>
            <w:noWrap/>
            <w:vAlign w:val="bottom"/>
            <w:hideMark/>
          </w:tcPr>
          <w:p w:rsidR="006C7E60" w:rsidRPr="006C7E60" w:rsidRDefault="006C7E60" w:rsidP="006C7E60">
            <w:pPr>
              <w:spacing w:after="0" w:line="240" w:lineRule="auto"/>
              <w:jc w:val="right"/>
              <w:rPr>
                <w:rFonts w:ascii="Times New Roman" w:hAnsi="Times New Roman"/>
                <w:sz w:val="18"/>
                <w:szCs w:val="18"/>
              </w:rPr>
            </w:pPr>
            <w:r w:rsidRPr="006C7E60">
              <w:rPr>
                <w:rFonts w:ascii="Times New Roman" w:hAnsi="Times New Roman"/>
                <w:sz w:val="18"/>
                <w:szCs w:val="18"/>
              </w:rPr>
              <w:t>91,89</w:t>
            </w:r>
          </w:p>
        </w:tc>
      </w:tr>
      <w:tr w:rsidR="006C7E60" w:rsidRPr="006C7E60" w:rsidTr="00E806F1">
        <w:trPr>
          <w:trHeight w:val="264"/>
        </w:trPr>
        <w:tc>
          <w:tcPr>
            <w:tcW w:w="800" w:type="dxa"/>
            <w:tcBorders>
              <w:top w:val="nil"/>
              <w:left w:val="single" w:sz="4" w:space="0" w:color="auto"/>
              <w:bottom w:val="single" w:sz="4" w:space="0" w:color="auto"/>
              <w:right w:val="single" w:sz="4" w:space="0" w:color="auto"/>
            </w:tcBorders>
            <w:shd w:val="clear" w:color="auto" w:fill="auto"/>
            <w:hideMark/>
          </w:tcPr>
          <w:p w:rsidR="006C7E60" w:rsidRPr="006C7E60" w:rsidRDefault="006C7E60" w:rsidP="006C7E60">
            <w:pPr>
              <w:spacing w:after="0" w:line="240" w:lineRule="auto"/>
              <w:jc w:val="center"/>
              <w:rPr>
                <w:rFonts w:ascii="Times New Roman" w:hAnsi="Times New Roman"/>
                <w:sz w:val="18"/>
                <w:szCs w:val="18"/>
              </w:rPr>
            </w:pPr>
            <w:r w:rsidRPr="006C7E60">
              <w:rPr>
                <w:rFonts w:ascii="Times New Roman" w:hAnsi="Times New Roman"/>
                <w:sz w:val="18"/>
                <w:szCs w:val="18"/>
              </w:rPr>
              <w:t>0415</w:t>
            </w:r>
          </w:p>
        </w:tc>
        <w:tc>
          <w:tcPr>
            <w:tcW w:w="3751" w:type="dxa"/>
            <w:tcBorders>
              <w:top w:val="nil"/>
              <w:left w:val="nil"/>
              <w:bottom w:val="single" w:sz="4" w:space="0" w:color="auto"/>
              <w:right w:val="single" w:sz="4" w:space="0" w:color="auto"/>
            </w:tcBorders>
            <w:shd w:val="clear" w:color="auto" w:fill="auto"/>
            <w:hideMark/>
          </w:tcPr>
          <w:p w:rsidR="006C7E60" w:rsidRPr="006C7E60" w:rsidRDefault="006C7E60" w:rsidP="00E806F1">
            <w:pPr>
              <w:spacing w:after="0" w:line="240" w:lineRule="auto"/>
              <w:rPr>
                <w:rFonts w:ascii="Times New Roman" w:hAnsi="Times New Roman"/>
                <w:sz w:val="18"/>
                <w:szCs w:val="18"/>
              </w:rPr>
            </w:pPr>
            <w:r w:rsidRPr="006C7E60">
              <w:rPr>
                <w:rFonts w:ascii="Times New Roman" w:hAnsi="Times New Roman"/>
                <w:sz w:val="18"/>
                <w:szCs w:val="18"/>
              </w:rPr>
              <w:t>Смесь углеводородов предельных С1-С5</w:t>
            </w:r>
          </w:p>
        </w:tc>
        <w:tc>
          <w:tcPr>
            <w:tcW w:w="1559" w:type="dxa"/>
            <w:tcBorders>
              <w:top w:val="nil"/>
              <w:left w:val="nil"/>
              <w:bottom w:val="single" w:sz="4" w:space="0" w:color="auto"/>
              <w:right w:val="single" w:sz="4" w:space="0" w:color="auto"/>
            </w:tcBorders>
            <w:shd w:val="clear" w:color="auto" w:fill="auto"/>
            <w:vAlign w:val="center"/>
            <w:hideMark/>
          </w:tcPr>
          <w:p w:rsidR="006C7E60" w:rsidRPr="006C7E60" w:rsidRDefault="006C7E60" w:rsidP="006C7E60">
            <w:pPr>
              <w:spacing w:after="0" w:line="240" w:lineRule="auto"/>
              <w:jc w:val="right"/>
              <w:rPr>
                <w:rFonts w:ascii="Times New Roman" w:hAnsi="Times New Roman"/>
                <w:sz w:val="18"/>
                <w:szCs w:val="18"/>
              </w:rPr>
            </w:pPr>
            <w:r w:rsidRPr="006C7E60">
              <w:rPr>
                <w:rFonts w:ascii="Times New Roman" w:hAnsi="Times New Roman"/>
                <w:sz w:val="18"/>
                <w:szCs w:val="18"/>
              </w:rPr>
              <w:t>458,418199684</w:t>
            </w:r>
          </w:p>
        </w:tc>
        <w:tc>
          <w:tcPr>
            <w:tcW w:w="1276" w:type="dxa"/>
            <w:tcBorders>
              <w:top w:val="nil"/>
              <w:left w:val="nil"/>
              <w:bottom w:val="single" w:sz="4" w:space="0" w:color="auto"/>
              <w:right w:val="single" w:sz="4" w:space="0" w:color="auto"/>
            </w:tcBorders>
            <w:shd w:val="clear" w:color="auto" w:fill="auto"/>
            <w:noWrap/>
            <w:vAlign w:val="center"/>
            <w:hideMark/>
          </w:tcPr>
          <w:p w:rsidR="006C7E60" w:rsidRPr="006C7E60" w:rsidRDefault="006C7E60" w:rsidP="006C7E60">
            <w:pPr>
              <w:spacing w:after="0" w:line="240" w:lineRule="auto"/>
              <w:jc w:val="center"/>
              <w:rPr>
                <w:rFonts w:ascii="Times New Roman" w:hAnsi="Times New Roman"/>
                <w:sz w:val="18"/>
                <w:szCs w:val="18"/>
              </w:rPr>
            </w:pPr>
            <w:r w:rsidRPr="006C7E60">
              <w:rPr>
                <w:rFonts w:ascii="Times New Roman" w:hAnsi="Times New Roman"/>
                <w:sz w:val="18"/>
                <w:szCs w:val="18"/>
              </w:rPr>
              <w:t>0,32</w:t>
            </w:r>
          </w:p>
        </w:tc>
        <w:tc>
          <w:tcPr>
            <w:tcW w:w="1134" w:type="dxa"/>
            <w:tcBorders>
              <w:top w:val="nil"/>
              <w:left w:val="nil"/>
              <w:bottom w:val="single" w:sz="4" w:space="0" w:color="auto"/>
              <w:right w:val="single" w:sz="4" w:space="0" w:color="auto"/>
            </w:tcBorders>
            <w:shd w:val="clear" w:color="auto" w:fill="auto"/>
            <w:noWrap/>
            <w:vAlign w:val="bottom"/>
            <w:hideMark/>
          </w:tcPr>
          <w:p w:rsidR="006C7E60" w:rsidRPr="006C7E60" w:rsidRDefault="006C7E60" w:rsidP="006C7E60">
            <w:pPr>
              <w:spacing w:after="0" w:line="240" w:lineRule="auto"/>
              <w:jc w:val="right"/>
              <w:rPr>
                <w:rFonts w:ascii="Times New Roman" w:hAnsi="Times New Roman"/>
                <w:sz w:val="18"/>
                <w:szCs w:val="18"/>
              </w:rPr>
            </w:pPr>
            <w:r w:rsidRPr="006C7E60">
              <w:rPr>
                <w:rFonts w:ascii="Times New Roman" w:hAnsi="Times New Roman"/>
                <w:sz w:val="18"/>
                <w:szCs w:val="18"/>
              </w:rPr>
              <w:t>3063</w:t>
            </w:r>
          </w:p>
        </w:tc>
        <w:tc>
          <w:tcPr>
            <w:tcW w:w="1275" w:type="dxa"/>
            <w:tcBorders>
              <w:top w:val="nil"/>
              <w:left w:val="nil"/>
              <w:bottom w:val="single" w:sz="4" w:space="0" w:color="auto"/>
              <w:right w:val="single" w:sz="4" w:space="0" w:color="auto"/>
            </w:tcBorders>
            <w:shd w:val="clear" w:color="auto" w:fill="auto"/>
            <w:noWrap/>
            <w:vAlign w:val="bottom"/>
            <w:hideMark/>
          </w:tcPr>
          <w:p w:rsidR="006C7E60" w:rsidRPr="006C7E60" w:rsidRDefault="006C7E60" w:rsidP="006C7E60">
            <w:pPr>
              <w:spacing w:after="0" w:line="240" w:lineRule="auto"/>
              <w:jc w:val="right"/>
              <w:rPr>
                <w:rFonts w:ascii="Times New Roman" w:hAnsi="Times New Roman"/>
                <w:sz w:val="18"/>
                <w:szCs w:val="18"/>
              </w:rPr>
            </w:pPr>
            <w:r w:rsidRPr="006C7E60">
              <w:rPr>
                <w:rFonts w:ascii="Times New Roman" w:hAnsi="Times New Roman"/>
                <w:sz w:val="18"/>
                <w:szCs w:val="18"/>
              </w:rPr>
              <w:t>449323,1826</w:t>
            </w:r>
          </w:p>
        </w:tc>
      </w:tr>
      <w:tr w:rsidR="006C7E60" w:rsidRPr="006C7E60" w:rsidTr="00E806F1">
        <w:trPr>
          <w:trHeight w:val="264"/>
        </w:trPr>
        <w:tc>
          <w:tcPr>
            <w:tcW w:w="800" w:type="dxa"/>
            <w:tcBorders>
              <w:top w:val="nil"/>
              <w:left w:val="single" w:sz="4" w:space="0" w:color="auto"/>
              <w:bottom w:val="single" w:sz="4" w:space="0" w:color="auto"/>
              <w:right w:val="single" w:sz="4" w:space="0" w:color="auto"/>
            </w:tcBorders>
            <w:shd w:val="clear" w:color="auto" w:fill="auto"/>
            <w:hideMark/>
          </w:tcPr>
          <w:p w:rsidR="006C7E60" w:rsidRPr="006C7E60" w:rsidRDefault="006C7E60" w:rsidP="006C7E60">
            <w:pPr>
              <w:spacing w:after="0" w:line="240" w:lineRule="auto"/>
              <w:jc w:val="center"/>
              <w:rPr>
                <w:rFonts w:ascii="Times New Roman" w:hAnsi="Times New Roman"/>
                <w:sz w:val="18"/>
                <w:szCs w:val="18"/>
              </w:rPr>
            </w:pPr>
            <w:r w:rsidRPr="006C7E60">
              <w:rPr>
                <w:rFonts w:ascii="Times New Roman" w:hAnsi="Times New Roman"/>
                <w:sz w:val="18"/>
                <w:szCs w:val="18"/>
              </w:rPr>
              <w:t>0621</w:t>
            </w:r>
          </w:p>
        </w:tc>
        <w:tc>
          <w:tcPr>
            <w:tcW w:w="3751" w:type="dxa"/>
            <w:tcBorders>
              <w:top w:val="nil"/>
              <w:left w:val="nil"/>
              <w:bottom w:val="single" w:sz="4" w:space="0" w:color="auto"/>
              <w:right w:val="single" w:sz="4" w:space="0" w:color="auto"/>
            </w:tcBorders>
            <w:shd w:val="clear" w:color="auto" w:fill="auto"/>
            <w:hideMark/>
          </w:tcPr>
          <w:p w:rsidR="006C7E60" w:rsidRPr="006C7E60" w:rsidRDefault="006C7E60" w:rsidP="006C7E60">
            <w:pPr>
              <w:spacing w:after="0" w:line="240" w:lineRule="auto"/>
              <w:rPr>
                <w:rFonts w:ascii="Times New Roman" w:hAnsi="Times New Roman"/>
                <w:sz w:val="18"/>
                <w:szCs w:val="18"/>
              </w:rPr>
            </w:pPr>
            <w:r w:rsidRPr="006C7E60">
              <w:rPr>
                <w:rFonts w:ascii="Times New Roman" w:hAnsi="Times New Roman"/>
                <w:sz w:val="18"/>
                <w:szCs w:val="18"/>
              </w:rPr>
              <w:t>Метилбензол (349)</w:t>
            </w:r>
          </w:p>
        </w:tc>
        <w:tc>
          <w:tcPr>
            <w:tcW w:w="1559" w:type="dxa"/>
            <w:tcBorders>
              <w:top w:val="nil"/>
              <w:left w:val="nil"/>
              <w:bottom w:val="single" w:sz="4" w:space="0" w:color="auto"/>
              <w:right w:val="single" w:sz="4" w:space="0" w:color="auto"/>
            </w:tcBorders>
            <w:shd w:val="clear" w:color="auto" w:fill="auto"/>
            <w:vAlign w:val="center"/>
            <w:hideMark/>
          </w:tcPr>
          <w:p w:rsidR="006C7E60" w:rsidRPr="006C7E60" w:rsidRDefault="006C7E60" w:rsidP="006C7E60">
            <w:pPr>
              <w:spacing w:after="0" w:line="240" w:lineRule="auto"/>
              <w:jc w:val="right"/>
              <w:rPr>
                <w:rFonts w:ascii="Times New Roman" w:hAnsi="Times New Roman"/>
                <w:sz w:val="18"/>
                <w:szCs w:val="18"/>
              </w:rPr>
            </w:pPr>
            <w:r w:rsidRPr="006C7E60">
              <w:rPr>
                <w:rFonts w:ascii="Times New Roman" w:hAnsi="Times New Roman"/>
                <w:sz w:val="18"/>
                <w:szCs w:val="18"/>
              </w:rPr>
              <w:t>0,792</w:t>
            </w:r>
          </w:p>
        </w:tc>
        <w:tc>
          <w:tcPr>
            <w:tcW w:w="1276" w:type="dxa"/>
            <w:tcBorders>
              <w:top w:val="nil"/>
              <w:left w:val="nil"/>
              <w:bottom w:val="single" w:sz="4" w:space="0" w:color="auto"/>
              <w:right w:val="single" w:sz="4" w:space="0" w:color="auto"/>
            </w:tcBorders>
            <w:shd w:val="clear" w:color="auto" w:fill="auto"/>
            <w:noWrap/>
            <w:vAlign w:val="center"/>
            <w:hideMark/>
          </w:tcPr>
          <w:p w:rsidR="006C7E60" w:rsidRPr="006C7E60" w:rsidRDefault="006C7E60" w:rsidP="006C7E60">
            <w:pPr>
              <w:spacing w:after="0" w:line="240" w:lineRule="auto"/>
              <w:jc w:val="center"/>
              <w:rPr>
                <w:rFonts w:ascii="Times New Roman" w:hAnsi="Times New Roman"/>
                <w:sz w:val="18"/>
                <w:szCs w:val="18"/>
              </w:rPr>
            </w:pPr>
            <w:r w:rsidRPr="006C7E60">
              <w:rPr>
                <w:rFonts w:ascii="Times New Roman" w:hAnsi="Times New Roman"/>
                <w:sz w:val="18"/>
                <w:szCs w:val="18"/>
              </w:rPr>
              <w:t>0,32</w:t>
            </w:r>
          </w:p>
        </w:tc>
        <w:tc>
          <w:tcPr>
            <w:tcW w:w="1134" w:type="dxa"/>
            <w:tcBorders>
              <w:top w:val="nil"/>
              <w:left w:val="nil"/>
              <w:bottom w:val="single" w:sz="4" w:space="0" w:color="auto"/>
              <w:right w:val="single" w:sz="4" w:space="0" w:color="auto"/>
            </w:tcBorders>
            <w:shd w:val="clear" w:color="auto" w:fill="auto"/>
            <w:noWrap/>
            <w:vAlign w:val="bottom"/>
            <w:hideMark/>
          </w:tcPr>
          <w:p w:rsidR="006C7E60" w:rsidRPr="006C7E60" w:rsidRDefault="006C7E60" w:rsidP="006C7E60">
            <w:pPr>
              <w:spacing w:after="0" w:line="240" w:lineRule="auto"/>
              <w:jc w:val="right"/>
              <w:rPr>
                <w:rFonts w:ascii="Times New Roman" w:hAnsi="Times New Roman"/>
                <w:sz w:val="18"/>
                <w:szCs w:val="18"/>
              </w:rPr>
            </w:pPr>
            <w:r w:rsidRPr="006C7E60">
              <w:rPr>
                <w:rFonts w:ascii="Times New Roman" w:hAnsi="Times New Roman"/>
                <w:sz w:val="18"/>
                <w:szCs w:val="18"/>
              </w:rPr>
              <w:t>3063</w:t>
            </w:r>
          </w:p>
        </w:tc>
        <w:tc>
          <w:tcPr>
            <w:tcW w:w="1275" w:type="dxa"/>
            <w:tcBorders>
              <w:top w:val="nil"/>
              <w:left w:val="nil"/>
              <w:bottom w:val="single" w:sz="4" w:space="0" w:color="auto"/>
              <w:right w:val="single" w:sz="4" w:space="0" w:color="auto"/>
            </w:tcBorders>
            <w:shd w:val="clear" w:color="auto" w:fill="auto"/>
            <w:noWrap/>
            <w:vAlign w:val="bottom"/>
            <w:hideMark/>
          </w:tcPr>
          <w:p w:rsidR="006C7E60" w:rsidRPr="006C7E60" w:rsidRDefault="006C7E60" w:rsidP="006C7E60">
            <w:pPr>
              <w:spacing w:after="0" w:line="240" w:lineRule="auto"/>
              <w:jc w:val="right"/>
              <w:rPr>
                <w:rFonts w:ascii="Times New Roman" w:hAnsi="Times New Roman"/>
                <w:sz w:val="18"/>
                <w:szCs w:val="18"/>
              </w:rPr>
            </w:pPr>
            <w:r w:rsidRPr="006C7E60">
              <w:rPr>
                <w:rFonts w:ascii="Times New Roman" w:hAnsi="Times New Roman"/>
                <w:sz w:val="18"/>
                <w:szCs w:val="18"/>
              </w:rPr>
              <w:t>776,28672</w:t>
            </w:r>
          </w:p>
        </w:tc>
      </w:tr>
      <w:tr w:rsidR="006C7E60" w:rsidRPr="006C7E60" w:rsidTr="00E806F1">
        <w:trPr>
          <w:trHeight w:val="264"/>
        </w:trPr>
        <w:tc>
          <w:tcPr>
            <w:tcW w:w="800" w:type="dxa"/>
            <w:tcBorders>
              <w:top w:val="nil"/>
              <w:left w:val="single" w:sz="4" w:space="0" w:color="auto"/>
              <w:bottom w:val="single" w:sz="4" w:space="0" w:color="auto"/>
              <w:right w:val="single" w:sz="4" w:space="0" w:color="auto"/>
            </w:tcBorders>
            <w:shd w:val="clear" w:color="auto" w:fill="auto"/>
            <w:hideMark/>
          </w:tcPr>
          <w:p w:rsidR="006C7E60" w:rsidRPr="006C7E60" w:rsidRDefault="006C7E60" w:rsidP="006C7E60">
            <w:pPr>
              <w:spacing w:after="0" w:line="240" w:lineRule="auto"/>
              <w:jc w:val="center"/>
              <w:rPr>
                <w:rFonts w:ascii="Times New Roman" w:hAnsi="Times New Roman"/>
                <w:sz w:val="18"/>
                <w:szCs w:val="18"/>
              </w:rPr>
            </w:pPr>
            <w:r w:rsidRPr="006C7E60">
              <w:rPr>
                <w:rFonts w:ascii="Times New Roman" w:hAnsi="Times New Roman"/>
                <w:sz w:val="18"/>
                <w:szCs w:val="18"/>
              </w:rPr>
              <w:t>0703</w:t>
            </w:r>
          </w:p>
        </w:tc>
        <w:tc>
          <w:tcPr>
            <w:tcW w:w="3751" w:type="dxa"/>
            <w:tcBorders>
              <w:top w:val="nil"/>
              <w:left w:val="nil"/>
              <w:bottom w:val="single" w:sz="4" w:space="0" w:color="auto"/>
              <w:right w:val="single" w:sz="4" w:space="0" w:color="auto"/>
            </w:tcBorders>
            <w:shd w:val="clear" w:color="auto" w:fill="auto"/>
            <w:hideMark/>
          </w:tcPr>
          <w:p w:rsidR="006C7E60" w:rsidRPr="006C7E60" w:rsidRDefault="006C7E60" w:rsidP="006C7E60">
            <w:pPr>
              <w:spacing w:after="0" w:line="240" w:lineRule="auto"/>
              <w:rPr>
                <w:rFonts w:ascii="Times New Roman" w:hAnsi="Times New Roman"/>
                <w:sz w:val="18"/>
                <w:szCs w:val="18"/>
              </w:rPr>
            </w:pPr>
            <w:proofErr w:type="spellStart"/>
            <w:proofErr w:type="gramStart"/>
            <w:r w:rsidRPr="006C7E60">
              <w:rPr>
                <w:rFonts w:ascii="Times New Roman" w:hAnsi="Times New Roman"/>
                <w:sz w:val="18"/>
                <w:szCs w:val="18"/>
              </w:rPr>
              <w:t>Бенз</w:t>
            </w:r>
            <w:proofErr w:type="spellEnd"/>
            <w:proofErr w:type="gramEnd"/>
            <w:r w:rsidRPr="006C7E60">
              <w:rPr>
                <w:rFonts w:ascii="Times New Roman" w:hAnsi="Times New Roman"/>
                <w:sz w:val="18"/>
                <w:szCs w:val="18"/>
              </w:rPr>
              <w:t>/а/</w:t>
            </w:r>
            <w:proofErr w:type="spellStart"/>
            <w:r w:rsidRPr="006C7E60">
              <w:rPr>
                <w:rFonts w:ascii="Times New Roman" w:hAnsi="Times New Roman"/>
                <w:sz w:val="18"/>
                <w:szCs w:val="18"/>
              </w:rPr>
              <w:t>пирен</w:t>
            </w:r>
            <w:proofErr w:type="spellEnd"/>
            <w:r w:rsidRPr="006C7E60">
              <w:rPr>
                <w:rFonts w:ascii="Times New Roman" w:hAnsi="Times New Roman"/>
                <w:sz w:val="18"/>
                <w:szCs w:val="18"/>
              </w:rPr>
              <w:t xml:space="preserve"> (3,4-Бензпирен) (54)</w:t>
            </w:r>
          </w:p>
        </w:tc>
        <w:tc>
          <w:tcPr>
            <w:tcW w:w="1559" w:type="dxa"/>
            <w:tcBorders>
              <w:top w:val="nil"/>
              <w:left w:val="nil"/>
              <w:bottom w:val="single" w:sz="4" w:space="0" w:color="auto"/>
              <w:right w:val="single" w:sz="4" w:space="0" w:color="auto"/>
            </w:tcBorders>
            <w:shd w:val="clear" w:color="auto" w:fill="auto"/>
            <w:vAlign w:val="center"/>
            <w:hideMark/>
          </w:tcPr>
          <w:p w:rsidR="006C7E60" w:rsidRPr="006C7E60" w:rsidRDefault="006C7E60" w:rsidP="006C7E60">
            <w:pPr>
              <w:spacing w:after="0" w:line="240" w:lineRule="auto"/>
              <w:jc w:val="right"/>
              <w:rPr>
                <w:rFonts w:ascii="Times New Roman" w:hAnsi="Times New Roman"/>
                <w:sz w:val="18"/>
                <w:szCs w:val="18"/>
              </w:rPr>
            </w:pPr>
            <w:r w:rsidRPr="006C7E60">
              <w:rPr>
                <w:rFonts w:ascii="Times New Roman" w:hAnsi="Times New Roman"/>
                <w:sz w:val="18"/>
                <w:szCs w:val="18"/>
              </w:rPr>
              <w:t>0,00016449268</w:t>
            </w:r>
          </w:p>
        </w:tc>
        <w:tc>
          <w:tcPr>
            <w:tcW w:w="1276" w:type="dxa"/>
            <w:tcBorders>
              <w:top w:val="nil"/>
              <w:left w:val="nil"/>
              <w:bottom w:val="single" w:sz="4" w:space="0" w:color="auto"/>
              <w:right w:val="single" w:sz="4" w:space="0" w:color="auto"/>
            </w:tcBorders>
            <w:shd w:val="clear" w:color="auto" w:fill="auto"/>
            <w:noWrap/>
            <w:vAlign w:val="center"/>
            <w:hideMark/>
          </w:tcPr>
          <w:p w:rsidR="006C7E60" w:rsidRPr="006C7E60" w:rsidRDefault="006C7E60" w:rsidP="006C7E60">
            <w:pPr>
              <w:spacing w:after="0" w:line="240" w:lineRule="auto"/>
              <w:jc w:val="center"/>
              <w:rPr>
                <w:rFonts w:ascii="Times New Roman" w:hAnsi="Times New Roman"/>
                <w:sz w:val="18"/>
                <w:szCs w:val="18"/>
              </w:rPr>
            </w:pPr>
            <w:r w:rsidRPr="006C7E60">
              <w:rPr>
                <w:rFonts w:ascii="Times New Roman" w:hAnsi="Times New Roman"/>
                <w:sz w:val="18"/>
                <w:szCs w:val="18"/>
              </w:rPr>
              <w:t>996600</w:t>
            </w:r>
          </w:p>
        </w:tc>
        <w:tc>
          <w:tcPr>
            <w:tcW w:w="1134" w:type="dxa"/>
            <w:tcBorders>
              <w:top w:val="nil"/>
              <w:left w:val="nil"/>
              <w:bottom w:val="single" w:sz="4" w:space="0" w:color="auto"/>
              <w:right w:val="single" w:sz="4" w:space="0" w:color="auto"/>
            </w:tcBorders>
            <w:shd w:val="clear" w:color="auto" w:fill="auto"/>
            <w:noWrap/>
            <w:vAlign w:val="bottom"/>
            <w:hideMark/>
          </w:tcPr>
          <w:p w:rsidR="006C7E60" w:rsidRPr="006C7E60" w:rsidRDefault="006C7E60" w:rsidP="006C7E60">
            <w:pPr>
              <w:spacing w:after="0" w:line="240" w:lineRule="auto"/>
              <w:jc w:val="right"/>
              <w:rPr>
                <w:rFonts w:ascii="Times New Roman" w:hAnsi="Times New Roman"/>
                <w:sz w:val="18"/>
                <w:szCs w:val="18"/>
              </w:rPr>
            </w:pPr>
            <w:r w:rsidRPr="006C7E60">
              <w:rPr>
                <w:rFonts w:ascii="Times New Roman" w:hAnsi="Times New Roman"/>
                <w:sz w:val="18"/>
                <w:szCs w:val="18"/>
              </w:rPr>
              <w:t>3063</w:t>
            </w:r>
          </w:p>
        </w:tc>
        <w:tc>
          <w:tcPr>
            <w:tcW w:w="1275" w:type="dxa"/>
            <w:tcBorders>
              <w:top w:val="nil"/>
              <w:left w:val="nil"/>
              <w:bottom w:val="single" w:sz="4" w:space="0" w:color="auto"/>
              <w:right w:val="single" w:sz="4" w:space="0" w:color="auto"/>
            </w:tcBorders>
            <w:shd w:val="clear" w:color="auto" w:fill="auto"/>
            <w:noWrap/>
            <w:vAlign w:val="bottom"/>
            <w:hideMark/>
          </w:tcPr>
          <w:p w:rsidR="006C7E60" w:rsidRPr="006C7E60" w:rsidRDefault="006C7E60" w:rsidP="006C7E60">
            <w:pPr>
              <w:spacing w:after="0" w:line="240" w:lineRule="auto"/>
              <w:jc w:val="right"/>
              <w:rPr>
                <w:rFonts w:ascii="Times New Roman" w:hAnsi="Times New Roman"/>
                <w:sz w:val="18"/>
                <w:szCs w:val="18"/>
              </w:rPr>
            </w:pPr>
            <w:r w:rsidRPr="006C7E60">
              <w:rPr>
                <w:rFonts w:ascii="Times New Roman" w:hAnsi="Times New Roman"/>
                <w:sz w:val="18"/>
                <w:szCs w:val="18"/>
              </w:rPr>
              <w:t>502128,0192</w:t>
            </w:r>
          </w:p>
        </w:tc>
      </w:tr>
      <w:tr w:rsidR="006C7E60" w:rsidRPr="006C7E60" w:rsidTr="00E806F1">
        <w:trPr>
          <w:trHeight w:val="264"/>
        </w:trPr>
        <w:tc>
          <w:tcPr>
            <w:tcW w:w="800" w:type="dxa"/>
            <w:tcBorders>
              <w:top w:val="nil"/>
              <w:left w:val="single" w:sz="4" w:space="0" w:color="auto"/>
              <w:bottom w:val="single" w:sz="4" w:space="0" w:color="auto"/>
              <w:right w:val="single" w:sz="4" w:space="0" w:color="auto"/>
            </w:tcBorders>
            <w:shd w:val="clear" w:color="auto" w:fill="auto"/>
            <w:hideMark/>
          </w:tcPr>
          <w:p w:rsidR="006C7E60" w:rsidRPr="006C7E60" w:rsidRDefault="006C7E60" w:rsidP="006C7E60">
            <w:pPr>
              <w:spacing w:after="0" w:line="240" w:lineRule="auto"/>
              <w:jc w:val="center"/>
              <w:rPr>
                <w:rFonts w:ascii="Times New Roman" w:hAnsi="Times New Roman"/>
                <w:sz w:val="18"/>
                <w:szCs w:val="18"/>
              </w:rPr>
            </w:pPr>
            <w:r w:rsidRPr="006C7E60">
              <w:rPr>
                <w:rFonts w:ascii="Times New Roman" w:hAnsi="Times New Roman"/>
                <w:sz w:val="18"/>
                <w:szCs w:val="18"/>
              </w:rPr>
              <w:t>1042</w:t>
            </w:r>
          </w:p>
        </w:tc>
        <w:tc>
          <w:tcPr>
            <w:tcW w:w="3751" w:type="dxa"/>
            <w:tcBorders>
              <w:top w:val="nil"/>
              <w:left w:val="nil"/>
              <w:bottom w:val="single" w:sz="4" w:space="0" w:color="auto"/>
              <w:right w:val="single" w:sz="4" w:space="0" w:color="auto"/>
            </w:tcBorders>
            <w:shd w:val="clear" w:color="auto" w:fill="auto"/>
            <w:hideMark/>
          </w:tcPr>
          <w:p w:rsidR="006C7E60" w:rsidRPr="006C7E60" w:rsidRDefault="006C7E60" w:rsidP="006C7E60">
            <w:pPr>
              <w:spacing w:after="0" w:line="240" w:lineRule="auto"/>
              <w:rPr>
                <w:rFonts w:ascii="Times New Roman" w:hAnsi="Times New Roman"/>
                <w:sz w:val="18"/>
                <w:szCs w:val="18"/>
              </w:rPr>
            </w:pPr>
            <w:r w:rsidRPr="006C7E60">
              <w:rPr>
                <w:rFonts w:ascii="Times New Roman" w:hAnsi="Times New Roman"/>
                <w:sz w:val="18"/>
                <w:szCs w:val="18"/>
              </w:rPr>
              <w:t>Бутан-1-ол (Бутиловый спирт) (102)</w:t>
            </w:r>
          </w:p>
        </w:tc>
        <w:tc>
          <w:tcPr>
            <w:tcW w:w="1559" w:type="dxa"/>
            <w:tcBorders>
              <w:top w:val="nil"/>
              <w:left w:val="nil"/>
              <w:bottom w:val="single" w:sz="4" w:space="0" w:color="auto"/>
              <w:right w:val="single" w:sz="4" w:space="0" w:color="auto"/>
            </w:tcBorders>
            <w:shd w:val="clear" w:color="auto" w:fill="auto"/>
            <w:vAlign w:val="center"/>
            <w:hideMark/>
          </w:tcPr>
          <w:p w:rsidR="006C7E60" w:rsidRPr="006C7E60" w:rsidRDefault="006C7E60" w:rsidP="006C7E60">
            <w:pPr>
              <w:spacing w:after="0" w:line="240" w:lineRule="auto"/>
              <w:jc w:val="right"/>
              <w:rPr>
                <w:rFonts w:ascii="Times New Roman" w:hAnsi="Times New Roman"/>
                <w:sz w:val="18"/>
                <w:szCs w:val="18"/>
              </w:rPr>
            </w:pPr>
            <w:r w:rsidRPr="006C7E60">
              <w:rPr>
                <w:rFonts w:ascii="Times New Roman" w:hAnsi="Times New Roman"/>
                <w:sz w:val="18"/>
                <w:szCs w:val="18"/>
              </w:rPr>
              <w:t>0,27</w:t>
            </w:r>
          </w:p>
        </w:tc>
        <w:tc>
          <w:tcPr>
            <w:tcW w:w="1276" w:type="dxa"/>
            <w:tcBorders>
              <w:top w:val="nil"/>
              <w:left w:val="nil"/>
              <w:bottom w:val="single" w:sz="4" w:space="0" w:color="auto"/>
              <w:right w:val="single" w:sz="4" w:space="0" w:color="auto"/>
            </w:tcBorders>
            <w:shd w:val="clear" w:color="auto" w:fill="auto"/>
            <w:noWrap/>
            <w:vAlign w:val="center"/>
            <w:hideMark/>
          </w:tcPr>
          <w:p w:rsidR="006C7E60" w:rsidRPr="006C7E60" w:rsidRDefault="006C7E60" w:rsidP="006C7E60">
            <w:pPr>
              <w:spacing w:after="0" w:line="240" w:lineRule="auto"/>
              <w:jc w:val="center"/>
              <w:rPr>
                <w:rFonts w:ascii="Times New Roman" w:hAnsi="Times New Roman"/>
                <w:sz w:val="18"/>
                <w:szCs w:val="18"/>
              </w:rPr>
            </w:pPr>
            <w:r w:rsidRPr="006C7E60">
              <w:rPr>
                <w:rFonts w:ascii="Times New Roman" w:hAnsi="Times New Roman"/>
                <w:sz w:val="18"/>
                <w:szCs w:val="18"/>
              </w:rPr>
              <w:t>0,32</w:t>
            </w:r>
          </w:p>
        </w:tc>
        <w:tc>
          <w:tcPr>
            <w:tcW w:w="1134" w:type="dxa"/>
            <w:tcBorders>
              <w:top w:val="nil"/>
              <w:left w:val="nil"/>
              <w:bottom w:val="single" w:sz="4" w:space="0" w:color="auto"/>
              <w:right w:val="single" w:sz="4" w:space="0" w:color="auto"/>
            </w:tcBorders>
            <w:shd w:val="clear" w:color="auto" w:fill="auto"/>
            <w:noWrap/>
            <w:vAlign w:val="bottom"/>
            <w:hideMark/>
          </w:tcPr>
          <w:p w:rsidR="006C7E60" w:rsidRPr="006C7E60" w:rsidRDefault="006C7E60" w:rsidP="006C7E60">
            <w:pPr>
              <w:spacing w:after="0" w:line="240" w:lineRule="auto"/>
              <w:jc w:val="right"/>
              <w:rPr>
                <w:rFonts w:ascii="Times New Roman" w:hAnsi="Times New Roman"/>
                <w:sz w:val="18"/>
                <w:szCs w:val="18"/>
              </w:rPr>
            </w:pPr>
            <w:r w:rsidRPr="006C7E60">
              <w:rPr>
                <w:rFonts w:ascii="Times New Roman" w:hAnsi="Times New Roman"/>
                <w:sz w:val="18"/>
                <w:szCs w:val="18"/>
              </w:rPr>
              <w:t>3063</w:t>
            </w:r>
          </w:p>
        </w:tc>
        <w:tc>
          <w:tcPr>
            <w:tcW w:w="1275" w:type="dxa"/>
            <w:tcBorders>
              <w:top w:val="nil"/>
              <w:left w:val="nil"/>
              <w:bottom w:val="single" w:sz="4" w:space="0" w:color="auto"/>
              <w:right w:val="single" w:sz="4" w:space="0" w:color="auto"/>
            </w:tcBorders>
            <w:shd w:val="clear" w:color="auto" w:fill="auto"/>
            <w:noWrap/>
            <w:vAlign w:val="bottom"/>
            <w:hideMark/>
          </w:tcPr>
          <w:p w:rsidR="006C7E60" w:rsidRPr="006C7E60" w:rsidRDefault="006C7E60" w:rsidP="006C7E60">
            <w:pPr>
              <w:spacing w:after="0" w:line="240" w:lineRule="auto"/>
              <w:jc w:val="right"/>
              <w:rPr>
                <w:rFonts w:ascii="Times New Roman" w:hAnsi="Times New Roman"/>
                <w:sz w:val="18"/>
                <w:szCs w:val="18"/>
              </w:rPr>
            </w:pPr>
            <w:r w:rsidRPr="006C7E60">
              <w:rPr>
                <w:rFonts w:ascii="Times New Roman" w:hAnsi="Times New Roman"/>
                <w:sz w:val="18"/>
                <w:szCs w:val="18"/>
              </w:rPr>
              <w:t>264,6432</w:t>
            </w:r>
          </w:p>
        </w:tc>
      </w:tr>
      <w:tr w:rsidR="006C7E60" w:rsidRPr="006C7E60" w:rsidTr="00E806F1">
        <w:trPr>
          <w:trHeight w:val="264"/>
        </w:trPr>
        <w:tc>
          <w:tcPr>
            <w:tcW w:w="800" w:type="dxa"/>
            <w:tcBorders>
              <w:top w:val="nil"/>
              <w:left w:val="single" w:sz="4" w:space="0" w:color="auto"/>
              <w:bottom w:val="single" w:sz="4" w:space="0" w:color="auto"/>
              <w:right w:val="single" w:sz="4" w:space="0" w:color="auto"/>
            </w:tcBorders>
            <w:shd w:val="clear" w:color="auto" w:fill="auto"/>
            <w:hideMark/>
          </w:tcPr>
          <w:p w:rsidR="006C7E60" w:rsidRPr="006C7E60" w:rsidRDefault="006C7E60" w:rsidP="006C7E60">
            <w:pPr>
              <w:spacing w:after="0" w:line="240" w:lineRule="auto"/>
              <w:jc w:val="center"/>
              <w:rPr>
                <w:rFonts w:ascii="Times New Roman" w:hAnsi="Times New Roman"/>
                <w:sz w:val="18"/>
                <w:szCs w:val="18"/>
              </w:rPr>
            </w:pPr>
            <w:r w:rsidRPr="006C7E60">
              <w:rPr>
                <w:rFonts w:ascii="Times New Roman" w:hAnsi="Times New Roman"/>
                <w:sz w:val="18"/>
                <w:szCs w:val="18"/>
              </w:rPr>
              <w:t>1061</w:t>
            </w:r>
          </w:p>
        </w:tc>
        <w:tc>
          <w:tcPr>
            <w:tcW w:w="3751" w:type="dxa"/>
            <w:tcBorders>
              <w:top w:val="nil"/>
              <w:left w:val="nil"/>
              <w:bottom w:val="single" w:sz="4" w:space="0" w:color="auto"/>
              <w:right w:val="single" w:sz="4" w:space="0" w:color="auto"/>
            </w:tcBorders>
            <w:shd w:val="clear" w:color="auto" w:fill="auto"/>
            <w:hideMark/>
          </w:tcPr>
          <w:p w:rsidR="006C7E60" w:rsidRPr="006C7E60" w:rsidRDefault="006C7E60" w:rsidP="006C7E60">
            <w:pPr>
              <w:spacing w:after="0" w:line="240" w:lineRule="auto"/>
              <w:rPr>
                <w:rFonts w:ascii="Times New Roman" w:hAnsi="Times New Roman"/>
                <w:sz w:val="18"/>
                <w:szCs w:val="18"/>
              </w:rPr>
            </w:pPr>
            <w:r w:rsidRPr="006C7E60">
              <w:rPr>
                <w:rFonts w:ascii="Times New Roman" w:hAnsi="Times New Roman"/>
                <w:sz w:val="18"/>
                <w:szCs w:val="18"/>
              </w:rPr>
              <w:t>Этанол (Этиловый спирт) (667)</w:t>
            </w:r>
          </w:p>
        </w:tc>
        <w:tc>
          <w:tcPr>
            <w:tcW w:w="1559" w:type="dxa"/>
            <w:tcBorders>
              <w:top w:val="nil"/>
              <w:left w:val="nil"/>
              <w:bottom w:val="single" w:sz="4" w:space="0" w:color="auto"/>
              <w:right w:val="single" w:sz="4" w:space="0" w:color="auto"/>
            </w:tcBorders>
            <w:shd w:val="clear" w:color="auto" w:fill="auto"/>
            <w:vAlign w:val="center"/>
            <w:hideMark/>
          </w:tcPr>
          <w:p w:rsidR="006C7E60" w:rsidRPr="006C7E60" w:rsidRDefault="006C7E60" w:rsidP="006C7E60">
            <w:pPr>
              <w:spacing w:after="0" w:line="240" w:lineRule="auto"/>
              <w:jc w:val="right"/>
              <w:rPr>
                <w:rFonts w:ascii="Times New Roman" w:hAnsi="Times New Roman"/>
                <w:sz w:val="18"/>
                <w:szCs w:val="18"/>
              </w:rPr>
            </w:pPr>
            <w:r w:rsidRPr="006C7E60">
              <w:rPr>
                <w:rFonts w:ascii="Times New Roman" w:hAnsi="Times New Roman"/>
                <w:sz w:val="18"/>
                <w:szCs w:val="18"/>
              </w:rPr>
              <w:t>0,3</w:t>
            </w:r>
          </w:p>
        </w:tc>
        <w:tc>
          <w:tcPr>
            <w:tcW w:w="1276" w:type="dxa"/>
            <w:tcBorders>
              <w:top w:val="nil"/>
              <w:left w:val="nil"/>
              <w:bottom w:val="single" w:sz="4" w:space="0" w:color="auto"/>
              <w:right w:val="single" w:sz="4" w:space="0" w:color="auto"/>
            </w:tcBorders>
            <w:shd w:val="clear" w:color="auto" w:fill="auto"/>
            <w:noWrap/>
            <w:vAlign w:val="center"/>
            <w:hideMark/>
          </w:tcPr>
          <w:p w:rsidR="006C7E60" w:rsidRPr="006C7E60" w:rsidRDefault="006C7E60" w:rsidP="006C7E60">
            <w:pPr>
              <w:spacing w:after="0" w:line="240" w:lineRule="auto"/>
              <w:jc w:val="center"/>
              <w:rPr>
                <w:rFonts w:ascii="Times New Roman" w:hAnsi="Times New Roman"/>
                <w:sz w:val="18"/>
                <w:szCs w:val="18"/>
              </w:rPr>
            </w:pPr>
            <w:r w:rsidRPr="006C7E60">
              <w:rPr>
                <w:rFonts w:ascii="Times New Roman" w:hAnsi="Times New Roman"/>
                <w:sz w:val="18"/>
                <w:szCs w:val="18"/>
              </w:rPr>
              <w:t>0,32</w:t>
            </w:r>
          </w:p>
        </w:tc>
        <w:tc>
          <w:tcPr>
            <w:tcW w:w="1134" w:type="dxa"/>
            <w:tcBorders>
              <w:top w:val="nil"/>
              <w:left w:val="nil"/>
              <w:bottom w:val="single" w:sz="4" w:space="0" w:color="auto"/>
              <w:right w:val="single" w:sz="4" w:space="0" w:color="auto"/>
            </w:tcBorders>
            <w:shd w:val="clear" w:color="auto" w:fill="auto"/>
            <w:noWrap/>
            <w:vAlign w:val="bottom"/>
            <w:hideMark/>
          </w:tcPr>
          <w:p w:rsidR="006C7E60" w:rsidRPr="006C7E60" w:rsidRDefault="006C7E60" w:rsidP="006C7E60">
            <w:pPr>
              <w:spacing w:after="0" w:line="240" w:lineRule="auto"/>
              <w:jc w:val="right"/>
              <w:rPr>
                <w:rFonts w:ascii="Times New Roman" w:hAnsi="Times New Roman"/>
                <w:sz w:val="18"/>
                <w:szCs w:val="18"/>
              </w:rPr>
            </w:pPr>
            <w:r w:rsidRPr="006C7E60">
              <w:rPr>
                <w:rFonts w:ascii="Times New Roman" w:hAnsi="Times New Roman"/>
                <w:sz w:val="18"/>
                <w:szCs w:val="18"/>
              </w:rPr>
              <w:t>3063</w:t>
            </w:r>
          </w:p>
        </w:tc>
        <w:tc>
          <w:tcPr>
            <w:tcW w:w="1275" w:type="dxa"/>
            <w:tcBorders>
              <w:top w:val="nil"/>
              <w:left w:val="nil"/>
              <w:bottom w:val="single" w:sz="4" w:space="0" w:color="auto"/>
              <w:right w:val="single" w:sz="4" w:space="0" w:color="auto"/>
            </w:tcBorders>
            <w:shd w:val="clear" w:color="auto" w:fill="auto"/>
            <w:noWrap/>
            <w:vAlign w:val="bottom"/>
            <w:hideMark/>
          </w:tcPr>
          <w:p w:rsidR="006C7E60" w:rsidRPr="006C7E60" w:rsidRDefault="006C7E60" w:rsidP="006C7E60">
            <w:pPr>
              <w:spacing w:after="0" w:line="240" w:lineRule="auto"/>
              <w:jc w:val="right"/>
              <w:rPr>
                <w:rFonts w:ascii="Times New Roman" w:hAnsi="Times New Roman"/>
                <w:sz w:val="18"/>
                <w:szCs w:val="18"/>
              </w:rPr>
            </w:pPr>
            <w:r w:rsidRPr="006C7E60">
              <w:rPr>
                <w:rFonts w:ascii="Times New Roman" w:hAnsi="Times New Roman"/>
                <w:sz w:val="18"/>
                <w:szCs w:val="18"/>
              </w:rPr>
              <w:t>294,048</w:t>
            </w:r>
          </w:p>
        </w:tc>
      </w:tr>
      <w:tr w:rsidR="006C7E60" w:rsidRPr="006C7E60" w:rsidTr="00E806F1">
        <w:trPr>
          <w:trHeight w:val="264"/>
        </w:trPr>
        <w:tc>
          <w:tcPr>
            <w:tcW w:w="800" w:type="dxa"/>
            <w:tcBorders>
              <w:top w:val="nil"/>
              <w:left w:val="single" w:sz="4" w:space="0" w:color="auto"/>
              <w:bottom w:val="single" w:sz="4" w:space="0" w:color="auto"/>
              <w:right w:val="single" w:sz="4" w:space="0" w:color="auto"/>
            </w:tcBorders>
            <w:shd w:val="clear" w:color="auto" w:fill="auto"/>
            <w:hideMark/>
          </w:tcPr>
          <w:p w:rsidR="006C7E60" w:rsidRPr="006C7E60" w:rsidRDefault="006C7E60" w:rsidP="006C7E60">
            <w:pPr>
              <w:spacing w:after="0" w:line="240" w:lineRule="auto"/>
              <w:jc w:val="center"/>
              <w:rPr>
                <w:rFonts w:ascii="Times New Roman" w:hAnsi="Times New Roman"/>
                <w:sz w:val="18"/>
                <w:szCs w:val="18"/>
              </w:rPr>
            </w:pPr>
            <w:r w:rsidRPr="006C7E60">
              <w:rPr>
                <w:rFonts w:ascii="Times New Roman" w:hAnsi="Times New Roman"/>
                <w:sz w:val="18"/>
                <w:szCs w:val="18"/>
              </w:rPr>
              <w:t>1119</w:t>
            </w:r>
          </w:p>
        </w:tc>
        <w:tc>
          <w:tcPr>
            <w:tcW w:w="3751" w:type="dxa"/>
            <w:tcBorders>
              <w:top w:val="nil"/>
              <w:left w:val="nil"/>
              <w:bottom w:val="single" w:sz="4" w:space="0" w:color="auto"/>
              <w:right w:val="single" w:sz="4" w:space="0" w:color="auto"/>
            </w:tcBorders>
            <w:shd w:val="clear" w:color="auto" w:fill="auto"/>
            <w:hideMark/>
          </w:tcPr>
          <w:p w:rsidR="006C7E60" w:rsidRPr="006C7E60" w:rsidRDefault="006C7E60" w:rsidP="006C7E60">
            <w:pPr>
              <w:spacing w:after="0" w:line="240" w:lineRule="auto"/>
              <w:rPr>
                <w:rFonts w:ascii="Times New Roman" w:hAnsi="Times New Roman"/>
                <w:sz w:val="18"/>
                <w:szCs w:val="18"/>
              </w:rPr>
            </w:pPr>
            <w:r w:rsidRPr="006C7E60">
              <w:rPr>
                <w:rFonts w:ascii="Times New Roman" w:hAnsi="Times New Roman"/>
                <w:sz w:val="18"/>
                <w:szCs w:val="18"/>
              </w:rPr>
              <w:t xml:space="preserve">2-Этоксиэтанол </w:t>
            </w:r>
          </w:p>
        </w:tc>
        <w:tc>
          <w:tcPr>
            <w:tcW w:w="1559" w:type="dxa"/>
            <w:tcBorders>
              <w:top w:val="nil"/>
              <w:left w:val="nil"/>
              <w:bottom w:val="single" w:sz="4" w:space="0" w:color="auto"/>
              <w:right w:val="single" w:sz="4" w:space="0" w:color="auto"/>
            </w:tcBorders>
            <w:shd w:val="clear" w:color="auto" w:fill="auto"/>
            <w:vAlign w:val="center"/>
            <w:hideMark/>
          </w:tcPr>
          <w:p w:rsidR="006C7E60" w:rsidRPr="006C7E60" w:rsidRDefault="006C7E60" w:rsidP="006C7E60">
            <w:pPr>
              <w:spacing w:after="0" w:line="240" w:lineRule="auto"/>
              <w:jc w:val="right"/>
              <w:rPr>
                <w:rFonts w:ascii="Times New Roman" w:hAnsi="Times New Roman"/>
                <w:sz w:val="18"/>
                <w:szCs w:val="18"/>
              </w:rPr>
            </w:pPr>
            <w:r w:rsidRPr="006C7E60">
              <w:rPr>
                <w:rFonts w:ascii="Times New Roman" w:hAnsi="Times New Roman"/>
                <w:sz w:val="18"/>
                <w:szCs w:val="18"/>
              </w:rPr>
              <w:t>0,144</w:t>
            </w:r>
          </w:p>
        </w:tc>
        <w:tc>
          <w:tcPr>
            <w:tcW w:w="1276" w:type="dxa"/>
            <w:tcBorders>
              <w:top w:val="nil"/>
              <w:left w:val="nil"/>
              <w:bottom w:val="single" w:sz="4" w:space="0" w:color="auto"/>
              <w:right w:val="single" w:sz="4" w:space="0" w:color="auto"/>
            </w:tcBorders>
            <w:shd w:val="clear" w:color="auto" w:fill="auto"/>
            <w:noWrap/>
            <w:vAlign w:val="center"/>
            <w:hideMark/>
          </w:tcPr>
          <w:p w:rsidR="006C7E60" w:rsidRPr="006C7E60" w:rsidRDefault="006C7E60" w:rsidP="006C7E60">
            <w:pPr>
              <w:spacing w:after="0" w:line="240" w:lineRule="auto"/>
              <w:jc w:val="center"/>
              <w:rPr>
                <w:rFonts w:ascii="Times New Roman" w:hAnsi="Times New Roman"/>
                <w:sz w:val="18"/>
                <w:szCs w:val="18"/>
              </w:rPr>
            </w:pPr>
            <w:r w:rsidRPr="006C7E60">
              <w:rPr>
                <w:rFonts w:ascii="Times New Roman" w:hAnsi="Times New Roman"/>
                <w:sz w:val="18"/>
                <w:szCs w:val="18"/>
              </w:rPr>
              <w:t>0,32</w:t>
            </w:r>
          </w:p>
        </w:tc>
        <w:tc>
          <w:tcPr>
            <w:tcW w:w="1134" w:type="dxa"/>
            <w:tcBorders>
              <w:top w:val="nil"/>
              <w:left w:val="nil"/>
              <w:bottom w:val="single" w:sz="4" w:space="0" w:color="auto"/>
              <w:right w:val="single" w:sz="4" w:space="0" w:color="auto"/>
            </w:tcBorders>
            <w:shd w:val="clear" w:color="auto" w:fill="auto"/>
            <w:noWrap/>
            <w:vAlign w:val="bottom"/>
            <w:hideMark/>
          </w:tcPr>
          <w:p w:rsidR="006C7E60" w:rsidRPr="006C7E60" w:rsidRDefault="006C7E60" w:rsidP="006C7E60">
            <w:pPr>
              <w:spacing w:after="0" w:line="240" w:lineRule="auto"/>
              <w:jc w:val="right"/>
              <w:rPr>
                <w:rFonts w:ascii="Times New Roman" w:hAnsi="Times New Roman"/>
                <w:sz w:val="18"/>
                <w:szCs w:val="18"/>
              </w:rPr>
            </w:pPr>
            <w:r w:rsidRPr="006C7E60">
              <w:rPr>
                <w:rFonts w:ascii="Times New Roman" w:hAnsi="Times New Roman"/>
                <w:sz w:val="18"/>
                <w:szCs w:val="18"/>
              </w:rPr>
              <w:t>3063</w:t>
            </w:r>
          </w:p>
        </w:tc>
        <w:tc>
          <w:tcPr>
            <w:tcW w:w="1275" w:type="dxa"/>
            <w:tcBorders>
              <w:top w:val="nil"/>
              <w:left w:val="nil"/>
              <w:bottom w:val="single" w:sz="4" w:space="0" w:color="auto"/>
              <w:right w:val="single" w:sz="4" w:space="0" w:color="auto"/>
            </w:tcBorders>
            <w:shd w:val="clear" w:color="auto" w:fill="auto"/>
            <w:noWrap/>
            <w:vAlign w:val="bottom"/>
            <w:hideMark/>
          </w:tcPr>
          <w:p w:rsidR="006C7E60" w:rsidRPr="006C7E60" w:rsidRDefault="006C7E60" w:rsidP="006C7E60">
            <w:pPr>
              <w:spacing w:after="0" w:line="240" w:lineRule="auto"/>
              <w:jc w:val="right"/>
              <w:rPr>
                <w:rFonts w:ascii="Times New Roman" w:hAnsi="Times New Roman"/>
                <w:sz w:val="18"/>
                <w:szCs w:val="18"/>
              </w:rPr>
            </w:pPr>
            <w:r w:rsidRPr="006C7E60">
              <w:rPr>
                <w:rFonts w:ascii="Times New Roman" w:hAnsi="Times New Roman"/>
                <w:sz w:val="18"/>
                <w:szCs w:val="18"/>
              </w:rPr>
              <w:t>141,14304</w:t>
            </w:r>
          </w:p>
        </w:tc>
      </w:tr>
      <w:tr w:rsidR="006C7E60" w:rsidRPr="006C7E60" w:rsidTr="00E806F1">
        <w:trPr>
          <w:trHeight w:val="264"/>
        </w:trPr>
        <w:tc>
          <w:tcPr>
            <w:tcW w:w="800" w:type="dxa"/>
            <w:tcBorders>
              <w:top w:val="nil"/>
              <w:left w:val="single" w:sz="4" w:space="0" w:color="auto"/>
              <w:bottom w:val="single" w:sz="4" w:space="0" w:color="auto"/>
              <w:right w:val="single" w:sz="4" w:space="0" w:color="auto"/>
            </w:tcBorders>
            <w:shd w:val="clear" w:color="auto" w:fill="auto"/>
            <w:hideMark/>
          </w:tcPr>
          <w:p w:rsidR="006C7E60" w:rsidRPr="006C7E60" w:rsidRDefault="006C7E60" w:rsidP="006C7E60">
            <w:pPr>
              <w:spacing w:after="0" w:line="240" w:lineRule="auto"/>
              <w:jc w:val="center"/>
              <w:rPr>
                <w:rFonts w:ascii="Times New Roman" w:hAnsi="Times New Roman"/>
                <w:sz w:val="18"/>
                <w:szCs w:val="18"/>
              </w:rPr>
            </w:pPr>
            <w:r w:rsidRPr="006C7E60">
              <w:rPr>
                <w:rFonts w:ascii="Times New Roman" w:hAnsi="Times New Roman"/>
                <w:sz w:val="18"/>
                <w:szCs w:val="18"/>
              </w:rPr>
              <w:t>1210</w:t>
            </w:r>
          </w:p>
        </w:tc>
        <w:tc>
          <w:tcPr>
            <w:tcW w:w="3751" w:type="dxa"/>
            <w:tcBorders>
              <w:top w:val="nil"/>
              <w:left w:val="nil"/>
              <w:bottom w:val="single" w:sz="4" w:space="0" w:color="auto"/>
              <w:right w:val="single" w:sz="4" w:space="0" w:color="auto"/>
            </w:tcBorders>
            <w:shd w:val="clear" w:color="auto" w:fill="auto"/>
            <w:hideMark/>
          </w:tcPr>
          <w:p w:rsidR="006C7E60" w:rsidRPr="006C7E60" w:rsidRDefault="006C7E60" w:rsidP="00E806F1">
            <w:pPr>
              <w:spacing w:after="0" w:line="240" w:lineRule="auto"/>
              <w:rPr>
                <w:rFonts w:ascii="Times New Roman" w:hAnsi="Times New Roman"/>
                <w:sz w:val="18"/>
                <w:szCs w:val="18"/>
              </w:rPr>
            </w:pPr>
            <w:proofErr w:type="spellStart"/>
            <w:r w:rsidRPr="006C7E60">
              <w:rPr>
                <w:rFonts w:ascii="Times New Roman" w:hAnsi="Times New Roman"/>
                <w:sz w:val="18"/>
                <w:szCs w:val="18"/>
              </w:rPr>
              <w:t>Бутилацетат</w:t>
            </w:r>
            <w:proofErr w:type="spellEnd"/>
            <w:r w:rsidRPr="006C7E60">
              <w:rPr>
                <w:rFonts w:ascii="Times New Roman" w:hAnsi="Times New Roman"/>
                <w:sz w:val="18"/>
                <w:szCs w:val="18"/>
              </w:rPr>
              <w:t xml:space="preserve"> </w:t>
            </w:r>
          </w:p>
        </w:tc>
        <w:tc>
          <w:tcPr>
            <w:tcW w:w="1559" w:type="dxa"/>
            <w:tcBorders>
              <w:top w:val="nil"/>
              <w:left w:val="nil"/>
              <w:bottom w:val="single" w:sz="4" w:space="0" w:color="auto"/>
              <w:right w:val="single" w:sz="4" w:space="0" w:color="auto"/>
            </w:tcBorders>
            <w:shd w:val="clear" w:color="auto" w:fill="auto"/>
            <w:vAlign w:val="center"/>
            <w:hideMark/>
          </w:tcPr>
          <w:p w:rsidR="006C7E60" w:rsidRPr="006C7E60" w:rsidRDefault="006C7E60" w:rsidP="006C7E60">
            <w:pPr>
              <w:spacing w:after="0" w:line="240" w:lineRule="auto"/>
              <w:jc w:val="right"/>
              <w:rPr>
                <w:rFonts w:ascii="Times New Roman" w:hAnsi="Times New Roman"/>
                <w:sz w:val="18"/>
                <w:szCs w:val="18"/>
              </w:rPr>
            </w:pPr>
            <w:r w:rsidRPr="006C7E60">
              <w:rPr>
                <w:rFonts w:ascii="Times New Roman" w:hAnsi="Times New Roman"/>
                <w:sz w:val="18"/>
                <w:szCs w:val="18"/>
              </w:rPr>
              <w:t>0,156</w:t>
            </w:r>
          </w:p>
        </w:tc>
        <w:tc>
          <w:tcPr>
            <w:tcW w:w="1276" w:type="dxa"/>
            <w:tcBorders>
              <w:top w:val="nil"/>
              <w:left w:val="nil"/>
              <w:bottom w:val="single" w:sz="4" w:space="0" w:color="auto"/>
              <w:right w:val="single" w:sz="4" w:space="0" w:color="auto"/>
            </w:tcBorders>
            <w:shd w:val="clear" w:color="auto" w:fill="auto"/>
            <w:noWrap/>
            <w:vAlign w:val="center"/>
            <w:hideMark/>
          </w:tcPr>
          <w:p w:rsidR="006C7E60" w:rsidRPr="006C7E60" w:rsidRDefault="006C7E60" w:rsidP="006C7E60">
            <w:pPr>
              <w:spacing w:after="0" w:line="240" w:lineRule="auto"/>
              <w:jc w:val="center"/>
              <w:rPr>
                <w:rFonts w:ascii="Times New Roman" w:hAnsi="Times New Roman"/>
                <w:sz w:val="18"/>
                <w:szCs w:val="18"/>
              </w:rPr>
            </w:pPr>
            <w:r w:rsidRPr="006C7E60">
              <w:rPr>
                <w:rFonts w:ascii="Times New Roman" w:hAnsi="Times New Roman"/>
                <w:sz w:val="18"/>
                <w:szCs w:val="18"/>
              </w:rPr>
              <w:t>0,32</w:t>
            </w:r>
          </w:p>
        </w:tc>
        <w:tc>
          <w:tcPr>
            <w:tcW w:w="1134" w:type="dxa"/>
            <w:tcBorders>
              <w:top w:val="nil"/>
              <w:left w:val="nil"/>
              <w:bottom w:val="single" w:sz="4" w:space="0" w:color="auto"/>
              <w:right w:val="single" w:sz="4" w:space="0" w:color="auto"/>
            </w:tcBorders>
            <w:shd w:val="clear" w:color="auto" w:fill="auto"/>
            <w:noWrap/>
            <w:vAlign w:val="bottom"/>
            <w:hideMark/>
          </w:tcPr>
          <w:p w:rsidR="006C7E60" w:rsidRPr="006C7E60" w:rsidRDefault="006C7E60" w:rsidP="006C7E60">
            <w:pPr>
              <w:spacing w:after="0" w:line="240" w:lineRule="auto"/>
              <w:jc w:val="right"/>
              <w:rPr>
                <w:rFonts w:ascii="Times New Roman" w:hAnsi="Times New Roman"/>
                <w:sz w:val="18"/>
                <w:szCs w:val="18"/>
              </w:rPr>
            </w:pPr>
            <w:r w:rsidRPr="006C7E60">
              <w:rPr>
                <w:rFonts w:ascii="Times New Roman" w:hAnsi="Times New Roman"/>
                <w:sz w:val="18"/>
                <w:szCs w:val="18"/>
              </w:rPr>
              <w:t>3063</w:t>
            </w:r>
          </w:p>
        </w:tc>
        <w:tc>
          <w:tcPr>
            <w:tcW w:w="1275" w:type="dxa"/>
            <w:tcBorders>
              <w:top w:val="nil"/>
              <w:left w:val="nil"/>
              <w:bottom w:val="single" w:sz="4" w:space="0" w:color="auto"/>
              <w:right w:val="single" w:sz="4" w:space="0" w:color="auto"/>
            </w:tcBorders>
            <w:shd w:val="clear" w:color="auto" w:fill="auto"/>
            <w:noWrap/>
            <w:vAlign w:val="bottom"/>
            <w:hideMark/>
          </w:tcPr>
          <w:p w:rsidR="006C7E60" w:rsidRPr="006C7E60" w:rsidRDefault="006C7E60" w:rsidP="006C7E60">
            <w:pPr>
              <w:spacing w:after="0" w:line="240" w:lineRule="auto"/>
              <w:jc w:val="right"/>
              <w:rPr>
                <w:rFonts w:ascii="Times New Roman" w:hAnsi="Times New Roman"/>
                <w:sz w:val="18"/>
                <w:szCs w:val="18"/>
              </w:rPr>
            </w:pPr>
            <w:r w:rsidRPr="006C7E60">
              <w:rPr>
                <w:rFonts w:ascii="Times New Roman" w:hAnsi="Times New Roman"/>
                <w:sz w:val="18"/>
                <w:szCs w:val="18"/>
              </w:rPr>
              <w:t>152,90496</w:t>
            </w:r>
          </w:p>
        </w:tc>
      </w:tr>
      <w:tr w:rsidR="006C7E60" w:rsidRPr="006C7E60" w:rsidTr="00E806F1">
        <w:trPr>
          <w:trHeight w:val="264"/>
        </w:trPr>
        <w:tc>
          <w:tcPr>
            <w:tcW w:w="800" w:type="dxa"/>
            <w:tcBorders>
              <w:top w:val="nil"/>
              <w:left w:val="single" w:sz="4" w:space="0" w:color="auto"/>
              <w:bottom w:val="single" w:sz="4" w:space="0" w:color="auto"/>
              <w:right w:val="single" w:sz="4" w:space="0" w:color="auto"/>
            </w:tcBorders>
            <w:shd w:val="clear" w:color="auto" w:fill="auto"/>
            <w:hideMark/>
          </w:tcPr>
          <w:p w:rsidR="006C7E60" w:rsidRPr="006C7E60" w:rsidRDefault="006C7E60" w:rsidP="006C7E60">
            <w:pPr>
              <w:spacing w:after="0" w:line="240" w:lineRule="auto"/>
              <w:jc w:val="center"/>
              <w:rPr>
                <w:rFonts w:ascii="Times New Roman" w:hAnsi="Times New Roman"/>
                <w:sz w:val="18"/>
                <w:szCs w:val="18"/>
              </w:rPr>
            </w:pPr>
            <w:r w:rsidRPr="006C7E60">
              <w:rPr>
                <w:rFonts w:ascii="Times New Roman" w:hAnsi="Times New Roman"/>
                <w:sz w:val="18"/>
                <w:szCs w:val="18"/>
              </w:rPr>
              <w:t>1325</w:t>
            </w:r>
          </w:p>
        </w:tc>
        <w:tc>
          <w:tcPr>
            <w:tcW w:w="3751" w:type="dxa"/>
            <w:tcBorders>
              <w:top w:val="nil"/>
              <w:left w:val="nil"/>
              <w:bottom w:val="single" w:sz="4" w:space="0" w:color="auto"/>
              <w:right w:val="single" w:sz="4" w:space="0" w:color="auto"/>
            </w:tcBorders>
            <w:shd w:val="clear" w:color="auto" w:fill="auto"/>
            <w:hideMark/>
          </w:tcPr>
          <w:p w:rsidR="006C7E60" w:rsidRPr="006C7E60" w:rsidRDefault="006C7E60" w:rsidP="006C7E60">
            <w:pPr>
              <w:spacing w:after="0" w:line="240" w:lineRule="auto"/>
              <w:rPr>
                <w:rFonts w:ascii="Times New Roman" w:hAnsi="Times New Roman"/>
                <w:sz w:val="18"/>
                <w:szCs w:val="18"/>
              </w:rPr>
            </w:pPr>
            <w:r w:rsidRPr="006C7E60">
              <w:rPr>
                <w:rFonts w:ascii="Times New Roman" w:hAnsi="Times New Roman"/>
                <w:sz w:val="18"/>
                <w:szCs w:val="18"/>
              </w:rPr>
              <w:t>Формальдегид (</w:t>
            </w:r>
            <w:proofErr w:type="spellStart"/>
            <w:r w:rsidRPr="006C7E60">
              <w:rPr>
                <w:rFonts w:ascii="Times New Roman" w:hAnsi="Times New Roman"/>
                <w:sz w:val="18"/>
                <w:szCs w:val="18"/>
              </w:rPr>
              <w:t>Метаналь</w:t>
            </w:r>
            <w:proofErr w:type="spellEnd"/>
            <w:r w:rsidRPr="006C7E60">
              <w:rPr>
                <w:rFonts w:ascii="Times New Roman" w:hAnsi="Times New Roman"/>
                <w:sz w:val="18"/>
                <w:szCs w:val="18"/>
              </w:rPr>
              <w:t>) (609)</w:t>
            </w:r>
          </w:p>
        </w:tc>
        <w:tc>
          <w:tcPr>
            <w:tcW w:w="1559" w:type="dxa"/>
            <w:tcBorders>
              <w:top w:val="nil"/>
              <w:left w:val="nil"/>
              <w:bottom w:val="single" w:sz="4" w:space="0" w:color="auto"/>
              <w:right w:val="single" w:sz="4" w:space="0" w:color="auto"/>
            </w:tcBorders>
            <w:shd w:val="clear" w:color="auto" w:fill="auto"/>
            <w:vAlign w:val="center"/>
            <w:hideMark/>
          </w:tcPr>
          <w:p w:rsidR="006C7E60" w:rsidRPr="006C7E60" w:rsidRDefault="006C7E60" w:rsidP="006C7E60">
            <w:pPr>
              <w:spacing w:after="0" w:line="240" w:lineRule="auto"/>
              <w:jc w:val="right"/>
              <w:rPr>
                <w:rFonts w:ascii="Times New Roman" w:hAnsi="Times New Roman"/>
                <w:sz w:val="18"/>
                <w:szCs w:val="18"/>
              </w:rPr>
            </w:pPr>
            <w:r w:rsidRPr="006C7E60">
              <w:rPr>
                <w:rFonts w:ascii="Times New Roman" w:hAnsi="Times New Roman"/>
                <w:sz w:val="18"/>
                <w:szCs w:val="18"/>
              </w:rPr>
              <w:t>1,515388</w:t>
            </w:r>
          </w:p>
        </w:tc>
        <w:tc>
          <w:tcPr>
            <w:tcW w:w="1276" w:type="dxa"/>
            <w:tcBorders>
              <w:top w:val="nil"/>
              <w:left w:val="nil"/>
              <w:bottom w:val="single" w:sz="4" w:space="0" w:color="auto"/>
              <w:right w:val="single" w:sz="4" w:space="0" w:color="auto"/>
            </w:tcBorders>
            <w:shd w:val="clear" w:color="auto" w:fill="auto"/>
            <w:noWrap/>
            <w:vAlign w:val="center"/>
            <w:hideMark/>
          </w:tcPr>
          <w:p w:rsidR="006C7E60" w:rsidRPr="006C7E60" w:rsidRDefault="006C7E60" w:rsidP="006C7E60">
            <w:pPr>
              <w:spacing w:after="0" w:line="240" w:lineRule="auto"/>
              <w:jc w:val="center"/>
              <w:rPr>
                <w:rFonts w:ascii="Times New Roman" w:hAnsi="Times New Roman"/>
                <w:sz w:val="18"/>
                <w:szCs w:val="18"/>
              </w:rPr>
            </w:pPr>
            <w:r w:rsidRPr="006C7E60">
              <w:rPr>
                <w:rFonts w:ascii="Times New Roman" w:hAnsi="Times New Roman"/>
                <w:sz w:val="18"/>
                <w:szCs w:val="18"/>
              </w:rPr>
              <w:t>332</w:t>
            </w:r>
          </w:p>
        </w:tc>
        <w:tc>
          <w:tcPr>
            <w:tcW w:w="1134" w:type="dxa"/>
            <w:tcBorders>
              <w:top w:val="nil"/>
              <w:left w:val="nil"/>
              <w:bottom w:val="single" w:sz="4" w:space="0" w:color="auto"/>
              <w:right w:val="single" w:sz="4" w:space="0" w:color="auto"/>
            </w:tcBorders>
            <w:shd w:val="clear" w:color="auto" w:fill="auto"/>
            <w:noWrap/>
            <w:vAlign w:val="bottom"/>
            <w:hideMark/>
          </w:tcPr>
          <w:p w:rsidR="006C7E60" w:rsidRPr="006C7E60" w:rsidRDefault="006C7E60" w:rsidP="006C7E60">
            <w:pPr>
              <w:spacing w:after="0" w:line="240" w:lineRule="auto"/>
              <w:jc w:val="right"/>
              <w:rPr>
                <w:rFonts w:ascii="Times New Roman" w:hAnsi="Times New Roman"/>
                <w:sz w:val="18"/>
                <w:szCs w:val="18"/>
              </w:rPr>
            </w:pPr>
            <w:r w:rsidRPr="006C7E60">
              <w:rPr>
                <w:rFonts w:ascii="Times New Roman" w:hAnsi="Times New Roman"/>
                <w:sz w:val="18"/>
                <w:szCs w:val="18"/>
              </w:rPr>
              <w:t>3063</w:t>
            </w:r>
          </w:p>
        </w:tc>
        <w:tc>
          <w:tcPr>
            <w:tcW w:w="1275" w:type="dxa"/>
            <w:tcBorders>
              <w:top w:val="nil"/>
              <w:left w:val="nil"/>
              <w:bottom w:val="single" w:sz="4" w:space="0" w:color="auto"/>
              <w:right w:val="single" w:sz="4" w:space="0" w:color="auto"/>
            </w:tcBorders>
            <w:shd w:val="clear" w:color="auto" w:fill="auto"/>
            <w:noWrap/>
            <w:vAlign w:val="bottom"/>
            <w:hideMark/>
          </w:tcPr>
          <w:p w:rsidR="006C7E60" w:rsidRPr="006C7E60" w:rsidRDefault="006C7E60" w:rsidP="006C7E60">
            <w:pPr>
              <w:spacing w:after="0" w:line="240" w:lineRule="auto"/>
              <w:jc w:val="right"/>
              <w:rPr>
                <w:rFonts w:ascii="Times New Roman" w:hAnsi="Times New Roman"/>
                <w:sz w:val="18"/>
                <w:szCs w:val="18"/>
              </w:rPr>
            </w:pPr>
            <w:r w:rsidRPr="006C7E60">
              <w:rPr>
                <w:rFonts w:ascii="Times New Roman" w:hAnsi="Times New Roman"/>
                <w:sz w:val="18"/>
                <w:szCs w:val="18"/>
              </w:rPr>
              <w:t>1541022,303</w:t>
            </w:r>
          </w:p>
        </w:tc>
      </w:tr>
      <w:tr w:rsidR="006C7E60" w:rsidRPr="006C7E60" w:rsidTr="00E806F1">
        <w:trPr>
          <w:trHeight w:val="264"/>
        </w:trPr>
        <w:tc>
          <w:tcPr>
            <w:tcW w:w="800" w:type="dxa"/>
            <w:tcBorders>
              <w:top w:val="nil"/>
              <w:left w:val="single" w:sz="4" w:space="0" w:color="auto"/>
              <w:bottom w:val="single" w:sz="4" w:space="0" w:color="auto"/>
              <w:right w:val="single" w:sz="4" w:space="0" w:color="auto"/>
            </w:tcBorders>
            <w:shd w:val="clear" w:color="auto" w:fill="auto"/>
            <w:hideMark/>
          </w:tcPr>
          <w:p w:rsidR="006C7E60" w:rsidRPr="006C7E60" w:rsidRDefault="006C7E60" w:rsidP="006C7E60">
            <w:pPr>
              <w:spacing w:after="0" w:line="240" w:lineRule="auto"/>
              <w:jc w:val="center"/>
              <w:rPr>
                <w:rFonts w:ascii="Times New Roman" w:hAnsi="Times New Roman"/>
                <w:sz w:val="18"/>
                <w:szCs w:val="18"/>
              </w:rPr>
            </w:pPr>
            <w:r w:rsidRPr="006C7E60">
              <w:rPr>
                <w:rFonts w:ascii="Times New Roman" w:hAnsi="Times New Roman"/>
                <w:sz w:val="18"/>
                <w:szCs w:val="18"/>
              </w:rPr>
              <w:t>1401</w:t>
            </w:r>
          </w:p>
        </w:tc>
        <w:tc>
          <w:tcPr>
            <w:tcW w:w="3751" w:type="dxa"/>
            <w:tcBorders>
              <w:top w:val="nil"/>
              <w:left w:val="nil"/>
              <w:bottom w:val="single" w:sz="4" w:space="0" w:color="auto"/>
              <w:right w:val="single" w:sz="4" w:space="0" w:color="auto"/>
            </w:tcBorders>
            <w:shd w:val="clear" w:color="auto" w:fill="auto"/>
            <w:hideMark/>
          </w:tcPr>
          <w:p w:rsidR="006C7E60" w:rsidRPr="006C7E60" w:rsidRDefault="006C7E60" w:rsidP="006C7E60">
            <w:pPr>
              <w:spacing w:after="0" w:line="240" w:lineRule="auto"/>
              <w:rPr>
                <w:rFonts w:ascii="Times New Roman" w:hAnsi="Times New Roman"/>
                <w:sz w:val="18"/>
                <w:szCs w:val="18"/>
              </w:rPr>
            </w:pPr>
            <w:r w:rsidRPr="006C7E60">
              <w:rPr>
                <w:rFonts w:ascii="Times New Roman" w:hAnsi="Times New Roman"/>
                <w:sz w:val="18"/>
                <w:szCs w:val="18"/>
              </w:rPr>
              <w:t>Пропан-2-он (Ацетон) (470)</w:t>
            </w:r>
          </w:p>
        </w:tc>
        <w:tc>
          <w:tcPr>
            <w:tcW w:w="1559" w:type="dxa"/>
            <w:tcBorders>
              <w:top w:val="nil"/>
              <w:left w:val="nil"/>
              <w:bottom w:val="single" w:sz="4" w:space="0" w:color="auto"/>
              <w:right w:val="single" w:sz="4" w:space="0" w:color="auto"/>
            </w:tcBorders>
            <w:shd w:val="clear" w:color="auto" w:fill="auto"/>
            <w:vAlign w:val="center"/>
            <w:hideMark/>
          </w:tcPr>
          <w:p w:rsidR="006C7E60" w:rsidRPr="006C7E60" w:rsidRDefault="006C7E60" w:rsidP="006C7E60">
            <w:pPr>
              <w:spacing w:after="0" w:line="240" w:lineRule="auto"/>
              <w:jc w:val="right"/>
              <w:rPr>
                <w:rFonts w:ascii="Times New Roman" w:hAnsi="Times New Roman"/>
                <w:sz w:val="18"/>
                <w:szCs w:val="18"/>
              </w:rPr>
            </w:pPr>
            <w:r w:rsidRPr="006C7E60">
              <w:rPr>
                <w:rFonts w:ascii="Times New Roman" w:hAnsi="Times New Roman"/>
                <w:sz w:val="18"/>
                <w:szCs w:val="18"/>
              </w:rPr>
              <w:t>0,138</w:t>
            </w:r>
          </w:p>
        </w:tc>
        <w:tc>
          <w:tcPr>
            <w:tcW w:w="1276" w:type="dxa"/>
            <w:tcBorders>
              <w:top w:val="nil"/>
              <w:left w:val="nil"/>
              <w:bottom w:val="single" w:sz="4" w:space="0" w:color="auto"/>
              <w:right w:val="single" w:sz="4" w:space="0" w:color="auto"/>
            </w:tcBorders>
            <w:shd w:val="clear" w:color="auto" w:fill="auto"/>
            <w:noWrap/>
            <w:vAlign w:val="center"/>
            <w:hideMark/>
          </w:tcPr>
          <w:p w:rsidR="006C7E60" w:rsidRPr="006C7E60" w:rsidRDefault="006C7E60" w:rsidP="006C7E60">
            <w:pPr>
              <w:spacing w:after="0" w:line="240" w:lineRule="auto"/>
              <w:jc w:val="center"/>
              <w:rPr>
                <w:rFonts w:ascii="Times New Roman" w:hAnsi="Times New Roman"/>
                <w:sz w:val="18"/>
                <w:szCs w:val="18"/>
              </w:rPr>
            </w:pPr>
            <w:r w:rsidRPr="006C7E60">
              <w:rPr>
                <w:rFonts w:ascii="Times New Roman" w:hAnsi="Times New Roman"/>
                <w:sz w:val="18"/>
                <w:szCs w:val="18"/>
              </w:rPr>
              <w:t>0,32</w:t>
            </w:r>
          </w:p>
        </w:tc>
        <w:tc>
          <w:tcPr>
            <w:tcW w:w="1134" w:type="dxa"/>
            <w:tcBorders>
              <w:top w:val="nil"/>
              <w:left w:val="nil"/>
              <w:bottom w:val="single" w:sz="4" w:space="0" w:color="auto"/>
              <w:right w:val="single" w:sz="4" w:space="0" w:color="auto"/>
            </w:tcBorders>
            <w:shd w:val="clear" w:color="auto" w:fill="auto"/>
            <w:noWrap/>
            <w:vAlign w:val="bottom"/>
            <w:hideMark/>
          </w:tcPr>
          <w:p w:rsidR="006C7E60" w:rsidRPr="006C7E60" w:rsidRDefault="006C7E60" w:rsidP="006C7E60">
            <w:pPr>
              <w:spacing w:after="0" w:line="240" w:lineRule="auto"/>
              <w:jc w:val="right"/>
              <w:rPr>
                <w:rFonts w:ascii="Times New Roman" w:hAnsi="Times New Roman"/>
                <w:sz w:val="18"/>
                <w:szCs w:val="18"/>
              </w:rPr>
            </w:pPr>
            <w:r w:rsidRPr="006C7E60">
              <w:rPr>
                <w:rFonts w:ascii="Times New Roman" w:hAnsi="Times New Roman"/>
                <w:sz w:val="18"/>
                <w:szCs w:val="18"/>
              </w:rPr>
              <w:t>3063</w:t>
            </w:r>
          </w:p>
        </w:tc>
        <w:tc>
          <w:tcPr>
            <w:tcW w:w="1275" w:type="dxa"/>
            <w:tcBorders>
              <w:top w:val="nil"/>
              <w:left w:val="nil"/>
              <w:bottom w:val="single" w:sz="4" w:space="0" w:color="auto"/>
              <w:right w:val="single" w:sz="4" w:space="0" w:color="auto"/>
            </w:tcBorders>
            <w:shd w:val="clear" w:color="auto" w:fill="auto"/>
            <w:noWrap/>
            <w:vAlign w:val="bottom"/>
            <w:hideMark/>
          </w:tcPr>
          <w:p w:rsidR="006C7E60" w:rsidRPr="006C7E60" w:rsidRDefault="006C7E60" w:rsidP="006C7E60">
            <w:pPr>
              <w:spacing w:after="0" w:line="240" w:lineRule="auto"/>
              <w:jc w:val="right"/>
              <w:rPr>
                <w:rFonts w:ascii="Times New Roman" w:hAnsi="Times New Roman"/>
                <w:sz w:val="18"/>
                <w:szCs w:val="18"/>
              </w:rPr>
            </w:pPr>
            <w:r w:rsidRPr="006C7E60">
              <w:rPr>
                <w:rFonts w:ascii="Times New Roman" w:hAnsi="Times New Roman"/>
                <w:sz w:val="18"/>
                <w:szCs w:val="18"/>
              </w:rPr>
              <w:t>135,26208</w:t>
            </w:r>
          </w:p>
        </w:tc>
      </w:tr>
      <w:tr w:rsidR="006C7E60" w:rsidRPr="006C7E60" w:rsidTr="00E806F1">
        <w:trPr>
          <w:trHeight w:val="264"/>
        </w:trPr>
        <w:tc>
          <w:tcPr>
            <w:tcW w:w="800" w:type="dxa"/>
            <w:tcBorders>
              <w:top w:val="nil"/>
              <w:left w:val="single" w:sz="4" w:space="0" w:color="auto"/>
              <w:bottom w:val="single" w:sz="4" w:space="0" w:color="auto"/>
              <w:right w:val="single" w:sz="4" w:space="0" w:color="auto"/>
            </w:tcBorders>
            <w:shd w:val="clear" w:color="auto" w:fill="auto"/>
            <w:hideMark/>
          </w:tcPr>
          <w:p w:rsidR="006C7E60" w:rsidRPr="006C7E60" w:rsidRDefault="006C7E60" w:rsidP="006C7E60">
            <w:pPr>
              <w:spacing w:after="0" w:line="240" w:lineRule="auto"/>
              <w:jc w:val="center"/>
              <w:rPr>
                <w:rFonts w:ascii="Times New Roman" w:hAnsi="Times New Roman"/>
                <w:sz w:val="18"/>
                <w:szCs w:val="18"/>
              </w:rPr>
            </w:pPr>
            <w:r w:rsidRPr="006C7E60">
              <w:rPr>
                <w:rFonts w:ascii="Times New Roman" w:hAnsi="Times New Roman"/>
                <w:sz w:val="18"/>
                <w:szCs w:val="18"/>
              </w:rPr>
              <w:t>2704</w:t>
            </w:r>
          </w:p>
        </w:tc>
        <w:tc>
          <w:tcPr>
            <w:tcW w:w="3751" w:type="dxa"/>
            <w:tcBorders>
              <w:top w:val="nil"/>
              <w:left w:val="nil"/>
              <w:bottom w:val="single" w:sz="4" w:space="0" w:color="auto"/>
              <w:right w:val="single" w:sz="4" w:space="0" w:color="auto"/>
            </w:tcBorders>
            <w:shd w:val="clear" w:color="auto" w:fill="auto"/>
            <w:hideMark/>
          </w:tcPr>
          <w:p w:rsidR="006C7E60" w:rsidRPr="006C7E60" w:rsidRDefault="006C7E60" w:rsidP="006C7E60">
            <w:pPr>
              <w:spacing w:after="0" w:line="240" w:lineRule="auto"/>
              <w:rPr>
                <w:rFonts w:ascii="Times New Roman" w:hAnsi="Times New Roman"/>
                <w:sz w:val="18"/>
                <w:szCs w:val="18"/>
              </w:rPr>
            </w:pPr>
            <w:r w:rsidRPr="006C7E60">
              <w:rPr>
                <w:rFonts w:ascii="Times New Roman" w:hAnsi="Times New Roman"/>
                <w:sz w:val="18"/>
                <w:szCs w:val="18"/>
              </w:rPr>
              <w:t xml:space="preserve">Бензин (нефтяной, малосернистый) </w:t>
            </w:r>
          </w:p>
        </w:tc>
        <w:tc>
          <w:tcPr>
            <w:tcW w:w="1559" w:type="dxa"/>
            <w:tcBorders>
              <w:top w:val="nil"/>
              <w:left w:val="nil"/>
              <w:bottom w:val="single" w:sz="4" w:space="0" w:color="auto"/>
              <w:right w:val="single" w:sz="4" w:space="0" w:color="auto"/>
            </w:tcBorders>
            <w:shd w:val="clear" w:color="auto" w:fill="auto"/>
            <w:vAlign w:val="center"/>
            <w:hideMark/>
          </w:tcPr>
          <w:p w:rsidR="006C7E60" w:rsidRPr="006C7E60" w:rsidRDefault="006C7E60" w:rsidP="006C7E60">
            <w:pPr>
              <w:spacing w:after="0" w:line="240" w:lineRule="auto"/>
              <w:jc w:val="right"/>
              <w:rPr>
                <w:rFonts w:ascii="Times New Roman" w:hAnsi="Times New Roman"/>
                <w:sz w:val="18"/>
                <w:szCs w:val="18"/>
              </w:rPr>
            </w:pPr>
            <w:r w:rsidRPr="006C7E60">
              <w:rPr>
                <w:rFonts w:ascii="Times New Roman" w:hAnsi="Times New Roman"/>
                <w:sz w:val="18"/>
                <w:szCs w:val="18"/>
              </w:rPr>
              <w:t>0,02833</w:t>
            </w:r>
          </w:p>
        </w:tc>
        <w:tc>
          <w:tcPr>
            <w:tcW w:w="1276" w:type="dxa"/>
            <w:tcBorders>
              <w:top w:val="nil"/>
              <w:left w:val="nil"/>
              <w:bottom w:val="single" w:sz="4" w:space="0" w:color="auto"/>
              <w:right w:val="single" w:sz="4" w:space="0" w:color="auto"/>
            </w:tcBorders>
            <w:shd w:val="clear" w:color="auto" w:fill="auto"/>
            <w:noWrap/>
            <w:vAlign w:val="center"/>
            <w:hideMark/>
          </w:tcPr>
          <w:p w:rsidR="006C7E60" w:rsidRPr="006C7E60" w:rsidRDefault="006C7E60" w:rsidP="006C7E60">
            <w:pPr>
              <w:spacing w:after="0" w:line="240" w:lineRule="auto"/>
              <w:jc w:val="center"/>
              <w:rPr>
                <w:rFonts w:ascii="Times New Roman" w:hAnsi="Times New Roman"/>
                <w:sz w:val="18"/>
                <w:szCs w:val="18"/>
              </w:rPr>
            </w:pPr>
            <w:r w:rsidRPr="006C7E60">
              <w:rPr>
                <w:rFonts w:ascii="Times New Roman" w:hAnsi="Times New Roman"/>
                <w:sz w:val="18"/>
                <w:szCs w:val="18"/>
              </w:rPr>
              <w:t>0,32</w:t>
            </w:r>
          </w:p>
        </w:tc>
        <w:tc>
          <w:tcPr>
            <w:tcW w:w="1134" w:type="dxa"/>
            <w:tcBorders>
              <w:top w:val="nil"/>
              <w:left w:val="nil"/>
              <w:bottom w:val="single" w:sz="4" w:space="0" w:color="auto"/>
              <w:right w:val="single" w:sz="4" w:space="0" w:color="auto"/>
            </w:tcBorders>
            <w:shd w:val="clear" w:color="auto" w:fill="auto"/>
            <w:noWrap/>
            <w:vAlign w:val="bottom"/>
            <w:hideMark/>
          </w:tcPr>
          <w:p w:rsidR="006C7E60" w:rsidRPr="006C7E60" w:rsidRDefault="006C7E60" w:rsidP="006C7E60">
            <w:pPr>
              <w:spacing w:after="0" w:line="240" w:lineRule="auto"/>
              <w:jc w:val="right"/>
              <w:rPr>
                <w:rFonts w:ascii="Times New Roman" w:hAnsi="Times New Roman"/>
                <w:sz w:val="18"/>
                <w:szCs w:val="18"/>
              </w:rPr>
            </w:pPr>
            <w:r w:rsidRPr="006C7E60">
              <w:rPr>
                <w:rFonts w:ascii="Times New Roman" w:hAnsi="Times New Roman"/>
                <w:sz w:val="18"/>
                <w:szCs w:val="18"/>
              </w:rPr>
              <w:t>3063</w:t>
            </w:r>
          </w:p>
        </w:tc>
        <w:tc>
          <w:tcPr>
            <w:tcW w:w="1275" w:type="dxa"/>
            <w:tcBorders>
              <w:top w:val="nil"/>
              <w:left w:val="nil"/>
              <w:bottom w:val="single" w:sz="4" w:space="0" w:color="auto"/>
              <w:right w:val="single" w:sz="4" w:space="0" w:color="auto"/>
            </w:tcBorders>
            <w:shd w:val="clear" w:color="auto" w:fill="auto"/>
            <w:noWrap/>
            <w:vAlign w:val="bottom"/>
            <w:hideMark/>
          </w:tcPr>
          <w:p w:rsidR="006C7E60" w:rsidRPr="006C7E60" w:rsidRDefault="006C7E60" w:rsidP="006C7E60">
            <w:pPr>
              <w:spacing w:after="0" w:line="240" w:lineRule="auto"/>
              <w:jc w:val="right"/>
              <w:rPr>
                <w:rFonts w:ascii="Times New Roman" w:hAnsi="Times New Roman"/>
                <w:sz w:val="18"/>
                <w:szCs w:val="18"/>
              </w:rPr>
            </w:pPr>
            <w:r w:rsidRPr="006C7E60">
              <w:rPr>
                <w:rFonts w:ascii="Times New Roman" w:hAnsi="Times New Roman"/>
                <w:sz w:val="18"/>
                <w:szCs w:val="18"/>
              </w:rPr>
              <w:t>27,7679328</w:t>
            </w:r>
          </w:p>
        </w:tc>
      </w:tr>
      <w:tr w:rsidR="006C7E60" w:rsidRPr="006C7E60" w:rsidTr="00E806F1">
        <w:trPr>
          <w:trHeight w:val="264"/>
        </w:trPr>
        <w:tc>
          <w:tcPr>
            <w:tcW w:w="800" w:type="dxa"/>
            <w:tcBorders>
              <w:top w:val="nil"/>
              <w:left w:val="single" w:sz="4" w:space="0" w:color="auto"/>
              <w:bottom w:val="single" w:sz="4" w:space="0" w:color="auto"/>
              <w:right w:val="single" w:sz="4" w:space="0" w:color="auto"/>
            </w:tcBorders>
            <w:shd w:val="clear" w:color="auto" w:fill="auto"/>
            <w:hideMark/>
          </w:tcPr>
          <w:p w:rsidR="006C7E60" w:rsidRPr="006C7E60" w:rsidRDefault="006C7E60" w:rsidP="006C7E60">
            <w:pPr>
              <w:spacing w:after="0" w:line="240" w:lineRule="auto"/>
              <w:jc w:val="center"/>
              <w:rPr>
                <w:rFonts w:ascii="Times New Roman" w:hAnsi="Times New Roman"/>
                <w:sz w:val="18"/>
                <w:szCs w:val="18"/>
              </w:rPr>
            </w:pPr>
            <w:r w:rsidRPr="006C7E60">
              <w:rPr>
                <w:rFonts w:ascii="Times New Roman" w:hAnsi="Times New Roman"/>
                <w:sz w:val="18"/>
                <w:szCs w:val="18"/>
              </w:rPr>
              <w:t>2732</w:t>
            </w:r>
          </w:p>
        </w:tc>
        <w:tc>
          <w:tcPr>
            <w:tcW w:w="3751" w:type="dxa"/>
            <w:tcBorders>
              <w:top w:val="nil"/>
              <w:left w:val="nil"/>
              <w:bottom w:val="single" w:sz="4" w:space="0" w:color="auto"/>
              <w:right w:val="single" w:sz="4" w:space="0" w:color="auto"/>
            </w:tcBorders>
            <w:shd w:val="clear" w:color="auto" w:fill="auto"/>
            <w:hideMark/>
          </w:tcPr>
          <w:p w:rsidR="006C7E60" w:rsidRPr="006C7E60" w:rsidRDefault="006C7E60" w:rsidP="006C7E60">
            <w:pPr>
              <w:spacing w:after="0" w:line="240" w:lineRule="auto"/>
              <w:rPr>
                <w:rFonts w:ascii="Times New Roman" w:hAnsi="Times New Roman"/>
                <w:sz w:val="18"/>
                <w:szCs w:val="18"/>
              </w:rPr>
            </w:pPr>
            <w:r w:rsidRPr="006C7E60">
              <w:rPr>
                <w:rFonts w:ascii="Times New Roman" w:hAnsi="Times New Roman"/>
                <w:sz w:val="18"/>
                <w:szCs w:val="18"/>
              </w:rPr>
              <w:t>Керосин (654*)</w:t>
            </w:r>
          </w:p>
        </w:tc>
        <w:tc>
          <w:tcPr>
            <w:tcW w:w="1559" w:type="dxa"/>
            <w:tcBorders>
              <w:top w:val="nil"/>
              <w:left w:val="nil"/>
              <w:bottom w:val="single" w:sz="4" w:space="0" w:color="auto"/>
              <w:right w:val="single" w:sz="4" w:space="0" w:color="auto"/>
            </w:tcBorders>
            <w:shd w:val="clear" w:color="auto" w:fill="auto"/>
            <w:vAlign w:val="center"/>
            <w:hideMark/>
          </w:tcPr>
          <w:p w:rsidR="006C7E60" w:rsidRPr="006C7E60" w:rsidRDefault="006C7E60" w:rsidP="006C7E60">
            <w:pPr>
              <w:spacing w:after="0" w:line="240" w:lineRule="auto"/>
              <w:jc w:val="right"/>
              <w:rPr>
                <w:rFonts w:ascii="Times New Roman" w:hAnsi="Times New Roman"/>
                <w:sz w:val="18"/>
                <w:szCs w:val="18"/>
              </w:rPr>
            </w:pPr>
            <w:r w:rsidRPr="006C7E60">
              <w:rPr>
                <w:rFonts w:ascii="Times New Roman" w:hAnsi="Times New Roman"/>
                <w:sz w:val="18"/>
                <w:szCs w:val="18"/>
              </w:rPr>
              <w:t>0,037886</w:t>
            </w:r>
          </w:p>
        </w:tc>
        <w:tc>
          <w:tcPr>
            <w:tcW w:w="1276" w:type="dxa"/>
            <w:tcBorders>
              <w:top w:val="nil"/>
              <w:left w:val="nil"/>
              <w:bottom w:val="single" w:sz="4" w:space="0" w:color="auto"/>
              <w:right w:val="single" w:sz="4" w:space="0" w:color="auto"/>
            </w:tcBorders>
            <w:shd w:val="clear" w:color="auto" w:fill="auto"/>
            <w:noWrap/>
            <w:vAlign w:val="center"/>
            <w:hideMark/>
          </w:tcPr>
          <w:p w:rsidR="006C7E60" w:rsidRPr="006C7E60" w:rsidRDefault="006C7E60" w:rsidP="006C7E60">
            <w:pPr>
              <w:spacing w:after="0" w:line="240" w:lineRule="auto"/>
              <w:jc w:val="center"/>
              <w:rPr>
                <w:rFonts w:ascii="Times New Roman" w:hAnsi="Times New Roman"/>
                <w:sz w:val="18"/>
                <w:szCs w:val="18"/>
              </w:rPr>
            </w:pPr>
            <w:r w:rsidRPr="006C7E60">
              <w:rPr>
                <w:rFonts w:ascii="Times New Roman" w:hAnsi="Times New Roman"/>
                <w:sz w:val="18"/>
                <w:szCs w:val="18"/>
              </w:rPr>
              <w:t>0,32</w:t>
            </w:r>
          </w:p>
        </w:tc>
        <w:tc>
          <w:tcPr>
            <w:tcW w:w="1134" w:type="dxa"/>
            <w:tcBorders>
              <w:top w:val="nil"/>
              <w:left w:val="nil"/>
              <w:bottom w:val="single" w:sz="4" w:space="0" w:color="auto"/>
              <w:right w:val="single" w:sz="4" w:space="0" w:color="auto"/>
            </w:tcBorders>
            <w:shd w:val="clear" w:color="auto" w:fill="auto"/>
            <w:noWrap/>
            <w:vAlign w:val="bottom"/>
            <w:hideMark/>
          </w:tcPr>
          <w:p w:rsidR="006C7E60" w:rsidRPr="006C7E60" w:rsidRDefault="006C7E60" w:rsidP="006C7E60">
            <w:pPr>
              <w:spacing w:after="0" w:line="240" w:lineRule="auto"/>
              <w:jc w:val="right"/>
              <w:rPr>
                <w:rFonts w:ascii="Times New Roman" w:hAnsi="Times New Roman"/>
                <w:sz w:val="18"/>
                <w:szCs w:val="18"/>
              </w:rPr>
            </w:pPr>
            <w:r w:rsidRPr="006C7E60">
              <w:rPr>
                <w:rFonts w:ascii="Times New Roman" w:hAnsi="Times New Roman"/>
                <w:sz w:val="18"/>
                <w:szCs w:val="18"/>
              </w:rPr>
              <w:t>3063</w:t>
            </w:r>
          </w:p>
        </w:tc>
        <w:tc>
          <w:tcPr>
            <w:tcW w:w="1275" w:type="dxa"/>
            <w:tcBorders>
              <w:top w:val="nil"/>
              <w:left w:val="nil"/>
              <w:bottom w:val="single" w:sz="4" w:space="0" w:color="auto"/>
              <w:right w:val="single" w:sz="4" w:space="0" w:color="auto"/>
            </w:tcBorders>
            <w:shd w:val="clear" w:color="auto" w:fill="auto"/>
            <w:noWrap/>
            <w:vAlign w:val="bottom"/>
            <w:hideMark/>
          </w:tcPr>
          <w:p w:rsidR="006C7E60" w:rsidRPr="006C7E60" w:rsidRDefault="006C7E60" w:rsidP="006C7E60">
            <w:pPr>
              <w:spacing w:after="0" w:line="240" w:lineRule="auto"/>
              <w:jc w:val="right"/>
              <w:rPr>
                <w:rFonts w:ascii="Times New Roman" w:hAnsi="Times New Roman"/>
                <w:sz w:val="18"/>
                <w:szCs w:val="18"/>
              </w:rPr>
            </w:pPr>
            <w:r w:rsidRPr="006C7E60">
              <w:rPr>
                <w:rFonts w:ascii="Times New Roman" w:hAnsi="Times New Roman"/>
                <w:sz w:val="18"/>
                <w:szCs w:val="18"/>
              </w:rPr>
              <w:t>37,13434176</w:t>
            </w:r>
          </w:p>
        </w:tc>
      </w:tr>
      <w:tr w:rsidR="006C7E60" w:rsidRPr="006C7E60" w:rsidTr="00E806F1">
        <w:trPr>
          <w:trHeight w:val="267"/>
        </w:trPr>
        <w:tc>
          <w:tcPr>
            <w:tcW w:w="800" w:type="dxa"/>
            <w:tcBorders>
              <w:top w:val="nil"/>
              <w:left w:val="single" w:sz="4" w:space="0" w:color="auto"/>
              <w:bottom w:val="single" w:sz="4" w:space="0" w:color="auto"/>
              <w:right w:val="single" w:sz="4" w:space="0" w:color="auto"/>
            </w:tcBorders>
            <w:shd w:val="clear" w:color="auto" w:fill="auto"/>
            <w:hideMark/>
          </w:tcPr>
          <w:p w:rsidR="006C7E60" w:rsidRPr="006C7E60" w:rsidRDefault="006C7E60" w:rsidP="006C7E60">
            <w:pPr>
              <w:spacing w:after="0" w:line="240" w:lineRule="auto"/>
              <w:jc w:val="center"/>
              <w:rPr>
                <w:rFonts w:ascii="Times New Roman" w:hAnsi="Times New Roman"/>
                <w:sz w:val="18"/>
                <w:szCs w:val="18"/>
              </w:rPr>
            </w:pPr>
            <w:r w:rsidRPr="006C7E60">
              <w:rPr>
                <w:rFonts w:ascii="Times New Roman" w:hAnsi="Times New Roman"/>
                <w:sz w:val="18"/>
                <w:szCs w:val="18"/>
              </w:rPr>
              <w:t>2735</w:t>
            </w:r>
          </w:p>
        </w:tc>
        <w:tc>
          <w:tcPr>
            <w:tcW w:w="3751" w:type="dxa"/>
            <w:tcBorders>
              <w:top w:val="nil"/>
              <w:left w:val="nil"/>
              <w:bottom w:val="single" w:sz="4" w:space="0" w:color="auto"/>
              <w:right w:val="single" w:sz="4" w:space="0" w:color="auto"/>
            </w:tcBorders>
            <w:shd w:val="clear" w:color="auto" w:fill="auto"/>
            <w:hideMark/>
          </w:tcPr>
          <w:p w:rsidR="006C7E60" w:rsidRPr="006C7E60" w:rsidRDefault="006C7E60" w:rsidP="006C7E60">
            <w:pPr>
              <w:spacing w:after="0" w:line="240" w:lineRule="auto"/>
              <w:rPr>
                <w:rFonts w:ascii="Times New Roman" w:hAnsi="Times New Roman"/>
                <w:sz w:val="18"/>
                <w:szCs w:val="18"/>
              </w:rPr>
            </w:pPr>
            <w:r w:rsidRPr="006C7E60">
              <w:rPr>
                <w:rFonts w:ascii="Times New Roman" w:hAnsi="Times New Roman"/>
                <w:sz w:val="18"/>
                <w:szCs w:val="18"/>
              </w:rPr>
              <w:t>Масло минеральное нефтяное</w:t>
            </w:r>
          </w:p>
        </w:tc>
        <w:tc>
          <w:tcPr>
            <w:tcW w:w="1559" w:type="dxa"/>
            <w:tcBorders>
              <w:top w:val="nil"/>
              <w:left w:val="nil"/>
              <w:bottom w:val="single" w:sz="4" w:space="0" w:color="auto"/>
              <w:right w:val="single" w:sz="4" w:space="0" w:color="auto"/>
            </w:tcBorders>
            <w:shd w:val="clear" w:color="auto" w:fill="auto"/>
            <w:vAlign w:val="center"/>
            <w:hideMark/>
          </w:tcPr>
          <w:p w:rsidR="006C7E60" w:rsidRPr="006C7E60" w:rsidRDefault="006C7E60" w:rsidP="006C7E60">
            <w:pPr>
              <w:spacing w:after="0" w:line="240" w:lineRule="auto"/>
              <w:jc w:val="right"/>
              <w:rPr>
                <w:rFonts w:ascii="Times New Roman" w:hAnsi="Times New Roman"/>
                <w:sz w:val="18"/>
                <w:szCs w:val="18"/>
              </w:rPr>
            </w:pPr>
            <w:r w:rsidRPr="006C7E60">
              <w:rPr>
                <w:rFonts w:ascii="Times New Roman" w:hAnsi="Times New Roman"/>
                <w:sz w:val="18"/>
                <w:szCs w:val="18"/>
              </w:rPr>
              <w:t>14,289364</w:t>
            </w:r>
          </w:p>
        </w:tc>
        <w:tc>
          <w:tcPr>
            <w:tcW w:w="1276" w:type="dxa"/>
            <w:tcBorders>
              <w:top w:val="nil"/>
              <w:left w:val="nil"/>
              <w:bottom w:val="single" w:sz="4" w:space="0" w:color="auto"/>
              <w:right w:val="single" w:sz="4" w:space="0" w:color="auto"/>
            </w:tcBorders>
            <w:shd w:val="clear" w:color="auto" w:fill="auto"/>
            <w:noWrap/>
            <w:vAlign w:val="center"/>
            <w:hideMark/>
          </w:tcPr>
          <w:p w:rsidR="006C7E60" w:rsidRPr="006C7E60" w:rsidRDefault="006C7E60" w:rsidP="006C7E60">
            <w:pPr>
              <w:spacing w:after="0" w:line="240" w:lineRule="auto"/>
              <w:jc w:val="center"/>
              <w:rPr>
                <w:rFonts w:ascii="Times New Roman" w:hAnsi="Times New Roman"/>
                <w:sz w:val="18"/>
                <w:szCs w:val="18"/>
              </w:rPr>
            </w:pPr>
            <w:r w:rsidRPr="006C7E60">
              <w:rPr>
                <w:rFonts w:ascii="Times New Roman" w:hAnsi="Times New Roman"/>
                <w:sz w:val="18"/>
                <w:szCs w:val="18"/>
              </w:rPr>
              <w:t>0,32</w:t>
            </w:r>
          </w:p>
        </w:tc>
        <w:tc>
          <w:tcPr>
            <w:tcW w:w="1134" w:type="dxa"/>
            <w:tcBorders>
              <w:top w:val="nil"/>
              <w:left w:val="nil"/>
              <w:bottom w:val="single" w:sz="4" w:space="0" w:color="auto"/>
              <w:right w:val="single" w:sz="4" w:space="0" w:color="auto"/>
            </w:tcBorders>
            <w:shd w:val="clear" w:color="auto" w:fill="auto"/>
            <w:noWrap/>
            <w:vAlign w:val="bottom"/>
            <w:hideMark/>
          </w:tcPr>
          <w:p w:rsidR="006C7E60" w:rsidRPr="006C7E60" w:rsidRDefault="006C7E60" w:rsidP="006C7E60">
            <w:pPr>
              <w:spacing w:after="0" w:line="240" w:lineRule="auto"/>
              <w:jc w:val="right"/>
              <w:rPr>
                <w:rFonts w:ascii="Times New Roman" w:hAnsi="Times New Roman"/>
                <w:sz w:val="18"/>
                <w:szCs w:val="18"/>
              </w:rPr>
            </w:pPr>
            <w:r w:rsidRPr="006C7E60">
              <w:rPr>
                <w:rFonts w:ascii="Times New Roman" w:hAnsi="Times New Roman"/>
                <w:sz w:val="18"/>
                <w:szCs w:val="18"/>
              </w:rPr>
              <w:t>3063</w:t>
            </w:r>
          </w:p>
        </w:tc>
        <w:tc>
          <w:tcPr>
            <w:tcW w:w="1275" w:type="dxa"/>
            <w:tcBorders>
              <w:top w:val="nil"/>
              <w:left w:val="nil"/>
              <w:bottom w:val="single" w:sz="4" w:space="0" w:color="auto"/>
              <w:right w:val="single" w:sz="4" w:space="0" w:color="auto"/>
            </w:tcBorders>
            <w:shd w:val="clear" w:color="auto" w:fill="auto"/>
            <w:noWrap/>
            <w:vAlign w:val="bottom"/>
            <w:hideMark/>
          </w:tcPr>
          <w:p w:rsidR="006C7E60" w:rsidRPr="006C7E60" w:rsidRDefault="006C7E60" w:rsidP="006C7E60">
            <w:pPr>
              <w:spacing w:after="0" w:line="240" w:lineRule="auto"/>
              <w:jc w:val="right"/>
              <w:rPr>
                <w:rFonts w:ascii="Times New Roman" w:hAnsi="Times New Roman"/>
                <w:sz w:val="18"/>
                <w:szCs w:val="18"/>
              </w:rPr>
            </w:pPr>
            <w:r w:rsidRPr="006C7E60">
              <w:rPr>
                <w:rFonts w:ascii="Times New Roman" w:hAnsi="Times New Roman"/>
                <w:sz w:val="18"/>
                <w:szCs w:val="18"/>
              </w:rPr>
              <w:t>14005,86302</w:t>
            </w:r>
          </w:p>
        </w:tc>
      </w:tr>
      <w:tr w:rsidR="006C7E60" w:rsidRPr="006C7E60" w:rsidTr="00E806F1">
        <w:trPr>
          <w:trHeight w:val="264"/>
        </w:trPr>
        <w:tc>
          <w:tcPr>
            <w:tcW w:w="800" w:type="dxa"/>
            <w:tcBorders>
              <w:top w:val="nil"/>
              <w:left w:val="single" w:sz="4" w:space="0" w:color="auto"/>
              <w:bottom w:val="single" w:sz="4" w:space="0" w:color="auto"/>
              <w:right w:val="single" w:sz="4" w:space="0" w:color="auto"/>
            </w:tcBorders>
            <w:shd w:val="clear" w:color="auto" w:fill="auto"/>
            <w:hideMark/>
          </w:tcPr>
          <w:p w:rsidR="006C7E60" w:rsidRPr="006C7E60" w:rsidRDefault="006C7E60" w:rsidP="006C7E60">
            <w:pPr>
              <w:spacing w:after="0" w:line="240" w:lineRule="auto"/>
              <w:jc w:val="center"/>
              <w:rPr>
                <w:rFonts w:ascii="Times New Roman" w:hAnsi="Times New Roman"/>
                <w:sz w:val="18"/>
                <w:szCs w:val="18"/>
              </w:rPr>
            </w:pPr>
            <w:r w:rsidRPr="006C7E60">
              <w:rPr>
                <w:rFonts w:ascii="Times New Roman" w:hAnsi="Times New Roman"/>
                <w:sz w:val="18"/>
                <w:szCs w:val="18"/>
              </w:rPr>
              <w:t>2754</w:t>
            </w:r>
          </w:p>
        </w:tc>
        <w:tc>
          <w:tcPr>
            <w:tcW w:w="3751" w:type="dxa"/>
            <w:tcBorders>
              <w:top w:val="nil"/>
              <w:left w:val="nil"/>
              <w:bottom w:val="single" w:sz="4" w:space="0" w:color="auto"/>
              <w:right w:val="single" w:sz="4" w:space="0" w:color="auto"/>
            </w:tcBorders>
            <w:shd w:val="clear" w:color="auto" w:fill="auto"/>
            <w:hideMark/>
          </w:tcPr>
          <w:p w:rsidR="006C7E60" w:rsidRPr="006C7E60" w:rsidRDefault="006C7E60" w:rsidP="006C7E60">
            <w:pPr>
              <w:spacing w:after="0" w:line="240" w:lineRule="auto"/>
              <w:rPr>
                <w:rFonts w:ascii="Times New Roman" w:hAnsi="Times New Roman"/>
                <w:sz w:val="18"/>
                <w:szCs w:val="18"/>
              </w:rPr>
            </w:pPr>
            <w:proofErr w:type="spellStart"/>
            <w:r w:rsidRPr="006C7E60">
              <w:rPr>
                <w:rFonts w:ascii="Times New Roman" w:hAnsi="Times New Roman"/>
                <w:sz w:val="18"/>
                <w:szCs w:val="18"/>
              </w:rPr>
              <w:t>Алканы</w:t>
            </w:r>
            <w:proofErr w:type="spellEnd"/>
            <w:r w:rsidRPr="006C7E60">
              <w:rPr>
                <w:rFonts w:ascii="Times New Roman" w:hAnsi="Times New Roman"/>
                <w:sz w:val="18"/>
                <w:szCs w:val="18"/>
              </w:rPr>
              <w:t xml:space="preserve"> С12-19 /в пересчете на</w:t>
            </w:r>
            <w:proofErr w:type="gramStart"/>
            <w:r w:rsidRPr="006C7E60">
              <w:rPr>
                <w:rFonts w:ascii="Times New Roman" w:hAnsi="Times New Roman"/>
                <w:sz w:val="18"/>
                <w:szCs w:val="18"/>
              </w:rPr>
              <w:t xml:space="preserve"> С</w:t>
            </w:r>
            <w:proofErr w:type="gramEnd"/>
          </w:p>
        </w:tc>
        <w:tc>
          <w:tcPr>
            <w:tcW w:w="1559" w:type="dxa"/>
            <w:tcBorders>
              <w:top w:val="nil"/>
              <w:left w:val="nil"/>
              <w:bottom w:val="single" w:sz="4" w:space="0" w:color="auto"/>
              <w:right w:val="single" w:sz="4" w:space="0" w:color="auto"/>
            </w:tcBorders>
            <w:shd w:val="clear" w:color="auto" w:fill="auto"/>
            <w:vAlign w:val="center"/>
            <w:hideMark/>
          </w:tcPr>
          <w:p w:rsidR="006C7E60" w:rsidRPr="006C7E60" w:rsidRDefault="006C7E60" w:rsidP="006C7E60">
            <w:pPr>
              <w:spacing w:after="0" w:line="240" w:lineRule="auto"/>
              <w:jc w:val="right"/>
              <w:rPr>
                <w:rFonts w:ascii="Times New Roman" w:hAnsi="Times New Roman"/>
                <w:sz w:val="18"/>
                <w:szCs w:val="18"/>
              </w:rPr>
            </w:pPr>
            <w:r w:rsidRPr="006C7E60">
              <w:rPr>
                <w:rFonts w:ascii="Times New Roman" w:hAnsi="Times New Roman"/>
                <w:sz w:val="18"/>
                <w:szCs w:val="18"/>
              </w:rPr>
              <w:t>36,492187</w:t>
            </w:r>
          </w:p>
        </w:tc>
        <w:tc>
          <w:tcPr>
            <w:tcW w:w="1276" w:type="dxa"/>
            <w:tcBorders>
              <w:top w:val="nil"/>
              <w:left w:val="nil"/>
              <w:bottom w:val="single" w:sz="4" w:space="0" w:color="auto"/>
              <w:right w:val="single" w:sz="4" w:space="0" w:color="auto"/>
            </w:tcBorders>
            <w:shd w:val="clear" w:color="auto" w:fill="auto"/>
            <w:noWrap/>
            <w:vAlign w:val="center"/>
            <w:hideMark/>
          </w:tcPr>
          <w:p w:rsidR="006C7E60" w:rsidRPr="006C7E60" w:rsidRDefault="006C7E60" w:rsidP="006C7E60">
            <w:pPr>
              <w:spacing w:after="0" w:line="240" w:lineRule="auto"/>
              <w:jc w:val="center"/>
              <w:rPr>
                <w:rFonts w:ascii="Times New Roman" w:hAnsi="Times New Roman"/>
                <w:sz w:val="18"/>
                <w:szCs w:val="18"/>
              </w:rPr>
            </w:pPr>
            <w:r w:rsidRPr="006C7E60">
              <w:rPr>
                <w:rFonts w:ascii="Times New Roman" w:hAnsi="Times New Roman"/>
                <w:sz w:val="18"/>
                <w:szCs w:val="18"/>
              </w:rPr>
              <w:t>0,32</w:t>
            </w:r>
          </w:p>
        </w:tc>
        <w:tc>
          <w:tcPr>
            <w:tcW w:w="1134" w:type="dxa"/>
            <w:tcBorders>
              <w:top w:val="nil"/>
              <w:left w:val="nil"/>
              <w:bottom w:val="single" w:sz="4" w:space="0" w:color="auto"/>
              <w:right w:val="single" w:sz="4" w:space="0" w:color="auto"/>
            </w:tcBorders>
            <w:shd w:val="clear" w:color="auto" w:fill="auto"/>
            <w:noWrap/>
            <w:vAlign w:val="bottom"/>
            <w:hideMark/>
          </w:tcPr>
          <w:p w:rsidR="006C7E60" w:rsidRPr="006C7E60" w:rsidRDefault="006C7E60" w:rsidP="006C7E60">
            <w:pPr>
              <w:spacing w:after="0" w:line="240" w:lineRule="auto"/>
              <w:jc w:val="right"/>
              <w:rPr>
                <w:rFonts w:ascii="Times New Roman" w:hAnsi="Times New Roman"/>
                <w:sz w:val="18"/>
                <w:szCs w:val="18"/>
              </w:rPr>
            </w:pPr>
            <w:r w:rsidRPr="006C7E60">
              <w:rPr>
                <w:rFonts w:ascii="Times New Roman" w:hAnsi="Times New Roman"/>
                <w:sz w:val="18"/>
                <w:szCs w:val="18"/>
              </w:rPr>
              <w:t>3063</w:t>
            </w:r>
          </w:p>
        </w:tc>
        <w:tc>
          <w:tcPr>
            <w:tcW w:w="1275" w:type="dxa"/>
            <w:tcBorders>
              <w:top w:val="nil"/>
              <w:left w:val="nil"/>
              <w:bottom w:val="single" w:sz="4" w:space="0" w:color="auto"/>
              <w:right w:val="single" w:sz="4" w:space="0" w:color="auto"/>
            </w:tcBorders>
            <w:shd w:val="clear" w:color="auto" w:fill="auto"/>
            <w:noWrap/>
            <w:vAlign w:val="bottom"/>
            <w:hideMark/>
          </w:tcPr>
          <w:p w:rsidR="006C7E60" w:rsidRPr="006C7E60" w:rsidRDefault="006C7E60" w:rsidP="006C7E60">
            <w:pPr>
              <w:spacing w:after="0" w:line="240" w:lineRule="auto"/>
              <w:jc w:val="right"/>
              <w:rPr>
                <w:rFonts w:ascii="Times New Roman" w:hAnsi="Times New Roman"/>
                <w:sz w:val="18"/>
                <w:szCs w:val="18"/>
              </w:rPr>
            </w:pPr>
            <w:r w:rsidRPr="006C7E60">
              <w:rPr>
                <w:rFonts w:ascii="Times New Roman" w:hAnsi="Times New Roman"/>
                <w:sz w:val="18"/>
                <w:szCs w:val="18"/>
              </w:rPr>
              <w:t>35768,18201</w:t>
            </w:r>
          </w:p>
        </w:tc>
      </w:tr>
      <w:tr w:rsidR="006C7E60" w:rsidRPr="006C7E60" w:rsidTr="00E806F1">
        <w:trPr>
          <w:trHeight w:val="264"/>
        </w:trPr>
        <w:tc>
          <w:tcPr>
            <w:tcW w:w="800" w:type="dxa"/>
            <w:tcBorders>
              <w:top w:val="nil"/>
              <w:left w:val="single" w:sz="4" w:space="0" w:color="auto"/>
              <w:bottom w:val="single" w:sz="4" w:space="0" w:color="auto"/>
              <w:right w:val="single" w:sz="4" w:space="0" w:color="auto"/>
            </w:tcBorders>
            <w:shd w:val="clear" w:color="auto" w:fill="auto"/>
            <w:hideMark/>
          </w:tcPr>
          <w:p w:rsidR="006C7E60" w:rsidRPr="006C7E60" w:rsidRDefault="006C7E60" w:rsidP="006C7E60">
            <w:pPr>
              <w:spacing w:after="0" w:line="240" w:lineRule="auto"/>
              <w:jc w:val="center"/>
              <w:rPr>
                <w:rFonts w:ascii="Times New Roman" w:hAnsi="Times New Roman"/>
                <w:sz w:val="18"/>
                <w:szCs w:val="18"/>
              </w:rPr>
            </w:pPr>
            <w:r w:rsidRPr="006C7E60">
              <w:rPr>
                <w:rFonts w:ascii="Times New Roman" w:hAnsi="Times New Roman"/>
                <w:sz w:val="18"/>
                <w:szCs w:val="18"/>
              </w:rPr>
              <w:t>2902</w:t>
            </w:r>
          </w:p>
        </w:tc>
        <w:tc>
          <w:tcPr>
            <w:tcW w:w="3751" w:type="dxa"/>
            <w:tcBorders>
              <w:top w:val="nil"/>
              <w:left w:val="nil"/>
              <w:bottom w:val="single" w:sz="4" w:space="0" w:color="auto"/>
              <w:right w:val="single" w:sz="4" w:space="0" w:color="auto"/>
            </w:tcBorders>
            <w:shd w:val="clear" w:color="auto" w:fill="auto"/>
            <w:hideMark/>
          </w:tcPr>
          <w:p w:rsidR="006C7E60" w:rsidRPr="006C7E60" w:rsidRDefault="006C7E60" w:rsidP="006C7E60">
            <w:pPr>
              <w:spacing w:after="0" w:line="240" w:lineRule="auto"/>
              <w:rPr>
                <w:rFonts w:ascii="Times New Roman" w:hAnsi="Times New Roman"/>
                <w:sz w:val="18"/>
                <w:szCs w:val="18"/>
              </w:rPr>
            </w:pPr>
            <w:r w:rsidRPr="006C7E60">
              <w:rPr>
                <w:rFonts w:ascii="Times New Roman" w:hAnsi="Times New Roman"/>
                <w:sz w:val="18"/>
                <w:szCs w:val="18"/>
              </w:rPr>
              <w:t>Взвешенные частицы (116)</w:t>
            </w:r>
          </w:p>
        </w:tc>
        <w:tc>
          <w:tcPr>
            <w:tcW w:w="1559" w:type="dxa"/>
            <w:tcBorders>
              <w:top w:val="nil"/>
              <w:left w:val="nil"/>
              <w:bottom w:val="single" w:sz="4" w:space="0" w:color="auto"/>
              <w:right w:val="single" w:sz="4" w:space="0" w:color="auto"/>
            </w:tcBorders>
            <w:shd w:val="clear" w:color="auto" w:fill="auto"/>
            <w:vAlign w:val="center"/>
            <w:hideMark/>
          </w:tcPr>
          <w:p w:rsidR="006C7E60" w:rsidRPr="006C7E60" w:rsidRDefault="006C7E60" w:rsidP="006C7E60">
            <w:pPr>
              <w:spacing w:after="0" w:line="240" w:lineRule="auto"/>
              <w:jc w:val="right"/>
              <w:rPr>
                <w:rFonts w:ascii="Times New Roman" w:hAnsi="Times New Roman"/>
                <w:sz w:val="18"/>
                <w:szCs w:val="18"/>
              </w:rPr>
            </w:pPr>
            <w:r w:rsidRPr="006C7E60">
              <w:rPr>
                <w:rFonts w:ascii="Times New Roman" w:hAnsi="Times New Roman"/>
                <w:sz w:val="18"/>
                <w:szCs w:val="18"/>
              </w:rPr>
              <w:t>0,01123</w:t>
            </w:r>
          </w:p>
        </w:tc>
        <w:tc>
          <w:tcPr>
            <w:tcW w:w="1276" w:type="dxa"/>
            <w:tcBorders>
              <w:top w:val="nil"/>
              <w:left w:val="nil"/>
              <w:bottom w:val="single" w:sz="4" w:space="0" w:color="auto"/>
              <w:right w:val="single" w:sz="4" w:space="0" w:color="auto"/>
            </w:tcBorders>
            <w:shd w:val="clear" w:color="auto" w:fill="auto"/>
            <w:noWrap/>
            <w:vAlign w:val="center"/>
            <w:hideMark/>
          </w:tcPr>
          <w:p w:rsidR="006C7E60" w:rsidRPr="006C7E60" w:rsidRDefault="006C7E60" w:rsidP="006C7E60">
            <w:pPr>
              <w:spacing w:after="0" w:line="240" w:lineRule="auto"/>
              <w:jc w:val="center"/>
              <w:rPr>
                <w:rFonts w:ascii="Times New Roman" w:hAnsi="Times New Roman"/>
                <w:sz w:val="18"/>
                <w:szCs w:val="18"/>
              </w:rPr>
            </w:pPr>
            <w:r w:rsidRPr="006C7E60">
              <w:rPr>
                <w:rFonts w:ascii="Times New Roman" w:hAnsi="Times New Roman"/>
                <w:sz w:val="18"/>
                <w:szCs w:val="18"/>
              </w:rPr>
              <w:t>10</w:t>
            </w:r>
          </w:p>
        </w:tc>
        <w:tc>
          <w:tcPr>
            <w:tcW w:w="1134" w:type="dxa"/>
            <w:tcBorders>
              <w:top w:val="nil"/>
              <w:left w:val="nil"/>
              <w:bottom w:val="single" w:sz="4" w:space="0" w:color="auto"/>
              <w:right w:val="single" w:sz="4" w:space="0" w:color="auto"/>
            </w:tcBorders>
            <w:shd w:val="clear" w:color="auto" w:fill="auto"/>
            <w:noWrap/>
            <w:vAlign w:val="bottom"/>
            <w:hideMark/>
          </w:tcPr>
          <w:p w:rsidR="006C7E60" w:rsidRPr="006C7E60" w:rsidRDefault="006C7E60" w:rsidP="006C7E60">
            <w:pPr>
              <w:spacing w:after="0" w:line="240" w:lineRule="auto"/>
              <w:jc w:val="right"/>
              <w:rPr>
                <w:rFonts w:ascii="Times New Roman" w:hAnsi="Times New Roman"/>
                <w:sz w:val="18"/>
                <w:szCs w:val="18"/>
              </w:rPr>
            </w:pPr>
            <w:r w:rsidRPr="006C7E60">
              <w:rPr>
                <w:rFonts w:ascii="Times New Roman" w:hAnsi="Times New Roman"/>
                <w:sz w:val="18"/>
                <w:szCs w:val="18"/>
              </w:rPr>
              <w:t>3063</w:t>
            </w:r>
          </w:p>
        </w:tc>
        <w:tc>
          <w:tcPr>
            <w:tcW w:w="1275" w:type="dxa"/>
            <w:tcBorders>
              <w:top w:val="nil"/>
              <w:left w:val="nil"/>
              <w:bottom w:val="single" w:sz="4" w:space="0" w:color="auto"/>
              <w:right w:val="single" w:sz="4" w:space="0" w:color="auto"/>
            </w:tcBorders>
            <w:shd w:val="clear" w:color="auto" w:fill="auto"/>
            <w:noWrap/>
            <w:vAlign w:val="bottom"/>
            <w:hideMark/>
          </w:tcPr>
          <w:p w:rsidR="006C7E60" w:rsidRPr="006C7E60" w:rsidRDefault="006C7E60" w:rsidP="006C7E60">
            <w:pPr>
              <w:spacing w:after="0" w:line="240" w:lineRule="auto"/>
              <w:jc w:val="right"/>
              <w:rPr>
                <w:rFonts w:ascii="Times New Roman" w:hAnsi="Times New Roman"/>
                <w:sz w:val="18"/>
                <w:szCs w:val="18"/>
              </w:rPr>
            </w:pPr>
            <w:r w:rsidRPr="006C7E60">
              <w:rPr>
                <w:rFonts w:ascii="Times New Roman" w:hAnsi="Times New Roman"/>
                <w:sz w:val="18"/>
                <w:szCs w:val="18"/>
              </w:rPr>
              <w:t>343,9749</w:t>
            </w:r>
          </w:p>
        </w:tc>
      </w:tr>
      <w:tr w:rsidR="006C7E60" w:rsidRPr="006C7E60" w:rsidTr="00E806F1">
        <w:trPr>
          <w:trHeight w:val="293"/>
        </w:trPr>
        <w:tc>
          <w:tcPr>
            <w:tcW w:w="800" w:type="dxa"/>
            <w:tcBorders>
              <w:top w:val="nil"/>
              <w:left w:val="single" w:sz="4" w:space="0" w:color="auto"/>
              <w:bottom w:val="single" w:sz="4" w:space="0" w:color="auto"/>
              <w:right w:val="single" w:sz="4" w:space="0" w:color="auto"/>
            </w:tcBorders>
            <w:shd w:val="clear" w:color="auto" w:fill="auto"/>
            <w:hideMark/>
          </w:tcPr>
          <w:p w:rsidR="006C7E60" w:rsidRPr="006C7E60" w:rsidRDefault="006C7E60" w:rsidP="006C7E60">
            <w:pPr>
              <w:spacing w:after="0" w:line="240" w:lineRule="auto"/>
              <w:jc w:val="center"/>
              <w:rPr>
                <w:rFonts w:ascii="Times New Roman" w:hAnsi="Times New Roman"/>
                <w:sz w:val="18"/>
                <w:szCs w:val="18"/>
              </w:rPr>
            </w:pPr>
            <w:r w:rsidRPr="006C7E60">
              <w:rPr>
                <w:rFonts w:ascii="Times New Roman" w:hAnsi="Times New Roman"/>
                <w:sz w:val="18"/>
                <w:szCs w:val="18"/>
              </w:rPr>
              <w:t>2908</w:t>
            </w:r>
          </w:p>
        </w:tc>
        <w:tc>
          <w:tcPr>
            <w:tcW w:w="3751" w:type="dxa"/>
            <w:tcBorders>
              <w:top w:val="nil"/>
              <w:left w:val="nil"/>
              <w:bottom w:val="single" w:sz="4" w:space="0" w:color="auto"/>
              <w:right w:val="single" w:sz="4" w:space="0" w:color="auto"/>
            </w:tcBorders>
            <w:shd w:val="clear" w:color="auto" w:fill="auto"/>
            <w:hideMark/>
          </w:tcPr>
          <w:p w:rsidR="006C7E60" w:rsidRPr="006C7E60" w:rsidRDefault="006C7E60" w:rsidP="006C7E60">
            <w:pPr>
              <w:spacing w:after="0" w:line="240" w:lineRule="auto"/>
              <w:rPr>
                <w:rFonts w:ascii="Times New Roman" w:hAnsi="Times New Roman"/>
                <w:sz w:val="18"/>
                <w:szCs w:val="18"/>
              </w:rPr>
            </w:pPr>
            <w:r>
              <w:rPr>
                <w:rFonts w:ascii="Times New Roman" w:hAnsi="Times New Roman"/>
                <w:sz w:val="18"/>
                <w:szCs w:val="18"/>
              </w:rPr>
              <w:t>Пыль неорганическая</w:t>
            </w:r>
          </w:p>
        </w:tc>
        <w:tc>
          <w:tcPr>
            <w:tcW w:w="1559" w:type="dxa"/>
            <w:tcBorders>
              <w:top w:val="nil"/>
              <w:left w:val="nil"/>
              <w:bottom w:val="single" w:sz="4" w:space="0" w:color="auto"/>
              <w:right w:val="single" w:sz="4" w:space="0" w:color="auto"/>
            </w:tcBorders>
            <w:shd w:val="clear" w:color="auto" w:fill="auto"/>
            <w:vAlign w:val="center"/>
            <w:hideMark/>
          </w:tcPr>
          <w:p w:rsidR="006C7E60" w:rsidRPr="006C7E60" w:rsidRDefault="006C7E60" w:rsidP="006C7E60">
            <w:pPr>
              <w:spacing w:after="0" w:line="240" w:lineRule="auto"/>
              <w:jc w:val="right"/>
              <w:rPr>
                <w:rFonts w:ascii="Times New Roman" w:hAnsi="Times New Roman"/>
                <w:sz w:val="18"/>
                <w:szCs w:val="18"/>
              </w:rPr>
            </w:pPr>
            <w:r w:rsidRPr="006C7E60">
              <w:rPr>
                <w:rFonts w:ascii="Times New Roman" w:hAnsi="Times New Roman"/>
                <w:sz w:val="18"/>
                <w:szCs w:val="18"/>
              </w:rPr>
              <w:t>2,129736</w:t>
            </w:r>
          </w:p>
        </w:tc>
        <w:tc>
          <w:tcPr>
            <w:tcW w:w="1276" w:type="dxa"/>
            <w:tcBorders>
              <w:top w:val="nil"/>
              <w:left w:val="nil"/>
              <w:bottom w:val="single" w:sz="4" w:space="0" w:color="auto"/>
              <w:right w:val="single" w:sz="4" w:space="0" w:color="auto"/>
            </w:tcBorders>
            <w:shd w:val="clear" w:color="auto" w:fill="auto"/>
            <w:noWrap/>
            <w:vAlign w:val="center"/>
            <w:hideMark/>
          </w:tcPr>
          <w:p w:rsidR="006C7E60" w:rsidRPr="006C7E60" w:rsidRDefault="006C7E60" w:rsidP="006C7E60">
            <w:pPr>
              <w:spacing w:after="0" w:line="240" w:lineRule="auto"/>
              <w:jc w:val="center"/>
              <w:rPr>
                <w:rFonts w:ascii="Times New Roman" w:hAnsi="Times New Roman"/>
                <w:sz w:val="18"/>
                <w:szCs w:val="18"/>
              </w:rPr>
            </w:pPr>
            <w:r w:rsidRPr="006C7E60">
              <w:rPr>
                <w:rFonts w:ascii="Times New Roman" w:hAnsi="Times New Roman"/>
                <w:sz w:val="18"/>
                <w:szCs w:val="18"/>
              </w:rPr>
              <w:t>10</w:t>
            </w:r>
          </w:p>
        </w:tc>
        <w:tc>
          <w:tcPr>
            <w:tcW w:w="1134" w:type="dxa"/>
            <w:tcBorders>
              <w:top w:val="nil"/>
              <w:left w:val="nil"/>
              <w:bottom w:val="single" w:sz="4" w:space="0" w:color="auto"/>
              <w:right w:val="single" w:sz="4" w:space="0" w:color="auto"/>
            </w:tcBorders>
            <w:shd w:val="clear" w:color="auto" w:fill="auto"/>
            <w:noWrap/>
            <w:vAlign w:val="bottom"/>
            <w:hideMark/>
          </w:tcPr>
          <w:p w:rsidR="006C7E60" w:rsidRPr="006C7E60" w:rsidRDefault="006C7E60" w:rsidP="006C7E60">
            <w:pPr>
              <w:spacing w:after="0" w:line="240" w:lineRule="auto"/>
              <w:jc w:val="right"/>
              <w:rPr>
                <w:rFonts w:ascii="Times New Roman" w:hAnsi="Times New Roman"/>
                <w:sz w:val="18"/>
                <w:szCs w:val="18"/>
              </w:rPr>
            </w:pPr>
            <w:r w:rsidRPr="006C7E60">
              <w:rPr>
                <w:rFonts w:ascii="Times New Roman" w:hAnsi="Times New Roman"/>
                <w:sz w:val="18"/>
                <w:szCs w:val="18"/>
              </w:rPr>
              <w:t>3063</w:t>
            </w:r>
          </w:p>
        </w:tc>
        <w:tc>
          <w:tcPr>
            <w:tcW w:w="1275" w:type="dxa"/>
            <w:tcBorders>
              <w:top w:val="nil"/>
              <w:left w:val="nil"/>
              <w:bottom w:val="single" w:sz="4" w:space="0" w:color="auto"/>
              <w:right w:val="single" w:sz="4" w:space="0" w:color="auto"/>
            </w:tcBorders>
            <w:shd w:val="clear" w:color="auto" w:fill="auto"/>
            <w:noWrap/>
            <w:vAlign w:val="bottom"/>
            <w:hideMark/>
          </w:tcPr>
          <w:p w:rsidR="006C7E60" w:rsidRPr="006C7E60" w:rsidRDefault="006C7E60" w:rsidP="006C7E60">
            <w:pPr>
              <w:spacing w:after="0" w:line="240" w:lineRule="auto"/>
              <w:jc w:val="right"/>
              <w:rPr>
                <w:rFonts w:ascii="Times New Roman" w:hAnsi="Times New Roman"/>
                <w:sz w:val="18"/>
                <w:szCs w:val="18"/>
              </w:rPr>
            </w:pPr>
            <w:r w:rsidRPr="006C7E60">
              <w:rPr>
                <w:rFonts w:ascii="Times New Roman" w:hAnsi="Times New Roman"/>
                <w:sz w:val="18"/>
                <w:szCs w:val="18"/>
              </w:rPr>
              <w:t>65233,81368</w:t>
            </w:r>
          </w:p>
        </w:tc>
      </w:tr>
      <w:tr w:rsidR="006C7E60" w:rsidRPr="006C7E60" w:rsidTr="00E806F1">
        <w:trPr>
          <w:trHeight w:val="264"/>
        </w:trPr>
        <w:tc>
          <w:tcPr>
            <w:tcW w:w="800" w:type="dxa"/>
            <w:tcBorders>
              <w:top w:val="nil"/>
              <w:left w:val="single" w:sz="4" w:space="0" w:color="auto"/>
              <w:bottom w:val="single" w:sz="4" w:space="0" w:color="auto"/>
              <w:right w:val="single" w:sz="4" w:space="0" w:color="auto"/>
            </w:tcBorders>
            <w:shd w:val="clear" w:color="auto" w:fill="auto"/>
            <w:hideMark/>
          </w:tcPr>
          <w:p w:rsidR="006C7E60" w:rsidRPr="006C7E60" w:rsidRDefault="006C7E60" w:rsidP="006C7E60">
            <w:pPr>
              <w:spacing w:after="0" w:line="240" w:lineRule="auto"/>
              <w:jc w:val="center"/>
              <w:rPr>
                <w:rFonts w:ascii="Times New Roman" w:hAnsi="Times New Roman"/>
                <w:sz w:val="18"/>
                <w:szCs w:val="18"/>
              </w:rPr>
            </w:pPr>
            <w:r w:rsidRPr="006C7E60">
              <w:rPr>
                <w:rFonts w:ascii="Times New Roman" w:hAnsi="Times New Roman"/>
                <w:sz w:val="18"/>
                <w:szCs w:val="18"/>
              </w:rPr>
              <w:t>2930</w:t>
            </w:r>
          </w:p>
        </w:tc>
        <w:tc>
          <w:tcPr>
            <w:tcW w:w="3751" w:type="dxa"/>
            <w:tcBorders>
              <w:top w:val="nil"/>
              <w:left w:val="nil"/>
              <w:bottom w:val="single" w:sz="4" w:space="0" w:color="auto"/>
              <w:right w:val="single" w:sz="4" w:space="0" w:color="auto"/>
            </w:tcBorders>
            <w:shd w:val="clear" w:color="auto" w:fill="auto"/>
            <w:hideMark/>
          </w:tcPr>
          <w:p w:rsidR="006C7E60" w:rsidRPr="006C7E60" w:rsidRDefault="006C7E60" w:rsidP="00E806F1">
            <w:pPr>
              <w:spacing w:after="0" w:line="240" w:lineRule="auto"/>
              <w:rPr>
                <w:rFonts w:ascii="Times New Roman" w:hAnsi="Times New Roman"/>
                <w:sz w:val="18"/>
                <w:szCs w:val="18"/>
              </w:rPr>
            </w:pPr>
            <w:r w:rsidRPr="006C7E60">
              <w:rPr>
                <w:rFonts w:ascii="Times New Roman" w:hAnsi="Times New Roman"/>
                <w:sz w:val="18"/>
                <w:szCs w:val="18"/>
              </w:rPr>
              <w:t>Пыль абразивная</w:t>
            </w:r>
          </w:p>
        </w:tc>
        <w:tc>
          <w:tcPr>
            <w:tcW w:w="1559" w:type="dxa"/>
            <w:tcBorders>
              <w:top w:val="nil"/>
              <w:left w:val="nil"/>
              <w:bottom w:val="single" w:sz="4" w:space="0" w:color="auto"/>
              <w:right w:val="single" w:sz="4" w:space="0" w:color="auto"/>
            </w:tcBorders>
            <w:shd w:val="clear" w:color="auto" w:fill="auto"/>
            <w:vAlign w:val="center"/>
            <w:hideMark/>
          </w:tcPr>
          <w:p w:rsidR="006C7E60" w:rsidRPr="006C7E60" w:rsidRDefault="006C7E60" w:rsidP="006C7E60">
            <w:pPr>
              <w:spacing w:after="0" w:line="240" w:lineRule="auto"/>
              <w:jc w:val="right"/>
              <w:rPr>
                <w:rFonts w:ascii="Times New Roman" w:hAnsi="Times New Roman"/>
                <w:sz w:val="18"/>
                <w:szCs w:val="18"/>
              </w:rPr>
            </w:pPr>
            <w:r w:rsidRPr="006C7E60">
              <w:rPr>
                <w:rFonts w:ascii="Times New Roman" w:hAnsi="Times New Roman"/>
                <w:sz w:val="18"/>
                <w:szCs w:val="18"/>
              </w:rPr>
              <w:t>0,00734</w:t>
            </w:r>
          </w:p>
        </w:tc>
        <w:tc>
          <w:tcPr>
            <w:tcW w:w="1276" w:type="dxa"/>
            <w:tcBorders>
              <w:top w:val="nil"/>
              <w:left w:val="nil"/>
              <w:bottom w:val="single" w:sz="4" w:space="0" w:color="auto"/>
              <w:right w:val="single" w:sz="4" w:space="0" w:color="auto"/>
            </w:tcBorders>
            <w:shd w:val="clear" w:color="auto" w:fill="auto"/>
            <w:noWrap/>
            <w:vAlign w:val="center"/>
            <w:hideMark/>
          </w:tcPr>
          <w:p w:rsidR="006C7E60" w:rsidRPr="006C7E60" w:rsidRDefault="006C7E60" w:rsidP="006C7E60">
            <w:pPr>
              <w:spacing w:after="0" w:line="240" w:lineRule="auto"/>
              <w:jc w:val="center"/>
              <w:rPr>
                <w:rFonts w:ascii="Times New Roman" w:hAnsi="Times New Roman"/>
                <w:sz w:val="18"/>
                <w:szCs w:val="18"/>
              </w:rPr>
            </w:pPr>
            <w:r w:rsidRPr="006C7E60">
              <w:rPr>
                <w:rFonts w:ascii="Times New Roman" w:hAnsi="Times New Roman"/>
                <w:sz w:val="18"/>
                <w:szCs w:val="18"/>
              </w:rPr>
              <w:t>10</w:t>
            </w:r>
          </w:p>
        </w:tc>
        <w:tc>
          <w:tcPr>
            <w:tcW w:w="1134" w:type="dxa"/>
            <w:tcBorders>
              <w:top w:val="nil"/>
              <w:left w:val="nil"/>
              <w:bottom w:val="single" w:sz="4" w:space="0" w:color="auto"/>
              <w:right w:val="single" w:sz="4" w:space="0" w:color="auto"/>
            </w:tcBorders>
            <w:shd w:val="clear" w:color="auto" w:fill="auto"/>
            <w:noWrap/>
            <w:vAlign w:val="bottom"/>
            <w:hideMark/>
          </w:tcPr>
          <w:p w:rsidR="006C7E60" w:rsidRPr="006C7E60" w:rsidRDefault="006C7E60" w:rsidP="006C7E60">
            <w:pPr>
              <w:spacing w:after="0" w:line="240" w:lineRule="auto"/>
              <w:jc w:val="right"/>
              <w:rPr>
                <w:rFonts w:ascii="Times New Roman" w:hAnsi="Times New Roman"/>
                <w:sz w:val="18"/>
                <w:szCs w:val="18"/>
              </w:rPr>
            </w:pPr>
            <w:r w:rsidRPr="006C7E60">
              <w:rPr>
                <w:rFonts w:ascii="Times New Roman" w:hAnsi="Times New Roman"/>
                <w:sz w:val="18"/>
                <w:szCs w:val="18"/>
              </w:rPr>
              <w:t>3063</w:t>
            </w:r>
          </w:p>
        </w:tc>
        <w:tc>
          <w:tcPr>
            <w:tcW w:w="1275" w:type="dxa"/>
            <w:tcBorders>
              <w:top w:val="nil"/>
              <w:left w:val="nil"/>
              <w:bottom w:val="single" w:sz="4" w:space="0" w:color="auto"/>
              <w:right w:val="single" w:sz="4" w:space="0" w:color="auto"/>
            </w:tcBorders>
            <w:shd w:val="clear" w:color="auto" w:fill="auto"/>
            <w:noWrap/>
            <w:vAlign w:val="bottom"/>
            <w:hideMark/>
          </w:tcPr>
          <w:p w:rsidR="006C7E60" w:rsidRPr="006C7E60" w:rsidRDefault="006C7E60" w:rsidP="006C7E60">
            <w:pPr>
              <w:spacing w:after="0" w:line="240" w:lineRule="auto"/>
              <w:jc w:val="right"/>
              <w:rPr>
                <w:rFonts w:ascii="Times New Roman" w:hAnsi="Times New Roman"/>
                <w:sz w:val="18"/>
                <w:szCs w:val="18"/>
              </w:rPr>
            </w:pPr>
            <w:r w:rsidRPr="006C7E60">
              <w:rPr>
                <w:rFonts w:ascii="Times New Roman" w:hAnsi="Times New Roman"/>
                <w:sz w:val="18"/>
                <w:szCs w:val="18"/>
              </w:rPr>
              <w:t>224,8242</w:t>
            </w:r>
          </w:p>
        </w:tc>
      </w:tr>
      <w:tr w:rsidR="006C7E60" w:rsidRPr="006C7E60" w:rsidTr="00E806F1">
        <w:trPr>
          <w:trHeight w:val="264"/>
        </w:trPr>
        <w:tc>
          <w:tcPr>
            <w:tcW w:w="800" w:type="dxa"/>
            <w:tcBorders>
              <w:top w:val="nil"/>
              <w:left w:val="single" w:sz="4" w:space="0" w:color="auto"/>
              <w:bottom w:val="single" w:sz="4" w:space="0" w:color="auto"/>
              <w:right w:val="single" w:sz="4" w:space="0" w:color="auto"/>
            </w:tcBorders>
            <w:shd w:val="clear" w:color="auto" w:fill="auto"/>
            <w:hideMark/>
          </w:tcPr>
          <w:p w:rsidR="006C7E60" w:rsidRPr="006C7E60" w:rsidRDefault="006C7E60" w:rsidP="006C7E60">
            <w:pPr>
              <w:spacing w:after="0" w:line="240" w:lineRule="auto"/>
              <w:jc w:val="center"/>
              <w:rPr>
                <w:rFonts w:ascii="Times New Roman" w:hAnsi="Times New Roman"/>
                <w:sz w:val="18"/>
                <w:szCs w:val="18"/>
              </w:rPr>
            </w:pPr>
            <w:r w:rsidRPr="006C7E60">
              <w:rPr>
                <w:rFonts w:ascii="Times New Roman" w:hAnsi="Times New Roman"/>
                <w:sz w:val="18"/>
                <w:szCs w:val="18"/>
              </w:rPr>
              <w:t> </w:t>
            </w:r>
          </w:p>
        </w:tc>
        <w:tc>
          <w:tcPr>
            <w:tcW w:w="3751" w:type="dxa"/>
            <w:tcBorders>
              <w:top w:val="nil"/>
              <w:left w:val="nil"/>
              <w:bottom w:val="single" w:sz="4" w:space="0" w:color="auto"/>
              <w:right w:val="single" w:sz="4" w:space="0" w:color="auto"/>
            </w:tcBorders>
            <w:shd w:val="clear" w:color="auto" w:fill="auto"/>
            <w:hideMark/>
          </w:tcPr>
          <w:p w:rsidR="006C7E60" w:rsidRPr="006C7E60" w:rsidRDefault="006C7E60" w:rsidP="006C7E60">
            <w:pPr>
              <w:spacing w:after="0" w:line="240" w:lineRule="auto"/>
              <w:ind w:firstLineChars="200" w:firstLine="361"/>
              <w:rPr>
                <w:rFonts w:ascii="Times New Roman" w:hAnsi="Times New Roman"/>
                <w:b/>
                <w:bCs/>
                <w:sz w:val="18"/>
                <w:szCs w:val="18"/>
              </w:rPr>
            </w:pPr>
            <w:r w:rsidRPr="006C7E60">
              <w:rPr>
                <w:rFonts w:ascii="Times New Roman" w:hAnsi="Times New Roman"/>
                <w:b/>
                <w:bCs/>
                <w:sz w:val="18"/>
                <w:szCs w:val="18"/>
              </w:rPr>
              <w:t>В С Е Г О</w:t>
            </w:r>
            <w:proofErr w:type="gramStart"/>
            <w:r w:rsidRPr="006C7E60">
              <w:rPr>
                <w:rFonts w:ascii="Times New Roman" w:hAnsi="Times New Roman"/>
                <w:b/>
                <w:bCs/>
                <w:sz w:val="18"/>
                <w:szCs w:val="18"/>
              </w:rPr>
              <w:t xml:space="preserve"> :</w:t>
            </w:r>
            <w:proofErr w:type="gramEnd"/>
          </w:p>
        </w:tc>
        <w:tc>
          <w:tcPr>
            <w:tcW w:w="1559" w:type="dxa"/>
            <w:tcBorders>
              <w:top w:val="nil"/>
              <w:left w:val="nil"/>
              <w:bottom w:val="single" w:sz="4" w:space="0" w:color="auto"/>
              <w:right w:val="single" w:sz="4" w:space="0" w:color="auto"/>
            </w:tcBorders>
            <w:shd w:val="clear" w:color="auto" w:fill="auto"/>
            <w:vAlign w:val="center"/>
            <w:hideMark/>
          </w:tcPr>
          <w:p w:rsidR="006C7E60" w:rsidRPr="006C7E60" w:rsidRDefault="006C7E60" w:rsidP="006C7E60">
            <w:pPr>
              <w:spacing w:after="0" w:line="240" w:lineRule="auto"/>
              <w:jc w:val="right"/>
              <w:rPr>
                <w:rFonts w:ascii="Times New Roman" w:hAnsi="Times New Roman"/>
                <w:b/>
                <w:bCs/>
                <w:sz w:val="18"/>
                <w:szCs w:val="18"/>
              </w:rPr>
            </w:pPr>
            <w:r w:rsidRPr="006C7E60">
              <w:rPr>
                <w:rFonts w:ascii="Times New Roman" w:hAnsi="Times New Roman"/>
                <w:b/>
                <w:bCs/>
                <w:sz w:val="18"/>
                <w:szCs w:val="18"/>
              </w:rPr>
              <w:t>1008,822688</w:t>
            </w:r>
          </w:p>
        </w:tc>
        <w:tc>
          <w:tcPr>
            <w:tcW w:w="1276" w:type="dxa"/>
            <w:tcBorders>
              <w:top w:val="nil"/>
              <w:left w:val="nil"/>
              <w:bottom w:val="single" w:sz="4" w:space="0" w:color="auto"/>
              <w:right w:val="single" w:sz="4" w:space="0" w:color="auto"/>
            </w:tcBorders>
            <w:shd w:val="clear" w:color="auto" w:fill="auto"/>
            <w:noWrap/>
            <w:vAlign w:val="center"/>
            <w:hideMark/>
          </w:tcPr>
          <w:p w:rsidR="006C7E60" w:rsidRPr="006C7E60" w:rsidRDefault="006C7E60" w:rsidP="006C7E60">
            <w:pPr>
              <w:spacing w:after="0" w:line="240" w:lineRule="auto"/>
              <w:jc w:val="center"/>
              <w:rPr>
                <w:rFonts w:ascii="Times New Roman" w:hAnsi="Times New Roman"/>
                <w:sz w:val="18"/>
                <w:szCs w:val="18"/>
              </w:rPr>
            </w:pPr>
            <w:r w:rsidRPr="006C7E60">
              <w:rPr>
                <w:rFonts w:ascii="Times New Roman" w:hAnsi="Times New Roman"/>
                <w:sz w:val="18"/>
                <w:szCs w:val="18"/>
              </w:rPr>
              <w:t> </w:t>
            </w:r>
          </w:p>
        </w:tc>
        <w:tc>
          <w:tcPr>
            <w:tcW w:w="1134" w:type="dxa"/>
            <w:tcBorders>
              <w:top w:val="nil"/>
              <w:left w:val="nil"/>
              <w:bottom w:val="single" w:sz="4" w:space="0" w:color="auto"/>
              <w:right w:val="single" w:sz="4" w:space="0" w:color="auto"/>
            </w:tcBorders>
            <w:shd w:val="clear" w:color="auto" w:fill="auto"/>
            <w:noWrap/>
            <w:vAlign w:val="bottom"/>
            <w:hideMark/>
          </w:tcPr>
          <w:p w:rsidR="006C7E60" w:rsidRPr="006C7E60" w:rsidRDefault="006C7E60" w:rsidP="006C7E60">
            <w:pPr>
              <w:spacing w:after="0" w:line="240" w:lineRule="auto"/>
              <w:rPr>
                <w:rFonts w:ascii="Times New Roman" w:hAnsi="Times New Roman"/>
                <w:sz w:val="18"/>
                <w:szCs w:val="18"/>
              </w:rPr>
            </w:pPr>
            <w:r w:rsidRPr="006C7E60">
              <w:rPr>
                <w:rFonts w:ascii="Times New Roman" w:hAnsi="Times New Roman"/>
                <w:sz w:val="18"/>
                <w:szCs w:val="18"/>
              </w:rPr>
              <w:t> </w:t>
            </w:r>
          </w:p>
        </w:tc>
        <w:tc>
          <w:tcPr>
            <w:tcW w:w="1275" w:type="dxa"/>
            <w:tcBorders>
              <w:top w:val="nil"/>
              <w:left w:val="nil"/>
              <w:bottom w:val="single" w:sz="4" w:space="0" w:color="auto"/>
              <w:right w:val="single" w:sz="4" w:space="0" w:color="auto"/>
            </w:tcBorders>
            <w:shd w:val="clear" w:color="auto" w:fill="auto"/>
            <w:noWrap/>
            <w:vAlign w:val="bottom"/>
            <w:hideMark/>
          </w:tcPr>
          <w:p w:rsidR="006C7E60" w:rsidRPr="006C7E60" w:rsidRDefault="006C7E60" w:rsidP="006C7E60">
            <w:pPr>
              <w:spacing w:after="0" w:line="240" w:lineRule="auto"/>
              <w:jc w:val="right"/>
              <w:rPr>
                <w:rFonts w:ascii="Times New Roman" w:hAnsi="Times New Roman"/>
                <w:b/>
                <w:bCs/>
                <w:sz w:val="18"/>
                <w:szCs w:val="18"/>
              </w:rPr>
            </w:pPr>
            <w:r w:rsidRPr="006C7E60">
              <w:rPr>
                <w:rFonts w:ascii="Times New Roman" w:hAnsi="Times New Roman"/>
                <w:b/>
                <w:bCs/>
                <w:sz w:val="18"/>
                <w:szCs w:val="18"/>
              </w:rPr>
              <w:t>24 667 517,46</w:t>
            </w:r>
          </w:p>
        </w:tc>
      </w:tr>
    </w:tbl>
    <w:p w:rsidR="006E5772" w:rsidRPr="00E806F1" w:rsidRDefault="006E5772" w:rsidP="00AE35F0">
      <w:pPr>
        <w:spacing w:after="120" w:line="240" w:lineRule="auto"/>
        <w:jc w:val="both"/>
        <w:rPr>
          <w:rFonts w:ascii="Times New Roman" w:hAnsi="Times New Roman"/>
        </w:rPr>
      </w:pPr>
      <w:r w:rsidRPr="00E806F1">
        <w:rPr>
          <w:rFonts w:ascii="Times New Roman" w:hAnsi="Times New Roman"/>
        </w:rPr>
        <w:t>Плата за эмиссии загрязняющих веществ в атмосферу от стационарных исто</w:t>
      </w:r>
      <w:r w:rsidR="00E806F1" w:rsidRPr="00E806F1">
        <w:rPr>
          <w:rFonts w:ascii="Times New Roman" w:hAnsi="Times New Roman"/>
        </w:rPr>
        <w:t>чников ТОО «ТетисАралГаз» на 2022</w:t>
      </w:r>
      <w:r w:rsidRPr="00E806F1">
        <w:rPr>
          <w:rFonts w:ascii="Times New Roman" w:hAnsi="Times New Roman"/>
        </w:rPr>
        <w:t xml:space="preserve">г. составит </w:t>
      </w:r>
      <w:r w:rsidR="00E806F1" w:rsidRPr="00E806F1">
        <w:rPr>
          <w:rFonts w:ascii="Times New Roman" w:hAnsi="Times New Roman"/>
          <w:color w:val="000000"/>
        </w:rPr>
        <w:t>24 667 517,46</w:t>
      </w:r>
      <w:r w:rsidR="00E964D7" w:rsidRPr="00E806F1">
        <w:rPr>
          <w:rFonts w:ascii="Times New Roman" w:hAnsi="Times New Roman"/>
        </w:rPr>
        <w:t xml:space="preserve"> </w:t>
      </w:r>
      <w:r w:rsidRPr="00E806F1">
        <w:rPr>
          <w:rFonts w:ascii="Times New Roman" w:hAnsi="Times New Roman"/>
        </w:rPr>
        <w:t>тенге.</w:t>
      </w:r>
    </w:p>
    <w:p w:rsidR="00E806F1" w:rsidRDefault="00E806F1" w:rsidP="00AE35F0">
      <w:pPr>
        <w:spacing w:after="120" w:line="240" w:lineRule="auto"/>
        <w:jc w:val="both"/>
        <w:rPr>
          <w:rStyle w:val="FontStyle12"/>
          <w:bCs w:val="0"/>
          <w:highlight w:val="yellow"/>
        </w:rPr>
      </w:pPr>
      <w:r>
        <w:rPr>
          <w:rStyle w:val="FontStyle12"/>
          <w:bCs w:val="0"/>
          <w:highlight w:val="yellow"/>
        </w:rPr>
        <w:br w:type="page"/>
      </w:r>
    </w:p>
    <w:p w:rsidR="009D1A60" w:rsidRPr="003C2931" w:rsidRDefault="009D1A60" w:rsidP="006E5772">
      <w:pPr>
        <w:spacing w:after="120" w:line="240" w:lineRule="auto"/>
        <w:jc w:val="both"/>
        <w:rPr>
          <w:rStyle w:val="FontStyle12"/>
          <w:bCs w:val="0"/>
          <w:highlight w:val="yellow"/>
        </w:rPr>
      </w:pPr>
    </w:p>
    <w:p w:rsidR="009D1A60" w:rsidRPr="00AE35F0" w:rsidRDefault="009D1A60" w:rsidP="00AE35F0">
      <w:pPr>
        <w:pStyle w:val="1"/>
        <w:numPr>
          <w:ilvl w:val="0"/>
          <w:numId w:val="0"/>
        </w:numPr>
        <w:spacing w:before="0" w:after="120"/>
        <w:jc w:val="both"/>
        <w:rPr>
          <w:rFonts w:ascii="Times New Roman" w:hAnsi="Times New Roman"/>
          <w:color w:val="auto"/>
          <w:sz w:val="24"/>
          <w:szCs w:val="24"/>
          <w:lang w:val="ru-RU"/>
        </w:rPr>
      </w:pPr>
      <w:bookmarkStart w:id="224" w:name="_Toc115952264"/>
      <w:r w:rsidRPr="00AE35F0">
        <w:rPr>
          <w:rFonts w:ascii="Times New Roman" w:hAnsi="Times New Roman"/>
          <w:color w:val="auto"/>
          <w:sz w:val="24"/>
          <w:szCs w:val="24"/>
          <w:lang w:val="ru-RU"/>
        </w:rPr>
        <w:t>СПИСОК ИСПОЛЬЗОВАННОЙ ЛИТЕРАТУРЫ</w:t>
      </w:r>
      <w:bookmarkEnd w:id="224"/>
    </w:p>
    <w:p w:rsidR="00C23F26" w:rsidRPr="00C23F26" w:rsidRDefault="00C23F26" w:rsidP="00C23F26">
      <w:pPr>
        <w:numPr>
          <w:ilvl w:val="0"/>
          <w:numId w:val="32"/>
        </w:numPr>
        <w:tabs>
          <w:tab w:val="left" w:pos="426"/>
        </w:tabs>
        <w:autoSpaceDE w:val="0"/>
        <w:autoSpaceDN w:val="0"/>
        <w:adjustRightInd w:val="0"/>
        <w:spacing w:after="120" w:line="240" w:lineRule="auto"/>
        <w:ind w:left="0" w:firstLine="0"/>
        <w:jc w:val="both"/>
        <w:rPr>
          <w:rFonts w:ascii="Times New Roman" w:hAnsi="Times New Roman"/>
          <w:noProof/>
          <w:sz w:val="24"/>
          <w:szCs w:val="24"/>
        </w:rPr>
      </w:pPr>
      <w:r w:rsidRPr="00C23F26">
        <w:rPr>
          <w:rFonts w:ascii="Times New Roman" w:hAnsi="Times New Roman"/>
          <w:noProof/>
          <w:sz w:val="24"/>
          <w:szCs w:val="24"/>
        </w:rPr>
        <w:t xml:space="preserve">Кодекс Республики Казахстан от 2 января 2021 года № 400-VI ЗРК «Экологический кодекс Республики Казахстан» </w:t>
      </w:r>
    </w:p>
    <w:p w:rsidR="00C23F26" w:rsidRPr="00C23F26" w:rsidRDefault="00C23F26" w:rsidP="00C23F26">
      <w:pPr>
        <w:numPr>
          <w:ilvl w:val="0"/>
          <w:numId w:val="32"/>
        </w:numPr>
        <w:tabs>
          <w:tab w:val="left" w:pos="426"/>
        </w:tabs>
        <w:autoSpaceDE w:val="0"/>
        <w:autoSpaceDN w:val="0"/>
        <w:adjustRightInd w:val="0"/>
        <w:spacing w:after="120" w:line="240" w:lineRule="auto"/>
        <w:ind w:left="0" w:firstLine="0"/>
        <w:jc w:val="both"/>
        <w:rPr>
          <w:rFonts w:ascii="Times New Roman" w:hAnsi="Times New Roman"/>
          <w:noProof/>
          <w:sz w:val="24"/>
          <w:szCs w:val="24"/>
        </w:rPr>
      </w:pPr>
      <w:r w:rsidRPr="00C23F26">
        <w:rPr>
          <w:rFonts w:ascii="Times New Roman" w:hAnsi="Times New Roman"/>
          <w:noProof/>
          <w:sz w:val="24"/>
          <w:szCs w:val="24"/>
        </w:rPr>
        <w:t>Приложение 3 к Методике определения нормативов эмиссий в окружающую среду</w:t>
      </w:r>
      <w:r>
        <w:rPr>
          <w:rFonts w:ascii="Times New Roman" w:hAnsi="Times New Roman"/>
          <w:noProof/>
          <w:sz w:val="24"/>
          <w:szCs w:val="24"/>
        </w:rPr>
        <w:t xml:space="preserve"> с</w:t>
      </w:r>
      <w:r w:rsidRPr="00C23F26">
        <w:rPr>
          <w:rFonts w:ascii="Times New Roman" w:hAnsi="Times New Roman"/>
          <w:noProof/>
          <w:sz w:val="24"/>
          <w:szCs w:val="24"/>
        </w:rPr>
        <w:t>остав проекта нормативов эмиссий в части выбросов загрязняющих веществ в окружающую среду</w:t>
      </w:r>
    </w:p>
    <w:p w:rsidR="00C23F26" w:rsidRPr="00C23F26" w:rsidRDefault="00C23F26" w:rsidP="00C23F26">
      <w:pPr>
        <w:numPr>
          <w:ilvl w:val="0"/>
          <w:numId w:val="32"/>
        </w:numPr>
        <w:tabs>
          <w:tab w:val="left" w:pos="426"/>
        </w:tabs>
        <w:autoSpaceDE w:val="0"/>
        <w:autoSpaceDN w:val="0"/>
        <w:adjustRightInd w:val="0"/>
        <w:spacing w:after="120" w:line="240" w:lineRule="auto"/>
        <w:ind w:left="0" w:firstLine="0"/>
        <w:jc w:val="both"/>
        <w:rPr>
          <w:rFonts w:ascii="Times New Roman" w:hAnsi="Times New Roman"/>
          <w:noProof/>
          <w:sz w:val="24"/>
          <w:szCs w:val="24"/>
        </w:rPr>
      </w:pPr>
      <w:r w:rsidRPr="00C23F26">
        <w:rPr>
          <w:rFonts w:ascii="Times New Roman" w:hAnsi="Times New Roman"/>
          <w:noProof/>
          <w:sz w:val="24"/>
          <w:szCs w:val="24"/>
        </w:rPr>
        <w:t>Приказ Министра экологии, геологии и природных ресурсов Республики Казахстан от 10 марта 2021 года № 63 Об утверждении Методики определения нормативов эмиссий в окружающую среду.</w:t>
      </w:r>
    </w:p>
    <w:p w:rsidR="009D1A60" w:rsidRPr="00AE35F0" w:rsidRDefault="009D1A60" w:rsidP="00AE35F0">
      <w:pPr>
        <w:numPr>
          <w:ilvl w:val="0"/>
          <w:numId w:val="32"/>
        </w:numPr>
        <w:tabs>
          <w:tab w:val="left" w:pos="426"/>
        </w:tabs>
        <w:autoSpaceDE w:val="0"/>
        <w:autoSpaceDN w:val="0"/>
        <w:adjustRightInd w:val="0"/>
        <w:spacing w:after="120" w:line="240" w:lineRule="auto"/>
        <w:ind w:left="0" w:firstLine="0"/>
        <w:jc w:val="both"/>
        <w:rPr>
          <w:rFonts w:ascii="Times New Roman" w:hAnsi="Times New Roman"/>
          <w:noProof/>
          <w:sz w:val="24"/>
          <w:szCs w:val="24"/>
        </w:rPr>
      </w:pPr>
      <w:r w:rsidRPr="00AE35F0">
        <w:rPr>
          <w:rFonts w:ascii="Times New Roman" w:hAnsi="Times New Roman"/>
          <w:noProof/>
          <w:sz w:val="24"/>
          <w:szCs w:val="24"/>
        </w:rPr>
        <w:t>Приказ Министра охраны окружающей среды Республики Казахстан  от  18.04.2008г. № 100-п. (с приложениями).</w:t>
      </w:r>
    </w:p>
    <w:p w:rsidR="009D1A60" w:rsidRPr="00AE35F0" w:rsidRDefault="009D1A60" w:rsidP="00AE35F0">
      <w:pPr>
        <w:numPr>
          <w:ilvl w:val="0"/>
          <w:numId w:val="32"/>
        </w:numPr>
        <w:tabs>
          <w:tab w:val="left" w:pos="426"/>
        </w:tabs>
        <w:autoSpaceDE w:val="0"/>
        <w:autoSpaceDN w:val="0"/>
        <w:adjustRightInd w:val="0"/>
        <w:spacing w:after="120" w:line="240" w:lineRule="auto"/>
        <w:ind w:left="0" w:firstLine="0"/>
        <w:jc w:val="both"/>
        <w:rPr>
          <w:rFonts w:ascii="Times New Roman" w:hAnsi="Times New Roman"/>
          <w:sz w:val="24"/>
          <w:szCs w:val="24"/>
        </w:rPr>
      </w:pPr>
      <w:r w:rsidRPr="00AE35F0">
        <w:rPr>
          <w:rFonts w:ascii="Times New Roman" w:hAnsi="Times New Roman"/>
          <w:sz w:val="24"/>
          <w:szCs w:val="24"/>
        </w:rPr>
        <w:t>Методические указания по определению выбросов загрязняющих веществ в атмосферу РНД 211.2.02.09-2004г.</w:t>
      </w:r>
    </w:p>
    <w:p w:rsidR="009D1A60" w:rsidRPr="00AE35F0" w:rsidRDefault="009D1A60" w:rsidP="00AE35F0">
      <w:pPr>
        <w:numPr>
          <w:ilvl w:val="0"/>
          <w:numId w:val="32"/>
        </w:numPr>
        <w:tabs>
          <w:tab w:val="left" w:pos="426"/>
        </w:tabs>
        <w:autoSpaceDE w:val="0"/>
        <w:autoSpaceDN w:val="0"/>
        <w:adjustRightInd w:val="0"/>
        <w:spacing w:after="120" w:line="240" w:lineRule="auto"/>
        <w:ind w:left="0" w:firstLine="0"/>
        <w:jc w:val="both"/>
        <w:rPr>
          <w:rFonts w:ascii="Times New Roman" w:hAnsi="Times New Roman"/>
          <w:sz w:val="24"/>
          <w:szCs w:val="24"/>
        </w:rPr>
      </w:pPr>
      <w:r w:rsidRPr="00AE35F0">
        <w:rPr>
          <w:rFonts w:ascii="Times New Roman" w:hAnsi="Times New Roman"/>
          <w:sz w:val="24"/>
          <w:szCs w:val="24"/>
        </w:rPr>
        <w:t xml:space="preserve">Методика расчетов выбросов загрязняющих веществ в атмосферу от предприятий по производству строительных материалов - Приложение №11 Приказ Министра ООС РК от 18.04.2008 г. №100-п. </w:t>
      </w:r>
    </w:p>
    <w:p w:rsidR="009D1A60" w:rsidRPr="00AE35F0" w:rsidRDefault="009D1A60" w:rsidP="00AE35F0">
      <w:pPr>
        <w:numPr>
          <w:ilvl w:val="0"/>
          <w:numId w:val="32"/>
        </w:numPr>
        <w:tabs>
          <w:tab w:val="left" w:pos="426"/>
        </w:tabs>
        <w:autoSpaceDE w:val="0"/>
        <w:autoSpaceDN w:val="0"/>
        <w:adjustRightInd w:val="0"/>
        <w:spacing w:after="120" w:line="240" w:lineRule="auto"/>
        <w:ind w:left="0" w:firstLine="0"/>
        <w:jc w:val="both"/>
        <w:rPr>
          <w:rFonts w:ascii="Times New Roman" w:hAnsi="Times New Roman"/>
          <w:sz w:val="24"/>
          <w:szCs w:val="24"/>
        </w:rPr>
      </w:pPr>
      <w:r w:rsidRPr="00AE35F0">
        <w:rPr>
          <w:rFonts w:ascii="Times New Roman" w:hAnsi="Times New Roman"/>
          <w:sz w:val="24"/>
          <w:szCs w:val="24"/>
        </w:rPr>
        <w:t>Методика расчета загрязняющих веществ от автотранспортных предприятий - Приложение №3 к приказу Министра охраны окружающей среды Республики Казахстан от 18.04.2008 года №100-п.</w:t>
      </w:r>
    </w:p>
    <w:p w:rsidR="009D1A60" w:rsidRPr="00AE35F0" w:rsidRDefault="009D1A60" w:rsidP="00AE35F0">
      <w:pPr>
        <w:numPr>
          <w:ilvl w:val="0"/>
          <w:numId w:val="32"/>
        </w:numPr>
        <w:tabs>
          <w:tab w:val="left" w:pos="426"/>
        </w:tabs>
        <w:autoSpaceDE w:val="0"/>
        <w:autoSpaceDN w:val="0"/>
        <w:adjustRightInd w:val="0"/>
        <w:spacing w:after="120" w:line="240" w:lineRule="auto"/>
        <w:ind w:left="0" w:firstLine="0"/>
        <w:jc w:val="both"/>
        <w:rPr>
          <w:rFonts w:ascii="Times New Roman" w:hAnsi="Times New Roman"/>
          <w:noProof/>
          <w:sz w:val="24"/>
          <w:szCs w:val="24"/>
        </w:rPr>
      </w:pPr>
      <w:r w:rsidRPr="00AE35F0">
        <w:rPr>
          <w:rFonts w:ascii="Times New Roman" w:hAnsi="Times New Roman"/>
          <w:noProof/>
          <w:sz w:val="24"/>
          <w:szCs w:val="24"/>
        </w:rPr>
        <w:t>Сборник методик по расчету выбросов вредных веществ в атмосферу различными производствами. Алматы, КазЭКОЭКСП, 1996г.</w:t>
      </w:r>
    </w:p>
    <w:p w:rsidR="009D1A60" w:rsidRPr="00AE35F0" w:rsidRDefault="009D1A60" w:rsidP="00AE35F0">
      <w:pPr>
        <w:numPr>
          <w:ilvl w:val="0"/>
          <w:numId w:val="32"/>
        </w:numPr>
        <w:tabs>
          <w:tab w:val="left" w:pos="426"/>
        </w:tabs>
        <w:autoSpaceDE w:val="0"/>
        <w:autoSpaceDN w:val="0"/>
        <w:adjustRightInd w:val="0"/>
        <w:spacing w:after="120" w:line="240" w:lineRule="auto"/>
        <w:ind w:left="0" w:firstLine="0"/>
        <w:jc w:val="both"/>
        <w:rPr>
          <w:rFonts w:ascii="Times New Roman" w:hAnsi="Times New Roman"/>
          <w:color w:val="000000"/>
          <w:sz w:val="24"/>
          <w:szCs w:val="24"/>
        </w:rPr>
      </w:pPr>
      <w:r w:rsidRPr="00AE35F0">
        <w:rPr>
          <w:rFonts w:ascii="Times New Roman" w:hAnsi="Times New Roman"/>
          <w:color w:val="000000"/>
          <w:sz w:val="24"/>
          <w:szCs w:val="24"/>
        </w:rPr>
        <w:t>Методика расчетов выбросов в окружающую среду от неорганизованных источников АО «</w:t>
      </w:r>
      <w:proofErr w:type="spellStart"/>
      <w:r w:rsidRPr="00AE35F0">
        <w:rPr>
          <w:rFonts w:ascii="Times New Roman" w:hAnsi="Times New Roman"/>
          <w:color w:val="000000"/>
          <w:sz w:val="24"/>
          <w:szCs w:val="24"/>
        </w:rPr>
        <w:t>Казтрансойла</w:t>
      </w:r>
      <w:proofErr w:type="spellEnd"/>
      <w:r w:rsidRPr="00AE35F0">
        <w:rPr>
          <w:rFonts w:ascii="Times New Roman" w:hAnsi="Times New Roman"/>
          <w:color w:val="000000"/>
          <w:sz w:val="24"/>
          <w:szCs w:val="24"/>
        </w:rPr>
        <w:t xml:space="preserve">» Астана, 2005г. </w:t>
      </w:r>
    </w:p>
    <w:p w:rsidR="009D1A60" w:rsidRPr="00AE35F0" w:rsidRDefault="009D1A60" w:rsidP="00AE35F0">
      <w:pPr>
        <w:numPr>
          <w:ilvl w:val="0"/>
          <w:numId w:val="32"/>
        </w:numPr>
        <w:tabs>
          <w:tab w:val="left" w:pos="426"/>
        </w:tabs>
        <w:autoSpaceDE w:val="0"/>
        <w:autoSpaceDN w:val="0"/>
        <w:adjustRightInd w:val="0"/>
        <w:spacing w:after="120" w:line="240" w:lineRule="auto"/>
        <w:ind w:left="0" w:firstLine="0"/>
        <w:jc w:val="both"/>
        <w:rPr>
          <w:rFonts w:ascii="Times New Roman" w:hAnsi="Times New Roman"/>
          <w:color w:val="000000"/>
          <w:sz w:val="24"/>
          <w:szCs w:val="24"/>
        </w:rPr>
      </w:pPr>
      <w:r w:rsidRPr="00AE35F0">
        <w:rPr>
          <w:rFonts w:ascii="Times New Roman" w:hAnsi="Times New Roman"/>
          <w:color w:val="000000"/>
          <w:sz w:val="24"/>
          <w:szCs w:val="24"/>
        </w:rPr>
        <w:t xml:space="preserve">Методическое пособие по расчету, нормированию и контролю выбросов загрязняющих веществ в атмосферный воздух (дополненное и переработанное), </w:t>
      </w:r>
      <w:proofErr w:type="spellStart"/>
      <w:proofErr w:type="gramStart"/>
      <w:r w:rsidRPr="00AE35F0">
        <w:rPr>
          <w:rFonts w:ascii="Times New Roman" w:hAnsi="Times New Roman"/>
          <w:color w:val="000000"/>
          <w:sz w:val="24"/>
          <w:szCs w:val="24"/>
        </w:rPr>
        <w:t>C</w:t>
      </w:r>
      <w:proofErr w:type="gramEnd"/>
      <w:r w:rsidRPr="00AE35F0">
        <w:rPr>
          <w:rFonts w:ascii="Times New Roman" w:hAnsi="Times New Roman"/>
          <w:color w:val="000000"/>
          <w:sz w:val="24"/>
          <w:szCs w:val="24"/>
        </w:rPr>
        <w:t>Пб</w:t>
      </w:r>
      <w:proofErr w:type="spellEnd"/>
      <w:r w:rsidRPr="00AE35F0">
        <w:rPr>
          <w:rFonts w:ascii="Times New Roman" w:hAnsi="Times New Roman"/>
          <w:color w:val="000000"/>
          <w:sz w:val="24"/>
          <w:szCs w:val="24"/>
        </w:rPr>
        <w:t>, НИИ Атмосфера, 2005г.</w:t>
      </w:r>
    </w:p>
    <w:p w:rsidR="009D1A60" w:rsidRPr="00AE35F0" w:rsidRDefault="009D1A60" w:rsidP="00AE35F0">
      <w:pPr>
        <w:numPr>
          <w:ilvl w:val="0"/>
          <w:numId w:val="32"/>
        </w:numPr>
        <w:tabs>
          <w:tab w:val="left" w:pos="426"/>
        </w:tabs>
        <w:autoSpaceDE w:val="0"/>
        <w:autoSpaceDN w:val="0"/>
        <w:adjustRightInd w:val="0"/>
        <w:spacing w:after="120" w:line="240" w:lineRule="auto"/>
        <w:ind w:left="0" w:firstLine="0"/>
        <w:jc w:val="both"/>
        <w:rPr>
          <w:rFonts w:ascii="Times New Roman" w:hAnsi="Times New Roman"/>
          <w:color w:val="000000"/>
          <w:sz w:val="24"/>
          <w:szCs w:val="24"/>
        </w:rPr>
      </w:pPr>
      <w:r w:rsidRPr="00AE35F0">
        <w:rPr>
          <w:rFonts w:ascii="Times New Roman" w:hAnsi="Times New Roman"/>
          <w:color w:val="000000"/>
          <w:sz w:val="24"/>
          <w:szCs w:val="24"/>
        </w:rPr>
        <w:t>Методические указания по определению выбросов загрязняющих веществ в атмосферу из резервуаров, РНД 211.2.02.09-2004. Астана, 2005г.</w:t>
      </w:r>
    </w:p>
    <w:p w:rsidR="009D1A60" w:rsidRPr="00AE35F0" w:rsidRDefault="009D1A60" w:rsidP="00AE35F0">
      <w:pPr>
        <w:numPr>
          <w:ilvl w:val="0"/>
          <w:numId w:val="32"/>
        </w:numPr>
        <w:tabs>
          <w:tab w:val="left" w:pos="426"/>
        </w:tabs>
        <w:autoSpaceDE w:val="0"/>
        <w:autoSpaceDN w:val="0"/>
        <w:adjustRightInd w:val="0"/>
        <w:spacing w:after="120" w:line="240" w:lineRule="auto"/>
        <w:ind w:left="0" w:firstLine="0"/>
        <w:jc w:val="both"/>
        <w:rPr>
          <w:rFonts w:ascii="Times New Roman" w:hAnsi="Times New Roman"/>
          <w:sz w:val="24"/>
          <w:szCs w:val="24"/>
        </w:rPr>
      </w:pPr>
      <w:r w:rsidRPr="00AE35F0">
        <w:rPr>
          <w:rFonts w:ascii="Times New Roman" w:hAnsi="Times New Roman"/>
          <w:sz w:val="24"/>
          <w:szCs w:val="24"/>
        </w:rPr>
        <w:t>Методика расчета выбросов загрязняющих веществ в атмосферу от стационарных дизельных установок, РНД 211.2.02.04-2004. Астана, 2004г.</w:t>
      </w:r>
    </w:p>
    <w:p w:rsidR="009D1A60" w:rsidRPr="00AE35F0" w:rsidRDefault="009D1A60" w:rsidP="00AE35F0">
      <w:pPr>
        <w:numPr>
          <w:ilvl w:val="0"/>
          <w:numId w:val="32"/>
        </w:numPr>
        <w:tabs>
          <w:tab w:val="left" w:pos="426"/>
        </w:tabs>
        <w:autoSpaceDE w:val="0"/>
        <w:autoSpaceDN w:val="0"/>
        <w:adjustRightInd w:val="0"/>
        <w:spacing w:after="120" w:line="240" w:lineRule="auto"/>
        <w:ind w:left="0" w:firstLine="0"/>
        <w:jc w:val="both"/>
        <w:rPr>
          <w:rStyle w:val="s3"/>
          <w:i w:val="0"/>
          <w:iCs w:val="0"/>
          <w:color w:val="auto"/>
          <w:sz w:val="24"/>
          <w:szCs w:val="24"/>
        </w:rPr>
      </w:pPr>
      <w:r w:rsidRPr="00AE35F0">
        <w:rPr>
          <w:rStyle w:val="s1"/>
          <w:b w:val="0"/>
          <w:sz w:val="24"/>
          <w:szCs w:val="24"/>
        </w:rPr>
        <w:t>Приказа Министра охраны окружающей среды РК от 16 апреля 2012 года № 110-п «Об утверждении Методики определения нормативов эмиссий в окружающую среду»</w:t>
      </w:r>
      <w:r w:rsidRPr="00AE35F0">
        <w:rPr>
          <w:rFonts w:ascii="Times New Roman" w:hAnsi="Times New Roman"/>
          <w:sz w:val="24"/>
          <w:szCs w:val="24"/>
        </w:rPr>
        <w:t xml:space="preserve"> </w:t>
      </w:r>
      <w:r w:rsidRPr="00AE35F0">
        <w:rPr>
          <w:rStyle w:val="s3"/>
          <w:i w:val="0"/>
          <w:color w:val="auto"/>
          <w:sz w:val="24"/>
          <w:szCs w:val="24"/>
        </w:rPr>
        <w:t>(с</w:t>
      </w:r>
      <w:r w:rsidRPr="00AE35F0">
        <w:rPr>
          <w:rStyle w:val="s3"/>
          <w:color w:val="auto"/>
          <w:sz w:val="24"/>
          <w:szCs w:val="24"/>
        </w:rPr>
        <w:t xml:space="preserve"> </w:t>
      </w:r>
      <w:hyperlink r:id="rId15" w:history="1">
        <w:r w:rsidRPr="00AE35F0">
          <w:rPr>
            <w:rStyle w:val="ad"/>
            <w:rFonts w:ascii="Times New Roman" w:hAnsi="Times New Roman"/>
            <w:iCs/>
            <w:color w:val="auto"/>
            <w:sz w:val="24"/>
            <w:szCs w:val="24"/>
            <w:u w:val="none"/>
          </w:rPr>
          <w:t>изменениями</w:t>
        </w:r>
      </w:hyperlink>
      <w:r w:rsidRPr="00AE35F0">
        <w:rPr>
          <w:rStyle w:val="s3"/>
          <w:i w:val="0"/>
          <w:color w:val="auto"/>
          <w:sz w:val="24"/>
          <w:szCs w:val="24"/>
        </w:rPr>
        <w:t xml:space="preserve"> по состоянию на 17.06.2016г.)</w:t>
      </w:r>
    </w:p>
    <w:p w:rsidR="00A067F4" w:rsidRPr="00AE35F0" w:rsidRDefault="009D1A60" w:rsidP="00AE35F0">
      <w:pPr>
        <w:numPr>
          <w:ilvl w:val="0"/>
          <w:numId w:val="32"/>
        </w:numPr>
        <w:tabs>
          <w:tab w:val="left" w:pos="426"/>
        </w:tabs>
        <w:autoSpaceDE w:val="0"/>
        <w:autoSpaceDN w:val="0"/>
        <w:adjustRightInd w:val="0"/>
        <w:spacing w:after="120" w:line="240" w:lineRule="auto"/>
        <w:ind w:left="0" w:firstLine="0"/>
        <w:jc w:val="both"/>
        <w:rPr>
          <w:rFonts w:ascii="Times New Roman" w:hAnsi="Times New Roman"/>
          <w:sz w:val="24"/>
          <w:szCs w:val="24"/>
        </w:rPr>
      </w:pPr>
      <w:r w:rsidRPr="00AE35F0">
        <w:rPr>
          <w:rFonts w:ascii="Times New Roman" w:hAnsi="Times New Roman"/>
          <w:sz w:val="24"/>
          <w:szCs w:val="24"/>
        </w:rPr>
        <w:t>Приказ Министра окружающей среды и водных ресурсов РК от 12.06.2014 №221-о «</w:t>
      </w:r>
      <w:r w:rsidRPr="00AE35F0">
        <w:rPr>
          <w:rFonts w:ascii="Times New Roman" w:hAnsi="Times New Roman"/>
          <w:bCs/>
          <w:sz w:val="24"/>
          <w:szCs w:val="24"/>
        </w:rPr>
        <w:t>Об утверждении отдельных методических документов в области охраны окружающей</w:t>
      </w:r>
      <w:r w:rsidRPr="00AE35F0">
        <w:rPr>
          <w:rFonts w:ascii="Times New Roman" w:hAnsi="Times New Roman"/>
          <w:sz w:val="24"/>
          <w:szCs w:val="24"/>
        </w:rPr>
        <w:t xml:space="preserve"> </w:t>
      </w:r>
      <w:r w:rsidRPr="00AE35F0">
        <w:rPr>
          <w:rFonts w:ascii="Times New Roman" w:hAnsi="Times New Roman"/>
          <w:bCs/>
          <w:sz w:val="24"/>
          <w:szCs w:val="24"/>
        </w:rPr>
        <w:t>среды».</w:t>
      </w:r>
    </w:p>
    <w:p w:rsidR="00A067F4" w:rsidRPr="00AE35F0" w:rsidRDefault="00F434D0" w:rsidP="00AE35F0">
      <w:pPr>
        <w:keepNext/>
        <w:keepLines/>
        <w:numPr>
          <w:ilvl w:val="0"/>
          <w:numId w:val="32"/>
        </w:numPr>
        <w:tabs>
          <w:tab w:val="left" w:pos="426"/>
        </w:tabs>
        <w:autoSpaceDE w:val="0"/>
        <w:autoSpaceDN w:val="0"/>
        <w:adjustRightInd w:val="0"/>
        <w:spacing w:after="120" w:line="240" w:lineRule="auto"/>
        <w:ind w:left="0" w:firstLine="0"/>
        <w:jc w:val="both"/>
        <w:rPr>
          <w:rFonts w:ascii="Times New Roman" w:hAnsi="Times New Roman"/>
          <w:sz w:val="24"/>
          <w:szCs w:val="24"/>
        </w:rPr>
      </w:pPr>
      <w:r w:rsidRPr="00AE35F0">
        <w:rPr>
          <w:rFonts w:ascii="Times New Roman" w:hAnsi="Times New Roman"/>
          <w:sz w:val="24"/>
          <w:szCs w:val="24"/>
        </w:rPr>
        <w:t>Методические указания по расчету выбросов загрязняющих веществ в атмосферный воздух при механической обработке металлов (по величинам удельных выбросов) РНД 211.2.02.06.-2004. Астана 2005г.</w:t>
      </w:r>
    </w:p>
    <w:p w:rsidR="005B188D" w:rsidRPr="00AE35F0" w:rsidRDefault="005B188D" w:rsidP="00AE35F0">
      <w:pPr>
        <w:keepNext/>
        <w:keepLines/>
        <w:numPr>
          <w:ilvl w:val="0"/>
          <w:numId w:val="32"/>
        </w:numPr>
        <w:tabs>
          <w:tab w:val="left" w:pos="426"/>
        </w:tabs>
        <w:autoSpaceDE w:val="0"/>
        <w:autoSpaceDN w:val="0"/>
        <w:adjustRightInd w:val="0"/>
        <w:spacing w:after="120" w:line="240" w:lineRule="auto"/>
        <w:ind w:left="0" w:firstLine="0"/>
        <w:jc w:val="both"/>
        <w:rPr>
          <w:rFonts w:ascii="Times New Roman" w:hAnsi="Times New Roman"/>
          <w:sz w:val="24"/>
          <w:szCs w:val="24"/>
        </w:rPr>
      </w:pPr>
      <w:r w:rsidRPr="00AE35F0">
        <w:rPr>
          <w:rFonts w:ascii="Times New Roman" w:hAnsi="Times New Roman"/>
          <w:sz w:val="24"/>
          <w:szCs w:val="24"/>
        </w:rPr>
        <w:t>Приказ Министра национальной экономики РК от 20.03 2015 года № 237.Об утверждении Санитарных правил "Санитарно-эпидемиологические требования по установлению санитарно-защитной зоны производственных объектов"</w:t>
      </w:r>
    </w:p>
    <w:p w:rsidR="00F72106" w:rsidRPr="00AE35F0" w:rsidRDefault="00F72106" w:rsidP="00AE35F0">
      <w:pPr>
        <w:keepNext/>
        <w:keepLines/>
        <w:tabs>
          <w:tab w:val="left" w:pos="426"/>
        </w:tabs>
        <w:autoSpaceDE w:val="0"/>
        <w:autoSpaceDN w:val="0"/>
        <w:adjustRightInd w:val="0"/>
        <w:spacing w:after="120" w:line="240" w:lineRule="auto"/>
        <w:jc w:val="both"/>
        <w:rPr>
          <w:rFonts w:ascii="Times New Roman" w:hAnsi="Times New Roman"/>
          <w:sz w:val="24"/>
          <w:szCs w:val="24"/>
        </w:rPr>
      </w:pPr>
    </w:p>
    <w:p w:rsidR="00A067F4" w:rsidRPr="00320D83" w:rsidRDefault="00A067F4" w:rsidP="00320D83">
      <w:pPr>
        <w:keepNext/>
        <w:keepLines/>
        <w:tabs>
          <w:tab w:val="left" w:pos="540"/>
        </w:tabs>
        <w:spacing w:after="120" w:line="240" w:lineRule="auto"/>
        <w:jc w:val="both"/>
        <w:rPr>
          <w:rFonts w:ascii="Times New Roman" w:hAnsi="Times New Roman"/>
          <w:sz w:val="24"/>
          <w:szCs w:val="24"/>
        </w:rPr>
      </w:pPr>
    </w:p>
    <w:p w:rsidR="00A067F4" w:rsidRDefault="00A067F4" w:rsidP="00DD705A">
      <w:pPr>
        <w:keepNext/>
        <w:keepLines/>
        <w:tabs>
          <w:tab w:val="left" w:pos="540"/>
        </w:tabs>
        <w:spacing w:after="0" w:line="240" w:lineRule="auto"/>
        <w:jc w:val="both"/>
      </w:pPr>
    </w:p>
    <w:p w:rsidR="00A067F4" w:rsidRDefault="00A067F4" w:rsidP="00DD705A">
      <w:pPr>
        <w:keepNext/>
        <w:keepLines/>
        <w:tabs>
          <w:tab w:val="left" w:pos="540"/>
        </w:tabs>
        <w:spacing w:after="0" w:line="240" w:lineRule="auto"/>
        <w:jc w:val="both"/>
      </w:pPr>
    </w:p>
    <w:p w:rsidR="00A067F4" w:rsidRDefault="00A067F4" w:rsidP="00DD705A">
      <w:pPr>
        <w:keepNext/>
        <w:keepLines/>
        <w:tabs>
          <w:tab w:val="left" w:pos="540"/>
        </w:tabs>
        <w:spacing w:after="0" w:line="240" w:lineRule="auto"/>
        <w:jc w:val="both"/>
      </w:pPr>
    </w:p>
    <w:sectPr w:rsidR="00A067F4" w:rsidSect="00400893">
      <w:pgSz w:w="11906" w:h="16838"/>
      <w:pgMar w:top="851" w:right="851" w:bottom="851" w:left="1134" w:header="567" w:footer="567"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D54559" w:rsidRDefault="00D54559" w:rsidP="00DD705A">
      <w:pPr>
        <w:spacing w:after="0" w:line="240" w:lineRule="auto"/>
      </w:pPr>
      <w:r>
        <w:separator/>
      </w:r>
    </w:p>
  </w:endnote>
  <w:endnote w:type="continuationSeparator" w:id="0">
    <w:p w:rsidR="00D54559" w:rsidRDefault="00D54559" w:rsidP="00DD705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ourier New">
    <w:panose1 w:val="02070309020205020404"/>
    <w:charset w:val="CC"/>
    <w:family w:val="modern"/>
    <w:pitch w:val="fixed"/>
    <w:sig w:usb0="E0002AFF" w:usb1="C0007843" w:usb2="00000009" w:usb3="00000000" w:csb0="000001FF" w:csb1="00000000"/>
  </w:font>
  <w:font w:name="Times New Roman">
    <w:panose1 w:val="02020603050405020304"/>
    <w:charset w:val="CC"/>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Arial">
    <w:panose1 w:val="020B0604020202020204"/>
    <w:charset w:val="CC"/>
    <w:family w:val="swiss"/>
    <w:pitch w:val="variable"/>
    <w:sig w:usb0="E0002AFF" w:usb1="C0007843" w:usb2="00000009" w:usb3="00000000" w:csb0="000001FF" w:csb1="00000000"/>
  </w:font>
  <w:font w:name="ArialMT">
    <w:altName w:val="MS Mincho"/>
    <w:panose1 w:val="00000000000000000000"/>
    <w:charset w:val="80"/>
    <w:family w:val="auto"/>
    <w:notTrueType/>
    <w:pitch w:val="default"/>
    <w:sig w:usb0="00000001" w:usb1="08070000" w:usb2="00000010" w:usb3="00000000" w:csb0="00020000" w:csb1="00000000"/>
  </w:font>
  <w:font w:name="SimSun">
    <w:altName w:val="宋体"/>
    <w:panose1 w:val="02010600030101010101"/>
    <w:charset w:val="86"/>
    <w:family w:val="auto"/>
    <w:notTrueType/>
    <w:pitch w:val="variable"/>
    <w:sig w:usb0="00000001" w:usb1="080E0000" w:usb2="00000010" w:usb3="00000000" w:csb0="00040000" w:csb1="00000000"/>
  </w:font>
  <w:font w:name="Consolas">
    <w:panose1 w:val="020B0609020204030204"/>
    <w:charset w:val="CC"/>
    <w:family w:val="modern"/>
    <w:pitch w:val="fixed"/>
    <w:sig w:usb0="E10002FF" w:usb1="4000FCFF" w:usb2="00000009"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51981" w:rsidRPr="00F705F0" w:rsidRDefault="00751981" w:rsidP="00DD705A">
    <w:pPr>
      <w:pStyle w:val="a8"/>
      <w:pBdr>
        <w:top w:val="dashDotStroked" w:sz="24" w:space="1" w:color="auto"/>
      </w:pBdr>
      <w:rPr>
        <w:rFonts w:ascii="Times New Roman" w:hAnsi="Times New Roman"/>
        <w:sz w:val="14"/>
        <w:szCs w:val="14"/>
      </w:rPr>
    </w:pPr>
    <w:r>
      <w:rPr>
        <w:rFonts w:ascii="Times New Roman" w:hAnsi="Times New Roman"/>
        <w:sz w:val="14"/>
        <w:szCs w:val="14"/>
      </w:rPr>
      <w:t xml:space="preserve">              </w:t>
    </w:r>
    <w:r w:rsidRPr="00F705F0">
      <w:rPr>
        <w:rFonts w:ascii="Times New Roman" w:hAnsi="Times New Roman"/>
        <w:sz w:val="14"/>
        <w:szCs w:val="14"/>
      </w:rPr>
      <w:t>ТОО «</w:t>
    </w:r>
    <w:proofErr w:type="spellStart"/>
    <w:r>
      <w:rPr>
        <w:rFonts w:ascii="Times New Roman" w:hAnsi="Times New Roman"/>
        <w:sz w:val="14"/>
        <w:szCs w:val="14"/>
      </w:rPr>
      <w:t>КУЛ</w:t>
    </w:r>
    <w:proofErr w:type="spellEnd"/>
    <w:r>
      <w:rPr>
        <w:rFonts w:ascii="Times New Roman" w:hAnsi="Times New Roman"/>
        <w:sz w:val="14"/>
        <w:szCs w:val="14"/>
      </w:rPr>
      <w:t>-БАС</w:t>
    </w:r>
    <w:r w:rsidRPr="00F705F0">
      <w:rPr>
        <w:rFonts w:ascii="Times New Roman" w:hAnsi="Times New Roman"/>
        <w:sz w:val="14"/>
        <w:szCs w:val="14"/>
      </w:rPr>
      <w:t xml:space="preserve">»                                                                                                                                                                                     </w:t>
    </w:r>
    <w:r w:rsidRPr="00F705F0">
      <w:rPr>
        <w:rFonts w:ascii="Times New Roman" w:hAnsi="Times New Roman"/>
        <w:sz w:val="14"/>
        <w:szCs w:val="14"/>
      </w:rPr>
      <w:fldChar w:fldCharType="begin"/>
    </w:r>
    <w:r w:rsidRPr="00F705F0">
      <w:rPr>
        <w:rFonts w:ascii="Times New Roman" w:hAnsi="Times New Roman"/>
        <w:sz w:val="14"/>
        <w:szCs w:val="14"/>
      </w:rPr>
      <w:instrText>PAGE   \* MERGEFORMAT</w:instrText>
    </w:r>
    <w:r w:rsidRPr="00F705F0">
      <w:rPr>
        <w:rFonts w:ascii="Times New Roman" w:hAnsi="Times New Roman"/>
        <w:sz w:val="14"/>
        <w:szCs w:val="14"/>
      </w:rPr>
      <w:fldChar w:fldCharType="separate"/>
    </w:r>
    <w:r w:rsidR="00F67F27">
      <w:rPr>
        <w:rFonts w:ascii="Times New Roman" w:hAnsi="Times New Roman"/>
        <w:noProof/>
        <w:sz w:val="14"/>
        <w:szCs w:val="14"/>
      </w:rPr>
      <w:t>3</w:t>
    </w:r>
    <w:r w:rsidRPr="00F705F0">
      <w:rPr>
        <w:rFonts w:ascii="Times New Roman" w:hAnsi="Times New Roman"/>
        <w:sz w:val="14"/>
        <w:szCs w:val="14"/>
      </w:rPr>
      <w:fldChar w:fldCharType="end"/>
    </w:r>
  </w:p>
  <w:p w:rsidR="00751981" w:rsidRDefault="00751981">
    <w:pPr>
      <w:pStyle w:val="a8"/>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D54559" w:rsidRDefault="00D54559" w:rsidP="00DD705A">
      <w:pPr>
        <w:spacing w:after="0" w:line="240" w:lineRule="auto"/>
      </w:pPr>
      <w:r>
        <w:separator/>
      </w:r>
    </w:p>
  </w:footnote>
  <w:footnote w:type="continuationSeparator" w:id="0">
    <w:p w:rsidR="00D54559" w:rsidRDefault="00D54559" w:rsidP="00DD705A">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51981" w:rsidRPr="00E710BF" w:rsidRDefault="00751981" w:rsidP="00E710BF">
    <w:pPr>
      <w:pBdr>
        <w:bottom w:val="dashDotStroked" w:sz="24" w:space="0" w:color="auto"/>
      </w:pBdr>
      <w:spacing w:after="0" w:line="240" w:lineRule="auto"/>
      <w:jc w:val="center"/>
      <w:rPr>
        <w:rFonts w:ascii="Times New Roman" w:hAnsi="Times New Roman"/>
        <w:bCs/>
        <w:sz w:val="18"/>
        <w:szCs w:val="18"/>
        <w:lang w:val="kk-KZ"/>
      </w:rPr>
    </w:pPr>
    <w:r w:rsidRPr="00B9672E">
      <w:rPr>
        <w:rFonts w:ascii="Times New Roman" w:hAnsi="Times New Roman"/>
        <w:bCs/>
        <w:sz w:val="14"/>
        <w:szCs w:val="14"/>
      </w:rPr>
      <w:t xml:space="preserve">Проект </w:t>
    </w:r>
    <w:proofErr w:type="spellStart"/>
    <w:r>
      <w:rPr>
        <w:rFonts w:ascii="Times New Roman" w:hAnsi="Times New Roman"/>
        <w:bCs/>
        <w:sz w:val="14"/>
        <w:szCs w:val="14"/>
      </w:rPr>
      <w:t>НДВ</w:t>
    </w:r>
    <w:proofErr w:type="spellEnd"/>
    <w:r>
      <w:rPr>
        <w:rFonts w:ascii="Times New Roman" w:hAnsi="Times New Roman"/>
        <w:bCs/>
        <w:sz w:val="14"/>
        <w:szCs w:val="14"/>
      </w:rPr>
      <w:t xml:space="preserve"> з</w:t>
    </w:r>
    <w:r w:rsidRPr="00B9672E">
      <w:rPr>
        <w:rFonts w:ascii="Times New Roman" w:hAnsi="Times New Roman"/>
        <w:bCs/>
        <w:sz w:val="14"/>
        <w:szCs w:val="14"/>
      </w:rPr>
      <w:t>агрязняющих веществ в атмосферу</w:t>
    </w:r>
    <w:r>
      <w:rPr>
        <w:rFonts w:ascii="Times New Roman" w:hAnsi="Times New Roman"/>
        <w:bCs/>
        <w:sz w:val="14"/>
        <w:szCs w:val="14"/>
      </w:rPr>
      <w:t xml:space="preserve"> для месторождения </w:t>
    </w:r>
    <w:proofErr w:type="spellStart"/>
    <w:r>
      <w:rPr>
        <w:rFonts w:ascii="Times New Roman" w:hAnsi="Times New Roman"/>
        <w:bCs/>
        <w:sz w:val="14"/>
        <w:szCs w:val="14"/>
      </w:rPr>
      <w:t>Кул</w:t>
    </w:r>
    <w:proofErr w:type="spellEnd"/>
    <w:r>
      <w:rPr>
        <w:rFonts w:ascii="Times New Roman" w:hAnsi="Times New Roman"/>
        <w:bCs/>
        <w:sz w:val="14"/>
        <w:szCs w:val="14"/>
      </w:rPr>
      <w:t>-Бас период пробной эксплуатации  на 01.01.23-16.10.23 г</w:t>
    </w:r>
    <w:r>
      <w:rPr>
        <w:rFonts w:ascii="Times New Roman" w:hAnsi="Times New Roman"/>
        <w:bCs/>
        <w:sz w:val="18"/>
        <w:szCs w:val="18"/>
      </w:rPr>
      <w:t>.</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AC5615"/>
    <w:multiLevelType w:val="hybridMultilevel"/>
    <w:tmpl w:val="4484DF1C"/>
    <w:lvl w:ilvl="0" w:tplc="04190001">
      <w:start w:val="1"/>
      <w:numFmt w:val="bullet"/>
      <w:lvlText w:val="­"/>
      <w:lvlJc w:val="left"/>
      <w:pPr>
        <w:ind w:left="720" w:hanging="360"/>
      </w:pPr>
      <w:rPr>
        <w:rFonts w:ascii="Courier New" w:hAnsi="Courier New"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
    <w:nsid w:val="05681851"/>
    <w:multiLevelType w:val="hybridMultilevel"/>
    <w:tmpl w:val="843A3F7E"/>
    <w:lvl w:ilvl="0" w:tplc="CEE23A04">
      <w:start w:val="1"/>
      <w:numFmt w:val="bullet"/>
      <w:lvlText w:val=""/>
      <w:lvlJc w:val="left"/>
      <w:pPr>
        <w:ind w:left="1260" w:hanging="360"/>
      </w:pPr>
      <w:rPr>
        <w:rFonts w:ascii="Symbol" w:hAnsi="Symbol" w:hint="default"/>
      </w:rPr>
    </w:lvl>
    <w:lvl w:ilvl="1" w:tplc="04190003" w:tentative="1">
      <w:start w:val="1"/>
      <w:numFmt w:val="bullet"/>
      <w:lvlText w:val="o"/>
      <w:lvlJc w:val="left"/>
      <w:pPr>
        <w:ind w:left="1980" w:hanging="360"/>
      </w:pPr>
      <w:rPr>
        <w:rFonts w:ascii="Courier New" w:hAnsi="Courier New" w:cs="Courier New" w:hint="default"/>
      </w:rPr>
    </w:lvl>
    <w:lvl w:ilvl="2" w:tplc="04190005" w:tentative="1">
      <w:start w:val="1"/>
      <w:numFmt w:val="bullet"/>
      <w:lvlText w:val=""/>
      <w:lvlJc w:val="left"/>
      <w:pPr>
        <w:ind w:left="2700" w:hanging="360"/>
      </w:pPr>
      <w:rPr>
        <w:rFonts w:ascii="Wingdings" w:hAnsi="Wingdings" w:hint="default"/>
      </w:rPr>
    </w:lvl>
    <w:lvl w:ilvl="3" w:tplc="04190001" w:tentative="1">
      <w:start w:val="1"/>
      <w:numFmt w:val="bullet"/>
      <w:lvlText w:val=""/>
      <w:lvlJc w:val="left"/>
      <w:pPr>
        <w:ind w:left="3420" w:hanging="360"/>
      </w:pPr>
      <w:rPr>
        <w:rFonts w:ascii="Symbol" w:hAnsi="Symbol" w:hint="default"/>
      </w:rPr>
    </w:lvl>
    <w:lvl w:ilvl="4" w:tplc="04190003" w:tentative="1">
      <w:start w:val="1"/>
      <w:numFmt w:val="bullet"/>
      <w:lvlText w:val="o"/>
      <w:lvlJc w:val="left"/>
      <w:pPr>
        <w:ind w:left="4140" w:hanging="360"/>
      </w:pPr>
      <w:rPr>
        <w:rFonts w:ascii="Courier New" w:hAnsi="Courier New" w:cs="Courier New" w:hint="default"/>
      </w:rPr>
    </w:lvl>
    <w:lvl w:ilvl="5" w:tplc="04190005" w:tentative="1">
      <w:start w:val="1"/>
      <w:numFmt w:val="bullet"/>
      <w:lvlText w:val=""/>
      <w:lvlJc w:val="left"/>
      <w:pPr>
        <w:ind w:left="4860" w:hanging="360"/>
      </w:pPr>
      <w:rPr>
        <w:rFonts w:ascii="Wingdings" w:hAnsi="Wingdings" w:hint="default"/>
      </w:rPr>
    </w:lvl>
    <w:lvl w:ilvl="6" w:tplc="04190001" w:tentative="1">
      <w:start w:val="1"/>
      <w:numFmt w:val="bullet"/>
      <w:lvlText w:val=""/>
      <w:lvlJc w:val="left"/>
      <w:pPr>
        <w:ind w:left="5580" w:hanging="360"/>
      </w:pPr>
      <w:rPr>
        <w:rFonts w:ascii="Symbol" w:hAnsi="Symbol" w:hint="default"/>
      </w:rPr>
    </w:lvl>
    <w:lvl w:ilvl="7" w:tplc="04190003" w:tentative="1">
      <w:start w:val="1"/>
      <w:numFmt w:val="bullet"/>
      <w:lvlText w:val="o"/>
      <w:lvlJc w:val="left"/>
      <w:pPr>
        <w:ind w:left="6300" w:hanging="360"/>
      </w:pPr>
      <w:rPr>
        <w:rFonts w:ascii="Courier New" w:hAnsi="Courier New" w:cs="Courier New" w:hint="default"/>
      </w:rPr>
    </w:lvl>
    <w:lvl w:ilvl="8" w:tplc="04190005" w:tentative="1">
      <w:start w:val="1"/>
      <w:numFmt w:val="bullet"/>
      <w:lvlText w:val=""/>
      <w:lvlJc w:val="left"/>
      <w:pPr>
        <w:ind w:left="7020" w:hanging="360"/>
      </w:pPr>
      <w:rPr>
        <w:rFonts w:ascii="Wingdings" w:hAnsi="Wingdings" w:hint="default"/>
      </w:rPr>
    </w:lvl>
  </w:abstractNum>
  <w:abstractNum w:abstractNumId="2">
    <w:nsid w:val="079D40B9"/>
    <w:multiLevelType w:val="multilevel"/>
    <w:tmpl w:val="E85490BA"/>
    <w:lvl w:ilvl="0">
      <w:start w:val="1"/>
      <w:numFmt w:val="decimal"/>
      <w:lvlText w:val="%1."/>
      <w:lvlJc w:val="left"/>
      <w:pPr>
        <w:ind w:left="720" w:hanging="360"/>
      </w:pPr>
      <w:rPr>
        <w:rFonts w:hint="default"/>
      </w:rPr>
    </w:lvl>
    <w:lvl w:ilvl="1">
      <w:start w:val="3"/>
      <w:numFmt w:val="decimal"/>
      <w:isLgl/>
      <w:lvlText w:val="%1.%2."/>
      <w:lvlJc w:val="left"/>
      <w:pPr>
        <w:ind w:left="1065" w:hanging="705"/>
      </w:pPr>
      <w:rPr>
        <w:rFonts w:hint="default"/>
      </w:rPr>
    </w:lvl>
    <w:lvl w:ilvl="2">
      <w:start w:val="2"/>
      <w:numFmt w:val="decimal"/>
      <w:isLgl/>
      <w:lvlText w:val="%1.%2.%3."/>
      <w:lvlJc w:val="left"/>
      <w:pPr>
        <w:ind w:left="1080" w:hanging="720"/>
      </w:pPr>
      <w:rPr>
        <w:rFonts w:hint="default"/>
      </w:rPr>
    </w:lvl>
    <w:lvl w:ilvl="3">
      <w:start w:val="4"/>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
    <w:nsid w:val="08893008"/>
    <w:multiLevelType w:val="hybridMultilevel"/>
    <w:tmpl w:val="CF76875A"/>
    <w:lvl w:ilvl="0" w:tplc="04A2206C">
      <w:start w:val="1"/>
      <w:numFmt w:val="bullet"/>
      <w:lvlText w:val=""/>
      <w:lvlJc w:val="left"/>
      <w:pPr>
        <w:ind w:left="1665" w:hanging="360"/>
      </w:pPr>
      <w:rPr>
        <w:rFonts w:ascii="Symbol" w:hAnsi="Symbol" w:hint="default"/>
      </w:rPr>
    </w:lvl>
    <w:lvl w:ilvl="1" w:tplc="04190003" w:tentative="1">
      <w:start w:val="1"/>
      <w:numFmt w:val="bullet"/>
      <w:lvlText w:val="o"/>
      <w:lvlJc w:val="left"/>
      <w:pPr>
        <w:ind w:left="2385" w:hanging="360"/>
      </w:pPr>
      <w:rPr>
        <w:rFonts w:ascii="Courier New" w:hAnsi="Courier New" w:cs="Courier New" w:hint="default"/>
      </w:rPr>
    </w:lvl>
    <w:lvl w:ilvl="2" w:tplc="04190005" w:tentative="1">
      <w:start w:val="1"/>
      <w:numFmt w:val="bullet"/>
      <w:lvlText w:val=""/>
      <w:lvlJc w:val="left"/>
      <w:pPr>
        <w:ind w:left="3105" w:hanging="360"/>
      </w:pPr>
      <w:rPr>
        <w:rFonts w:ascii="Wingdings" w:hAnsi="Wingdings" w:hint="default"/>
      </w:rPr>
    </w:lvl>
    <w:lvl w:ilvl="3" w:tplc="04190001" w:tentative="1">
      <w:start w:val="1"/>
      <w:numFmt w:val="bullet"/>
      <w:lvlText w:val=""/>
      <w:lvlJc w:val="left"/>
      <w:pPr>
        <w:ind w:left="3825" w:hanging="360"/>
      </w:pPr>
      <w:rPr>
        <w:rFonts w:ascii="Symbol" w:hAnsi="Symbol" w:hint="default"/>
      </w:rPr>
    </w:lvl>
    <w:lvl w:ilvl="4" w:tplc="04190003" w:tentative="1">
      <w:start w:val="1"/>
      <w:numFmt w:val="bullet"/>
      <w:lvlText w:val="o"/>
      <w:lvlJc w:val="left"/>
      <w:pPr>
        <w:ind w:left="4545" w:hanging="360"/>
      </w:pPr>
      <w:rPr>
        <w:rFonts w:ascii="Courier New" w:hAnsi="Courier New" w:cs="Courier New" w:hint="default"/>
      </w:rPr>
    </w:lvl>
    <w:lvl w:ilvl="5" w:tplc="04190005" w:tentative="1">
      <w:start w:val="1"/>
      <w:numFmt w:val="bullet"/>
      <w:lvlText w:val=""/>
      <w:lvlJc w:val="left"/>
      <w:pPr>
        <w:ind w:left="5265" w:hanging="360"/>
      </w:pPr>
      <w:rPr>
        <w:rFonts w:ascii="Wingdings" w:hAnsi="Wingdings" w:hint="default"/>
      </w:rPr>
    </w:lvl>
    <w:lvl w:ilvl="6" w:tplc="04190001" w:tentative="1">
      <w:start w:val="1"/>
      <w:numFmt w:val="bullet"/>
      <w:lvlText w:val=""/>
      <w:lvlJc w:val="left"/>
      <w:pPr>
        <w:ind w:left="5985" w:hanging="360"/>
      </w:pPr>
      <w:rPr>
        <w:rFonts w:ascii="Symbol" w:hAnsi="Symbol" w:hint="default"/>
      </w:rPr>
    </w:lvl>
    <w:lvl w:ilvl="7" w:tplc="04190003" w:tentative="1">
      <w:start w:val="1"/>
      <w:numFmt w:val="bullet"/>
      <w:lvlText w:val="o"/>
      <w:lvlJc w:val="left"/>
      <w:pPr>
        <w:ind w:left="6705" w:hanging="360"/>
      </w:pPr>
      <w:rPr>
        <w:rFonts w:ascii="Courier New" w:hAnsi="Courier New" w:cs="Courier New" w:hint="default"/>
      </w:rPr>
    </w:lvl>
    <w:lvl w:ilvl="8" w:tplc="04190005" w:tentative="1">
      <w:start w:val="1"/>
      <w:numFmt w:val="bullet"/>
      <w:lvlText w:val=""/>
      <w:lvlJc w:val="left"/>
      <w:pPr>
        <w:ind w:left="7425" w:hanging="360"/>
      </w:pPr>
      <w:rPr>
        <w:rFonts w:ascii="Wingdings" w:hAnsi="Wingdings" w:hint="default"/>
      </w:rPr>
    </w:lvl>
  </w:abstractNum>
  <w:abstractNum w:abstractNumId="4">
    <w:nsid w:val="10194E7B"/>
    <w:multiLevelType w:val="hybridMultilevel"/>
    <w:tmpl w:val="364A4564"/>
    <w:lvl w:ilvl="0" w:tplc="0419000D">
      <w:start w:val="1"/>
      <w:numFmt w:val="bullet"/>
      <w:lvlText w:val=""/>
      <w:lvlJc w:val="left"/>
      <w:pPr>
        <w:ind w:left="1080" w:hanging="360"/>
      </w:pPr>
      <w:rPr>
        <w:rFonts w:ascii="Symbol" w:hAnsi="Symbol"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5">
    <w:nsid w:val="10B93AF8"/>
    <w:multiLevelType w:val="hybridMultilevel"/>
    <w:tmpl w:val="F98AAE4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
    <w:nsid w:val="12EA4FCD"/>
    <w:multiLevelType w:val="hybridMultilevel"/>
    <w:tmpl w:val="5EA2FDB8"/>
    <w:lvl w:ilvl="0" w:tplc="0419000D">
      <w:start w:val="1"/>
      <w:numFmt w:val="bullet"/>
      <w:lvlText w:val=""/>
      <w:lvlJc w:val="left"/>
      <w:pPr>
        <w:tabs>
          <w:tab w:val="num" w:pos="907"/>
        </w:tabs>
        <w:ind w:left="907" w:hanging="340"/>
      </w:pPr>
      <w:rPr>
        <w:rFonts w:ascii="Symbol" w:hAnsi="Symbol" w:hint="default"/>
        <w:sz w:val="20"/>
        <w:szCs w:val="20"/>
      </w:rPr>
    </w:lvl>
    <w:lvl w:ilvl="1" w:tplc="04190003">
      <w:start w:val="1"/>
      <w:numFmt w:val="bullet"/>
      <w:lvlText w:val=""/>
      <w:lvlJc w:val="left"/>
      <w:pPr>
        <w:tabs>
          <w:tab w:val="num" w:pos="1545"/>
        </w:tabs>
        <w:ind w:left="1545" w:hanging="340"/>
      </w:pPr>
      <w:rPr>
        <w:rFonts w:ascii="Symbol" w:eastAsia="Times New Roman" w:hAnsi="Symbol" w:cs="Times New Roman" w:hint="default"/>
        <w:sz w:val="20"/>
        <w:szCs w:val="20"/>
      </w:rPr>
    </w:lvl>
    <w:lvl w:ilvl="2" w:tplc="04190005" w:tentative="1">
      <w:start w:val="1"/>
      <w:numFmt w:val="bullet"/>
      <w:lvlText w:val=""/>
      <w:lvlJc w:val="left"/>
      <w:pPr>
        <w:tabs>
          <w:tab w:val="num" w:pos="2285"/>
        </w:tabs>
        <w:ind w:left="2285" w:hanging="360"/>
      </w:pPr>
      <w:rPr>
        <w:rFonts w:ascii="Wingdings" w:hAnsi="Wingdings" w:hint="default"/>
      </w:rPr>
    </w:lvl>
    <w:lvl w:ilvl="3" w:tplc="04190001" w:tentative="1">
      <w:start w:val="1"/>
      <w:numFmt w:val="bullet"/>
      <w:lvlText w:val=""/>
      <w:lvlJc w:val="left"/>
      <w:pPr>
        <w:tabs>
          <w:tab w:val="num" w:pos="3005"/>
        </w:tabs>
        <w:ind w:left="3005" w:hanging="360"/>
      </w:pPr>
      <w:rPr>
        <w:rFonts w:ascii="Symbol" w:hAnsi="Symbol" w:hint="default"/>
      </w:rPr>
    </w:lvl>
    <w:lvl w:ilvl="4" w:tplc="04190003" w:tentative="1">
      <w:start w:val="1"/>
      <w:numFmt w:val="bullet"/>
      <w:lvlText w:val="o"/>
      <w:lvlJc w:val="left"/>
      <w:pPr>
        <w:tabs>
          <w:tab w:val="num" w:pos="3725"/>
        </w:tabs>
        <w:ind w:left="3725" w:hanging="360"/>
      </w:pPr>
      <w:rPr>
        <w:rFonts w:ascii="Courier New" w:hAnsi="Courier New" w:cs="Courier New" w:hint="default"/>
      </w:rPr>
    </w:lvl>
    <w:lvl w:ilvl="5" w:tplc="04190005" w:tentative="1">
      <w:start w:val="1"/>
      <w:numFmt w:val="bullet"/>
      <w:lvlText w:val=""/>
      <w:lvlJc w:val="left"/>
      <w:pPr>
        <w:tabs>
          <w:tab w:val="num" w:pos="4445"/>
        </w:tabs>
        <w:ind w:left="4445" w:hanging="360"/>
      </w:pPr>
      <w:rPr>
        <w:rFonts w:ascii="Wingdings" w:hAnsi="Wingdings" w:hint="default"/>
      </w:rPr>
    </w:lvl>
    <w:lvl w:ilvl="6" w:tplc="04190001" w:tentative="1">
      <w:start w:val="1"/>
      <w:numFmt w:val="bullet"/>
      <w:lvlText w:val=""/>
      <w:lvlJc w:val="left"/>
      <w:pPr>
        <w:tabs>
          <w:tab w:val="num" w:pos="5165"/>
        </w:tabs>
        <w:ind w:left="5165" w:hanging="360"/>
      </w:pPr>
      <w:rPr>
        <w:rFonts w:ascii="Symbol" w:hAnsi="Symbol" w:hint="default"/>
      </w:rPr>
    </w:lvl>
    <w:lvl w:ilvl="7" w:tplc="04190003" w:tentative="1">
      <w:start w:val="1"/>
      <w:numFmt w:val="bullet"/>
      <w:lvlText w:val="o"/>
      <w:lvlJc w:val="left"/>
      <w:pPr>
        <w:tabs>
          <w:tab w:val="num" w:pos="5885"/>
        </w:tabs>
        <w:ind w:left="5885" w:hanging="360"/>
      </w:pPr>
      <w:rPr>
        <w:rFonts w:ascii="Courier New" w:hAnsi="Courier New" w:cs="Courier New" w:hint="default"/>
      </w:rPr>
    </w:lvl>
    <w:lvl w:ilvl="8" w:tplc="04190005" w:tentative="1">
      <w:start w:val="1"/>
      <w:numFmt w:val="bullet"/>
      <w:lvlText w:val=""/>
      <w:lvlJc w:val="left"/>
      <w:pPr>
        <w:tabs>
          <w:tab w:val="num" w:pos="6605"/>
        </w:tabs>
        <w:ind w:left="6605" w:hanging="360"/>
      </w:pPr>
      <w:rPr>
        <w:rFonts w:ascii="Wingdings" w:hAnsi="Wingdings" w:hint="default"/>
      </w:rPr>
    </w:lvl>
  </w:abstractNum>
  <w:abstractNum w:abstractNumId="7">
    <w:nsid w:val="15AD4F3E"/>
    <w:multiLevelType w:val="hybridMultilevel"/>
    <w:tmpl w:val="BE4863D4"/>
    <w:lvl w:ilvl="0" w:tplc="04190001">
      <w:start w:val="1"/>
      <w:numFmt w:val="bullet"/>
      <w:lvlText w:val=""/>
      <w:lvlJc w:val="left"/>
      <w:pPr>
        <w:tabs>
          <w:tab w:val="num" w:pos="1211"/>
        </w:tabs>
        <w:ind w:left="1211" w:hanging="360"/>
      </w:pPr>
      <w:rPr>
        <w:rFonts w:ascii="Symbol" w:hAnsi="Symbol" w:hint="default"/>
      </w:rPr>
    </w:lvl>
    <w:lvl w:ilvl="1" w:tplc="04190003" w:tentative="1">
      <w:start w:val="1"/>
      <w:numFmt w:val="bullet"/>
      <w:lvlText w:val="o"/>
      <w:lvlJc w:val="left"/>
      <w:pPr>
        <w:tabs>
          <w:tab w:val="num" w:pos="1931"/>
        </w:tabs>
        <w:ind w:left="1931" w:hanging="360"/>
      </w:pPr>
      <w:rPr>
        <w:rFonts w:ascii="Courier New" w:hAnsi="Courier New" w:cs="Courier New" w:hint="default"/>
      </w:rPr>
    </w:lvl>
    <w:lvl w:ilvl="2" w:tplc="04190005" w:tentative="1">
      <w:start w:val="1"/>
      <w:numFmt w:val="bullet"/>
      <w:lvlText w:val=""/>
      <w:lvlJc w:val="left"/>
      <w:pPr>
        <w:tabs>
          <w:tab w:val="num" w:pos="2651"/>
        </w:tabs>
        <w:ind w:left="2651" w:hanging="360"/>
      </w:pPr>
      <w:rPr>
        <w:rFonts w:ascii="Wingdings" w:hAnsi="Wingdings" w:hint="default"/>
      </w:rPr>
    </w:lvl>
    <w:lvl w:ilvl="3" w:tplc="04190001" w:tentative="1">
      <w:start w:val="1"/>
      <w:numFmt w:val="bullet"/>
      <w:lvlText w:val=""/>
      <w:lvlJc w:val="left"/>
      <w:pPr>
        <w:tabs>
          <w:tab w:val="num" w:pos="3371"/>
        </w:tabs>
        <w:ind w:left="3371" w:hanging="360"/>
      </w:pPr>
      <w:rPr>
        <w:rFonts w:ascii="Symbol" w:hAnsi="Symbol" w:hint="default"/>
      </w:rPr>
    </w:lvl>
    <w:lvl w:ilvl="4" w:tplc="04190003" w:tentative="1">
      <w:start w:val="1"/>
      <w:numFmt w:val="bullet"/>
      <w:lvlText w:val="o"/>
      <w:lvlJc w:val="left"/>
      <w:pPr>
        <w:tabs>
          <w:tab w:val="num" w:pos="4091"/>
        </w:tabs>
        <w:ind w:left="4091" w:hanging="360"/>
      </w:pPr>
      <w:rPr>
        <w:rFonts w:ascii="Courier New" w:hAnsi="Courier New" w:cs="Courier New" w:hint="default"/>
      </w:rPr>
    </w:lvl>
    <w:lvl w:ilvl="5" w:tplc="04190005" w:tentative="1">
      <w:start w:val="1"/>
      <w:numFmt w:val="bullet"/>
      <w:lvlText w:val=""/>
      <w:lvlJc w:val="left"/>
      <w:pPr>
        <w:tabs>
          <w:tab w:val="num" w:pos="4811"/>
        </w:tabs>
        <w:ind w:left="4811" w:hanging="360"/>
      </w:pPr>
      <w:rPr>
        <w:rFonts w:ascii="Wingdings" w:hAnsi="Wingdings" w:hint="default"/>
      </w:rPr>
    </w:lvl>
    <w:lvl w:ilvl="6" w:tplc="04190001" w:tentative="1">
      <w:start w:val="1"/>
      <w:numFmt w:val="bullet"/>
      <w:lvlText w:val=""/>
      <w:lvlJc w:val="left"/>
      <w:pPr>
        <w:tabs>
          <w:tab w:val="num" w:pos="5531"/>
        </w:tabs>
        <w:ind w:left="5531" w:hanging="360"/>
      </w:pPr>
      <w:rPr>
        <w:rFonts w:ascii="Symbol" w:hAnsi="Symbol" w:hint="default"/>
      </w:rPr>
    </w:lvl>
    <w:lvl w:ilvl="7" w:tplc="04190003" w:tentative="1">
      <w:start w:val="1"/>
      <w:numFmt w:val="bullet"/>
      <w:lvlText w:val="o"/>
      <w:lvlJc w:val="left"/>
      <w:pPr>
        <w:tabs>
          <w:tab w:val="num" w:pos="6251"/>
        </w:tabs>
        <w:ind w:left="6251" w:hanging="360"/>
      </w:pPr>
      <w:rPr>
        <w:rFonts w:ascii="Courier New" w:hAnsi="Courier New" w:cs="Courier New" w:hint="default"/>
      </w:rPr>
    </w:lvl>
    <w:lvl w:ilvl="8" w:tplc="04190005" w:tentative="1">
      <w:start w:val="1"/>
      <w:numFmt w:val="bullet"/>
      <w:lvlText w:val=""/>
      <w:lvlJc w:val="left"/>
      <w:pPr>
        <w:tabs>
          <w:tab w:val="num" w:pos="6971"/>
        </w:tabs>
        <w:ind w:left="6971" w:hanging="360"/>
      </w:pPr>
      <w:rPr>
        <w:rFonts w:ascii="Wingdings" w:hAnsi="Wingdings" w:hint="default"/>
      </w:rPr>
    </w:lvl>
  </w:abstractNum>
  <w:abstractNum w:abstractNumId="8">
    <w:nsid w:val="18E123E8"/>
    <w:multiLevelType w:val="hybridMultilevel"/>
    <w:tmpl w:val="8DBA8A78"/>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
    <w:nsid w:val="193F4E92"/>
    <w:multiLevelType w:val="hybridMultilevel"/>
    <w:tmpl w:val="10A275AC"/>
    <w:lvl w:ilvl="0" w:tplc="40E0201E">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10">
    <w:nsid w:val="199C1E1E"/>
    <w:multiLevelType w:val="hybridMultilevel"/>
    <w:tmpl w:val="31CCAC6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
    <w:nsid w:val="22566CCE"/>
    <w:multiLevelType w:val="multilevel"/>
    <w:tmpl w:val="E6168CA6"/>
    <w:lvl w:ilvl="0">
      <w:start w:val="2"/>
      <w:numFmt w:val="decimal"/>
      <w:lvlText w:val="%1."/>
      <w:lvlJc w:val="left"/>
      <w:pPr>
        <w:ind w:left="450" w:hanging="450"/>
      </w:pPr>
      <w:rPr>
        <w:rFonts w:hint="default"/>
        <w:b/>
      </w:rPr>
    </w:lvl>
    <w:lvl w:ilvl="1">
      <w:start w:val="7"/>
      <w:numFmt w:val="decimal"/>
      <w:lvlText w:val="%1.%2."/>
      <w:lvlJc w:val="left"/>
      <w:pPr>
        <w:ind w:left="1571" w:hanging="720"/>
      </w:pPr>
      <w:rPr>
        <w:rFonts w:hint="default"/>
        <w:b/>
        <w:i/>
      </w:rPr>
    </w:lvl>
    <w:lvl w:ilvl="2">
      <w:start w:val="1"/>
      <w:numFmt w:val="decimal"/>
      <w:lvlText w:val="%1.%2.%3."/>
      <w:lvlJc w:val="left"/>
      <w:pPr>
        <w:ind w:left="1572" w:hanging="720"/>
      </w:pPr>
      <w:rPr>
        <w:rFonts w:hint="default"/>
        <w:b/>
      </w:rPr>
    </w:lvl>
    <w:lvl w:ilvl="3">
      <w:start w:val="1"/>
      <w:numFmt w:val="decimal"/>
      <w:lvlText w:val="%1.%2.%3.%4."/>
      <w:lvlJc w:val="left"/>
      <w:pPr>
        <w:ind w:left="2358" w:hanging="1080"/>
      </w:pPr>
      <w:rPr>
        <w:rFonts w:hint="default"/>
        <w:b/>
      </w:rPr>
    </w:lvl>
    <w:lvl w:ilvl="4">
      <w:start w:val="1"/>
      <w:numFmt w:val="decimal"/>
      <w:lvlText w:val="%1.%2.%3.%4.%5."/>
      <w:lvlJc w:val="left"/>
      <w:pPr>
        <w:ind w:left="2784" w:hanging="1080"/>
      </w:pPr>
      <w:rPr>
        <w:rFonts w:hint="default"/>
        <w:b/>
      </w:rPr>
    </w:lvl>
    <w:lvl w:ilvl="5">
      <w:start w:val="1"/>
      <w:numFmt w:val="decimal"/>
      <w:lvlText w:val="%1.%2.%3.%4.%5.%6."/>
      <w:lvlJc w:val="left"/>
      <w:pPr>
        <w:ind w:left="3570" w:hanging="1440"/>
      </w:pPr>
      <w:rPr>
        <w:rFonts w:hint="default"/>
        <w:b/>
      </w:rPr>
    </w:lvl>
    <w:lvl w:ilvl="6">
      <w:start w:val="1"/>
      <w:numFmt w:val="decimal"/>
      <w:lvlText w:val="%1.%2.%3.%4.%5.%6.%7."/>
      <w:lvlJc w:val="left"/>
      <w:pPr>
        <w:ind w:left="4356" w:hanging="1800"/>
      </w:pPr>
      <w:rPr>
        <w:rFonts w:hint="default"/>
        <w:b/>
      </w:rPr>
    </w:lvl>
    <w:lvl w:ilvl="7">
      <w:start w:val="1"/>
      <w:numFmt w:val="decimal"/>
      <w:lvlText w:val="%1.%2.%3.%4.%5.%6.%7.%8."/>
      <w:lvlJc w:val="left"/>
      <w:pPr>
        <w:ind w:left="4782" w:hanging="1800"/>
      </w:pPr>
      <w:rPr>
        <w:rFonts w:hint="default"/>
        <w:b/>
      </w:rPr>
    </w:lvl>
    <w:lvl w:ilvl="8">
      <w:start w:val="1"/>
      <w:numFmt w:val="decimal"/>
      <w:lvlText w:val="%1.%2.%3.%4.%5.%6.%7.%8.%9."/>
      <w:lvlJc w:val="left"/>
      <w:pPr>
        <w:ind w:left="5568" w:hanging="2160"/>
      </w:pPr>
      <w:rPr>
        <w:rFonts w:hint="default"/>
        <w:b/>
      </w:rPr>
    </w:lvl>
  </w:abstractNum>
  <w:abstractNum w:abstractNumId="12">
    <w:nsid w:val="24033EC1"/>
    <w:multiLevelType w:val="hybridMultilevel"/>
    <w:tmpl w:val="69D222B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
    <w:nsid w:val="27AC2F9F"/>
    <w:multiLevelType w:val="hybridMultilevel"/>
    <w:tmpl w:val="3EE42198"/>
    <w:lvl w:ilvl="0" w:tplc="04190001">
      <w:start w:val="1"/>
      <w:numFmt w:val="bullet"/>
      <w:lvlText w:val=""/>
      <w:lvlJc w:val="left"/>
      <w:pPr>
        <w:ind w:left="1260" w:hanging="360"/>
      </w:pPr>
      <w:rPr>
        <w:rFonts w:ascii="Symbol" w:hAnsi="Symbol" w:hint="default"/>
      </w:rPr>
    </w:lvl>
    <w:lvl w:ilvl="1" w:tplc="04190003" w:tentative="1">
      <w:start w:val="1"/>
      <w:numFmt w:val="bullet"/>
      <w:lvlText w:val="o"/>
      <w:lvlJc w:val="left"/>
      <w:pPr>
        <w:ind w:left="1980" w:hanging="360"/>
      </w:pPr>
      <w:rPr>
        <w:rFonts w:ascii="Courier New" w:hAnsi="Courier New" w:cs="Courier New" w:hint="default"/>
      </w:rPr>
    </w:lvl>
    <w:lvl w:ilvl="2" w:tplc="04190005" w:tentative="1">
      <w:start w:val="1"/>
      <w:numFmt w:val="bullet"/>
      <w:lvlText w:val=""/>
      <w:lvlJc w:val="left"/>
      <w:pPr>
        <w:ind w:left="2700" w:hanging="360"/>
      </w:pPr>
      <w:rPr>
        <w:rFonts w:ascii="Wingdings" w:hAnsi="Wingdings" w:hint="default"/>
      </w:rPr>
    </w:lvl>
    <w:lvl w:ilvl="3" w:tplc="04190001" w:tentative="1">
      <w:start w:val="1"/>
      <w:numFmt w:val="bullet"/>
      <w:lvlText w:val=""/>
      <w:lvlJc w:val="left"/>
      <w:pPr>
        <w:ind w:left="3420" w:hanging="360"/>
      </w:pPr>
      <w:rPr>
        <w:rFonts w:ascii="Symbol" w:hAnsi="Symbol" w:hint="default"/>
      </w:rPr>
    </w:lvl>
    <w:lvl w:ilvl="4" w:tplc="04190003" w:tentative="1">
      <w:start w:val="1"/>
      <w:numFmt w:val="bullet"/>
      <w:lvlText w:val="o"/>
      <w:lvlJc w:val="left"/>
      <w:pPr>
        <w:ind w:left="4140" w:hanging="360"/>
      </w:pPr>
      <w:rPr>
        <w:rFonts w:ascii="Courier New" w:hAnsi="Courier New" w:cs="Courier New" w:hint="default"/>
      </w:rPr>
    </w:lvl>
    <w:lvl w:ilvl="5" w:tplc="04190005" w:tentative="1">
      <w:start w:val="1"/>
      <w:numFmt w:val="bullet"/>
      <w:lvlText w:val=""/>
      <w:lvlJc w:val="left"/>
      <w:pPr>
        <w:ind w:left="4860" w:hanging="360"/>
      </w:pPr>
      <w:rPr>
        <w:rFonts w:ascii="Wingdings" w:hAnsi="Wingdings" w:hint="default"/>
      </w:rPr>
    </w:lvl>
    <w:lvl w:ilvl="6" w:tplc="04190001" w:tentative="1">
      <w:start w:val="1"/>
      <w:numFmt w:val="bullet"/>
      <w:lvlText w:val=""/>
      <w:lvlJc w:val="left"/>
      <w:pPr>
        <w:ind w:left="5580" w:hanging="360"/>
      </w:pPr>
      <w:rPr>
        <w:rFonts w:ascii="Symbol" w:hAnsi="Symbol" w:hint="default"/>
      </w:rPr>
    </w:lvl>
    <w:lvl w:ilvl="7" w:tplc="04190003" w:tentative="1">
      <w:start w:val="1"/>
      <w:numFmt w:val="bullet"/>
      <w:lvlText w:val="o"/>
      <w:lvlJc w:val="left"/>
      <w:pPr>
        <w:ind w:left="6300" w:hanging="360"/>
      </w:pPr>
      <w:rPr>
        <w:rFonts w:ascii="Courier New" w:hAnsi="Courier New" w:cs="Courier New" w:hint="default"/>
      </w:rPr>
    </w:lvl>
    <w:lvl w:ilvl="8" w:tplc="04190005" w:tentative="1">
      <w:start w:val="1"/>
      <w:numFmt w:val="bullet"/>
      <w:lvlText w:val=""/>
      <w:lvlJc w:val="left"/>
      <w:pPr>
        <w:ind w:left="7020" w:hanging="360"/>
      </w:pPr>
      <w:rPr>
        <w:rFonts w:ascii="Wingdings" w:hAnsi="Wingdings" w:hint="default"/>
      </w:rPr>
    </w:lvl>
  </w:abstractNum>
  <w:abstractNum w:abstractNumId="14">
    <w:nsid w:val="2D931402"/>
    <w:multiLevelType w:val="hybridMultilevel"/>
    <w:tmpl w:val="68E21516"/>
    <w:lvl w:ilvl="0" w:tplc="CEE23A04">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5">
    <w:nsid w:val="304628E8"/>
    <w:multiLevelType w:val="hybridMultilevel"/>
    <w:tmpl w:val="108E6248"/>
    <w:lvl w:ilvl="0" w:tplc="FFFFFFFF">
      <w:start w:val="1"/>
      <w:numFmt w:val="bullet"/>
      <w:lvlText w:val=""/>
      <w:lvlJc w:val="left"/>
      <w:pPr>
        <w:ind w:left="1080" w:hanging="360"/>
      </w:pPr>
      <w:rPr>
        <w:rFonts w:ascii="Symbol" w:hAnsi="Symbol" w:hint="default"/>
      </w:rPr>
    </w:lvl>
    <w:lvl w:ilvl="1" w:tplc="FFFFFFFF" w:tentative="1">
      <w:start w:val="1"/>
      <w:numFmt w:val="bullet"/>
      <w:lvlText w:val="o"/>
      <w:lvlJc w:val="left"/>
      <w:pPr>
        <w:ind w:left="1800" w:hanging="360"/>
      </w:pPr>
      <w:rPr>
        <w:rFonts w:ascii="Courier New" w:hAnsi="Courier New" w:cs="Courier New" w:hint="default"/>
      </w:rPr>
    </w:lvl>
    <w:lvl w:ilvl="2" w:tplc="FFFFFFFF" w:tentative="1">
      <w:start w:val="1"/>
      <w:numFmt w:val="bullet"/>
      <w:lvlText w:val=""/>
      <w:lvlJc w:val="left"/>
      <w:pPr>
        <w:ind w:left="2520" w:hanging="360"/>
      </w:pPr>
      <w:rPr>
        <w:rFonts w:ascii="Wingdings" w:hAnsi="Wingdings" w:hint="default"/>
      </w:rPr>
    </w:lvl>
    <w:lvl w:ilvl="3" w:tplc="FFFFFFFF" w:tentative="1">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16">
    <w:nsid w:val="31D044D7"/>
    <w:multiLevelType w:val="hybridMultilevel"/>
    <w:tmpl w:val="53B85454"/>
    <w:lvl w:ilvl="0" w:tplc="D8A26CF6">
      <w:start w:val="1"/>
      <w:numFmt w:val="bullet"/>
      <w:lvlText w:val=""/>
      <w:lvlJc w:val="left"/>
      <w:pPr>
        <w:ind w:left="360" w:hanging="360"/>
      </w:pPr>
      <w:rPr>
        <w:rFonts w:ascii="Symbol" w:hAnsi="Symbol" w:hint="default"/>
      </w:rPr>
    </w:lvl>
    <w:lvl w:ilvl="1" w:tplc="04190019" w:tentative="1">
      <w:start w:val="1"/>
      <w:numFmt w:val="bullet"/>
      <w:lvlText w:val="o"/>
      <w:lvlJc w:val="left"/>
      <w:pPr>
        <w:ind w:left="1080" w:hanging="360"/>
      </w:pPr>
      <w:rPr>
        <w:rFonts w:ascii="Courier New" w:hAnsi="Courier New" w:cs="Courier New" w:hint="default"/>
      </w:rPr>
    </w:lvl>
    <w:lvl w:ilvl="2" w:tplc="0419001B" w:tentative="1">
      <w:start w:val="1"/>
      <w:numFmt w:val="bullet"/>
      <w:lvlText w:val=""/>
      <w:lvlJc w:val="left"/>
      <w:pPr>
        <w:ind w:left="1800" w:hanging="360"/>
      </w:pPr>
      <w:rPr>
        <w:rFonts w:ascii="Wingdings" w:hAnsi="Wingdings" w:hint="default"/>
      </w:rPr>
    </w:lvl>
    <w:lvl w:ilvl="3" w:tplc="0419000F" w:tentative="1">
      <w:start w:val="1"/>
      <w:numFmt w:val="bullet"/>
      <w:lvlText w:val=""/>
      <w:lvlJc w:val="left"/>
      <w:pPr>
        <w:ind w:left="2520" w:hanging="360"/>
      </w:pPr>
      <w:rPr>
        <w:rFonts w:ascii="Symbol" w:hAnsi="Symbol" w:hint="default"/>
      </w:rPr>
    </w:lvl>
    <w:lvl w:ilvl="4" w:tplc="04190019" w:tentative="1">
      <w:start w:val="1"/>
      <w:numFmt w:val="bullet"/>
      <w:lvlText w:val="o"/>
      <w:lvlJc w:val="left"/>
      <w:pPr>
        <w:ind w:left="3240" w:hanging="360"/>
      </w:pPr>
      <w:rPr>
        <w:rFonts w:ascii="Courier New" w:hAnsi="Courier New" w:cs="Courier New" w:hint="default"/>
      </w:rPr>
    </w:lvl>
    <w:lvl w:ilvl="5" w:tplc="0419001B" w:tentative="1">
      <w:start w:val="1"/>
      <w:numFmt w:val="bullet"/>
      <w:lvlText w:val=""/>
      <w:lvlJc w:val="left"/>
      <w:pPr>
        <w:ind w:left="3960" w:hanging="360"/>
      </w:pPr>
      <w:rPr>
        <w:rFonts w:ascii="Wingdings" w:hAnsi="Wingdings" w:hint="default"/>
      </w:rPr>
    </w:lvl>
    <w:lvl w:ilvl="6" w:tplc="0419000F" w:tentative="1">
      <w:start w:val="1"/>
      <w:numFmt w:val="bullet"/>
      <w:lvlText w:val=""/>
      <w:lvlJc w:val="left"/>
      <w:pPr>
        <w:ind w:left="4680" w:hanging="360"/>
      </w:pPr>
      <w:rPr>
        <w:rFonts w:ascii="Symbol" w:hAnsi="Symbol" w:hint="default"/>
      </w:rPr>
    </w:lvl>
    <w:lvl w:ilvl="7" w:tplc="04190019" w:tentative="1">
      <w:start w:val="1"/>
      <w:numFmt w:val="bullet"/>
      <w:lvlText w:val="o"/>
      <w:lvlJc w:val="left"/>
      <w:pPr>
        <w:ind w:left="5400" w:hanging="360"/>
      </w:pPr>
      <w:rPr>
        <w:rFonts w:ascii="Courier New" w:hAnsi="Courier New" w:cs="Courier New" w:hint="default"/>
      </w:rPr>
    </w:lvl>
    <w:lvl w:ilvl="8" w:tplc="0419001B" w:tentative="1">
      <w:start w:val="1"/>
      <w:numFmt w:val="bullet"/>
      <w:lvlText w:val=""/>
      <w:lvlJc w:val="left"/>
      <w:pPr>
        <w:ind w:left="6120" w:hanging="360"/>
      </w:pPr>
      <w:rPr>
        <w:rFonts w:ascii="Wingdings" w:hAnsi="Wingdings" w:hint="default"/>
      </w:rPr>
    </w:lvl>
  </w:abstractNum>
  <w:abstractNum w:abstractNumId="17">
    <w:nsid w:val="32506BFE"/>
    <w:multiLevelType w:val="hybridMultilevel"/>
    <w:tmpl w:val="6852AE48"/>
    <w:lvl w:ilvl="0" w:tplc="CEE23A04">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8">
    <w:nsid w:val="36651131"/>
    <w:multiLevelType w:val="multilevel"/>
    <w:tmpl w:val="C3C4B44A"/>
    <w:lvl w:ilvl="0">
      <w:start w:val="2"/>
      <w:numFmt w:val="decimal"/>
      <w:lvlText w:val="%1."/>
      <w:lvlJc w:val="left"/>
      <w:pPr>
        <w:ind w:left="450" w:hanging="450"/>
      </w:pPr>
      <w:rPr>
        <w:rFonts w:hint="default"/>
      </w:rPr>
    </w:lvl>
    <w:lvl w:ilvl="1">
      <w:start w:val="2"/>
      <w:numFmt w:val="decimal"/>
      <w:lvlText w:val="%1.%2."/>
      <w:lvlJc w:val="left"/>
      <w:pPr>
        <w:ind w:left="1572" w:hanging="720"/>
      </w:pPr>
      <w:rPr>
        <w:rFonts w:hint="default"/>
      </w:rPr>
    </w:lvl>
    <w:lvl w:ilvl="2">
      <w:start w:val="1"/>
      <w:numFmt w:val="decimal"/>
      <w:lvlText w:val="%1.%2.%3."/>
      <w:lvlJc w:val="left"/>
      <w:pPr>
        <w:ind w:left="2424" w:hanging="720"/>
      </w:pPr>
      <w:rPr>
        <w:rFonts w:hint="default"/>
      </w:rPr>
    </w:lvl>
    <w:lvl w:ilvl="3">
      <w:start w:val="1"/>
      <w:numFmt w:val="decimal"/>
      <w:lvlText w:val="%1.%2.%3.%4."/>
      <w:lvlJc w:val="left"/>
      <w:pPr>
        <w:ind w:left="3636" w:hanging="1080"/>
      </w:pPr>
      <w:rPr>
        <w:rFonts w:hint="default"/>
      </w:rPr>
    </w:lvl>
    <w:lvl w:ilvl="4">
      <w:start w:val="1"/>
      <w:numFmt w:val="decimal"/>
      <w:lvlText w:val="%1.%2.%3.%4.%5."/>
      <w:lvlJc w:val="left"/>
      <w:pPr>
        <w:ind w:left="4488" w:hanging="1080"/>
      </w:pPr>
      <w:rPr>
        <w:rFonts w:hint="default"/>
      </w:rPr>
    </w:lvl>
    <w:lvl w:ilvl="5">
      <w:start w:val="1"/>
      <w:numFmt w:val="decimal"/>
      <w:lvlText w:val="%1.%2.%3.%4.%5.%6."/>
      <w:lvlJc w:val="left"/>
      <w:pPr>
        <w:ind w:left="5700" w:hanging="1440"/>
      </w:pPr>
      <w:rPr>
        <w:rFonts w:hint="default"/>
      </w:rPr>
    </w:lvl>
    <w:lvl w:ilvl="6">
      <w:start w:val="1"/>
      <w:numFmt w:val="decimal"/>
      <w:lvlText w:val="%1.%2.%3.%4.%5.%6.%7."/>
      <w:lvlJc w:val="left"/>
      <w:pPr>
        <w:ind w:left="6912" w:hanging="1800"/>
      </w:pPr>
      <w:rPr>
        <w:rFonts w:hint="default"/>
      </w:rPr>
    </w:lvl>
    <w:lvl w:ilvl="7">
      <w:start w:val="1"/>
      <w:numFmt w:val="decimal"/>
      <w:lvlText w:val="%1.%2.%3.%4.%5.%6.%7.%8."/>
      <w:lvlJc w:val="left"/>
      <w:pPr>
        <w:ind w:left="7764" w:hanging="1800"/>
      </w:pPr>
      <w:rPr>
        <w:rFonts w:hint="default"/>
      </w:rPr>
    </w:lvl>
    <w:lvl w:ilvl="8">
      <w:start w:val="1"/>
      <w:numFmt w:val="decimal"/>
      <w:lvlText w:val="%1.%2.%3.%4.%5.%6.%7.%8.%9."/>
      <w:lvlJc w:val="left"/>
      <w:pPr>
        <w:ind w:left="8976" w:hanging="2160"/>
      </w:pPr>
      <w:rPr>
        <w:rFonts w:hint="default"/>
      </w:rPr>
    </w:lvl>
  </w:abstractNum>
  <w:abstractNum w:abstractNumId="19">
    <w:nsid w:val="37CE0AC8"/>
    <w:multiLevelType w:val="hybridMultilevel"/>
    <w:tmpl w:val="B4EC5826"/>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0">
    <w:nsid w:val="39135190"/>
    <w:multiLevelType w:val="hybridMultilevel"/>
    <w:tmpl w:val="A9BC00D0"/>
    <w:lvl w:ilvl="0" w:tplc="B3CC18AE">
      <w:start w:val="1"/>
      <w:numFmt w:val="bullet"/>
      <w:lvlText w:val=""/>
      <w:lvlJc w:val="left"/>
      <w:pPr>
        <w:ind w:left="1258" w:hanging="360"/>
      </w:pPr>
      <w:rPr>
        <w:rFonts w:ascii="Symbol" w:hAnsi="Symbol" w:hint="default"/>
      </w:rPr>
    </w:lvl>
    <w:lvl w:ilvl="1" w:tplc="04190003" w:tentative="1">
      <w:start w:val="1"/>
      <w:numFmt w:val="bullet"/>
      <w:lvlText w:val="o"/>
      <w:lvlJc w:val="left"/>
      <w:pPr>
        <w:ind w:left="1978" w:hanging="360"/>
      </w:pPr>
      <w:rPr>
        <w:rFonts w:ascii="Courier New" w:hAnsi="Courier New" w:cs="Courier New" w:hint="default"/>
      </w:rPr>
    </w:lvl>
    <w:lvl w:ilvl="2" w:tplc="04190005" w:tentative="1">
      <w:start w:val="1"/>
      <w:numFmt w:val="bullet"/>
      <w:lvlText w:val=""/>
      <w:lvlJc w:val="left"/>
      <w:pPr>
        <w:ind w:left="2698" w:hanging="360"/>
      </w:pPr>
      <w:rPr>
        <w:rFonts w:ascii="Wingdings" w:hAnsi="Wingdings" w:hint="default"/>
      </w:rPr>
    </w:lvl>
    <w:lvl w:ilvl="3" w:tplc="04190001" w:tentative="1">
      <w:start w:val="1"/>
      <w:numFmt w:val="bullet"/>
      <w:lvlText w:val=""/>
      <w:lvlJc w:val="left"/>
      <w:pPr>
        <w:ind w:left="3418" w:hanging="360"/>
      </w:pPr>
      <w:rPr>
        <w:rFonts w:ascii="Symbol" w:hAnsi="Symbol" w:hint="default"/>
      </w:rPr>
    </w:lvl>
    <w:lvl w:ilvl="4" w:tplc="04190003" w:tentative="1">
      <w:start w:val="1"/>
      <w:numFmt w:val="bullet"/>
      <w:lvlText w:val="o"/>
      <w:lvlJc w:val="left"/>
      <w:pPr>
        <w:ind w:left="4138" w:hanging="360"/>
      </w:pPr>
      <w:rPr>
        <w:rFonts w:ascii="Courier New" w:hAnsi="Courier New" w:cs="Courier New" w:hint="default"/>
      </w:rPr>
    </w:lvl>
    <w:lvl w:ilvl="5" w:tplc="04190005" w:tentative="1">
      <w:start w:val="1"/>
      <w:numFmt w:val="bullet"/>
      <w:lvlText w:val=""/>
      <w:lvlJc w:val="left"/>
      <w:pPr>
        <w:ind w:left="4858" w:hanging="360"/>
      </w:pPr>
      <w:rPr>
        <w:rFonts w:ascii="Wingdings" w:hAnsi="Wingdings" w:hint="default"/>
      </w:rPr>
    </w:lvl>
    <w:lvl w:ilvl="6" w:tplc="04190001" w:tentative="1">
      <w:start w:val="1"/>
      <w:numFmt w:val="bullet"/>
      <w:lvlText w:val=""/>
      <w:lvlJc w:val="left"/>
      <w:pPr>
        <w:ind w:left="5578" w:hanging="360"/>
      </w:pPr>
      <w:rPr>
        <w:rFonts w:ascii="Symbol" w:hAnsi="Symbol" w:hint="default"/>
      </w:rPr>
    </w:lvl>
    <w:lvl w:ilvl="7" w:tplc="04190003" w:tentative="1">
      <w:start w:val="1"/>
      <w:numFmt w:val="bullet"/>
      <w:lvlText w:val="o"/>
      <w:lvlJc w:val="left"/>
      <w:pPr>
        <w:ind w:left="6298" w:hanging="360"/>
      </w:pPr>
      <w:rPr>
        <w:rFonts w:ascii="Courier New" w:hAnsi="Courier New" w:cs="Courier New" w:hint="default"/>
      </w:rPr>
    </w:lvl>
    <w:lvl w:ilvl="8" w:tplc="04190005" w:tentative="1">
      <w:start w:val="1"/>
      <w:numFmt w:val="bullet"/>
      <w:lvlText w:val=""/>
      <w:lvlJc w:val="left"/>
      <w:pPr>
        <w:ind w:left="7018" w:hanging="360"/>
      </w:pPr>
      <w:rPr>
        <w:rFonts w:ascii="Wingdings" w:hAnsi="Wingdings" w:hint="default"/>
      </w:rPr>
    </w:lvl>
  </w:abstractNum>
  <w:abstractNum w:abstractNumId="21">
    <w:nsid w:val="424D3BF0"/>
    <w:multiLevelType w:val="hybridMultilevel"/>
    <w:tmpl w:val="418C2464"/>
    <w:lvl w:ilvl="0" w:tplc="04190001">
      <w:start w:val="1"/>
      <w:numFmt w:val="bullet"/>
      <w:lvlText w:val=""/>
      <w:lvlJc w:val="left"/>
      <w:pPr>
        <w:ind w:left="1260" w:hanging="360"/>
      </w:pPr>
      <w:rPr>
        <w:rFonts w:ascii="Wingdings" w:hAnsi="Wingdings" w:hint="default"/>
      </w:rPr>
    </w:lvl>
    <w:lvl w:ilvl="1" w:tplc="04190003" w:tentative="1">
      <w:start w:val="1"/>
      <w:numFmt w:val="bullet"/>
      <w:lvlText w:val="o"/>
      <w:lvlJc w:val="left"/>
      <w:pPr>
        <w:ind w:left="1980" w:hanging="360"/>
      </w:pPr>
      <w:rPr>
        <w:rFonts w:ascii="Courier New" w:hAnsi="Courier New" w:cs="Courier New" w:hint="default"/>
      </w:rPr>
    </w:lvl>
    <w:lvl w:ilvl="2" w:tplc="04190005" w:tentative="1">
      <w:start w:val="1"/>
      <w:numFmt w:val="bullet"/>
      <w:lvlText w:val=""/>
      <w:lvlJc w:val="left"/>
      <w:pPr>
        <w:ind w:left="2700" w:hanging="360"/>
      </w:pPr>
      <w:rPr>
        <w:rFonts w:ascii="Wingdings" w:hAnsi="Wingdings" w:hint="default"/>
      </w:rPr>
    </w:lvl>
    <w:lvl w:ilvl="3" w:tplc="04190001" w:tentative="1">
      <w:start w:val="1"/>
      <w:numFmt w:val="bullet"/>
      <w:lvlText w:val=""/>
      <w:lvlJc w:val="left"/>
      <w:pPr>
        <w:ind w:left="3420" w:hanging="360"/>
      </w:pPr>
      <w:rPr>
        <w:rFonts w:ascii="Symbol" w:hAnsi="Symbol" w:hint="default"/>
      </w:rPr>
    </w:lvl>
    <w:lvl w:ilvl="4" w:tplc="04190003" w:tentative="1">
      <w:start w:val="1"/>
      <w:numFmt w:val="bullet"/>
      <w:lvlText w:val="o"/>
      <w:lvlJc w:val="left"/>
      <w:pPr>
        <w:ind w:left="4140" w:hanging="360"/>
      </w:pPr>
      <w:rPr>
        <w:rFonts w:ascii="Courier New" w:hAnsi="Courier New" w:cs="Courier New" w:hint="default"/>
      </w:rPr>
    </w:lvl>
    <w:lvl w:ilvl="5" w:tplc="04190005" w:tentative="1">
      <w:start w:val="1"/>
      <w:numFmt w:val="bullet"/>
      <w:lvlText w:val=""/>
      <w:lvlJc w:val="left"/>
      <w:pPr>
        <w:ind w:left="4860" w:hanging="360"/>
      </w:pPr>
      <w:rPr>
        <w:rFonts w:ascii="Wingdings" w:hAnsi="Wingdings" w:hint="default"/>
      </w:rPr>
    </w:lvl>
    <w:lvl w:ilvl="6" w:tplc="04190001" w:tentative="1">
      <w:start w:val="1"/>
      <w:numFmt w:val="bullet"/>
      <w:lvlText w:val=""/>
      <w:lvlJc w:val="left"/>
      <w:pPr>
        <w:ind w:left="5580" w:hanging="360"/>
      </w:pPr>
      <w:rPr>
        <w:rFonts w:ascii="Symbol" w:hAnsi="Symbol" w:hint="default"/>
      </w:rPr>
    </w:lvl>
    <w:lvl w:ilvl="7" w:tplc="04190003" w:tentative="1">
      <w:start w:val="1"/>
      <w:numFmt w:val="bullet"/>
      <w:lvlText w:val="o"/>
      <w:lvlJc w:val="left"/>
      <w:pPr>
        <w:ind w:left="6300" w:hanging="360"/>
      </w:pPr>
      <w:rPr>
        <w:rFonts w:ascii="Courier New" w:hAnsi="Courier New" w:cs="Courier New" w:hint="default"/>
      </w:rPr>
    </w:lvl>
    <w:lvl w:ilvl="8" w:tplc="04190005" w:tentative="1">
      <w:start w:val="1"/>
      <w:numFmt w:val="bullet"/>
      <w:lvlText w:val=""/>
      <w:lvlJc w:val="left"/>
      <w:pPr>
        <w:ind w:left="7020" w:hanging="360"/>
      </w:pPr>
      <w:rPr>
        <w:rFonts w:ascii="Wingdings" w:hAnsi="Wingdings" w:hint="default"/>
      </w:rPr>
    </w:lvl>
  </w:abstractNum>
  <w:abstractNum w:abstractNumId="22">
    <w:nsid w:val="44280380"/>
    <w:multiLevelType w:val="hybridMultilevel"/>
    <w:tmpl w:val="682606F8"/>
    <w:lvl w:ilvl="0" w:tplc="04190001">
      <w:start w:val="1"/>
      <w:numFmt w:val="bullet"/>
      <w:lvlText w:val=""/>
      <w:lvlJc w:val="left"/>
      <w:pPr>
        <w:tabs>
          <w:tab w:val="num" w:pos="1485"/>
        </w:tabs>
        <w:ind w:left="1485" w:hanging="360"/>
      </w:pPr>
      <w:rPr>
        <w:rFonts w:ascii="Symbol" w:hAnsi="Symbol" w:hint="default"/>
      </w:rPr>
    </w:lvl>
    <w:lvl w:ilvl="1" w:tplc="04190003">
      <w:start w:val="1"/>
      <w:numFmt w:val="bullet"/>
      <w:lvlText w:val="o"/>
      <w:lvlJc w:val="left"/>
      <w:pPr>
        <w:tabs>
          <w:tab w:val="num" w:pos="2205"/>
        </w:tabs>
        <w:ind w:left="2205" w:hanging="360"/>
      </w:pPr>
      <w:rPr>
        <w:rFonts w:ascii="Courier New" w:hAnsi="Courier New" w:cs="Courier New" w:hint="default"/>
      </w:rPr>
    </w:lvl>
    <w:lvl w:ilvl="2" w:tplc="04190005" w:tentative="1">
      <w:start w:val="1"/>
      <w:numFmt w:val="bullet"/>
      <w:lvlText w:val=""/>
      <w:lvlJc w:val="left"/>
      <w:pPr>
        <w:tabs>
          <w:tab w:val="num" w:pos="2925"/>
        </w:tabs>
        <w:ind w:left="2925" w:hanging="360"/>
      </w:pPr>
      <w:rPr>
        <w:rFonts w:ascii="Wingdings" w:hAnsi="Wingdings" w:hint="default"/>
      </w:rPr>
    </w:lvl>
    <w:lvl w:ilvl="3" w:tplc="04190001" w:tentative="1">
      <w:start w:val="1"/>
      <w:numFmt w:val="bullet"/>
      <w:lvlText w:val=""/>
      <w:lvlJc w:val="left"/>
      <w:pPr>
        <w:tabs>
          <w:tab w:val="num" w:pos="3645"/>
        </w:tabs>
        <w:ind w:left="3645" w:hanging="360"/>
      </w:pPr>
      <w:rPr>
        <w:rFonts w:ascii="Symbol" w:hAnsi="Symbol" w:hint="default"/>
      </w:rPr>
    </w:lvl>
    <w:lvl w:ilvl="4" w:tplc="04190003" w:tentative="1">
      <w:start w:val="1"/>
      <w:numFmt w:val="bullet"/>
      <w:lvlText w:val="o"/>
      <w:lvlJc w:val="left"/>
      <w:pPr>
        <w:tabs>
          <w:tab w:val="num" w:pos="4365"/>
        </w:tabs>
        <w:ind w:left="4365" w:hanging="360"/>
      </w:pPr>
      <w:rPr>
        <w:rFonts w:ascii="Courier New" w:hAnsi="Courier New" w:cs="Courier New" w:hint="default"/>
      </w:rPr>
    </w:lvl>
    <w:lvl w:ilvl="5" w:tplc="04190005" w:tentative="1">
      <w:start w:val="1"/>
      <w:numFmt w:val="bullet"/>
      <w:lvlText w:val=""/>
      <w:lvlJc w:val="left"/>
      <w:pPr>
        <w:tabs>
          <w:tab w:val="num" w:pos="5085"/>
        </w:tabs>
        <w:ind w:left="5085" w:hanging="360"/>
      </w:pPr>
      <w:rPr>
        <w:rFonts w:ascii="Wingdings" w:hAnsi="Wingdings" w:hint="default"/>
      </w:rPr>
    </w:lvl>
    <w:lvl w:ilvl="6" w:tplc="04190001" w:tentative="1">
      <w:start w:val="1"/>
      <w:numFmt w:val="bullet"/>
      <w:lvlText w:val=""/>
      <w:lvlJc w:val="left"/>
      <w:pPr>
        <w:tabs>
          <w:tab w:val="num" w:pos="5805"/>
        </w:tabs>
        <w:ind w:left="5805" w:hanging="360"/>
      </w:pPr>
      <w:rPr>
        <w:rFonts w:ascii="Symbol" w:hAnsi="Symbol" w:hint="default"/>
      </w:rPr>
    </w:lvl>
    <w:lvl w:ilvl="7" w:tplc="04190003" w:tentative="1">
      <w:start w:val="1"/>
      <w:numFmt w:val="bullet"/>
      <w:lvlText w:val="o"/>
      <w:lvlJc w:val="left"/>
      <w:pPr>
        <w:tabs>
          <w:tab w:val="num" w:pos="6525"/>
        </w:tabs>
        <w:ind w:left="6525" w:hanging="360"/>
      </w:pPr>
      <w:rPr>
        <w:rFonts w:ascii="Courier New" w:hAnsi="Courier New" w:cs="Courier New" w:hint="default"/>
      </w:rPr>
    </w:lvl>
    <w:lvl w:ilvl="8" w:tplc="04190005" w:tentative="1">
      <w:start w:val="1"/>
      <w:numFmt w:val="bullet"/>
      <w:lvlText w:val=""/>
      <w:lvlJc w:val="left"/>
      <w:pPr>
        <w:tabs>
          <w:tab w:val="num" w:pos="7245"/>
        </w:tabs>
        <w:ind w:left="7245" w:hanging="360"/>
      </w:pPr>
      <w:rPr>
        <w:rFonts w:ascii="Wingdings" w:hAnsi="Wingdings" w:hint="default"/>
      </w:rPr>
    </w:lvl>
  </w:abstractNum>
  <w:abstractNum w:abstractNumId="23">
    <w:nsid w:val="455F0DD5"/>
    <w:multiLevelType w:val="hybridMultilevel"/>
    <w:tmpl w:val="CA0EFA0E"/>
    <w:lvl w:ilvl="0" w:tplc="0419000D">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4">
    <w:nsid w:val="45C56ACE"/>
    <w:multiLevelType w:val="hybridMultilevel"/>
    <w:tmpl w:val="3CFE544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
    <w:nsid w:val="468B0237"/>
    <w:multiLevelType w:val="hybridMultilevel"/>
    <w:tmpl w:val="48544516"/>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6">
    <w:nsid w:val="4FFB1877"/>
    <w:multiLevelType w:val="hybridMultilevel"/>
    <w:tmpl w:val="617EA5FA"/>
    <w:lvl w:ilvl="0" w:tplc="1966CBF4">
      <w:start w:val="1"/>
      <w:numFmt w:val="bullet"/>
      <w:lvlText w:val=""/>
      <w:lvlJc w:val="left"/>
      <w:pPr>
        <w:ind w:left="720" w:hanging="360"/>
      </w:pPr>
      <w:rPr>
        <w:rFonts w:ascii="Symbol" w:hAnsi="Symbol" w:hint="default"/>
      </w:rPr>
    </w:lvl>
    <w:lvl w:ilvl="1" w:tplc="04190019" w:tentative="1">
      <w:start w:val="1"/>
      <w:numFmt w:val="bullet"/>
      <w:lvlText w:val="o"/>
      <w:lvlJc w:val="left"/>
      <w:pPr>
        <w:ind w:left="1440" w:hanging="360"/>
      </w:pPr>
      <w:rPr>
        <w:rFonts w:ascii="Courier New" w:hAnsi="Courier New" w:cs="Courier New" w:hint="default"/>
      </w:rPr>
    </w:lvl>
    <w:lvl w:ilvl="2" w:tplc="0419001B" w:tentative="1">
      <w:start w:val="1"/>
      <w:numFmt w:val="bullet"/>
      <w:lvlText w:val=""/>
      <w:lvlJc w:val="left"/>
      <w:pPr>
        <w:ind w:left="2160" w:hanging="360"/>
      </w:pPr>
      <w:rPr>
        <w:rFonts w:ascii="Wingdings" w:hAnsi="Wingdings" w:hint="default"/>
      </w:rPr>
    </w:lvl>
    <w:lvl w:ilvl="3" w:tplc="0419000F" w:tentative="1">
      <w:start w:val="1"/>
      <w:numFmt w:val="bullet"/>
      <w:lvlText w:val=""/>
      <w:lvlJc w:val="left"/>
      <w:pPr>
        <w:ind w:left="2880" w:hanging="360"/>
      </w:pPr>
      <w:rPr>
        <w:rFonts w:ascii="Symbol" w:hAnsi="Symbol" w:hint="default"/>
      </w:rPr>
    </w:lvl>
    <w:lvl w:ilvl="4" w:tplc="04190019" w:tentative="1">
      <w:start w:val="1"/>
      <w:numFmt w:val="bullet"/>
      <w:lvlText w:val="o"/>
      <w:lvlJc w:val="left"/>
      <w:pPr>
        <w:ind w:left="3600" w:hanging="360"/>
      </w:pPr>
      <w:rPr>
        <w:rFonts w:ascii="Courier New" w:hAnsi="Courier New" w:cs="Courier New" w:hint="default"/>
      </w:rPr>
    </w:lvl>
    <w:lvl w:ilvl="5" w:tplc="0419001B" w:tentative="1">
      <w:start w:val="1"/>
      <w:numFmt w:val="bullet"/>
      <w:lvlText w:val=""/>
      <w:lvlJc w:val="left"/>
      <w:pPr>
        <w:ind w:left="4320" w:hanging="360"/>
      </w:pPr>
      <w:rPr>
        <w:rFonts w:ascii="Wingdings" w:hAnsi="Wingdings" w:hint="default"/>
      </w:rPr>
    </w:lvl>
    <w:lvl w:ilvl="6" w:tplc="0419000F" w:tentative="1">
      <w:start w:val="1"/>
      <w:numFmt w:val="bullet"/>
      <w:lvlText w:val=""/>
      <w:lvlJc w:val="left"/>
      <w:pPr>
        <w:ind w:left="5040" w:hanging="360"/>
      </w:pPr>
      <w:rPr>
        <w:rFonts w:ascii="Symbol" w:hAnsi="Symbol" w:hint="default"/>
      </w:rPr>
    </w:lvl>
    <w:lvl w:ilvl="7" w:tplc="04190019" w:tentative="1">
      <w:start w:val="1"/>
      <w:numFmt w:val="bullet"/>
      <w:lvlText w:val="o"/>
      <w:lvlJc w:val="left"/>
      <w:pPr>
        <w:ind w:left="5760" w:hanging="360"/>
      </w:pPr>
      <w:rPr>
        <w:rFonts w:ascii="Courier New" w:hAnsi="Courier New" w:cs="Courier New" w:hint="default"/>
      </w:rPr>
    </w:lvl>
    <w:lvl w:ilvl="8" w:tplc="0419001B" w:tentative="1">
      <w:start w:val="1"/>
      <w:numFmt w:val="bullet"/>
      <w:lvlText w:val=""/>
      <w:lvlJc w:val="left"/>
      <w:pPr>
        <w:ind w:left="6480" w:hanging="360"/>
      </w:pPr>
      <w:rPr>
        <w:rFonts w:ascii="Wingdings" w:hAnsi="Wingdings" w:hint="default"/>
      </w:rPr>
    </w:lvl>
  </w:abstractNum>
  <w:abstractNum w:abstractNumId="27">
    <w:nsid w:val="50AD4C0F"/>
    <w:multiLevelType w:val="hybridMultilevel"/>
    <w:tmpl w:val="51EC30F2"/>
    <w:lvl w:ilvl="0" w:tplc="CEE23A04">
      <w:start w:val="1"/>
      <w:numFmt w:val="bullet"/>
      <w:lvlText w:val=""/>
      <w:lvlJc w:val="left"/>
      <w:pPr>
        <w:ind w:left="1405" w:hanging="360"/>
      </w:pPr>
      <w:rPr>
        <w:rFonts w:ascii="Wingdings" w:hAnsi="Wingdings" w:hint="default"/>
      </w:rPr>
    </w:lvl>
    <w:lvl w:ilvl="1" w:tplc="04190003" w:tentative="1">
      <w:start w:val="1"/>
      <w:numFmt w:val="bullet"/>
      <w:lvlText w:val="o"/>
      <w:lvlJc w:val="left"/>
      <w:pPr>
        <w:ind w:left="2125" w:hanging="360"/>
      </w:pPr>
      <w:rPr>
        <w:rFonts w:ascii="Courier New" w:hAnsi="Courier New" w:cs="Courier New" w:hint="default"/>
      </w:rPr>
    </w:lvl>
    <w:lvl w:ilvl="2" w:tplc="04190005" w:tentative="1">
      <w:start w:val="1"/>
      <w:numFmt w:val="bullet"/>
      <w:lvlText w:val=""/>
      <w:lvlJc w:val="left"/>
      <w:pPr>
        <w:ind w:left="2845" w:hanging="360"/>
      </w:pPr>
      <w:rPr>
        <w:rFonts w:ascii="Wingdings" w:hAnsi="Wingdings" w:hint="default"/>
      </w:rPr>
    </w:lvl>
    <w:lvl w:ilvl="3" w:tplc="04190001" w:tentative="1">
      <w:start w:val="1"/>
      <w:numFmt w:val="bullet"/>
      <w:lvlText w:val=""/>
      <w:lvlJc w:val="left"/>
      <w:pPr>
        <w:ind w:left="3565" w:hanging="360"/>
      </w:pPr>
      <w:rPr>
        <w:rFonts w:ascii="Symbol" w:hAnsi="Symbol" w:hint="default"/>
      </w:rPr>
    </w:lvl>
    <w:lvl w:ilvl="4" w:tplc="04190003" w:tentative="1">
      <w:start w:val="1"/>
      <w:numFmt w:val="bullet"/>
      <w:lvlText w:val="o"/>
      <w:lvlJc w:val="left"/>
      <w:pPr>
        <w:ind w:left="4285" w:hanging="360"/>
      </w:pPr>
      <w:rPr>
        <w:rFonts w:ascii="Courier New" w:hAnsi="Courier New" w:cs="Courier New" w:hint="default"/>
      </w:rPr>
    </w:lvl>
    <w:lvl w:ilvl="5" w:tplc="04190005" w:tentative="1">
      <w:start w:val="1"/>
      <w:numFmt w:val="bullet"/>
      <w:lvlText w:val=""/>
      <w:lvlJc w:val="left"/>
      <w:pPr>
        <w:ind w:left="5005" w:hanging="360"/>
      </w:pPr>
      <w:rPr>
        <w:rFonts w:ascii="Wingdings" w:hAnsi="Wingdings" w:hint="default"/>
      </w:rPr>
    </w:lvl>
    <w:lvl w:ilvl="6" w:tplc="04190001" w:tentative="1">
      <w:start w:val="1"/>
      <w:numFmt w:val="bullet"/>
      <w:lvlText w:val=""/>
      <w:lvlJc w:val="left"/>
      <w:pPr>
        <w:ind w:left="5725" w:hanging="360"/>
      </w:pPr>
      <w:rPr>
        <w:rFonts w:ascii="Symbol" w:hAnsi="Symbol" w:hint="default"/>
      </w:rPr>
    </w:lvl>
    <w:lvl w:ilvl="7" w:tplc="04190003" w:tentative="1">
      <w:start w:val="1"/>
      <w:numFmt w:val="bullet"/>
      <w:lvlText w:val="o"/>
      <w:lvlJc w:val="left"/>
      <w:pPr>
        <w:ind w:left="6445" w:hanging="360"/>
      </w:pPr>
      <w:rPr>
        <w:rFonts w:ascii="Courier New" w:hAnsi="Courier New" w:cs="Courier New" w:hint="default"/>
      </w:rPr>
    </w:lvl>
    <w:lvl w:ilvl="8" w:tplc="04190005" w:tentative="1">
      <w:start w:val="1"/>
      <w:numFmt w:val="bullet"/>
      <w:lvlText w:val=""/>
      <w:lvlJc w:val="left"/>
      <w:pPr>
        <w:ind w:left="7165" w:hanging="360"/>
      </w:pPr>
      <w:rPr>
        <w:rFonts w:ascii="Wingdings" w:hAnsi="Wingdings" w:hint="default"/>
      </w:rPr>
    </w:lvl>
  </w:abstractNum>
  <w:abstractNum w:abstractNumId="28">
    <w:nsid w:val="54D83146"/>
    <w:multiLevelType w:val="hybridMultilevel"/>
    <w:tmpl w:val="F87C565C"/>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9">
    <w:nsid w:val="55544AC5"/>
    <w:multiLevelType w:val="hybridMultilevel"/>
    <w:tmpl w:val="4EA81662"/>
    <w:lvl w:ilvl="0" w:tplc="04190001">
      <w:start w:val="1"/>
      <w:numFmt w:val="bullet"/>
      <w:lvlText w:val=""/>
      <w:lvlJc w:val="left"/>
      <w:pPr>
        <w:ind w:left="1004" w:hanging="360"/>
      </w:pPr>
      <w:rPr>
        <w:rFonts w:ascii="Wingdings" w:hAnsi="Wingdings" w:hint="default"/>
      </w:rPr>
    </w:lvl>
    <w:lvl w:ilvl="1" w:tplc="04190003" w:tentative="1">
      <w:start w:val="1"/>
      <w:numFmt w:val="bullet"/>
      <w:lvlText w:val="o"/>
      <w:lvlJc w:val="left"/>
      <w:pPr>
        <w:ind w:left="1724" w:hanging="360"/>
      </w:pPr>
      <w:rPr>
        <w:rFonts w:ascii="Courier New" w:hAnsi="Courier New" w:cs="Courier New" w:hint="default"/>
      </w:rPr>
    </w:lvl>
    <w:lvl w:ilvl="2" w:tplc="04190005" w:tentative="1">
      <w:start w:val="1"/>
      <w:numFmt w:val="bullet"/>
      <w:lvlText w:val=""/>
      <w:lvlJc w:val="left"/>
      <w:pPr>
        <w:ind w:left="2444" w:hanging="360"/>
      </w:pPr>
      <w:rPr>
        <w:rFonts w:ascii="Wingdings" w:hAnsi="Wingdings" w:hint="default"/>
      </w:rPr>
    </w:lvl>
    <w:lvl w:ilvl="3" w:tplc="04190001" w:tentative="1">
      <w:start w:val="1"/>
      <w:numFmt w:val="bullet"/>
      <w:lvlText w:val=""/>
      <w:lvlJc w:val="left"/>
      <w:pPr>
        <w:ind w:left="3164" w:hanging="360"/>
      </w:pPr>
      <w:rPr>
        <w:rFonts w:ascii="Symbol" w:hAnsi="Symbol" w:hint="default"/>
      </w:rPr>
    </w:lvl>
    <w:lvl w:ilvl="4" w:tplc="04190003" w:tentative="1">
      <w:start w:val="1"/>
      <w:numFmt w:val="bullet"/>
      <w:lvlText w:val="o"/>
      <w:lvlJc w:val="left"/>
      <w:pPr>
        <w:ind w:left="3884" w:hanging="360"/>
      </w:pPr>
      <w:rPr>
        <w:rFonts w:ascii="Courier New" w:hAnsi="Courier New" w:cs="Courier New" w:hint="default"/>
      </w:rPr>
    </w:lvl>
    <w:lvl w:ilvl="5" w:tplc="04190005" w:tentative="1">
      <w:start w:val="1"/>
      <w:numFmt w:val="bullet"/>
      <w:lvlText w:val=""/>
      <w:lvlJc w:val="left"/>
      <w:pPr>
        <w:ind w:left="4604" w:hanging="360"/>
      </w:pPr>
      <w:rPr>
        <w:rFonts w:ascii="Wingdings" w:hAnsi="Wingdings" w:hint="default"/>
      </w:rPr>
    </w:lvl>
    <w:lvl w:ilvl="6" w:tplc="04190001" w:tentative="1">
      <w:start w:val="1"/>
      <w:numFmt w:val="bullet"/>
      <w:lvlText w:val=""/>
      <w:lvlJc w:val="left"/>
      <w:pPr>
        <w:ind w:left="5324" w:hanging="360"/>
      </w:pPr>
      <w:rPr>
        <w:rFonts w:ascii="Symbol" w:hAnsi="Symbol" w:hint="default"/>
      </w:rPr>
    </w:lvl>
    <w:lvl w:ilvl="7" w:tplc="04190003" w:tentative="1">
      <w:start w:val="1"/>
      <w:numFmt w:val="bullet"/>
      <w:lvlText w:val="o"/>
      <w:lvlJc w:val="left"/>
      <w:pPr>
        <w:ind w:left="6044" w:hanging="360"/>
      </w:pPr>
      <w:rPr>
        <w:rFonts w:ascii="Courier New" w:hAnsi="Courier New" w:cs="Courier New" w:hint="default"/>
      </w:rPr>
    </w:lvl>
    <w:lvl w:ilvl="8" w:tplc="04190005" w:tentative="1">
      <w:start w:val="1"/>
      <w:numFmt w:val="bullet"/>
      <w:lvlText w:val=""/>
      <w:lvlJc w:val="left"/>
      <w:pPr>
        <w:ind w:left="6764" w:hanging="360"/>
      </w:pPr>
      <w:rPr>
        <w:rFonts w:ascii="Wingdings" w:hAnsi="Wingdings" w:hint="default"/>
      </w:rPr>
    </w:lvl>
  </w:abstractNum>
  <w:abstractNum w:abstractNumId="30">
    <w:nsid w:val="5681488D"/>
    <w:multiLevelType w:val="hybridMultilevel"/>
    <w:tmpl w:val="236C565E"/>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31">
    <w:nsid w:val="58A91AFB"/>
    <w:multiLevelType w:val="multilevel"/>
    <w:tmpl w:val="D0E0B36C"/>
    <w:lvl w:ilvl="0">
      <w:start w:val="3"/>
      <w:numFmt w:val="decimal"/>
      <w:lvlText w:val="%1"/>
      <w:lvlJc w:val="left"/>
      <w:pPr>
        <w:ind w:left="1353" w:hanging="360"/>
      </w:pPr>
    </w:lvl>
    <w:lvl w:ilvl="1">
      <w:start w:val="1"/>
      <w:numFmt w:val="decimal"/>
      <w:lvlText w:val="%1.%2"/>
      <w:lvlJc w:val="left"/>
      <w:pPr>
        <w:ind w:left="1637" w:hanging="360"/>
      </w:pPr>
      <w:rPr>
        <w:b/>
        <w:color w:val="auto"/>
      </w:rPr>
    </w:lvl>
    <w:lvl w:ilvl="2">
      <w:start w:val="1"/>
      <w:numFmt w:val="decimal"/>
      <w:lvlText w:val="%1.%2.%3"/>
      <w:lvlJc w:val="left"/>
      <w:pPr>
        <w:ind w:left="1004" w:hanging="720"/>
      </w:pPr>
    </w:lvl>
    <w:lvl w:ilvl="3">
      <w:start w:val="1"/>
      <w:numFmt w:val="decimal"/>
      <w:lvlText w:val="%1.%2.%3.%4"/>
      <w:lvlJc w:val="left"/>
      <w:pPr>
        <w:ind w:left="1146" w:hanging="720"/>
      </w:pPr>
    </w:lvl>
    <w:lvl w:ilvl="4">
      <w:start w:val="1"/>
      <w:numFmt w:val="decimal"/>
      <w:lvlText w:val="%1.%2.%3.%4.%5"/>
      <w:lvlJc w:val="left"/>
      <w:pPr>
        <w:ind w:left="1648" w:hanging="1080"/>
      </w:pPr>
    </w:lvl>
    <w:lvl w:ilvl="5">
      <w:start w:val="1"/>
      <w:numFmt w:val="decimal"/>
      <w:lvlText w:val="%1.%2.%3.%4.%5.%6"/>
      <w:lvlJc w:val="left"/>
      <w:pPr>
        <w:ind w:left="1790" w:hanging="1080"/>
      </w:pPr>
    </w:lvl>
    <w:lvl w:ilvl="6">
      <w:start w:val="1"/>
      <w:numFmt w:val="decimal"/>
      <w:lvlText w:val="%1.%2.%3.%4.%5.%6.%7"/>
      <w:lvlJc w:val="left"/>
      <w:pPr>
        <w:ind w:left="2292" w:hanging="1440"/>
      </w:pPr>
    </w:lvl>
    <w:lvl w:ilvl="7">
      <w:start w:val="1"/>
      <w:numFmt w:val="decimal"/>
      <w:lvlText w:val="%1.%2.%3.%4.%5.%6.%7.%8"/>
      <w:lvlJc w:val="left"/>
      <w:pPr>
        <w:ind w:left="2434" w:hanging="1440"/>
      </w:pPr>
    </w:lvl>
    <w:lvl w:ilvl="8">
      <w:start w:val="1"/>
      <w:numFmt w:val="decimal"/>
      <w:lvlText w:val="%1.%2.%3.%4.%5.%6.%7.%8.%9"/>
      <w:lvlJc w:val="left"/>
      <w:pPr>
        <w:ind w:left="2936" w:hanging="1800"/>
      </w:pPr>
    </w:lvl>
  </w:abstractNum>
  <w:abstractNum w:abstractNumId="32">
    <w:nsid w:val="5DA54BDF"/>
    <w:multiLevelType w:val="hybridMultilevel"/>
    <w:tmpl w:val="E7F41666"/>
    <w:lvl w:ilvl="0" w:tplc="04190003">
      <w:start w:val="1"/>
      <w:numFmt w:val="bullet"/>
      <w:lvlText w:val="-"/>
      <w:lvlJc w:val="left"/>
      <w:pPr>
        <w:tabs>
          <w:tab w:val="num" w:pos="1353"/>
        </w:tabs>
        <w:ind w:left="1353" w:hanging="360"/>
      </w:pPr>
      <w:rPr>
        <w:rFonts w:ascii="Symbol" w:hAnsi="Symbol" w:hint="default"/>
      </w:rPr>
    </w:lvl>
    <w:lvl w:ilvl="1" w:tplc="04190003">
      <w:start w:val="1"/>
      <w:numFmt w:val="bullet"/>
      <w:lvlText w:val="o"/>
      <w:lvlJc w:val="left"/>
      <w:pPr>
        <w:tabs>
          <w:tab w:val="num" w:pos="2205"/>
        </w:tabs>
        <w:ind w:left="2205" w:hanging="360"/>
      </w:pPr>
      <w:rPr>
        <w:rFonts w:ascii="Courier New" w:hAnsi="Courier New" w:cs="Courier New" w:hint="default"/>
      </w:rPr>
    </w:lvl>
    <w:lvl w:ilvl="2" w:tplc="04190005" w:tentative="1">
      <w:start w:val="1"/>
      <w:numFmt w:val="bullet"/>
      <w:lvlText w:val=""/>
      <w:lvlJc w:val="left"/>
      <w:pPr>
        <w:tabs>
          <w:tab w:val="num" w:pos="2925"/>
        </w:tabs>
        <w:ind w:left="2925" w:hanging="360"/>
      </w:pPr>
      <w:rPr>
        <w:rFonts w:ascii="Wingdings" w:hAnsi="Wingdings" w:hint="default"/>
      </w:rPr>
    </w:lvl>
    <w:lvl w:ilvl="3" w:tplc="04190001" w:tentative="1">
      <w:start w:val="1"/>
      <w:numFmt w:val="bullet"/>
      <w:lvlText w:val=""/>
      <w:lvlJc w:val="left"/>
      <w:pPr>
        <w:tabs>
          <w:tab w:val="num" w:pos="3645"/>
        </w:tabs>
        <w:ind w:left="3645" w:hanging="360"/>
      </w:pPr>
      <w:rPr>
        <w:rFonts w:ascii="Symbol" w:hAnsi="Symbol" w:hint="default"/>
      </w:rPr>
    </w:lvl>
    <w:lvl w:ilvl="4" w:tplc="04190003" w:tentative="1">
      <w:start w:val="1"/>
      <w:numFmt w:val="bullet"/>
      <w:lvlText w:val="o"/>
      <w:lvlJc w:val="left"/>
      <w:pPr>
        <w:tabs>
          <w:tab w:val="num" w:pos="4365"/>
        </w:tabs>
        <w:ind w:left="4365" w:hanging="360"/>
      </w:pPr>
      <w:rPr>
        <w:rFonts w:ascii="Courier New" w:hAnsi="Courier New" w:cs="Courier New" w:hint="default"/>
      </w:rPr>
    </w:lvl>
    <w:lvl w:ilvl="5" w:tplc="04190005" w:tentative="1">
      <w:start w:val="1"/>
      <w:numFmt w:val="bullet"/>
      <w:lvlText w:val=""/>
      <w:lvlJc w:val="left"/>
      <w:pPr>
        <w:tabs>
          <w:tab w:val="num" w:pos="5085"/>
        </w:tabs>
        <w:ind w:left="5085" w:hanging="360"/>
      </w:pPr>
      <w:rPr>
        <w:rFonts w:ascii="Wingdings" w:hAnsi="Wingdings" w:hint="default"/>
      </w:rPr>
    </w:lvl>
    <w:lvl w:ilvl="6" w:tplc="04190001" w:tentative="1">
      <w:start w:val="1"/>
      <w:numFmt w:val="bullet"/>
      <w:lvlText w:val=""/>
      <w:lvlJc w:val="left"/>
      <w:pPr>
        <w:tabs>
          <w:tab w:val="num" w:pos="5805"/>
        </w:tabs>
        <w:ind w:left="5805" w:hanging="360"/>
      </w:pPr>
      <w:rPr>
        <w:rFonts w:ascii="Symbol" w:hAnsi="Symbol" w:hint="default"/>
      </w:rPr>
    </w:lvl>
    <w:lvl w:ilvl="7" w:tplc="04190003" w:tentative="1">
      <w:start w:val="1"/>
      <w:numFmt w:val="bullet"/>
      <w:lvlText w:val="o"/>
      <w:lvlJc w:val="left"/>
      <w:pPr>
        <w:tabs>
          <w:tab w:val="num" w:pos="6525"/>
        </w:tabs>
        <w:ind w:left="6525" w:hanging="360"/>
      </w:pPr>
      <w:rPr>
        <w:rFonts w:ascii="Courier New" w:hAnsi="Courier New" w:cs="Courier New" w:hint="default"/>
      </w:rPr>
    </w:lvl>
    <w:lvl w:ilvl="8" w:tplc="04190005" w:tentative="1">
      <w:start w:val="1"/>
      <w:numFmt w:val="bullet"/>
      <w:lvlText w:val=""/>
      <w:lvlJc w:val="left"/>
      <w:pPr>
        <w:tabs>
          <w:tab w:val="num" w:pos="7245"/>
        </w:tabs>
        <w:ind w:left="7245" w:hanging="360"/>
      </w:pPr>
      <w:rPr>
        <w:rFonts w:ascii="Wingdings" w:hAnsi="Wingdings" w:hint="default"/>
      </w:rPr>
    </w:lvl>
  </w:abstractNum>
  <w:abstractNum w:abstractNumId="33">
    <w:nsid w:val="5F5F090F"/>
    <w:multiLevelType w:val="hybridMultilevel"/>
    <w:tmpl w:val="708285E8"/>
    <w:lvl w:ilvl="0" w:tplc="FC305EE2">
      <w:start w:val="1"/>
      <w:numFmt w:val="decimal"/>
      <w:lvlText w:val="%1."/>
      <w:lvlJc w:val="left"/>
      <w:pPr>
        <w:ind w:left="1400" w:hanging="360"/>
      </w:pPr>
    </w:lvl>
    <w:lvl w:ilvl="1" w:tplc="81CE6154" w:tentative="1">
      <w:start w:val="1"/>
      <w:numFmt w:val="lowerLetter"/>
      <w:lvlText w:val="%2."/>
      <w:lvlJc w:val="left"/>
      <w:pPr>
        <w:ind w:left="2120" w:hanging="360"/>
      </w:pPr>
    </w:lvl>
    <w:lvl w:ilvl="2" w:tplc="4B963D46" w:tentative="1">
      <w:start w:val="1"/>
      <w:numFmt w:val="lowerRoman"/>
      <w:lvlText w:val="%3."/>
      <w:lvlJc w:val="right"/>
      <w:pPr>
        <w:ind w:left="2840" w:hanging="180"/>
      </w:pPr>
    </w:lvl>
    <w:lvl w:ilvl="3" w:tplc="1ABE48C8" w:tentative="1">
      <w:start w:val="1"/>
      <w:numFmt w:val="decimal"/>
      <w:lvlText w:val="%4."/>
      <w:lvlJc w:val="left"/>
      <w:pPr>
        <w:ind w:left="3560" w:hanging="360"/>
      </w:pPr>
    </w:lvl>
    <w:lvl w:ilvl="4" w:tplc="86527BCE" w:tentative="1">
      <w:start w:val="1"/>
      <w:numFmt w:val="lowerLetter"/>
      <w:lvlText w:val="%5."/>
      <w:lvlJc w:val="left"/>
      <w:pPr>
        <w:ind w:left="4280" w:hanging="360"/>
      </w:pPr>
    </w:lvl>
    <w:lvl w:ilvl="5" w:tplc="FD844DF2" w:tentative="1">
      <w:start w:val="1"/>
      <w:numFmt w:val="lowerRoman"/>
      <w:lvlText w:val="%6."/>
      <w:lvlJc w:val="right"/>
      <w:pPr>
        <w:ind w:left="5000" w:hanging="180"/>
      </w:pPr>
    </w:lvl>
    <w:lvl w:ilvl="6" w:tplc="D00CF536" w:tentative="1">
      <w:start w:val="1"/>
      <w:numFmt w:val="decimal"/>
      <w:lvlText w:val="%7."/>
      <w:lvlJc w:val="left"/>
      <w:pPr>
        <w:ind w:left="5720" w:hanging="360"/>
      </w:pPr>
    </w:lvl>
    <w:lvl w:ilvl="7" w:tplc="ADC62F8A" w:tentative="1">
      <w:start w:val="1"/>
      <w:numFmt w:val="lowerLetter"/>
      <w:lvlText w:val="%8."/>
      <w:lvlJc w:val="left"/>
      <w:pPr>
        <w:ind w:left="6440" w:hanging="360"/>
      </w:pPr>
    </w:lvl>
    <w:lvl w:ilvl="8" w:tplc="21FC00DA" w:tentative="1">
      <w:start w:val="1"/>
      <w:numFmt w:val="lowerRoman"/>
      <w:lvlText w:val="%9."/>
      <w:lvlJc w:val="right"/>
      <w:pPr>
        <w:ind w:left="7160" w:hanging="180"/>
      </w:pPr>
    </w:lvl>
  </w:abstractNum>
  <w:abstractNum w:abstractNumId="34">
    <w:nsid w:val="5FD830C9"/>
    <w:multiLevelType w:val="hybridMultilevel"/>
    <w:tmpl w:val="71706C8E"/>
    <w:lvl w:ilvl="0" w:tplc="1C9AA922">
      <w:start w:val="1"/>
      <w:numFmt w:val="bullet"/>
      <w:lvlText w:val=""/>
      <w:lvlJc w:val="left"/>
      <w:pPr>
        <w:ind w:left="1069" w:hanging="360"/>
      </w:pPr>
      <w:rPr>
        <w:rFonts w:ascii="Symbol" w:hAnsi="Symbol" w:hint="default"/>
      </w:rPr>
    </w:lvl>
    <w:lvl w:ilvl="1" w:tplc="04190003" w:tentative="1">
      <w:start w:val="1"/>
      <w:numFmt w:val="bullet"/>
      <w:lvlText w:val="o"/>
      <w:lvlJc w:val="left"/>
      <w:pPr>
        <w:ind w:left="1789" w:hanging="360"/>
      </w:pPr>
      <w:rPr>
        <w:rFonts w:ascii="Courier New" w:hAnsi="Courier New" w:cs="Courier New" w:hint="default"/>
      </w:rPr>
    </w:lvl>
    <w:lvl w:ilvl="2" w:tplc="04190005" w:tentative="1">
      <w:start w:val="1"/>
      <w:numFmt w:val="bullet"/>
      <w:lvlText w:val=""/>
      <w:lvlJc w:val="left"/>
      <w:pPr>
        <w:ind w:left="2509" w:hanging="360"/>
      </w:pPr>
      <w:rPr>
        <w:rFonts w:ascii="Wingdings" w:hAnsi="Wingdings" w:hint="default"/>
      </w:rPr>
    </w:lvl>
    <w:lvl w:ilvl="3" w:tplc="04190001" w:tentative="1">
      <w:start w:val="1"/>
      <w:numFmt w:val="bullet"/>
      <w:lvlText w:val=""/>
      <w:lvlJc w:val="left"/>
      <w:pPr>
        <w:ind w:left="3229" w:hanging="360"/>
      </w:pPr>
      <w:rPr>
        <w:rFonts w:ascii="Symbol" w:hAnsi="Symbol" w:hint="default"/>
      </w:rPr>
    </w:lvl>
    <w:lvl w:ilvl="4" w:tplc="04190003" w:tentative="1">
      <w:start w:val="1"/>
      <w:numFmt w:val="bullet"/>
      <w:lvlText w:val="o"/>
      <w:lvlJc w:val="left"/>
      <w:pPr>
        <w:ind w:left="3949" w:hanging="360"/>
      </w:pPr>
      <w:rPr>
        <w:rFonts w:ascii="Courier New" w:hAnsi="Courier New" w:cs="Courier New" w:hint="default"/>
      </w:rPr>
    </w:lvl>
    <w:lvl w:ilvl="5" w:tplc="04190005" w:tentative="1">
      <w:start w:val="1"/>
      <w:numFmt w:val="bullet"/>
      <w:lvlText w:val=""/>
      <w:lvlJc w:val="left"/>
      <w:pPr>
        <w:ind w:left="4669" w:hanging="360"/>
      </w:pPr>
      <w:rPr>
        <w:rFonts w:ascii="Wingdings" w:hAnsi="Wingdings" w:hint="default"/>
      </w:rPr>
    </w:lvl>
    <w:lvl w:ilvl="6" w:tplc="04190001" w:tentative="1">
      <w:start w:val="1"/>
      <w:numFmt w:val="bullet"/>
      <w:lvlText w:val=""/>
      <w:lvlJc w:val="left"/>
      <w:pPr>
        <w:ind w:left="5389" w:hanging="360"/>
      </w:pPr>
      <w:rPr>
        <w:rFonts w:ascii="Symbol" w:hAnsi="Symbol" w:hint="default"/>
      </w:rPr>
    </w:lvl>
    <w:lvl w:ilvl="7" w:tplc="04190003" w:tentative="1">
      <w:start w:val="1"/>
      <w:numFmt w:val="bullet"/>
      <w:lvlText w:val="o"/>
      <w:lvlJc w:val="left"/>
      <w:pPr>
        <w:ind w:left="6109" w:hanging="360"/>
      </w:pPr>
      <w:rPr>
        <w:rFonts w:ascii="Courier New" w:hAnsi="Courier New" w:cs="Courier New" w:hint="default"/>
      </w:rPr>
    </w:lvl>
    <w:lvl w:ilvl="8" w:tplc="04190005" w:tentative="1">
      <w:start w:val="1"/>
      <w:numFmt w:val="bullet"/>
      <w:lvlText w:val=""/>
      <w:lvlJc w:val="left"/>
      <w:pPr>
        <w:ind w:left="6829" w:hanging="360"/>
      </w:pPr>
      <w:rPr>
        <w:rFonts w:ascii="Wingdings" w:hAnsi="Wingdings" w:hint="default"/>
      </w:rPr>
    </w:lvl>
  </w:abstractNum>
  <w:abstractNum w:abstractNumId="35">
    <w:nsid w:val="60434336"/>
    <w:multiLevelType w:val="hybridMultilevel"/>
    <w:tmpl w:val="677EB05C"/>
    <w:lvl w:ilvl="0" w:tplc="04190001">
      <w:start w:val="1"/>
      <w:numFmt w:val="bullet"/>
      <w:lvlText w:val=""/>
      <w:lvlJc w:val="left"/>
      <w:pPr>
        <w:ind w:left="360" w:hanging="360"/>
      </w:pPr>
      <w:rPr>
        <w:rFonts w:ascii="Symbol" w:hAnsi="Symbol" w:hint="default"/>
      </w:rPr>
    </w:lvl>
    <w:lvl w:ilvl="1" w:tplc="04190003">
      <w:start w:val="1"/>
      <w:numFmt w:val="lowerLetter"/>
      <w:lvlText w:val="%2."/>
      <w:lvlJc w:val="left"/>
      <w:pPr>
        <w:ind w:left="1440" w:hanging="360"/>
      </w:pPr>
    </w:lvl>
    <w:lvl w:ilvl="2" w:tplc="04190005">
      <w:start w:val="1"/>
      <w:numFmt w:val="lowerRoman"/>
      <w:lvlText w:val="%3."/>
      <w:lvlJc w:val="right"/>
      <w:pPr>
        <w:ind w:left="2160" w:hanging="180"/>
      </w:pPr>
    </w:lvl>
    <w:lvl w:ilvl="3" w:tplc="04190001">
      <w:start w:val="1"/>
      <w:numFmt w:val="decimal"/>
      <w:lvlText w:val="%4."/>
      <w:lvlJc w:val="left"/>
      <w:pPr>
        <w:ind w:left="2880" w:hanging="360"/>
      </w:pPr>
    </w:lvl>
    <w:lvl w:ilvl="4" w:tplc="04190003">
      <w:start w:val="1"/>
      <w:numFmt w:val="lowerLetter"/>
      <w:lvlText w:val="%5."/>
      <w:lvlJc w:val="left"/>
      <w:pPr>
        <w:ind w:left="3600" w:hanging="360"/>
      </w:pPr>
    </w:lvl>
    <w:lvl w:ilvl="5" w:tplc="04190005">
      <w:start w:val="1"/>
      <w:numFmt w:val="lowerRoman"/>
      <w:lvlText w:val="%6."/>
      <w:lvlJc w:val="right"/>
      <w:pPr>
        <w:ind w:left="4320" w:hanging="180"/>
      </w:pPr>
    </w:lvl>
    <w:lvl w:ilvl="6" w:tplc="04190001">
      <w:start w:val="1"/>
      <w:numFmt w:val="decimal"/>
      <w:lvlText w:val="%7."/>
      <w:lvlJc w:val="left"/>
      <w:pPr>
        <w:ind w:left="5040" w:hanging="360"/>
      </w:pPr>
    </w:lvl>
    <w:lvl w:ilvl="7" w:tplc="04190003">
      <w:start w:val="1"/>
      <w:numFmt w:val="lowerLetter"/>
      <w:lvlText w:val="%8."/>
      <w:lvlJc w:val="left"/>
      <w:pPr>
        <w:ind w:left="5760" w:hanging="360"/>
      </w:pPr>
    </w:lvl>
    <w:lvl w:ilvl="8" w:tplc="04190005">
      <w:start w:val="1"/>
      <w:numFmt w:val="lowerRoman"/>
      <w:lvlText w:val="%9."/>
      <w:lvlJc w:val="right"/>
      <w:pPr>
        <w:ind w:left="6480" w:hanging="180"/>
      </w:pPr>
    </w:lvl>
  </w:abstractNum>
  <w:abstractNum w:abstractNumId="36">
    <w:nsid w:val="608D3F39"/>
    <w:multiLevelType w:val="hybridMultilevel"/>
    <w:tmpl w:val="5448C7D2"/>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7">
    <w:nsid w:val="629A689B"/>
    <w:multiLevelType w:val="hybridMultilevel"/>
    <w:tmpl w:val="A8F8A200"/>
    <w:lvl w:ilvl="0" w:tplc="04190001">
      <w:start w:val="1"/>
      <w:numFmt w:val="bullet"/>
      <w:lvlText w:val=""/>
      <w:lvlJc w:val="left"/>
      <w:pPr>
        <w:ind w:left="1040" w:hanging="360"/>
      </w:pPr>
      <w:rPr>
        <w:rFonts w:ascii="Symbol" w:hAnsi="Symbol" w:hint="default"/>
      </w:rPr>
    </w:lvl>
    <w:lvl w:ilvl="1" w:tplc="04190003">
      <w:start w:val="1"/>
      <w:numFmt w:val="bullet"/>
      <w:lvlText w:val="o"/>
      <w:lvlJc w:val="left"/>
      <w:pPr>
        <w:ind w:left="1760" w:hanging="360"/>
      </w:pPr>
      <w:rPr>
        <w:rFonts w:ascii="Courier New" w:hAnsi="Courier New" w:cs="Courier New" w:hint="default"/>
      </w:rPr>
    </w:lvl>
    <w:lvl w:ilvl="2" w:tplc="04190005">
      <w:start w:val="1"/>
      <w:numFmt w:val="bullet"/>
      <w:lvlText w:val=""/>
      <w:lvlJc w:val="left"/>
      <w:pPr>
        <w:ind w:left="2480" w:hanging="360"/>
      </w:pPr>
      <w:rPr>
        <w:rFonts w:ascii="Wingdings" w:hAnsi="Wingdings" w:hint="default"/>
      </w:rPr>
    </w:lvl>
    <w:lvl w:ilvl="3" w:tplc="04190001">
      <w:start w:val="1"/>
      <w:numFmt w:val="bullet"/>
      <w:lvlText w:val=""/>
      <w:lvlJc w:val="left"/>
      <w:pPr>
        <w:ind w:left="3200" w:hanging="360"/>
      </w:pPr>
      <w:rPr>
        <w:rFonts w:ascii="Symbol" w:hAnsi="Symbol" w:hint="default"/>
      </w:rPr>
    </w:lvl>
    <w:lvl w:ilvl="4" w:tplc="04190003">
      <w:start w:val="1"/>
      <w:numFmt w:val="bullet"/>
      <w:lvlText w:val="o"/>
      <w:lvlJc w:val="left"/>
      <w:pPr>
        <w:ind w:left="3920" w:hanging="360"/>
      </w:pPr>
      <w:rPr>
        <w:rFonts w:ascii="Courier New" w:hAnsi="Courier New" w:cs="Courier New" w:hint="default"/>
      </w:rPr>
    </w:lvl>
    <w:lvl w:ilvl="5" w:tplc="04190005">
      <w:start w:val="1"/>
      <w:numFmt w:val="bullet"/>
      <w:lvlText w:val=""/>
      <w:lvlJc w:val="left"/>
      <w:pPr>
        <w:ind w:left="4640" w:hanging="360"/>
      </w:pPr>
      <w:rPr>
        <w:rFonts w:ascii="Wingdings" w:hAnsi="Wingdings" w:hint="default"/>
      </w:rPr>
    </w:lvl>
    <w:lvl w:ilvl="6" w:tplc="04190001">
      <w:start w:val="1"/>
      <w:numFmt w:val="bullet"/>
      <w:lvlText w:val=""/>
      <w:lvlJc w:val="left"/>
      <w:pPr>
        <w:ind w:left="5360" w:hanging="360"/>
      </w:pPr>
      <w:rPr>
        <w:rFonts w:ascii="Symbol" w:hAnsi="Symbol" w:hint="default"/>
      </w:rPr>
    </w:lvl>
    <w:lvl w:ilvl="7" w:tplc="04190003">
      <w:start w:val="1"/>
      <w:numFmt w:val="bullet"/>
      <w:lvlText w:val="o"/>
      <w:lvlJc w:val="left"/>
      <w:pPr>
        <w:ind w:left="6080" w:hanging="360"/>
      </w:pPr>
      <w:rPr>
        <w:rFonts w:ascii="Courier New" w:hAnsi="Courier New" w:cs="Courier New" w:hint="default"/>
      </w:rPr>
    </w:lvl>
    <w:lvl w:ilvl="8" w:tplc="04190005">
      <w:start w:val="1"/>
      <w:numFmt w:val="bullet"/>
      <w:lvlText w:val=""/>
      <w:lvlJc w:val="left"/>
      <w:pPr>
        <w:ind w:left="6800" w:hanging="360"/>
      </w:pPr>
      <w:rPr>
        <w:rFonts w:ascii="Wingdings" w:hAnsi="Wingdings" w:hint="default"/>
      </w:rPr>
    </w:lvl>
  </w:abstractNum>
  <w:abstractNum w:abstractNumId="38">
    <w:nsid w:val="63D244FC"/>
    <w:multiLevelType w:val="hybridMultilevel"/>
    <w:tmpl w:val="5914D378"/>
    <w:lvl w:ilvl="0" w:tplc="3B4E6D5A">
      <w:start w:val="1"/>
      <w:numFmt w:val="bullet"/>
      <w:lvlText w:val=""/>
      <w:lvlJc w:val="left"/>
      <w:pPr>
        <w:ind w:left="1287" w:hanging="360"/>
      </w:pPr>
      <w:rPr>
        <w:rFonts w:ascii="Wingdings" w:hAnsi="Wingdings" w:hint="default"/>
      </w:rPr>
    </w:lvl>
    <w:lvl w:ilvl="1" w:tplc="04190003">
      <w:start w:val="1"/>
      <w:numFmt w:val="bullet"/>
      <w:lvlText w:val="o"/>
      <w:lvlJc w:val="left"/>
      <w:pPr>
        <w:ind w:left="2007" w:hanging="360"/>
      </w:pPr>
      <w:rPr>
        <w:rFonts w:ascii="Courier New" w:hAnsi="Courier New" w:cs="Courier New" w:hint="default"/>
      </w:rPr>
    </w:lvl>
    <w:lvl w:ilvl="2" w:tplc="04190005">
      <w:start w:val="1"/>
      <w:numFmt w:val="bullet"/>
      <w:lvlText w:val=""/>
      <w:lvlJc w:val="left"/>
      <w:pPr>
        <w:ind w:left="2727" w:hanging="360"/>
      </w:pPr>
      <w:rPr>
        <w:rFonts w:ascii="Wingdings" w:hAnsi="Wingdings" w:hint="default"/>
      </w:rPr>
    </w:lvl>
    <w:lvl w:ilvl="3" w:tplc="04190001">
      <w:start w:val="1"/>
      <w:numFmt w:val="bullet"/>
      <w:lvlText w:val=""/>
      <w:lvlJc w:val="left"/>
      <w:pPr>
        <w:ind w:left="3447" w:hanging="360"/>
      </w:pPr>
      <w:rPr>
        <w:rFonts w:ascii="Symbol" w:hAnsi="Symbol" w:hint="default"/>
      </w:rPr>
    </w:lvl>
    <w:lvl w:ilvl="4" w:tplc="04190003">
      <w:start w:val="1"/>
      <w:numFmt w:val="bullet"/>
      <w:lvlText w:val="o"/>
      <w:lvlJc w:val="left"/>
      <w:pPr>
        <w:ind w:left="4167" w:hanging="360"/>
      </w:pPr>
      <w:rPr>
        <w:rFonts w:ascii="Courier New" w:hAnsi="Courier New" w:cs="Courier New" w:hint="default"/>
      </w:rPr>
    </w:lvl>
    <w:lvl w:ilvl="5" w:tplc="04190005">
      <w:start w:val="1"/>
      <w:numFmt w:val="bullet"/>
      <w:lvlText w:val=""/>
      <w:lvlJc w:val="left"/>
      <w:pPr>
        <w:ind w:left="4887" w:hanging="360"/>
      </w:pPr>
      <w:rPr>
        <w:rFonts w:ascii="Wingdings" w:hAnsi="Wingdings" w:hint="default"/>
      </w:rPr>
    </w:lvl>
    <w:lvl w:ilvl="6" w:tplc="04190001">
      <w:start w:val="1"/>
      <w:numFmt w:val="bullet"/>
      <w:lvlText w:val=""/>
      <w:lvlJc w:val="left"/>
      <w:pPr>
        <w:ind w:left="5607" w:hanging="360"/>
      </w:pPr>
      <w:rPr>
        <w:rFonts w:ascii="Symbol" w:hAnsi="Symbol" w:hint="default"/>
      </w:rPr>
    </w:lvl>
    <w:lvl w:ilvl="7" w:tplc="04190003">
      <w:start w:val="1"/>
      <w:numFmt w:val="bullet"/>
      <w:lvlText w:val="o"/>
      <w:lvlJc w:val="left"/>
      <w:pPr>
        <w:ind w:left="6327" w:hanging="360"/>
      </w:pPr>
      <w:rPr>
        <w:rFonts w:ascii="Courier New" w:hAnsi="Courier New" w:cs="Courier New" w:hint="default"/>
      </w:rPr>
    </w:lvl>
    <w:lvl w:ilvl="8" w:tplc="04190005">
      <w:start w:val="1"/>
      <w:numFmt w:val="bullet"/>
      <w:lvlText w:val=""/>
      <w:lvlJc w:val="left"/>
      <w:pPr>
        <w:ind w:left="7047" w:hanging="360"/>
      </w:pPr>
      <w:rPr>
        <w:rFonts w:ascii="Wingdings" w:hAnsi="Wingdings" w:hint="default"/>
      </w:rPr>
    </w:lvl>
  </w:abstractNum>
  <w:abstractNum w:abstractNumId="39">
    <w:nsid w:val="641C5C39"/>
    <w:multiLevelType w:val="hybridMultilevel"/>
    <w:tmpl w:val="DAFC8554"/>
    <w:lvl w:ilvl="0" w:tplc="0419000F">
      <w:start w:val="1"/>
      <w:numFmt w:val="bullet"/>
      <w:pStyle w:val="2"/>
      <w:lvlText w:val=""/>
      <w:lvlJc w:val="left"/>
      <w:pPr>
        <w:tabs>
          <w:tab w:val="num" w:pos="907"/>
        </w:tabs>
        <w:ind w:left="907" w:hanging="340"/>
      </w:pPr>
      <w:rPr>
        <w:rFonts w:ascii="Symbol" w:hAnsi="Symbol" w:hint="default"/>
        <w:sz w:val="20"/>
        <w:szCs w:val="20"/>
      </w:rPr>
    </w:lvl>
    <w:lvl w:ilvl="1" w:tplc="04190019" w:tentative="1">
      <w:start w:val="1"/>
      <w:numFmt w:val="bullet"/>
      <w:lvlText w:val="o"/>
      <w:lvlJc w:val="left"/>
      <w:pPr>
        <w:tabs>
          <w:tab w:val="num" w:pos="1565"/>
        </w:tabs>
        <w:ind w:left="1565" w:hanging="360"/>
      </w:pPr>
      <w:rPr>
        <w:rFonts w:ascii="Courier New" w:hAnsi="Courier New" w:cs="Courier New" w:hint="default"/>
      </w:rPr>
    </w:lvl>
    <w:lvl w:ilvl="2" w:tplc="0419001B" w:tentative="1">
      <w:start w:val="1"/>
      <w:numFmt w:val="bullet"/>
      <w:lvlText w:val=""/>
      <w:lvlJc w:val="left"/>
      <w:pPr>
        <w:tabs>
          <w:tab w:val="num" w:pos="2285"/>
        </w:tabs>
        <w:ind w:left="2285" w:hanging="360"/>
      </w:pPr>
      <w:rPr>
        <w:rFonts w:ascii="Wingdings" w:hAnsi="Wingdings" w:hint="default"/>
      </w:rPr>
    </w:lvl>
    <w:lvl w:ilvl="3" w:tplc="0419000F" w:tentative="1">
      <w:start w:val="1"/>
      <w:numFmt w:val="bullet"/>
      <w:lvlText w:val=""/>
      <w:lvlJc w:val="left"/>
      <w:pPr>
        <w:tabs>
          <w:tab w:val="num" w:pos="3005"/>
        </w:tabs>
        <w:ind w:left="3005" w:hanging="360"/>
      </w:pPr>
      <w:rPr>
        <w:rFonts w:ascii="Symbol" w:hAnsi="Symbol" w:hint="default"/>
      </w:rPr>
    </w:lvl>
    <w:lvl w:ilvl="4" w:tplc="04190019" w:tentative="1">
      <w:start w:val="1"/>
      <w:numFmt w:val="bullet"/>
      <w:lvlText w:val="o"/>
      <w:lvlJc w:val="left"/>
      <w:pPr>
        <w:tabs>
          <w:tab w:val="num" w:pos="3725"/>
        </w:tabs>
        <w:ind w:left="3725" w:hanging="360"/>
      </w:pPr>
      <w:rPr>
        <w:rFonts w:ascii="Courier New" w:hAnsi="Courier New" w:cs="Courier New" w:hint="default"/>
      </w:rPr>
    </w:lvl>
    <w:lvl w:ilvl="5" w:tplc="0419001B" w:tentative="1">
      <w:start w:val="1"/>
      <w:numFmt w:val="bullet"/>
      <w:lvlText w:val=""/>
      <w:lvlJc w:val="left"/>
      <w:pPr>
        <w:tabs>
          <w:tab w:val="num" w:pos="4445"/>
        </w:tabs>
        <w:ind w:left="4445" w:hanging="360"/>
      </w:pPr>
      <w:rPr>
        <w:rFonts w:ascii="Wingdings" w:hAnsi="Wingdings" w:hint="default"/>
      </w:rPr>
    </w:lvl>
    <w:lvl w:ilvl="6" w:tplc="0419000F" w:tentative="1">
      <w:start w:val="1"/>
      <w:numFmt w:val="bullet"/>
      <w:lvlText w:val=""/>
      <w:lvlJc w:val="left"/>
      <w:pPr>
        <w:tabs>
          <w:tab w:val="num" w:pos="5165"/>
        </w:tabs>
        <w:ind w:left="5165" w:hanging="360"/>
      </w:pPr>
      <w:rPr>
        <w:rFonts w:ascii="Symbol" w:hAnsi="Symbol" w:hint="default"/>
      </w:rPr>
    </w:lvl>
    <w:lvl w:ilvl="7" w:tplc="04190019" w:tentative="1">
      <w:start w:val="1"/>
      <w:numFmt w:val="bullet"/>
      <w:lvlText w:val="o"/>
      <w:lvlJc w:val="left"/>
      <w:pPr>
        <w:tabs>
          <w:tab w:val="num" w:pos="5885"/>
        </w:tabs>
        <w:ind w:left="5885" w:hanging="360"/>
      </w:pPr>
      <w:rPr>
        <w:rFonts w:ascii="Courier New" w:hAnsi="Courier New" w:cs="Courier New" w:hint="default"/>
      </w:rPr>
    </w:lvl>
    <w:lvl w:ilvl="8" w:tplc="0419001B" w:tentative="1">
      <w:start w:val="1"/>
      <w:numFmt w:val="bullet"/>
      <w:lvlText w:val=""/>
      <w:lvlJc w:val="left"/>
      <w:pPr>
        <w:tabs>
          <w:tab w:val="num" w:pos="6605"/>
        </w:tabs>
        <w:ind w:left="6605" w:hanging="360"/>
      </w:pPr>
      <w:rPr>
        <w:rFonts w:ascii="Wingdings" w:hAnsi="Wingdings" w:hint="default"/>
      </w:rPr>
    </w:lvl>
  </w:abstractNum>
  <w:abstractNum w:abstractNumId="40">
    <w:nsid w:val="68524E41"/>
    <w:multiLevelType w:val="hybridMultilevel"/>
    <w:tmpl w:val="9EC44FD4"/>
    <w:lvl w:ilvl="0" w:tplc="0419000B">
      <w:start w:val="1"/>
      <w:numFmt w:val="bullet"/>
      <w:lvlText w:val=""/>
      <w:lvlJc w:val="left"/>
      <w:pPr>
        <w:ind w:left="1287" w:hanging="360"/>
      </w:pPr>
      <w:rPr>
        <w:rFonts w:ascii="Wingdings" w:hAnsi="Wingdings" w:hint="default"/>
      </w:rPr>
    </w:lvl>
    <w:lvl w:ilvl="1" w:tplc="04190003">
      <w:start w:val="1"/>
      <w:numFmt w:val="bullet"/>
      <w:lvlText w:val="o"/>
      <w:lvlJc w:val="left"/>
      <w:pPr>
        <w:ind w:left="2007" w:hanging="360"/>
      </w:pPr>
      <w:rPr>
        <w:rFonts w:ascii="Courier New" w:hAnsi="Courier New" w:cs="Courier New" w:hint="default"/>
      </w:rPr>
    </w:lvl>
    <w:lvl w:ilvl="2" w:tplc="04190005">
      <w:start w:val="1"/>
      <w:numFmt w:val="bullet"/>
      <w:lvlText w:val=""/>
      <w:lvlJc w:val="left"/>
      <w:pPr>
        <w:ind w:left="2727" w:hanging="360"/>
      </w:pPr>
      <w:rPr>
        <w:rFonts w:ascii="Wingdings" w:hAnsi="Wingdings" w:hint="default"/>
      </w:rPr>
    </w:lvl>
    <w:lvl w:ilvl="3" w:tplc="04190001">
      <w:start w:val="1"/>
      <w:numFmt w:val="bullet"/>
      <w:lvlText w:val=""/>
      <w:lvlJc w:val="left"/>
      <w:pPr>
        <w:ind w:left="3447" w:hanging="360"/>
      </w:pPr>
      <w:rPr>
        <w:rFonts w:ascii="Symbol" w:hAnsi="Symbol" w:hint="default"/>
      </w:rPr>
    </w:lvl>
    <w:lvl w:ilvl="4" w:tplc="04190003">
      <w:start w:val="1"/>
      <w:numFmt w:val="bullet"/>
      <w:lvlText w:val="o"/>
      <w:lvlJc w:val="left"/>
      <w:pPr>
        <w:ind w:left="4167" w:hanging="360"/>
      </w:pPr>
      <w:rPr>
        <w:rFonts w:ascii="Courier New" w:hAnsi="Courier New" w:cs="Courier New" w:hint="default"/>
      </w:rPr>
    </w:lvl>
    <w:lvl w:ilvl="5" w:tplc="04190005">
      <w:start w:val="1"/>
      <w:numFmt w:val="bullet"/>
      <w:lvlText w:val=""/>
      <w:lvlJc w:val="left"/>
      <w:pPr>
        <w:ind w:left="4887" w:hanging="360"/>
      </w:pPr>
      <w:rPr>
        <w:rFonts w:ascii="Wingdings" w:hAnsi="Wingdings" w:hint="default"/>
      </w:rPr>
    </w:lvl>
    <w:lvl w:ilvl="6" w:tplc="04190001">
      <w:start w:val="1"/>
      <w:numFmt w:val="bullet"/>
      <w:lvlText w:val=""/>
      <w:lvlJc w:val="left"/>
      <w:pPr>
        <w:ind w:left="5607" w:hanging="360"/>
      </w:pPr>
      <w:rPr>
        <w:rFonts w:ascii="Symbol" w:hAnsi="Symbol" w:hint="default"/>
      </w:rPr>
    </w:lvl>
    <w:lvl w:ilvl="7" w:tplc="04190003">
      <w:start w:val="1"/>
      <w:numFmt w:val="bullet"/>
      <w:lvlText w:val="o"/>
      <w:lvlJc w:val="left"/>
      <w:pPr>
        <w:ind w:left="6327" w:hanging="360"/>
      </w:pPr>
      <w:rPr>
        <w:rFonts w:ascii="Courier New" w:hAnsi="Courier New" w:cs="Courier New" w:hint="default"/>
      </w:rPr>
    </w:lvl>
    <w:lvl w:ilvl="8" w:tplc="04190005">
      <w:start w:val="1"/>
      <w:numFmt w:val="bullet"/>
      <w:lvlText w:val=""/>
      <w:lvlJc w:val="left"/>
      <w:pPr>
        <w:ind w:left="7047" w:hanging="360"/>
      </w:pPr>
      <w:rPr>
        <w:rFonts w:ascii="Wingdings" w:hAnsi="Wingdings" w:hint="default"/>
      </w:rPr>
    </w:lvl>
  </w:abstractNum>
  <w:abstractNum w:abstractNumId="41">
    <w:nsid w:val="6BF845D0"/>
    <w:multiLevelType w:val="hybridMultilevel"/>
    <w:tmpl w:val="1044596C"/>
    <w:lvl w:ilvl="0" w:tplc="04190001">
      <w:start w:val="1"/>
      <w:numFmt w:val="bullet"/>
      <w:lvlText w:val=""/>
      <w:lvlJc w:val="left"/>
      <w:pPr>
        <w:ind w:left="1287" w:hanging="360"/>
      </w:pPr>
      <w:rPr>
        <w:rFonts w:ascii="Wingdings" w:hAnsi="Wingdings" w:hint="default"/>
      </w:rPr>
    </w:lvl>
    <w:lvl w:ilvl="1" w:tplc="04190003">
      <w:start w:val="1"/>
      <w:numFmt w:val="bullet"/>
      <w:lvlText w:val="o"/>
      <w:lvlJc w:val="left"/>
      <w:pPr>
        <w:ind w:left="2007" w:hanging="360"/>
      </w:pPr>
      <w:rPr>
        <w:rFonts w:ascii="Courier New" w:hAnsi="Courier New" w:cs="Courier New" w:hint="default"/>
      </w:rPr>
    </w:lvl>
    <w:lvl w:ilvl="2" w:tplc="04190005">
      <w:start w:val="1"/>
      <w:numFmt w:val="bullet"/>
      <w:lvlText w:val=""/>
      <w:lvlJc w:val="left"/>
      <w:pPr>
        <w:ind w:left="2727" w:hanging="360"/>
      </w:pPr>
      <w:rPr>
        <w:rFonts w:ascii="Wingdings" w:hAnsi="Wingdings" w:hint="default"/>
      </w:rPr>
    </w:lvl>
    <w:lvl w:ilvl="3" w:tplc="04190001">
      <w:start w:val="1"/>
      <w:numFmt w:val="bullet"/>
      <w:lvlText w:val=""/>
      <w:lvlJc w:val="left"/>
      <w:pPr>
        <w:ind w:left="3447" w:hanging="360"/>
      </w:pPr>
      <w:rPr>
        <w:rFonts w:ascii="Symbol" w:hAnsi="Symbol" w:hint="default"/>
      </w:rPr>
    </w:lvl>
    <w:lvl w:ilvl="4" w:tplc="04190003">
      <w:start w:val="1"/>
      <w:numFmt w:val="bullet"/>
      <w:lvlText w:val="o"/>
      <w:lvlJc w:val="left"/>
      <w:pPr>
        <w:ind w:left="4167" w:hanging="360"/>
      </w:pPr>
      <w:rPr>
        <w:rFonts w:ascii="Courier New" w:hAnsi="Courier New" w:cs="Courier New" w:hint="default"/>
      </w:rPr>
    </w:lvl>
    <w:lvl w:ilvl="5" w:tplc="04190005">
      <w:start w:val="1"/>
      <w:numFmt w:val="bullet"/>
      <w:lvlText w:val=""/>
      <w:lvlJc w:val="left"/>
      <w:pPr>
        <w:ind w:left="4887" w:hanging="360"/>
      </w:pPr>
      <w:rPr>
        <w:rFonts w:ascii="Wingdings" w:hAnsi="Wingdings" w:hint="default"/>
      </w:rPr>
    </w:lvl>
    <w:lvl w:ilvl="6" w:tplc="04190001">
      <w:start w:val="1"/>
      <w:numFmt w:val="bullet"/>
      <w:lvlText w:val=""/>
      <w:lvlJc w:val="left"/>
      <w:pPr>
        <w:ind w:left="5607" w:hanging="360"/>
      </w:pPr>
      <w:rPr>
        <w:rFonts w:ascii="Symbol" w:hAnsi="Symbol" w:hint="default"/>
      </w:rPr>
    </w:lvl>
    <w:lvl w:ilvl="7" w:tplc="04190003">
      <w:start w:val="1"/>
      <w:numFmt w:val="bullet"/>
      <w:lvlText w:val="o"/>
      <w:lvlJc w:val="left"/>
      <w:pPr>
        <w:ind w:left="6327" w:hanging="360"/>
      </w:pPr>
      <w:rPr>
        <w:rFonts w:ascii="Courier New" w:hAnsi="Courier New" w:cs="Courier New" w:hint="default"/>
      </w:rPr>
    </w:lvl>
    <w:lvl w:ilvl="8" w:tplc="04190005">
      <w:start w:val="1"/>
      <w:numFmt w:val="bullet"/>
      <w:lvlText w:val=""/>
      <w:lvlJc w:val="left"/>
      <w:pPr>
        <w:ind w:left="7047" w:hanging="360"/>
      </w:pPr>
      <w:rPr>
        <w:rFonts w:ascii="Wingdings" w:hAnsi="Wingdings" w:hint="default"/>
      </w:rPr>
    </w:lvl>
  </w:abstractNum>
  <w:abstractNum w:abstractNumId="42">
    <w:nsid w:val="6DEC546E"/>
    <w:multiLevelType w:val="hybridMultilevel"/>
    <w:tmpl w:val="0276B562"/>
    <w:lvl w:ilvl="0" w:tplc="04190001">
      <w:start w:val="1"/>
      <w:numFmt w:val="bullet"/>
      <w:pStyle w:val="a"/>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3">
    <w:nsid w:val="70694DD7"/>
    <w:multiLevelType w:val="hybridMultilevel"/>
    <w:tmpl w:val="E048EF9E"/>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4">
    <w:nsid w:val="72D1198F"/>
    <w:multiLevelType w:val="multilevel"/>
    <w:tmpl w:val="A6CC58FE"/>
    <w:lvl w:ilvl="0">
      <w:start w:val="1"/>
      <w:numFmt w:val="decimal"/>
      <w:pStyle w:val="1"/>
      <w:lvlText w:val="%1"/>
      <w:lvlJc w:val="left"/>
      <w:pPr>
        <w:tabs>
          <w:tab w:val="num" w:pos="1153"/>
        </w:tabs>
        <w:ind w:left="1153" w:hanging="301"/>
      </w:pPr>
      <w:rPr>
        <w:rFonts w:ascii="Times New Roman" w:hAnsi="Times New Roman" w:cs="Times New Roman" w:hint="default"/>
        <w:b w:val="0"/>
        <w:bCs w:val="0"/>
        <w:i w:val="0"/>
        <w:iCs w:val="0"/>
        <w:caps w:val="0"/>
        <w:smallCaps w:val="0"/>
        <w:strike w:val="0"/>
        <w:dstrike w:val="0"/>
        <w:outline w:val="0"/>
        <w:shadow w:val="0"/>
        <w:emboss w:val="0"/>
        <w:imprint w:val="0"/>
        <w:noProof w:val="0"/>
        <w:vanish w:val="0"/>
        <w:webHidden w:val="0"/>
        <w:color w:val="auto"/>
        <w:spacing w:val="0"/>
        <w:kern w:val="0"/>
        <w:position w:val="0"/>
        <w:sz w:val="24"/>
        <w:szCs w:val="24"/>
        <w:u w:val="none"/>
        <w:effect w:val="none"/>
        <w:vertAlign w:val="baseline"/>
        <w:em w:val="none"/>
        <w:specVanish w:val="0"/>
      </w:rPr>
    </w:lvl>
    <w:lvl w:ilvl="1">
      <w:start w:val="1"/>
      <w:numFmt w:val="decimal"/>
      <w:pStyle w:val="20"/>
      <w:lvlText w:val="%1.%2"/>
      <w:lvlJc w:val="left"/>
      <w:pPr>
        <w:tabs>
          <w:tab w:val="num" w:pos="1297"/>
        </w:tabs>
        <w:ind w:left="1297" w:hanging="445"/>
      </w:pPr>
      <w:rPr>
        <w:rFonts w:ascii="Times New Roman" w:hAnsi="Times New Roman" w:cs="Times New Roman" w:hint="default"/>
        <w:color w:val="auto"/>
        <w:sz w:val="24"/>
        <w:szCs w:val="24"/>
      </w:rPr>
    </w:lvl>
    <w:lvl w:ilvl="2">
      <w:start w:val="1"/>
      <w:numFmt w:val="decimal"/>
      <w:pStyle w:val="3"/>
      <w:lvlText w:val="%1.%2.%3"/>
      <w:lvlJc w:val="left"/>
      <w:pPr>
        <w:tabs>
          <w:tab w:val="num" w:pos="1391"/>
        </w:tabs>
        <w:ind w:left="1391" w:hanging="680"/>
      </w:pPr>
    </w:lvl>
    <w:lvl w:ilvl="3">
      <w:start w:val="1"/>
      <w:numFmt w:val="decimal"/>
      <w:pStyle w:val="4"/>
      <w:lvlText w:val="%1.%2.%3.%4"/>
      <w:lvlJc w:val="left"/>
      <w:pPr>
        <w:tabs>
          <w:tab w:val="num" w:pos="1585"/>
        </w:tabs>
        <w:ind w:left="1585" w:hanging="864"/>
      </w:pPr>
      <w:rPr>
        <w:sz w:val="28"/>
        <w:szCs w:val="28"/>
      </w:rPr>
    </w:lvl>
    <w:lvl w:ilvl="4">
      <w:start w:val="1"/>
      <w:numFmt w:val="decimal"/>
      <w:pStyle w:val="5"/>
      <w:lvlText w:val="%1.%2.%3.%4.%5"/>
      <w:lvlJc w:val="left"/>
      <w:pPr>
        <w:tabs>
          <w:tab w:val="num" w:pos="1729"/>
        </w:tabs>
        <w:ind w:left="1729" w:hanging="1008"/>
      </w:pPr>
    </w:lvl>
    <w:lvl w:ilvl="5">
      <w:start w:val="1"/>
      <w:numFmt w:val="decimal"/>
      <w:pStyle w:val="6"/>
      <w:lvlText w:val="%1.%2.%3.%4.%5.%6"/>
      <w:lvlJc w:val="left"/>
      <w:pPr>
        <w:tabs>
          <w:tab w:val="num" w:pos="2855"/>
        </w:tabs>
        <w:ind w:left="2855" w:hanging="1152"/>
      </w:pPr>
    </w:lvl>
    <w:lvl w:ilvl="6">
      <w:start w:val="1"/>
      <w:numFmt w:val="decimal"/>
      <w:lvlText w:val="%1.%2.%3.%4.%5.%6.%7"/>
      <w:lvlJc w:val="left"/>
      <w:pPr>
        <w:tabs>
          <w:tab w:val="num" w:pos="2017"/>
        </w:tabs>
        <w:ind w:left="2017" w:hanging="1296"/>
      </w:pPr>
    </w:lvl>
    <w:lvl w:ilvl="7">
      <w:start w:val="1"/>
      <w:numFmt w:val="decimal"/>
      <w:lvlText w:val="%1.%2.%3.%4.%5.%6.%7.%8"/>
      <w:lvlJc w:val="left"/>
      <w:pPr>
        <w:tabs>
          <w:tab w:val="num" w:pos="2161"/>
        </w:tabs>
        <w:ind w:left="2161" w:hanging="1440"/>
      </w:pPr>
    </w:lvl>
    <w:lvl w:ilvl="8">
      <w:start w:val="1"/>
      <w:numFmt w:val="decimal"/>
      <w:lvlText w:val="%1.%2.%3.%4.%5.%6.%7.%8.%9"/>
      <w:lvlJc w:val="left"/>
      <w:pPr>
        <w:tabs>
          <w:tab w:val="num" w:pos="2305"/>
        </w:tabs>
        <w:ind w:left="2305" w:hanging="1584"/>
      </w:pPr>
    </w:lvl>
  </w:abstractNum>
  <w:abstractNum w:abstractNumId="45">
    <w:nsid w:val="732B7BF7"/>
    <w:multiLevelType w:val="hybridMultilevel"/>
    <w:tmpl w:val="FB8E2E16"/>
    <w:lvl w:ilvl="0" w:tplc="8096699A">
      <w:start w:val="1"/>
      <w:numFmt w:val="bullet"/>
      <w:lvlText w:val=""/>
      <w:lvlJc w:val="left"/>
      <w:pPr>
        <w:ind w:left="1353" w:hanging="360"/>
      </w:pPr>
      <w:rPr>
        <w:rFonts w:ascii="Wingdings" w:hAnsi="Wingdings" w:hint="default"/>
      </w:rPr>
    </w:lvl>
    <w:lvl w:ilvl="1" w:tplc="04190019" w:tentative="1">
      <w:start w:val="1"/>
      <w:numFmt w:val="bullet"/>
      <w:lvlText w:val="o"/>
      <w:lvlJc w:val="left"/>
      <w:pPr>
        <w:ind w:left="2073" w:hanging="360"/>
      </w:pPr>
      <w:rPr>
        <w:rFonts w:ascii="Courier New" w:hAnsi="Courier New" w:cs="Courier New" w:hint="default"/>
      </w:rPr>
    </w:lvl>
    <w:lvl w:ilvl="2" w:tplc="0419001B" w:tentative="1">
      <w:start w:val="1"/>
      <w:numFmt w:val="bullet"/>
      <w:lvlText w:val=""/>
      <w:lvlJc w:val="left"/>
      <w:pPr>
        <w:ind w:left="2793" w:hanging="360"/>
      </w:pPr>
      <w:rPr>
        <w:rFonts w:ascii="Wingdings" w:hAnsi="Wingdings" w:hint="default"/>
      </w:rPr>
    </w:lvl>
    <w:lvl w:ilvl="3" w:tplc="0419000F" w:tentative="1">
      <w:start w:val="1"/>
      <w:numFmt w:val="bullet"/>
      <w:lvlText w:val=""/>
      <w:lvlJc w:val="left"/>
      <w:pPr>
        <w:ind w:left="3513" w:hanging="360"/>
      </w:pPr>
      <w:rPr>
        <w:rFonts w:ascii="Symbol" w:hAnsi="Symbol" w:hint="default"/>
      </w:rPr>
    </w:lvl>
    <w:lvl w:ilvl="4" w:tplc="04190019" w:tentative="1">
      <w:start w:val="1"/>
      <w:numFmt w:val="bullet"/>
      <w:lvlText w:val="o"/>
      <w:lvlJc w:val="left"/>
      <w:pPr>
        <w:ind w:left="4233" w:hanging="360"/>
      </w:pPr>
      <w:rPr>
        <w:rFonts w:ascii="Courier New" w:hAnsi="Courier New" w:cs="Courier New" w:hint="default"/>
      </w:rPr>
    </w:lvl>
    <w:lvl w:ilvl="5" w:tplc="0419001B" w:tentative="1">
      <w:start w:val="1"/>
      <w:numFmt w:val="bullet"/>
      <w:lvlText w:val=""/>
      <w:lvlJc w:val="left"/>
      <w:pPr>
        <w:ind w:left="4953" w:hanging="360"/>
      </w:pPr>
      <w:rPr>
        <w:rFonts w:ascii="Wingdings" w:hAnsi="Wingdings" w:hint="default"/>
      </w:rPr>
    </w:lvl>
    <w:lvl w:ilvl="6" w:tplc="0419000F" w:tentative="1">
      <w:start w:val="1"/>
      <w:numFmt w:val="bullet"/>
      <w:lvlText w:val=""/>
      <w:lvlJc w:val="left"/>
      <w:pPr>
        <w:ind w:left="5673" w:hanging="360"/>
      </w:pPr>
      <w:rPr>
        <w:rFonts w:ascii="Symbol" w:hAnsi="Symbol" w:hint="default"/>
      </w:rPr>
    </w:lvl>
    <w:lvl w:ilvl="7" w:tplc="04190019" w:tentative="1">
      <w:start w:val="1"/>
      <w:numFmt w:val="bullet"/>
      <w:lvlText w:val="o"/>
      <w:lvlJc w:val="left"/>
      <w:pPr>
        <w:ind w:left="6393" w:hanging="360"/>
      </w:pPr>
      <w:rPr>
        <w:rFonts w:ascii="Courier New" w:hAnsi="Courier New" w:cs="Courier New" w:hint="default"/>
      </w:rPr>
    </w:lvl>
    <w:lvl w:ilvl="8" w:tplc="0419001B" w:tentative="1">
      <w:start w:val="1"/>
      <w:numFmt w:val="bullet"/>
      <w:lvlText w:val=""/>
      <w:lvlJc w:val="left"/>
      <w:pPr>
        <w:ind w:left="7113" w:hanging="360"/>
      </w:pPr>
      <w:rPr>
        <w:rFonts w:ascii="Wingdings" w:hAnsi="Wingdings" w:hint="default"/>
      </w:rPr>
    </w:lvl>
  </w:abstractNum>
  <w:abstractNum w:abstractNumId="46">
    <w:nsid w:val="79F16B4D"/>
    <w:multiLevelType w:val="hybridMultilevel"/>
    <w:tmpl w:val="8D9E6A2A"/>
    <w:lvl w:ilvl="0" w:tplc="FFFFFFFF">
      <w:start w:val="1"/>
      <w:numFmt w:val="bullet"/>
      <w:lvlText w:val=""/>
      <w:lvlJc w:val="left"/>
      <w:pPr>
        <w:ind w:left="1713" w:hanging="360"/>
      </w:pPr>
      <w:rPr>
        <w:rFonts w:ascii="Wingdings" w:hAnsi="Wingdings" w:hint="default"/>
      </w:rPr>
    </w:lvl>
    <w:lvl w:ilvl="1" w:tplc="FFFFFFFF" w:tentative="1">
      <w:start w:val="1"/>
      <w:numFmt w:val="bullet"/>
      <w:lvlText w:val="o"/>
      <w:lvlJc w:val="left"/>
      <w:pPr>
        <w:ind w:left="2433" w:hanging="360"/>
      </w:pPr>
      <w:rPr>
        <w:rFonts w:ascii="Courier New" w:hAnsi="Courier New" w:cs="Courier New" w:hint="default"/>
      </w:rPr>
    </w:lvl>
    <w:lvl w:ilvl="2" w:tplc="FFFFFFFF" w:tentative="1">
      <w:start w:val="1"/>
      <w:numFmt w:val="bullet"/>
      <w:lvlText w:val=""/>
      <w:lvlJc w:val="left"/>
      <w:pPr>
        <w:ind w:left="3153" w:hanging="360"/>
      </w:pPr>
      <w:rPr>
        <w:rFonts w:ascii="Wingdings" w:hAnsi="Wingdings" w:hint="default"/>
      </w:rPr>
    </w:lvl>
    <w:lvl w:ilvl="3" w:tplc="FFFFFFFF" w:tentative="1">
      <w:start w:val="1"/>
      <w:numFmt w:val="bullet"/>
      <w:lvlText w:val=""/>
      <w:lvlJc w:val="left"/>
      <w:pPr>
        <w:ind w:left="3873" w:hanging="360"/>
      </w:pPr>
      <w:rPr>
        <w:rFonts w:ascii="Symbol" w:hAnsi="Symbol" w:hint="default"/>
      </w:rPr>
    </w:lvl>
    <w:lvl w:ilvl="4" w:tplc="FFFFFFFF" w:tentative="1">
      <w:start w:val="1"/>
      <w:numFmt w:val="bullet"/>
      <w:lvlText w:val="o"/>
      <w:lvlJc w:val="left"/>
      <w:pPr>
        <w:ind w:left="4593" w:hanging="360"/>
      </w:pPr>
      <w:rPr>
        <w:rFonts w:ascii="Courier New" w:hAnsi="Courier New" w:cs="Courier New" w:hint="default"/>
      </w:rPr>
    </w:lvl>
    <w:lvl w:ilvl="5" w:tplc="FFFFFFFF" w:tentative="1">
      <w:start w:val="1"/>
      <w:numFmt w:val="bullet"/>
      <w:lvlText w:val=""/>
      <w:lvlJc w:val="left"/>
      <w:pPr>
        <w:ind w:left="5313" w:hanging="360"/>
      </w:pPr>
      <w:rPr>
        <w:rFonts w:ascii="Wingdings" w:hAnsi="Wingdings" w:hint="default"/>
      </w:rPr>
    </w:lvl>
    <w:lvl w:ilvl="6" w:tplc="FFFFFFFF" w:tentative="1">
      <w:start w:val="1"/>
      <w:numFmt w:val="bullet"/>
      <w:lvlText w:val=""/>
      <w:lvlJc w:val="left"/>
      <w:pPr>
        <w:ind w:left="6033" w:hanging="360"/>
      </w:pPr>
      <w:rPr>
        <w:rFonts w:ascii="Symbol" w:hAnsi="Symbol" w:hint="default"/>
      </w:rPr>
    </w:lvl>
    <w:lvl w:ilvl="7" w:tplc="FFFFFFFF" w:tentative="1">
      <w:start w:val="1"/>
      <w:numFmt w:val="bullet"/>
      <w:lvlText w:val="o"/>
      <w:lvlJc w:val="left"/>
      <w:pPr>
        <w:ind w:left="6753" w:hanging="360"/>
      </w:pPr>
      <w:rPr>
        <w:rFonts w:ascii="Courier New" w:hAnsi="Courier New" w:cs="Courier New" w:hint="default"/>
      </w:rPr>
    </w:lvl>
    <w:lvl w:ilvl="8" w:tplc="FFFFFFFF" w:tentative="1">
      <w:start w:val="1"/>
      <w:numFmt w:val="bullet"/>
      <w:lvlText w:val=""/>
      <w:lvlJc w:val="left"/>
      <w:pPr>
        <w:ind w:left="7473" w:hanging="360"/>
      </w:pPr>
      <w:rPr>
        <w:rFonts w:ascii="Wingdings" w:hAnsi="Wingdings" w:hint="default"/>
      </w:rPr>
    </w:lvl>
  </w:abstractNum>
  <w:num w:numId="1">
    <w:abstractNumId w:val="4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40"/>
  </w:num>
  <w:num w:numId="3">
    <w:abstractNumId w:val="28"/>
  </w:num>
  <w:num w:numId="4">
    <w:abstractNumId w:val="39"/>
  </w:num>
  <w:num w:numId="5">
    <w:abstractNumId w:val="3"/>
  </w:num>
  <w:num w:numId="6">
    <w:abstractNumId w:val="42"/>
  </w:num>
  <w:num w:numId="7">
    <w:abstractNumId w:val="23"/>
  </w:num>
  <w:num w:numId="8">
    <w:abstractNumId w:val="0"/>
  </w:num>
  <w:num w:numId="9">
    <w:abstractNumId w:val="26"/>
  </w:num>
  <w:num w:numId="10">
    <w:abstractNumId w:val="16"/>
  </w:num>
  <w:num w:numId="11">
    <w:abstractNumId w:val="34"/>
  </w:num>
  <w:num w:numId="12">
    <w:abstractNumId w:val="17"/>
  </w:num>
  <w:num w:numId="13">
    <w:abstractNumId w:val="1"/>
  </w:num>
  <w:num w:numId="14">
    <w:abstractNumId w:val="13"/>
  </w:num>
  <w:num w:numId="15">
    <w:abstractNumId w:val="21"/>
  </w:num>
  <w:num w:numId="16">
    <w:abstractNumId w:val="27"/>
  </w:num>
  <w:num w:numId="17">
    <w:abstractNumId w:val="15"/>
  </w:num>
  <w:num w:numId="18">
    <w:abstractNumId w:val="19"/>
  </w:num>
  <w:num w:numId="19">
    <w:abstractNumId w:val="5"/>
  </w:num>
  <w:num w:numId="20">
    <w:abstractNumId w:val="6"/>
  </w:num>
  <w:num w:numId="21">
    <w:abstractNumId w:val="14"/>
  </w:num>
  <w:num w:numId="22">
    <w:abstractNumId w:val="25"/>
  </w:num>
  <w:num w:numId="23">
    <w:abstractNumId w:val="29"/>
  </w:num>
  <w:num w:numId="24">
    <w:abstractNumId w:val="45"/>
  </w:num>
  <w:num w:numId="25">
    <w:abstractNumId w:val="37"/>
  </w:num>
  <w:num w:numId="26">
    <w:abstractNumId w:val="38"/>
  </w:num>
  <w:num w:numId="27">
    <w:abstractNumId w:val="41"/>
  </w:num>
  <w:num w:numId="28">
    <w:abstractNumId w:val="7"/>
  </w:num>
  <w:num w:numId="29">
    <w:abstractNumId w:val="43"/>
  </w:num>
  <w:num w:numId="30">
    <w:abstractNumId w:val="36"/>
  </w:num>
  <w:num w:numId="31">
    <w:abstractNumId w:val="8"/>
  </w:num>
  <w:num w:numId="32">
    <w:abstractNumId w:val="24"/>
  </w:num>
  <w:num w:numId="33">
    <w:abstractNumId w:val="12"/>
  </w:num>
  <w:num w:numId="34">
    <w:abstractNumId w:val="4"/>
  </w:num>
  <w:num w:numId="35">
    <w:abstractNumId w:val="33"/>
  </w:num>
  <w:num w:numId="36">
    <w:abstractNumId w:val="46"/>
  </w:num>
  <w:num w:numId="37">
    <w:abstractNumId w:val="31"/>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44"/>
  </w:num>
  <w:num w:numId="39">
    <w:abstractNumId w:val="18"/>
  </w:num>
  <w:num w:numId="40">
    <w:abstractNumId w:val="20"/>
  </w:num>
  <w:num w:numId="41">
    <w:abstractNumId w:val="11"/>
  </w:num>
  <w:num w:numId="42">
    <w:abstractNumId w:val="2"/>
  </w:num>
  <w:num w:numId="43">
    <w:abstractNumId w:val="3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9"/>
  </w:num>
  <w:num w:numId="45">
    <w:abstractNumId w:val="30"/>
  </w:num>
  <w:num w:numId="46">
    <w:abstractNumId w:val="22"/>
  </w:num>
  <w:num w:numId="47">
    <w:abstractNumId w:val="32"/>
  </w:num>
  <w:num w:numId="48">
    <w:abstractNumId w:val="10"/>
  </w:num>
  <w:numIdMacAtCleanup w:val="3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70"/>
  <w:proofState w:spelling="clean" w:grammar="clean"/>
  <w:defaultTabStop w:val="708"/>
  <w:drawingGridHorizontalSpacing w:val="110"/>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2"/>
  </w:compat>
  <w:rsids>
    <w:rsidRoot w:val="00DD705A"/>
    <w:rsid w:val="000015D2"/>
    <w:rsid w:val="0000534E"/>
    <w:rsid w:val="000058BD"/>
    <w:rsid w:val="00010C7E"/>
    <w:rsid w:val="00014372"/>
    <w:rsid w:val="000162E9"/>
    <w:rsid w:val="0002736E"/>
    <w:rsid w:val="0003051D"/>
    <w:rsid w:val="00030909"/>
    <w:rsid w:val="00040BDA"/>
    <w:rsid w:val="00044A0B"/>
    <w:rsid w:val="000501F2"/>
    <w:rsid w:val="00052B64"/>
    <w:rsid w:val="000532BB"/>
    <w:rsid w:val="00054B8C"/>
    <w:rsid w:val="00056DD8"/>
    <w:rsid w:val="000628B0"/>
    <w:rsid w:val="0007456D"/>
    <w:rsid w:val="000975A4"/>
    <w:rsid w:val="000C678F"/>
    <w:rsid w:val="000D6C19"/>
    <w:rsid w:val="000E590B"/>
    <w:rsid w:val="000F51C7"/>
    <w:rsid w:val="00102A80"/>
    <w:rsid w:val="001076A7"/>
    <w:rsid w:val="0013546B"/>
    <w:rsid w:val="0013722C"/>
    <w:rsid w:val="00152BB3"/>
    <w:rsid w:val="0016411C"/>
    <w:rsid w:val="001669DA"/>
    <w:rsid w:val="00166EC1"/>
    <w:rsid w:val="001836DB"/>
    <w:rsid w:val="001A211D"/>
    <w:rsid w:val="001A7AE1"/>
    <w:rsid w:val="001B2AF8"/>
    <w:rsid w:val="001E26A5"/>
    <w:rsid w:val="001E2754"/>
    <w:rsid w:val="001F1A49"/>
    <w:rsid w:val="001F2BB8"/>
    <w:rsid w:val="001F6D48"/>
    <w:rsid w:val="002026C7"/>
    <w:rsid w:val="0021136C"/>
    <w:rsid w:val="002133E6"/>
    <w:rsid w:val="00213F08"/>
    <w:rsid w:val="00221409"/>
    <w:rsid w:val="00225C53"/>
    <w:rsid w:val="00230051"/>
    <w:rsid w:val="00240109"/>
    <w:rsid w:val="0024767F"/>
    <w:rsid w:val="002540C6"/>
    <w:rsid w:val="00256870"/>
    <w:rsid w:val="00265AC3"/>
    <w:rsid w:val="00267D96"/>
    <w:rsid w:val="002747EE"/>
    <w:rsid w:val="002750F1"/>
    <w:rsid w:val="0028198D"/>
    <w:rsid w:val="002831F5"/>
    <w:rsid w:val="0029561E"/>
    <w:rsid w:val="002A0C5D"/>
    <w:rsid w:val="002B2297"/>
    <w:rsid w:val="002B3517"/>
    <w:rsid w:val="002C39B5"/>
    <w:rsid w:val="002C598F"/>
    <w:rsid w:val="002D2DD8"/>
    <w:rsid w:val="002E15C1"/>
    <w:rsid w:val="002E61A7"/>
    <w:rsid w:val="003102EE"/>
    <w:rsid w:val="00316A3D"/>
    <w:rsid w:val="00320D83"/>
    <w:rsid w:val="003275AB"/>
    <w:rsid w:val="00335166"/>
    <w:rsid w:val="00350BD4"/>
    <w:rsid w:val="0035308A"/>
    <w:rsid w:val="00395BFE"/>
    <w:rsid w:val="003C2931"/>
    <w:rsid w:val="003D6FE6"/>
    <w:rsid w:val="003E22D7"/>
    <w:rsid w:val="003E5796"/>
    <w:rsid w:val="003E7292"/>
    <w:rsid w:val="003F0941"/>
    <w:rsid w:val="003F173E"/>
    <w:rsid w:val="003F2331"/>
    <w:rsid w:val="003F6AB6"/>
    <w:rsid w:val="00400893"/>
    <w:rsid w:val="00411FB3"/>
    <w:rsid w:val="004160B7"/>
    <w:rsid w:val="00417FD9"/>
    <w:rsid w:val="00421999"/>
    <w:rsid w:val="00427800"/>
    <w:rsid w:val="004368F7"/>
    <w:rsid w:val="00436E22"/>
    <w:rsid w:val="004561D4"/>
    <w:rsid w:val="00462E99"/>
    <w:rsid w:val="00466891"/>
    <w:rsid w:val="004670DC"/>
    <w:rsid w:val="004A29C6"/>
    <w:rsid w:val="004A6C2E"/>
    <w:rsid w:val="004E00AF"/>
    <w:rsid w:val="004E02EE"/>
    <w:rsid w:val="004E0942"/>
    <w:rsid w:val="004E68C9"/>
    <w:rsid w:val="004F31D7"/>
    <w:rsid w:val="004F466A"/>
    <w:rsid w:val="0051400B"/>
    <w:rsid w:val="005175FB"/>
    <w:rsid w:val="005258C6"/>
    <w:rsid w:val="005265E3"/>
    <w:rsid w:val="00532A14"/>
    <w:rsid w:val="005402A8"/>
    <w:rsid w:val="005551A2"/>
    <w:rsid w:val="0055545C"/>
    <w:rsid w:val="005571F4"/>
    <w:rsid w:val="0058405A"/>
    <w:rsid w:val="0058416E"/>
    <w:rsid w:val="005919CE"/>
    <w:rsid w:val="00596E87"/>
    <w:rsid w:val="005A482F"/>
    <w:rsid w:val="005B089B"/>
    <w:rsid w:val="005B188D"/>
    <w:rsid w:val="005C12DA"/>
    <w:rsid w:val="005C3E30"/>
    <w:rsid w:val="005D7016"/>
    <w:rsid w:val="005D7696"/>
    <w:rsid w:val="005E133B"/>
    <w:rsid w:val="005E4F1A"/>
    <w:rsid w:val="0061398F"/>
    <w:rsid w:val="00616482"/>
    <w:rsid w:val="00616F22"/>
    <w:rsid w:val="006313F3"/>
    <w:rsid w:val="006357BD"/>
    <w:rsid w:val="00636060"/>
    <w:rsid w:val="00656463"/>
    <w:rsid w:val="00664BE5"/>
    <w:rsid w:val="00666F4A"/>
    <w:rsid w:val="00672D6E"/>
    <w:rsid w:val="0067647F"/>
    <w:rsid w:val="006847D2"/>
    <w:rsid w:val="00684AFD"/>
    <w:rsid w:val="00695F8B"/>
    <w:rsid w:val="006A1E78"/>
    <w:rsid w:val="006A2393"/>
    <w:rsid w:val="006A46F9"/>
    <w:rsid w:val="006B1639"/>
    <w:rsid w:val="006B6C39"/>
    <w:rsid w:val="006B7323"/>
    <w:rsid w:val="006C5594"/>
    <w:rsid w:val="006C7E60"/>
    <w:rsid w:val="006E330D"/>
    <w:rsid w:val="006E5772"/>
    <w:rsid w:val="006E7A68"/>
    <w:rsid w:val="007055E9"/>
    <w:rsid w:val="00710152"/>
    <w:rsid w:val="00710559"/>
    <w:rsid w:val="00711853"/>
    <w:rsid w:val="00721A95"/>
    <w:rsid w:val="00742728"/>
    <w:rsid w:val="00746814"/>
    <w:rsid w:val="00750276"/>
    <w:rsid w:val="00751981"/>
    <w:rsid w:val="0075507C"/>
    <w:rsid w:val="00766251"/>
    <w:rsid w:val="0077453E"/>
    <w:rsid w:val="00781389"/>
    <w:rsid w:val="00782296"/>
    <w:rsid w:val="00784377"/>
    <w:rsid w:val="0078733D"/>
    <w:rsid w:val="00787823"/>
    <w:rsid w:val="007946A3"/>
    <w:rsid w:val="007C3502"/>
    <w:rsid w:val="007F70E9"/>
    <w:rsid w:val="00800C9C"/>
    <w:rsid w:val="00801224"/>
    <w:rsid w:val="0081162E"/>
    <w:rsid w:val="0081304F"/>
    <w:rsid w:val="00821F40"/>
    <w:rsid w:val="008227C4"/>
    <w:rsid w:val="00823290"/>
    <w:rsid w:val="00841765"/>
    <w:rsid w:val="008506E4"/>
    <w:rsid w:val="008512B3"/>
    <w:rsid w:val="00852310"/>
    <w:rsid w:val="00865FDD"/>
    <w:rsid w:val="008924D0"/>
    <w:rsid w:val="008B2D3E"/>
    <w:rsid w:val="008B3642"/>
    <w:rsid w:val="008D26EF"/>
    <w:rsid w:val="008E042E"/>
    <w:rsid w:val="008F66B6"/>
    <w:rsid w:val="008F7759"/>
    <w:rsid w:val="009015F3"/>
    <w:rsid w:val="00912CDE"/>
    <w:rsid w:val="009136C1"/>
    <w:rsid w:val="00916F44"/>
    <w:rsid w:val="0094124E"/>
    <w:rsid w:val="00964C47"/>
    <w:rsid w:val="00980747"/>
    <w:rsid w:val="00997EFC"/>
    <w:rsid w:val="009A4740"/>
    <w:rsid w:val="009B034B"/>
    <w:rsid w:val="009B0891"/>
    <w:rsid w:val="009C751A"/>
    <w:rsid w:val="009D1A60"/>
    <w:rsid w:val="009E0251"/>
    <w:rsid w:val="00A02E13"/>
    <w:rsid w:val="00A067F4"/>
    <w:rsid w:val="00A07052"/>
    <w:rsid w:val="00A11A05"/>
    <w:rsid w:val="00A130E6"/>
    <w:rsid w:val="00A34CD4"/>
    <w:rsid w:val="00A47F23"/>
    <w:rsid w:val="00A52ABA"/>
    <w:rsid w:val="00A52E9A"/>
    <w:rsid w:val="00A53160"/>
    <w:rsid w:val="00A56235"/>
    <w:rsid w:val="00A7308B"/>
    <w:rsid w:val="00A94F0D"/>
    <w:rsid w:val="00A9750D"/>
    <w:rsid w:val="00AB66BE"/>
    <w:rsid w:val="00AD5F03"/>
    <w:rsid w:val="00AE17AE"/>
    <w:rsid w:val="00AE2448"/>
    <w:rsid w:val="00AE35F0"/>
    <w:rsid w:val="00B0065B"/>
    <w:rsid w:val="00B24D48"/>
    <w:rsid w:val="00B361A8"/>
    <w:rsid w:val="00B40486"/>
    <w:rsid w:val="00B4125F"/>
    <w:rsid w:val="00B523C5"/>
    <w:rsid w:val="00B64346"/>
    <w:rsid w:val="00B64B5C"/>
    <w:rsid w:val="00B65A35"/>
    <w:rsid w:val="00B71B45"/>
    <w:rsid w:val="00B72088"/>
    <w:rsid w:val="00B7671E"/>
    <w:rsid w:val="00B81941"/>
    <w:rsid w:val="00B93500"/>
    <w:rsid w:val="00B9672E"/>
    <w:rsid w:val="00BB60EC"/>
    <w:rsid w:val="00BB671C"/>
    <w:rsid w:val="00BC7E7E"/>
    <w:rsid w:val="00BF2189"/>
    <w:rsid w:val="00BF5FC8"/>
    <w:rsid w:val="00C11085"/>
    <w:rsid w:val="00C12F52"/>
    <w:rsid w:val="00C1397D"/>
    <w:rsid w:val="00C23F26"/>
    <w:rsid w:val="00C3482E"/>
    <w:rsid w:val="00C34A4D"/>
    <w:rsid w:val="00C47308"/>
    <w:rsid w:val="00C601B5"/>
    <w:rsid w:val="00C726A2"/>
    <w:rsid w:val="00CA064C"/>
    <w:rsid w:val="00CD1156"/>
    <w:rsid w:val="00CD7ED0"/>
    <w:rsid w:val="00CE5440"/>
    <w:rsid w:val="00CF43C0"/>
    <w:rsid w:val="00D04BC3"/>
    <w:rsid w:val="00D145AE"/>
    <w:rsid w:val="00D17749"/>
    <w:rsid w:val="00D22868"/>
    <w:rsid w:val="00D24291"/>
    <w:rsid w:val="00D436D2"/>
    <w:rsid w:val="00D45583"/>
    <w:rsid w:val="00D45D62"/>
    <w:rsid w:val="00D54559"/>
    <w:rsid w:val="00D63B27"/>
    <w:rsid w:val="00D66255"/>
    <w:rsid w:val="00D71B9B"/>
    <w:rsid w:val="00D71E03"/>
    <w:rsid w:val="00D77E0F"/>
    <w:rsid w:val="00D816D9"/>
    <w:rsid w:val="00D917EA"/>
    <w:rsid w:val="00DB66C9"/>
    <w:rsid w:val="00DB78DA"/>
    <w:rsid w:val="00DD0497"/>
    <w:rsid w:val="00DD705A"/>
    <w:rsid w:val="00DE6AE5"/>
    <w:rsid w:val="00DE7B5C"/>
    <w:rsid w:val="00E013D9"/>
    <w:rsid w:val="00E027AD"/>
    <w:rsid w:val="00E10EAB"/>
    <w:rsid w:val="00E17C5B"/>
    <w:rsid w:val="00E21029"/>
    <w:rsid w:val="00E21A33"/>
    <w:rsid w:val="00E2679C"/>
    <w:rsid w:val="00E27A6D"/>
    <w:rsid w:val="00E42FF6"/>
    <w:rsid w:val="00E43A0C"/>
    <w:rsid w:val="00E625FF"/>
    <w:rsid w:val="00E710BF"/>
    <w:rsid w:val="00E74446"/>
    <w:rsid w:val="00E806F1"/>
    <w:rsid w:val="00E8710F"/>
    <w:rsid w:val="00E90590"/>
    <w:rsid w:val="00E964D7"/>
    <w:rsid w:val="00EA12DB"/>
    <w:rsid w:val="00EB6696"/>
    <w:rsid w:val="00EB7FE8"/>
    <w:rsid w:val="00EC7525"/>
    <w:rsid w:val="00ED356E"/>
    <w:rsid w:val="00EE6AB3"/>
    <w:rsid w:val="00EF32C9"/>
    <w:rsid w:val="00EF5D6F"/>
    <w:rsid w:val="00F069D9"/>
    <w:rsid w:val="00F06A3F"/>
    <w:rsid w:val="00F10FBA"/>
    <w:rsid w:val="00F13EF4"/>
    <w:rsid w:val="00F210E1"/>
    <w:rsid w:val="00F43339"/>
    <w:rsid w:val="00F434D0"/>
    <w:rsid w:val="00F5330C"/>
    <w:rsid w:val="00F60AA2"/>
    <w:rsid w:val="00F67F27"/>
    <w:rsid w:val="00F705F0"/>
    <w:rsid w:val="00F7144D"/>
    <w:rsid w:val="00F72106"/>
    <w:rsid w:val="00F76573"/>
    <w:rsid w:val="00F863FF"/>
    <w:rsid w:val="00F92B4C"/>
    <w:rsid w:val="00FA2577"/>
    <w:rsid w:val="00FB49A1"/>
    <w:rsid w:val="00FC0DFD"/>
    <w:rsid w:val="00FC45BD"/>
    <w:rsid w:val="00FD015B"/>
    <w:rsid w:val="00FD1467"/>
    <w:rsid w:val="00FD66B7"/>
    <w:rsid w:val="00FE193A"/>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9" w:qFormat="1"/>
    <w:lsdException w:name="heading 4" w:uiPriority="0" w:qFormat="1"/>
    <w:lsdException w:name="heading 5" w:uiPriority="0" w:qFormat="1"/>
    <w:lsdException w:name="heading 6" w:uiPriority="0"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page number" w:uiPriority="0"/>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Plain Text" w:uiPriority="0"/>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rsid w:val="006313F3"/>
    <w:rPr>
      <w:rFonts w:ascii="Calibri" w:eastAsia="Times New Roman" w:hAnsi="Calibri" w:cs="Times New Roman"/>
      <w:lang w:eastAsia="ru-RU"/>
    </w:rPr>
  </w:style>
  <w:style w:type="paragraph" w:styleId="1">
    <w:name w:val="heading 1"/>
    <w:basedOn w:val="a0"/>
    <w:next w:val="a0"/>
    <w:link w:val="10"/>
    <w:qFormat/>
    <w:rsid w:val="00B9672E"/>
    <w:pPr>
      <w:keepNext/>
      <w:keepLines/>
      <w:numPr>
        <w:numId w:val="1"/>
      </w:numPr>
      <w:spacing w:before="480" w:after="0" w:line="240" w:lineRule="auto"/>
      <w:outlineLvl w:val="0"/>
    </w:pPr>
    <w:rPr>
      <w:rFonts w:ascii="Cambria" w:hAnsi="Cambria"/>
      <w:b/>
      <w:bCs/>
      <w:color w:val="365F91"/>
      <w:sz w:val="28"/>
      <w:szCs w:val="28"/>
      <w:lang w:val="x-none" w:eastAsia="x-none"/>
    </w:rPr>
  </w:style>
  <w:style w:type="paragraph" w:styleId="20">
    <w:name w:val="heading 2"/>
    <w:basedOn w:val="a0"/>
    <w:next w:val="a0"/>
    <w:link w:val="21"/>
    <w:unhideWhenUsed/>
    <w:qFormat/>
    <w:rsid w:val="00B9672E"/>
    <w:pPr>
      <w:keepNext/>
      <w:keepLines/>
      <w:numPr>
        <w:ilvl w:val="1"/>
        <w:numId w:val="1"/>
      </w:numPr>
      <w:spacing w:before="200" w:after="0" w:line="240" w:lineRule="auto"/>
      <w:outlineLvl w:val="1"/>
    </w:pPr>
    <w:rPr>
      <w:rFonts w:ascii="Cambria" w:hAnsi="Cambria"/>
      <w:b/>
      <w:bCs/>
      <w:color w:val="4F81BD"/>
      <w:sz w:val="26"/>
      <w:szCs w:val="26"/>
      <w:lang w:val="x-none" w:eastAsia="x-none"/>
    </w:rPr>
  </w:style>
  <w:style w:type="paragraph" w:styleId="3">
    <w:name w:val="heading 3"/>
    <w:basedOn w:val="a0"/>
    <w:link w:val="30"/>
    <w:uiPriority w:val="9"/>
    <w:unhideWhenUsed/>
    <w:qFormat/>
    <w:rsid w:val="00B9672E"/>
    <w:pPr>
      <w:numPr>
        <w:ilvl w:val="2"/>
        <w:numId w:val="1"/>
      </w:numPr>
      <w:spacing w:before="100" w:beforeAutospacing="1" w:after="100" w:afterAutospacing="1" w:line="240" w:lineRule="auto"/>
      <w:outlineLvl w:val="2"/>
    </w:pPr>
    <w:rPr>
      <w:rFonts w:ascii="Times New Roman" w:hAnsi="Times New Roman"/>
      <w:b/>
      <w:bCs/>
      <w:sz w:val="27"/>
      <w:szCs w:val="27"/>
      <w:lang w:val="en-US" w:eastAsia="x-none"/>
    </w:rPr>
  </w:style>
  <w:style w:type="paragraph" w:styleId="4">
    <w:name w:val="heading 4"/>
    <w:basedOn w:val="a0"/>
    <w:next w:val="a0"/>
    <w:link w:val="40"/>
    <w:unhideWhenUsed/>
    <w:qFormat/>
    <w:rsid w:val="00B9672E"/>
    <w:pPr>
      <w:keepNext/>
      <w:numPr>
        <w:ilvl w:val="3"/>
        <w:numId w:val="1"/>
      </w:numPr>
      <w:spacing w:before="240" w:after="60" w:line="240" w:lineRule="auto"/>
      <w:outlineLvl w:val="3"/>
    </w:pPr>
    <w:rPr>
      <w:b/>
      <w:bCs/>
      <w:sz w:val="28"/>
      <w:szCs w:val="28"/>
      <w:lang w:val="x-none" w:eastAsia="x-none"/>
    </w:rPr>
  </w:style>
  <w:style w:type="paragraph" w:styleId="5">
    <w:name w:val="heading 5"/>
    <w:basedOn w:val="a0"/>
    <w:next w:val="a0"/>
    <w:link w:val="50"/>
    <w:unhideWhenUsed/>
    <w:qFormat/>
    <w:rsid w:val="00B9672E"/>
    <w:pPr>
      <w:numPr>
        <w:ilvl w:val="4"/>
        <w:numId w:val="1"/>
      </w:numPr>
      <w:spacing w:before="240" w:after="60" w:line="240" w:lineRule="auto"/>
      <w:outlineLvl w:val="4"/>
    </w:pPr>
    <w:rPr>
      <w:rFonts w:ascii="Times New Roman" w:hAnsi="Times New Roman"/>
      <w:b/>
      <w:bCs/>
      <w:i/>
      <w:iCs/>
      <w:sz w:val="26"/>
      <w:szCs w:val="26"/>
      <w:lang w:val="x-none" w:eastAsia="x-none"/>
    </w:rPr>
  </w:style>
  <w:style w:type="paragraph" w:styleId="6">
    <w:name w:val="heading 6"/>
    <w:basedOn w:val="a0"/>
    <w:next w:val="a0"/>
    <w:link w:val="60"/>
    <w:unhideWhenUsed/>
    <w:qFormat/>
    <w:rsid w:val="00B9672E"/>
    <w:pPr>
      <w:numPr>
        <w:ilvl w:val="5"/>
        <w:numId w:val="1"/>
      </w:numPr>
      <w:spacing w:before="240" w:after="60" w:line="240" w:lineRule="auto"/>
      <w:outlineLvl w:val="5"/>
    </w:pPr>
    <w:rPr>
      <w:rFonts w:ascii="Times New Roman" w:hAnsi="Times New Roman"/>
      <w:b/>
      <w:bCs/>
      <w:sz w:val="20"/>
      <w:szCs w:val="20"/>
      <w:lang w:val="x-none" w:eastAsia="x-none"/>
    </w:rPr>
  </w:style>
  <w:style w:type="paragraph" w:styleId="7">
    <w:name w:val="heading 7"/>
    <w:basedOn w:val="a0"/>
    <w:next w:val="a0"/>
    <w:link w:val="70"/>
    <w:uiPriority w:val="9"/>
    <w:semiHidden/>
    <w:unhideWhenUsed/>
    <w:qFormat/>
    <w:rsid w:val="00ED356E"/>
    <w:pPr>
      <w:keepNext/>
      <w:keepLines/>
      <w:spacing w:before="200" w:after="0"/>
      <w:outlineLvl w:val="6"/>
    </w:pPr>
    <w:rPr>
      <w:rFonts w:asciiTheme="majorHAnsi" w:eastAsiaTheme="majorEastAsia" w:hAnsiTheme="majorHAnsi" w:cstheme="majorBidi"/>
      <w:i/>
      <w:iCs/>
      <w:color w:val="404040" w:themeColor="text1" w:themeTint="BF"/>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List Paragraph"/>
    <w:basedOn w:val="a0"/>
    <w:link w:val="a5"/>
    <w:uiPriority w:val="34"/>
    <w:qFormat/>
    <w:rsid w:val="00DD705A"/>
    <w:pPr>
      <w:ind w:left="720"/>
      <w:contextualSpacing/>
    </w:pPr>
  </w:style>
  <w:style w:type="paragraph" w:styleId="a6">
    <w:name w:val="header"/>
    <w:aliases w:val="Left Header"/>
    <w:basedOn w:val="a0"/>
    <w:link w:val="a7"/>
    <w:uiPriority w:val="99"/>
    <w:unhideWhenUsed/>
    <w:rsid w:val="00DD705A"/>
    <w:pPr>
      <w:tabs>
        <w:tab w:val="center" w:pos="4677"/>
        <w:tab w:val="right" w:pos="9355"/>
      </w:tabs>
      <w:spacing w:after="0" w:line="240" w:lineRule="auto"/>
    </w:pPr>
  </w:style>
  <w:style w:type="character" w:customStyle="1" w:styleId="a7">
    <w:name w:val="Верхний колонтитул Знак"/>
    <w:aliases w:val="Left Header Знак"/>
    <w:basedOn w:val="a1"/>
    <w:link w:val="a6"/>
    <w:uiPriority w:val="99"/>
    <w:rsid w:val="00DD705A"/>
    <w:rPr>
      <w:rFonts w:ascii="Calibri" w:eastAsia="Times New Roman" w:hAnsi="Calibri" w:cs="Times New Roman"/>
      <w:lang w:eastAsia="ru-RU"/>
    </w:rPr>
  </w:style>
  <w:style w:type="paragraph" w:styleId="a8">
    <w:name w:val="footer"/>
    <w:aliases w:val="Title Down,Footer_ARGOSS"/>
    <w:basedOn w:val="a0"/>
    <w:link w:val="a9"/>
    <w:uiPriority w:val="99"/>
    <w:unhideWhenUsed/>
    <w:rsid w:val="00DD705A"/>
    <w:pPr>
      <w:tabs>
        <w:tab w:val="center" w:pos="4677"/>
        <w:tab w:val="right" w:pos="9355"/>
      </w:tabs>
      <w:spacing w:after="0" w:line="240" w:lineRule="auto"/>
    </w:pPr>
  </w:style>
  <w:style w:type="character" w:customStyle="1" w:styleId="a9">
    <w:name w:val="Нижний колонтитул Знак"/>
    <w:aliases w:val="Title Down Знак,Footer_ARGOSS Знак"/>
    <w:basedOn w:val="a1"/>
    <w:link w:val="a8"/>
    <w:uiPriority w:val="99"/>
    <w:rsid w:val="00DD705A"/>
    <w:rPr>
      <w:rFonts w:ascii="Calibri" w:eastAsia="Times New Roman" w:hAnsi="Calibri" w:cs="Times New Roman"/>
      <w:lang w:eastAsia="ru-RU"/>
    </w:rPr>
  </w:style>
  <w:style w:type="paragraph" w:styleId="aa">
    <w:name w:val="Balloon Text"/>
    <w:basedOn w:val="a0"/>
    <w:link w:val="ab"/>
    <w:unhideWhenUsed/>
    <w:rsid w:val="00DD705A"/>
    <w:pPr>
      <w:spacing w:after="0" w:line="240" w:lineRule="auto"/>
    </w:pPr>
    <w:rPr>
      <w:rFonts w:ascii="Tahoma" w:hAnsi="Tahoma" w:cs="Tahoma"/>
      <w:sz w:val="16"/>
      <w:szCs w:val="16"/>
    </w:rPr>
  </w:style>
  <w:style w:type="character" w:customStyle="1" w:styleId="ab">
    <w:name w:val="Текст выноски Знак"/>
    <w:basedOn w:val="a1"/>
    <w:link w:val="aa"/>
    <w:rsid w:val="00DD705A"/>
    <w:rPr>
      <w:rFonts w:ascii="Tahoma" w:eastAsia="Times New Roman" w:hAnsi="Tahoma" w:cs="Tahoma"/>
      <w:sz w:val="16"/>
      <w:szCs w:val="16"/>
      <w:lang w:eastAsia="ru-RU"/>
    </w:rPr>
  </w:style>
  <w:style w:type="table" w:styleId="-6">
    <w:name w:val="Dark List Accent 6"/>
    <w:basedOn w:val="a2"/>
    <w:uiPriority w:val="70"/>
    <w:rsid w:val="00841765"/>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table" w:styleId="2-3">
    <w:name w:val="Medium Grid 2 Accent 3"/>
    <w:basedOn w:val="a2"/>
    <w:uiPriority w:val="68"/>
    <w:rsid w:val="00841765"/>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CellMar>
        <w:top w:w="0" w:type="dxa"/>
        <w:left w:w="108" w:type="dxa"/>
        <w:bottom w:w="0" w:type="dxa"/>
        <w:right w:w="108" w:type="dxa"/>
      </w:tblCellMar>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character" w:customStyle="1" w:styleId="10">
    <w:name w:val="Заголовок 1 Знак"/>
    <w:basedOn w:val="a1"/>
    <w:link w:val="1"/>
    <w:rsid w:val="00B9672E"/>
    <w:rPr>
      <w:rFonts w:ascii="Cambria" w:eastAsia="Times New Roman" w:hAnsi="Cambria" w:cs="Times New Roman"/>
      <w:b/>
      <w:bCs/>
      <w:color w:val="365F91"/>
      <w:sz w:val="28"/>
      <w:szCs w:val="28"/>
      <w:lang w:val="x-none" w:eastAsia="x-none"/>
    </w:rPr>
  </w:style>
  <w:style w:type="character" w:customStyle="1" w:styleId="21">
    <w:name w:val="Заголовок 2 Знак"/>
    <w:basedOn w:val="a1"/>
    <w:link w:val="20"/>
    <w:rsid w:val="00B9672E"/>
    <w:rPr>
      <w:rFonts w:ascii="Cambria" w:eastAsia="Times New Roman" w:hAnsi="Cambria" w:cs="Times New Roman"/>
      <w:b/>
      <w:bCs/>
      <w:color w:val="4F81BD"/>
      <w:sz w:val="26"/>
      <w:szCs w:val="26"/>
      <w:lang w:val="x-none" w:eastAsia="x-none"/>
    </w:rPr>
  </w:style>
  <w:style w:type="character" w:customStyle="1" w:styleId="30">
    <w:name w:val="Заголовок 3 Знак"/>
    <w:basedOn w:val="a1"/>
    <w:link w:val="3"/>
    <w:uiPriority w:val="9"/>
    <w:rsid w:val="00B9672E"/>
    <w:rPr>
      <w:rFonts w:ascii="Times New Roman" w:eastAsia="Times New Roman" w:hAnsi="Times New Roman" w:cs="Times New Roman"/>
      <w:b/>
      <w:bCs/>
      <w:sz w:val="27"/>
      <w:szCs w:val="27"/>
      <w:lang w:val="en-US" w:eastAsia="x-none"/>
    </w:rPr>
  </w:style>
  <w:style w:type="character" w:customStyle="1" w:styleId="40">
    <w:name w:val="Заголовок 4 Знак"/>
    <w:basedOn w:val="a1"/>
    <w:link w:val="4"/>
    <w:rsid w:val="00B9672E"/>
    <w:rPr>
      <w:rFonts w:ascii="Calibri" w:eastAsia="Times New Roman" w:hAnsi="Calibri" w:cs="Times New Roman"/>
      <w:b/>
      <w:bCs/>
      <w:sz w:val="28"/>
      <w:szCs w:val="28"/>
      <w:lang w:val="x-none" w:eastAsia="x-none"/>
    </w:rPr>
  </w:style>
  <w:style w:type="character" w:customStyle="1" w:styleId="50">
    <w:name w:val="Заголовок 5 Знак"/>
    <w:basedOn w:val="a1"/>
    <w:link w:val="5"/>
    <w:rsid w:val="00B9672E"/>
    <w:rPr>
      <w:rFonts w:ascii="Times New Roman" w:eastAsia="Times New Roman" w:hAnsi="Times New Roman" w:cs="Times New Roman"/>
      <w:b/>
      <w:bCs/>
      <w:i/>
      <w:iCs/>
      <w:sz w:val="26"/>
      <w:szCs w:val="26"/>
      <w:lang w:val="x-none" w:eastAsia="x-none"/>
    </w:rPr>
  </w:style>
  <w:style w:type="character" w:customStyle="1" w:styleId="60">
    <w:name w:val="Заголовок 6 Знак"/>
    <w:basedOn w:val="a1"/>
    <w:link w:val="6"/>
    <w:rsid w:val="00B9672E"/>
    <w:rPr>
      <w:rFonts w:ascii="Times New Roman" w:eastAsia="Times New Roman" w:hAnsi="Times New Roman" w:cs="Times New Roman"/>
      <w:b/>
      <w:bCs/>
      <w:sz w:val="20"/>
      <w:szCs w:val="20"/>
      <w:lang w:val="x-none" w:eastAsia="x-none"/>
    </w:rPr>
  </w:style>
  <w:style w:type="character" w:customStyle="1" w:styleId="FontStyle102">
    <w:name w:val="Font Style102"/>
    <w:uiPriority w:val="99"/>
    <w:rsid w:val="00B9672E"/>
    <w:rPr>
      <w:rFonts w:ascii="Times New Roman" w:hAnsi="Times New Roman" w:cs="Times New Roman" w:hint="default"/>
      <w:sz w:val="20"/>
      <w:szCs w:val="20"/>
    </w:rPr>
  </w:style>
  <w:style w:type="paragraph" w:customStyle="1" w:styleId="11">
    <w:name w:val="Текст1"/>
    <w:basedOn w:val="a0"/>
    <w:rsid w:val="00B9672E"/>
    <w:pPr>
      <w:snapToGrid w:val="0"/>
      <w:spacing w:after="0" w:line="240" w:lineRule="auto"/>
    </w:pPr>
    <w:rPr>
      <w:rFonts w:ascii="Courier New" w:hAnsi="Courier New"/>
      <w:sz w:val="20"/>
      <w:szCs w:val="20"/>
    </w:rPr>
  </w:style>
  <w:style w:type="character" w:customStyle="1" w:styleId="Char">
    <w:name w:val="Мой текст Char"/>
    <w:link w:val="ac"/>
    <w:locked/>
    <w:rsid w:val="00D816D9"/>
    <w:rPr>
      <w:rFonts w:ascii="Times New Roman" w:eastAsia="Times New Roman" w:hAnsi="Times New Roman"/>
      <w:color w:val="000000"/>
      <w:sz w:val="24"/>
      <w:szCs w:val="24"/>
      <w:lang w:val="en-US"/>
    </w:rPr>
  </w:style>
  <w:style w:type="paragraph" w:customStyle="1" w:styleId="ac">
    <w:name w:val="Мой текст"/>
    <w:link w:val="Char"/>
    <w:rsid w:val="00D816D9"/>
    <w:pPr>
      <w:spacing w:before="120" w:after="0" w:line="240" w:lineRule="auto"/>
      <w:jc w:val="both"/>
    </w:pPr>
    <w:rPr>
      <w:rFonts w:ascii="Times New Roman" w:eastAsia="Times New Roman" w:hAnsi="Times New Roman"/>
      <w:color w:val="000000"/>
      <w:sz w:val="24"/>
      <w:szCs w:val="24"/>
      <w:lang w:val="en-US"/>
    </w:rPr>
  </w:style>
  <w:style w:type="character" w:customStyle="1" w:styleId="FontStyle231">
    <w:name w:val="Font Style231"/>
    <w:uiPriority w:val="99"/>
    <w:rsid w:val="00D816D9"/>
    <w:rPr>
      <w:rFonts w:ascii="Times New Roman" w:hAnsi="Times New Roman" w:cs="Times New Roman" w:hint="default"/>
      <w:b/>
      <w:bCs/>
      <w:sz w:val="22"/>
      <w:szCs w:val="22"/>
    </w:rPr>
  </w:style>
  <w:style w:type="character" w:customStyle="1" w:styleId="s1">
    <w:name w:val="s1"/>
    <w:rsid w:val="00A067F4"/>
    <w:rPr>
      <w:rFonts w:ascii="Times New Roman" w:hAnsi="Times New Roman" w:cs="Times New Roman" w:hint="default"/>
      <w:b/>
      <w:bCs/>
      <w:color w:val="000000"/>
    </w:rPr>
  </w:style>
  <w:style w:type="character" w:styleId="ad">
    <w:name w:val="Hyperlink"/>
    <w:uiPriority w:val="99"/>
    <w:unhideWhenUsed/>
    <w:rsid w:val="00A067F4"/>
    <w:rPr>
      <w:color w:val="0000FF"/>
      <w:u w:val="single"/>
    </w:rPr>
  </w:style>
  <w:style w:type="character" w:customStyle="1" w:styleId="s3">
    <w:name w:val="s3"/>
    <w:rsid w:val="00A067F4"/>
    <w:rPr>
      <w:rFonts w:ascii="Times New Roman" w:hAnsi="Times New Roman" w:cs="Times New Roman" w:hint="default"/>
      <w:b w:val="0"/>
      <w:bCs w:val="0"/>
      <w:i/>
      <w:iCs/>
      <w:strike w:val="0"/>
      <w:dstrike w:val="0"/>
      <w:color w:val="FF0000"/>
      <w:sz w:val="20"/>
      <w:szCs w:val="20"/>
      <w:u w:val="none"/>
      <w:effect w:val="none"/>
    </w:rPr>
  </w:style>
  <w:style w:type="character" w:styleId="ae">
    <w:name w:val="page number"/>
    <w:basedOn w:val="a1"/>
    <w:rsid w:val="00A067F4"/>
  </w:style>
  <w:style w:type="character" w:customStyle="1" w:styleId="s9">
    <w:name w:val="s9"/>
    <w:rsid w:val="00A067F4"/>
    <w:rPr>
      <w:rFonts w:ascii="Times New Roman" w:hAnsi="Times New Roman" w:cs="Times New Roman" w:hint="default"/>
      <w:b w:val="0"/>
      <w:bCs w:val="0"/>
      <w:i/>
      <w:iCs/>
      <w:color w:val="333399"/>
      <w:u w:val="single"/>
    </w:rPr>
  </w:style>
  <w:style w:type="character" w:customStyle="1" w:styleId="a5">
    <w:name w:val="Абзац списка Знак"/>
    <w:link w:val="a4"/>
    <w:uiPriority w:val="34"/>
    <w:rsid w:val="00865FDD"/>
    <w:rPr>
      <w:rFonts w:ascii="Calibri" w:eastAsia="Times New Roman" w:hAnsi="Calibri" w:cs="Times New Roman"/>
      <w:lang w:eastAsia="ru-RU"/>
    </w:rPr>
  </w:style>
  <w:style w:type="paragraph" w:customStyle="1" w:styleId="First">
    <w:name w:val="FirstОснТекст"/>
    <w:basedOn w:val="a0"/>
    <w:next w:val="a0"/>
    <w:link w:val="First0"/>
    <w:autoRedefine/>
    <w:rsid w:val="00865FDD"/>
    <w:pPr>
      <w:spacing w:after="0" w:line="240" w:lineRule="auto"/>
      <w:ind w:firstLine="284"/>
      <w:jc w:val="right"/>
    </w:pPr>
    <w:rPr>
      <w:rFonts w:ascii="Arial" w:eastAsia="ArialMT" w:hAnsi="Arial"/>
      <w:snapToGrid w:val="0"/>
      <w:color w:val="000000"/>
      <w:sz w:val="18"/>
      <w:szCs w:val="20"/>
      <w:lang w:val="kk-KZ"/>
    </w:rPr>
  </w:style>
  <w:style w:type="paragraph" w:customStyle="1" w:styleId="af">
    <w:name w:val="Единица измерения"/>
    <w:basedOn w:val="a0"/>
    <w:next w:val="a0"/>
    <w:link w:val="af0"/>
    <w:autoRedefine/>
    <w:uiPriority w:val="99"/>
    <w:rsid w:val="00865FDD"/>
    <w:pPr>
      <w:spacing w:before="60" w:after="60" w:line="240" w:lineRule="auto"/>
      <w:jc w:val="right"/>
    </w:pPr>
    <w:rPr>
      <w:rFonts w:ascii="Arial" w:hAnsi="Arial"/>
      <w:sz w:val="15"/>
      <w:szCs w:val="20"/>
    </w:rPr>
  </w:style>
  <w:style w:type="paragraph" w:customStyle="1" w:styleId="af1">
    <w:name w:val="Наименование"/>
    <w:basedOn w:val="a0"/>
    <w:next w:val="a0"/>
    <w:link w:val="af2"/>
    <w:autoRedefine/>
    <w:rsid w:val="00865FDD"/>
    <w:pPr>
      <w:spacing w:after="0" w:line="240" w:lineRule="auto"/>
    </w:pPr>
    <w:rPr>
      <w:rFonts w:ascii="Times New Roman" w:hAnsi="Times New Roman"/>
      <w:b/>
      <w:sz w:val="18"/>
      <w:szCs w:val="18"/>
      <w:lang w:val="kk-KZ"/>
    </w:rPr>
  </w:style>
  <w:style w:type="paragraph" w:customStyle="1" w:styleId="af3">
    <w:name w:val="Примечание"/>
    <w:basedOn w:val="a0"/>
    <w:next w:val="First"/>
    <w:link w:val="af4"/>
    <w:autoRedefine/>
    <w:rsid w:val="00865FDD"/>
    <w:pPr>
      <w:spacing w:after="0" w:line="240" w:lineRule="auto"/>
    </w:pPr>
    <w:rPr>
      <w:i/>
      <w:sz w:val="16"/>
      <w:szCs w:val="16"/>
      <w:lang w:val="kk-KZ"/>
    </w:rPr>
  </w:style>
  <w:style w:type="paragraph" w:styleId="af5">
    <w:name w:val="No Spacing"/>
    <w:link w:val="af6"/>
    <w:uiPriority w:val="1"/>
    <w:qFormat/>
    <w:rsid w:val="00865FDD"/>
    <w:pPr>
      <w:spacing w:after="0" w:line="240" w:lineRule="auto"/>
    </w:pPr>
    <w:rPr>
      <w:rFonts w:ascii="Calibri" w:eastAsia="Calibri" w:hAnsi="Calibri" w:cs="Times New Roman"/>
    </w:rPr>
  </w:style>
  <w:style w:type="character" w:customStyle="1" w:styleId="af6">
    <w:name w:val="Без интервала Знак"/>
    <w:link w:val="af5"/>
    <w:uiPriority w:val="1"/>
    <w:rsid w:val="00865FDD"/>
    <w:rPr>
      <w:rFonts w:ascii="Calibri" w:eastAsia="Calibri" w:hAnsi="Calibri" w:cs="Times New Roman"/>
    </w:rPr>
  </w:style>
  <w:style w:type="paragraph" w:customStyle="1" w:styleId="af7">
    <w:name w:val="ОснТекст"/>
    <w:link w:val="af8"/>
    <w:rsid w:val="00865FDD"/>
    <w:pPr>
      <w:spacing w:after="0" w:line="240" w:lineRule="auto"/>
      <w:ind w:firstLine="709"/>
      <w:jc w:val="both"/>
    </w:pPr>
    <w:rPr>
      <w:rFonts w:ascii="Times New Roman" w:eastAsia="Times New Roman" w:hAnsi="Times New Roman" w:cs="Times New Roman"/>
      <w:sz w:val="20"/>
      <w:szCs w:val="20"/>
      <w:lang w:eastAsia="ru-RU"/>
    </w:rPr>
  </w:style>
  <w:style w:type="character" w:customStyle="1" w:styleId="af8">
    <w:name w:val="ОснТекст Знак"/>
    <w:link w:val="af7"/>
    <w:rsid w:val="00865FDD"/>
    <w:rPr>
      <w:rFonts w:ascii="Times New Roman" w:eastAsia="Times New Roman" w:hAnsi="Times New Roman" w:cs="Times New Roman"/>
      <w:sz w:val="20"/>
      <w:szCs w:val="20"/>
      <w:lang w:eastAsia="ru-RU"/>
    </w:rPr>
  </w:style>
  <w:style w:type="paragraph" w:customStyle="1" w:styleId="af9">
    <w:name w:val="ШапкаТаблицы"/>
    <w:basedOn w:val="af7"/>
    <w:next w:val="afa"/>
    <w:link w:val="afb"/>
    <w:rsid w:val="00865FDD"/>
    <w:pPr>
      <w:ind w:firstLine="0"/>
      <w:jc w:val="center"/>
    </w:pPr>
    <w:rPr>
      <w:sz w:val="16"/>
    </w:rPr>
  </w:style>
  <w:style w:type="paragraph" w:customStyle="1" w:styleId="afa">
    <w:name w:val="Боковик"/>
    <w:basedOn w:val="af7"/>
    <w:link w:val="afc"/>
    <w:rsid w:val="00865FDD"/>
    <w:pPr>
      <w:ind w:firstLine="0"/>
      <w:jc w:val="left"/>
    </w:pPr>
    <w:rPr>
      <w:sz w:val="16"/>
    </w:rPr>
  </w:style>
  <w:style w:type="character" w:customStyle="1" w:styleId="afc">
    <w:name w:val="Боковик Знак"/>
    <w:link w:val="afa"/>
    <w:rsid w:val="00865FDD"/>
    <w:rPr>
      <w:rFonts w:ascii="Times New Roman" w:eastAsia="Times New Roman" w:hAnsi="Times New Roman" w:cs="Times New Roman"/>
      <w:sz w:val="16"/>
      <w:szCs w:val="20"/>
      <w:lang w:eastAsia="ru-RU"/>
    </w:rPr>
  </w:style>
  <w:style w:type="character" w:customStyle="1" w:styleId="afb">
    <w:name w:val="ШапкаТаблицы Знак"/>
    <w:link w:val="af9"/>
    <w:rsid w:val="00865FDD"/>
    <w:rPr>
      <w:rFonts w:ascii="Times New Roman" w:eastAsia="Times New Roman" w:hAnsi="Times New Roman" w:cs="Times New Roman"/>
      <w:sz w:val="16"/>
      <w:szCs w:val="20"/>
      <w:lang w:eastAsia="ru-RU"/>
    </w:rPr>
  </w:style>
  <w:style w:type="character" w:customStyle="1" w:styleId="af0">
    <w:name w:val="Единица измерения Знак"/>
    <w:link w:val="af"/>
    <w:uiPriority w:val="99"/>
    <w:rsid w:val="00865FDD"/>
    <w:rPr>
      <w:rFonts w:ascii="Arial" w:eastAsia="Times New Roman" w:hAnsi="Arial" w:cs="Times New Roman"/>
      <w:sz w:val="15"/>
      <w:szCs w:val="20"/>
      <w:lang w:eastAsia="ru-RU"/>
    </w:rPr>
  </w:style>
  <w:style w:type="paragraph" w:customStyle="1" w:styleId="afd">
    <w:name w:val="Столбец"/>
    <w:basedOn w:val="af7"/>
    <w:link w:val="afe"/>
    <w:rsid w:val="00865FDD"/>
    <w:pPr>
      <w:ind w:firstLine="0"/>
      <w:jc w:val="right"/>
    </w:pPr>
    <w:rPr>
      <w:sz w:val="16"/>
    </w:rPr>
  </w:style>
  <w:style w:type="character" w:customStyle="1" w:styleId="afe">
    <w:name w:val="Столбец Знак"/>
    <w:link w:val="afd"/>
    <w:rsid w:val="00865FDD"/>
    <w:rPr>
      <w:rFonts w:ascii="Times New Roman" w:eastAsia="Times New Roman" w:hAnsi="Times New Roman" w:cs="Times New Roman"/>
      <w:sz w:val="16"/>
      <w:szCs w:val="20"/>
      <w:lang w:eastAsia="ru-RU"/>
    </w:rPr>
  </w:style>
  <w:style w:type="paragraph" w:customStyle="1" w:styleId="22">
    <w:name w:val="Заголов 2"/>
    <w:basedOn w:val="20"/>
    <w:next w:val="a0"/>
    <w:link w:val="23"/>
    <w:rsid w:val="00865FDD"/>
    <w:pPr>
      <w:keepLines w:val="0"/>
      <w:numPr>
        <w:ilvl w:val="0"/>
        <w:numId w:val="0"/>
      </w:numPr>
      <w:spacing w:before="320" w:after="200"/>
    </w:pPr>
    <w:rPr>
      <w:rFonts w:ascii="Arial" w:hAnsi="Arial"/>
      <w:bCs w:val="0"/>
      <w:sz w:val="24"/>
      <w:lang w:val="ru-RU" w:eastAsia="ru-RU"/>
    </w:rPr>
  </w:style>
  <w:style w:type="character" w:customStyle="1" w:styleId="23">
    <w:name w:val="Заголов 2 Знак"/>
    <w:link w:val="22"/>
    <w:rsid w:val="00865FDD"/>
    <w:rPr>
      <w:rFonts w:ascii="Arial" w:eastAsia="Times New Roman" w:hAnsi="Arial" w:cs="Times New Roman"/>
      <w:b/>
      <w:color w:val="4F81BD"/>
      <w:sz w:val="24"/>
      <w:szCs w:val="26"/>
      <w:lang w:eastAsia="ru-RU"/>
    </w:rPr>
  </w:style>
  <w:style w:type="paragraph" w:customStyle="1" w:styleId="31">
    <w:name w:val="Заголов 3"/>
    <w:basedOn w:val="af7"/>
    <w:next w:val="a0"/>
    <w:link w:val="32"/>
    <w:rsid w:val="00865FDD"/>
    <w:pPr>
      <w:spacing w:before="213" w:after="142"/>
      <w:ind w:firstLine="0"/>
      <w:outlineLvl w:val="2"/>
    </w:pPr>
    <w:rPr>
      <w:rFonts w:ascii="Arial" w:hAnsi="Arial"/>
      <w:b/>
    </w:rPr>
  </w:style>
  <w:style w:type="character" w:customStyle="1" w:styleId="32">
    <w:name w:val="Заголов 3 Знак"/>
    <w:link w:val="31"/>
    <w:rsid w:val="00865FDD"/>
    <w:rPr>
      <w:rFonts w:ascii="Arial" w:eastAsia="Times New Roman" w:hAnsi="Arial" w:cs="Times New Roman"/>
      <w:b/>
      <w:sz w:val="20"/>
      <w:szCs w:val="20"/>
      <w:lang w:eastAsia="ru-RU"/>
    </w:rPr>
  </w:style>
  <w:style w:type="character" w:customStyle="1" w:styleId="First0">
    <w:name w:val="FirstОснТекст Знак"/>
    <w:link w:val="First"/>
    <w:rsid w:val="00865FDD"/>
    <w:rPr>
      <w:rFonts w:ascii="Arial" w:eastAsia="ArialMT" w:hAnsi="Arial" w:cs="Times New Roman"/>
      <w:snapToGrid w:val="0"/>
      <w:color w:val="000000"/>
      <w:sz w:val="18"/>
      <w:szCs w:val="20"/>
      <w:lang w:val="kk-KZ" w:eastAsia="ru-RU"/>
    </w:rPr>
  </w:style>
  <w:style w:type="character" w:customStyle="1" w:styleId="af2">
    <w:name w:val="Наименование Знак"/>
    <w:link w:val="af1"/>
    <w:rsid w:val="00865FDD"/>
    <w:rPr>
      <w:rFonts w:ascii="Times New Roman" w:eastAsia="Times New Roman" w:hAnsi="Times New Roman" w:cs="Times New Roman"/>
      <w:b/>
      <w:sz w:val="18"/>
      <w:szCs w:val="18"/>
      <w:lang w:val="kk-KZ" w:eastAsia="ru-RU"/>
    </w:rPr>
  </w:style>
  <w:style w:type="character" w:customStyle="1" w:styleId="af4">
    <w:name w:val="Примечание Знак"/>
    <w:link w:val="af3"/>
    <w:rsid w:val="00865FDD"/>
    <w:rPr>
      <w:rFonts w:ascii="Calibri" w:eastAsia="Times New Roman" w:hAnsi="Calibri" w:cs="Times New Roman"/>
      <w:i/>
      <w:sz w:val="16"/>
      <w:szCs w:val="16"/>
      <w:lang w:val="kk-KZ" w:eastAsia="ru-RU"/>
    </w:rPr>
  </w:style>
  <w:style w:type="paragraph" w:styleId="aff">
    <w:name w:val="Body Text"/>
    <w:aliases w:val="Основной текст Знак Знак Знак,Знак Знак Знак Знак Знак Знак Знак Зна Знак Знак, Знак Знак Знак, Знак Знак Знак Знак, Знак,Знак Знак Знак Знак Знак Знак Знак Знак Знак,Знак Знак Знак Знак Знак Знак Знак,Основной текст Знак Знак"/>
    <w:basedOn w:val="a0"/>
    <w:link w:val="aff0"/>
    <w:rsid w:val="00DD0497"/>
    <w:pPr>
      <w:tabs>
        <w:tab w:val="left" w:pos="3810"/>
      </w:tabs>
      <w:spacing w:after="0" w:line="240" w:lineRule="auto"/>
    </w:pPr>
    <w:rPr>
      <w:rFonts w:ascii="Times New Roman" w:hAnsi="Times New Roman"/>
      <w:sz w:val="28"/>
      <w:szCs w:val="24"/>
    </w:rPr>
  </w:style>
  <w:style w:type="character" w:customStyle="1" w:styleId="aff0">
    <w:name w:val="Основной текст Знак"/>
    <w:aliases w:val="Основной текст Знак Знак Знак Знак,Знак Знак Знак Знак Знак Знак Знак Зна Знак Знак Знак, Знак Знак Знак Знак1, Знак Знак Знак Знак Знак, Знак Знак,Знак Знак Знак Знак Знак Знак Знак Знак Знак Знак,Основной текст Знак Знак Знак1"/>
    <w:basedOn w:val="a1"/>
    <w:link w:val="aff"/>
    <w:uiPriority w:val="1"/>
    <w:rsid w:val="00DD0497"/>
    <w:rPr>
      <w:rFonts w:ascii="Times New Roman" w:eastAsia="Times New Roman" w:hAnsi="Times New Roman" w:cs="Times New Roman"/>
      <w:sz w:val="28"/>
      <w:szCs w:val="24"/>
      <w:lang w:eastAsia="ru-RU"/>
    </w:rPr>
  </w:style>
  <w:style w:type="character" w:customStyle="1" w:styleId="aff1">
    <w:name w:val="Мой текст Знак"/>
    <w:rsid w:val="00DD0497"/>
    <w:rPr>
      <w:rFonts w:ascii="Times New Roman" w:eastAsia="Times New Roman" w:hAnsi="Times New Roman" w:cs="Times New Roman"/>
      <w:color w:val="000000"/>
      <w:sz w:val="24"/>
      <w:szCs w:val="24"/>
      <w:lang w:eastAsia="ru-RU"/>
    </w:rPr>
  </w:style>
  <w:style w:type="paragraph" w:customStyle="1" w:styleId="33">
    <w:name w:val="Мой заголовок3"/>
    <w:rsid w:val="00DD0497"/>
    <w:pPr>
      <w:shd w:val="clear" w:color="auto" w:fill="FFFFFF"/>
      <w:spacing w:before="240" w:after="0" w:line="240" w:lineRule="auto"/>
      <w:jc w:val="both"/>
      <w:outlineLvl w:val="2"/>
    </w:pPr>
    <w:rPr>
      <w:rFonts w:ascii="Arial" w:eastAsia="Times New Roman" w:hAnsi="Arial" w:cs="Times New Roman"/>
      <w:b/>
      <w:i/>
      <w:color w:val="000000"/>
      <w:sz w:val="24"/>
      <w:szCs w:val="24"/>
      <w:lang w:eastAsia="ru-RU"/>
    </w:rPr>
  </w:style>
  <w:style w:type="paragraph" w:customStyle="1" w:styleId="2">
    <w:name w:val="Мой список2"/>
    <w:uiPriority w:val="1"/>
    <w:qFormat/>
    <w:rsid w:val="00DD0497"/>
    <w:pPr>
      <w:widowControl w:val="0"/>
      <w:numPr>
        <w:numId w:val="4"/>
      </w:numPr>
      <w:shd w:val="clear" w:color="auto" w:fill="FFFFFF"/>
      <w:autoSpaceDE w:val="0"/>
      <w:autoSpaceDN w:val="0"/>
      <w:adjustRightInd w:val="0"/>
      <w:spacing w:before="120" w:after="0" w:line="240" w:lineRule="auto"/>
      <w:jc w:val="both"/>
    </w:pPr>
    <w:rPr>
      <w:rFonts w:ascii="Times New Roman" w:eastAsia="Times New Roman" w:hAnsi="Times New Roman" w:cs="Times New Roman"/>
      <w:color w:val="000000"/>
      <w:sz w:val="24"/>
      <w:szCs w:val="24"/>
      <w:lang w:eastAsia="ru-RU"/>
    </w:rPr>
  </w:style>
  <w:style w:type="paragraph" w:customStyle="1" w:styleId="a">
    <w:name w:val="Мой список"/>
    <w:basedOn w:val="a0"/>
    <w:rsid w:val="00DD0497"/>
    <w:pPr>
      <w:numPr>
        <w:numId w:val="6"/>
      </w:numPr>
      <w:spacing w:before="60" w:after="0" w:line="240" w:lineRule="auto"/>
      <w:jc w:val="both"/>
    </w:pPr>
    <w:rPr>
      <w:rFonts w:ascii="Times New Roman" w:hAnsi="Times New Roman"/>
      <w:color w:val="000000"/>
      <w:sz w:val="24"/>
      <w:szCs w:val="24"/>
    </w:rPr>
  </w:style>
  <w:style w:type="paragraph" w:customStyle="1" w:styleId="aff2">
    <w:name w:val="Мой рисунок"/>
    <w:next w:val="a0"/>
    <w:rsid w:val="00DD0497"/>
    <w:pPr>
      <w:spacing w:before="120" w:after="120" w:line="240" w:lineRule="auto"/>
      <w:jc w:val="center"/>
    </w:pPr>
    <w:rPr>
      <w:rFonts w:ascii="Times New Roman" w:eastAsia="Times New Roman" w:hAnsi="Times New Roman" w:cs="Times New Roman"/>
      <w:color w:val="000000"/>
      <w:sz w:val="24"/>
      <w:szCs w:val="24"/>
      <w:lang w:eastAsia="ru-RU"/>
    </w:rPr>
  </w:style>
  <w:style w:type="paragraph" w:customStyle="1" w:styleId="24">
    <w:name w:val="Мой список 2"/>
    <w:rsid w:val="00DD0497"/>
    <w:pPr>
      <w:tabs>
        <w:tab w:val="num" w:pos="360"/>
      </w:tabs>
      <w:spacing w:before="120" w:after="0" w:line="240" w:lineRule="auto"/>
      <w:jc w:val="both"/>
    </w:pPr>
    <w:rPr>
      <w:rFonts w:ascii="Times New Roman" w:eastAsia="Times New Roman" w:hAnsi="Times New Roman" w:cs="Times New Roman"/>
      <w:sz w:val="24"/>
      <w:szCs w:val="24"/>
      <w:lang w:eastAsia="ru-RU"/>
    </w:rPr>
  </w:style>
  <w:style w:type="paragraph" w:customStyle="1" w:styleId="ordinary-outputtarget-output">
    <w:name w:val="ordinary-output target-output"/>
    <w:basedOn w:val="a0"/>
    <w:rsid w:val="00DD0497"/>
    <w:pPr>
      <w:spacing w:before="100" w:beforeAutospacing="1" w:after="100" w:afterAutospacing="1" w:line="240" w:lineRule="auto"/>
    </w:pPr>
    <w:rPr>
      <w:rFonts w:ascii="SimSun" w:eastAsia="SimSun" w:hAnsi="SimSun" w:cs="SimSun"/>
      <w:sz w:val="24"/>
      <w:szCs w:val="24"/>
      <w:lang w:val="en-US" w:eastAsia="zh-CN"/>
    </w:rPr>
  </w:style>
  <w:style w:type="character" w:customStyle="1" w:styleId="high-light-bg4">
    <w:name w:val="high-light-bg4"/>
    <w:rsid w:val="00DD0497"/>
    <w:rPr>
      <w:rFonts w:cs="Times New Roman"/>
    </w:rPr>
  </w:style>
  <w:style w:type="paragraph" w:customStyle="1" w:styleId="Default">
    <w:name w:val="Default"/>
    <w:rsid w:val="0078733D"/>
    <w:pPr>
      <w:autoSpaceDE w:val="0"/>
      <w:autoSpaceDN w:val="0"/>
      <w:adjustRightInd w:val="0"/>
      <w:spacing w:after="0" w:line="240" w:lineRule="auto"/>
    </w:pPr>
    <w:rPr>
      <w:rFonts w:ascii="Times New Roman" w:hAnsi="Times New Roman" w:cs="Times New Roman"/>
      <w:color w:val="000000"/>
      <w:sz w:val="24"/>
      <w:szCs w:val="24"/>
    </w:rPr>
  </w:style>
  <w:style w:type="character" w:customStyle="1" w:styleId="s0">
    <w:name w:val="s0"/>
    <w:rsid w:val="00616482"/>
    <w:rPr>
      <w:rFonts w:ascii="Times New Roman" w:hAnsi="Times New Roman" w:cs="Times New Roman" w:hint="default"/>
      <w:b w:val="0"/>
      <w:bCs w:val="0"/>
      <w:i w:val="0"/>
      <w:iCs w:val="0"/>
      <w:color w:val="000000"/>
    </w:rPr>
  </w:style>
  <w:style w:type="paragraph" w:styleId="aff3">
    <w:name w:val="Plain Text"/>
    <w:aliases w:val="Текст Знак Char Char, Знак1,Знак1,Текст Знак1 Знак,Текст Знак2 Знак1 Знак Знак,Текст Знак1 Знак Знак Знак Знак,Текст Знак Знак Знак Знак Знак Знак,Текст Знак2 Знак1 Знак Знак Знак Знак Знак"/>
    <w:basedOn w:val="a0"/>
    <w:link w:val="12"/>
    <w:rsid w:val="00EA12DB"/>
    <w:pPr>
      <w:spacing w:after="0" w:line="240" w:lineRule="auto"/>
    </w:pPr>
    <w:rPr>
      <w:rFonts w:ascii="Courier New" w:hAnsi="Courier New"/>
      <w:sz w:val="20"/>
      <w:szCs w:val="20"/>
      <w:lang w:val="x-none"/>
    </w:rPr>
  </w:style>
  <w:style w:type="character" w:customStyle="1" w:styleId="aff4">
    <w:name w:val="Текст Знак"/>
    <w:basedOn w:val="a1"/>
    <w:uiPriority w:val="99"/>
    <w:semiHidden/>
    <w:rsid w:val="00EA12DB"/>
    <w:rPr>
      <w:rFonts w:ascii="Consolas" w:eastAsia="Times New Roman" w:hAnsi="Consolas" w:cs="Consolas"/>
      <w:sz w:val="21"/>
      <w:szCs w:val="21"/>
      <w:lang w:eastAsia="ru-RU"/>
    </w:rPr>
  </w:style>
  <w:style w:type="character" w:customStyle="1" w:styleId="12">
    <w:name w:val="Текст Знак1"/>
    <w:aliases w:val="Текст Знак Char Char Знак, Знак1 Знак,Знак1 Знак,Текст Знак1 Знак Знак,Текст Знак2 Знак1 Знак Знак Знак,Текст Знак1 Знак Знак Знак Знак Знак,Текст Знак Знак Знак Знак Знак Знак Знак,Текст Знак2 Знак1 Знак Знак Знак Знак Знак Знак"/>
    <w:link w:val="aff3"/>
    <w:locked/>
    <w:rsid w:val="00EA12DB"/>
    <w:rPr>
      <w:rFonts w:ascii="Courier New" w:eastAsia="Times New Roman" w:hAnsi="Courier New" w:cs="Times New Roman"/>
      <w:sz w:val="20"/>
      <w:szCs w:val="20"/>
      <w:lang w:val="x-none" w:eastAsia="ru-RU"/>
    </w:rPr>
  </w:style>
  <w:style w:type="paragraph" w:customStyle="1" w:styleId="aff5">
    <w:name w:val="Стиль основного текста"/>
    <w:basedOn w:val="a0"/>
    <w:rsid w:val="00EA12DB"/>
    <w:pPr>
      <w:spacing w:after="0" w:line="240" w:lineRule="auto"/>
      <w:ind w:firstLine="709"/>
      <w:jc w:val="both"/>
    </w:pPr>
    <w:rPr>
      <w:rFonts w:ascii="Times New Roman" w:hAnsi="Times New Roman"/>
      <w:sz w:val="24"/>
      <w:szCs w:val="24"/>
    </w:rPr>
  </w:style>
  <w:style w:type="character" w:customStyle="1" w:styleId="FontStyle12">
    <w:name w:val="Font Style12"/>
    <w:rsid w:val="00784377"/>
    <w:rPr>
      <w:rFonts w:ascii="Times New Roman" w:hAnsi="Times New Roman" w:cs="Times New Roman"/>
      <w:b/>
      <w:bCs/>
      <w:sz w:val="24"/>
      <w:szCs w:val="24"/>
    </w:rPr>
  </w:style>
  <w:style w:type="paragraph" w:customStyle="1" w:styleId="Style7">
    <w:name w:val="Style7"/>
    <w:basedOn w:val="a0"/>
    <w:rsid w:val="00784377"/>
    <w:pPr>
      <w:widowControl w:val="0"/>
      <w:autoSpaceDE w:val="0"/>
      <w:autoSpaceDN w:val="0"/>
      <w:adjustRightInd w:val="0"/>
      <w:spacing w:after="0" w:line="281" w:lineRule="exact"/>
    </w:pPr>
    <w:rPr>
      <w:rFonts w:ascii="Times New Roman" w:hAnsi="Times New Roman"/>
      <w:sz w:val="24"/>
      <w:szCs w:val="24"/>
    </w:rPr>
  </w:style>
  <w:style w:type="character" w:customStyle="1" w:styleId="25">
    <w:name w:val="Заголовок №2_"/>
    <w:link w:val="26"/>
    <w:uiPriority w:val="99"/>
    <w:rsid w:val="009D1A60"/>
    <w:rPr>
      <w:rFonts w:ascii="Times New Roman" w:hAnsi="Times New Roman"/>
      <w:b/>
      <w:bCs/>
      <w:spacing w:val="6"/>
      <w:sz w:val="25"/>
      <w:szCs w:val="25"/>
      <w:shd w:val="clear" w:color="auto" w:fill="FFFFFF"/>
    </w:rPr>
  </w:style>
  <w:style w:type="paragraph" w:customStyle="1" w:styleId="26">
    <w:name w:val="Заголовок №2"/>
    <w:basedOn w:val="a0"/>
    <w:link w:val="25"/>
    <w:uiPriority w:val="99"/>
    <w:rsid w:val="009D1A60"/>
    <w:pPr>
      <w:widowControl w:val="0"/>
      <w:shd w:val="clear" w:color="auto" w:fill="FFFFFF"/>
      <w:spacing w:after="180" w:line="240" w:lineRule="atLeast"/>
      <w:jc w:val="center"/>
      <w:outlineLvl w:val="1"/>
    </w:pPr>
    <w:rPr>
      <w:rFonts w:ascii="Times New Roman" w:eastAsiaTheme="minorHAnsi" w:hAnsi="Times New Roman" w:cstheme="minorBidi"/>
      <w:b/>
      <w:bCs/>
      <w:spacing w:val="6"/>
      <w:sz w:val="25"/>
      <w:szCs w:val="25"/>
      <w:lang w:eastAsia="en-US"/>
    </w:rPr>
  </w:style>
  <w:style w:type="table" w:styleId="aff6">
    <w:name w:val="Table Grid"/>
    <w:basedOn w:val="a2"/>
    <w:uiPriority w:val="59"/>
    <w:rsid w:val="00B64B5C"/>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13">
    <w:name w:val="toc 1"/>
    <w:basedOn w:val="a0"/>
    <w:next w:val="a0"/>
    <w:autoRedefine/>
    <w:uiPriority w:val="39"/>
    <w:unhideWhenUsed/>
    <w:rsid w:val="00751981"/>
    <w:pPr>
      <w:spacing w:after="100"/>
    </w:pPr>
    <w:rPr>
      <w:rFonts w:ascii="Times New Roman" w:hAnsi="Times New Roman"/>
    </w:rPr>
  </w:style>
  <w:style w:type="paragraph" w:styleId="27">
    <w:name w:val="toc 2"/>
    <w:basedOn w:val="a0"/>
    <w:next w:val="a0"/>
    <w:autoRedefine/>
    <w:uiPriority w:val="39"/>
    <w:unhideWhenUsed/>
    <w:rsid w:val="00030909"/>
    <w:pPr>
      <w:spacing w:after="100"/>
      <w:ind w:left="220"/>
    </w:pPr>
  </w:style>
  <w:style w:type="paragraph" w:styleId="34">
    <w:name w:val="toc 3"/>
    <w:basedOn w:val="a0"/>
    <w:next w:val="a0"/>
    <w:autoRedefine/>
    <w:uiPriority w:val="39"/>
    <w:unhideWhenUsed/>
    <w:rsid w:val="00030909"/>
    <w:pPr>
      <w:spacing w:after="100"/>
      <w:ind w:left="440"/>
    </w:pPr>
  </w:style>
  <w:style w:type="paragraph" w:styleId="aff7">
    <w:name w:val="TOC Heading"/>
    <w:basedOn w:val="1"/>
    <w:next w:val="a0"/>
    <w:uiPriority w:val="39"/>
    <w:unhideWhenUsed/>
    <w:qFormat/>
    <w:rsid w:val="00030909"/>
    <w:pPr>
      <w:numPr>
        <w:numId w:val="0"/>
      </w:numPr>
      <w:spacing w:line="276" w:lineRule="auto"/>
      <w:outlineLvl w:val="9"/>
    </w:pPr>
    <w:rPr>
      <w:rFonts w:asciiTheme="majorHAnsi" w:eastAsiaTheme="majorEastAsia" w:hAnsiTheme="majorHAnsi" w:cstheme="majorBidi"/>
      <w:color w:val="365F91" w:themeColor="accent1" w:themeShade="BF"/>
      <w:lang w:val="ru-RU" w:eastAsia="ru-RU"/>
    </w:rPr>
  </w:style>
  <w:style w:type="character" w:customStyle="1" w:styleId="70">
    <w:name w:val="Заголовок 7 Знак"/>
    <w:basedOn w:val="a1"/>
    <w:link w:val="7"/>
    <w:uiPriority w:val="9"/>
    <w:semiHidden/>
    <w:rsid w:val="00ED356E"/>
    <w:rPr>
      <w:rFonts w:asciiTheme="majorHAnsi" w:eastAsiaTheme="majorEastAsia" w:hAnsiTheme="majorHAnsi" w:cstheme="majorBidi"/>
      <w:i/>
      <w:iCs/>
      <w:color w:val="404040" w:themeColor="text1" w:themeTint="BF"/>
      <w:lang w:eastAsia="ru-RU"/>
    </w:rPr>
  </w:style>
  <w:style w:type="paragraph" w:styleId="28">
    <w:name w:val="Body Text 2"/>
    <w:basedOn w:val="a0"/>
    <w:link w:val="29"/>
    <w:uiPriority w:val="99"/>
    <w:semiHidden/>
    <w:unhideWhenUsed/>
    <w:rsid w:val="0058416E"/>
    <w:pPr>
      <w:spacing w:after="120" w:line="480" w:lineRule="auto"/>
    </w:pPr>
  </w:style>
  <w:style w:type="character" w:customStyle="1" w:styleId="29">
    <w:name w:val="Основной текст 2 Знак"/>
    <w:basedOn w:val="a1"/>
    <w:link w:val="28"/>
    <w:uiPriority w:val="99"/>
    <w:semiHidden/>
    <w:rsid w:val="0058416E"/>
    <w:rPr>
      <w:rFonts w:ascii="Calibri" w:eastAsia="Times New Roman" w:hAnsi="Calibri" w:cs="Times New Roman"/>
      <w:lang w:eastAsia="ru-RU"/>
    </w:rPr>
  </w:style>
  <w:style w:type="table" w:customStyle="1" w:styleId="110">
    <w:name w:val="Сетка таблицы110"/>
    <w:basedOn w:val="a2"/>
    <w:next w:val="aff6"/>
    <w:uiPriority w:val="59"/>
    <w:rsid w:val="00D45D62"/>
    <w:pPr>
      <w:spacing w:after="0" w:line="240" w:lineRule="auto"/>
    </w:pPr>
    <w:rPr>
      <w:rFonts w:ascii="Times New Roman" w:hAnsi="Times New Roman" w:cs="Times New Roman"/>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69275380">
      <w:bodyDiv w:val="1"/>
      <w:marLeft w:val="0"/>
      <w:marRight w:val="0"/>
      <w:marTop w:val="0"/>
      <w:marBottom w:val="0"/>
      <w:divBdr>
        <w:top w:val="none" w:sz="0" w:space="0" w:color="auto"/>
        <w:left w:val="none" w:sz="0" w:space="0" w:color="auto"/>
        <w:bottom w:val="none" w:sz="0" w:space="0" w:color="auto"/>
        <w:right w:val="none" w:sz="0" w:space="0" w:color="auto"/>
      </w:divBdr>
    </w:div>
    <w:div w:id="85155180">
      <w:bodyDiv w:val="1"/>
      <w:marLeft w:val="0"/>
      <w:marRight w:val="0"/>
      <w:marTop w:val="0"/>
      <w:marBottom w:val="0"/>
      <w:divBdr>
        <w:top w:val="none" w:sz="0" w:space="0" w:color="auto"/>
        <w:left w:val="none" w:sz="0" w:space="0" w:color="auto"/>
        <w:bottom w:val="none" w:sz="0" w:space="0" w:color="auto"/>
        <w:right w:val="none" w:sz="0" w:space="0" w:color="auto"/>
      </w:divBdr>
    </w:div>
    <w:div w:id="119082079">
      <w:bodyDiv w:val="1"/>
      <w:marLeft w:val="0"/>
      <w:marRight w:val="0"/>
      <w:marTop w:val="0"/>
      <w:marBottom w:val="0"/>
      <w:divBdr>
        <w:top w:val="none" w:sz="0" w:space="0" w:color="auto"/>
        <w:left w:val="none" w:sz="0" w:space="0" w:color="auto"/>
        <w:bottom w:val="none" w:sz="0" w:space="0" w:color="auto"/>
        <w:right w:val="none" w:sz="0" w:space="0" w:color="auto"/>
      </w:divBdr>
    </w:div>
    <w:div w:id="147672064">
      <w:bodyDiv w:val="1"/>
      <w:marLeft w:val="0"/>
      <w:marRight w:val="0"/>
      <w:marTop w:val="0"/>
      <w:marBottom w:val="0"/>
      <w:divBdr>
        <w:top w:val="none" w:sz="0" w:space="0" w:color="auto"/>
        <w:left w:val="none" w:sz="0" w:space="0" w:color="auto"/>
        <w:bottom w:val="none" w:sz="0" w:space="0" w:color="auto"/>
        <w:right w:val="none" w:sz="0" w:space="0" w:color="auto"/>
      </w:divBdr>
    </w:div>
    <w:div w:id="232618708">
      <w:bodyDiv w:val="1"/>
      <w:marLeft w:val="0"/>
      <w:marRight w:val="0"/>
      <w:marTop w:val="0"/>
      <w:marBottom w:val="0"/>
      <w:divBdr>
        <w:top w:val="none" w:sz="0" w:space="0" w:color="auto"/>
        <w:left w:val="none" w:sz="0" w:space="0" w:color="auto"/>
        <w:bottom w:val="none" w:sz="0" w:space="0" w:color="auto"/>
        <w:right w:val="none" w:sz="0" w:space="0" w:color="auto"/>
      </w:divBdr>
    </w:div>
    <w:div w:id="241839213">
      <w:bodyDiv w:val="1"/>
      <w:marLeft w:val="0"/>
      <w:marRight w:val="0"/>
      <w:marTop w:val="0"/>
      <w:marBottom w:val="0"/>
      <w:divBdr>
        <w:top w:val="none" w:sz="0" w:space="0" w:color="auto"/>
        <w:left w:val="none" w:sz="0" w:space="0" w:color="auto"/>
        <w:bottom w:val="none" w:sz="0" w:space="0" w:color="auto"/>
        <w:right w:val="none" w:sz="0" w:space="0" w:color="auto"/>
      </w:divBdr>
    </w:div>
    <w:div w:id="268126531">
      <w:bodyDiv w:val="1"/>
      <w:marLeft w:val="0"/>
      <w:marRight w:val="0"/>
      <w:marTop w:val="0"/>
      <w:marBottom w:val="0"/>
      <w:divBdr>
        <w:top w:val="none" w:sz="0" w:space="0" w:color="auto"/>
        <w:left w:val="none" w:sz="0" w:space="0" w:color="auto"/>
        <w:bottom w:val="none" w:sz="0" w:space="0" w:color="auto"/>
        <w:right w:val="none" w:sz="0" w:space="0" w:color="auto"/>
      </w:divBdr>
    </w:div>
    <w:div w:id="274949124">
      <w:bodyDiv w:val="1"/>
      <w:marLeft w:val="0"/>
      <w:marRight w:val="0"/>
      <w:marTop w:val="0"/>
      <w:marBottom w:val="0"/>
      <w:divBdr>
        <w:top w:val="none" w:sz="0" w:space="0" w:color="auto"/>
        <w:left w:val="none" w:sz="0" w:space="0" w:color="auto"/>
        <w:bottom w:val="none" w:sz="0" w:space="0" w:color="auto"/>
        <w:right w:val="none" w:sz="0" w:space="0" w:color="auto"/>
      </w:divBdr>
    </w:div>
    <w:div w:id="281231025">
      <w:bodyDiv w:val="1"/>
      <w:marLeft w:val="0"/>
      <w:marRight w:val="0"/>
      <w:marTop w:val="0"/>
      <w:marBottom w:val="0"/>
      <w:divBdr>
        <w:top w:val="none" w:sz="0" w:space="0" w:color="auto"/>
        <w:left w:val="none" w:sz="0" w:space="0" w:color="auto"/>
        <w:bottom w:val="none" w:sz="0" w:space="0" w:color="auto"/>
        <w:right w:val="none" w:sz="0" w:space="0" w:color="auto"/>
      </w:divBdr>
    </w:div>
    <w:div w:id="285351721">
      <w:bodyDiv w:val="1"/>
      <w:marLeft w:val="0"/>
      <w:marRight w:val="0"/>
      <w:marTop w:val="0"/>
      <w:marBottom w:val="0"/>
      <w:divBdr>
        <w:top w:val="none" w:sz="0" w:space="0" w:color="auto"/>
        <w:left w:val="none" w:sz="0" w:space="0" w:color="auto"/>
        <w:bottom w:val="none" w:sz="0" w:space="0" w:color="auto"/>
        <w:right w:val="none" w:sz="0" w:space="0" w:color="auto"/>
      </w:divBdr>
    </w:div>
    <w:div w:id="316760943">
      <w:bodyDiv w:val="1"/>
      <w:marLeft w:val="0"/>
      <w:marRight w:val="0"/>
      <w:marTop w:val="0"/>
      <w:marBottom w:val="0"/>
      <w:divBdr>
        <w:top w:val="none" w:sz="0" w:space="0" w:color="auto"/>
        <w:left w:val="none" w:sz="0" w:space="0" w:color="auto"/>
        <w:bottom w:val="none" w:sz="0" w:space="0" w:color="auto"/>
        <w:right w:val="none" w:sz="0" w:space="0" w:color="auto"/>
      </w:divBdr>
    </w:div>
    <w:div w:id="337461901">
      <w:bodyDiv w:val="1"/>
      <w:marLeft w:val="0"/>
      <w:marRight w:val="0"/>
      <w:marTop w:val="0"/>
      <w:marBottom w:val="0"/>
      <w:divBdr>
        <w:top w:val="none" w:sz="0" w:space="0" w:color="auto"/>
        <w:left w:val="none" w:sz="0" w:space="0" w:color="auto"/>
        <w:bottom w:val="none" w:sz="0" w:space="0" w:color="auto"/>
        <w:right w:val="none" w:sz="0" w:space="0" w:color="auto"/>
      </w:divBdr>
    </w:div>
    <w:div w:id="353921732">
      <w:bodyDiv w:val="1"/>
      <w:marLeft w:val="0"/>
      <w:marRight w:val="0"/>
      <w:marTop w:val="0"/>
      <w:marBottom w:val="0"/>
      <w:divBdr>
        <w:top w:val="none" w:sz="0" w:space="0" w:color="auto"/>
        <w:left w:val="none" w:sz="0" w:space="0" w:color="auto"/>
        <w:bottom w:val="none" w:sz="0" w:space="0" w:color="auto"/>
        <w:right w:val="none" w:sz="0" w:space="0" w:color="auto"/>
      </w:divBdr>
    </w:div>
    <w:div w:id="403575481">
      <w:bodyDiv w:val="1"/>
      <w:marLeft w:val="0"/>
      <w:marRight w:val="0"/>
      <w:marTop w:val="0"/>
      <w:marBottom w:val="0"/>
      <w:divBdr>
        <w:top w:val="none" w:sz="0" w:space="0" w:color="auto"/>
        <w:left w:val="none" w:sz="0" w:space="0" w:color="auto"/>
        <w:bottom w:val="none" w:sz="0" w:space="0" w:color="auto"/>
        <w:right w:val="none" w:sz="0" w:space="0" w:color="auto"/>
      </w:divBdr>
    </w:div>
    <w:div w:id="417407551">
      <w:bodyDiv w:val="1"/>
      <w:marLeft w:val="0"/>
      <w:marRight w:val="0"/>
      <w:marTop w:val="0"/>
      <w:marBottom w:val="0"/>
      <w:divBdr>
        <w:top w:val="none" w:sz="0" w:space="0" w:color="auto"/>
        <w:left w:val="none" w:sz="0" w:space="0" w:color="auto"/>
        <w:bottom w:val="none" w:sz="0" w:space="0" w:color="auto"/>
        <w:right w:val="none" w:sz="0" w:space="0" w:color="auto"/>
      </w:divBdr>
    </w:div>
    <w:div w:id="532109913">
      <w:bodyDiv w:val="1"/>
      <w:marLeft w:val="0"/>
      <w:marRight w:val="0"/>
      <w:marTop w:val="0"/>
      <w:marBottom w:val="0"/>
      <w:divBdr>
        <w:top w:val="none" w:sz="0" w:space="0" w:color="auto"/>
        <w:left w:val="none" w:sz="0" w:space="0" w:color="auto"/>
        <w:bottom w:val="none" w:sz="0" w:space="0" w:color="auto"/>
        <w:right w:val="none" w:sz="0" w:space="0" w:color="auto"/>
      </w:divBdr>
    </w:div>
    <w:div w:id="572548833">
      <w:bodyDiv w:val="1"/>
      <w:marLeft w:val="0"/>
      <w:marRight w:val="0"/>
      <w:marTop w:val="0"/>
      <w:marBottom w:val="0"/>
      <w:divBdr>
        <w:top w:val="none" w:sz="0" w:space="0" w:color="auto"/>
        <w:left w:val="none" w:sz="0" w:space="0" w:color="auto"/>
        <w:bottom w:val="none" w:sz="0" w:space="0" w:color="auto"/>
        <w:right w:val="none" w:sz="0" w:space="0" w:color="auto"/>
      </w:divBdr>
    </w:div>
    <w:div w:id="573860817">
      <w:bodyDiv w:val="1"/>
      <w:marLeft w:val="0"/>
      <w:marRight w:val="0"/>
      <w:marTop w:val="0"/>
      <w:marBottom w:val="0"/>
      <w:divBdr>
        <w:top w:val="none" w:sz="0" w:space="0" w:color="auto"/>
        <w:left w:val="none" w:sz="0" w:space="0" w:color="auto"/>
        <w:bottom w:val="none" w:sz="0" w:space="0" w:color="auto"/>
        <w:right w:val="none" w:sz="0" w:space="0" w:color="auto"/>
      </w:divBdr>
    </w:div>
    <w:div w:id="609704080">
      <w:bodyDiv w:val="1"/>
      <w:marLeft w:val="0"/>
      <w:marRight w:val="0"/>
      <w:marTop w:val="0"/>
      <w:marBottom w:val="0"/>
      <w:divBdr>
        <w:top w:val="none" w:sz="0" w:space="0" w:color="auto"/>
        <w:left w:val="none" w:sz="0" w:space="0" w:color="auto"/>
        <w:bottom w:val="none" w:sz="0" w:space="0" w:color="auto"/>
        <w:right w:val="none" w:sz="0" w:space="0" w:color="auto"/>
      </w:divBdr>
    </w:div>
    <w:div w:id="719283380">
      <w:bodyDiv w:val="1"/>
      <w:marLeft w:val="0"/>
      <w:marRight w:val="0"/>
      <w:marTop w:val="0"/>
      <w:marBottom w:val="0"/>
      <w:divBdr>
        <w:top w:val="none" w:sz="0" w:space="0" w:color="auto"/>
        <w:left w:val="none" w:sz="0" w:space="0" w:color="auto"/>
        <w:bottom w:val="none" w:sz="0" w:space="0" w:color="auto"/>
        <w:right w:val="none" w:sz="0" w:space="0" w:color="auto"/>
      </w:divBdr>
    </w:div>
    <w:div w:id="777263925">
      <w:bodyDiv w:val="1"/>
      <w:marLeft w:val="0"/>
      <w:marRight w:val="0"/>
      <w:marTop w:val="0"/>
      <w:marBottom w:val="0"/>
      <w:divBdr>
        <w:top w:val="none" w:sz="0" w:space="0" w:color="auto"/>
        <w:left w:val="none" w:sz="0" w:space="0" w:color="auto"/>
        <w:bottom w:val="none" w:sz="0" w:space="0" w:color="auto"/>
        <w:right w:val="none" w:sz="0" w:space="0" w:color="auto"/>
      </w:divBdr>
    </w:div>
    <w:div w:id="819542482">
      <w:bodyDiv w:val="1"/>
      <w:marLeft w:val="0"/>
      <w:marRight w:val="0"/>
      <w:marTop w:val="0"/>
      <w:marBottom w:val="0"/>
      <w:divBdr>
        <w:top w:val="none" w:sz="0" w:space="0" w:color="auto"/>
        <w:left w:val="none" w:sz="0" w:space="0" w:color="auto"/>
        <w:bottom w:val="none" w:sz="0" w:space="0" w:color="auto"/>
        <w:right w:val="none" w:sz="0" w:space="0" w:color="auto"/>
      </w:divBdr>
    </w:div>
    <w:div w:id="1014646451">
      <w:bodyDiv w:val="1"/>
      <w:marLeft w:val="0"/>
      <w:marRight w:val="0"/>
      <w:marTop w:val="0"/>
      <w:marBottom w:val="0"/>
      <w:divBdr>
        <w:top w:val="none" w:sz="0" w:space="0" w:color="auto"/>
        <w:left w:val="none" w:sz="0" w:space="0" w:color="auto"/>
        <w:bottom w:val="none" w:sz="0" w:space="0" w:color="auto"/>
        <w:right w:val="none" w:sz="0" w:space="0" w:color="auto"/>
      </w:divBdr>
    </w:div>
    <w:div w:id="1022516159">
      <w:bodyDiv w:val="1"/>
      <w:marLeft w:val="0"/>
      <w:marRight w:val="0"/>
      <w:marTop w:val="0"/>
      <w:marBottom w:val="0"/>
      <w:divBdr>
        <w:top w:val="none" w:sz="0" w:space="0" w:color="auto"/>
        <w:left w:val="none" w:sz="0" w:space="0" w:color="auto"/>
        <w:bottom w:val="none" w:sz="0" w:space="0" w:color="auto"/>
        <w:right w:val="none" w:sz="0" w:space="0" w:color="auto"/>
      </w:divBdr>
    </w:div>
    <w:div w:id="1080712258">
      <w:bodyDiv w:val="1"/>
      <w:marLeft w:val="0"/>
      <w:marRight w:val="0"/>
      <w:marTop w:val="0"/>
      <w:marBottom w:val="0"/>
      <w:divBdr>
        <w:top w:val="none" w:sz="0" w:space="0" w:color="auto"/>
        <w:left w:val="none" w:sz="0" w:space="0" w:color="auto"/>
        <w:bottom w:val="none" w:sz="0" w:space="0" w:color="auto"/>
        <w:right w:val="none" w:sz="0" w:space="0" w:color="auto"/>
      </w:divBdr>
    </w:div>
    <w:div w:id="1128670109">
      <w:bodyDiv w:val="1"/>
      <w:marLeft w:val="0"/>
      <w:marRight w:val="0"/>
      <w:marTop w:val="0"/>
      <w:marBottom w:val="0"/>
      <w:divBdr>
        <w:top w:val="none" w:sz="0" w:space="0" w:color="auto"/>
        <w:left w:val="none" w:sz="0" w:space="0" w:color="auto"/>
        <w:bottom w:val="none" w:sz="0" w:space="0" w:color="auto"/>
        <w:right w:val="none" w:sz="0" w:space="0" w:color="auto"/>
      </w:divBdr>
    </w:div>
    <w:div w:id="1190609312">
      <w:bodyDiv w:val="1"/>
      <w:marLeft w:val="0"/>
      <w:marRight w:val="0"/>
      <w:marTop w:val="0"/>
      <w:marBottom w:val="0"/>
      <w:divBdr>
        <w:top w:val="none" w:sz="0" w:space="0" w:color="auto"/>
        <w:left w:val="none" w:sz="0" w:space="0" w:color="auto"/>
        <w:bottom w:val="none" w:sz="0" w:space="0" w:color="auto"/>
        <w:right w:val="none" w:sz="0" w:space="0" w:color="auto"/>
      </w:divBdr>
    </w:div>
    <w:div w:id="1280649033">
      <w:bodyDiv w:val="1"/>
      <w:marLeft w:val="0"/>
      <w:marRight w:val="0"/>
      <w:marTop w:val="0"/>
      <w:marBottom w:val="0"/>
      <w:divBdr>
        <w:top w:val="none" w:sz="0" w:space="0" w:color="auto"/>
        <w:left w:val="none" w:sz="0" w:space="0" w:color="auto"/>
        <w:bottom w:val="none" w:sz="0" w:space="0" w:color="auto"/>
        <w:right w:val="none" w:sz="0" w:space="0" w:color="auto"/>
      </w:divBdr>
    </w:div>
    <w:div w:id="1299143602">
      <w:bodyDiv w:val="1"/>
      <w:marLeft w:val="0"/>
      <w:marRight w:val="0"/>
      <w:marTop w:val="0"/>
      <w:marBottom w:val="0"/>
      <w:divBdr>
        <w:top w:val="none" w:sz="0" w:space="0" w:color="auto"/>
        <w:left w:val="none" w:sz="0" w:space="0" w:color="auto"/>
        <w:bottom w:val="none" w:sz="0" w:space="0" w:color="auto"/>
        <w:right w:val="none" w:sz="0" w:space="0" w:color="auto"/>
      </w:divBdr>
    </w:div>
    <w:div w:id="1303267547">
      <w:bodyDiv w:val="1"/>
      <w:marLeft w:val="0"/>
      <w:marRight w:val="0"/>
      <w:marTop w:val="0"/>
      <w:marBottom w:val="0"/>
      <w:divBdr>
        <w:top w:val="none" w:sz="0" w:space="0" w:color="auto"/>
        <w:left w:val="none" w:sz="0" w:space="0" w:color="auto"/>
        <w:bottom w:val="none" w:sz="0" w:space="0" w:color="auto"/>
        <w:right w:val="none" w:sz="0" w:space="0" w:color="auto"/>
      </w:divBdr>
    </w:div>
    <w:div w:id="1316029348">
      <w:bodyDiv w:val="1"/>
      <w:marLeft w:val="0"/>
      <w:marRight w:val="0"/>
      <w:marTop w:val="0"/>
      <w:marBottom w:val="0"/>
      <w:divBdr>
        <w:top w:val="none" w:sz="0" w:space="0" w:color="auto"/>
        <w:left w:val="none" w:sz="0" w:space="0" w:color="auto"/>
        <w:bottom w:val="none" w:sz="0" w:space="0" w:color="auto"/>
        <w:right w:val="none" w:sz="0" w:space="0" w:color="auto"/>
      </w:divBdr>
    </w:div>
    <w:div w:id="1336179351">
      <w:bodyDiv w:val="1"/>
      <w:marLeft w:val="0"/>
      <w:marRight w:val="0"/>
      <w:marTop w:val="0"/>
      <w:marBottom w:val="0"/>
      <w:divBdr>
        <w:top w:val="none" w:sz="0" w:space="0" w:color="auto"/>
        <w:left w:val="none" w:sz="0" w:space="0" w:color="auto"/>
        <w:bottom w:val="none" w:sz="0" w:space="0" w:color="auto"/>
        <w:right w:val="none" w:sz="0" w:space="0" w:color="auto"/>
      </w:divBdr>
    </w:div>
    <w:div w:id="1357198785">
      <w:bodyDiv w:val="1"/>
      <w:marLeft w:val="0"/>
      <w:marRight w:val="0"/>
      <w:marTop w:val="0"/>
      <w:marBottom w:val="0"/>
      <w:divBdr>
        <w:top w:val="none" w:sz="0" w:space="0" w:color="auto"/>
        <w:left w:val="none" w:sz="0" w:space="0" w:color="auto"/>
        <w:bottom w:val="none" w:sz="0" w:space="0" w:color="auto"/>
        <w:right w:val="none" w:sz="0" w:space="0" w:color="auto"/>
      </w:divBdr>
    </w:div>
    <w:div w:id="1363088207">
      <w:bodyDiv w:val="1"/>
      <w:marLeft w:val="0"/>
      <w:marRight w:val="0"/>
      <w:marTop w:val="0"/>
      <w:marBottom w:val="0"/>
      <w:divBdr>
        <w:top w:val="none" w:sz="0" w:space="0" w:color="auto"/>
        <w:left w:val="none" w:sz="0" w:space="0" w:color="auto"/>
        <w:bottom w:val="none" w:sz="0" w:space="0" w:color="auto"/>
        <w:right w:val="none" w:sz="0" w:space="0" w:color="auto"/>
      </w:divBdr>
    </w:div>
    <w:div w:id="1377386498">
      <w:bodyDiv w:val="1"/>
      <w:marLeft w:val="0"/>
      <w:marRight w:val="0"/>
      <w:marTop w:val="0"/>
      <w:marBottom w:val="0"/>
      <w:divBdr>
        <w:top w:val="none" w:sz="0" w:space="0" w:color="auto"/>
        <w:left w:val="none" w:sz="0" w:space="0" w:color="auto"/>
        <w:bottom w:val="none" w:sz="0" w:space="0" w:color="auto"/>
        <w:right w:val="none" w:sz="0" w:space="0" w:color="auto"/>
      </w:divBdr>
    </w:div>
    <w:div w:id="1430393851">
      <w:bodyDiv w:val="1"/>
      <w:marLeft w:val="0"/>
      <w:marRight w:val="0"/>
      <w:marTop w:val="0"/>
      <w:marBottom w:val="0"/>
      <w:divBdr>
        <w:top w:val="none" w:sz="0" w:space="0" w:color="auto"/>
        <w:left w:val="none" w:sz="0" w:space="0" w:color="auto"/>
        <w:bottom w:val="none" w:sz="0" w:space="0" w:color="auto"/>
        <w:right w:val="none" w:sz="0" w:space="0" w:color="auto"/>
      </w:divBdr>
    </w:div>
    <w:div w:id="1491097607">
      <w:bodyDiv w:val="1"/>
      <w:marLeft w:val="0"/>
      <w:marRight w:val="0"/>
      <w:marTop w:val="0"/>
      <w:marBottom w:val="0"/>
      <w:divBdr>
        <w:top w:val="none" w:sz="0" w:space="0" w:color="auto"/>
        <w:left w:val="none" w:sz="0" w:space="0" w:color="auto"/>
        <w:bottom w:val="none" w:sz="0" w:space="0" w:color="auto"/>
        <w:right w:val="none" w:sz="0" w:space="0" w:color="auto"/>
      </w:divBdr>
    </w:div>
    <w:div w:id="1750158178">
      <w:bodyDiv w:val="1"/>
      <w:marLeft w:val="0"/>
      <w:marRight w:val="0"/>
      <w:marTop w:val="0"/>
      <w:marBottom w:val="0"/>
      <w:divBdr>
        <w:top w:val="none" w:sz="0" w:space="0" w:color="auto"/>
        <w:left w:val="none" w:sz="0" w:space="0" w:color="auto"/>
        <w:bottom w:val="none" w:sz="0" w:space="0" w:color="auto"/>
        <w:right w:val="none" w:sz="0" w:space="0" w:color="auto"/>
      </w:divBdr>
    </w:div>
    <w:div w:id="1780297923">
      <w:bodyDiv w:val="1"/>
      <w:marLeft w:val="0"/>
      <w:marRight w:val="0"/>
      <w:marTop w:val="0"/>
      <w:marBottom w:val="0"/>
      <w:divBdr>
        <w:top w:val="none" w:sz="0" w:space="0" w:color="auto"/>
        <w:left w:val="none" w:sz="0" w:space="0" w:color="auto"/>
        <w:bottom w:val="none" w:sz="0" w:space="0" w:color="auto"/>
        <w:right w:val="none" w:sz="0" w:space="0" w:color="auto"/>
      </w:divBdr>
    </w:div>
    <w:div w:id="1863469300">
      <w:bodyDiv w:val="1"/>
      <w:marLeft w:val="0"/>
      <w:marRight w:val="0"/>
      <w:marTop w:val="0"/>
      <w:marBottom w:val="0"/>
      <w:divBdr>
        <w:top w:val="none" w:sz="0" w:space="0" w:color="auto"/>
        <w:left w:val="none" w:sz="0" w:space="0" w:color="auto"/>
        <w:bottom w:val="none" w:sz="0" w:space="0" w:color="auto"/>
        <w:right w:val="none" w:sz="0" w:space="0" w:color="auto"/>
      </w:divBdr>
    </w:div>
    <w:div w:id="1912808324">
      <w:bodyDiv w:val="1"/>
      <w:marLeft w:val="0"/>
      <w:marRight w:val="0"/>
      <w:marTop w:val="0"/>
      <w:marBottom w:val="0"/>
      <w:divBdr>
        <w:top w:val="none" w:sz="0" w:space="0" w:color="auto"/>
        <w:left w:val="none" w:sz="0" w:space="0" w:color="auto"/>
        <w:bottom w:val="none" w:sz="0" w:space="0" w:color="auto"/>
        <w:right w:val="none" w:sz="0" w:space="0" w:color="auto"/>
      </w:divBdr>
    </w:div>
    <w:div w:id="1916431230">
      <w:bodyDiv w:val="1"/>
      <w:marLeft w:val="0"/>
      <w:marRight w:val="0"/>
      <w:marTop w:val="0"/>
      <w:marBottom w:val="0"/>
      <w:divBdr>
        <w:top w:val="none" w:sz="0" w:space="0" w:color="auto"/>
        <w:left w:val="none" w:sz="0" w:space="0" w:color="auto"/>
        <w:bottom w:val="none" w:sz="0" w:space="0" w:color="auto"/>
        <w:right w:val="none" w:sz="0" w:space="0" w:color="auto"/>
      </w:divBdr>
    </w:div>
    <w:div w:id="1944147731">
      <w:bodyDiv w:val="1"/>
      <w:marLeft w:val="0"/>
      <w:marRight w:val="0"/>
      <w:marTop w:val="0"/>
      <w:marBottom w:val="0"/>
      <w:divBdr>
        <w:top w:val="none" w:sz="0" w:space="0" w:color="auto"/>
        <w:left w:val="none" w:sz="0" w:space="0" w:color="auto"/>
        <w:bottom w:val="none" w:sz="0" w:space="0" w:color="auto"/>
        <w:right w:val="none" w:sz="0" w:space="0" w:color="auto"/>
      </w:divBdr>
    </w:div>
    <w:div w:id="1986737659">
      <w:bodyDiv w:val="1"/>
      <w:marLeft w:val="0"/>
      <w:marRight w:val="0"/>
      <w:marTop w:val="0"/>
      <w:marBottom w:val="0"/>
      <w:divBdr>
        <w:top w:val="none" w:sz="0" w:space="0" w:color="auto"/>
        <w:left w:val="none" w:sz="0" w:space="0" w:color="auto"/>
        <w:bottom w:val="none" w:sz="0" w:space="0" w:color="auto"/>
        <w:right w:val="none" w:sz="0" w:space="0" w:color="auto"/>
      </w:divBdr>
    </w:div>
    <w:div w:id="1996178636">
      <w:bodyDiv w:val="1"/>
      <w:marLeft w:val="0"/>
      <w:marRight w:val="0"/>
      <w:marTop w:val="0"/>
      <w:marBottom w:val="0"/>
      <w:divBdr>
        <w:top w:val="none" w:sz="0" w:space="0" w:color="auto"/>
        <w:left w:val="none" w:sz="0" w:space="0" w:color="auto"/>
        <w:bottom w:val="none" w:sz="0" w:space="0" w:color="auto"/>
        <w:right w:val="none" w:sz="0" w:space="0" w:color="auto"/>
      </w:divBdr>
    </w:div>
    <w:div w:id="2030183404">
      <w:bodyDiv w:val="1"/>
      <w:marLeft w:val="0"/>
      <w:marRight w:val="0"/>
      <w:marTop w:val="0"/>
      <w:marBottom w:val="0"/>
      <w:divBdr>
        <w:top w:val="none" w:sz="0" w:space="0" w:color="auto"/>
        <w:left w:val="none" w:sz="0" w:space="0" w:color="auto"/>
        <w:bottom w:val="none" w:sz="0" w:space="0" w:color="auto"/>
        <w:right w:val="none" w:sz="0" w:space="0" w:color="auto"/>
      </w:divBdr>
    </w:div>
    <w:div w:id="205777470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2.png"/><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footer" Target="footer1.xml"/><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hyperlink" Target="http:///online.zakon.kz/Document/?link_id=1002491102" TargetMode="External"/><Relationship Id="rId10" Type="http://schemas.openxmlformats.org/officeDocument/2006/relationships/image" Target="media/image1.png"/><Relationship Id="rId4" Type="http://schemas.microsoft.com/office/2007/relationships/stylesWithEffects" Target="stylesWithEffects.xml"/><Relationship Id="rId9" Type="http://schemas.openxmlformats.org/officeDocument/2006/relationships/hyperlink" Target="mailto:tethys@tpl.kz" TargetMode="External"/><Relationship Id="rId14" Type="http://schemas.openxmlformats.org/officeDocument/2006/relationships/image" Target="media/image3.wmf"/></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F32E03A8-80DD-4D0A-8FF3-A161B25347C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7610</TotalTime>
  <Pages>30</Pages>
  <Words>7636</Words>
  <Characters>43530</Characters>
  <Application>Microsoft Office Word</Application>
  <DocSecurity>0</DocSecurity>
  <Lines>362</Lines>
  <Paragraphs>102</Paragraphs>
  <ScaleCrop>false</ScaleCrop>
  <HeadingPairs>
    <vt:vector size="2" baseType="variant">
      <vt:variant>
        <vt:lpstr>Название</vt:lpstr>
      </vt:variant>
      <vt:variant>
        <vt:i4>1</vt:i4>
      </vt:variant>
    </vt:vector>
  </HeadingPairs>
  <TitlesOfParts>
    <vt:vector size="1" baseType="lpstr">
      <vt:lpstr/>
    </vt:vector>
  </TitlesOfParts>
  <Company>Reanimator Extreme Edition</Company>
  <LinksUpToDate>false</LinksUpToDate>
  <CharactersWithSpaces>51064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User</cp:lastModifiedBy>
  <cp:revision>58</cp:revision>
  <cp:lastPrinted>2022-09-06T09:26:00Z</cp:lastPrinted>
  <dcterms:created xsi:type="dcterms:W3CDTF">2022-08-23T04:06:00Z</dcterms:created>
  <dcterms:modified xsi:type="dcterms:W3CDTF">2022-10-06T11:28:00Z</dcterms:modified>
</cp:coreProperties>
</file>