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9A218" w14:textId="391C4C4E" w:rsidR="00D3234D" w:rsidRPr="006A114F" w:rsidRDefault="008360FB" w:rsidP="004A3879">
      <w:pPr>
        <w:spacing w:after="0" w:line="240" w:lineRule="auto"/>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 xml:space="preserve">Сравнительная таблица </w:t>
      </w:r>
    </w:p>
    <w:p w14:paraId="0781A8F7" w14:textId="4BF12B53" w:rsidR="00E041C1" w:rsidRPr="006A114F" w:rsidRDefault="008360FB" w:rsidP="00E041C1">
      <w:pPr>
        <w:spacing w:after="0" w:line="240" w:lineRule="auto"/>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 xml:space="preserve">к </w:t>
      </w:r>
      <w:r w:rsidR="003905F2" w:rsidRPr="006A114F">
        <w:rPr>
          <w:rFonts w:ascii="Times New Roman" w:hAnsi="Times New Roman" w:cs="Times New Roman"/>
          <w:b/>
          <w:color w:val="000000" w:themeColor="text1"/>
          <w:sz w:val="24"/>
          <w:szCs w:val="24"/>
        </w:rPr>
        <w:t xml:space="preserve">проекту приказа </w:t>
      </w:r>
      <w:r w:rsidR="00D42109" w:rsidRPr="006A114F">
        <w:rPr>
          <w:rFonts w:ascii="Times New Roman" w:hAnsi="Times New Roman" w:cs="Times New Roman"/>
          <w:b/>
          <w:color w:val="000000" w:themeColor="text1"/>
          <w:sz w:val="24"/>
          <w:szCs w:val="24"/>
          <w:lang w:val="kk-KZ"/>
        </w:rPr>
        <w:t xml:space="preserve">Заместителя Премьер-Министра - </w:t>
      </w:r>
      <w:r w:rsidR="003905F2" w:rsidRPr="006A114F">
        <w:rPr>
          <w:rFonts w:ascii="Times New Roman" w:hAnsi="Times New Roman" w:cs="Times New Roman"/>
          <w:b/>
          <w:color w:val="000000" w:themeColor="text1"/>
          <w:sz w:val="24"/>
          <w:szCs w:val="24"/>
        </w:rPr>
        <w:t xml:space="preserve">Министра финансов Республики Казахстан </w:t>
      </w:r>
      <w:r w:rsidR="00E041C1" w:rsidRPr="006A114F">
        <w:rPr>
          <w:rFonts w:ascii="Times New Roman" w:hAnsi="Times New Roman" w:cs="Times New Roman"/>
          <w:b/>
          <w:color w:val="000000" w:themeColor="text1"/>
          <w:sz w:val="24"/>
          <w:szCs w:val="24"/>
        </w:rPr>
        <w:t xml:space="preserve">от «__» _________ 2021 года № ___ </w:t>
      </w:r>
    </w:p>
    <w:p w14:paraId="0BE98B52" w14:textId="49FFF061" w:rsidR="0095639F" w:rsidRPr="006A114F" w:rsidRDefault="00E041C1" w:rsidP="00E041C1">
      <w:pPr>
        <w:spacing w:after="0" w:line="240" w:lineRule="auto"/>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«О внесении изменений</w:t>
      </w:r>
      <w:r w:rsidR="008A5F52" w:rsidRPr="006A114F">
        <w:rPr>
          <w:rFonts w:ascii="Times New Roman" w:hAnsi="Times New Roman" w:cs="Times New Roman"/>
          <w:b/>
          <w:color w:val="000000" w:themeColor="text1"/>
          <w:sz w:val="24"/>
          <w:szCs w:val="24"/>
        </w:rPr>
        <w:t xml:space="preserve"> и дополнений</w:t>
      </w:r>
      <w:r w:rsidRPr="006A114F">
        <w:rPr>
          <w:rFonts w:ascii="Times New Roman" w:hAnsi="Times New Roman" w:cs="Times New Roman"/>
          <w:b/>
          <w:color w:val="000000" w:themeColor="text1"/>
          <w:sz w:val="24"/>
          <w:szCs w:val="24"/>
        </w:rPr>
        <w:t xml:space="preserve"> в </w:t>
      </w:r>
      <w:r w:rsidR="00181CD9" w:rsidRPr="006A114F">
        <w:rPr>
          <w:rFonts w:ascii="Times New Roman" w:hAnsi="Times New Roman" w:cs="Times New Roman"/>
          <w:b/>
          <w:color w:val="000000" w:themeColor="text1"/>
          <w:sz w:val="24"/>
          <w:szCs w:val="24"/>
        </w:rPr>
        <w:t xml:space="preserve">приказ Министра финансов Республики Казахстан от 11 декабря 2015 года № 648 </w:t>
      </w:r>
    </w:p>
    <w:p w14:paraId="2571AA3B" w14:textId="18E4C125" w:rsidR="00C24239" w:rsidRPr="006A114F" w:rsidRDefault="00181CD9" w:rsidP="00E041C1">
      <w:pPr>
        <w:spacing w:after="0" w:line="240" w:lineRule="auto"/>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«Об утверждении Правил осуществления государственных закупок»</w:t>
      </w:r>
    </w:p>
    <w:p w14:paraId="1A1B876D" w14:textId="77777777" w:rsidR="00616B90" w:rsidRPr="006A114F" w:rsidRDefault="00616B90" w:rsidP="00E041C1">
      <w:pPr>
        <w:spacing w:after="0" w:line="240" w:lineRule="auto"/>
        <w:jc w:val="center"/>
        <w:rPr>
          <w:rFonts w:ascii="Times New Roman" w:hAnsi="Times New Roman" w:cs="Times New Roman"/>
          <w:b/>
          <w:color w:val="000000" w:themeColor="text1"/>
          <w:sz w:val="24"/>
          <w:szCs w:val="24"/>
        </w:rPr>
      </w:pPr>
    </w:p>
    <w:tbl>
      <w:tblPr>
        <w:tblStyle w:val="a3"/>
        <w:tblW w:w="14737" w:type="dxa"/>
        <w:tblLayout w:type="fixed"/>
        <w:tblLook w:val="04A0" w:firstRow="1" w:lastRow="0" w:firstColumn="1" w:lastColumn="0" w:noHBand="0" w:noVBand="1"/>
      </w:tblPr>
      <w:tblGrid>
        <w:gridCol w:w="675"/>
        <w:gridCol w:w="1163"/>
        <w:gridCol w:w="5092"/>
        <w:gridCol w:w="4990"/>
        <w:gridCol w:w="2817"/>
      </w:tblGrid>
      <w:tr w:rsidR="00742C54" w:rsidRPr="006A114F" w14:paraId="3C1C578A" w14:textId="77777777" w:rsidTr="00793B5E">
        <w:tc>
          <w:tcPr>
            <w:tcW w:w="675" w:type="dxa"/>
            <w:shd w:val="clear" w:color="auto" w:fill="auto"/>
          </w:tcPr>
          <w:p w14:paraId="1787A7AB" w14:textId="77777777" w:rsidR="008360FB" w:rsidRPr="006A114F" w:rsidRDefault="008360FB" w:rsidP="00705772">
            <w:pPr>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w:t>
            </w:r>
          </w:p>
        </w:tc>
        <w:tc>
          <w:tcPr>
            <w:tcW w:w="1163" w:type="dxa"/>
            <w:shd w:val="clear" w:color="auto" w:fill="auto"/>
          </w:tcPr>
          <w:p w14:paraId="4A380471" w14:textId="77777777" w:rsidR="008360FB" w:rsidRPr="006A114F" w:rsidRDefault="008360FB" w:rsidP="004A3879">
            <w:pPr>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Структура</w:t>
            </w:r>
          </w:p>
        </w:tc>
        <w:tc>
          <w:tcPr>
            <w:tcW w:w="5092" w:type="dxa"/>
            <w:shd w:val="clear" w:color="auto" w:fill="auto"/>
          </w:tcPr>
          <w:p w14:paraId="620F3B2A" w14:textId="77777777" w:rsidR="008360FB" w:rsidRPr="006A114F" w:rsidRDefault="008360FB" w:rsidP="004A3879">
            <w:pPr>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Действующая редакция</w:t>
            </w:r>
          </w:p>
        </w:tc>
        <w:tc>
          <w:tcPr>
            <w:tcW w:w="4990" w:type="dxa"/>
            <w:shd w:val="clear" w:color="auto" w:fill="auto"/>
          </w:tcPr>
          <w:p w14:paraId="7D5DAB79" w14:textId="77777777" w:rsidR="008360FB" w:rsidRPr="006A114F" w:rsidRDefault="008360FB" w:rsidP="004A3879">
            <w:pPr>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Предлагаемая редакция</w:t>
            </w:r>
          </w:p>
        </w:tc>
        <w:tc>
          <w:tcPr>
            <w:tcW w:w="2817" w:type="dxa"/>
            <w:shd w:val="clear" w:color="auto" w:fill="auto"/>
          </w:tcPr>
          <w:p w14:paraId="0D882C68" w14:textId="77777777" w:rsidR="008360FB" w:rsidRPr="006A114F" w:rsidRDefault="008360FB" w:rsidP="00705772">
            <w:pPr>
              <w:tabs>
                <w:tab w:val="left" w:pos="2593"/>
              </w:tabs>
              <w:ind w:right="367"/>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Обоснование</w:t>
            </w:r>
          </w:p>
        </w:tc>
      </w:tr>
      <w:tr w:rsidR="00E041C1" w:rsidRPr="006A114F" w14:paraId="7CDCD83F" w14:textId="77777777" w:rsidTr="00793B5E">
        <w:tc>
          <w:tcPr>
            <w:tcW w:w="14737" w:type="dxa"/>
            <w:gridSpan w:val="5"/>
            <w:shd w:val="clear" w:color="auto" w:fill="auto"/>
          </w:tcPr>
          <w:p w14:paraId="2A395E2F" w14:textId="77777777" w:rsidR="0095639F" w:rsidRPr="006A114F" w:rsidRDefault="00E041C1" w:rsidP="0095639F">
            <w:pPr>
              <w:tabs>
                <w:tab w:val="left" w:pos="2593"/>
              </w:tabs>
              <w:ind w:left="426"/>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 xml:space="preserve">Приказ Министра финансов Республики Казахстан от 11 декабря 2015 года № 648 </w:t>
            </w:r>
          </w:p>
          <w:p w14:paraId="55641DEC" w14:textId="11454A20" w:rsidR="00E041C1" w:rsidRPr="006A114F" w:rsidRDefault="00E041C1" w:rsidP="0095639F">
            <w:pPr>
              <w:tabs>
                <w:tab w:val="left" w:pos="2593"/>
              </w:tabs>
              <w:ind w:left="426"/>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 xml:space="preserve">«Об утверждении Правил осуществления государственных закупок» </w:t>
            </w:r>
          </w:p>
        </w:tc>
      </w:tr>
      <w:tr w:rsidR="00742C54" w:rsidRPr="006A114F" w14:paraId="78839503" w14:textId="77777777" w:rsidTr="00793B5E">
        <w:tc>
          <w:tcPr>
            <w:tcW w:w="14737" w:type="dxa"/>
            <w:gridSpan w:val="5"/>
            <w:shd w:val="clear" w:color="auto" w:fill="auto"/>
          </w:tcPr>
          <w:p w14:paraId="26572718" w14:textId="3FBEA8A9" w:rsidR="00FE53F6" w:rsidRPr="006A114F" w:rsidRDefault="00FE53F6" w:rsidP="00705772">
            <w:pPr>
              <w:tabs>
                <w:tab w:val="left" w:pos="2593"/>
              </w:tabs>
              <w:ind w:left="426"/>
              <w:jc w:val="center"/>
              <w:rPr>
                <w:rFonts w:ascii="Times New Roman" w:hAnsi="Times New Roman" w:cs="Times New Roman"/>
                <w:b/>
                <w:color w:val="000000" w:themeColor="text1"/>
                <w:sz w:val="24"/>
                <w:szCs w:val="24"/>
              </w:rPr>
            </w:pPr>
            <w:r w:rsidRPr="006A114F">
              <w:rPr>
                <w:rFonts w:ascii="Times New Roman" w:hAnsi="Times New Roman" w:cs="Times New Roman"/>
                <w:b/>
                <w:color w:val="000000" w:themeColor="text1"/>
                <w:sz w:val="24"/>
                <w:szCs w:val="24"/>
              </w:rPr>
              <w:t>Правила осуществления государственных закупок</w:t>
            </w:r>
          </w:p>
        </w:tc>
      </w:tr>
      <w:tr w:rsidR="0029245E" w:rsidRPr="006A114F" w14:paraId="056BE896" w14:textId="77777777" w:rsidTr="00793B5E">
        <w:trPr>
          <w:trHeight w:val="407"/>
        </w:trPr>
        <w:tc>
          <w:tcPr>
            <w:tcW w:w="675" w:type="dxa"/>
            <w:shd w:val="clear" w:color="auto" w:fill="auto"/>
          </w:tcPr>
          <w:p w14:paraId="5A8CFDDA" w14:textId="519A1146" w:rsidR="0029245E" w:rsidRPr="006A114F" w:rsidRDefault="0029245E" w:rsidP="0029245E">
            <w:pPr>
              <w:pStyle w:val="af0"/>
              <w:numPr>
                <w:ilvl w:val="0"/>
                <w:numId w:val="7"/>
              </w:numPr>
              <w:ind w:left="426" w:hanging="357"/>
              <w:rPr>
                <w:rFonts w:ascii="Times New Roman" w:hAnsi="Times New Roman" w:cs="Times New Roman"/>
                <w:sz w:val="24"/>
                <w:szCs w:val="24"/>
              </w:rPr>
            </w:pPr>
          </w:p>
        </w:tc>
        <w:tc>
          <w:tcPr>
            <w:tcW w:w="1163" w:type="dxa"/>
            <w:shd w:val="clear" w:color="auto" w:fill="auto"/>
          </w:tcPr>
          <w:p w14:paraId="6DF37753" w14:textId="4DBB0475"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42 Правил</w:t>
            </w:r>
          </w:p>
        </w:tc>
        <w:tc>
          <w:tcPr>
            <w:tcW w:w="5092" w:type="dxa"/>
            <w:shd w:val="clear" w:color="auto" w:fill="auto"/>
          </w:tcPr>
          <w:p w14:paraId="303590E8" w14:textId="5BDF588F" w:rsidR="0029245E" w:rsidRPr="006A114F" w:rsidRDefault="0029245E" w:rsidP="0029245E">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42.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51 Закона, а также на потенциальных поставщиков при приобретении у них товаров и услуг для обеспечения инвалидов в соответствии с индивидуальной программой реабилитации инвалида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инвалидам, утвержденному приказом Министра труда и социальной защиты населения Республики Казахстан от 27 декабря 2021 года № 502 (зарегистрирован в Министерстве юстиции Республики Казахстан № 26087).</w:t>
            </w:r>
          </w:p>
        </w:tc>
        <w:tc>
          <w:tcPr>
            <w:tcW w:w="4990" w:type="dxa"/>
            <w:shd w:val="clear" w:color="auto" w:fill="auto"/>
          </w:tcPr>
          <w:p w14:paraId="1204E189" w14:textId="61905800" w:rsidR="0029245E" w:rsidRPr="006A114F" w:rsidRDefault="0029245E" w:rsidP="0029245E">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42.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51 Закона, а также на потенциальных поставщиков при приобретении у них товаров и услуг для обеспечения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в соответствии с индивидуальной программой </w:t>
            </w:r>
            <w:proofErr w:type="spellStart"/>
            <w:r w:rsidRPr="006A114F">
              <w:rPr>
                <w:rFonts w:ascii="Times New Roman" w:hAnsi="Times New Roman" w:cs="Times New Roman"/>
                <w:b/>
                <w:color w:val="000000"/>
                <w:spacing w:val="2"/>
                <w:sz w:val="24"/>
                <w:szCs w:val="24"/>
                <w:shd w:val="clear" w:color="auto" w:fill="FFFFFF"/>
              </w:rPr>
              <w:t>абилитации</w:t>
            </w:r>
            <w:proofErr w:type="spellEnd"/>
            <w:r w:rsidRPr="006A114F">
              <w:rPr>
                <w:rFonts w:ascii="Times New Roman" w:hAnsi="Times New Roman" w:cs="Times New Roman"/>
                <w:b/>
                <w:color w:val="000000"/>
                <w:spacing w:val="2"/>
                <w:sz w:val="24"/>
                <w:szCs w:val="24"/>
                <w:shd w:val="clear" w:color="auto" w:fill="FFFFFF"/>
              </w:rPr>
              <w:t xml:space="preserve"> и реабилитации</w:t>
            </w:r>
            <w:r w:rsidRPr="006A114F">
              <w:rPr>
                <w:rFonts w:ascii="Times New Roman" w:hAnsi="Times New Roman" w:cs="Times New Roman"/>
                <w:color w:val="000000"/>
                <w:spacing w:val="2"/>
                <w:sz w:val="24"/>
                <w:szCs w:val="24"/>
                <w:shd w:val="clear" w:color="auto" w:fill="FFFFFF"/>
              </w:rPr>
              <w:t xml:space="preserve">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w:t>
            </w:r>
            <w:r w:rsidRPr="006A114F">
              <w:rPr>
                <w:rFonts w:ascii="Times New Roman" w:hAnsi="Times New Roman" w:cs="Times New Roman"/>
                <w:b/>
                <w:color w:val="000000"/>
                <w:spacing w:val="2"/>
                <w:sz w:val="24"/>
                <w:szCs w:val="24"/>
                <w:shd w:val="clear" w:color="auto" w:fill="FFFFFF"/>
              </w:rPr>
              <w:t>лицам с инвалидностью</w:t>
            </w:r>
            <w:r w:rsidRPr="006A114F">
              <w:rPr>
                <w:rFonts w:ascii="Times New Roman" w:hAnsi="Times New Roman" w:cs="Times New Roman"/>
                <w:color w:val="000000"/>
                <w:spacing w:val="2"/>
                <w:sz w:val="24"/>
                <w:szCs w:val="24"/>
                <w:shd w:val="clear" w:color="auto" w:fill="FFFFFF"/>
              </w:rPr>
              <w:t xml:space="preserve">, утвержденному приказом Министра труда и социальной защиты населения Республики Казахстан от 27 декабря 2021 года № 502 </w:t>
            </w:r>
            <w:r w:rsidRPr="006A114F">
              <w:rPr>
                <w:rFonts w:ascii="Times New Roman" w:hAnsi="Times New Roman" w:cs="Times New Roman"/>
                <w:b/>
                <w:color w:val="000000"/>
                <w:spacing w:val="2"/>
                <w:sz w:val="24"/>
                <w:szCs w:val="24"/>
                <w:shd w:val="clear" w:color="auto" w:fill="FFFFFF"/>
              </w:rPr>
              <w:t xml:space="preserve">«Об утверждении классификатора технических вспомогательных (компенсаторных) средств, специальных средств передвижения и услуг, предоставляемых </w:t>
            </w:r>
            <w:r w:rsidRPr="006A114F">
              <w:rPr>
                <w:rFonts w:ascii="Times New Roman" w:hAnsi="Times New Roman" w:cs="Times New Roman"/>
                <w:b/>
                <w:color w:val="000000"/>
                <w:spacing w:val="2"/>
                <w:sz w:val="24"/>
                <w:szCs w:val="24"/>
                <w:shd w:val="clear" w:color="auto" w:fill="FFFFFF"/>
              </w:rPr>
              <w:lastRenderedPageBreak/>
              <w:t>инвалидам» (зарегистрирован в Реестре государственной регистрации нормативных правовых актов под № 26087</w:t>
            </w: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662BFDE6" w14:textId="4C36B306"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40B855D1"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7AC11707"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5C9D5B28"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законодательные акты Республики Казахстан по вопросам </w:t>
            </w:r>
          </w:p>
          <w:p w14:paraId="1BBEF1DD"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улучшения качества жизни лиц с инвалидностью» внесены изменения в Закон «О государственных закупках» в части замены слов «инвалидов» словами «лиц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604D02A9" w14:textId="07516715" w:rsidR="0029245E" w:rsidRPr="006A114F" w:rsidRDefault="0029245E" w:rsidP="0029245E">
            <w:pPr>
              <w:tabs>
                <w:tab w:val="left" w:pos="2593"/>
              </w:tabs>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r w:rsidR="0029245E" w:rsidRPr="006A114F" w14:paraId="752A983C" w14:textId="77777777" w:rsidTr="00793B5E">
        <w:trPr>
          <w:trHeight w:val="407"/>
        </w:trPr>
        <w:tc>
          <w:tcPr>
            <w:tcW w:w="675" w:type="dxa"/>
            <w:shd w:val="clear" w:color="auto" w:fill="auto"/>
          </w:tcPr>
          <w:p w14:paraId="3C5FC284" w14:textId="77777777" w:rsidR="0029245E" w:rsidRPr="006A114F" w:rsidRDefault="0029245E" w:rsidP="0029245E">
            <w:pPr>
              <w:pStyle w:val="af0"/>
              <w:numPr>
                <w:ilvl w:val="0"/>
                <w:numId w:val="7"/>
              </w:numPr>
              <w:ind w:left="426"/>
              <w:rPr>
                <w:rFonts w:ascii="Times New Roman" w:hAnsi="Times New Roman" w:cs="Times New Roman"/>
                <w:sz w:val="24"/>
                <w:szCs w:val="24"/>
              </w:rPr>
            </w:pPr>
          </w:p>
        </w:tc>
        <w:tc>
          <w:tcPr>
            <w:tcW w:w="1163" w:type="dxa"/>
            <w:shd w:val="clear" w:color="auto" w:fill="auto"/>
          </w:tcPr>
          <w:p w14:paraId="40B61E31" w14:textId="068E7C2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 xml:space="preserve">Пункт 51-1 </w:t>
            </w:r>
          </w:p>
        </w:tc>
        <w:tc>
          <w:tcPr>
            <w:tcW w:w="5092" w:type="dxa"/>
            <w:shd w:val="clear" w:color="auto" w:fill="auto"/>
          </w:tcPr>
          <w:p w14:paraId="25B10848" w14:textId="6BC0F509" w:rsidR="0029245E" w:rsidRPr="006A114F" w:rsidRDefault="0029245E" w:rsidP="0029245E">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51-1. Потенциальный поставщик, участвующий в государственных закупках способом из одного источника путем прямого заключения договора признается финансово устойчивым, если он соответствует условиям, предусмотренным в подпункте 1) пункта 44 настоящих Правил.</w:t>
            </w:r>
          </w:p>
        </w:tc>
        <w:tc>
          <w:tcPr>
            <w:tcW w:w="4990" w:type="dxa"/>
            <w:shd w:val="clear" w:color="auto" w:fill="auto"/>
          </w:tcPr>
          <w:p w14:paraId="28AEB23A" w14:textId="6F65C0CF" w:rsidR="0029245E" w:rsidRPr="006A114F" w:rsidRDefault="0029245E" w:rsidP="0029245E">
            <w:pPr>
              <w:ind w:firstLine="427"/>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51-1. Квалификационное требование в виде финансовой устойчивости потенциального поставщика, участвующего в государственных закупках способом из одного источника путем прямого заключения договора, определяется заказчиком с соблюдением принцип</w:t>
            </w:r>
            <w:r w:rsidR="005C4A16">
              <w:rPr>
                <w:rFonts w:ascii="Times New Roman" w:hAnsi="Times New Roman" w:cs="Times New Roman"/>
                <w:b/>
                <w:color w:val="000000"/>
                <w:spacing w:val="2"/>
                <w:sz w:val="24"/>
                <w:szCs w:val="24"/>
                <w:shd w:val="clear" w:color="auto" w:fill="FFFFFF"/>
              </w:rPr>
              <w:t>ов</w:t>
            </w:r>
            <w:r w:rsidRPr="006A114F">
              <w:rPr>
                <w:rFonts w:ascii="Times New Roman" w:hAnsi="Times New Roman" w:cs="Times New Roman"/>
                <w:b/>
                <w:color w:val="000000"/>
                <w:spacing w:val="2"/>
                <w:sz w:val="24"/>
                <w:szCs w:val="24"/>
                <w:shd w:val="clear" w:color="auto" w:fill="FFFFFF"/>
              </w:rPr>
              <w:t xml:space="preserve"> осуществления государственных закупок, предусмотренн</w:t>
            </w:r>
            <w:r w:rsidR="005C4A16">
              <w:rPr>
                <w:rFonts w:ascii="Times New Roman" w:hAnsi="Times New Roman" w:cs="Times New Roman"/>
                <w:b/>
                <w:color w:val="000000"/>
                <w:spacing w:val="2"/>
                <w:sz w:val="24"/>
                <w:szCs w:val="24"/>
                <w:shd w:val="clear" w:color="auto" w:fill="FFFFFF"/>
              </w:rPr>
              <w:t>ых</w:t>
            </w:r>
            <w:r w:rsidRPr="006A114F">
              <w:rPr>
                <w:rFonts w:ascii="Times New Roman" w:hAnsi="Times New Roman" w:cs="Times New Roman"/>
                <w:b/>
                <w:color w:val="000000"/>
                <w:spacing w:val="2"/>
                <w:sz w:val="24"/>
                <w:szCs w:val="24"/>
                <w:shd w:val="clear" w:color="auto" w:fill="FFFFFF"/>
              </w:rPr>
              <w:t xml:space="preserve"> </w:t>
            </w:r>
            <w:r w:rsidR="005C4A16">
              <w:rPr>
                <w:rFonts w:ascii="Times New Roman" w:hAnsi="Times New Roman" w:cs="Times New Roman"/>
                <w:b/>
                <w:color w:val="000000"/>
                <w:spacing w:val="2"/>
                <w:sz w:val="24"/>
                <w:szCs w:val="24"/>
                <w:shd w:val="clear" w:color="auto" w:fill="FFFFFF"/>
              </w:rPr>
              <w:t>статьей</w:t>
            </w:r>
            <w:r w:rsidRPr="006A114F">
              <w:rPr>
                <w:rFonts w:ascii="Times New Roman" w:hAnsi="Times New Roman" w:cs="Times New Roman"/>
                <w:b/>
                <w:color w:val="000000"/>
                <w:spacing w:val="2"/>
                <w:sz w:val="24"/>
                <w:szCs w:val="24"/>
                <w:shd w:val="clear" w:color="auto" w:fill="FFFFFF"/>
              </w:rPr>
              <w:t xml:space="preserve"> 4 Закона.</w:t>
            </w:r>
          </w:p>
          <w:p w14:paraId="13977AC4" w14:textId="1941FEC6" w:rsidR="0029245E" w:rsidRPr="006A114F" w:rsidRDefault="0029245E" w:rsidP="0029245E">
            <w:pPr>
              <w:ind w:firstLine="427"/>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При этом потенциальный поставщик, участвующий в государственных закупках способом из одного источника путем прямого заключения договора признается финансово устойчивым, если он соответствует условиям, предусмотренным в подпункте 1) пункта 44 настоящих Правил.</w:t>
            </w:r>
          </w:p>
        </w:tc>
        <w:tc>
          <w:tcPr>
            <w:tcW w:w="2817" w:type="dxa"/>
            <w:shd w:val="clear" w:color="auto" w:fill="auto"/>
          </w:tcPr>
          <w:p w14:paraId="5C272462" w14:textId="49CDC1F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соответствии с Правилами требование по финансо</w:t>
            </w:r>
            <w:r w:rsidR="005E22D0" w:rsidRPr="006A114F">
              <w:rPr>
                <w:rFonts w:ascii="Times New Roman" w:eastAsia="Times New Roman" w:hAnsi="Times New Roman" w:cs="Times New Roman"/>
                <w:sz w:val="24"/>
                <w:szCs w:val="24"/>
                <w:lang w:eastAsia="ru-RU"/>
              </w:rPr>
              <w:t xml:space="preserve">вой устойчивости учитывается за </w:t>
            </w:r>
            <w:r w:rsidRPr="006A114F">
              <w:rPr>
                <w:rFonts w:ascii="Times New Roman" w:eastAsia="Times New Roman" w:hAnsi="Times New Roman" w:cs="Times New Roman"/>
                <w:sz w:val="24"/>
                <w:szCs w:val="24"/>
                <w:lang w:eastAsia="ru-RU"/>
              </w:rPr>
              <w:t>трехлетний период</w:t>
            </w:r>
            <w:r w:rsidR="005E22D0" w:rsidRPr="006A114F">
              <w:rPr>
                <w:rFonts w:ascii="Times New Roman" w:eastAsia="Times New Roman" w:hAnsi="Times New Roman" w:cs="Times New Roman"/>
                <w:sz w:val="24"/>
                <w:szCs w:val="24"/>
                <w:lang w:eastAsia="ru-RU"/>
              </w:rPr>
              <w:t>,</w:t>
            </w:r>
            <w:r w:rsidRPr="006A114F">
              <w:rPr>
                <w:rFonts w:ascii="Times New Roman" w:eastAsia="Times New Roman" w:hAnsi="Times New Roman" w:cs="Times New Roman"/>
                <w:sz w:val="24"/>
                <w:szCs w:val="24"/>
                <w:lang w:eastAsia="ru-RU"/>
              </w:rPr>
              <w:t xml:space="preserve"> предшествующий предыдущему году.</w:t>
            </w:r>
          </w:p>
          <w:p w14:paraId="2BA071BA" w14:textId="55FA5583"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Вместе с тем, статьей 39 Закона предусмотрен </w:t>
            </w:r>
            <w:r w:rsidR="005E22D0" w:rsidRPr="006A114F">
              <w:rPr>
                <w:rFonts w:ascii="Times New Roman" w:eastAsia="Times New Roman" w:hAnsi="Times New Roman" w:cs="Times New Roman"/>
                <w:sz w:val="24"/>
                <w:szCs w:val="24"/>
                <w:lang w:eastAsia="ru-RU"/>
              </w:rPr>
              <w:t>перечень</w:t>
            </w:r>
            <w:r w:rsidRPr="006A114F">
              <w:rPr>
                <w:rFonts w:ascii="Times New Roman" w:eastAsia="Times New Roman" w:hAnsi="Times New Roman" w:cs="Times New Roman"/>
                <w:sz w:val="24"/>
                <w:szCs w:val="24"/>
                <w:lang w:eastAsia="ru-RU"/>
              </w:rPr>
              <w:t xml:space="preserve"> оснований осуществления закупок из одного источника путем прямого заключения договора. При этом, специфика заключаемых договоров у всех носит разный характер.</w:t>
            </w:r>
          </w:p>
          <w:p w14:paraId="04BE3E9C"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В одном случае, в целях оптимального и эффективного расходования бюджетных средств, исключения рисков по </w:t>
            </w:r>
            <w:proofErr w:type="spellStart"/>
            <w:r w:rsidRPr="006A114F">
              <w:rPr>
                <w:rFonts w:ascii="Times New Roman" w:eastAsia="Times New Roman" w:hAnsi="Times New Roman" w:cs="Times New Roman"/>
                <w:sz w:val="24"/>
                <w:szCs w:val="24"/>
                <w:lang w:eastAsia="ru-RU"/>
              </w:rPr>
              <w:t>несиполнению</w:t>
            </w:r>
            <w:proofErr w:type="spellEnd"/>
            <w:r w:rsidRPr="006A114F">
              <w:rPr>
                <w:rFonts w:ascii="Times New Roman" w:eastAsia="Times New Roman" w:hAnsi="Times New Roman" w:cs="Times New Roman"/>
                <w:sz w:val="24"/>
                <w:szCs w:val="24"/>
                <w:lang w:eastAsia="ru-RU"/>
              </w:rPr>
              <w:t xml:space="preserve"> поставщиками договорных обязательств целесообразно устанавливать требование по </w:t>
            </w:r>
            <w:r w:rsidRPr="006A114F">
              <w:rPr>
                <w:rFonts w:ascii="Times New Roman" w:eastAsia="Times New Roman" w:hAnsi="Times New Roman" w:cs="Times New Roman"/>
                <w:sz w:val="24"/>
                <w:szCs w:val="24"/>
                <w:lang w:eastAsia="ru-RU"/>
              </w:rPr>
              <w:lastRenderedPageBreak/>
              <w:t xml:space="preserve">финансовой устойчивости, в другом в целях выполнения государственных функций, а также уставной деятельности заказчика, поддержки вновь созданных компаний установление требования по финансовой устойчивости не целесообразно.  </w:t>
            </w:r>
          </w:p>
          <w:p w14:paraId="354D650E" w14:textId="40A0DD1B"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этой связи, предлагается предусмотреть возможность по установлению требования по финансовой устойчивости в части соответствия подпункту 1) пункта 44 Правил, при осуществлении государственных закупок способом из одного источника путем прямого заключения договора о государственных закупках.</w:t>
            </w:r>
          </w:p>
        </w:tc>
      </w:tr>
      <w:tr w:rsidR="0029245E" w:rsidRPr="006A114F" w14:paraId="7EECDF5E" w14:textId="77777777" w:rsidTr="00793B5E">
        <w:trPr>
          <w:trHeight w:val="407"/>
        </w:trPr>
        <w:tc>
          <w:tcPr>
            <w:tcW w:w="675" w:type="dxa"/>
            <w:shd w:val="clear" w:color="auto" w:fill="auto"/>
          </w:tcPr>
          <w:p w14:paraId="0F5D296D" w14:textId="77777777" w:rsidR="0029245E" w:rsidRPr="006A114F" w:rsidRDefault="0029245E" w:rsidP="0029245E">
            <w:pPr>
              <w:pStyle w:val="af0"/>
              <w:numPr>
                <w:ilvl w:val="0"/>
                <w:numId w:val="7"/>
              </w:numPr>
              <w:ind w:left="426"/>
              <w:rPr>
                <w:rFonts w:ascii="Times New Roman" w:hAnsi="Times New Roman" w:cs="Times New Roman"/>
                <w:sz w:val="24"/>
                <w:szCs w:val="24"/>
              </w:rPr>
            </w:pPr>
          </w:p>
        </w:tc>
        <w:tc>
          <w:tcPr>
            <w:tcW w:w="1163" w:type="dxa"/>
            <w:shd w:val="clear" w:color="auto" w:fill="auto"/>
          </w:tcPr>
          <w:p w14:paraId="040AEB74" w14:textId="7EB62DCC"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79</w:t>
            </w:r>
          </w:p>
        </w:tc>
        <w:tc>
          <w:tcPr>
            <w:tcW w:w="5092" w:type="dxa"/>
            <w:shd w:val="clear" w:color="auto" w:fill="auto"/>
          </w:tcPr>
          <w:p w14:paraId="31F7851A" w14:textId="6076D62A" w:rsidR="0029245E" w:rsidRPr="006A114F" w:rsidRDefault="0029245E" w:rsidP="0029245E">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79. В случаях, предусмотренных пунктами 73 - 76 настоящих Правил представление демпинговых цен не допускается.</w:t>
            </w:r>
          </w:p>
        </w:tc>
        <w:tc>
          <w:tcPr>
            <w:tcW w:w="4990" w:type="dxa"/>
            <w:shd w:val="clear" w:color="auto" w:fill="auto"/>
          </w:tcPr>
          <w:p w14:paraId="7FBA069D" w14:textId="12C679F3" w:rsidR="0029245E" w:rsidRPr="006A114F" w:rsidRDefault="0029245E" w:rsidP="0029245E">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79. В случаях, предусмотренных пунктами 73 – </w:t>
            </w:r>
            <w:r w:rsidRPr="006A114F">
              <w:rPr>
                <w:rFonts w:ascii="Times New Roman" w:hAnsi="Times New Roman" w:cs="Times New Roman"/>
                <w:b/>
                <w:color w:val="000000"/>
                <w:spacing w:val="2"/>
                <w:sz w:val="24"/>
                <w:szCs w:val="24"/>
                <w:shd w:val="clear" w:color="auto" w:fill="FFFFFF"/>
              </w:rPr>
              <w:t>76-1</w:t>
            </w:r>
            <w:r w:rsidRPr="006A114F">
              <w:rPr>
                <w:rFonts w:ascii="Times New Roman" w:hAnsi="Times New Roman" w:cs="Times New Roman"/>
                <w:color w:val="000000"/>
                <w:spacing w:val="2"/>
                <w:sz w:val="24"/>
                <w:szCs w:val="24"/>
                <w:shd w:val="clear" w:color="auto" w:fill="FFFFFF"/>
              </w:rPr>
              <w:t xml:space="preserve"> настоящих Правил представление </w:t>
            </w:r>
            <w:r w:rsidR="006021BB" w:rsidRPr="006A114F">
              <w:rPr>
                <w:rFonts w:ascii="Times New Roman" w:hAnsi="Times New Roman" w:cs="Times New Roman"/>
                <w:color w:val="000000"/>
                <w:spacing w:val="2"/>
                <w:sz w:val="24"/>
                <w:szCs w:val="24"/>
                <w:shd w:val="clear" w:color="auto" w:fill="FFFFFF"/>
              </w:rPr>
              <w:t>демпинговые цены не представляются</w:t>
            </w: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5B54BAD9" w14:textId="77777777"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Уточняющая редакция.</w:t>
            </w:r>
          </w:p>
          <w:p w14:paraId="1E9CC2E0" w14:textId="7D8DA4C1"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В соответствии с подпунктом 4) пункта 427 Правил, при государственных </w:t>
            </w:r>
            <w:r w:rsidRPr="006A114F">
              <w:rPr>
                <w:rFonts w:ascii="Times New Roman" w:eastAsia="Times New Roman" w:hAnsi="Times New Roman" w:cs="Times New Roman"/>
                <w:sz w:val="24"/>
                <w:szCs w:val="24"/>
                <w:lang w:eastAsia="ru-RU"/>
              </w:rPr>
              <w:lastRenderedPageBreak/>
              <w:t>закупках услуг, предусмотренных государственным социальным заказом, требование статьи 26 Закона не распространяется.</w:t>
            </w:r>
          </w:p>
        </w:tc>
      </w:tr>
      <w:tr w:rsidR="0029245E" w:rsidRPr="006A114F" w14:paraId="6D8679A3" w14:textId="77777777" w:rsidTr="00793B5E">
        <w:trPr>
          <w:trHeight w:val="407"/>
        </w:trPr>
        <w:tc>
          <w:tcPr>
            <w:tcW w:w="675" w:type="dxa"/>
            <w:shd w:val="clear" w:color="auto" w:fill="auto"/>
          </w:tcPr>
          <w:p w14:paraId="234965A2" w14:textId="77777777" w:rsidR="0029245E" w:rsidRPr="006A114F" w:rsidRDefault="0029245E" w:rsidP="0029245E">
            <w:pPr>
              <w:pStyle w:val="af0"/>
              <w:numPr>
                <w:ilvl w:val="0"/>
                <w:numId w:val="7"/>
              </w:numPr>
              <w:ind w:left="426"/>
              <w:rPr>
                <w:rFonts w:ascii="Times New Roman" w:hAnsi="Times New Roman" w:cs="Times New Roman"/>
                <w:sz w:val="24"/>
                <w:szCs w:val="24"/>
              </w:rPr>
            </w:pPr>
          </w:p>
        </w:tc>
        <w:tc>
          <w:tcPr>
            <w:tcW w:w="1163" w:type="dxa"/>
            <w:shd w:val="clear" w:color="auto" w:fill="auto"/>
          </w:tcPr>
          <w:p w14:paraId="51CCC600" w14:textId="7777777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311</w:t>
            </w:r>
          </w:p>
        </w:tc>
        <w:tc>
          <w:tcPr>
            <w:tcW w:w="5092" w:type="dxa"/>
            <w:shd w:val="clear" w:color="auto" w:fill="auto"/>
          </w:tcPr>
          <w:p w14:paraId="37D4D926" w14:textId="77777777" w:rsidR="0029245E" w:rsidRPr="006A114F" w:rsidRDefault="0029245E" w:rsidP="0029245E">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311. Конкурс с использованием рамочных соглашений осуществляется по перечню товаров, работ, услуг, утвержденному уполномоченным органом и по которым в установленном порядке разработаны и утверждены типовые конкурсные документации.</w:t>
            </w:r>
          </w:p>
        </w:tc>
        <w:tc>
          <w:tcPr>
            <w:tcW w:w="4990" w:type="dxa"/>
            <w:shd w:val="clear" w:color="auto" w:fill="auto"/>
          </w:tcPr>
          <w:p w14:paraId="7B9B56E6" w14:textId="1A4D9A92" w:rsidR="0029245E" w:rsidRPr="006A114F" w:rsidRDefault="0029245E" w:rsidP="0029245E">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311. Конкурс с использованием рамочных соглашений осуществляется в соответствии с </w:t>
            </w:r>
            <w:r w:rsidRPr="006A114F">
              <w:rPr>
                <w:rFonts w:ascii="Times New Roman" w:hAnsi="Times New Roman" w:cs="Times New Roman"/>
                <w:b/>
                <w:color w:val="000000"/>
                <w:spacing w:val="2"/>
                <w:sz w:val="24"/>
                <w:szCs w:val="24"/>
                <w:shd w:val="clear" w:color="auto" w:fill="FFFFFF"/>
              </w:rPr>
              <w:t>конкурсной документацией по государственным закупкам способом конкурса с использованием рамочного соглашения, согласно приложению 14 к настоящим Правилам.</w:t>
            </w:r>
          </w:p>
        </w:tc>
        <w:tc>
          <w:tcPr>
            <w:tcW w:w="2817" w:type="dxa"/>
            <w:shd w:val="clear" w:color="auto" w:fill="auto"/>
          </w:tcPr>
          <w:p w14:paraId="1161BC6E" w14:textId="666E1908"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целях введения нового способа в виде конкурса с использованием рамочных соглашений предусмотрено применение типовой конкурсной документации.</w:t>
            </w:r>
          </w:p>
        </w:tc>
      </w:tr>
      <w:tr w:rsidR="0029245E" w:rsidRPr="006A114F" w14:paraId="4E60AF39" w14:textId="77777777" w:rsidTr="00793B5E">
        <w:trPr>
          <w:trHeight w:val="407"/>
        </w:trPr>
        <w:tc>
          <w:tcPr>
            <w:tcW w:w="675" w:type="dxa"/>
            <w:shd w:val="clear" w:color="auto" w:fill="auto"/>
          </w:tcPr>
          <w:p w14:paraId="5AF54C76" w14:textId="77777777" w:rsidR="0029245E" w:rsidRPr="006A114F" w:rsidRDefault="0029245E" w:rsidP="0029245E">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0F833A97" w14:textId="1E39B9BD" w:rsidR="0029245E" w:rsidRPr="006A114F" w:rsidRDefault="0029245E" w:rsidP="0029245E">
            <w:pPr>
              <w:jc w:val="both"/>
              <w:rPr>
                <w:rFonts w:ascii="Times New Roman" w:hAnsi="Times New Roman" w:cs="Times New Roman"/>
                <w:sz w:val="24"/>
                <w:szCs w:val="24"/>
                <w:lang w:val="kk-KZ"/>
              </w:rPr>
            </w:pPr>
            <w:r w:rsidRPr="006A114F">
              <w:rPr>
                <w:rFonts w:ascii="Times New Roman" w:hAnsi="Times New Roman" w:cs="Times New Roman"/>
                <w:sz w:val="24"/>
                <w:szCs w:val="24"/>
              </w:rPr>
              <w:t>Пункт 31</w:t>
            </w:r>
            <w:r w:rsidRPr="006A114F">
              <w:rPr>
                <w:rFonts w:ascii="Times New Roman" w:hAnsi="Times New Roman" w:cs="Times New Roman"/>
                <w:sz w:val="24"/>
                <w:szCs w:val="24"/>
                <w:lang w:val="kk-KZ"/>
              </w:rPr>
              <w:t>5</w:t>
            </w:r>
          </w:p>
        </w:tc>
        <w:tc>
          <w:tcPr>
            <w:tcW w:w="5092" w:type="dxa"/>
            <w:shd w:val="clear" w:color="auto" w:fill="auto"/>
          </w:tcPr>
          <w:p w14:paraId="386B5FAA"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315. 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участником рамочного соглашения признается потенциальный поставщик,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0A41C810"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При равенстве показателей финансовой устойчивости участником рамочного соглашения признается участник конкурса, заявка на участие, которого поступила ранее заявок на участие в конкурсе других потенциальных поставщиков.</w:t>
            </w:r>
          </w:p>
          <w:p w14:paraId="18A4D659" w14:textId="77777777" w:rsidR="0029245E" w:rsidRPr="006A114F" w:rsidRDefault="0029245E" w:rsidP="0029245E">
            <w:pPr>
              <w:jc w:val="both"/>
              <w:rPr>
                <w:rFonts w:ascii="Times New Roman" w:hAnsi="Times New Roman" w:cs="Times New Roman"/>
                <w:color w:val="000000"/>
                <w:spacing w:val="2"/>
                <w:sz w:val="24"/>
                <w:szCs w:val="24"/>
                <w:shd w:val="clear" w:color="auto" w:fill="FFFFFF"/>
              </w:rPr>
            </w:pPr>
          </w:p>
        </w:tc>
        <w:tc>
          <w:tcPr>
            <w:tcW w:w="4990" w:type="dxa"/>
            <w:shd w:val="clear" w:color="auto" w:fill="auto"/>
          </w:tcPr>
          <w:p w14:paraId="06BFC138"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315. 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участником рамочного соглашения признается потенциальный поставщик,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05642D41"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При равенстве показателей финансовой устойчивости участником рамочного соглашения признается участник конкурса, заявка на участие, которого поступила ранее заявок на участие в конкурсе других потенциальных поставщиков.</w:t>
            </w:r>
          </w:p>
          <w:p w14:paraId="6F28DB05" w14:textId="77777777" w:rsidR="0029245E" w:rsidRPr="006A114F" w:rsidRDefault="0029245E" w:rsidP="0029245E">
            <w:pPr>
              <w:ind w:firstLine="424"/>
              <w:jc w:val="both"/>
              <w:rPr>
                <w:rFonts w:ascii="Times New Roman" w:hAnsi="Times New Roman" w:cs="Times New Roman"/>
                <w:b/>
                <w:color w:val="000000"/>
                <w:spacing w:val="2"/>
                <w:sz w:val="24"/>
                <w:szCs w:val="24"/>
                <w:shd w:val="clear" w:color="auto" w:fill="FFFFFF"/>
              </w:rPr>
            </w:pPr>
            <w:r w:rsidRPr="006A114F">
              <w:rPr>
                <w:rFonts w:ascii="Times New Roman" w:eastAsia="Times New Roman" w:hAnsi="Times New Roman" w:cs="Times New Roman"/>
                <w:b/>
                <w:color w:val="000000"/>
                <w:spacing w:val="2"/>
                <w:sz w:val="24"/>
                <w:szCs w:val="24"/>
                <w:lang w:eastAsia="ru-RU"/>
              </w:rPr>
              <w:t xml:space="preserve">Для целей осуществления конкурса с использованием рамочного соглашения расчет показателя финансовой </w:t>
            </w:r>
            <w:r w:rsidRPr="006A114F">
              <w:rPr>
                <w:rFonts w:ascii="Times New Roman" w:eastAsia="Times New Roman" w:hAnsi="Times New Roman" w:cs="Times New Roman"/>
                <w:b/>
                <w:color w:val="000000"/>
                <w:spacing w:val="2"/>
                <w:sz w:val="24"/>
                <w:szCs w:val="24"/>
                <w:lang w:eastAsia="ru-RU"/>
              </w:rPr>
              <w:lastRenderedPageBreak/>
              <w:t xml:space="preserve">устойчивости потенциального поставщика определяется веб-порталом автоматически согласно данным информационных систем органов государственных доходов в порядке, определенном </w:t>
            </w:r>
            <w:r w:rsidRPr="006A114F">
              <w:rPr>
                <w:rFonts w:ascii="Times New Roman" w:hAnsi="Times New Roman" w:cs="Times New Roman"/>
                <w:b/>
                <w:color w:val="000000"/>
                <w:spacing w:val="2"/>
                <w:sz w:val="24"/>
                <w:szCs w:val="24"/>
                <w:shd w:val="clear" w:color="auto" w:fill="FFFFFF"/>
              </w:rPr>
              <w:t xml:space="preserve">приложением 2 </w:t>
            </w:r>
            <w:r w:rsidRPr="006A114F">
              <w:rPr>
                <w:rFonts w:ascii="Times New Roman" w:hAnsi="Times New Roman" w:cs="Times New Roman"/>
                <w:b/>
                <w:spacing w:val="2"/>
                <w:sz w:val="24"/>
                <w:szCs w:val="24"/>
                <w:shd w:val="clear" w:color="auto" w:fill="FFFFFF"/>
              </w:rPr>
              <w:t>к конкурсной документации по государственным закупкам способом конкурса с использованием рамочного соглашения.</w:t>
            </w:r>
          </w:p>
        </w:tc>
        <w:tc>
          <w:tcPr>
            <w:tcW w:w="2817" w:type="dxa"/>
            <w:shd w:val="clear" w:color="auto" w:fill="auto"/>
          </w:tcPr>
          <w:p w14:paraId="0D6748CE" w14:textId="15833AD0" w:rsidR="0029245E" w:rsidRPr="006A114F" w:rsidRDefault="0029245E" w:rsidP="0029245E">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В целях введения нового способа в виде конкурса с использованием рамочных соглашений предусмотрен расчет показателя финансовой устойчивости потенциального поставщика для данного способа.</w:t>
            </w:r>
          </w:p>
        </w:tc>
      </w:tr>
      <w:tr w:rsidR="0029245E" w:rsidRPr="006A114F" w14:paraId="51837367" w14:textId="77777777" w:rsidTr="00793B5E">
        <w:trPr>
          <w:trHeight w:val="407"/>
        </w:trPr>
        <w:tc>
          <w:tcPr>
            <w:tcW w:w="675" w:type="dxa"/>
            <w:shd w:val="clear" w:color="auto" w:fill="auto"/>
          </w:tcPr>
          <w:p w14:paraId="6E2EF3DF" w14:textId="77777777" w:rsidR="0029245E" w:rsidRPr="006A114F" w:rsidRDefault="0029245E" w:rsidP="0029245E">
            <w:pPr>
              <w:pStyle w:val="af0"/>
              <w:numPr>
                <w:ilvl w:val="0"/>
                <w:numId w:val="7"/>
              </w:numPr>
              <w:ind w:left="426"/>
              <w:rPr>
                <w:rFonts w:ascii="Times New Roman" w:hAnsi="Times New Roman" w:cs="Times New Roman"/>
                <w:sz w:val="24"/>
                <w:szCs w:val="24"/>
              </w:rPr>
            </w:pPr>
          </w:p>
        </w:tc>
        <w:tc>
          <w:tcPr>
            <w:tcW w:w="1163" w:type="dxa"/>
            <w:shd w:val="clear" w:color="auto" w:fill="auto"/>
          </w:tcPr>
          <w:p w14:paraId="1A4EADDF" w14:textId="7777777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316</w:t>
            </w:r>
          </w:p>
        </w:tc>
        <w:tc>
          <w:tcPr>
            <w:tcW w:w="5092" w:type="dxa"/>
            <w:shd w:val="clear" w:color="auto" w:fill="auto"/>
          </w:tcPr>
          <w:p w14:paraId="5771013A" w14:textId="77777777" w:rsidR="0029245E" w:rsidRPr="006A114F" w:rsidRDefault="0029245E" w:rsidP="0029245E">
            <w:pPr>
              <w:ind w:firstLine="424"/>
              <w:jc w:val="both"/>
              <w:rPr>
                <w:rFonts w:ascii="Times New Roman" w:hAnsi="Times New Roman" w:cs="Times New Roman"/>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316. Рамочное соглашение заключается сроком на один год.</w:t>
            </w:r>
          </w:p>
        </w:tc>
        <w:tc>
          <w:tcPr>
            <w:tcW w:w="4990" w:type="dxa"/>
            <w:shd w:val="clear" w:color="auto" w:fill="auto"/>
          </w:tcPr>
          <w:p w14:paraId="22FB146E" w14:textId="77777777" w:rsidR="007759BD" w:rsidRPr="006A114F" w:rsidRDefault="0029245E" w:rsidP="00226EBE">
            <w:pPr>
              <w:ind w:firstLine="427"/>
              <w:jc w:val="both"/>
              <w:rPr>
                <w:rFonts w:ascii="Times New Roman" w:hAnsi="Times New Roman" w:cs="Times New Roman"/>
                <w:b/>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316. Рамочное соглашение заключается сроком на один </w:t>
            </w:r>
            <w:r w:rsidRPr="006A114F">
              <w:rPr>
                <w:rFonts w:ascii="Times New Roman" w:hAnsi="Times New Roman" w:cs="Times New Roman"/>
                <w:b/>
                <w:color w:val="000000"/>
                <w:spacing w:val="2"/>
                <w:sz w:val="24"/>
                <w:szCs w:val="24"/>
                <w:shd w:val="clear" w:color="auto" w:fill="FFFFFF"/>
              </w:rPr>
              <w:t>финансовый</w:t>
            </w:r>
            <w:r w:rsidRPr="006A114F">
              <w:rPr>
                <w:rFonts w:ascii="Times New Roman" w:hAnsi="Times New Roman" w:cs="Times New Roman"/>
                <w:color w:val="000000"/>
                <w:spacing w:val="2"/>
                <w:sz w:val="24"/>
                <w:szCs w:val="24"/>
                <w:shd w:val="clear" w:color="auto" w:fill="FFFFFF"/>
              </w:rPr>
              <w:t xml:space="preserve"> год</w:t>
            </w:r>
            <w:r w:rsidR="00226EBE" w:rsidRPr="006A114F">
              <w:rPr>
                <w:rFonts w:ascii="Times New Roman" w:hAnsi="Times New Roman" w:cs="Times New Roman"/>
                <w:color w:val="000000"/>
                <w:spacing w:val="2"/>
                <w:sz w:val="24"/>
                <w:szCs w:val="24"/>
                <w:shd w:val="clear" w:color="auto" w:fill="FFFFFF"/>
              </w:rPr>
              <w:t>,</w:t>
            </w:r>
            <w:r w:rsidRPr="006A114F">
              <w:rPr>
                <w:rFonts w:ascii="Times New Roman" w:hAnsi="Times New Roman" w:cs="Times New Roman"/>
                <w:color w:val="000000"/>
                <w:spacing w:val="2"/>
                <w:sz w:val="24"/>
                <w:szCs w:val="24"/>
                <w:shd w:val="clear" w:color="auto" w:fill="FFFFFF"/>
              </w:rPr>
              <w:t xml:space="preserve"> </w:t>
            </w:r>
            <w:r w:rsidRPr="006A114F">
              <w:rPr>
                <w:rFonts w:ascii="Times New Roman" w:hAnsi="Times New Roman" w:cs="Times New Roman"/>
                <w:b/>
                <w:color w:val="000000"/>
                <w:spacing w:val="2"/>
                <w:sz w:val="24"/>
                <w:szCs w:val="24"/>
                <w:shd w:val="clear" w:color="auto" w:fill="FFFFFF"/>
              </w:rPr>
              <w:t xml:space="preserve">согласно приложению 7 </w:t>
            </w:r>
            <w:r w:rsidRPr="006A114F">
              <w:rPr>
                <w:rFonts w:ascii="Times New Roman" w:hAnsi="Times New Roman" w:cs="Times New Roman"/>
                <w:b/>
                <w:spacing w:val="2"/>
                <w:sz w:val="24"/>
                <w:szCs w:val="24"/>
                <w:shd w:val="clear" w:color="auto" w:fill="FFFFFF"/>
              </w:rPr>
              <w:t>к конкурсной документации по государственным закупкам способом конкурса с использованием рамочного соглашения.</w:t>
            </w:r>
          </w:p>
          <w:p w14:paraId="2548F746" w14:textId="05C7AE67" w:rsidR="0029245E" w:rsidRPr="006A114F" w:rsidRDefault="007759BD" w:rsidP="007E60CF">
            <w:pPr>
              <w:ind w:firstLine="427"/>
              <w:jc w:val="both"/>
              <w:rPr>
                <w:rFonts w:ascii="Times New Roman" w:hAnsi="Times New Roman" w:cs="Times New Roman"/>
                <w:spacing w:val="2"/>
                <w:sz w:val="24"/>
                <w:szCs w:val="24"/>
                <w:shd w:val="clear" w:color="auto" w:fill="FFFFFF"/>
              </w:rPr>
            </w:pPr>
            <w:r w:rsidRPr="006A114F">
              <w:rPr>
                <w:rFonts w:ascii="Times New Roman" w:hAnsi="Times New Roman" w:cs="Times New Roman"/>
                <w:b/>
                <w:spacing w:val="2"/>
                <w:sz w:val="24"/>
                <w:szCs w:val="24"/>
                <w:shd w:val="clear" w:color="auto" w:fill="FFFFFF"/>
              </w:rPr>
              <w:t>В целях повышения эффективности, а также обеспечения беспе</w:t>
            </w:r>
            <w:r w:rsidR="00E6290B" w:rsidRPr="006A114F">
              <w:rPr>
                <w:rFonts w:ascii="Times New Roman" w:hAnsi="Times New Roman" w:cs="Times New Roman"/>
                <w:b/>
                <w:spacing w:val="2"/>
                <w:sz w:val="24"/>
                <w:szCs w:val="24"/>
                <w:shd w:val="clear" w:color="auto" w:fill="FFFFFF"/>
              </w:rPr>
              <w:t>ребойной деятельности</w:t>
            </w:r>
            <w:r w:rsidR="002B32F6" w:rsidRPr="006A114F">
              <w:rPr>
                <w:rFonts w:ascii="Times New Roman" w:hAnsi="Times New Roman" w:cs="Times New Roman"/>
                <w:b/>
                <w:spacing w:val="2"/>
                <w:sz w:val="24"/>
                <w:szCs w:val="24"/>
                <w:shd w:val="clear" w:color="auto" w:fill="FFFFFF"/>
              </w:rPr>
              <w:t>,</w:t>
            </w:r>
            <w:r w:rsidR="00E6290B" w:rsidRPr="006A114F">
              <w:rPr>
                <w:rFonts w:ascii="Times New Roman" w:hAnsi="Times New Roman" w:cs="Times New Roman"/>
                <w:b/>
                <w:spacing w:val="2"/>
                <w:sz w:val="24"/>
                <w:szCs w:val="24"/>
                <w:shd w:val="clear" w:color="auto" w:fill="FFFFFF"/>
              </w:rPr>
              <w:t xml:space="preserve"> </w:t>
            </w:r>
            <w:r w:rsidR="007E60CF" w:rsidRPr="006A114F">
              <w:rPr>
                <w:rFonts w:ascii="Times New Roman" w:hAnsi="Times New Roman" w:cs="Times New Roman"/>
                <w:b/>
                <w:spacing w:val="2"/>
                <w:sz w:val="24"/>
                <w:szCs w:val="24"/>
                <w:shd w:val="clear" w:color="auto" w:fill="FFFFFF"/>
              </w:rPr>
              <w:t>рамочное соглашение заключае</w:t>
            </w:r>
            <w:r w:rsidR="00E6290B" w:rsidRPr="006A114F">
              <w:rPr>
                <w:rFonts w:ascii="Times New Roman" w:hAnsi="Times New Roman" w:cs="Times New Roman"/>
                <w:b/>
                <w:spacing w:val="2"/>
                <w:sz w:val="24"/>
                <w:szCs w:val="24"/>
                <w:shd w:val="clear" w:color="auto" w:fill="FFFFFF"/>
              </w:rPr>
              <w:t>т</w:t>
            </w:r>
            <w:r w:rsidR="007E60CF" w:rsidRPr="006A114F">
              <w:rPr>
                <w:rFonts w:ascii="Times New Roman" w:hAnsi="Times New Roman" w:cs="Times New Roman"/>
                <w:b/>
                <w:spacing w:val="2"/>
                <w:sz w:val="24"/>
                <w:szCs w:val="24"/>
                <w:shd w:val="clear" w:color="auto" w:fill="FFFFFF"/>
              </w:rPr>
              <w:t>ся</w:t>
            </w:r>
            <w:r w:rsidR="00E6290B" w:rsidRPr="006A114F">
              <w:rPr>
                <w:rFonts w:ascii="Times New Roman" w:hAnsi="Times New Roman" w:cs="Times New Roman"/>
                <w:b/>
                <w:spacing w:val="2"/>
                <w:sz w:val="24"/>
                <w:szCs w:val="24"/>
                <w:shd w:val="clear" w:color="auto" w:fill="FFFFFF"/>
              </w:rPr>
              <w:t xml:space="preserve"> </w:t>
            </w:r>
            <w:r w:rsidRPr="006A114F">
              <w:rPr>
                <w:rFonts w:ascii="Times New Roman" w:hAnsi="Times New Roman" w:cs="Times New Roman"/>
                <w:b/>
                <w:spacing w:val="2"/>
                <w:sz w:val="24"/>
                <w:szCs w:val="24"/>
                <w:shd w:val="clear" w:color="auto" w:fill="FFFFFF"/>
              </w:rPr>
              <w:t>на срок более одного года, но не более трех лет.</w:t>
            </w:r>
          </w:p>
        </w:tc>
        <w:tc>
          <w:tcPr>
            <w:tcW w:w="2817" w:type="dxa"/>
            <w:shd w:val="clear" w:color="auto" w:fill="auto"/>
          </w:tcPr>
          <w:p w14:paraId="7B42ECCD" w14:textId="52AA88E2" w:rsidR="0029245E" w:rsidRPr="006A114F" w:rsidRDefault="0029245E" w:rsidP="0029245E">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целях введения нового способа в виде конкурса с использованием рамочных соглашений предусмотрена форма соглашения.</w:t>
            </w:r>
          </w:p>
        </w:tc>
      </w:tr>
      <w:tr w:rsidR="0029245E" w:rsidRPr="006A114F" w14:paraId="3D092A38" w14:textId="77777777" w:rsidTr="00793B5E">
        <w:trPr>
          <w:trHeight w:val="407"/>
        </w:trPr>
        <w:tc>
          <w:tcPr>
            <w:tcW w:w="675" w:type="dxa"/>
            <w:shd w:val="clear" w:color="auto" w:fill="auto"/>
          </w:tcPr>
          <w:p w14:paraId="3AEF04DE" w14:textId="77777777" w:rsidR="0029245E" w:rsidRPr="006A114F" w:rsidRDefault="0029245E" w:rsidP="0029245E">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7E9A994D" w14:textId="7777777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318</w:t>
            </w:r>
          </w:p>
        </w:tc>
        <w:tc>
          <w:tcPr>
            <w:tcW w:w="5092" w:type="dxa"/>
            <w:shd w:val="clear" w:color="auto" w:fill="auto"/>
          </w:tcPr>
          <w:p w14:paraId="0BF82B51" w14:textId="77777777" w:rsidR="0029245E" w:rsidRPr="006A114F" w:rsidRDefault="0029245E" w:rsidP="0029245E">
            <w:pPr>
              <w:ind w:firstLine="424"/>
              <w:jc w:val="both"/>
              <w:rPr>
                <w:rFonts w:ascii="Times New Roman" w:eastAsia="Times New Roman" w:hAnsi="Times New Roman" w:cs="Times New Roman"/>
                <w:spacing w:val="2"/>
                <w:sz w:val="24"/>
                <w:szCs w:val="24"/>
                <w:lang w:eastAsia="ru-RU"/>
              </w:rPr>
            </w:pPr>
            <w:r w:rsidRPr="006A114F">
              <w:rPr>
                <w:rFonts w:ascii="Times New Roman" w:hAnsi="Times New Roman" w:cs="Times New Roman"/>
                <w:spacing w:val="2"/>
                <w:sz w:val="24"/>
                <w:szCs w:val="24"/>
                <w:shd w:val="clear" w:color="auto" w:fill="FFFFFF"/>
              </w:rPr>
              <w:t xml:space="preserve">318. При осуществлении второго этапа конкурса с использованием рамочного соглашения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веб-портала направляют участникам данного рамочного соглашения запрос о предоставлении ценового предложения по форме согласно </w:t>
            </w:r>
            <w:hyperlink r:id="rId8" w:anchor="z2580" w:history="1">
              <w:r w:rsidRPr="006A114F">
                <w:rPr>
                  <w:rStyle w:val="a6"/>
                  <w:rFonts w:ascii="Times New Roman" w:hAnsi="Times New Roman" w:cs="Times New Roman"/>
                  <w:b/>
                  <w:color w:val="auto"/>
                  <w:spacing w:val="2"/>
                  <w:sz w:val="24"/>
                  <w:szCs w:val="24"/>
                  <w:u w:val="none"/>
                  <w:shd w:val="clear" w:color="auto" w:fill="FFFFFF"/>
                </w:rPr>
                <w:t>приложению 14</w:t>
              </w:r>
            </w:hyperlink>
            <w:r w:rsidRPr="006A114F">
              <w:rPr>
                <w:rFonts w:ascii="Times New Roman" w:hAnsi="Times New Roman" w:cs="Times New Roman"/>
                <w:b/>
                <w:spacing w:val="2"/>
                <w:sz w:val="24"/>
                <w:szCs w:val="24"/>
                <w:shd w:val="clear" w:color="auto" w:fill="FFFFFF"/>
              </w:rPr>
              <w:t xml:space="preserve"> к настоящим Правилам</w:t>
            </w:r>
            <w:r w:rsidRPr="006A114F">
              <w:rPr>
                <w:rFonts w:ascii="Times New Roman" w:hAnsi="Times New Roman" w:cs="Times New Roman"/>
                <w:spacing w:val="2"/>
                <w:sz w:val="24"/>
                <w:szCs w:val="24"/>
                <w:shd w:val="clear" w:color="auto" w:fill="FFFFFF"/>
              </w:rPr>
              <w:t>, в котором указываются условия поставки товара, выполнения работ и оказания услуг.</w:t>
            </w:r>
          </w:p>
        </w:tc>
        <w:tc>
          <w:tcPr>
            <w:tcW w:w="4990" w:type="dxa"/>
            <w:shd w:val="clear" w:color="auto" w:fill="auto"/>
          </w:tcPr>
          <w:p w14:paraId="4AA27E25" w14:textId="41DE52F7" w:rsidR="0029245E" w:rsidRPr="006A114F" w:rsidRDefault="0029245E" w:rsidP="0029245E">
            <w:pPr>
              <w:ind w:firstLine="427"/>
              <w:jc w:val="both"/>
              <w:rPr>
                <w:rFonts w:ascii="Times New Roman" w:eastAsia="Times New Roman" w:hAnsi="Times New Roman" w:cs="Times New Roman"/>
                <w:spacing w:val="2"/>
                <w:sz w:val="24"/>
                <w:szCs w:val="24"/>
                <w:lang w:eastAsia="ru-RU"/>
              </w:rPr>
            </w:pPr>
            <w:r w:rsidRPr="006A114F">
              <w:rPr>
                <w:rFonts w:ascii="Times New Roman" w:hAnsi="Times New Roman" w:cs="Times New Roman"/>
                <w:spacing w:val="2"/>
                <w:sz w:val="24"/>
                <w:szCs w:val="24"/>
                <w:shd w:val="clear" w:color="auto" w:fill="FFFFFF"/>
              </w:rPr>
              <w:t xml:space="preserve">318. При осуществлении второго этапа конкурса с использованием рамочного соглашения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веб-портала направляют участникам данного рамочного соглашения запрос о предоставлении </w:t>
            </w:r>
            <w:r w:rsidRPr="006A114F">
              <w:rPr>
                <w:rFonts w:ascii="Times New Roman" w:hAnsi="Times New Roman" w:cs="Times New Roman"/>
                <w:b/>
                <w:spacing w:val="2"/>
                <w:sz w:val="24"/>
                <w:szCs w:val="24"/>
                <w:shd w:val="clear" w:color="auto" w:fill="FFFFFF"/>
              </w:rPr>
              <w:t xml:space="preserve">конкурсного </w:t>
            </w:r>
            <w:r w:rsidRPr="006A114F">
              <w:rPr>
                <w:rFonts w:ascii="Times New Roman" w:hAnsi="Times New Roman" w:cs="Times New Roman"/>
                <w:spacing w:val="2"/>
                <w:sz w:val="24"/>
                <w:szCs w:val="24"/>
                <w:shd w:val="clear" w:color="auto" w:fill="FFFFFF"/>
              </w:rPr>
              <w:t>ценового предложения по форме</w:t>
            </w:r>
            <w:r w:rsidR="00226EBE" w:rsidRPr="006A114F">
              <w:rPr>
                <w:rFonts w:ascii="Times New Roman" w:hAnsi="Times New Roman" w:cs="Times New Roman"/>
                <w:spacing w:val="2"/>
                <w:sz w:val="24"/>
                <w:szCs w:val="24"/>
                <w:shd w:val="clear" w:color="auto" w:fill="FFFFFF"/>
              </w:rPr>
              <w:t>,</w:t>
            </w:r>
            <w:r w:rsidRPr="006A114F">
              <w:rPr>
                <w:rFonts w:ascii="Times New Roman" w:hAnsi="Times New Roman" w:cs="Times New Roman"/>
                <w:spacing w:val="2"/>
                <w:sz w:val="24"/>
                <w:szCs w:val="24"/>
                <w:shd w:val="clear" w:color="auto" w:fill="FFFFFF"/>
              </w:rPr>
              <w:t xml:space="preserve"> согласно приложению 8 </w:t>
            </w:r>
            <w:r w:rsidRPr="006A114F">
              <w:rPr>
                <w:rFonts w:ascii="Times New Roman" w:hAnsi="Times New Roman" w:cs="Times New Roman"/>
                <w:b/>
                <w:spacing w:val="2"/>
                <w:sz w:val="24"/>
                <w:szCs w:val="24"/>
                <w:shd w:val="clear" w:color="auto" w:fill="FFFFFF"/>
              </w:rPr>
              <w:t>к конкурсной документации по государственным закупкам способом конкурса с использованием рамочного соглашения</w:t>
            </w:r>
            <w:r w:rsidRPr="006A114F">
              <w:rPr>
                <w:rFonts w:ascii="Times New Roman" w:hAnsi="Times New Roman" w:cs="Times New Roman"/>
                <w:spacing w:val="2"/>
                <w:sz w:val="24"/>
                <w:szCs w:val="24"/>
                <w:shd w:val="clear" w:color="auto" w:fill="FFFFFF"/>
              </w:rPr>
              <w:t xml:space="preserve">, в котором указываются условия </w:t>
            </w:r>
            <w:r w:rsidRPr="006A114F">
              <w:rPr>
                <w:rFonts w:ascii="Times New Roman" w:hAnsi="Times New Roman" w:cs="Times New Roman"/>
                <w:spacing w:val="2"/>
                <w:sz w:val="24"/>
                <w:szCs w:val="24"/>
                <w:shd w:val="clear" w:color="auto" w:fill="FFFFFF"/>
              </w:rPr>
              <w:lastRenderedPageBreak/>
              <w:t>поставки товара, выполнения работ и оказания услуг.</w:t>
            </w:r>
          </w:p>
        </w:tc>
        <w:tc>
          <w:tcPr>
            <w:tcW w:w="2817" w:type="dxa"/>
            <w:shd w:val="clear" w:color="auto" w:fill="auto"/>
          </w:tcPr>
          <w:p w14:paraId="56CE225D" w14:textId="5E118E88" w:rsidR="0029245E" w:rsidRPr="006A114F" w:rsidRDefault="0029245E" w:rsidP="0029245E">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В целях введения нового способа в виде конкурса с использованием рамочных соглашений предусмотрена форма направления конкурсного ценового предложения.</w:t>
            </w:r>
          </w:p>
        </w:tc>
      </w:tr>
      <w:tr w:rsidR="0029245E" w:rsidRPr="006A114F" w14:paraId="13A4FA7B" w14:textId="77777777" w:rsidTr="00793B5E">
        <w:trPr>
          <w:trHeight w:val="407"/>
        </w:trPr>
        <w:tc>
          <w:tcPr>
            <w:tcW w:w="675" w:type="dxa"/>
            <w:shd w:val="clear" w:color="auto" w:fill="auto"/>
          </w:tcPr>
          <w:p w14:paraId="23A5776B" w14:textId="77777777" w:rsidR="0029245E" w:rsidRPr="006A114F" w:rsidRDefault="0029245E" w:rsidP="0029245E">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1DE30BE1" w14:textId="7777777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319</w:t>
            </w:r>
          </w:p>
        </w:tc>
        <w:tc>
          <w:tcPr>
            <w:tcW w:w="5092" w:type="dxa"/>
            <w:shd w:val="clear" w:color="auto" w:fill="auto"/>
          </w:tcPr>
          <w:p w14:paraId="2A4B7F92"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319. К запросу о предоставлении ценового предложения прилагаются следующие сведения и документы:</w:t>
            </w:r>
          </w:p>
          <w:p w14:paraId="2D69CCCC"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 xml:space="preserve">1) техническая спецификация, </w:t>
            </w:r>
            <w:r w:rsidRPr="006A114F">
              <w:rPr>
                <w:rFonts w:ascii="Times New Roman" w:eastAsia="Times New Roman" w:hAnsi="Times New Roman" w:cs="Times New Roman"/>
                <w:b/>
                <w:color w:val="000000"/>
                <w:spacing w:val="2"/>
                <w:sz w:val="24"/>
                <w:szCs w:val="24"/>
                <w:lang w:eastAsia="ru-RU"/>
              </w:rPr>
              <w:t>составленная в соответствии с типовой конкурсной документацией</w:t>
            </w:r>
            <w:r w:rsidRPr="006A114F">
              <w:rPr>
                <w:rFonts w:ascii="Times New Roman" w:eastAsia="Times New Roman" w:hAnsi="Times New Roman" w:cs="Times New Roman"/>
                <w:color w:val="000000"/>
                <w:spacing w:val="2"/>
                <w:sz w:val="24"/>
                <w:szCs w:val="24"/>
                <w:lang w:eastAsia="ru-RU"/>
              </w:rPr>
              <w:t>, которая в том числе содержит:</w:t>
            </w:r>
          </w:p>
          <w:p w14:paraId="4EE26FE5"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 xml:space="preserve">наименование </w:t>
            </w:r>
            <w:r w:rsidRPr="006A114F">
              <w:rPr>
                <w:rFonts w:ascii="Times New Roman" w:eastAsia="Times New Roman" w:hAnsi="Times New Roman" w:cs="Times New Roman"/>
                <w:b/>
                <w:color w:val="000000"/>
                <w:spacing w:val="2"/>
                <w:sz w:val="24"/>
                <w:szCs w:val="24"/>
                <w:lang w:eastAsia="ru-RU"/>
              </w:rPr>
              <w:t>и место нахождения</w:t>
            </w:r>
            <w:r w:rsidRPr="006A114F">
              <w:rPr>
                <w:rFonts w:ascii="Times New Roman" w:eastAsia="Times New Roman" w:hAnsi="Times New Roman" w:cs="Times New Roman"/>
                <w:color w:val="000000"/>
                <w:spacing w:val="2"/>
                <w:sz w:val="24"/>
                <w:szCs w:val="24"/>
                <w:lang w:eastAsia="ru-RU"/>
              </w:rPr>
              <w:t xml:space="preserve"> заказчика;</w:t>
            </w:r>
          </w:p>
          <w:p w14:paraId="5FEB9076"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количество товара, объемы выполняемых работ, оказываемых услуг, являющихся предметом проводимых государственных закупок;</w:t>
            </w:r>
          </w:p>
          <w:p w14:paraId="6B11EAC3"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место поставки товара, выполнения работ, оказания услуг;</w:t>
            </w:r>
          </w:p>
          <w:p w14:paraId="29682A43"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требуемые сроки поставки товара, выполнения работ, оказания услуг, предоставление гарантии на качество предлагаемых товаров, работ, услуг;</w:t>
            </w:r>
          </w:p>
          <w:p w14:paraId="1C2A03B7"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условия платежа;</w:t>
            </w:r>
          </w:p>
          <w:p w14:paraId="12DD3FE0"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сведения о суммах, выделенных для приобретения товаров, работ, услуг, являющихся предметом проводимых государственных закупок;</w:t>
            </w:r>
          </w:p>
          <w:p w14:paraId="4CE83749"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2) проект договора.</w:t>
            </w:r>
          </w:p>
          <w:p w14:paraId="039DCD3B" w14:textId="77777777" w:rsidR="0029245E" w:rsidRPr="006A114F" w:rsidRDefault="0029245E" w:rsidP="0029245E">
            <w:pPr>
              <w:jc w:val="both"/>
              <w:rPr>
                <w:rFonts w:ascii="Times New Roman" w:hAnsi="Times New Roman" w:cs="Times New Roman"/>
                <w:spacing w:val="2"/>
                <w:sz w:val="24"/>
                <w:szCs w:val="24"/>
              </w:rPr>
            </w:pPr>
          </w:p>
        </w:tc>
        <w:tc>
          <w:tcPr>
            <w:tcW w:w="4990" w:type="dxa"/>
            <w:shd w:val="clear" w:color="auto" w:fill="auto"/>
          </w:tcPr>
          <w:p w14:paraId="1F7B2ABD" w14:textId="1E89948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eastAsia="Times New Roman" w:hAnsi="Times New Roman" w:cs="Times New Roman"/>
                <w:color w:val="000000"/>
                <w:spacing w:val="2"/>
                <w:sz w:val="24"/>
                <w:szCs w:val="24"/>
                <w:lang w:eastAsia="ru-RU"/>
              </w:rPr>
              <w:t xml:space="preserve">319. </w:t>
            </w:r>
            <w:r w:rsidR="00C10491" w:rsidRPr="006A114F">
              <w:rPr>
                <w:rFonts w:ascii="Times New Roman" w:eastAsia="Times New Roman" w:hAnsi="Times New Roman" w:cs="Times New Roman"/>
                <w:b/>
                <w:color w:val="000000"/>
                <w:spacing w:val="2"/>
                <w:sz w:val="24"/>
                <w:szCs w:val="24"/>
                <w:lang w:eastAsia="ru-RU"/>
              </w:rPr>
              <w:t>Участники рамочного соглашения в течение двух рабочих дней со дня направления запроса о предоставлении конкурсного ценового предложения направляют заказчику посредством веб-портала замечания к технической спецификации или запрос о ее разъяснении</w:t>
            </w:r>
            <w:r w:rsidR="006021BB" w:rsidRPr="006A114F">
              <w:rPr>
                <w:rFonts w:ascii="Times New Roman" w:eastAsia="Times New Roman" w:hAnsi="Times New Roman" w:cs="Times New Roman"/>
                <w:b/>
                <w:color w:val="000000"/>
                <w:spacing w:val="2"/>
                <w:sz w:val="24"/>
                <w:szCs w:val="24"/>
                <w:lang w:eastAsia="ru-RU"/>
              </w:rPr>
              <w:t>.</w:t>
            </w:r>
          </w:p>
          <w:p w14:paraId="5323600A" w14:textId="77777777" w:rsidR="0029245E" w:rsidRPr="006A114F" w:rsidRDefault="0029245E" w:rsidP="0029245E">
            <w:pPr>
              <w:jc w:val="both"/>
              <w:rPr>
                <w:rFonts w:ascii="Times New Roman" w:eastAsia="Times New Roman" w:hAnsi="Times New Roman" w:cs="Times New Roman"/>
                <w:sz w:val="24"/>
                <w:szCs w:val="24"/>
                <w:lang w:eastAsia="ru-RU"/>
              </w:rPr>
            </w:pPr>
          </w:p>
        </w:tc>
        <w:tc>
          <w:tcPr>
            <w:tcW w:w="2817" w:type="dxa"/>
            <w:shd w:val="clear" w:color="auto" w:fill="auto"/>
          </w:tcPr>
          <w:p w14:paraId="0F282F23" w14:textId="05E6E4AA" w:rsidR="0029245E" w:rsidRPr="006A114F" w:rsidRDefault="0029245E" w:rsidP="0029245E">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Редакционная правка.</w:t>
            </w:r>
          </w:p>
        </w:tc>
      </w:tr>
      <w:tr w:rsidR="0029245E" w:rsidRPr="006A114F" w14:paraId="4B29CA14" w14:textId="77777777" w:rsidTr="00793B5E">
        <w:trPr>
          <w:trHeight w:val="407"/>
        </w:trPr>
        <w:tc>
          <w:tcPr>
            <w:tcW w:w="675" w:type="dxa"/>
            <w:shd w:val="clear" w:color="auto" w:fill="auto"/>
          </w:tcPr>
          <w:p w14:paraId="3B29ECF8" w14:textId="77777777" w:rsidR="0029245E" w:rsidRPr="006A114F" w:rsidRDefault="0029245E" w:rsidP="0029245E">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5274A6FB" w14:textId="77777777" w:rsidR="0029245E" w:rsidRPr="006A114F" w:rsidRDefault="0029245E" w:rsidP="0029245E">
            <w:pPr>
              <w:jc w:val="center"/>
              <w:rPr>
                <w:rFonts w:ascii="Times New Roman" w:hAnsi="Times New Roman" w:cs="Times New Roman"/>
                <w:sz w:val="24"/>
                <w:szCs w:val="24"/>
              </w:rPr>
            </w:pPr>
            <w:r w:rsidRPr="006A114F">
              <w:rPr>
                <w:rFonts w:ascii="Times New Roman" w:hAnsi="Times New Roman" w:cs="Times New Roman"/>
                <w:sz w:val="24"/>
                <w:szCs w:val="24"/>
              </w:rPr>
              <w:t>Пункт 320</w:t>
            </w:r>
          </w:p>
        </w:tc>
        <w:tc>
          <w:tcPr>
            <w:tcW w:w="5092" w:type="dxa"/>
            <w:shd w:val="clear" w:color="auto" w:fill="auto"/>
          </w:tcPr>
          <w:p w14:paraId="6036D08F" w14:textId="77777777" w:rsidR="0029245E" w:rsidRPr="006A114F" w:rsidRDefault="0029245E" w:rsidP="0029245E">
            <w:pPr>
              <w:ind w:firstLine="424"/>
              <w:jc w:val="both"/>
              <w:rPr>
                <w:rFonts w:ascii="Times New Roman" w:eastAsia="Times New Roman" w:hAnsi="Times New Roman" w:cs="Times New Roman"/>
                <w:color w:val="000000"/>
                <w:spacing w:val="2"/>
                <w:sz w:val="24"/>
                <w:szCs w:val="24"/>
                <w:lang w:eastAsia="ru-RU"/>
              </w:rPr>
            </w:pPr>
            <w:r w:rsidRPr="006A114F">
              <w:rPr>
                <w:rFonts w:ascii="Times New Roman" w:hAnsi="Times New Roman" w:cs="Times New Roman"/>
                <w:color w:val="000000"/>
                <w:spacing w:val="2"/>
                <w:sz w:val="24"/>
                <w:szCs w:val="24"/>
                <w:shd w:val="clear" w:color="auto" w:fill="FFFFFF"/>
              </w:rPr>
              <w:t>320. Участники рамочного соглашения в течение трех рабочих дней со дня направления запроса посредством веб-портала представляют посредством веб-портала ценовые предложения.</w:t>
            </w:r>
          </w:p>
        </w:tc>
        <w:tc>
          <w:tcPr>
            <w:tcW w:w="4990" w:type="dxa"/>
            <w:shd w:val="clear" w:color="auto" w:fill="auto"/>
          </w:tcPr>
          <w:p w14:paraId="650597BF" w14:textId="77777777" w:rsidR="00C10491" w:rsidRPr="006A114F" w:rsidRDefault="0029245E" w:rsidP="00C10491">
            <w:pPr>
              <w:ind w:firstLine="424"/>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 xml:space="preserve">320. </w:t>
            </w:r>
            <w:r w:rsidR="00C10491" w:rsidRPr="006A114F">
              <w:rPr>
                <w:rFonts w:ascii="Times New Roman" w:hAnsi="Times New Roman" w:cs="Times New Roman"/>
                <w:b/>
                <w:color w:val="000000"/>
                <w:spacing w:val="2"/>
                <w:sz w:val="24"/>
                <w:szCs w:val="24"/>
                <w:shd w:val="clear" w:color="auto" w:fill="FFFFFF"/>
              </w:rPr>
              <w:t xml:space="preserve">При наличии замечаний, а также запросов о разъяснении технической спецификации, заказчик в течение двух рабочих дней со дня истечения срока, указанного в пункте 319 настоящих Правил, принимает одно из следующих решений: </w:t>
            </w:r>
          </w:p>
          <w:p w14:paraId="229B678F" w14:textId="77777777" w:rsidR="00C10491" w:rsidRPr="006A114F" w:rsidRDefault="00C10491" w:rsidP="00C10491">
            <w:pPr>
              <w:ind w:firstLine="424"/>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lastRenderedPageBreak/>
              <w:t>1) вносит изменения и (или) дополнения в техническую спецификацию;</w:t>
            </w:r>
          </w:p>
          <w:p w14:paraId="3EE0A560" w14:textId="77777777" w:rsidR="00C10491" w:rsidRPr="006A114F" w:rsidRDefault="00C10491" w:rsidP="00C10491">
            <w:pPr>
              <w:ind w:firstLine="424"/>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2) отклоняет замечания с указанием обоснований причин их отклонения;</w:t>
            </w:r>
          </w:p>
          <w:p w14:paraId="51D319D1" w14:textId="07046F39" w:rsidR="0029245E" w:rsidRPr="006A114F" w:rsidRDefault="00C10491" w:rsidP="00C10491">
            <w:pPr>
              <w:ind w:firstLine="424"/>
              <w:jc w:val="both"/>
              <w:rPr>
                <w:rFonts w:ascii="Times New Roman" w:eastAsia="Times New Roman" w:hAnsi="Times New Roman" w:cs="Times New Roman"/>
                <w:b/>
                <w:color w:val="000000"/>
                <w:spacing w:val="2"/>
                <w:sz w:val="24"/>
                <w:szCs w:val="24"/>
                <w:lang w:eastAsia="ru-RU"/>
              </w:rPr>
            </w:pPr>
            <w:r w:rsidRPr="006A114F">
              <w:rPr>
                <w:rFonts w:ascii="Times New Roman" w:hAnsi="Times New Roman" w:cs="Times New Roman"/>
                <w:b/>
                <w:color w:val="000000"/>
                <w:spacing w:val="2"/>
                <w:sz w:val="24"/>
                <w:szCs w:val="24"/>
                <w:shd w:val="clear" w:color="auto" w:fill="FFFFFF"/>
              </w:rPr>
              <w:t>3) дает разъяснения технической спецификации</w:t>
            </w:r>
            <w:r w:rsidR="0029245E" w:rsidRPr="006A114F">
              <w:rPr>
                <w:rFonts w:ascii="Times New Roman" w:hAnsi="Times New Roman" w:cs="Times New Roman"/>
                <w:b/>
                <w:color w:val="000000"/>
                <w:spacing w:val="2"/>
                <w:sz w:val="24"/>
                <w:szCs w:val="24"/>
                <w:shd w:val="clear" w:color="auto" w:fill="FFFFFF"/>
              </w:rPr>
              <w:t>.</w:t>
            </w:r>
          </w:p>
        </w:tc>
        <w:tc>
          <w:tcPr>
            <w:tcW w:w="2817" w:type="dxa"/>
            <w:shd w:val="clear" w:color="auto" w:fill="auto"/>
          </w:tcPr>
          <w:p w14:paraId="2A92573F" w14:textId="4B26C4BB" w:rsidR="0029245E" w:rsidRPr="006A114F" w:rsidRDefault="0029245E" w:rsidP="0029245E">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В целях введения нового способа в виде конкурса с использованием рамочных соглашений регламентируется порядок направления ценового предложения.</w:t>
            </w:r>
          </w:p>
        </w:tc>
      </w:tr>
      <w:tr w:rsidR="00C10491" w:rsidRPr="006A114F" w14:paraId="6F3F030C" w14:textId="77777777" w:rsidTr="00793B5E">
        <w:trPr>
          <w:trHeight w:val="407"/>
        </w:trPr>
        <w:tc>
          <w:tcPr>
            <w:tcW w:w="675" w:type="dxa"/>
            <w:shd w:val="clear" w:color="auto" w:fill="auto"/>
          </w:tcPr>
          <w:p w14:paraId="77D997BF" w14:textId="77777777" w:rsidR="00C10491" w:rsidRPr="006A114F" w:rsidRDefault="00C10491" w:rsidP="00C10491">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719F80CE" w14:textId="1F82E676"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320-1</w:t>
            </w:r>
          </w:p>
        </w:tc>
        <w:tc>
          <w:tcPr>
            <w:tcW w:w="5092" w:type="dxa"/>
            <w:shd w:val="clear" w:color="auto" w:fill="auto"/>
          </w:tcPr>
          <w:p w14:paraId="0F1D59F2" w14:textId="34946B4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Отсутствует.</w:t>
            </w:r>
          </w:p>
        </w:tc>
        <w:tc>
          <w:tcPr>
            <w:tcW w:w="4990" w:type="dxa"/>
            <w:shd w:val="clear" w:color="auto" w:fill="auto"/>
          </w:tcPr>
          <w:p w14:paraId="45802D45" w14:textId="3657B1FC" w:rsidR="00C10491" w:rsidRPr="006A114F" w:rsidRDefault="00C10491" w:rsidP="00C10491">
            <w:pPr>
              <w:ind w:firstLine="424"/>
              <w:jc w:val="both"/>
              <w:rPr>
                <w:rFonts w:ascii="Times New Roman" w:eastAsia="Times New Roman" w:hAnsi="Times New Roman" w:cs="Times New Roman"/>
                <w:b/>
                <w:color w:val="000000"/>
                <w:spacing w:val="2"/>
                <w:sz w:val="24"/>
                <w:szCs w:val="24"/>
                <w:lang w:eastAsia="ru-RU"/>
              </w:rPr>
            </w:pPr>
            <w:r w:rsidRPr="006A114F">
              <w:rPr>
                <w:rFonts w:ascii="Times New Roman" w:eastAsia="Times New Roman" w:hAnsi="Times New Roman" w:cs="Times New Roman"/>
                <w:b/>
                <w:color w:val="000000"/>
                <w:spacing w:val="2"/>
                <w:sz w:val="24"/>
                <w:szCs w:val="24"/>
                <w:lang w:eastAsia="ru-RU"/>
              </w:rPr>
              <w:t>320-1. Заказчик не позднее одного рабочего дня со дня принятия решения, указанного в пункте 320 настоящих Правил, размещает на веб-портале протокол рассмотрения замечаний к технической спецификации заказчика</w:t>
            </w:r>
            <w:r w:rsidR="00376B9C" w:rsidRPr="006A114F">
              <w:rPr>
                <w:rFonts w:ascii="Times New Roman" w:eastAsia="Times New Roman" w:hAnsi="Times New Roman" w:cs="Times New Roman"/>
                <w:b/>
                <w:color w:val="000000"/>
                <w:spacing w:val="2"/>
                <w:sz w:val="24"/>
                <w:szCs w:val="24"/>
                <w:lang w:eastAsia="ru-RU"/>
              </w:rPr>
              <w:t>,</w:t>
            </w:r>
            <w:r w:rsidRPr="006A114F">
              <w:rPr>
                <w:rFonts w:ascii="Times New Roman" w:eastAsia="Times New Roman" w:hAnsi="Times New Roman" w:cs="Times New Roman"/>
                <w:b/>
                <w:color w:val="000000"/>
                <w:spacing w:val="2"/>
                <w:sz w:val="24"/>
                <w:szCs w:val="24"/>
                <w:lang w:eastAsia="ru-RU"/>
              </w:rPr>
              <w:t xml:space="preserve"> согласно приложению 12 к конкурсной документации по государственным закупкам способом конкурса с использованием рамочного соглашения.</w:t>
            </w:r>
          </w:p>
          <w:p w14:paraId="74105D2C" w14:textId="77777777" w:rsidR="00C10491" w:rsidRPr="006A114F" w:rsidRDefault="00C10491" w:rsidP="00C10491">
            <w:pPr>
              <w:ind w:firstLine="424"/>
              <w:jc w:val="both"/>
              <w:rPr>
                <w:rFonts w:ascii="Times New Roman" w:hAnsi="Times New Roman" w:cs="Times New Roman"/>
                <w:b/>
                <w:color w:val="000000"/>
                <w:spacing w:val="2"/>
                <w:sz w:val="24"/>
                <w:szCs w:val="24"/>
                <w:shd w:val="clear" w:color="auto" w:fill="FFFFFF"/>
              </w:rPr>
            </w:pPr>
          </w:p>
        </w:tc>
        <w:tc>
          <w:tcPr>
            <w:tcW w:w="2817" w:type="dxa"/>
            <w:shd w:val="clear" w:color="auto" w:fill="auto"/>
          </w:tcPr>
          <w:p w14:paraId="32D34D08" w14:textId="22725D71"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целях введения нового способа в виде конкурса с использованием рамочных соглашений регламентируется порядок направления ценового предложения.</w:t>
            </w:r>
          </w:p>
        </w:tc>
      </w:tr>
      <w:tr w:rsidR="00C10491" w:rsidRPr="006A114F" w14:paraId="704FEB63" w14:textId="77777777" w:rsidTr="00793B5E">
        <w:trPr>
          <w:trHeight w:val="407"/>
        </w:trPr>
        <w:tc>
          <w:tcPr>
            <w:tcW w:w="675" w:type="dxa"/>
            <w:shd w:val="clear" w:color="auto" w:fill="auto"/>
          </w:tcPr>
          <w:p w14:paraId="526545FF" w14:textId="77777777" w:rsidR="00C10491" w:rsidRPr="006A114F" w:rsidRDefault="00C10491" w:rsidP="00C10491">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123B3AE1" w14:textId="0A0B75E3"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320-2</w:t>
            </w:r>
          </w:p>
        </w:tc>
        <w:tc>
          <w:tcPr>
            <w:tcW w:w="5092" w:type="dxa"/>
            <w:shd w:val="clear" w:color="auto" w:fill="auto"/>
          </w:tcPr>
          <w:p w14:paraId="054E8B28" w14:textId="31DE82D1"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Отсутствует.</w:t>
            </w:r>
          </w:p>
        </w:tc>
        <w:tc>
          <w:tcPr>
            <w:tcW w:w="4990" w:type="dxa"/>
            <w:shd w:val="clear" w:color="auto" w:fill="auto"/>
          </w:tcPr>
          <w:p w14:paraId="68A3F650" w14:textId="4A2A47F2" w:rsidR="00C10491" w:rsidRPr="006A114F" w:rsidRDefault="00C10491" w:rsidP="00C10491">
            <w:pPr>
              <w:ind w:firstLine="424"/>
              <w:jc w:val="both"/>
              <w:rPr>
                <w:rFonts w:ascii="Times New Roman" w:hAnsi="Times New Roman" w:cs="Times New Roman"/>
                <w:b/>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 xml:space="preserve">320-2. Протокол рассмотрения замечаний к технической спецификации размещается в рабочие дни в рабочее время (с 09.00 до 18:00 по времени города </w:t>
            </w:r>
            <w:proofErr w:type="spellStart"/>
            <w:r w:rsidRPr="006A114F">
              <w:rPr>
                <w:rFonts w:ascii="Times New Roman" w:hAnsi="Times New Roman" w:cs="Times New Roman"/>
                <w:b/>
                <w:color w:val="000000"/>
                <w:spacing w:val="2"/>
                <w:sz w:val="24"/>
                <w:szCs w:val="24"/>
                <w:shd w:val="clear" w:color="auto" w:fill="FFFFFF"/>
              </w:rPr>
              <w:t>Нур</w:t>
            </w:r>
            <w:proofErr w:type="spellEnd"/>
            <w:r w:rsidRPr="006A114F">
              <w:rPr>
                <w:rFonts w:ascii="Times New Roman" w:hAnsi="Times New Roman" w:cs="Times New Roman"/>
                <w:b/>
                <w:color w:val="000000"/>
                <w:spacing w:val="2"/>
                <w:sz w:val="24"/>
                <w:szCs w:val="24"/>
                <w:shd w:val="clear" w:color="auto" w:fill="FFFFFF"/>
              </w:rPr>
              <w:t>-Султан</w:t>
            </w:r>
            <w:r w:rsidR="005C4A16">
              <w:rPr>
                <w:rFonts w:ascii="Times New Roman" w:hAnsi="Times New Roman" w:cs="Times New Roman"/>
                <w:b/>
                <w:color w:val="000000"/>
                <w:spacing w:val="2"/>
                <w:sz w:val="24"/>
                <w:szCs w:val="24"/>
                <w:shd w:val="clear" w:color="auto" w:fill="FFFFFF"/>
              </w:rPr>
              <w:t>а</w:t>
            </w:r>
            <w:r w:rsidRPr="006A114F">
              <w:rPr>
                <w:rFonts w:ascii="Times New Roman" w:hAnsi="Times New Roman" w:cs="Times New Roman"/>
                <w:b/>
                <w:color w:val="000000"/>
                <w:spacing w:val="2"/>
                <w:sz w:val="24"/>
                <w:szCs w:val="24"/>
                <w:shd w:val="clear" w:color="auto" w:fill="FFFFFF"/>
              </w:rPr>
              <w:t>).</w:t>
            </w:r>
          </w:p>
          <w:p w14:paraId="313D2099" w14:textId="53D7C59A"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 xml:space="preserve">При этом, прием конкурсных ценовых предложений осуществляется на следующий рабочий день (с 09.00 по времени города </w:t>
            </w:r>
            <w:proofErr w:type="spellStart"/>
            <w:r w:rsidRPr="006A114F">
              <w:rPr>
                <w:rFonts w:ascii="Times New Roman" w:hAnsi="Times New Roman" w:cs="Times New Roman"/>
                <w:b/>
                <w:color w:val="000000"/>
                <w:spacing w:val="2"/>
                <w:sz w:val="24"/>
                <w:szCs w:val="24"/>
                <w:shd w:val="clear" w:color="auto" w:fill="FFFFFF"/>
              </w:rPr>
              <w:t>Нур</w:t>
            </w:r>
            <w:proofErr w:type="spellEnd"/>
            <w:r w:rsidRPr="006A114F">
              <w:rPr>
                <w:rFonts w:ascii="Times New Roman" w:hAnsi="Times New Roman" w:cs="Times New Roman"/>
                <w:b/>
                <w:color w:val="000000"/>
                <w:spacing w:val="2"/>
                <w:sz w:val="24"/>
                <w:szCs w:val="24"/>
                <w:shd w:val="clear" w:color="auto" w:fill="FFFFFF"/>
              </w:rPr>
              <w:t>-Султан</w:t>
            </w:r>
            <w:r w:rsidR="005C4A16">
              <w:rPr>
                <w:rFonts w:ascii="Times New Roman" w:hAnsi="Times New Roman" w:cs="Times New Roman"/>
                <w:b/>
                <w:color w:val="000000"/>
                <w:spacing w:val="2"/>
                <w:sz w:val="24"/>
                <w:szCs w:val="24"/>
                <w:shd w:val="clear" w:color="auto" w:fill="FFFFFF"/>
              </w:rPr>
              <w:t>а</w:t>
            </w:r>
            <w:r w:rsidRPr="006A114F">
              <w:rPr>
                <w:rFonts w:ascii="Times New Roman" w:hAnsi="Times New Roman" w:cs="Times New Roman"/>
                <w:b/>
                <w:color w:val="000000"/>
                <w:spacing w:val="2"/>
                <w:sz w:val="24"/>
                <w:szCs w:val="24"/>
                <w:shd w:val="clear" w:color="auto" w:fill="FFFFFF"/>
              </w:rPr>
              <w:t>) после дня размещения протокола рассмотрения замечаний к технической спецификации</w:t>
            </w:r>
            <w:r w:rsidR="006021BB" w:rsidRPr="006A114F">
              <w:rPr>
                <w:rFonts w:ascii="Times New Roman" w:hAnsi="Times New Roman" w:cs="Times New Roman"/>
                <w:b/>
                <w:color w:val="000000"/>
                <w:spacing w:val="2"/>
                <w:sz w:val="24"/>
                <w:szCs w:val="24"/>
                <w:shd w:val="clear" w:color="auto" w:fill="FFFFFF"/>
              </w:rPr>
              <w:t>.</w:t>
            </w:r>
          </w:p>
        </w:tc>
        <w:tc>
          <w:tcPr>
            <w:tcW w:w="2817" w:type="dxa"/>
            <w:shd w:val="clear" w:color="auto" w:fill="auto"/>
          </w:tcPr>
          <w:p w14:paraId="111867B9" w14:textId="249F0078"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В целях введения нового способа в виде конкурса с использованием рамочных соглашений регламентируется время направления ценового предложения.</w:t>
            </w:r>
          </w:p>
        </w:tc>
      </w:tr>
      <w:tr w:rsidR="00C10491" w:rsidRPr="006A114F" w14:paraId="32AB7700" w14:textId="77777777" w:rsidTr="00793B5E">
        <w:trPr>
          <w:trHeight w:val="407"/>
        </w:trPr>
        <w:tc>
          <w:tcPr>
            <w:tcW w:w="675" w:type="dxa"/>
            <w:shd w:val="clear" w:color="auto" w:fill="auto"/>
          </w:tcPr>
          <w:p w14:paraId="52A09EA9" w14:textId="77777777" w:rsidR="00C10491" w:rsidRPr="006A114F" w:rsidRDefault="00C10491" w:rsidP="00C10491">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76F3976D" w14:textId="6139DD58"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320-3</w:t>
            </w:r>
          </w:p>
        </w:tc>
        <w:tc>
          <w:tcPr>
            <w:tcW w:w="5092" w:type="dxa"/>
            <w:shd w:val="clear" w:color="auto" w:fill="auto"/>
          </w:tcPr>
          <w:p w14:paraId="7A052F39" w14:textId="197D3690"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Отсутствует.</w:t>
            </w:r>
          </w:p>
        </w:tc>
        <w:tc>
          <w:tcPr>
            <w:tcW w:w="4990" w:type="dxa"/>
            <w:shd w:val="clear" w:color="auto" w:fill="auto"/>
          </w:tcPr>
          <w:p w14:paraId="33F19D03" w14:textId="101837B6" w:rsidR="00C10491" w:rsidRPr="006A114F" w:rsidRDefault="00C10491" w:rsidP="00226EBE">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b/>
                <w:color w:val="000000"/>
                <w:spacing w:val="2"/>
                <w:sz w:val="24"/>
                <w:szCs w:val="24"/>
                <w:shd w:val="clear" w:color="auto" w:fill="FFFFFF"/>
              </w:rPr>
              <w:t>320-3. Конкурсное ценовое предложение представляется участником рамочного соглашения в течение двух рабочих дней со дня размещения протокола рассмотрения замечаний к технической спецификации</w:t>
            </w:r>
            <w:r w:rsidR="00376B9C" w:rsidRPr="006A114F">
              <w:rPr>
                <w:rFonts w:ascii="Times New Roman" w:hAnsi="Times New Roman" w:cs="Times New Roman"/>
                <w:b/>
                <w:color w:val="000000"/>
                <w:spacing w:val="2"/>
                <w:sz w:val="24"/>
                <w:szCs w:val="24"/>
                <w:shd w:val="clear" w:color="auto" w:fill="FFFFFF"/>
              </w:rPr>
              <w:t>,</w:t>
            </w:r>
            <w:r w:rsidRPr="006A114F">
              <w:rPr>
                <w:rFonts w:ascii="Times New Roman" w:hAnsi="Times New Roman" w:cs="Times New Roman"/>
                <w:b/>
                <w:color w:val="000000"/>
                <w:spacing w:val="2"/>
                <w:sz w:val="24"/>
                <w:szCs w:val="24"/>
                <w:shd w:val="clear" w:color="auto" w:fill="FFFFFF"/>
              </w:rPr>
              <w:t xml:space="preserve"> согласно приложению 13 к </w:t>
            </w:r>
            <w:r w:rsidR="006021BB" w:rsidRPr="006A114F">
              <w:rPr>
                <w:rFonts w:ascii="Times New Roman" w:hAnsi="Times New Roman" w:cs="Times New Roman"/>
                <w:b/>
                <w:color w:val="000000"/>
                <w:spacing w:val="2"/>
                <w:sz w:val="24"/>
                <w:szCs w:val="24"/>
                <w:shd w:val="clear" w:color="auto" w:fill="FFFFFF"/>
              </w:rPr>
              <w:t xml:space="preserve">конкурсной документации по государственным </w:t>
            </w:r>
            <w:r w:rsidR="006021BB" w:rsidRPr="006A114F">
              <w:rPr>
                <w:rFonts w:ascii="Times New Roman" w:hAnsi="Times New Roman" w:cs="Times New Roman"/>
                <w:b/>
                <w:color w:val="000000"/>
                <w:spacing w:val="2"/>
                <w:sz w:val="24"/>
                <w:szCs w:val="24"/>
                <w:shd w:val="clear" w:color="auto" w:fill="FFFFFF"/>
              </w:rPr>
              <w:lastRenderedPageBreak/>
              <w:t>закупкам способом конкурса с использованием рамочного соглашения.</w:t>
            </w:r>
          </w:p>
        </w:tc>
        <w:tc>
          <w:tcPr>
            <w:tcW w:w="2817" w:type="dxa"/>
            <w:shd w:val="clear" w:color="auto" w:fill="auto"/>
          </w:tcPr>
          <w:p w14:paraId="572146F1" w14:textId="40E2E453"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В целях введения нового способа в виде конкурса с использованием рамочных соглашений регламентируется порядок направления ценового предложения.</w:t>
            </w:r>
          </w:p>
        </w:tc>
      </w:tr>
      <w:tr w:rsidR="00C10491" w:rsidRPr="006A114F" w14:paraId="364A9E6A" w14:textId="77777777" w:rsidTr="00793B5E">
        <w:trPr>
          <w:trHeight w:val="407"/>
        </w:trPr>
        <w:tc>
          <w:tcPr>
            <w:tcW w:w="675" w:type="dxa"/>
            <w:shd w:val="clear" w:color="auto" w:fill="auto"/>
          </w:tcPr>
          <w:p w14:paraId="1D3A31F7" w14:textId="77777777" w:rsidR="00C10491" w:rsidRPr="006A114F" w:rsidRDefault="00C10491" w:rsidP="00C10491">
            <w:pPr>
              <w:pStyle w:val="af0"/>
              <w:numPr>
                <w:ilvl w:val="0"/>
                <w:numId w:val="7"/>
              </w:numPr>
              <w:ind w:left="426"/>
              <w:jc w:val="both"/>
              <w:rPr>
                <w:rFonts w:ascii="Times New Roman" w:hAnsi="Times New Roman" w:cs="Times New Roman"/>
                <w:sz w:val="24"/>
                <w:szCs w:val="24"/>
              </w:rPr>
            </w:pPr>
          </w:p>
        </w:tc>
        <w:tc>
          <w:tcPr>
            <w:tcW w:w="1163" w:type="dxa"/>
            <w:shd w:val="clear" w:color="auto" w:fill="auto"/>
          </w:tcPr>
          <w:p w14:paraId="5C9B9C42"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321</w:t>
            </w:r>
          </w:p>
        </w:tc>
        <w:tc>
          <w:tcPr>
            <w:tcW w:w="5092" w:type="dxa"/>
            <w:shd w:val="clear" w:color="auto" w:fill="auto"/>
          </w:tcPr>
          <w:p w14:paraId="58C66D69"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321. Ценовое предложение участника рамочного соглашения является формой выражения его согласия с требованиями и условиями осуществления государственных закупок, установленными заказчиком.</w:t>
            </w:r>
          </w:p>
        </w:tc>
        <w:tc>
          <w:tcPr>
            <w:tcW w:w="4990" w:type="dxa"/>
            <w:shd w:val="clear" w:color="auto" w:fill="auto"/>
          </w:tcPr>
          <w:p w14:paraId="4F604264"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321. </w:t>
            </w:r>
            <w:r w:rsidRPr="006A114F">
              <w:rPr>
                <w:rFonts w:ascii="Times New Roman" w:hAnsi="Times New Roman" w:cs="Times New Roman"/>
                <w:b/>
                <w:color w:val="000000"/>
                <w:spacing w:val="2"/>
                <w:sz w:val="24"/>
                <w:szCs w:val="24"/>
                <w:shd w:val="clear" w:color="auto" w:fill="FFFFFF"/>
              </w:rPr>
              <w:t>Конкурсное</w:t>
            </w:r>
            <w:r w:rsidRPr="006A114F">
              <w:rPr>
                <w:rFonts w:ascii="Times New Roman" w:hAnsi="Times New Roman" w:cs="Times New Roman"/>
                <w:color w:val="000000"/>
                <w:spacing w:val="2"/>
                <w:sz w:val="24"/>
                <w:szCs w:val="24"/>
                <w:shd w:val="clear" w:color="auto" w:fill="FFFFFF"/>
              </w:rPr>
              <w:t xml:space="preserve"> ценовое предложение участника рамочного соглашения является формой выражения его согласия с требованиями и условиями осуществления государственных закупок, установленными заказчиком.</w:t>
            </w:r>
          </w:p>
        </w:tc>
        <w:tc>
          <w:tcPr>
            <w:tcW w:w="2817" w:type="dxa"/>
            <w:shd w:val="clear" w:color="auto" w:fill="auto"/>
          </w:tcPr>
          <w:p w14:paraId="3ADFC9B9" w14:textId="751CF455"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Редакционная правка.</w:t>
            </w:r>
          </w:p>
        </w:tc>
      </w:tr>
      <w:tr w:rsidR="007759BD" w:rsidRPr="006A114F" w14:paraId="4B130EB2" w14:textId="77777777" w:rsidTr="00E6290B">
        <w:trPr>
          <w:trHeight w:val="407"/>
        </w:trPr>
        <w:tc>
          <w:tcPr>
            <w:tcW w:w="675" w:type="dxa"/>
            <w:shd w:val="clear" w:color="auto" w:fill="auto"/>
          </w:tcPr>
          <w:p w14:paraId="075744E2" w14:textId="77777777" w:rsidR="007759BD" w:rsidRPr="006A114F" w:rsidRDefault="007759BD"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39FA589C" w14:textId="77777777" w:rsidR="007759BD" w:rsidRPr="006A114F" w:rsidRDefault="007759BD" w:rsidP="00E6290B">
            <w:pPr>
              <w:jc w:val="center"/>
              <w:rPr>
                <w:rFonts w:ascii="Times New Roman" w:hAnsi="Times New Roman" w:cs="Times New Roman"/>
                <w:sz w:val="24"/>
                <w:szCs w:val="24"/>
              </w:rPr>
            </w:pPr>
            <w:r w:rsidRPr="006A114F">
              <w:rPr>
                <w:rFonts w:ascii="Times New Roman" w:hAnsi="Times New Roman" w:cs="Times New Roman"/>
                <w:sz w:val="24"/>
                <w:szCs w:val="24"/>
              </w:rPr>
              <w:t>Пункт 322</w:t>
            </w:r>
          </w:p>
        </w:tc>
        <w:tc>
          <w:tcPr>
            <w:tcW w:w="5092" w:type="dxa"/>
            <w:shd w:val="clear" w:color="auto" w:fill="auto"/>
          </w:tcPr>
          <w:p w14:paraId="54262F96" w14:textId="77777777" w:rsidR="007759BD" w:rsidRPr="006A114F" w:rsidRDefault="007759BD" w:rsidP="00E6290B">
            <w:pPr>
              <w:ind w:firstLine="424"/>
              <w:jc w:val="both"/>
              <w:rPr>
                <w:rFonts w:ascii="Times New Roman" w:hAnsi="Times New Roman" w:cs="Times New Roman"/>
                <w:spacing w:val="2"/>
                <w:sz w:val="24"/>
                <w:szCs w:val="24"/>
              </w:rPr>
            </w:pPr>
            <w:r w:rsidRPr="006A114F">
              <w:rPr>
                <w:rFonts w:ascii="Times New Roman" w:hAnsi="Times New Roman" w:cs="Times New Roman"/>
                <w:spacing w:val="2"/>
                <w:sz w:val="24"/>
                <w:szCs w:val="24"/>
              </w:rPr>
              <w:t>322. Договор заключается с участником рамочного соглашения, цена которого является наименьшей.</w:t>
            </w:r>
          </w:p>
          <w:p w14:paraId="57FC824E" w14:textId="77777777" w:rsidR="007759BD" w:rsidRPr="006A114F" w:rsidRDefault="007759BD" w:rsidP="00E6290B">
            <w:pPr>
              <w:ind w:firstLine="424"/>
              <w:jc w:val="both"/>
              <w:rPr>
                <w:rFonts w:ascii="Times New Roman" w:hAnsi="Times New Roman" w:cs="Times New Roman"/>
                <w:spacing w:val="2"/>
                <w:sz w:val="24"/>
                <w:szCs w:val="24"/>
              </w:rPr>
            </w:pPr>
            <w:r w:rsidRPr="006A114F">
              <w:rPr>
                <w:rFonts w:ascii="Times New Roman" w:hAnsi="Times New Roman" w:cs="Times New Roman"/>
                <w:spacing w:val="2"/>
                <w:sz w:val="24"/>
                <w:szCs w:val="24"/>
              </w:rPr>
              <w:t>При равенстве ценовых предложений участников рамочного соглашения победителем признается участник конкурса, заявка на участие, которого поступила ранее заявок на участие в конкурсе других участников рамочного соглашения.</w:t>
            </w:r>
          </w:p>
          <w:p w14:paraId="0D1FCAFF" w14:textId="77777777" w:rsidR="007759BD" w:rsidRPr="006A114F" w:rsidRDefault="007759BD" w:rsidP="00E6290B">
            <w:pPr>
              <w:ind w:firstLine="424"/>
              <w:jc w:val="both"/>
              <w:rPr>
                <w:rFonts w:ascii="Times New Roman" w:hAnsi="Times New Roman" w:cs="Times New Roman"/>
                <w:color w:val="000000"/>
                <w:spacing w:val="2"/>
                <w:sz w:val="24"/>
                <w:szCs w:val="24"/>
              </w:rPr>
            </w:pPr>
            <w:r w:rsidRPr="006A114F">
              <w:rPr>
                <w:rFonts w:ascii="Times New Roman" w:hAnsi="Times New Roman" w:cs="Times New Roman"/>
                <w:spacing w:val="2"/>
                <w:sz w:val="24"/>
                <w:szCs w:val="24"/>
              </w:rPr>
              <w:t xml:space="preserve">Договор заключается в порядке, определенном </w:t>
            </w:r>
            <w:hyperlink r:id="rId9" w:anchor="z53" w:history="1">
              <w:r w:rsidRPr="006A114F">
                <w:rPr>
                  <w:rStyle w:val="a6"/>
                  <w:rFonts w:ascii="Times New Roman" w:hAnsi="Times New Roman" w:cs="Times New Roman"/>
                  <w:color w:val="auto"/>
                  <w:spacing w:val="2"/>
                  <w:sz w:val="24"/>
                  <w:szCs w:val="24"/>
                  <w:u w:val="none"/>
                </w:rPr>
                <w:t>Законом</w:t>
              </w:r>
            </w:hyperlink>
            <w:r w:rsidRPr="006A114F">
              <w:rPr>
                <w:rFonts w:ascii="Times New Roman" w:hAnsi="Times New Roman" w:cs="Times New Roman"/>
                <w:spacing w:val="2"/>
                <w:sz w:val="24"/>
                <w:szCs w:val="24"/>
              </w:rPr>
              <w:t xml:space="preserve"> и настоящими Правилами</w:t>
            </w:r>
            <w:r w:rsidRPr="006A114F">
              <w:rPr>
                <w:rFonts w:ascii="Times New Roman" w:hAnsi="Times New Roman" w:cs="Times New Roman"/>
                <w:color w:val="000000"/>
                <w:spacing w:val="2"/>
                <w:sz w:val="24"/>
                <w:szCs w:val="24"/>
              </w:rPr>
              <w:t>.</w:t>
            </w:r>
          </w:p>
          <w:p w14:paraId="17BB5841" w14:textId="77777777" w:rsidR="007759BD" w:rsidRPr="006A114F" w:rsidRDefault="007759BD" w:rsidP="00E6290B">
            <w:pPr>
              <w:jc w:val="both"/>
              <w:rPr>
                <w:rFonts w:ascii="Times New Roman" w:hAnsi="Times New Roman" w:cs="Times New Roman"/>
                <w:color w:val="000000"/>
                <w:spacing w:val="2"/>
                <w:sz w:val="24"/>
                <w:szCs w:val="24"/>
                <w:shd w:val="clear" w:color="auto" w:fill="FFFFFF"/>
              </w:rPr>
            </w:pPr>
          </w:p>
        </w:tc>
        <w:tc>
          <w:tcPr>
            <w:tcW w:w="4990" w:type="dxa"/>
            <w:shd w:val="clear" w:color="auto" w:fill="auto"/>
          </w:tcPr>
          <w:p w14:paraId="09357143" w14:textId="77777777" w:rsidR="007759BD" w:rsidRPr="006A114F" w:rsidRDefault="007759BD" w:rsidP="00E6290B">
            <w:pPr>
              <w:ind w:firstLine="424"/>
              <w:jc w:val="both"/>
              <w:rPr>
                <w:rFonts w:ascii="Times New Roman" w:hAnsi="Times New Roman" w:cs="Times New Roman"/>
                <w:spacing w:val="2"/>
                <w:sz w:val="24"/>
                <w:szCs w:val="24"/>
              </w:rPr>
            </w:pPr>
            <w:r w:rsidRPr="006A114F">
              <w:rPr>
                <w:rFonts w:ascii="Times New Roman" w:hAnsi="Times New Roman" w:cs="Times New Roman"/>
                <w:spacing w:val="2"/>
                <w:sz w:val="24"/>
                <w:szCs w:val="24"/>
              </w:rPr>
              <w:t>322. Договор заключается с участником рамочного соглашения, цена которого является наименьшей.</w:t>
            </w:r>
          </w:p>
          <w:p w14:paraId="6246BAEE" w14:textId="77777777" w:rsidR="007759BD" w:rsidRPr="006A114F" w:rsidRDefault="007759BD" w:rsidP="00E6290B">
            <w:pPr>
              <w:ind w:firstLine="424"/>
              <w:jc w:val="both"/>
              <w:rPr>
                <w:rFonts w:ascii="Times New Roman" w:hAnsi="Times New Roman" w:cs="Times New Roman"/>
                <w:spacing w:val="2"/>
                <w:sz w:val="24"/>
                <w:szCs w:val="24"/>
              </w:rPr>
            </w:pPr>
            <w:r w:rsidRPr="006A114F">
              <w:rPr>
                <w:rFonts w:ascii="Times New Roman" w:hAnsi="Times New Roman" w:cs="Times New Roman"/>
                <w:spacing w:val="2"/>
                <w:sz w:val="24"/>
                <w:szCs w:val="24"/>
              </w:rPr>
              <w:t xml:space="preserve">При равенстве </w:t>
            </w:r>
            <w:r w:rsidRPr="006A114F">
              <w:rPr>
                <w:rFonts w:ascii="Times New Roman" w:hAnsi="Times New Roman" w:cs="Times New Roman"/>
                <w:b/>
                <w:spacing w:val="2"/>
                <w:sz w:val="24"/>
                <w:szCs w:val="24"/>
              </w:rPr>
              <w:t xml:space="preserve">конкурсных </w:t>
            </w:r>
            <w:r w:rsidRPr="006A114F">
              <w:rPr>
                <w:rFonts w:ascii="Times New Roman" w:hAnsi="Times New Roman" w:cs="Times New Roman"/>
                <w:spacing w:val="2"/>
                <w:sz w:val="24"/>
                <w:szCs w:val="24"/>
              </w:rPr>
              <w:t>ценовых предложений участников рамочного соглашения победителем признается участник конкурса, заявка на участие, которого поступила ранее заявок на участие в конкурсе других участников рамочного соглашения.</w:t>
            </w:r>
          </w:p>
          <w:p w14:paraId="4E7E2104" w14:textId="77777777" w:rsidR="007759BD" w:rsidRPr="006A114F" w:rsidRDefault="007759BD" w:rsidP="00E6290B">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spacing w:val="2"/>
                <w:sz w:val="24"/>
                <w:szCs w:val="24"/>
              </w:rPr>
              <w:t xml:space="preserve">Договор заключается в порядке, определенном </w:t>
            </w:r>
            <w:hyperlink r:id="rId10" w:anchor="z53" w:history="1">
              <w:r w:rsidRPr="006A114F">
                <w:rPr>
                  <w:rStyle w:val="a6"/>
                  <w:rFonts w:ascii="Times New Roman" w:hAnsi="Times New Roman" w:cs="Times New Roman"/>
                  <w:color w:val="auto"/>
                  <w:spacing w:val="2"/>
                  <w:sz w:val="24"/>
                  <w:szCs w:val="24"/>
                  <w:u w:val="none"/>
                </w:rPr>
                <w:t>Законом</w:t>
              </w:r>
            </w:hyperlink>
            <w:r w:rsidRPr="006A114F">
              <w:rPr>
                <w:rFonts w:ascii="Times New Roman" w:hAnsi="Times New Roman" w:cs="Times New Roman"/>
                <w:spacing w:val="2"/>
                <w:sz w:val="24"/>
                <w:szCs w:val="24"/>
              </w:rPr>
              <w:t xml:space="preserve"> и настоящими Правилами</w:t>
            </w:r>
            <w:r w:rsidRPr="006A114F">
              <w:rPr>
                <w:rFonts w:ascii="Times New Roman" w:hAnsi="Times New Roman" w:cs="Times New Roman"/>
                <w:color w:val="000000"/>
                <w:spacing w:val="2"/>
                <w:sz w:val="24"/>
                <w:szCs w:val="24"/>
              </w:rPr>
              <w:t>.</w:t>
            </w:r>
          </w:p>
        </w:tc>
        <w:tc>
          <w:tcPr>
            <w:tcW w:w="2817" w:type="dxa"/>
            <w:shd w:val="clear" w:color="auto" w:fill="auto"/>
          </w:tcPr>
          <w:p w14:paraId="57C56726" w14:textId="77777777" w:rsidR="007759BD" w:rsidRPr="006A114F" w:rsidRDefault="007759BD" w:rsidP="00E6290B">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Редакционная правка.</w:t>
            </w:r>
          </w:p>
        </w:tc>
      </w:tr>
      <w:tr w:rsidR="00C10491" w:rsidRPr="006A114F" w14:paraId="2D2E1F35" w14:textId="77777777" w:rsidTr="00113996">
        <w:trPr>
          <w:trHeight w:val="407"/>
        </w:trPr>
        <w:tc>
          <w:tcPr>
            <w:tcW w:w="675" w:type="dxa"/>
            <w:shd w:val="clear" w:color="auto" w:fill="auto"/>
          </w:tcPr>
          <w:p w14:paraId="67AC2B09"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52FBF300" w14:textId="3120CAC5" w:rsidR="00C10491" w:rsidRPr="00113996" w:rsidRDefault="007759BD" w:rsidP="00C10491">
            <w:pPr>
              <w:jc w:val="center"/>
              <w:rPr>
                <w:rFonts w:ascii="Times New Roman" w:hAnsi="Times New Roman" w:cs="Times New Roman"/>
                <w:sz w:val="24"/>
                <w:szCs w:val="24"/>
              </w:rPr>
            </w:pPr>
            <w:r w:rsidRPr="00113996">
              <w:rPr>
                <w:rFonts w:ascii="Times New Roman" w:hAnsi="Times New Roman" w:cs="Times New Roman"/>
                <w:sz w:val="24"/>
                <w:szCs w:val="24"/>
              </w:rPr>
              <w:t>Пункт 323</w:t>
            </w:r>
          </w:p>
        </w:tc>
        <w:tc>
          <w:tcPr>
            <w:tcW w:w="5092" w:type="dxa"/>
            <w:shd w:val="clear" w:color="auto" w:fill="auto"/>
          </w:tcPr>
          <w:p w14:paraId="20EAFD21" w14:textId="77777777" w:rsidR="007759BD" w:rsidRPr="00113996" w:rsidRDefault="007759BD" w:rsidP="007759BD">
            <w:pPr>
              <w:ind w:firstLine="424"/>
              <w:jc w:val="both"/>
              <w:rPr>
                <w:rFonts w:ascii="Times New Roman" w:hAnsi="Times New Roman" w:cs="Times New Roman"/>
                <w:spacing w:val="2"/>
                <w:sz w:val="24"/>
                <w:szCs w:val="24"/>
              </w:rPr>
            </w:pPr>
            <w:r w:rsidRPr="00113996">
              <w:rPr>
                <w:rFonts w:ascii="Times New Roman" w:hAnsi="Times New Roman" w:cs="Times New Roman"/>
                <w:spacing w:val="2"/>
                <w:sz w:val="24"/>
                <w:szCs w:val="24"/>
              </w:rPr>
              <w:t>323. Рамочное соглашение расторгается в одностороннем порядке с участником рамочного соглашения, в случаях:</w:t>
            </w:r>
          </w:p>
          <w:p w14:paraId="0B5ED807" w14:textId="77777777" w:rsidR="007759BD" w:rsidRPr="00113996" w:rsidRDefault="007759BD" w:rsidP="007759BD">
            <w:pPr>
              <w:ind w:firstLine="424"/>
              <w:jc w:val="both"/>
              <w:rPr>
                <w:rFonts w:ascii="Times New Roman" w:hAnsi="Times New Roman" w:cs="Times New Roman"/>
                <w:spacing w:val="2"/>
                <w:sz w:val="24"/>
                <w:szCs w:val="24"/>
              </w:rPr>
            </w:pPr>
            <w:r w:rsidRPr="00113996">
              <w:rPr>
                <w:rFonts w:ascii="Times New Roman" w:hAnsi="Times New Roman" w:cs="Times New Roman"/>
                <w:spacing w:val="2"/>
                <w:sz w:val="24"/>
                <w:szCs w:val="24"/>
              </w:rPr>
              <w:t>1) включения его в реестр недобросовестных участников государственных закупок;</w:t>
            </w:r>
          </w:p>
          <w:p w14:paraId="00C56E8D" w14:textId="1C79E54F" w:rsidR="00C10491" w:rsidRPr="00113996" w:rsidRDefault="007759BD" w:rsidP="007759BD">
            <w:pPr>
              <w:ind w:firstLine="424"/>
              <w:jc w:val="both"/>
              <w:rPr>
                <w:rFonts w:ascii="Times New Roman" w:hAnsi="Times New Roman" w:cs="Times New Roman"/>
                <w:color w:val="000000"/>
                <w:spacing w:val="2"/>
                <w:sz w:val="24"/>
                <w:szCs w:val="24"/>
                <w:shd w:val="clear" w:color="auto" w:fill="FFFFFF"/>
              </w:rPr>
            </w:pPr>
            <w:r w:rsidRPr="00113996">
              <w:rPr>
                <w:rFonts w:ascii="Times New Roman" w:hAnsi="Times New Roman" w:cs="Times New Roman"/>
                <w:spacing w:val="2"/>
                <w:sz w:val="24"/>
                <w:szCs w:val="24"/>
              </w:rPr>
              <w:t>2) наличия ограничений, связанных с участием в государственных закупках, предусмотренных подпунктами 3), 4), 5), 6), 7), 8), 9) и 10) пункта 1 статьи 6 Закона.</w:t>
            </w:r>
          </w:p>
        </w:tc>
        <w:tc>
          <w:tcPr>
            <w:tcW w:w="4990" w:type="dxa"/>
            <w:shd w:val="clear" w:color="auto" w:fill="auto"/>
          </w:tcPr>
          <w:p w14:paraId="2050A273" w14:textId="0F2A0760" w:rsidR="00C10491" w:rsidRPr="00113996" w:rsidRDefault="007759BD" w:rsidP="007759BD">
            <w:pPr>
              <w:ind w:firstLine="424"/>
              <w:jc w:val="both"/>
              <w:rPr>
                <w:rFonts w:ascii="Times New Roman" w:hAnsi="Times New Roman" w:cs="Times New Roman"/>
                <w:color w:val="000000"/>
                <w:spacing w:val="2"/>
                <w:sz w:val="24"/>
                <w:szCs w:val="24"/>
                <w:shd w:val="clear" w:color="auto" w:fill="FFFFFF"/>
              </w:rPr>
            </w:pPr>
            <w:r w:rsidRPr="00113996">
              <w:rPr>
                <w:rFonts w:ascii="Times New Roman" w:hAnsi="Times New Roman" w:cs="Times New Roman"/>
                <w:spacing w:val="2"/>
                <w:sz w:val="24"/>
                <w:szCs w:val="24"/>
              </w:rPr>
              <w:t xml:space="preserve">323. </w:t>
            </w:r>
            <w:r w:rsidRPr="00113996">
              <w:rPr>
                <w:rFonts w:ascii="Times New Roman" w:hAnsi="Times New Roman" w:cs="Times New Roman"/>
                <w:b/>
                <w:spacing w:val="2"/>
                <w:sz w:val="24"/>
                <w:szCs w:val="24"/>
              </w:rPr>
              <w:t>При уменьшении количества участников рамочного соглашения, в том числе по причине</w:t>
            </w:r>
            <w:r w:rsidRPr="00113996">
              <w:rPr>
                <w:rFonts w:ascii="Times New Roman" w:hAnsi="Times New Roman" w:cs="Times New Roman"/>
                <w:spacing w:val="2"/>
                <w:sz w:val="24"/>
                <w:szCs w:val="24"/>
              </w:rPr>
              <w:t xml:space="preserve"> наличия ограничений, связанных с участием в государственных закупках, предусмотренных подпунктами 3), 4), 5), 6), 7), 8), 9) и 10) пункта 1 статьи 6 Закона, </w:t>
            </w:r>
            <w:r w:rsidRPr="00113996">
              <w:rPr>
                <w:rFonts w:ascii="Times New Roman" w:hAnsi="Times New Roman" w:cs="Times New Roman"/>
                <w:b/>
                <w:spacing w:val="2"/>
                <w:sz w:val="24"/>
                <w:szCs w:val="24"/>
              </w:rPr>
              <w:t xml:space="preserve">единый организатор по мере возникновения необходимости, проводит первый этап конкурса </w:t>
            </w:r>
            <w:r w:rsidR="00554D38" w:rsidRPr="00113996">
              <w:rPr>
                <w:rFonts w:ascii="Times New Roman" w:eastAsia="Times New Roman" w:hAnsi="Times New Roman"/>
                <w:b/>
                <w:sz w:val="24"/>
                <w:szCs w:val="24"/>
                <w:lang w:eastAsia="ru-RU"/>
              </w:rPr>
              <w:t xml:space="preserve">с использованием рамочного соглашения </w:t>
            </w:r>
            <w:r w:rsidRPr="00113996">
              <w:rPr>
                <w:rFonts w:ascii="Times New Roman" w:hAnsi="Times New Roman" w:cs="Times New Roman"/>
                <w:b/>
                <w:spacing w:val="2"/>
                <w:sz w:val="24"/>
                <w:szCs w:val="24"/>
              </w:rPr>
              <w:t>по наполнению (укомплектованию) участников рамочного соглашения.</w:t>
            </w:r>
          </w:p>
        </w:tc>
        <w:tc>
          <w:tcPr>
            <w:tcW w:w="2817" w:type="dxa"/>
            <w:shd w:val="clear" w:color="auto" w:fill="auto"/>
          </w:tcPr>
          <w:p w14:paraId="5074D577" w14:textId="0E8045D9" w:rsidR="00C10491" w:rsidRPr="006A114F" w:rsidRDefault="00C10491" w:rsidP="00C10491">
            <w:pPr>
              <w:jc w:val="both"/>
              <w:rPr>
                <w:rFonts w:ascii="Times New Roman" w:eastAsia="Times New Roman" w:hAnsi="Times New Roman" w:cs="Times New Roman"/>
                <w:sz w:val="24"/>
                <w:szCs w:val="24"/>
                <w:lang w:eastAsia="ru-RU"/>
              </w:rPr>
            </w:pPr>
            <w:r w:rsidRPr="00113996">
              <w:rPr>
                <w:rFonts w:ascii="Times New Roman" w:eastAsia="Times New Roman" w:hAnsi="Times New Roman" w:cs="Times New Roman"/>
                <w:sz w:val="24"/>
                <w:szCs w:val="24"/>
                <w:lang w:eastAsia="ru-RU"/>
              </w:rPr>
              <w:t>Редакционная правка.</w:t>
            </w:r>
          </w:p>
        </w:tc>
      </w:tr>
      <w:tr w:rsidR="00C10491" w:rsidRPr="006A114F" w14:paraId="296E1408" w14:textId="77777777" w:rsidTr="00793B5E">
        <w:trPr>
          <w:trHeight w:val="407"/>
        </w:trPr>
        <w:tc>
          <w:tcPr>
            <w:tcW w:w="675" w:type="dxa"/>
            <w:shd w:val="clear" w:color="auto" w:fill="auto"/>
          </w:tcPr>
          <w:p w14:paraId="5D6FFA16"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2BDA02EC" w14:textId="175D49FE"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color w:val="000000" w:themeColor="text1"/>
                <w:sz w:val="24"/>
                <w:szCs w:val="24"/>
              </w:rPr>
              <w:t>Пункт 324</w:t>
            </w:r>
          </w:p>
        </w:tc>
        <w:tc>
          <w:tcPr>
            <w:tcW w:w="5092" w:type="dxa"/>
            <w:shd w:val="clear" w:color="auto" w:fill="auto"/>
          </w:tcPr>
          <w:p w14:paraId="65AEE4E9" w14:textId="77777777" w:rsidR="00C10491" w:rsidRPr="006A114F" w:rsidRDefault="00C10491" w:rsidP="00C10491">
            <w:pPr>
              <w:ind w:firstLine="424"/>
              <w:jc w:val="both"/>
              <w:rPr>
                <w:rFonts w:ascii="Times New Roman" w:hAnsi="Times New Roman" w:cs="Times New Roman"/>
                <w:spacing w:val="2"/>
                <w:sz w:val="24"/>
                <w:szCs w:val="24"/>
              </w:rPr>
            </w:pPr>
            <w:r w:rsidRPr="006A114F">
              <w:rPr>
                <w:rFonts w:ascii="Times New Roman" w:hAnsi="Times New Roman" w:cs="Times New Roman"/>
                <w:color w:val="000000" w:themeColor="text1"/>
                <w:spacing w:val="2"/>
                <w:sz w:val="24"/>
                <w:szCs w:val="24"/>
              </w:rPr>
              <w:t xml:space="preserve">324. В случае признания государственных закупок способом конкурса с использованием рамочного соглашения несостоявшимися, </w:t>
            </w:r>
            <w:r w:rsidRPr="006A114F">
              <w:rPr>
                <w:rFonts w:ascii="Times New Roman" w:hAnsi="Times New Roman" w:cs="Times New Roman"/>
                <w:color w:val="000000" w:themeColor="text1"/>
                <w:spacing w:val="2"/>
                <w:sz w:val="24"/>
                <w:szCs w:val="24"/>
              </w:rPr>
              <w:lastRenderedPageBreak/>
              <w:t xml:space="preserve">заказчики осуществляют такие государственные закупки иными способами, определенными </w:t>
            </w:r>
            <w:hyperlink r:id="rId11" w:anchor="z13" w:history="1">
              <w:r w:rsidRPr="006A114F">
                <w:rPr>
                  <w:rFonts w:ascii="Times New Roman" w:hAnsi="Times New Roman" w:cs="Times New Roman"/>
                  <w:color w:val="000000" w:themeColor="text1"/>
                  <w:sz w:val="24"/>
                  <w:szCs w:val="24"/>
                </w:rPr>
                <w:t>статьей 13</w:t>
              </w:r>
            </w:hyperlink>
            <w:r w:rsidRPr="006A114F">
              <w:rPr>
                <w:rFonts w:ascii="Times New Roman" w:hAnsi="Times New Roman" w:cs="Times New Roman"/>
                <w:color w:val="000000" w:themeColor="text1"/>
                <w:spacing w:val="2"/>
                <w:sz w:val="24"/>
                <w:szCs w:val="24"/>
              </w:rPr>
              <w:t xml:space="preserve"> Закона.</w:t>
            </w:r>
          </w:p>
        </w:tc>
        <w:tc>
          <w:tcPr>
            <w:tcW w:w="4990" w:type="dxa"/>
            <w:shd w:val="clear" w:color="auto" w:fill="auto"/>
          </w:tcPr>
          <w:p w14:paraId="01909BEF"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sz w:val="24"/>
                <w:szCs w:val="24"/>
                <w:lang w:eastAsia="ru-RU"/>
              </w:rPr>
              <w:lastRenderedPageBreak/>
              <w:t>324.</w:t>
            </w:r>
            <w:r w:rsidRPr="006A114F">
              <w:rPr>
                <w:rFonts w:ascii="Times New Roman" w:eastAsia="Times New Roman" w:hAnsi="Times New Roman"/>
                <w:b/>
                <w:sz w:val="24"/>
                <w:szCs w:val="24"/>
                <w:lang w:eastAsia="ru-RU"/>
              </w:rPr>
              <w:t xml:space="preserve"> Первый этап конкурса с использованием рамочного соглашения </w:t>
            </w:r>
            <w:r w:rsidRPr="006A114F">
              <w:rPr>
                <w:rFonts w:ascii="Times New Roman" w:eastAsia="Times New Roman" w:hAnsi="Times New Roman"/>
                <w:b/>
                <w:sz w:val="24"/>
                <w:szCs w:val="24"/>
                <w:lang w:eastAsia="ru-RU"/>
              </w:rPr>
              <w:lastRenderedPageBreak/>
              <w:t>признается несостоявшимся по одному из следующих оснований:</w:t>
            </w:r>
          </w:p>
          <w:p w14:paraId="23BAD8C6"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1) отсутствия представленных заявок на участие в конкурсе;</w:t>
            </w:r>
          </w:p>
          <w:p w14:paraId="521AD934"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2) представление одной заявки на участие в конкурсе, признанной не соответствующей квалификационным требованиям и (или) требованиям конкурсной документации;</w:t>
            </w:r>
          </w:p>
          <w:p w14:paraId="6B0B8AD9"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 xml:space="preserve">3) если к участию в конкурсе не допущен ни один потенциальный поставщик. </w:t>
            </w:r>
          </w:p>
          <w:p w14:paraId="34DA9F05"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Если первый этап конкурса с использованием рамочного соглашения признан несостоявшимися, единый организатор принимает одно из следующих решений:</w:t>
            </w:r>
          </w:p>
          <w:p w14:paraId="421343C8"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1) о повторном проведении первого этапа конкурса с использованием рамочного соглашения;</w:t>
            </w:r>
          </w:p>
          <w:p w14:paraId="781C15A3" w14:textId="77777777"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2) об изменении конкурсной документации и повторном проведении первого этапа конкурса с использованием рамочного соглашения.</w:t>
            </w:r>
          </w:p>
          <w:p w14:paraId="68770114" w14:textId="3031FD05" w:rsidR="00C10491" w:rsidRPr="006A114F" w:rsidRDefault="00C10491" w:rsidP="00C10491">
            <w:pPr>
              <w:ind w:firstLine="430"/>
              <w:jc w:val="both"/>
              <w:rPr>
                <w:rFonts w:ascii="Times New Roman" w:eastAsia="Times New Roman" w:hAnsi="Times New Roman"/>
                <w:b/>
                <w:sz w:val="24"/>
                <w:szCs w:val="24"/>
                <w:lang w:eastAsia="ru-RU"/>
              </w:rPr>
            </w:pPr>
            <w:r w:rsidRPr="006A114F">
              <w:rPr>
                <w:rFonts w:ascii="Times New Roman" w:eastAsia="Times New Roman" w:hAnsi="Times New Roman"/>
                <w:b/>
                <w:sz w:val="24"/>
                <w:szCs w:val="24"/>
                <w:lang w:eastAsia="ru-RU"/>
              </w:rPr>
              <w:t xml:space="preserve">Второй этап конкурса с использованием рамочного соглашения признается несостоявшимся </w:t>
            </w:r>
            <w:r w:rsidR="003A56F9" w:rsidRPr="006A114F">
              <w:rPr>
                <w:rFonts w:ascii="Times New Roman" w:eastAsia="Times New Roman" w:hAnsi="Times New Roman"/>
                <w:b/>
                <w:sz w:val="24"/>
                <w:szCs w:val="24"/>
                <w:lang w:eastAsia="ru-RU"/>
              </w:rPr>
              <w:t>при отсутствии</w:t>
            </w:r>
            <w:r w:rsidRPr="006A114F">
              <w:rPr>
                <w:rFonts w:ascii="Times New Roman" w:eastAsia="Times New Roman" w:hAnsi="Times New Roman"/>
                <w:b/>
                <w:sz w:val="24"/>
                <w:szCs w:val="24"/>
                <w:lang w:eastAsia="ru-RU"/>
              </w:rPr>
              <w:t xml:space="preserve"> представленных конкурсных ценовых предложений. </w:t>
            </w:r>
          </w:p>
          <w:p w14:paraId="387147A3" w14:textId="1B1C4925" w:rsidR="00C10491" w:rsidRPr="006A114F" w:rsidRDefault="003A56F9" w:rsidP="00C10491">
            <w:pPr>
              <w:ind w:firstLine="424"/>
              <w:jc w:val="both"/>
              <w:rPr>
                <w:rFonts w:ascii="Times New Roman" w:hAnsi="Times New Roman" w:cs="Times New Roman"/>
                <w:spacing w:val="2"/>
                <w:sz w:val="24"/>
                <w:szCs w:val="24"/>
              </w:rPr>
            </w:pPr>
            <w:r w:rsidRPr="006A114F">
              <w:rPr>
                <w:rFonts w:ascii="Times New Roman" w:hAnsi="Times New Roman" w:cs="Times New Roman"/>
                <w:color w:val="000000" w:themeColor="text1"/>
                <w:spacing w:val="2"/>
                <w:sz w:val="24"/>
                <w:szCs w:val="24"/>
              </w:rPr>
              <w:t>При</w:t>
            </w:r>
            <w:r w:rsidR="00C10491" w:rsidRPr="006A114F">
              <w:rPr>
                <w:rFonts w:ascii="Times New Roman" w:hAnsi="Times New Roman" w:cs="Times New Roman"/>
                <w:color w:val="000000" w:themeColor="text1"/>
                <w:spacing w:val="2"/>
                <w:sz w:val="24"/>
                <w:szCs w:val="24"/>
              </w:rPr>
              <w:t xml:space="preserve"> признания </w:t>
            </w:r>
            <w:r w:rsidR="00C10491" w:rsidRPr="006A114F">
              <w:rPr>
                <w:rFonts w:ascii="Times New Roman" w:hAnsi="Times New Roman" w:cs="Times New Roman"/>
                <w:b/>
                <w:color w:val="000000" w:themeColor="text1"/>
                <w:spacing w:val="2"/>
                <w:sz w:val="24"/>
                <w:szCs w:val="24"/>
              </w:rPr>
              <w:t>второго этапа</w:t>
            </w:r>
            <w:r w:rsidR="00C10491" w:rsidRPr="006A114F">
              <w:rPr>
                <w:rFonts w:ascii="Times New Roman" w:hAnsi="Times New Roman" w:cs="Times New Roman"/>
                <w:color w:val="000000" w:themeColor="text1"/>
                <w:spacing w:val="2"/>
                <w:sz w:val="24"/>
                <w:szCs w:val="24"/>
              </w:rPr>
              <w:t xml:space="preserve"> конкурса с использованием рамочного соглашения несостоявшимся, заказчики осуществляют такие государственные закупки иными способами, определенными</w:t>
            </w:r>
            <w:r w:rsidR="00C10491" w:rsidRPr="006A114F">
              <w:rPr>
                <w:color w:val="000000" w:themeColor="text1"/>
                <w:spacing w:val="2"/>
              </w:rPr>
              <w:t xml:space="preserve"> </w:t>
            </w:r>
            <w:hyperlink r:id="rId12" w:anchor="z13" w:history="1">
              <w:r w:rsidR="00C10491" w:rsidRPr="006A114F">
                <w:rPr>
                  <w:rFonts w:ascii="Times New Roman" w:hAnsi="Times New Roman" w:cs="Times New Roman"/>
                  <w:color w:val="000000" w:themeColor="text1"/>
                  <w:sz w:val="24"/>
                  <w:szCs w:val="24"/>
                </w:rPr>
                <w:t>статьей 13</w:t>
              </w:r>
            </w:hyperlink>
            <w:r w:rsidR="00C10491" w:rsidRPr="006A114F">
              <w:rPr>
                <w:color w:val="000000" w:themeColor="text1"/>
                <w:spacing w:val="2"/>
              </w:rPr>
              <w:t xml:space="preserve"> </w:t>
            </w:r>
            <w:r w:rsidR="00C10491" w:rsidRPr="006A114F">
              <w:rPr>
                <w:rFonts w:ascii="Times New Roman" w:hAnsi="Times New Roman" w:cs="Times New Roman"/>
                <w:color w:val="000000" w:themeColor="text1"/>
                <w:spacing w:val="2"/>
                <w:sz w:val="24"/>
                <w:szCs w:val="24"/>
              </w:rPr>
              <w:t>Закона.</w:t>
            </w:r>
          </w:p>
        </w:tc>
        <w:tc>
          <w:tcPr>
            <w:tcW w:w="2817" w:type="dxa"/>
            <w:shd w:val="clear" w:color="auto" w:fill="auto"/>
          </w:tcPr>
          <w:p w14:paraId="6CD61D37" w14:textId="77777777" w:rsidR="00C10491" w:rsidRPr="006A114F" w:rsidRDefault="00C10491" w:rsidP="00C10491">
            <w:pPr>
              <w:ind w:firstLine="320"/>
              <w:jc w:val="both"/>
              <w:rPr>
                <w:rFonts w:ascii="Times New Roman" w:eastAsia="Times New Roman" w:hAnsi="Times New Roman" w:cs="Times New Roman"/>
                <w:color w:val="000000" w:themeColor="text1"/>
                <w:sz w:val="24"/>
                <w:szCs w:val="24"/>
                <w:lang w:eastAsia="ru-RU"/>
              </w:rPr>
            </w:pPr>
            <w:r w:rsidRPr="006A114F">
              <w:rPr>
                <w:rFonts w:ascii="Times New Roman" w:eastAsia="Times New Roman" w:hAnsi="Times New Roman" w:cs="Times New Roman"/>
                <w:color w:val="000000" w:themeColor="text1"/>
                <w:sz w:val="24"/>
                <w:szCs w:val="24"/>
                <w:lang w:eastAsia="ru-RU"/>
              </w:rPr>
              <w:lastRenderedPageBreak/>
              <w:t xml:space="preserve">Согласно Перечню товаров, работ и услуг, утвержденным приказом </w:t>
            </w:r>
            <w:r w:rsidRPr="006A114F">
              <w:rPr>
                <w:rFonts w:ascii="Times New Roman" w:eastAsia="Times New Roman" w:hAnsi="Times New Roman" w:cs="Times New Roman"/>
                <w:color w:val="000000" w:themeColor="text1"/>
                <w:sz w:val="24"/>
                <w:szCs w:val="24"/>
                <w:lang w:eastAsia="ru-RU"/>
              </w:rPr>
              <w:lastRenderedPageBreak/>
              <w:t>МФ РК от 17 января 2022 года №44 конкурс с использованием рамочного соглашения осуществляется по услугам связи (доступа к сети Интернет) и бензина.</w:t>
            </w:r>
          </w:p>
          <w:p w14:paraId="6D2BC17C" w14:textId="77777777" w:rsidR="00C10491" w:rsidRPr="006A114F" w:rsidRDefault="00C10491" w:rsidP="00C10491">
            <w:pPr>
              <w:ind w:firstLine="320"/>
              <w:jc w:val="both"/>
              <w:rPr>
                <w:rFonts w:ascii="Times New Roman" w:eastAsia="Times New Roman" w:hAnsi="Times New Roman" w:cs="Times New Roman"/>
                <w:color w:val="000000" w:themeColor="text1"/>
                <w:sz w:val="24"/>
                <w:szCs w:val="24"/>
                <w:lang w:eastAsia="ru-RU"/>
              </w:rPr>
            </w:pPr>
            <w:r w:rsidRPr="006A114F">
              <w:rPr>
                <w:rFonts w:ascii="Times New Roman" w:eastAsia="Times New Roman" w:hAnsi="Times New Roman" w:cs="Times New Roman"/>
                <w:color w:val="000000" w:themeColor="text1"/>
                <w:sz w:val="24"/>
                <w:szCs w:val="24"/>
                <w:lang w:eastAsia="ru-RU"/>
              </w:rPr>
              <w:t xml:space="preserve">Между тем, как правило, рынок услуг связи и ГСМ в районной и сельской местности является высококонцентрированным (отсутствует конкуренция). К примеру, по услугам связи имеется только </w:t>
            </w:r>
            <w:proofErr w:type="spellStart"/>
            <w:r w:rsidRPr="006A114F">
              <w:rPr>
                <w:rFonts w:ascii="Times New Roman" w:eastAsia="Times New Roman" w:hAnsi="Times New Roman" w:cs="Times New Roman"/>
                <w:color w:val="000000" w:themeColor="text1"/>
                <w:sz w:val="24"/>
                <w:szCs w:val="24"/>
                <w:lang w:eastAsia="ru-RU"/>
              </w:rPr>
              <w:t>Казахтелеком</w:t>
            </w:r>
            <w:proofErr w:type="spellEnd"/>
            <w:r w:rsidRPr="006A114F">
              <w:rPr>
                <w:rFonts w:ascii="Times New Roman" w:eastAsia="Times New Roman" w:hAnsi="Times New Roman" w:cs="Times New Roman"/>
                <w:color w:val="000000" w:themeColor="text1"/>
                <w:sz w:val="24"/>
                <w:szCs w:val="24"/>
                <w:lang w:eastAsia="ru-RU"/>
              </w:rPr>
              <w:t xml:space="preserve"> либо по реализации ГСМ имеется только одна АЗС. </w:t>
            </w:r>
          </w:p>
          <w:p w14:paraId="42AAB1A6"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color w:val="000000" w:themeColor="text1"/>
                <w:sz w:val="24"/>
                <w:szCs w:val="24"/>
                <w:lang w:eastAsia="ru-RU"/>
              </w:rPr>
              <w:t xml:space="preserve">В таких случаях, предлагается предусмотреть возможность заключения рамочного соглашения при наличии одной заявки, которая соответствует всем квалификационным требованиям и требованиям конкурсной документации. </w:t>
            </w:r>
          </w:p>
        </w:tc>
      </w:tr>
      <w:tr w:rsidR="00C10491" w:rsidRPr="006A114F" w14:paraId="1A57CBFE" w14:textId="77777777" w:rsidTr="00793B5E">
        <w:trPr>
          <w:trHeight w:val="407"/>
        </w:trPr>
        <w:tc>
          <w:tcPr>
            <w:tcW w:w="675" w:type="dxa"/>
            <w:shd w:val="clear" w:color="auto" w:fill="auto"/>
          </w:tcPr>
          <w:p w14:paraId="35045E17"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039A6ED4" w14:textId="47E77E3C" w:rsidR="00C10491" w:rsidRPr="006A114F" w:rsidRDefault="00C10491" w:rsidP="00C10491">
            <w:pPr>
              <w:jc w:val="center"/>
              <w:rPr>
                <w:rFonts w:ascii="Times New Roman" w:hAnsi="Times New Roman" w:cs="Times New Roman"/>
                <w:sz w:val="24"/>
                <w:szCs w:val="24"/>
                <w:lang w:val="kk-KZ"/>
              </w:rPr>
            </w:pPr>
            <w:r w:rsidRPr="006A114F">
              <w:rPr>
                <w:rFonts w:ascii="Times New Roman" w:hAnsi="Times New Roman" w:cs="Times New Roman"/>
                <w:sz w:val="24"/>
                <w:szCs w:val="24"/>
                <w:lang w:val="kk-KZ"/>
              </w:rPr>
              <w:t>Пункт 328</w:t>
            </w:r>
          </w:p>
        </w:tc>
        <w:tc>
          <w:tcPr>
            <w:tcW w:w="5092" w:type="dxa"/>
            <w:shd w:val="clear" w:color="auto" w:fill="auto"/>
          </w:tcPr>
          <w:p w14:paraId="569A5FA8" w14:textId="69F9708A" w:rsidR="00C10491" w:rsidRPr="006A114F" w:rsidRDefault="00C10491" w:rsidP="00C10491">
            <w:pPr>
              <w:ind w:firstLine="424"/>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328. По истечении срока представления заявок на участие в конкурсе с использованием </w:t>
            </w:r>
            <w:proofErr w:type="spellStart"/>
            <w:r w:rsidRPr="006A114F">
              <w:rPr>
                <w:rFonts w:ascii="Times New Roman" w:eastAsia="Times New Roman" w:hAnsi="Times New Roman" w:cs="Times New Roman"/>
                <w:sz w:val="24"/>
                <w:szCs w:val="24"/>
                <w:lang w:eastAsia="ru-RU"/>
              </w:rPr>
              <w:lastRenderedPageBreak/>
              <w:t>рейтингово</w:t>
            </w:r>
            <w:proofErr w:type="spellEnd"/>
            <w:r w:rsidRPr="006A114F">
              <w:rPr>
                <w:rFonts w:ascii="Times New Roman" w:eastAsia="Times New Roman" w:hAnsi="Times New Roman" w:cs="Times New Roman"/>
                <w:sz w:val="24"/>
                <w:szCs w:val="24"/>
                <w:lang w:eastAsia="ru-RU"/>
              </w:rPr>
              <w:t>-бальной системы веб-порталом автоматически формируется протокол итогов.</w:t>
            </w:r>
          </w:p>
        </w:tc>
        <w:tc>
          <w:tcPr>
            <w:tcW w:w="4990" w:type="dxa"/>
            <w:shd w:val="clear" w:color="auto" w:fill="auto"/>
          </w:tcPr>
          <w:p w14:paraId="7B54830C" w14:textId="6AD5C34F" w:rsidR="00C10491" w:rsidRPr="006A114F" w:rsidRDefault="00C10491" w:rsidP="00C10491">
            <w:pPr>
              <w:ind w:firstLine="430"/>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 xml:space="preserve">328. По истечении срока представления заявок на участие в конкурсе с </w:t>
            </w:r>
            <w:r w:rsidRPr="006A114F">
              <w:rPr>
                <w:rFonts w:ascii="Times New Roman" w:eastAsia="Times New Roman" w:hAnsi="Times New Roman" w:cs="Times New Roman"/>
                <w:sz w:val="24"/>
                <w:szCs w:val="24"/>
                <w:lang w:eastAsia="ru-RU"/>
              </w:rPr>
              <w:lastRenderedPageBreak/>
              <w:t xml:space="preserve">использованием </w:t>
            </w:r>
            <w:proofErr w:type="spellStart"/>
            <w:r w:rsidRPr="006A114F">
              <w:rPr>
                <w:rFonts w:ascii="Times New Roman" w:eastAsia="Times New Roman" w:hAnsi="Times New Roman" w:cs="Times New Roman"/>
                <w:sz w:val="24"/>
                <w:szCs w:val="24"/>
                <w:lang w:eastAsia="ru-RU"/>
              </w:rPr>
              <w:t>рейтингово</w:t>
            </w:r>
            <w:proofErr w:type="spellEnd"/>
            <w:r w:rsidRPr="006A114F">
              <w:rPr>
                <w:rFonts w:ascii="Times New Roman" w:eastAsia="Times New Roman" w:hAnsi="Times New Roman" w:cs="Times New Roman"/>
                <w:sz w:val="24"/>
                <w:szCs w:val="24"/>
                <w:lang w:eastAsia="ru-RU"/>
              </w:rPr>
              <w:t xml:space="preserve">-бальной системы веб-порталом автоматически формируется протокол </w:t>
            </w:r>
            <w:r w:rsidRPr="006A114F">
              <w:rPr>
                <w:rFonts w:ascii="Times New Roman" w:eastAsia="Times New Roman" w:hAnsi="Times New Roman" w:cs="Times New Roman"/>
                <w:b/>
                <w:sz w:val="24"/>
                <w:szCs w:val="24"/>
                <w:lang w:eastAsia="ru-RU"/>
              </w:rPr>
              <w:t xml:space="preserve">об итогах государственных закупок способом конкурса с использованием </w:t>
            </w:r>
            <w:proofErr w:type="spellStart"/>
            <w:r w:rsidRPr="006A114F">
              <w:rPr>
                <w:rFonts w:ascii="Times New Roman" w:eastAsia="Times New Roman" w:hAnsi="Times New Roman" w:cs="Times New Roman"/>
                <w:b/>
                <w:sz w:val="24"/>
                <w:szCs w:val="24"/>
                <w:lang w:eastAsia="ru-RU"/>
              </w:rPr>
              <w:t>рейтингово</w:t>
            </w:r>
            <w:proofErr w:type="spellEnd"/>
            <w:r w:rsidRPr="006A114F">
              <w:rPr>
                <w:rFonts w:ascii="Times New Roman" w:eastAsia="Times New Roman" w:hAnsi="Times New Roman" w:cs="Times New Roman"/>
                <w:b/>
                <w:sz w:val="24"/>
                <w:szCs w:val="24"/>
                <w:lang w:eastAsia="ru-RU"/>
              </w:rPr>
              <w:t>-бальной системы, согласно приложению 10-1 к настоящим Правилам.</w:t>
            </w:r>
          </w:p>
        </w:tc>
        <w:tc>
          <w:tcPr>
            <w:tcW w:w="2817" w:type="dxa"/>
            <w:shd w:val="clear" w:color="auto" w:fill="auto"/>
          </w:tcPr>
          <w:p w14:paraId="3156CC4B" w14:textId="77777777"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lastRenderedPageBreak/>
              <w:t>Уточняющая редакция.</w:t>
            </w:r>
          </w:p>
          <w:p w14:paraId="72A93939" w14:textId="77777777"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lastRenderedPageBreak/>
              <w:t xml:space="preserve">В соответствии с пунктом 327 Правил, конкурсная комиссия по государственным закупкам способом конкурса с использованием </w:t>
            </w:r>
            <w:proofErr w:type="spellStart"/>
            <w:r w:rsidRPr="006A114F">
              <w:rPr>
                <w:rFonts w:ascii="Times New Roman" w:hAnsi="Times New Roman" w:cs="Times New Roman"/>
                <w:sz w:val="24"/>
                <w:szCs w:val="24"/>
              </w:rPr>
              <w:t>рейтингово</w:t>
            </w:r>
            <w:proofErr w:type="spellEnd"/>
            <w:r w:rsidRPr="006A114F">
              <w:rPr>
                <w:rFonts w:ascii="Times New Roman" w:hAnsi="Times New Roman" w:cs="Times New Roman"/>
                <w:sz w:val="24"/>
                <w:szCs w:val="24"/>
              </w:rPr>
              <w:t>-бальной системы не создается. Итоги формируются веб-порталом автоматический.</w:t>
            </w:r>
          </w:p>
          <w:p w14:paraId="74346D73" w14:textId="5C638171"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t>В этой связи, предусматривается отдельный протокол итогов для данного способа, без состава конкурсной комиссии.</w:t>
            </w:r>
          </w:p>
        </w:tc>
      </w:tr>
      <w:tr w:rsidR="00C10491" w:rsidRPr="006A114F" w14:paraId="166124CA" w14:textId="77777777" w:rsidTr="00793B5E">
        <w:trPr>
          <w:trHeight w:val="407"/>
        </w:trPr>
        <w:tc>
          <w:tcPr>
            <w:tcW w:w="675" w:type="dxa"/>
            <w:shd w:val="clear" w:color="auto" w:fill="auto"/>
          </w:tcPr>
          <w:p w14:paraId="4DA1C287"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51B0927A" w14:textId="35483D7F" w:rsidR="00C10491" w:rsidRPr="006A114F" w:rsidRDefault="00C10491" w:rsidP="00C10491">
            <w:pPr>
              <w:jc w:val="center"/>
              <w:rPr>
                <w:rFonts w:ascii="Times New Roman" w:hAnsi="Times New Roman" w:cs="Times New Roman"/>
                <w:color w:val="000000" w:themeColor="text1"/>
                <w:sz w:val="24"/>
                <w:szCs w:val="24"/>
              </w:rPr>
            </w:pPr>
            <w:r w:rsidRPr="006A114F">
              <w:rPr>
                <w:rFonts w:ascii="Times New Roman" w:hAnsi="Times New Roman" w:cs="Times New Roman"/>
                <w:sz w:val="24"/>
                <w:szCs w:val="24"/>
                <w:lang w:val="kk-KZ"/>
              </w:rPr>
              <w:t>Пункт 402</w:t>
            </w:r>
          </w:p>
        </w:tc>
        <w:tc>
          <w:tcPr>
            <w:tcW w:w="5092" w:type="dxa"/>
            <w:shd w:val="clear" w:color="auto" w:fill="auto"/>
          </w:tcPr>
          <w:p w14:paraId="7DF03F90" w14:textId="11A9A08E" w:rsidR="00C10491" w:rsidRPr="006A114F" w:rsidRDefault="00C10491" w:rsidP="00C10491">
            <w:pPr>
              <w:ind w:firstLine="424"/>
              <w:jc w:val="both"/>
              <w:rPr>
                <w:rFonts w:ascii="Times New Roman" w:hAnsi="Times New Roman" w:cs="Times New Roman"/>
                <w:color w:val="000000" w:themeColor="text1"/>
                <w:spacing w:val="2"/>
                <w:sz w:val="24"/>
                <w:szCs w:val="24"/>
              </w:rPr>
            </w:pPr>
            <w:r w:rsidRPr="006A114F">
              <w:rPr>
                <w:rFonts w:ascii="Times New Roman" w:eastAsia="Times New Roman" w:hAnsi="Times New Roman" w:cs="Times New Roman"/>
                <w:sz w:val="24"/>
                <w:szCs w:val="24"/>
                <w:lang w:eastAsia="ru-RU"/>
              </w:rPr>
              <w:t>402. В конкурсе по государственным закупкам услуг, предусмотренных государственным социальным заказом, принимают участие неправительственные организации Республики Казахстан, осуществляющие деятельность в соответствии с уставными целями по направлениям, предусмотренным статьей 5 Закона Республики Казахстан «О государственном социальном заказе, грантах и премиях для неправительственных организаций в Республике Казахстан».</w:t>
            </w:r>
            <w:r w:rsidRPr="006A114F" w:rsidDel="00FE022C">
              <w:rPr>
                <w:rFonts w:ascii="Times New Roman" w:eastAsia="Times New Roman" w:hAnsi="Times New Roman" w:cs="Times New Roman"/>
                <w:sz w:val="24"/>
                <w:szCs w:val="24"/>
                <w:lang w:eastAsia="ru-RU"/>
              </w:rPr>
              <w:t xml:space="preserve"> </w:t>
            </w:r>
          </w:p>
        </w:tc>
        <w:tc>
          <w:tcPr>
            <w:tcW w:w="4990" w:type="dxa"/>
            <w:shd w:val="clear" w:color="auto" w:fill="auto"/>
          </w:tcPr>
          <w:p w14:paraId="04C37113" w14:textId="3FB87831" w:rsidR="00C10491" w:rsidRPr="006A114F" w:rsidRDefault="00C10491" w:rsidP="00C10491">
            <w:pPr>
              <w:ind w:firstLine="430"/>
              <w:jc w:val="both"/>
              <w:rPr>
                <w:rFonts w:ascii="Times New Roman" w:eastAsia="Times New Roman" w:hAnsi="Times New Roman"/>
                <w:sz w:val="24"/>
                <w:szCs w:val="24"/>
                <w:lang w:eastAsia="ru-RU"/>
              </w:rPr>
            </w:pPr>
            <w:r w:rsidRPr="006A114F">
              <w:rPr>
                <w:rFonts w:ascii="Times New Roman" w:eastAsia="Times New Roman" w:hAnsi="Times New Roman" w:cs="Times New Roman"/>
                <w:sz w:val="24"/>
                <w:szCs w:val="24"/>
                <w:lang w:eastAsia="ru-RU"/>
              </w:rPr>
              <w:t xml:space="preserve">402. В конкурсе по государственным закупкам услуг, предусмотренных государственным социальным заказом, принимают участие неправительственные организации Республики Казахстан, осуществляющие деятельность в соответствии с уставными целями по </w:t>
            </w:r>
            <w:r w:rsidRPr="006A114F">
              <w:rPr>
                <w:rFonts w:ascii="Times New Roman" w:eastAsia="Times New Roman" w:hAnsi="Times New Roman" w:cs="Times New Roman"/>
                <w:b/>
                <w:sz w:val="24"/>
                <w:szCs w:val="24"/>
                <w:lang w:val="kk-KZ" w:eastAsia="ru-RU"/>
              </w:rPr>
              <w:t>сферам</w:t>
            </w:r>
            <w:r w:rsidRPr="006A114F">
              <w:rPr>
                <w:rFonts w:ascii="Times New Roman" w:eastAsia="Times New Roman" w:hAnsi="Times New Roman" w:cs="Times New Roman"/>
                <w:b/>
                <w:sz w:val="24"/>
                <w:szCs w:val="24"/>
                <w:lang w:eastAsia="ru-RU"/>
              </w:rPr>
              <w:t xml:space="preserve">, </w:t>
            </w:r>
            <w:r w:rsidRPr="006A114F">
              <w:rPr>
                <w:rFonts w:ascii="Times New Roman" w:eastAsia="Times New Roman" w:hAnsi="Times New Roman" w:cs="Times New Roman"/>
                <w:sz w:val="24"/>
                <w:szCs w:val="24"/>
                <w:lang w:eastAsia="ru-RU"/>
              </w:rPr>
              <w:t xml:space="preserve">предусмотренным статьей 5 Закона Республики Казахстан «О государственном социальном заказе, </w:t>
            </w:r>
            <w:r w:rsidRPr="006A114F">
              <w:rPr>
                <w:rFonts w:ascii="Times New Roman" w:eastAsia="Times New Roman" w:hAnsi="Times New Roman" w:cs="Times New Roman"/>
                <w:b/>
                <w:sz w:val="24"/>
                <w:szCs w:val="24"/>
                <w:lang w:val="kk-KZ" w:eastAsia="ru-RU"/>
              </w:rPr>
              <w:t>государственном заказе на реализацию стратегического партнерства,</w:t>
            </w:r>
            <w:r w:rsidRPr="006A114F">
              <w:rPr>
                <w:rFonts w:ascii="Times New Roman" w:eastAsia="Times New Roman" w:hAnsi="Times New Roman" w:cs="Times New Roman"/>
                <w:sz w:val="24"/>
                <w:szCs w:val="24"/>
                <w:lang w:val="kk-KZ" w:eastAsia="ru-RU"/>
              </w:rPr>
              <w:t xml:space="preserve"> </w:t>
            </w:r>
            <w:r w:rsidRPr="006A114F">
              <w:rPr>
                <w:rFonts w:ascii="Times New Roman" w:eastAsia="Times New Roman" w:hAnsi="Times New Roman" w:cs="Times New Roman"/>
                <w:sz w:val="24"/>
                <w:szCs w:val="24"/>
                <w:lang w:eastAsia="ru-RU"/>
              </w:rPr>
              <w:t>грантах и премиях для неправительственных организаций в Республике Казахстан».</w:t>
            </w:r>
            <w:r w:rsidRPr="006A114F" w:rsidDel="00FE022C">
              <w:rPr>
                <w:rFonts w:ascii="Times New Roman" w:eastAsia="Times New Roman" w:hAnsi="Times New Roman" w:cs="Times New Roman"/>
                <w:sz w:val="24"/>
                <w:szCs w:val="24"/>
                <w:lang w:eastAsia="ru-RU"/>
              </w:rPr>
              <w:t xml:space="preserve"> </w:t>
            </w:r>
          </w:p>
        </w:tc>
        <w:tc>
          <w:tcPr>
            <w:tcW w:w="2817" w:type="dxa"/>
            <w:shd w:val="clear" w:color="auto" w:fill="auto"/>
          </w:tcPr>
          <w:p w14:paraId="58D59FD2" w14:textId="526052D5" w:rsidR="00C10491" w:rsidRPr="006A114F" w:rsidRDefault="00C10491" w:rsidP="00C10491">
            <w:pPr>
              <w:ind w:firstLine="320"/>
              <w:jc w:val="both"/>
              <w:rPr>
                <w:rFonts w:ascii="Times New Roman" w:eastAsia="Times New Roman" w:hAnsi="Times New Roman" w:cs="Times New Roman"/>
                <w:color w:val="000000" w:themeColor="text1"/>
                <w:sz w:val="24"/>
                <w:szCs w:val="24"/>
                <w:lang w:eastAsia="ru-RU"/>
              </w:rPr>
            </w:pPr>
            <w:r w:rsidRPr="006A114F">
              <w:rPr>
                <w:rFonts w:ascii="Times New Roman" w:hAnsi="Times New Roman" w:cs="Times New Roman"/>
                <w:sz w:val="24"/>
                <w:szCs w:val="24"/>
              </w:rPr>
              <w:t>Приведение в соответствие со статьей 5 Закона «О государственном социальном заказе, государственном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на реализацию стратегического партнерства, грантах и премиях для неправительственных организаций в Республике Казахстан».</w:t>
            </w:r>
          </w:p>
        </w:tc>
      </w:tr>
      <w:tr w:rsidR="00C10491" w:rsidRPr="006A114F" w14:paraId="4FD9ED4F" w14:textId="77777777" w:rsidTr="00793B5E">
        <w:trPr>
          <w:trHeight w:val="407"/>
        </w:trPr>
        <w:tc>
          <w:tcPr>
            <w:tcW w:w="675" w:type="dxa"/>
            <w:shd w:val="clear" w:color="auto" w:fill="auto"/>
          </w:tcPr>
          <w:p w14:paraId="22EDD79D"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19756E04" w14:textId="23925730" w:rsidR="00C10491" w:rsidRPr="006A114F" w:rsidRDefault="00C10491" w:rsidP="00C10491">
            <w:pPr>
              <w:jc w:val="center"/>
              <w:rPr>
                <w:rFonts w:ascii="Times New Roman" w:hAnsi="Times New Roman" w:cs="Times New Roman"/>
                <w:sz w:val="24"/>
                <w:szCs w:val="24"/>
                <w:lang w:val="kk-KZ"/>
              </w:rPr>
            </w:pPr>
            <w:r w:rsidRPr="006A114F">
              <w:rPr>
                <w:rFonts w:ascii="Times New Roman" w:hAnsi="Times New Roman" w:cs="Times New Roman"/>
                <w:sz w:val="24"/>
                <w:szCs w:val="24"/>
              </w:rPr>
              <w:t>Подпункт 2) пункта 411</w:t>
            </w:r>
          </w:p>
        </w:tc>
        <w:tc>
          <w:tcPr>
            <w:tcW w:w="5092" w:type="dxa"/>
            <w:shd w:val="clear" w:color="auto" w:fill="auto"/>
          </w:tcPr>
          <w:p w14:paraId="5033C391"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411.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w:t>
            </w:r>
            <w:r w:rsidRPr="006A114F">
              <w:rPr>
                <w:rFonts w:ascii="Times New Roman" w:eastAsia="Times New Roman" w:hAnsi="Times New Roman" w:cs="Times New Roman"/>
                <w:sz w:val="24"/>
                <w:szCs w:val="24"/>
                <w:lang w:eastAsia="ru-RU"/>
              </w:rPr>
              <w:lastRenderedPageBreak/>
              <w:t>оценки, представленных потенциальными поставщиками, заявок на участие в конкурсе:</w:t>
            </w:r>
          </w:p>
          <w:p w14:paraId="6CE26C1D" w14:textId="5EE938E1" w:rsidR="00C10491" w:rsidRPr="006A114F" w:rsidRDefault="00C10491" w:rsidP="00C10491">
            <w:pPr>
              <w:tabs>
                <w:tab w:val="left" w:pos="448"/>
              </w:tabs>
              <w:ind w:firstLine="354"/>
              <w:contextualSpacing/>
              <w:jc w:val="both"/>
              <w:rPr>
                <w:rFonts w:ascii="Times New Roman" w:eastAsia="Times New Roman" w:hAnsi="Times New Roman" w:cs="Times New Roman"/>
                <w:sz w:val="24"/>
                <w:szCs w:val="24"/>
                <w:lang w:val="kk-KZ" w:eastAsia="ru-RU"/>
              </w:rPr>
            </w:pPr>
            <w:r w:rsidRPr="006A114F">
              <w:rPr>
                <w:rFonts w:ascii="Times New Roman" w:eastAsia="Times New Roman" w:hAnsi="Times New Roman" w:cs="Times New Roman"/>
                <w:sz w:val="24"/>
                <w:szCs w:val="24"/>
                <w:lang w:eastAsia="ru-RU"/>
              </w:rPr>
              <w:t>…</w:t>
            </w:r>
          </w:p>
          <w:p w14:paraId="455A7797" w14:textId="4425CB3E" w:rsidR="00C10491" w:rsidRPr="006A114F" w:rsidRDefault="00C10491" w:rsidP="00C10491">
            <w:pPr>
              <w:tabs>
                <w:tab w:val="left" w:pos="448"/>
              </w:tabs>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2) соответствие цели деятельности потенциального поставщика (в соответствии с учредительными документами) закупаемым услугам Заказчика и </w:t>
            </w:r>
            <w:r w:rsidRPr="006A114F">
              <w:rPr>
                <w:rFonts w:ascii="Times New Roman" w:eastAsia="Times New Roman" w:hAnsi="Times New Roman" w:cs="Times New Roman"/>
                <w:b/>
                <w:sz w:val="24"/>
                <w:szCs w:val="24"/>
                <w:lang w:eastAsia="ru-RU"/>
              </w:rPr>
              <w:t>направлениям,</w:t>
            </w:r>
            <w:r w:rsidRPr="006A114F">
              <w:rPr>
                <w:rFonts w:ascii="Times New Roman" w:eastAsia="Times New Roman" w:hAnsi="Times New Roman" w:cs="Times New Roman"/>
                <w:sz w:val="24"/>
                <w:szCs w:val="24"/>
                <w:lang w:eastAsia="ru-RU"/>
              </w:rPr>
              <w:t xml:space="preserve"> предусмотренным статьей 5 Закона Республики Казахстан </w:t>
            </w:r>
            <w:r w:rsidRPr="006A114F">
              <w:rPr>
                <w:rFonts w:ascii="Times New Roman" w:eastAsia="Times New Roman" w:hAnsi="Times New Roman" w:cs="Times New Roman"/>
                <w:sz w:val="24"/>
                <w:szCs w:val="24"/>
                <w:lang w:val="kk-KZ" w:eastAsia="ru-RU"/>
              </w:rPr>
              <w:t>«</w:t>
            </w:r>
            <w:r w:rsidRPr="006A114F">
              <w:rPr>
                <w:rFonts w:ascii="Times New Roman" w:eastAsia="Times New Roman" w:hAnsi="Times New Roman" w:cs="Times New Roman"/>
                <w:sz w:val="24"/>
                <w:szCs w:val="24"/>
                <w:lang w:eastAsia="ru-RU"/>
              </w:rPr>
              <w:t>О государственном социальном заказе, грантах и премиях для неправительственных организаций в Республике Казахстан»;</w:t>
            </w:r>
          </w:p>
          <w:p w14:paraId="490A49F9" w14:textId="5CA2BC92" w:rsidR="00C10491" w:rsidRPr="006A114F" w:rsidRDefault="00C10491" w:rsidP="00C10491">
            <w:pPr>
              <w:ind w:firstLine="424"/>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w:t>
            </w:r>
          </w:p>
        </w:tc>
        <w:tc>
          <w:tcPr>
            <w:tcW w:w="4990" w:type="dxa"/>
            <w:shd w:val="clear" w:color="auto" w:fill="auto"/>
          </w:tcPr>
          <w:p w14:paraId="2B2D1B1A"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 xml:space="preserve">411. При государственных закупках услуг государственного социального заказа организатор предусматривает в конкурсной документации следующие критерии для </w:t>
            </w:r>
            <w:r w:rsidRPr="006A114F">
              <w:rPr>
                <w:rFonts w:ascii="Times New Roman" w:eastAsia="Times New Roman" w:hAnsi="Times New Roman" w:cs="Times New Roman"/>
                <w:sz w:val="24"/>
                <w:szCs w:val="24"/>
                <w:lang w:eastAsia="ru-RU"/>
              </w:rPr>
              <w:lastRenderedPageBreak/>
              <w:t>оценки, представленных потенциальными поставщиками, заявок на участие в конкурсе:</w:t>
            </w:r>
          </w:p>
          <w:p w14:paraId="7C7575B4" w14:textId="64227C29" w:rsidR="00C10491" w:rsidRPr="006A114F" w:rsidRDefault="00C10491" w:rsidP="00C10491">
            <w:pPr>
              <w:tabs>
                <w:tab w:val="left" w:pos="448"/>
              </w:tabs>
              <w:ind w:firstLine="354"/>
              <w:contextualSpacing/>
              <w:jc w:val="both"/>
              <w:rPr>
                <w:rFonts w:ascii="Times New Roman" w:eastAsia="Times New Roman" w:hAnsi="Times New Roman" w:cs="Times New Roman"/>
                <w:sz w:val="24"/>
                <w:szCs w:val="24"/>
                <w:lang w:val="kk-KZ" w:eastAsia="ru-RU"/>
              </w:rPr>
            </w:pPr>
            <w:r w:rsidRPr="006A114F">
              <w:rPr>
                <w:rFonts w:ascii="Times New Roman" w:eastAsia="Times New Roman" w:hAnsi="Times New Roman" w:cs="Times New Roman"/>
                <w:sz w:val="24"/>
                <w:szCs w:val="24"/>
                <w:lang w:eastAsia="ru-RU"/>
              </w:rPr>
              <w:t>…</w:t>
            </w:r>
          </w:p>
          <w:p w14:paraId="4131829C" w14:textId="1B47CE29" w:rsidR="00C10491" w:rsidRPr="006A114F" w:rsidRDefault="00C10491" w:rsidP="00C10491">
            <w:pPr>
              <w:tabs>
                <w:tab w:val="left" w:pos="448"/>
              </w:tabs>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2) соответствие цели деятельности потенциального поставщика (в соответствии с учредительными документами) закупаемым услугам Заказчика и </w:t>
            </w:r>
            <w:r w:rsidRPr="006A114F">
              <w:rPr>
                <w:rFonts w:ascii="Times New Roman" w:eastAsia="Times New Roman" w:hAnsi="Times New Roman" w:cs="Times New Roman"/>
                <w:b/>
                <w:sz w:val="24"/>
                <w:szCs w:val="24"/>
                <w:lang w:val="kk-KZ" w:eastAsia="ru-RU"/>
              </w:rPr>
              <w:t>сферам</w:t>
            </w:r>
            <w:r w:rsidRPr="006A114F">
              <w:rPr>
                <w:rFonts w:ascii="Times New Roman" w:eastAsia="Times New Roman" w:hAnsi="Times New Roman" w:cs="Times New Roman"/>
                <w:b/>
                <w:sz w:val="24"/>
                <w:szCs w:val="24"/>
                <w:lang w:eastAsia="ru-RU"/>
              </w:rPr>
              <w:t>,</w:t>
            </w:r>
            <w:r w:rsidRPr="006A114F">
              <w:rPr>
                <w:rFonts w:ascii="Times New Roman" w:eastAsia="Times New Roman" w:hAnsi="Times New Roman" w:cs="Times New Roman"/>
                <w:sz w:val="24"/>
                <w:szCs w:val="24"/>
                <w:lang w:eastAsia="ru-RU"/>
              </w:rPr>
              <w:t xml:space="preserve"> предусмотренным статьей 5 Закона Республики Казахстан </w:t>
            </w:r>
            <w:r w:rsidRPr="006A114F">
              <w:rPr>
                <w:rFonts w:ascii="Times New Roman" w:eastAsia="Times New Roman" w:hAnsi="Times New Roman" w:cs="Times New Roman"/>
                <w:sz w:val="24"/>
                <w:szCs w:val="24"/>
                <w:lang w:val="kk-KZ" w:eastAsia="ru-RU"/>
              </w:rPr>
              <w:t>«</w:t>
            </w:r>
            <w:r w:rsidRPr="006A114F">
              <w:rPr>
                <w:rFonts w:ascii="Times New Roman" w:eastAsia="Times New Roman" w:hAnsi="Times New Roman" w:cs="Times New Roman"/>
                <w:sz w:val="24"/>
                <w:szCs w:val="24"/>
                <w:lang w:eastAsia="ru-RU"/>
              </w:rPr>
              <w:t xml:space="preserve">О государственном социальном заказе, </w:t>
            </w:r>
            <w:r w:rsidRPr="006A114F">
              <w:rPr>
                <w:rFonts w:ascii="Times New Roman" w:eastAsia="Times New Roman" w:hAnsi="Times New Roman" w:cs="Times New Roman"/>
                <w:b/>
                <w:sz w:val="24"/>
                <w:szCs w:val="24"/>
                <w:lang w:val="kk-KZ" w:eastAsia="ru-RU"/>
              </w:rPr>
              <w:t>государственном заказе на реализацию стратегического партнерства,</w:t>
            </w:r>
            <w:r w:rsidRPr="006A114F">
              <w:rPr>
                <w:rFonts w:ascii="Times New Roman" w:eastAsia="Times New Roman" w:hAnsi="Times New Roman" w:cs="Times New Roman"/>
                <w:sz w:val="24"/>
                <w:szCs w:val="24"/>
                <w:lang w:val="kk-KZ" w:eastAsia="ru-RU"/>
              </w:rPr>
              <w:t xml:space="preserve"> грантах</w:t>
            </w:r>
            <w:r w:rsidRPr="006A114F">
              <w:rPr>
                <w:rFonts w:ascii="Times New Roman" w:eastAsia="Times New Roman" w:hAnsi="Times New Roman" w:cs="Times New Roman"/>
                <w:sz w:val="24"/>
                <w:szCs w:val="24"/>
                <w:lang w:eastAsia="ru-RU"/>
              </w:rPr>
              <w:t xml:space="preserve"> и премиях для неправительственных организаций в Республике Казахстан»;</w:t>
            </w:r>
          </w:p>
          <w:p w14:paraId="2AC4A9FA" w14:textId="4C30C23B" w:rsidR="00C10491" w:rsidRPr="006A114F" w:rsidRDefault="00C10491" w:rsidP="00C10491">
            <w:pPr>
              <w:ind w:firstLine="430"/>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w:t>
            </w:r>
          </w:p>
        </w:tc>
        <w:tc>
          <w:tcPr>
            <w:tcW w:w="2817" w:type="dxa"/>
            <w:shd w:val="clear" w:color="auto" w:fill="auto"/>
          </w:tcPr>
          <w:p w14:paraId="55B9B176" w14:textId="19744B13"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lastRenderedPageBreak/>
              <w:t xml:space="preserve">Приведение в соответствие со статьей 5 Закона «О государственном </w:t>
            </w:r>
            <w:r w:rsidRPr="006A114F">
              <w:rPr>
                <w:rFonts w:ascii="Times New Roman" w:hAnsi="Times New Roman" w:cs="Times New Roman"/>
                <w:sz w:val="24"/>
                <w:szCs w:val="24"/>
              </w:rPr>
              <w:lastRenderedPageBreak/>
              <w:t>социальном заказе, государственном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на реализацию стратегического партнерства, грантах и премиях для неправительственных организаций в Республике Казахстан».</w:t>
            </w:r>
          </w:p>
        </w:tc>
      </w:tr>
      <w:tr w:rsidR="00C10491" w:rsidRPr="006A114F" w14:paraId="7BF6E389" w14:textId="77777777" w:rsidTr="00793B5E">
        <w:trPr>
          <w:trHeight w:val="407"/>
        </w:trPr>
        <w:tc>
          <w:tcPr>
            <w:tcW w:w="675" w:type="dxa"/>
            <w:shd w:val="clear" w:color="auto" w:fill="auto"/>
          </w:tcPr>
          <w:p w14:paraId="398AABA9" w14:textId="77777777" w:rsidR="00C10491" w:rsidRPr="006A114F" w:rsidRDefault="00C10491" w:rsidP="007759BD">
            <w:pPr>
              <w:pStyle w:val="af0"/>
              <w:numPr>
                <w:ilvl w:val="0"/>
                <w:numId w:val="7"/>
              </w:numPr>
              <w:jc w:val="both"/>
              <w:rPr>
                <w:rFonts w:ascii="Times New Roman" w:hAnsi="Times New Roman" w:cs="Times New Roman"/>
                <w:sz w:val="24"/>
                <w:szCs w:val="24"/>
              </w:rPr>
            </w:pPr>
          </w:p>
        </w:tc>
        <w:tc>
          <w:tcPr>
            <w:tcW w:w="1163" w:type="dxa"/>
            <w:shd w:val="clear" w:color="auto" w:fill="auto"/>
          </w:tcPr>
          <w:p w14:paraId="17E839BB" w14:textId="4DC22D8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lang w:val="kk-KZ"/>
              </w:rPr>
              <w:t>Пункт 418</w:t>
            </w:r>
          </w:p>
        </w:tc>
        <w:tc>
          <w:tcPr>
            <w:tcW w:w="5092" w:type="dxa"/>
            <w:shd w:val="clear" w:color="auto" w:fill="auto"/>
          </w:tcPr>
          <w:p w14:paraId="521E60B8"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418.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14:paraId="727165C8"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      1) если итоговая оценка технической спецификации потенциального поставщика составляет от 13 до 17 баллов включительно, то конкурсное ценовое предложение потенциального поставщика условно уменьшается на 10 %;</w:t>
            </w:r>
          </w:p>
          <w:p w14:paraId="035A9BED"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      2) если итоговая оценка технической спецификации потенциального поставщика составляет от 18 до 22 баллов включительно, то конкурсное ценовое предложение потенциального поставщика условно уменьшается на 20 %;</w:t>
            </w:r>
          </w:p>
          <w:p w14:paraId="461C86B9"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 xml:space="preserve">      3) если итоговая оценка технической спецификации потенциального поставщика составляет от 23 до 27 баллов включительно, то конкурсное ценовое предложение потенциального поставщика условно уменьшается на 30 %;</w:t>
            </w:r>
          </w:p>
          <w:p w14:paraId="42FB6B6A" w14:textId="4F6946D1"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b/>
                <w:sz w:val="24"/>
                <w:szCs w:val="24"/>
                <w:lang w:eastAsia="ru-RU"/>
              </w:rPr>
              <w:t xml:space="preserve">      4) если итоговая оценка технической спецификации потенциального поставщика составляет свыше 28 баллов, то конкурсное ценовое предложение потенциального поставщика условно уменьшается на 40 %.</w:t>
            </w:r>
          </w:p>
        </w:tc>
        <w:tc>
          <w:tcPr>
            <w:tcW w:w="4990" w:type="dxa"/>
            <w:shd w:val="clear" w:color="auto" w:fill="auto"/>
          </w:tcPr>
          <w:p w14:paraId="488DB399" w14:textId="77777777"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418. К потенциальным поставщикам,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 применяется следующее условное уменьшение конкурсных предложений:</w:t>
            </w:r>
          </w:p>
          <w:p w14:paraId="7F2FCCB2" w14:textId="77777777" w:rsidR="00C10491" w:rsidRPr="006A114F" w:rsidRDefault="00C10491" w:rsidP="00C10491">
            <w:pPr>
              <w:ind w:firstLine="446"/>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val="kk-KZ" w:eastAsia="ru-RU"/>
              </w:rPr>
              <w:t xml:space="preserve">1) </w:t>
            </w:r>
            <w:r w:rsidRPr="006A114F">
              <w:rPr>
                <w:rFonts w:ascii="Times New Roman" w:eastAsia="Times New Roman" w:hAnsi="Times New Roman" w:cs="Times New Roman"/>
                <w:sz w:val="24"/>
                <w:szCs w:val="24"/>
                <w:lang w:eastAsia="ru-RU"/>
              </w:rPr>
              <w:t xml:space="preserve">если итоговая оценка заявки на участие в конкурсе потенциального поставщика составляет от </w:t>
            </w:r>
            <w:r w:rsidRPr="006A114F">
              <w:rPr>
                <w:rFonts w:ascii="Times New Roman" w:eastAsia="Times New Roman" w:hAnsi="Times New Roman" w:cs="Times New Roman"/>
                <w:b/>
                <w:sz w:val="24"/>
                <w:szCs w:val="24"/>
                <w:lang w:eastAsia="ru-RU"/>
              </w:rPr>
              <w:t>12 до 17</w:t>
            </w:r>
            <w:r w:rsidRPr="006A114F">
              <w:rPr>
                <w:rFonts w:ascii="Times New Roman" w:eastAsia="Times New Roman" w:hAnsi="Times New Roman" w:cs="Times New Roman"/>
                <w:sz w:val="24"/>
                <w:szCs w:val="24"/>
                <w:lang w:eastAsia="ru-RU"/>
              </w:rPr>
              <w:t xml:space="preserve"> баллов включительно, то конкурсное ценовое предложение потенциального поставщика условно уменьшается на 10%;</w:t>
            </w:r>
          </w:p>
          <w:p w14:paraId="67CCB9E1" w14:textId="77777777" w:rsidR="00C10491" w:rsidRPr="006A114F" w:rsidRDefault="00C10491" w:rsidP="00C10491">
            <w:pPr>
              <w:ind w:firstLine="446"/>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val="kk-KZ" w:eastAsia="ru-RU"/>
              </w:rPr>
              <w:t xml:space="preserve">2) </w:t>
            </w:r>
            <w:r w:rsidRPr="006A114F">
              <w:rPr>
                <w:rFonts w:ascii="Times New Roman" w:eastAsia="Times New Roman" w:hAnsi="Times New Roman" w:cs="Times New Roman"/>
                <w:sz w:val="24"/>
                <w:szCs w:val="24"/>
                <w:lang w:eastAsia="ru-RU"/>
              </w:rPr>
              <w:t xml:space="preserve">если итоговая оценка заявки на участие в конкурсе потенциального поставщика составляет от </w:t>
            </w:r>
            <w:r w:rsidRPr="006A114F">
              <w:rPr>
                <w:rFonts w:ascii="Times New Roman" w:eastAsia="Times New Roman" w:hAnsi="Times New Roman" w:cs="Times New Roman"/>
                <w:b/>
                <w:sz w:val="24"/>
                <w:szCs w:val="24"/>
                <w:lang w:eastAsia="ru-RU"/>
              </w:rPr>
              <w:t>18 до 23</w:t>
            </w:r>
            <w:r w:rsidRPr="006A114F">
              <w:rPr>
                <w:rFonts w:ascii="Times New Roman" w:eastAsia="Times New Roman" w:hAnsi="Times New Roman" w:cs="Times New Roman"/>
                <w:sz w:val="24"/>
                <w:szCs w:val="24"/>
                <w:lang w:eastAsia="ru-RU"/>
              </w:rPr>
              <w:t xml:space="preserve"> баллов включительно, то конкурсное ценовое предложение потенциального поставщика условно уменьшается на 20%;</w:t>
            </w:r>
          </w:p>
          <w:p w14:paraId="425488FD" w14:textId="3403D843" w:rsidR="00C10491" w:rsidRPr="006A114F" w:rsidRDefault="00C10491" w:rsidP="00C10491">
            <w:pPr>
              <w:ind w:firstLine="354"/>
              <w:contextualSpacing/>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val="kk-KZ" w:eastAsia="ru-RU"/>
              </w:rPr>
              <w:lastRenderedPageBreak/>
              <w:t xml:space="preserve">3) </w:t>
            </w:r>
            <w:r w:rsidRPr="006A114F">
              <w:rPr>
                <w:rFonts w:ascii="Times New Roman" w:eastAsia="Times New Roman" w:hAnsi="Times New Roman" w:cs="Times New Roman"/>
                <w:sz w:val="24"/>
                <w:szCs w:val="24"/>
                <w:lang w:eastAsia="ru-RU"/>
              </w:rPr>
              <w:t xml:space="preserve">если итоговая оценка заявки на участие в конкурсе потенциального поставщика составляет от </w:t>
            </w:r>
            <w:r w:rsidRPr="006A114F">
              <w:rPr>
                <w:rFonts w:ascii="Times New Roman" w:eastAsia="Times New Roman" w:hAnsi="Times New Roman" w:cs="Times New Roman"/>
                <w:b/>
                <w:sz w:val="24"/>
                <w:szCs w:val="24"/>
                <w:lang w:eastAsia="ru-RU"/>
              </w:rPr>
              <w:t xml:space="preserve">24 до 28 </w:t>
            </w:r>
            <w:r w:rsidRPr="006A114F">
              <w:rPr>
                <w:rFonts w:ascii="Times New Roman" w:eastAsia="Times New Roman" w:hAnsi="Times New Roman" w:cs="Times New Roman"/>
                <w:sz w:val="24"/>
                <w:szCs w:val="24"/>
                <w:lang w:eastAsia="ru-RU"/>
              </w:rPr>
              <w:t>баллов включительно, то конкурсное ценовое предложение потенциального поставщика условно уменьшается на 30%.</w:t>
            </w:r>
          </w:p>
        </w:tc>
        <w:tc>
          <w:tcPr>
            <w:tcW w:w="2817" w:type="dxa"/>
            <w:shd w:val="clear" w:color="auto" w:fill="auto"/>
          </w:tcPr>
          <w:p w14:paraId="401836B0" w14:textId="7834C813"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lang w:val="kk-KZ"/>
              </w:rPr>
              <w:lastRenderedPageBreak/>
              <w:t xml:space="preserve">Приведено в соответствие с пунктом 24 </w:t>
            </w:r>
            <w:r w:rsidRPr="006A114F">
              <w:rPr>
                <w:rFonts w:ascii="Times New Roman" w:eastAsia="Times New Roman" w:hAnsi="Times New Roman" w:cs="Times New Roman"/>
                <w:sz w:val="24"/>
                <w:szCs w:val="24"/>
                <w:lang w:eastAsia="ru-RU"/>
              </w:rPr>
              <w:t>Приложения 24 к</w:t>
            </w:r>
            <w:r w:rsidRPr="006A114F">
              <w:rPr>
                <w:rFonts w:ascii="Times New Roman" w:eastAsia="Times New Roman" w:hAnsi="Times New Roman" w:cs="Times New Roman"/>
                <w:sz w:val="24"/>
                <w:szCs w:val="24"/>
                <w:lang w:val="kk-KZ" w:eastAsia="ru-RU"/>
              </w:rPr>
              <w:t xml:space="preserve"> настоящим Правилам.</w:t>
            </w:r>
          </w:p>
        </w:tc>
      </w:tr>
      <w:tr w:rsidR="00C10491" w:rsidRPr="006A114F" w14:paraId="5F721917" w14:textId="77777777" w:rsidTr="00793B5E">
        <w:trPr>
          <w:trHeight w:val="407"/>
        </w:trPr>
        <w:tc>
          <w:tcPr>
            <w:tcW w:w="675" w:type="dxa"/>
            <w:shd w:val="clear" w:color="auto" w:fill="auto"/>
          </w:tcPr>
          <w:p w14:paraId="04D2850B"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1B46AF45" w14:textId="069EBF78"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10-1 к Правилам</w:t>
            </w:r>
          </w:p>
        </w:tc>
        <w:tc>
          <w:tcPr>
            <w:tcW w:w="5092" w:type="dxa"/>
          </w:tcPr>
          <w:p w14:paraId="77651946" w14:textId="77777777" w:rsidR="00C10491" w:rsidRPr="006A114F" w:rsidRDefault="00C10491" w:rsidP="00C10491">
            <w:pPr>
              <w:ind w:firstLine="393"/>
              <w:rPr>
                <w:rFonts w:ascii="Times New Roman" w:hAnsi="Times New Roman" w:cs="Times New Roman"/>
                <w:b/>
                <w:sz w:val="24"/>
                <w:szCs w:val="24"/>
              </w:rPr>
            </w:pPr>
            <w:r w:rsidRPr="006A114F">
              <w:rPr>
                <w:rFonts w:ascii="Times New Roman" w:hAnsi="Times New Roman" w:cs="Times New Roman"/>
                <w:b/>
                <w:sz w:val="24"/>
                <w:szCs w:val="24"/>
              </w:rPr>
              <w:t>Отсутствует.</w:t>
            </w:r>
          </w:p>
          <w:p w14:paraId="01BEAD5B" w14:textId="5FF949BB" w:rsidR="00C10491" w:rsidRPr="006A114F" w:rsidRDefault="00C10491" w:rsidP="00C10491">
            <w:pPr>
              <w:ind w:firstLine="393"/>
              <w:rPr>
                <w:rFonts w:ascii="Times New Roman" w:hAnsi="Times New Roman" w:cs="Times New Roman"/>
                <w:b/>
                <w:sz w:val="24"/>
                <w:szCs w:val="24"/>
              </w:rPr>
            </w:pPr>
          </w:p>
        </w:tc>
        <w:tc>
          <w:tcPr>
            <w:tcW w:w="4990" w:type="dxa"/>
            <w:shd w:val="clear" w:color="auto" w:fill="auto"/>
          </w:tcPr>
          <w:p w14:paraId="236AC458" w14:textId="4A1E1FF0" w:rsidR="00C10491" w:rsidRPr="006A114F" w:rsidRDefault="00C10491" w:rsidP="00C10491">
            <w:pPr>
              <w:ind w:firstLine="393"/>
              <w:jc w:val="right"/>
              <w:rPr>
                <w:rFonts w:ascii="Times New Roman" w:hAnsi="Times New Roman" w:cs="Times New Roman"/>
                <w:b/>
                <w:sz w:val="24"/>
                <w:szCs w:val="24"/>
              </w:rPr>
            </w:pPr>
            <w:r w:rsidRPr="006A114F">
              <w:rPr>
                <w:rFonts w:ascii="Times New Roman" w:hAnsi="Times New Roman" w:cs="Times New Roman"/>
                <w:b/>
                <w:sz w:val="24"/>
                <w:szCs w:val="24"/>
              </w:rPr>
              <w:t>Приложение 10-1</w:t>
            </w:r>
          </w:p>
          <w:p w14:paraId="51FB2E00" w14:textId="77777777" w:rsidR="00C10491" w:rsidRPr="006A114F" w:rsidRDefault="00C10491" w:rsidP="00C10491">
            <w:pPr>
              <w:ind w:firstLine="393"/>
              <w:jc w:val="right"/>
              <w:rPr>
                <w:rFonts w:ascii="Times New Roman" w:hAnsi="Times New Roman" w:cs="Times New Roman"/>
                <w:b/>
                <w:sz w:val="24"/>
                <w:szCs w:val="24"/>
              </w:rPr>
            </w:pPr>
            <w:r w:rsidRPr="006A114F">
              <w:rPr>
                <w:rFonts w:ascii="Times New Roman" w:hAnsi="Times New Roman" w:cs="Times New Roman"/>
                <w:b/>
                <w:sz w:val="24"/>
                <w:szCs w:val="24"/>
              </w:rPr>
              <w:t>к Правилам осуществления</w:t>
            </w:r>
          </w:p>
          <w:p w14:paraId="77E8D0E9" w14:textId="2C2086A9" w:rsidR="00C10491" w:rsidRPr="006A114F" w:rsidRDefault="00C10491" w:rsidP="00C10491">
            <w:pPr>
              <w:ind w:firstLine="393"/>
              <w:jc w:val="right"/>
              <w:rPr>
                <w:rFonts w:ascii="Times New Roman" w:hAnsi="Times New Roman" w:cs="Times New Roman"/>
                <w:b/>
                <w:sz w:val="24"/>
                <w:szCs w:val="24"/>
              </w:rPr>
            </w:pPr>
            <w:r w:rsidRPr="006A114F">
              <w:rPr>
                <w:rFonts w:ascii="Times New Roman" w:hAnsi="Times New Roman" w:cs="Times New Roman"/>
                <w:b/>
                <w:sz w:val="24"/>
                <w:szCs w:val="24"/>
              </w:rPr>
              <w:t>государственных закупок</w:t>
            </w:r>
          </w:p>
          <w:p w14:paraId="42BC981B" w14:textId="77777777" w:rsidR="00C10491" w:rsidRPr="006A114F" w:rsidRDefault="00C10491" w:rsidP="00C10491">
            <w:pPr>
              <w:ind w:firstLine="393"/>
              <w:jc w:val="right"/>
              <w:rPr>
                <w:rFonts w:ascii="Times New Roman" w:hAnsi="Times New Roman" w:cs="Times New Roman"/>
                <w:b/>
                <w:sz w:val="24"/>
                <w:szCs w:val="24"/>
              </w:rPr>
            </w:pPr>
          </w:p>
          <w:p w14:paraId="3A5AF636" w14:textId="37E2DEA2" w:rsidR="00C10491" w:rsidRPr="006A114F" w:rsidRDefault="00C10491" w:rsidP="00C10491">
            <w:pPr>
              <w:jc w:val="center"/>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Протокол об итогах</w:t>
            </w:r>
            <w:r w:rsidRPr="006A114F">
              <w:t xml:space="preserve"> </w:t>
            </w:r>
            <w:r w:rsidRPr="006A114F">
              <w:rPr>
                <w:rFonts w:ascii="Times New Roman" w:eastAsia="Times New Roman" w:hAnsi="Times New Roman" w:cs="Times New Roman"/>
                <w:b/>
                <w:color w:val="000000"/>
                <w:sz w:val="24"/>
                <w:szCs w:val="24"/>
              </w:rPr>
              <w:t xml:space="preserve">государственных закупок способом конкурса с использованием </w:t>
            </w:r>
            <w:proofErr w:type="spellStart"/>
            <w:r w:rsidRPr="006A114F">
              <w:rPr>
                <w:rFonts w:ascii="Times New Roman" w:eastAsia="Times New Roman" w:hAnsi="Times New Roman" w:cs="Times New Roman"/>
                <w:b/>
                <w:color w:val="000000"/>
                <w:sz w:val="24"/>
                <w:szCs w:val="24"/>
              </w:rPr>
              <w:t>рейтингово</w:t>
            </w:r>
            <w:proofErr w:type="spellEnd"/>
            <w:r w:rsidRPr="006A114F">
              <w:rPr>
                <w:rFonts w:ascii="Times New Roman" w:eastAsia="Times New Roman" w:hAnsi="Times New Roman" w:cs="Times New Roman"/>
                <w:b/>
                <w:color w:val="000000"/>
                <w:sz w:val="24"/>
                <w:szCs w:val="24"/>
              </w:rPr>
              <w:t>-бальной системы</w:t>
            </w:r>
          </w:p>
          <w:p w14:paraId="4EA44351" w14:textId="77777777" w:rsidR="00C10491" w:rsidRPr="006A114F" w:rsidRDefault="00C10491" w:rsidP="00C10491">
            <w:pPr>
              <w:jc w:val="center"/>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(номер конкурса) при этом номер должен быть привязан к способу</w:t>
            </w:r>
          </w:p>
          <w:p w14:paraId="0EB76221" w14:textId="77777777" w:rsidR="00C10491" w:rsidRPr="006A114F" w:rsidRDefault="00C10491" w:rsidP="00C10491">
            <w:pPr>
              <w:jc w:val="center"/>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и номеру закупки (формируется на каждый лот в отдельности)</w:t>
            </w:r>
          </w:p>
          <w:p w14:paraId="2C3C4E74" w14:textId="77777777" w:rsidR="00C10491" w:rsidRPr="006A114F" w:rsidRDefault="00C10491" w:rsidP="00C10491">
            <w:pPr>
              <w:ind w:firstLine="709"/>
              <w:jc w:val="both"/>
              <w:rPr>
                <w:rFonts w:ascii="Times New Roman" w:eastAsia="Times New Roman" w:hAnsi="Times New Roman" w:cs="Times New Roman"/>
                <w:b/>
                <w:color w:val="000000"/>
                <w:sz w:val="24"/>
                <w:szCs w:val="24"/>
              </w:rPr>
            </w:pPr>
          </w:p>
          <w:p w14:paraId="209A700A"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Дата и время</w:t>
            </w:r>
          </w:p>
          <w:p w14:paraId="5FC8F670" w14:textId="0E272890"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Заказчик* ______________________</w:t>
            </w:r>
          </w:p>
          <w:p w14:paraId="3BA3197A" w14:textId="434C86D4"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конкурса ______________________</w:t>
            </w:r>
          </w:p>
          <w:p w14:paraId="7B1541A5" w14:textId="7007EB4F"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Название конкурса _______________</w:t>
            </w:r>
          </w:p>
          <w:p w14:paraId="79845F75" w14:textId="0AE4719F"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организатора _______</w:t>
            </w:r>
          </w:p>
          <w:p w14:paraId="664F09E8" w14:textId="08D7487C"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Адрес организатора _______________</w:t>
            </w:r>
          </w:p>
          <w:p w14:paraId="013BF39C" w14:textId="77777777" w:rsidR="00C10491" w:rsidRPr="006A114F" w:rsidRDefault="00C10491" w:rsidP="00C10491">
            <w:pPr>
              <w:ind w:firstLine="709"/>
              <w:rPr>
                <w:rFonts w:ascii="Times New Roman" w:eastAsia="Times New Roman" w:hAnsi="Times New Roman" w:cs="Times New Roman"/>
                <w:b/>
                <w:color w:val="000000"/>
                <w:sz w:val="24"/>
                <w:szCs w:val="24"/>
              </w:rPr>
            </w:pPr>
          </w:p>
          <w:p w14:paraId="73FD517B"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Перечень закупаемых товаров, работ, услуг с указанием общей суммы ___________</w:t>
            </w:r>
          </w:p>
          <w:tbl>
            <w:tblPr>
              <w:tblW w:w="4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7"/>
              <w:gridCol w:w="420"/>
              <w:gridCol w:w="1049"/>
              <w:gridCol w:w="770"/>
              <w:gridCol w:w="907"/>
              <w:gridCol w:w="1342"/>
            </w:tblGrid>
            <w:tr w:rsidR="00C10491" w:rsidRPr="006A114F" w14:paraId="38DDC104" w14:textId="77777777" w:rsidTr="00D23880">
              <w:trPr>
                <w:trHeight w:val="1173"/>
              </w:trPr>
              <w:tc>
                <w:tcPr>
                  <w:tcW w:w="207" w:type="dxa"/>
                  <w:shd w:val="clear" w:color="auto" w:fill="auto"/>
                  <w:tcMar>
                    <w:top w:w="45" w:type="dxa"/>
                    <w:left w:w="75" w:type="dxa"/>
                    <w:bottom w:w="45" w:type="dxa"/>
                    <w:right w:w="75" w:type="dxa"/>
                  </w:tcMar>
                  <w:hideMark/>
                </w:tcPr>
                <w:p w14:paraId="582BC329"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lastRenderedPageBreak/>
                    <w:t>№</w:t>
                  </w:r>
                </w:p>
              </w:tc>
              <w:tc>
                <w:tcPr>
                  <w:tcW w:w="420" w:type="dxa"/>
                  <w:shd w:val="clear" w:color="auto" w:fill="auto"/>
                  <w:tcMar>
                    <w:top w:w="45" w:type="dxa"/>
                    <w:left w:w="75" w:type="dxa"/>
                    <w:bottom w:w="45" w:type="dxa"/>
                    <w:right w:w="75" w:type="dxa"/>
                  </w:tcMar>
                  <w:hideMark/>
                </w:tcPr>
                <w:p w14:paraId="21EADB6E"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Лота</w:t>
                  </w:r>
                </w:p>
              </w:tc>
              <w:tc>
                <w:tcPr>
                  <w:tcW w:w="1049" w:type="dxa"/>
                  <w:shd w:val="clear" w:color="auto" w:fill="auto"/>
                  <w:tcMar>
                    <w:top w:w="45" w:type="dxa"/>
                    <w:left w:w="75" w:type="dxa"/>
                    <w:bottom w:w="45" w:type="dxa"/>
                    <w:right w:w="75" w:type="dxa"/>
                  </w:tcMar>
                  <w:hideMark/>
                </w:tcPr>
                <w:p w14:paraId="49F0D524"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лота</w:t>
                  </w:r>
                </w:p>
              </w:tc>
              <w:tc>
                <w:tcPr>
                  <w:tcW w:w="770" w:type="dxa"/>
                  <w:shd w:val="clear" w:color="auto" w:fill="auto"/>
                  <w:tcMar>
                    <w:top w:w="45" w:type="dxa"/>
                    <w:left w:w="75" w:type="dxa"/>
                    <w:bottom w:w="45" w:type="dxa"/>
                    <w:right w:w="75" w:type="dxa"/>
                  </w:tcMar>
                  <w:hideMark/>
                </w:tcPr>
                <w:p w14:paraId="372D992D"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Количество</w:t>
                  </w:r>
                </w:p>
              </w:tc>
              <w:tc>
                <w:tcPr>
                  <w:tcW w:w="907" w:type="dxa"/>
                  <w:shd w:val="clear" w:color="auto" w:fill="auto"/>
                  <w:tcMar>
                    <w:top w:w="45" w:type="dxa"/>
                    <w:left w:w="75" w:type="dxa"/>
                    <w:bottom w:w="45" w:type="dxa"/>
                    <w:right w:w="75" w:type="dxa"/>
                  </w:tcMar>
                  <w:hideMark/>
                </w:tcPr>
                <w:p w14:paraId="6B5A17AE"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Цена за единицу, тенге</w:t>
                  </w:r>
                </w:p>
              </w:tc>
              <w:tc>
                <w:tcPr>
                  <w:tcW w:w="1342" w:type="dxa"/>
                  <w:shd w:val="clear" w:color="auto" w:fill="auto"/>
                  <w:tcMar>
                    <w:top w:w="45" w:type="dxa"/>
                    <w:left w:w="75" w:type="dxa"/>
                    <w:bottom w:w="45" w:type="dxa"/>
                    <w:right w:w="75" w:type="dxa"/>
                  </w:tcMar>
                  <w:hideMark/>
                </w:tcPr>
                <w:p w14:paraId="7A4B6139"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Сумма, выделенная для закупки, тенге</w:t>
                  </w:r>
                </w:p>
              </w:tc>
            </w:tr>
            <w:tr w:rsidR="00C10491" w:rsidRPr="006A114F" w14:paraId="3BC515E6" w14:textId="77777777" w:rsidTr="00D23880">
              <w:trPr>
                <w:trHeight w:val="177"/>
              </w:trPr>
              <w:tc>
                <w:tcPr>
                  <w:tcW w:w="207" w:type="dxa"/>
                  <w:shd w:val="clear" w:color="auto" w:fill="auto"/>
                  <w:tcMar>
                    <w:top w:w="45" w:type="dxa"/>
                    <w:left w:w="75" w:type="dxa"/>
                    <w:bottom w:w="45" w:type="dxa"/>
                    <w:right w:w="75" w:type="dxa"/>
                  </w:tcMar>
                  <w:hideMark/>
                </w:tcPr>
                <w:p w14:paraId="2E42934A"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20" w:type="dxa"/>
                  <w:shd w:val="clear" w:color="auto" w:fill="auto"/>
                  <w:tcMar>
                    <w:top w:w="45" w:type="dxa"/>
                    <w:left w:w="75" w:type="dxa"/>
                    <w:bottom w:w="45" w:type="dxa"/>
                    <w:right w:w="75" w:type="dxa"/>
                  </w:tcMar>
                  <w:hideMark/>
                </w:tcPr>
                <w:p w14:paraId="4B1959BF"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1049" w:type="dxa"/>
                  <w:shd w:val="clear" w:color="auto" w:fill="auto"/>
                  <w:tcMar>
                    <w:top w:w="45" w:type="dxa"/>
                    <w:left w:w="75" w:type="dxa"/>
                    <w:bottom w:w="45" w:type="dxa"/>
                    <w:right w:w="75" w:type="dxa"/>
                  </w:tcMar>
                  <w:hideMark/>
                </w:tcPr>
                <w:p w14:paraId="2694C264"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770" w:type="dxa"/>
                  <w:shd w:val="clear" w:color="auto" w:fill="auto"/>
                  <w:tcMar>
                    <w:top w:w="45" w:type="dxa"/>
                    <w:left w:w="75" w:type="dxa"/>
                    <w:bottom w:w="45" w:type="dxa"/>
                    <w:right w:w="75" w:type="dxa"/>
                  </w:tcMar>
                  <w:hideMark/>
                </w:tcPr>
                <w:p w14:paraId="33F22D2D"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907" w:type="dxa"/>
                  <w:shd w:val="clear" w:color="auto" w:fill="auto"/>
                  <w:tcMar>
                    <w:top w:w="45" w:type="dxa"/>
                    <w:left w:w="75" w:type="dxa"/>
                    <w:bottom w:w="45" w:type="dxa"/>
                    <w:right w:w="75" w:type="dxa"/>
                  </w:tcMar>
                  <w:hideMark/>
                </w:tcPr>
                <w:p w14:paraId="6CBBEFB0"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1342" w:type="dxa"/>
                  <w:shd w:val="clear" w:color="auto" w:fill="auto"/>
                  <w:tcMar>
                    <w:top w:w="45" w:type="dxa"/>
                    <w:left w:w="75" w:type="dxa"/>
                    <w:bottom w:w="45" w:type="dxa"/>
                    <w:right w:w="75" w:type="dxa"/>
                  </w:tcMar>
                  <w:hideMark/>
                </w:tcPr>
                <w:p w14:paraId="00E712B3"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r>
          </w:tbl>
          <w:p w14:paraId="12E5ED3A" w14:textId="50495E33"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лота ________________________</w:t>
            </w:r>
          </w:p>
          <w:p w14:paraId="19CA92C1" w14:textId="1571CDF8"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лота ______________</w:t>
            </w:r>
          </w:p>
          <w:p w14:paraId="0B6CB0EF"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Информация о представленных заявках на участие в конкурсе (лоте): (по хронологии) (количество заявок)</w:t>
            </w:r>
          </w:p>
          <w:tbl>
            <w:tblPr>
              <w:tblW w:w="4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7"/>
              <w:gridCol w:w="1691"/>
              <w:gridCol w:w="1028"/>
              <w:gridCol w:w="1846"/>
            </w:tblGrid>
            <w:tr w:rsidR="00C10491" w:rsidRPr="006A114F" w14:paraId="104776A2" w14:textId="77777777" w:rsidTr="00D23880">
              <w:trPr>
                <w:trHeight w:val="266"/>
              </w:trPr>
              <w:tc>
                <w:tcPr>
                  <w:tcW w:w="207" w:type="dxa"/>
                  <w:shd w:val="clear" w:color="auto" w:fill="auto"/>
                  <w:tcMar>
                    <w:top w:w="45" w:type="dxa"/>
                    <w:left w:w="75" w:type="dxa"/>
                    <w:bottom w:w="45" w:type="dxa"/>
                    <w:right w:w="75" w:type="dxa"/>
                  </w:tcMar>
                  <w:hideMark/>
                </w:tcPr>
                <w:p w14:paraId="63CC8ADA"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w:t>
                  </w:r>
                </w:p>
              </w:tc>
              <w:tc>
                <w:tcPr>
                  <w:tcW w:w="1691" w:type="dxa"/>
                  <w:shd w:val="clear" w:color="auto" w:fill="auto"/>
                  <w:tcMar>
                    <w:top w:w="45" w:type="dxa"/>
                    <w:left w:w="75" w:type="dxa"/>
                    <w:bottom w:w="45" w:type="dxa"/>
                    <w:right w:w="75" w:type="dxa"/>
                  </w:tcMar>
                  <w:hideMark/>
                </w:tcPr>
                <w:p w14:paraId="38F7B8B8"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потенциального поставщика</w:t>
                  </w:r>
                </w:p>
              </w:tc>
              <w:tc>
                <w:tcPr>
                  <w:tcW w:w="1028" w:type="dxa"/>
                  <w:shd w:val="clear" w:color="auto" w:fill="auto"/>
                  <w:tcMar>
                    <w:top w:w="45" w:type="dxa"/>
                    <w:left w:w="75" w:type="dxa"/>
                    <w:bottom w:w="45" w:type="dxa"/>
                    <w:right w:w="75" w:type="dxa"/>
                  </w:tcMar>
                  <w:hideMark/>
                </w:tcPr>
                <w:p w14:paraId="1276376C"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БИН (ИИН)/ ИНН/УНП</w:t>
                  </w:r>
                </w:p>
              </w:tc>
              <w:tc>
                <w:tcPr>
                  <w:tcW w:w="1846" w:type="dxa"/>
                  <w:shd w:val="clear" w:color="auto" w:fill="auto"/>
                  <w:tcMar>
                    <w:top w:w="45" w:type="dxa"/>
                    <w:left w:w="75" w:type="dxa"/>
                    <w:bottom w:w="45" w:type="dxa"/>
                    <w:right w:w="75" w:type="dxa"/>
                  </w:tcMar>
                  <w:hideMark/>
                </w:tcPr>
                <w:p w14:paraId="5C38F623"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Дата и время представления заявки (по хронологии)</w:t>
                  </w:r>
                </w:p>
              </w:tc>
            </w:tr>
            <w:tr w:rsidR="00C10491" w:rsidRPr="006A114F" w14:paraId="557F415F" w14:textId="77777777" w:rsidTr="00D23880">
              <w:trPr>
                <w:trHeight w:val="177"/>
              </w:trPr>
              <w:tc>
                <w:tcPr>
                  <w:tcW w:w="207" w:type="dxa"/>
                  <w:shd w:val="clear" w:color="auto" w:fill="auto"/>
                  <w:tcMar>
                    <w:top w:w="45" w:type="dxa"/>
                    <w:left w:w="75" w:type="dxa"/>
                    <w:bottom w:w="45" w:type="dxa"/>
                    <w:right w:w="75" w:type="dxa"/>
                  </w:tcMar>
                  <w:hideMark/>
                </w:tcPr>
                <w:p w14:paraId="209ED721"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1691" w:type="dxa"/>
                  <w:shd w:val="clear" w:color="auto" w:fill="auto"/>
                  <w:tcMar>
                    <w:top w:w="45" w:type="dxa"/>
                    <w:left w:w="75" w:type="dxa"/>
                    <w:bottom w:w="45" w:type="dxa"/>
                    <w:right w:w="75" w:type="dxa"/>
                  </w:tcMar>
                  <w:hideMark/>
                </w:tcPr>
                <w:p w14:paraId="08AFE243"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1028" w:type="dxa"/>
                  <w:shd w:val="clear" w:color="auto" w:fill="auto"/>
                  <w:tcMar>
                    <w:top w:w="45" w:type="dxa"/>
                    <w:left w:w="75" w:type="dxa"/>
                    <w:bottom w:w="45" w:type="dxa"/>
                    <w:right w:w="75" w:type="dxa"/>
                  </w:tcMar>
                  <w:hideMark/>
                </w:tcPr>
                <w:p w14:paraId="5E87CC93"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1846" w:type="dxa"/>
                  <w:shd w:val="clear" w:color="auto" w:fill="auto"/>
                  <w:tcMar>
                    <w:top w:w="45" w:type="dxa"/>
                    <w:left w:w="75" w:type="dxa"/>
                    <w:bottom w:w="45" w:type="dxa"/>
                    <w:right w:w="75" w:type="dxa"/>
                  </w:tcMar>
                  <w:hideMark/>
                </w:tcPr>
                <w:p w14:paraId="1AC01200"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r>
          </w:tbl>
          <w:p w14:paraId="0DFBBC45" w14:textId="173E608C"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xml:space="preserve">Информация о результатах применения относительного значения критериев, предусмотренных при равенстве </w:t>
            </w:r>
            <w:r w:rsidRPr="006A114F">
              <w:rPr>
                <w:rFonts w:ascii="Times New Roman" w:eastAsia="Times New Roman" w:hAnsi="Times New Roman" w:cs="Times New Roman"/>
                <w:b/>
                <w:sz w:val="24"/>
                <w:szCs w:val="24"/>
              </w:rPr>
              <w:t>пунктом 243</w:t>
            </w:r>
            <w:r w:rsidRPr="006A114F">
              <w:rPr>
                <w:rFonts w:ascii="Times New Roman" w:eastAsia="Times New Roman" w:hAnsi="Times New Roman" w:cs="Times New Roman"/>
                <w:b/>
                <w:color w:val="000000"/>
                <w:sz w:val="24"/>
                <w:szCs w:val="24"/>
              </w:rPr>
              <w:t xml:space="preserve"> настоящих Правил, ко всем заявкам на участие в конкурсе, представленным на участие в данном конкурсе:</w:t>
            </w:r>
          </w:p>
          <w:tbl>
            <w:tblPr>
              <w:tblW w:w="4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04"/>
              <w:gridCol w:w="439"/>
              <w:gridCol w:w="445"/>
              <w:gridCol w:w="558"/>
              <w:gridCol w:w="408"/>
              <w:gridCol w:w="550"/>
              <w:gridCol w:w="504"/>
              <w:gridCol w:w="504"/>
              <w:gridCol w:w="595"/>
              <w:gridCol w:w="329"/>
            </w:tblGrid>
            <w:tr w:rsidR="00C10491" w:rsidRPr="006A114F" w14:paraId="0FCF1111" w14:textId="77777777" w:rsidTr="00D23880">
              <w:trPr>
                <w:trHeight w:val="1581"/>
              </w:trPr>
              <w:tc>
                <w:tcPr>
                  <w:tcW w:w="304" w:type="dxa"/>
                  <w:shd w:val="clear" w:color="auto" w:fill="auto"/>
                  <w:tcMar>
                    <w:top w:w="45" w:type="dxa"/>
                    <w:left w:w="75" w:type="dxa"/>
                    <w:bottom w:w="45" w:type="dxa"/>
                    <w:right w:w="75" w:type="dxa"/>
                  </w:tcMar>
                  <w:hideMark/>
                </w:tcPr>
                <w:p w14:paraId="0D7265FB"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w:t>
                  </w:r>
                </w:p>
              </w:tc>
              <w:tc>
                <w:tcPr>
                  <w:tcW w:w="439" w:type="dxa"/>
                  <w:shd w:val="clear" w:color="auto" w:fill="auto"/>
                  <w:tcMar>
                    <w:top w:w="45" w:type="dxa"/>
                    <w:left w:w="75" w:type="dxa"/>
                    <w:bottom w:w="45" w:type="dxa"/>
                    <w:right w:w="75" w:type="dxa"/>
                  </w:tcMar>
                  <w:hideMark/>
                </w:tcPr>
                <w:p w14:paraId="78BF0986"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потенц</w:t>
                  </w:r>
                  <w:r w:rsidRPr="006A114F">
                    <w:rPr>
                      <w:rFonts w:ascii="Times New Roman" w:eastAsia="Times New Roman" w:hAnsi="Times New Roman" w:cs="Times New Roman"/>
                      <w:b/>
                      <w:color w:val="000000"/>
                      <w:sz w:val="24"/>
                      <w:szCs w:val="24"/>
                    </w:rPr>
                    <w:lastRenderedPageBreak/>
                    <w:t>иального поставщика</w:t>
                  </w:r>
                </w:p>
              </w:tc>
              <w:tc>
                <w:tcPr>
                  <w:tcW w:w="445" w:type="dxa"/>
                  <w:shd w:val="clear" w:color="auto" w:fill="auto"/>
                  <w:tcMar>
                    <w:top w:w="45" w:type="dxa"/>
                    <w:left w:w="75" w:type="dxa"/>
                    <w:bottom w:w="45" w:type="dxa"/>
                    <w:right w:w="75" w:type="dxa"/>
                  </w:tcMar>
                  <w:hideMark/>
                </w:tcPr>
                <w:p w14:paraId="53DD547C"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lastRenderedPageBreak/>
                    <w:t>БИН (ИИН)/ИНН/</w:t>
                  </w:r>
                  <w:r w:rsidRPr="006A114F">
                    <w:rPr>
                      <w:rFonts w:ascii="Times New Roman" w:eastAsia="Times New Roman" w:hAnsi="Times New Roman" w:cs="Times New Roman"/>
                      <w:b/>
                      <w:color w:val="000000"/>
                      <w:sz w:val="24"/>
                      <w:szCs w:val="24"/>
                    </w:rPr>
                    <w:lastRenderedPageBreak/>
                    <w:t>НП</w:t>
                  </w:r>
                </w:p>
              </w:tc>
              <w:tc>
                <w:tcPr>
                  <w:tcW w:w="3448" w:type="dxa"/>
                  <w:gridSpan w:val="7"/>
                  <w:shd w:val="clear" w:color="auto" w:fill="auto"/>
                  <w:tcMar>
                    <w:top w:w="45" w:type="dxa"/>
                    <w:left w:w="75" w:type="dxa"/>
                    <w:bottom w:w="45" w:type="dxa"/>
                    <w:right w:w="75" w:type="dxa"/>
                  </w:tcMar>
                  <w:hideMark/>
                </w:tcPr>
                <w:p w14:paraId="6CFF0E28"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lastRenderedPageBreak/>
                    <w:t>Условные скидки, %</w:t>
                  </w:r>
                </w:p>
              </w:tc>
            </w:tr>
            <w:tr w:rsidR="00C10491" w:rsidRPr="006A114F" w14:paraId="105FC7F0" w14:textId="77777777" w:rsidTr="00D23880">
              <w:trPr>
                <w:trHeight w:val="2383"/>
              </w:trPr>
              <w:tc>
                <w:tcPr>
                  <w:tcW w:w="304" w:type="dxa"/>
                  <w:shd w:val="clear" w:color="auto" w:fill="auto"/>
                  <w:tcMar>
                    <w:top w:w="45" w:type="dxa"/>
                    <w:left w:w="75" w:type="dxa"/>
                    <w:bottom w:w="45" w:type="dxa"/>
                    <w:right w:w="75" w:type="dxa"/>
                  </w:tcMar>
                  <w:hideMark/>
                </w:tcPr>
                <w:p w14:paraId="15CE6875"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39" w:type="dxa"/>
                  <w:shd w:val="clear" w:color="auto" w:fill="auto"/>
                  <w:tcMar>
                    <w:top w:w="45" w:type="dxa"/>
                    <w:left w:w="75" w:type="dxa"/>
                    <w:bottom w:w="45" w:type="dxa"/>
                    <w:right w:w="75" w:type="dxa"/>
                  </w:tcMar>
                  <w:hideMark/>
                </w:tcPr>
                <w:p w14:paraId="2A8A1B95"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45" w:type="dxa"/>
                  <w:shd w:val="clear" w:color="auto" w:fill="auto"/>
                  <w:tcMar>
                    <w:top w:w="45" w:type="dxa"/>
                    <w:left w:w="75" w:type="dxa"/>
                    <w:bottom w:w="45" w:type="dxa"/>
                    <w:right w:w="75" w:type="dxa"/>
                  </w:tcMar>
                  <w:hideMark/>
                </w:tcPr>
                <w:p w14:paraId="0F50FD1F"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58" w:type="dxa"/>
                  <w:shd w:val="clear" w:color="auto" w:fill="auto"/>
                  <w:tcMar>
                    <w:top w:w="45" w:type="dxa"/>
                    <w:left w:w="75" w:type="dxa"/>
                    <w:bottom w:w="45" w:type="dxa"/>
                    <w:right w:w="75" w:type="dxa"/>
                  </w:tcMar>
                  <w:hideMark/>
                </w:tcPr>
                <w:p w14:paraId="310B4782"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Опыт работы за последние десять лет, предшествующих текущему году</w:t>
                  </w:r>
                </w:p>
              </w:tc>
              <w:tc>
                <w:tcPr>
                  <w:tcW w:w="408" w:type="dxa"/>
                  <w:shd w:val="clear" w:color="auto" w:fill="auto"/>
                  <w:tcMar>
                    <w:top w:w="45" w:type="dxa"/>
                    <w:left w:w="75" w:type="dxa"/>
                    <w:bottom w:w="45" w:type="dxa"/>
                    <w:right w:w="75" w:type="dxa"/>
                  </w:tcMar>
                  <w:hideMark/>
                </w:tcPr>
                <w:p w14:paraId="18C31760"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Показатель уплаченных налогов</w:t>
                  </w:r>
                </w:p>
              </w:tc>
              <w:tc>
                <w:tcPr>
                  <w:tcW w:w="550" w:type="dxa"/>
                  <w:shd w:val="clear" w:color="auto" w:fill="auto"/>
                  <w:tcMar>
                    <w:top w:w="45" w:type="dxa"/>
                    <w:left w:w="75" w:type="dxa"/>
                    <w:bottom w:w="45" w:type="dxa"/>
                    <w:right w:w="75" w:type="dxa"/>
                  </w:tcMar>
                  <w:hideMark/>
                </w:tcPr>
                <w:p w14:paraId="0F648CDA"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Функциональные характеристики товаров</w:t>
                  </w:r>
                </w:p>
              </w:tc>
              <w:tc>
                <w:tcPr>
                  <w:tcW w:w="504" w:type="dxa"/>
                  <w:shd w:val="clear" w:color="auto" w:fill="auto"/>
                  <w:tcMar>
                    <w:top w:w="45" w:type="dxa"/>
                    <w:left w:w="75" w:type="dxa"/>
                    <w:bottom w:w="45" w:type="dxa"/>
                    <w:right w:w="75" w:type="dxa"/>
                  </w:tcMar>
                  <w:hideMark/>
                </w:tcPr>
                <w:p w14:paraId="1F7C4BE8"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Технические характеристики товаров</w:t>
                  </w:r>
                </w:p>
              </w:tc>
              <w:tc>
                <w:tcPr>
                  <w:tcW w:w="504" w:type="dxa"/>
                  <w:shd w:val="clear" w:color="auto" w:fill="auto"/>
                  <w:tcMar>
                    <w:top w:w="45" w:type="dxa"/>
                    <w:left w:w="75" w:type="dxa"/>
                    <w:bottom w:w="45" w:type="dxa"/>
                    <w:right w:w="75" w:type="dxa"/>
                  </w:tcMar>
                  <w:hideMark/>
                </w:tcPr>
                <w:p w14:paraId="7E78CC68"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Качественные характеристики товаров</w:t>
                  </w:r>
                </w:p>
              </w:tc>
              <w:tc>
                <w:tcPr>
                  <w:tcW w:w="595" w:type="dxa"/>
                  <w:shd w:val="clear" w:color="auto" w:fill="auto"/>
                  <w:tcMar>
                    <w:top w:w="45" w:type="dxa"/>
                    <w:left w:w="75" w:type="dxa"/>
                    <w:bottom w:w="45" w:type="dxa"/>
                    <w:right w:w="75" w:type="dxa"/>
                  </w:tcMar>
                  <w:hideMark/>
                </w:tcPr>
                <w:p w14:paraId="7B46BCC5"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Эксплуатационные характеристики товаров</w:t>
                  </w:r>
                </w:p>
              </w:tc>
              <w:tc>
                <w:tcPr>
                  <w:tcW w:w="327" w:type="dxa"/>
                  <w:shd w:val="clear" w:color="auto" w:fill="auto"/>
                  <w:tcMar>
                    <w:top w:w="45" w:type="dxa"/>
                    <w:left w:w="75" w:type="dxa"/>
                    <w:bottom w:w="45" w:type="dxa"/>
                    <w:right w:w="75" w:type="dxa"/>
                  </w:tcMar>
                  <w:hideMark/>
                </w:tcPr>
                <w:p w14:paraId="63C4CFAB"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Общая условная скидка, %</w:t>
                  </w:r>
                </w:p>
              </w:tc>
            </w:tr>
            <w:tr w:rsidR="00C10491" w:rsidRPr="006A114F" w14:paraId="7260F514" w14:textId="77777777" w:rsidTr="00D23880">
              <w:trPr>
                <w:trHeight w:val="254"/>
              </w:trPr>
              <w:tc>
                <w:tcPr>
                  <w:tcW w:w="304" w:type="dxa"/>
                  <w:shd w:val="clear" w:color="auto" w:fill="auto"/>
                  <w:tcMar>
                    <w:top w:w="45" w:type="dxa"/>
                    <w:left w:w="75" w:type="dxa"/>
                    <w:bottom w:w="45" w:type="dxa"/>
                    <w:right w:w="75" w:type="dxa"/>
                  </w:tcMar>
                  <w:hideMark/>
                </w:tcPr>
                <w:p w14:paraId="4585FC7B"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39" w:type="dxa"/>
                  <w:shd w:val="clear" w:color="auto" w:fill="auto"/>
                  <w:tcMar>
                    <w:top w:w="45" w:type="dxa"/>
                    <w:left w:w="75" w:type="dxa"/>
                    <w:bottom w:w="45" w:type="dxa"/>
                    <w:right w:w="75" w:type="dxa"/>
                  </w:tcMar>
                  <w:hideMark/>
                </w:tcPr>
                <w:p w14:paraId="4033E0A9"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45" w:type="dxa"/>
                  <w:shd w:val="clear" w:color="auto" w:fill="auto"/>
                  <w:tcMar>
                    <w:top w:w="45" w:type="dxa"/>
                    <w:left w:w="75" w:type="dxa"/>
                    <w:bottom w:w="45" w:type="dxa"/>
                    <w:right w:w="75" w:type="dxa"/>
                  </w:tcMar>
                  <w:hideMark/>
                </w:tcPr>
                <w:p w14:paraId="213E9567"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58" w:type="dxa"/>
                  <w:shd w:val="clear" w:color="auto" w:fill="auto"/>
                  <w:tcMar>
                    <w:top w:w="45" w:type="dxa"/>
                    <w:left w:w="75" w:type="dxa"/>
                    <w:bottom w:w="45" w:type="dxa"/>
                    <w:right w:w="75" w:type="dxa"/>
                  </w:tcMar>
                  <w:hideMark/>
                </w:tcPr>
                <w:p w14:paraId="78F65A5E"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08" w:type="dxa"/>
                  <w:shd w:val="clear" w:color="auto" w:fill="auto"/>
                  <w:tcMar>
                    <w:top w:w="45" w:type="dxa"/>
                    <w:left w:w="75" w:type="dxa"/>
                    <w:bottom w:w="45" w:type="dxa"/>
                    <w:right w:w="75" w:type="dxa"/>
                  </w:tcMar>
                  <w:hideMark/>
                </w:tcPr>
                <w:p w14:paraId="1DF5D311"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50" w:type="dxa"/>
                  <w:shd w:val="clear" w:color="auto" w:fill="auto"/>
                  <w:tcMar>
                    <w:top w:w="45" w:type="dxa"/>
                    <w:left w:w="75" w:type="dxa"/>
                    <w:bottom w:w="45" w:type="dxa"/>
                    <w:right w:w="75" w:type="dxa"/>
                  </w:tcMar>
                  <w:hideMark/>
                </w:tcPr>
                <w:p w14:paraId="7AAF0405"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04" w:type="dxa"/>
                  <w:shd w:val="clear" w:color="auto" w:fill="auto"/>
                  <w:tcMar>
                    <w:top w:w="45" w:type="dxa"/>
                    <w:left w:w="75" w:type="dxa"/>
                    <w:bottom w:w="45" w:type="dxa"/>
                    <w:right w:w="75" w:type="dxa"/>
                  </w:tcMar>
                  <w:hideMark/>
                </w:tcPr>
                <w:p w14:paraId="273A33A5"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04" w:type="dxa"/>
                  <w:shd w:val="clear" w:color="auto" w:fill="auto"/>
                  <w:tcMar>
                    <w:top w:w="45" w:type="dxa"/>
                    <w:left w:w="75" w:type="dxa"/>
                    <w:bottom w:w="45" w:type="dxa"/>
                    <w:right w:w="75" w:type="dxa"/>
                  </w:tcMar>
                  <w:hideMark/>
                </w:tcPr>
                <w:p w14:paraId="7EDC1648"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95" w:type="dxa"/>
                  <w:shd w:val="clear" w:color="auto" w:fill="auto"/>
                  <w:tcMar>
                    <w:top w:w="45" w:type="dxa"/>
                    <w:left w:w="75" w:type="dxa"/>
                    <w:bottom w:w="45" w:type="dxa"/>
                    <w:right w:w="75" w:type="dxa"/>
                  </w:tcMar>
                  <w:hideMark/>
                </w:tcPr>
                <w:p w14:paraId="5C4FC416"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327" w:type="dxa"/>
                  <w:shd w:val="clear" w:color="auto" w:fill="auto"/>
                  <w:tcMar>
                    <w:top w:w="45" w:type="dxa"/>
                    <w:left w:w="75" w:type="dxa"/>
                    <w:bottom w:w="45" w:type="dxa"/>
                    <w:right w:w="75" w:type="dxa"/>
                  </w:tcMar>
                  <w:hideMark/>
                </w:tcPr>
                <w:p w14:paraId="7B226A9D"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r>
          </w:tbl>
          <w:p w14:paraId="0CA6FDC6"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lastRenderedPageBreak/>
              <w:t>Расчет условных цен участников конкурса:</w:t>
            </w:r>
          </w:p>
          <w:tbl>
            <w:tblPr>
              <w:tblW w:w="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53"/>
              <w:gridCol w:w="574"/>
              <w:gridCol w:w="690"/>
              <w:gridCol w:w="491"/>
              <w:gridCol w:w="479"/>
              <w:gridCol w:w="527"/>
              <w:gridCol w:w="393"/>
              <w:gridCol w:w="393"/>
              <w:gridCol w:w="541"/>
              <w:gridCol w:w="316"/>
            </w:tblGrid>
            <w:tr w:rsidR="00C10491" w:rsidRPr="006A114F" w14:paraId="382611D2" w14:textId="77777777" w:rsidTr="00D23880">
              <w:trPr>
                <w:trHeight w:val="1981"/>
              </w:trPr>
              <w:tc>
                <w:tcPr>
                  <w:tcW w:w="353" w:type="dxa"/>
                  <w:shd w:val="clear" w:color="auto" w:fill="auto"/>
                  <w:tcMar>
                    <w:top w:w="45" w:type="dxa"/>
                    <w:left w:w="75" w:type="dxa"/>
                    <w:bottom w:w="45" w:type="dxa"/>
                    <w:right w:w="75" w:type="dxa"/>
                  </w:tcMar>
                  <w:hideMark/>
                </w:tcPr>
                <w:p w14:paraId="7D6251FE"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w:t>
                  </w:r>
                </w:p>
              </w:tc>
              <w:tc>
                <w:tcPr>
                  <w:tcW w:w="574" w:type="dxa"/>
                  <w:shd w:val="clear" w:color="auto" w:fill="auto"/>
                  <w:tcMar>
                    <w:top w:w="45" w:type="dxa"/>
                    <w:left w:w="75" w:type="dxa"/>
                    <w:bottom w:w="45" w:type="dxa"/>
                    <w:right w:w="75" w:type="dxa"/>
                  </w:tcMar>
                  <w:hideMark/>
                </w:tcPr>
                <w:p w14:paraId="3FF07EE6"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Наименование п/поставщика</w:t>
                  </w:r>
                </w:p>
              </w:tc>
              <w:tc>
                <w:tcPr>
                  <w:tcW w:w="690" w:type="dxa"/>
                  <w:shd w:val="clear" w:color="auto" w:fill="auto"/>
                  <w:tcMar>
                    <w:top w:w="45" w:type="dxa"/>
                    <w:left w:w="75" w:type="dxa"/>
                    <w:bottom w:w="45" w:type="dxa"/>
                    <w:right w:w="75" w:type="dxa"/>
                  </w:tcMar>
                  <w:hideMark/>
                </w:tcPr>
                <w:p w14:paraId="084120B0"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БИН (ИНН)/ИНН/УНП</w:t>
                  </w:r>
                </w:p>
              </w:tc>
              <w:tc>
                <w:tcPr>
                  <w:tcW w:w="491" w:type="dxa"/>
                  <w:shd w:val="clear" w:color="auto" w:fill="auto"/>
                  <w:tcMar>
                    <w:top w:w="45" w:type="dxa"/>
                    <w:left w:w="75" w:type="dxa"/>
                    <w:bottom w:w="45" w:type="dxa"/>
                    <w:right w:w="75" w:type="dxa"/>
                  </w:tcMar>
                  <w:hideMark/>
                </w:tcPr>
                <w:p w14:paraId="458FBF54"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Выделенная сумма</w:t>
                  </w:r>
                </w:p>
              </w:tc>
              <w:tc>
                <w:tcPr>
                  <w:tcW w:w="479" w:type="dxa"/>
                  <w:shd w:val="clear" w:color="auto" w:fill="auto"/>
                  <w:tcMar>
                    <w:top w:w="45" w:type="dxa"/>
                    <w:left w:w="75" w:type="dxa"/>
                    <w:bottom w:w="45" w:type="dxa"/>
                    <w:right w:w="75" w:type="dxa"/>
                  </w:tcMar>
                  <w:hideMark/>
                </w:tcPr>
                <w:p w14:paraId="36ABC69E"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Цена поставщика</w:t>
                  </w:r>
                </w:p>
              </w:tc>
              <w:tc>
                <w:tcPr>
                  <w:tcW w:w="527" w:type="dxa"/>
                  <w:shd w:val="clear" w:color="auto" w:fill="auto"/>
                  <w:tcMar>
                    <w:top w:w="45" w:type="dxa"/>
                    <w:left w:w="75" w:type="dxa"/>
                    <w:bottom w:w="45" w:type="dxa"/>
                    <w:right w:w="75" w:type="dxa"/>
                  </w:tcMar>
                  <w:hideMark/>
                </w:tcPr>
                <w:p w14:paraId="76EF71B6"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Сумма в соответствии со статьей 26 Закона</w:t>
                  </w:r>
                </w:p>
              </w:tc>
              <w:tc>
                <w:tcPr>
                  <w:tcW w:w="393" w:type="dxa"/>
                  <w:shd w:val="clear" w:color="auto" w:fill="auto"/>
                  <w:tcMar>
                    <w:top w:w="45" w:type="dxa"/>
                    <w:left w:w="75" w:type="dxa"/>
                    <w:bottom w:w="45" w:type="dxa"/>
                    <w:right w:w="75" w:type="dxa"/>
                  </w:tcMar>
                  <w:hideMark/>
                </w:tcPr>
                <w:p w14:paraId="5AEA5CE9"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Размер условной скидки, %</w:t>
                  </w:r>
                </w:p>
              </w:tc>
              <w:tc>
                <w:tcPr>
                  <w:tcW w:w="393" w:type="dxa"/>
                  <w:shd w:val="clear" w:color="auto" w:fill="auto"/>
                  <w:tcMar>
                    <w:top w:w="45" w:type="dxa"/>
                    <w:left w:w="75" w:type="dxa"/>
                    <w:bottom w:w="45" w:type="dxa"/>
                    <w:right w:w="75" w:type="dxa"/>
                  </w:tcMar>
                  <w:hideMark/>
                </w:tcPr>
                <w:p w14:paraId="6BFB31FB"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Цена с учетом условной скидки</w:t>
                  </w:r>
                </w:p>
              </w:tc>
              <w:tc>
                <w:tcPr>
                  <w:tcW w:w="541" w:type="dxa"/>
                  <w:shd w:val="clear" w:color="auto" w:fill="auto"/>
                  <w:tcMar>
                    <w:top w:w="45" w:type="dxa"/>
                    <w:left w:w="75" w:type="dxa"/>
                    <w:bottom w:w="45" w:type="dxa"/>
                    <w:right w:w="75" w:type="dxa"/>
                  </w:tcMar>
                  <w:hideMark/>
                </w:tcPr>
                <w:p w14:paraId="1EB95422"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Показатель финансовой устойчивости</w:t>
                  </w:r>
                </w:p>
              </w:tc>
              <w:tc>
                <w:tcPr>
                  <w:tcW w:w="316" w:type="dxa"/>
                  <w:shd w:val="clear" w:color="auto" w:fill="auto"/>
                  <w:tcMar>
                    <w:top w:w="45" w:type="dxa"/>
                    <w:left w:w="75" w:type="dxa"/>
                    <w:bottom w:w="45" w:type="dxa"/>
                    <w:right w:w="75" w:type="dxa"/>
                  </w:tcMar>
                  <w:hideMark/>
                </w:tcPr>
                <w:p w14:paraId="46DD7032" w14:textId="77777777" w:rsidR="00C10491" w:rsidRPr="006A114F" w:rsidRDefault="00C10491" w:rsidP="00C10491">
                  <w:pPr>
                    <w:spacing w:after="0" w:line="240" w:lineRule="auto"/>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Дата и время подачи заявки</w:t>
                  </w:r>
                </w:p>
              </w:tc>
            </w:tr>
            <w:tr w:rsidR="00C10491" w:rsidRPr="006A114F" w14:paraId="54961856" w14:textId="77777777" w:rsidTr="00D23880">
              <w:trPr>
                <w:trHeight w:val="193"/>
              </w:trPr>
              <w:tc>
                <w:tcPr>
                  <w:tcW w:w="353" w:type="dxa"/>
                  <w:shd w:val="clear" w:color="auto" w:fill="auto"/>
                  <w:tcMar>
                    <w:top w:w="45" w:type="dxa"/>
                    <w:left w:w="75" w:type="dxa"/>
                    <w:bottom w:w="45" w:type="dxa"/>
                    <w:right w:w="75" w:type="dxa"/>
                  </w:tcMar>
                  <w:hideMark/>
                </w:tcPr>
                <w:p w14:paraId="27866F18"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74" w:type="dxa"/>
                  <w:shd w:val="clear" w:color="auto" w:fill="auto"/>
                  <w:tcMar>
                    <w:top w:w="45" w:type="dxa"/>
                    <w:left w:w="75" w:type="dxa"/>
                    <w:bottom w:w="45" w:type="dxa"/>
                    <w:right w:w="75" w:type="dxa"/>
                  </w:tcMar>
                  <w:hideMark/>
                </w:tcPr>
                <w:p w14:paraId="6B60C255"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690" w:type="dxa"/>
                  <w:shd w:val="clear" w:color="auto" w:fill="auto"/>
                  <w:tcMar>
                    <w:top w:w="45" w:type="dxa"/>
                    <w:left w:w="75" w:type="dxa"/>
                    <w:bottom w:w="45" w:type="dxa"/>
                    <w:right w:w="75" w:type="dxa"/>
                  </w:tcMar>
                  <w:hideMark/>
                </w:tcPr>
                <w:p w14:paraId="7A0C362E"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91" w:type="dxa"/>
                  <w:shd w:val="clear" w:color="auto" w:fill="auto"/>
                  <w:tcMar>
                    <w:top w:w="45" w:type="dxa"/>
                    <w:left w:w="75" w:type="dxa"/>
                    <w:bottom w:w="45" w:type="dxa"/>
                    <w:right w:w="75" w:type="dxa"/>
                  </w:tcMar>
                  <w:hideMark/>
                </w:tcPr>
                <w:p w14:paraId="418773EE"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479" w:type="dxa"/>
                  <w:shd w:val="clear" w:color="auto" w:fill="auto"/>
                  <w:tcMar>
                    <w:top w:w="45" w:type="dxa"/>
                    <w:left w:w="75" w:type="dxa"/>
                    <w:bottom w:w="45" w:type="dxa"/>
                    <w:right w:w="75" w:type="dxa"/>
                  </w:tcMar>
                  <w:hideMark/>
                </w:tcPr>
                <w:p w14:paraId="047736A0"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27" w:type="dxa"/>
                  <w:shd w:val="clear" w:color="auto" w:fill="auto"/>
                  <w:tcMar>
                    <w:top w:w="45" w:type="dxa"/>
                    <w:left w:w="75" w:type="dxa"/>
                    <w:bottom w:w="45" w:type="dxa"/>
                    <w:right w:w="75" w:type="dxa"/>
                  </w:tcMar>
                  <w:hideMark/>
                </w:tcPr>
                <w:p w14:paraId="6C773E56"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393" w:type="dxa"/>
                  <w:shd w:val="clear" w:color="auto" w:fill="auto"/>
                  <w:tcMar>
                    <w:top w:w="45" w:type="dxa"/>
                    <w:left w:w="75" w:type="dxa"/>
                    <w:bottom w:w="45" w:type="dxa"/>
                    <w:right w:w="75" w:type="dxa"/>
                  </w:tcMar>
                  <w:hideMark/>
                </w:tcPr>
                <w:p w14:paraId="359F5B82"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393" w:type="dxa"/>
                  <w:shd w:val="clear" w:color="auto" w:fill="auto"/>
                  <w:tcMar>
                    <w:top w:w="45" w:type="dxa"/>
                    <w:left w:w="75" w:type="dxa"/>
                    <w:bottom w:w="45" w:type="dxa"/>
                    <w:right w:w="75" w:type="dxa"/>
                  </w:tcMar>
                  <w:hideMark/>
                </w:tcPr>
                <w:p w14:paraId="3D866437"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541" w:type="dxa"/>
                  <w:shd w:val="clear" w:color="auto" w:fill="auto"/>
                  <w:tcMar>
                    <w:top w:w="45" w:type="dxa"/>
                    <w:left w:w="75" w:type="dxa"/>
                    <w:bottom w:w="45" w:type="dxa"/>
                    <w:right w:w="75" w:type="dxa"/>
                  </w:tcMar>
                  <w:hideMark/>
                </w:tcPr>
                <w:p w14:paraId="67BF7196"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c>
                <w:tcPr>
                  <w:tcW w:w="316" w:type="dxa"/>
                  <w:shd w:val="clear" w:color="auto" w:fill="auto"/>
                  <w:tcMar>
                    <w:top w:w="45" w:type="dxa"/>
                    <w:left w:w="75" w:type="dxa"/>
                    <w:bottom w:w="45" w:type="dxa"/>
                    <w:right w:w="75" w:type="dxa"/>
                  </w:tcMar>
                  <w:hideMark/>
                </w:tcPr>
                <w:p w14:paraId="36757F01" w14:textId="77777777" w:rsidR="00C10491" w:rsidRPr="006A114F" w:rsidRDefault="00C10491" w:rsidP="00C10491">
                  <w:pPr>
                    <w:spacing w:after="0" w:line="240" w:lineRule="auto"/>
                    <w:ind w:firstLine="709"/>
                    <w:rPr>
                      <w:rFonts w:ascii="Times New Roman" w:eastAsia="Times New Roman" w:hAnsi="Times New Roman" w:cs="Times New Roman"/>
                      <w:b/>
                      <w:color w:val="000000"/>
                      <w:sz w:val="24"/>
                      <w:szCs w:val="24"/>
                    </w:rPr>
                  </w:pPr>
                </w:p>
              </w:tc>
            </w:tr>
          </w:tbl>
          <w:p w14:paraId="1D308651" w14:textId="77777777" w:rsidR="00C10491" w:rsidRPr="006A114F" w:rsidRDefault="00C10491" w:rsidP="007E60CF">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Автоматическое сопоставление критериев, влияющих на конкурсное ценовое предложение и определение победителя:</w:t>
            </w:r>
          </w:p>
          <w:p w14:paraId="699D9A8E" w14:textId="77777777"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xml:space="preserve">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w:t>
            </w:r>
            <w:r w:rsidRPr="006A114F">
              <w:rPr>
                <w:rFonts w:ascii="Times New Roman" w:eastAsia="Times New Roman" w:hAnsi="Times New Roman" w:cs="Times New Roman"/>
                <w:b/>
                <w:color w:val="000000"/>
                <w:sz w:val="24"/>
                <w:szCs w:val="24"/>
              </w:rPr>
              <w:lastRenderedPageBreak/>
              <w:t>потенциального поставщика, занявшего второе место).</w:t>
            </w:r>
          </w:p>
          <w:p w14:paraId="5E3F1E37" w14:textId="6497C9F0"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xml:space="preserve">2. Заказчику (наименование заказчика) в сроки, установленные </w:t>
            </w:r>
            <w:r w:rsidRPr="006A114F">
              <w:rPr>
                <w:rFonts w:ascii="Times New Roman" w:eastAsia="Times New Roman" w:hAnsi="Times New Roman" w:cs="Times New Roman"/>
                <w:b/>
                <w:sz w:val="24"/>
                <w:szCs w:val="24"/>
              </w:rPr>
              <w:t xml:space="preserve">Законом </w:t>
            </w:r>
            <w:r w:rsidRPr="006A114F">
              <w:rPr>
                <w:rFonts w:ascii="Times New Roman" w:eastAsia="Times New Roman" w:hAnsi="Times New Roman" w:cs="Times New Roman"/>
                <w:b/>
                <w:color w:val="000000"/>
                <w:sz w:val="24"/>
                <w:szCs w:val="24"/>
              </w:rPr>
              <w:t>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14:paraId="3676FBA6" w14:textId="77777777"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Либо:</w:t>
            </w:r>
          </w:p>
          <w:p w14:paraId="0DA0D6B7" w14:textId="2A925148"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Признать государственную закупку (наименование закупки) по лоту №___ несостоявшейся в связи с ________ *:</w:t>
            </w:r>
          </w:p>
          <w:p w14:paraId="6E59E1ED" w14:textId="77777777"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Примечание:</w:t>
            </w:r>
          </w:p>
          <w:p w14:paraId="093D2AD3" w14:textId="77777777" w:rsidR="00C10491" w:rsidRPr="006A114F" w:rsidRDefault="00C10491" w:rsidP="00C10491">
            <w:pPr>
              <w:ind w:firstLine="709"/>
              <w:jc w:val="both"/>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*Одно из следующих значений: «отсутствие представленных заявок», «представление менее двух заявок».</w:t>
            </w:r>
          </w:p>
          <w:p w14:paraId="0AA09F85"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Либо:</w:t>
            </w:r>
          </w:p>
          <w:p w14:paraId="4F147401" w14:textId="403A30D2"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w:t>
            </w:r>
            <w:r w:rsidR="008A597A" w:rsidRPr="006A114F">
              <w:rPr>
                <w:rFonts w:ascii="Times New Roman" w:eastAsia="Times New Roman" w:hAnsi="Times New Roman" w:cs="Times New Roman"/>
                <w:b/>
                <w:color w:val="000000"/>
                <w:sz w:val="24"/>
                <w:szCs w:val="24"/>
              </w:rPr>
              <w:t>________</w:t>
            </w:r>
            <w:r w:rsidRPr="006A114F">
              <w:rPr>
                <w:rFonts w:ascii="Times New Roman" w:eastAsia="Times New Roman" w:hAnsi="Times New Roman" w:cs="Times New Roman"/>
                <w:b/>
                <w:color w:val="000000"/>
                <w:sz w:val="24"/>
                <w:szCs w:val="24"/>
              </w:rPr>
              <w:t>.</w:t>
            </w:r>
          </w:p>
          <w:p w14:paraId="5EB3172A"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Орган, принявший решение об отмене: (_______________________).</w:t>
            </w:r>
          </w:p>
          <w:p w14:paraId="178C8711"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Либо:</w:t>
            </w:r>
          </w:p>
          <w:p w14:paraId="052664BB" w14:textId="034279C7" w:rsidR="00C10491" w:rsidRPr="006A114F" w:rsidRDefault="00C10491" w:rsidP="00C10491">
            <w:pPr>
              <w:ind w:firstLine="709"/>
              <w:rPr>
                <w:rFonts w:ascii="Times New Roman" w:eastAsia="Times New Roman" w:hAnsi="Times New Roman" w:cs="Times New Roman"/>
                <w:b/>
                <w:sz w:val="24"/>
                <w:szCs w:val="24"/>
              </w:rPr>
            </w:pPr>
            <w:r w:rsidRPr="006A114F">
              <w:rPr>
                <w:rFonts w:ascii="Times New Roman" w:eastAsia="Times New Roman" w:hAnsi="Times New Roman" w:cs="Times New Roman"/>
                <w:b/>
                <w:color w:val="000000"/>
                <w:sz w:val="24"/>
                <w:szCs w:val="24"/>
              </w:rPr>
              <w:t xml:space="preserve">Произведен отказ от закупки в соответствии с подпунктом __ пункта 13 </w:t>
            </w:r>
            <w:r w:rsidRPr="006A114F">
              <w:rPr>
                <w:rFonts w:ascii="Times New Roman" w:eastAsia="Times New Roman" w:hAnsi="Times New Roman" w:cs="Times New Roman"/>
                <w:b/>
                <w:sz w:val="24"/>
                <w:szCs w:val="24"/>
              </w:rPr>
              <w:t>статьи 5 Закона Республики Казахстан «О государственных закупках».</w:t>
            </w:r>
          </w:p>
          <w:p w14:paraId="2CF30D56"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Примечание:</w:t>
            </w:r>
          </w:p>
          <w:p w14:paraId="035366F3"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 Сведения о заказчике не отображается, если несколько заказчиков.</w:t>
            </w:r>
          </w:p>
          <w:p w14:paraId="31A12F6D"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Расшифровка аббревиатур:</w:t>
            </w:r>
          </w:p>
          <w:p w14:paraId="0FA53674"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БИН – бизнес-идентификационный номер;</w:t>
            </w:r>
          </w:p>
          <w:p w14:paraId="5026C00E"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lastRenderedPageBreak/>
              <w:t>ИИН – индивидуальный идентификационный номер;</w:t>
            </w:r>
          </w:p>
          <w:p w14:paraId="79A2B099"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ИНН – идентификационный номер налогоплательщика;</w:t>
            </w:r>
          </w:p>
          <w:p w14:paraId="715DE3C7" w14:textId="77777777" w:rsidR="00C10491" w:rsidRPr="006A114F" w:rsidRDefault="00C10491" w:rsidP="00C10491">
            <w:pPr>
              <w:ind w:firstLine="709"/>
              <w:rPr>
                <w:rFonts w:ascii="Times New Roman" w:eastAsia="Times New Roman" w:hAnsi="Times New Roman" w:cs="Times New Roman"/>
                <w:b/>
                <w:color w:val="000000"/>
                <w:sz w:val="24"/>
                <w:szCs w:val="24"/>
              </w:rPr>
            </w:pPr>
            <w:r w:rsidRPr="006A114F">
              <w:rPr>
                <w:rFonts w:ascii="Times New Roman" w:eastAsia="Times New Roman" w:hAnsi="Times New Roman" w:cs="Times New Roman"/>
                <w:b/>
                <w:color w:val="000000"/>
                <w:sz w:val="24"/>
                <w:szCs w:val="24"/>
              </w:rPr>
              <w:t>УНП – учетный номер плательщика.</w:t>
            </w:r>
          </w:p>
          <w:p w14:paraId="0B0D33E2" w14:textId="1643D12E" w:rsidR="00C10491" w:rsidRPr="006A114F" w:rsidRDefault="00C10491" w:rsidP="00C10491">
            <w:pPr>
              <w:ind w:firstLine="393"/>
              <w:jc w:val="both"/>
              <w:rPr>
                <w:rFonts w:ascii="Times New Roman" w:hAnsi="Times New Roman" w:cs="Times New Roman"/>
                <w:b/>
                <w:sz w:val="24"/>
                <w:szCs w:val="24"/>
              </w:rPr>
            </w:pPr>
          </w:p>
        </w:tc>
        <w:tc>
          <w:tcPr>
            <w:tcW w:w="2817" w:type="dxa"/>
            <w:shd w:val="clear" w:color="auto" w:fill="auto"/>
          </w:tcPr>
          <w:p w14:paraId="6A631C2E" w14:textId="77777777"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lastRenderedPageBreak/>
              <w:t>Уточняющая редакция.</w:t>
            </w:r>
          </w:p>
          <w:p w14:paraId="773D13D5" w14:textId="77777777" w:rsidR="00C10491" w:rsidRPr="006A114F" w:rsidRDefault="00C10491" w:rsidP="00C10491">
            <w:pPr>
              <w:ind w:firstLine="320"/>
              <w:jc w:val="both"/>
              <w:rPr>
                <w:rFonts w:ascii="Times New Roman" w:hAnsi="Times New Roman" w:cs="Times New Roman"/>
                <w:sz w:val="24"/>
                <w:szCs w:val="24"/>
              </w:rPr>
            </w:pPr>
            <w:r w:rsidRPr="006A114F">
              <w:rPr>
                <w:rFonts w:ascii="Times New Roman" w:hAnsi="Times New Roman" w:cs="Times New Roman"/>
                <w:sz w:val="24"/>
                <w:szCs w:val="24"/>
              </w:rPr>
              <w:t xml:space="preserve">В соответствии с пунктом 327 Правил, конкурсная комиссия по государственным закупкам способом конкурса с использованием </w:t>
            </w:r>
            <w:proofErr w:type="spellStart"/>
            <w:r w:rsidRPr="006A114F">
              <w:rPr>
                <w:rFonts w:ascii="Times New Roman" w:hAnsi="Times New Roman" w:cs="Times New Roman"/>
                <w:sz w:val="24"/>
                <w:szCs w:val="24"/>
              </w:rPr>
              <w:t>рейтингово</w:t>
            </w:r>
            <w:proofErr w:type="spellEnd"/>
            <w:r w:rsidRPr="006A114F">
              <w:rPr>
                <w:rFonts w:ascii="Times New Roman" w:hAnsi="Times New Roman" w:cs="Times New Roman"/>
                <w:sz w:val="24"/>
                <w:szCs w:val="24"/>
              </w:rPr>
              <w:t>-бальной системы не создается. Итоги формируются веб-порталом автоматический.</w:t>
            </w:r>
          </w:p>
          <w:p w14:paraId="148C24F2" w14:textId="7D2ECDA2" w:rsidR="00C10491" w:rsidRPr="006A114F" w:rsidRDefault="00C10491" w:rsidP="00C10491">
            <w:pPr>
              <w:pStyle w:val="a4"/>
              <w:spacing w:before="0" w:beforeAutospacing="0" w:after="0" w:afterAutospacing="0"/>
              <w:ind w:firstLine="709"/>
              <w:jc w:val="both"/>
              <w:rPr>
                <w:bCs/>
                <w:spacing w:val="2"/>
                <w:sz w:val="22"/>
                <w:szCs w:val="22"/>
                <w:bdr w:val="none" w:sz="0" w:space="0" w:color="auto" w:frame="1"/>
                <w:lang w:val="kk-KZ"/>
              </w:rPr>
            </w:pPr>
            <w:r w:rsidRPr="006A114F">
              <w:t>В этой связи, предусматривается отдельный протокол итогов для данного способа, без состава конкурсной комиссии.</w:t>
            </w:r>
          </w:p>
        </w:tc>
      </w:tr>
      <w:tr w:rsidR="00C10491" w:rsidRPr="006A114F" w14:paraId="1BA12A83" w14:textId="77777777" w:rsidTr="00793B5E">
        <w:trPr>
          <w:trHeight w:val="407"/>
        </w:trPr>
        <w:tc>
          <w:tcPr>
            <w:tcW w:w="675" w:type="dxa"/>
            <w:shd w:val="clear" w:color="auto" w:fill="auto"/>
          </w:tcPr>
          <w:p w14:paraId="7783F1EC"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1BE4EA7D"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12</w:t>
            </w:r>
          </w:p>
          <w:p w14:paraId="38048BB6"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к Правилам</w:t>
            </w:r>
          </w:p>
        </w:tc>
        <w:tc>
          <w:tcPr>
            <w:tcW w:w="5092" w:type="dxa"/>
          </w:tcPr>
          <w:p w14:paraId="217097D7"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t>Приложение 12</w:t>
            </w:r>
          </w:p>
          <w:p w14:paraId="777DDAF5"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t>к Правилам осуществления</w:t>
            </w:r>
          </w:p>
          <w:p w14:paraId="3245F0A0"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t>государственных закупок</w:t>
            </w:r>
          </w:p>
          <w:p w14:paraId="402CFB46" w14:textId="77777777" w:rsidR="00C10491" w:rsidRPr="006A114F" w:rsidRDefault="00C10491" w:rsidP="00C10491">
            <w:pPr>
              <w:ind w:firstLine="393"/>
              <w:jc w:val="both"/>
              <w:rPr>
                <w:rFonts w:ascii="Times New Roman" w:hAnsi="Times New Roman" w:cs="Times New Roman"/>
                <w:sz w:val="24"/>
                <w:szCs w:val="24"/>
              </w:rPr>
            </w:pPr>
          </w:p>
          <w:p w14:paraId="18B07B68" w14:textId="77777777" w:rsidR="00C10491" w:rsidRPr="006A114F" w:rsidRDefault="00C10491" w:rsidP="00C10491">
            <w:pPr>
              <w:ind w:firstLine="393"/>
              <w:jc w:val="both"/>
              <w:rPr>
                <w:rFonts w:ascii="Times New Roman" w:hAnsi="Times New Roman" w:cs="Times New Roman"/>
                <w:sz w:val="24"/>
                <w:szCs w:val="24"/>
              </w:rPr>
            </w:pPr>
            <w:r w:rsidRPr="006A114F">
              <w:rPr>
                <w:rFonts w:ascii="Times New Roman" w:hAnsi="Times New Roman" w:cs="Times New Roman"/>
                <w:sz w:val="24"/>
                <w:szCs w:val="24"/>
              </w:rPr>
              <w:t>Условия включения в Перечень квалифицированных потенциальных поставщиков</w:t>
            </w:r>
          </w:p>
          <w:p w14:paraId="457B097E" w14:textId="77777777" w:rsidR="00C10491" w:rsidRPr="006A114F" w:rsidRDefault="00C10491" w:rsidP="00C10491">
            <w:pPr>
              <w:jc w:val="both"/>
              <w:rPr>
                <w:rFonts w:ascii="Times New Roman" w:hAnsi="Times New Roman" w:cs="Times New Roman"/>
                <w:sz w:val="24"/>
                <w:szCs w:val="24"/>
              </w:rPr>
            </w:pPr>
          </w:p>
          <w:tbl>
            <w:tblPr>
              <w:tblW w:w="479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438"/>
              <w:gridCol w:w="1560"/>
              <w:gridCol w:w="1559"/>
            </w:tblGrid>
            <w:tr w:rsidR="00C10491" w:rsidRPr="006A114F" w14:paraId="09405EAB" w14:textId="77777777" w:rsidTr="004224A6">
              <w:trPr>
                <w:trHeight w:val="30"/>
              </w:trPr>
              <w:tc>
                <w:tcPr>
                  <w:tcW w:w="236" w:type="dxa"/>
                  <w:tcMar>
                    <w:top w:w="15" w:type="dxa"/>
                    <w:left w:w="15" w:type="dxa"/>
                    <w:bottom w:w="15" w:type="dxa"/>
                    <w:right w:w="15" w:type="dxa"/>
                  </w:tcMar>
                  <w:vAlign w:val="center"/>
                </w:tcPr>
                <w:p w14:paraId="1C27EFE8"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w:t>
                  </w:r>
                </w:p>
              </w:tc>
              <w:tc>
                <w:tcPr>
                  <w:tcW w:w="1438" w:type="dxa"/>
                  <w:tcMar>
                    <w:top w:w="15" w:type="dxa"/>
                    <w:left w:w="15" w:type="dxa"/>
                    <w:bottom w:w="15" w:type="dxa"/>
                    <w:right w:w="15" w:type="dxa"/>
                  </w:tcMar>
                  <w:vAlign w:val="center"/>
                </w:tcPr>
                <w:p w14:paraId="432B558C"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Наименование товаров, работ, услуг</w:t>
                  </w:r>
                </w:p>
              </w:tc>
              <w:tc>
                <w:tcPr>
                  <w:tcW w:w="1560" w:type="dxa"/>
                  <w:tcMar>
                    <w:top w:w="15" w:type="dxa"/>
                    <w:left w:w="15" w:type="dxa"/>
                    <w:bottom w:w="15" w:type="dxa"/>
                    <w:right w:w="15" w:type="dxa"/>
                  </w:tcMar>
                  <w:vAlign w:val="center"/>
                </w:tcPr>
                <w:p w14:paraId="707DB386"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Условия включения в Перечень</w:t>
                  </w:r>
                </w:p>
              </w:tc>
              <w:tc>
                <w:tcPr>
                  <w:tcW w:w="1559" w:type="dxa"/>
                  <w:tcMar>
                    <w:top w:w="15" w:type="dxa"/>
                    <w:left w:w="15" w:type="dxa"/>
                    <w:bottom w:w="15" w:type="dxa"/>
                    <w:right w:w="15" w:type="dxa"/>
                  </w:tcMar>
                  <w:vAlign w:val="center"/>
                </w:tcPr>
                <w:p w14:paraId="215D0974"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Примечание</w:t>
                  </w:r>
                </w:p>
              </w:tc>
            </w:tr>
            <w:tr w:rsidR="00C10491" w:rsidRPr="006A114F" w14:paraId="2B71FE3A" w14:textId="77777777" w:rsidTr="004224A6">
              <w:trPr>
                <w:trHeight w:val="30"/>
              </w:trPr>
              <w:tc>
                <w:tcPr>
                  <w:tcW w:w="236" w:type="dxa"/>
                  <w:tcMar>
                    <w:top w:w="15" w:type="dxa"/>
                    <w:left w:w="15" w:type="dxa"/>
                    <w:bottom w:w="15" w:type="dxa"/>
                    <w:right w:w="15" w:type="dxa"/>
                  </w:tcMar>
                  <w:vAlign w:val="center"/>
                </w:tcPr>
                <w:p w14:paraId="057C6A17"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1.</w:t>
                  </w:r>
                </w:p>
              </w:tc>
              <w:tc>
                <w:tcPr>
                  <w:tcW w:w="1438" w:type="dxa"/>
                  <w:tcMar>
                    <w:top w:w="15" w:type="dxa"/>
                    <w:left w:w="15" w:type="dxa"/>
                    <w:bottom w:w="15" w:type="dxa"/>
                    <w:right w:w="15" w:type="dxa"/>
                  </w:tcMar>
                  <w:vAlign w:val="center"/>
                </w:tcPr>
                <w:p w14:paraId="10FEAF07"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 xml:space="preserve">Товары, относящиеся к категориям </w:t>
                  </w:r>
                  <w:r w:rsidRPr="006A114F">
                    <w:rPr>
                      <w:rFonts w:ascii="Times New Roman" w:hAnsi="Times New Roman" w:cs="Times New Roman"/>
                      <w:b/>
                      <w:color w:val="000000"/>
                      <w:sz w:val="24"/>
                      <w:szCs w:val="24"/>
                    </w:rPr>
                    <w:t>(согласно классификатору объектов информатизации)</w:t>
                  </w:r>
                  <w:r w:rsidRPr="006A114F">
                    <w:rPr>
                      <w:rFonts w:ascii="Times New Roman" w:hAnsi="Times New Roman" w:cs="Times New Roman"/>
                      <w:color w:val="000000"/>
                      <w:sz w:val="24"/>
                      <w:szCs w:val="24"/>
                    </w:rPr>
                    <w:t xml:space="preserve"> программного обеспечения и продукции электронной промышленности, включенным в реестр доверенного </w:t>
                  </w:r>
                  <w:r w:rsidRPr="006A114F">
                    <w:rPr>
                      <w:rFonts w:ascii="Times New Roman" w:hAnsi="Times New Roman" w:cs="Times New Roman"/>
                      <w:color w:val="000000"/>
                      <w:sz w:val="24"/>
                      <w:szCs w:val="24"/>
                    </w:rPr>
                    <w:lastRenderedPageBreak/>
                    <w:t>программного обеспечения и продукции электронной промышленности</w:t>
                  </w:r>
                </w:p>
              </w:tc>
              <w:tc>
                <w:tcPr>
                  <w:tcW w:w="1560" w:type="dxa"/>
                  <w:tcMar>
                    <w:top w:w="15" w:type="dxa"/>
                    <w:left w:w="15" w:type="dxa"/>
                    <w:bottom w:w="15" w:type="dxa"/>
                    <w:right w:w="15" w:type="dxa"/>
                  </w:tcMar>
                  <w:vAlign w:val="center"/>
                </w:tcPr>
                <w:p w14:paraId="158D5BA3"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lastRenderedPageBreak/>
                    <w:t>Нахождение товара потенциального поставщика в реестре доверенного программного обеспечения и продукции электронной промышленности, формируемого уполномоченным органом в сфере обеспечения информацион</w:t>
                  </w:r>
                  <w:r w:rsidRPr="006A114F">
                    <w:rPr>
                      <w:rFonts w:ascii="Times New Roman" w:hAnsi="Times New Roman" w:cs="Times New Roman"/>
                      <w:color w:val="000000"/>
                      <w:sz w:val="24"/>
                      <w:szCs w:val="24"/>
                    </w:rPr>
                    <w:lastRenderedPageBreak/>
                    <w:t>ной безопасности</w:t>
                  </w:r>
                </w:p>
              </w:tc>
              <w:tc>
                <w:tcPr>
                  <w:tcW w:w="1559" w:type="dxa"/>
                  <w:tcMar>
                    <w:top w:w="15" w:type="dxa"/>
                    <w:left w:w="15" w:type="dxa"/>
                    <w:bottom w:w="15" w:type="dxa"/>
                    <w:right w:w="15" w:type="dxa"/>
                  </w:tcMar>
                  <w:vAlign w:val="center"/>
                </w:tcPr>
                <w:p w14:paraId="6B01499D"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lastRenderedPageBreak/>
                    <w:t>Соответствие потенциального поставщика предъявляемому требованию определяется веб-порталом автоматически на основе данных уполномоченного органа в сфере обеспечения информационной безопасности, формирующег</w:t>
                  </w:r>
                  <w:r w:rsidRPr="006A114F">
                    <w:rPr>
                      <w:rFonts w:ascii="Times New Roman" w:hAnsi="Times New Roman" w:cs="Times New Roman"/>
                      <w:color w:val="000000"/>
                      <w:sz w:val="24"/>
                      <w:szCs w:val="24"/>
                    </w:rPr>
                    <w:lastRenderedPageBreak/>
                    <w:t>о реестр доверенного программного обеспечения и продукции электронной промышленности</w:t>
                  </w:r>
                </w:p>
              </w:tc>
            </w:tr>
          </w:tbl>
          <w:p w14:paraId="4F32CA04"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p>
        </w:tc>
        <w:tc>
          <w:tcPr>
            <w:tcW w:w="4990" w:type="dxa"/>
            <w:shd w:val="clear" w:color="auto" w:fill="auto"/>
          </w:tcPr>
          <w:p w14:paraId="6A7CD836"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lastRenderedPageBreak/>
              <w:t>Приложение 12</w:t>
            </w:r>
          </w:p>
          <w:p w14:paraId="527F8AE0"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t>к Правилам осуществления</w:t>
            </w:r>
          </w:p>
          <w:p w14:paraId="01FF8580" w14:textId="77777777" w:rsidR="00C10491" w:rsidRPr="006A114F" w:rsidRDefault="00C10491" w:rsidP="00C10491">
            <w:pPr>
              <w:ind w:firstLine="393"/>
              <w:jc w:val="right"/>
              <w:rPr>
                <w:rFonts w:ascii="Times New Roman" w:hAnsi="Times New Roman" w:cs="Times New Roman"/>
                <w:sz w:val="24"/>
                <w:szCs w:val="24"/>
              </w:rPr>
            </w:pPr>
            <w:r w:rsidRPr="006A114F">
              <w:rPr>
                <w:rFonts w:ascii="Times New Roman" w:hAnsi="Times New Roman" w:cs="Times New Roman"/>
                <w:sz w:val="24"/>
                <w:szCs w:val="24"/>
              </w:rPr>
              <w:t>государственных закупок</w:t>
            </w:r>
          </w:p>
          <w:p w14:paraId="42B135F9" w14:textId="77777777" w:rsidR="00C10491" w:rsidRPr="006A114F" w:rsidRDefault="00C10491" w:rsidP="00C10491">
            <w:pPr>
              <w:ind w:firstLine="393"/>
              <w:jc w:val="both"/>
              <w:rPr>
                <w:rFonts w:ascii="Times New Roman" w:hAnsi="Times New Roman" w:cs="Times New Roman"/>
                <w:sz w:val="24"/>
                <w:szCs w:val="24"/>
              </w:rPr>
            </w:pPr>
          </w:p>
          <w:p w14:paraId="23706D53" w14:textId="77777777" w:rsidR="00C10491" w:rsidRPr="006A114F" w:rsidRDefault="00C10491" w:rsidP="00C10491">
            <w:pPr>
              <w:ind w:firstLine="393"/>
              <w:jc w:val="both"/>
              <w:rPr>
                <w:rFonts w:ascii="Times New Roman" w:hAnsi="Times New Roman" w:cs="Times New Roman"/>
                <w:sz w:val="24"/>
                <w:szCs w:val="24"/>
              </w:rPr>
            </w:pPr>
            <w:r w:rsidRPr="006A114F">
              <w:rPr>
                <w:rFonts w:ascii="Times New Roman" w:hAnsi="Times New Roman" w:cs="Times New Roman"/>
                <w:sz w:val="24"/>
                <w:szCs w:val="24"/>
              </w:rPr>
              <w:t>Условия включения в Перечень квалифицированных потенциальных поставщиков</w:t>
            </w:r>
          </w:p>
          <w:p w14:paraId="2B1EC7CB" w14:textId="77777777" w:rsidR="00C10491" w:rsidRPr="006A114F" w:rsidRDefault="00C10491" w:rsidP="00C10491">
            <w:pPr>
              <w:jc w:val="both"/>
              <w:rPr>
                <w:rFonts w:ascii="Times New Roman" w:hAnsi="Times New Roman" w:cs="Times New Roman"/>
                <w:sz w:val="24"/>
                <w:szCs w:val="24"/>
              </w:rPr>
            </w:pPr>
          </w:p>
          <w:tbl>
            <w:tblPr>
              <w:tblW w:w="465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441"/>
              <w:gridCol w:w="1276"/>
              <w:gridCol w:w="1701"/>
            </w:tblGrid>
            <w:tr w:rsidR="00C10491" w:rsidRPr="006A114F" w14:paraId="154CA2FD" w14:textId="77777777" w:rsidTr="004224A6">
              <w:trPr>
                <w:trHeight w:val="30"/>
              </w:trPr>
              <w:tc>
                <w:tcPr>
                  <w:tcW w:w="236" w:type="dxa"/>
                  <w:tcMar>
                    <w:top w:w="15" w:type="dxa"/>
                    <w:left w:w="15" w:type="dxa"/>
                    <w:bottom w:w="15" w:type="dxa"/>
                    <w:right w:w="15" w:type="dxa"/>
                  </w:tcMar>
                  <w:vAlign w:val="center"/>
                </w:tcPr>
                <w:p w14:paraId="56E38AE4"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w:t>
                  </w:r>
                </w:p>
              </w:tc>
              <w:tc>
                <w:tcPr>
                  <w:tcW w:w="1441" w:type="dxa"/>
                  <w:tcMar>
                    <w:top w:w="15" w:type="dxa"/>
                    <w:left w:w="15" w:type="dxa"/>
                    <w:bottom w:w="15" w:type="dxa"/>
                    <w:right w:w="15" w:type="dxa"/>
                  </w:tcMar>
                  <w:vAlign w:val="center"/>
                </w:tcPr>
                <w:p w14:paraId="725425FD"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Наименование товаров, работ, услуг</w:t>
                  </w:r>
                </w:p>
              </w:tc>
              <w:tc>
                <w:tcPr>
                  <w:tcW w:w="1276" w:type="dxa"/>
                  <w:tcMar>
                    <w:top w:w="15" w:type="dxa"/>
                    <w:left w:w="15" w:type="dxa"/>
                    <w:bottom w:w="15" w:type="dxa"/>
                    <w:right w:w="15" w:type="dxa"/>
                  </w:tcMar>
                  <w:vAlign w:val="center"/>
                </w:tcPr>
                <w:p w14:paraId="214260F6"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Условия включения в Перечень</w:t>
                  </w:r>
                </w:p>
              </w:tc>
              <w:tc>
                <w:tcPr>
                  <w:tcW w:w="1701" w:type="dxa"/>
                  <w:tcMar>
                    <w:top w:w="15" w:type="dxa"/>
                    <w:left w:w="15" w:type="dxa"/>
                    <w:bottom w:w="15" w:type="dxa"/>
                    <w:right w:w="15" w:type="dxa"/>
                  </w:tcMar>
                  <w:vAlign w:val="center"/>
                </w:tcPr>
                <w:p w14:paraId="0A8E6F33"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Примечание</w:t>
                  </w:r>
                </w:p>
              </w:tc>
            </w:tr>
            <w:tr w:rsidR="00C10491" w:rsidRPr="006A114F" w14:paraId="1BDB09F2" w14:textId="77777777" w:rsidTr="004224A6">
              <w:trPr>
                <w:trHeight w:val="30"/>
              </w:trPr>
              <w:tc>
                <w:tcPr>
                  <w:tcW w:w="236" w:type="dxa"/>
                  <w:tcMar>
                    <w:top w:w="15" w:type="dxa"/>
                    <w:left w:w="15" w:type="dxa"/>
                    <w:bottom w:w="15" w:type="dxa"/>
                    <w:right w:w="15" w:type="dxa"/>
                  </w:tcMar>
                  <w:vAlign w:val="center"/>
                </w:tcPr>
                <w:p w14:paraId="381584E0" w14:textId="77777777"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1.</w:t>
                  </w:r>
                </w:p>
              </w:tc>
              <w:tc>
                <w:tcPr>
                  <w:tcW w:w="1441" w:type="dxa"/>
                  <w:tcMar>
                    <w:top w:w="15" w:type="dxa"/>
                    <w:left w:w="15" w:type="dxa"/>
                    <w:bottom w:w="15" w:type="dxa"/>
                    <w:right w:w="15" w:type="dxa"/>
                  </w:tcMar>
                  <w:vAlign w:val="center"/>
                </w:tcPr>
                <w:p w14:paraId="2C974B5C" w14:textId="60073D7A"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t xml:space="preserve">Товары, относящиеся к категориям программного обеспечения и продукции электронной промышленности, включенным в реестр доверенного программного обеспечения и продукции электронной </w:t>
                  </w:r>
                  <w:r w:rsidRPr="006A114F">
                    <w:rPr>
                      <w:rFonts w:ascii="Times New Roman" w:hAnsi="Times New Roman" w:cs="Times New Roman"/>
                      <w:color w:val="000000"/>
                      <w:sz w:val="24"/>
                      <w:szCs w:val="24"/>
                    </w:rPr>
                    <w:lastRenderedPageBreak/>
                    <w:t>промышленности</w:t>
                  </w:r>
                </w:p>
              </w:tc>
              <w:tc>
                <w:tcPr>
                  <w:tcW w:w="1276" w:type="dxa"/>
                  <w:tcMar>
                    <w:top w:w="15" w:type="dxa"/>
                    <w:left w:w="15" w:type="dxa"/>
                    <w:bottom w:w="15" w:type="dxa"/>
                    <w:right w:w="15" w:type="dxa"/>
                  </w:tcMar>
                  <w:vAlign w:val="center"/>
                </w:tcPr>
                <w:p w14:paraId="4332D4EC" w14:textId="77777777" w:rsidR="00C10491" w:rsidRPr="006A114F" w:rsidRDefault="00C10491" w:rsidP="00C10491">
                  <w:pPr>
                    <w:spacing w:after="0" w:line="240" w:lineRule="auto"/>
                    <w:ind w:left="20"/>
                    <w:jc w:val="both"/>
                    <w:rPr>
                      <w:rFonts w:ascii="Times New Roman" w:hAnsi="Times New Roman" w:cs="Times New Roman"/>
                      <w:b/>
                      <w:sz w:val="24"/>
                      <w:szCs w:val="24"/>
                    </w:rPr>
                  </w:pPr>
                  <w:r w:rsidRPr="006A114F">
                    <w:rPr>
                      <w:rFonts w:ascii="Times New Roman" w:hAnsi="Times New Roman" w:cs="Times New Roman"/>
                      <w:color w:val="000000"/>
                      <w:sz w:val="24"/>
                      <w:szCs w:val="24"/>
                    </w:rPr>
                    <w:lastRenderedPageBreak/>
                    <w:t xml:space="preserve">Нахождение товара потенциального поставщика в реестре доверенного программного обеспечения и продукции электронной промышленности, формируемого </w:t>
                  </w:r>
                  <w:r w:rsidRPr="006A114F">
                    <w:rPr>
                      <w:rFonts w:ascii="Times New Roman" w:hAnsi="Times New Roman" w:cs="Times New Roman"/>
                      <w:color w:val="000000"/>
                      <w:sz w:val="24"/>
                      <w:szCs w:val="24"/>
                    </w:rPr>
                    <w:lastRenderedPageBreak/>
                    <w:t xml:space="preserve">уполномоченным органом в сфере </w:t>
                  </w:r>
                  <w:r w:rsidRPr="006A114F">
                    <w:rPr>
                      <w:rFonts w:ascii="Times New Roman" w:hAnsi="Times New Roman" w:cs="Times New Roman"/>
                      <w:b/>
                      <w:color w:val="000000"/>
                      <w:sz w:val="24"/>
                      <w:szCs w:val="24"/>
                    </w:rPr>
                    <w:t>электронной промышленности</w:t>
                  </w:r>
                </w:p>
              </w:tc>
              <w:tc>
                <w:tcPr>
                  <w:tcW w:w="1701" w:type="dxa"/>
                  <w:tcMar>
                    <w:top w:w="15" w:type="dxa"/>
                    <w:left w:w="15" w:type="dxa"/>
                    <w:bottom w:w="15" w:type="dxa"/>
                    <w:right w:w="15" w:type="dxa"/>
                  </w:tcMar>
                  <w:vAlign w:val="center"/>
                </w:tcPr>
                <w:p w14:paraId="101F4D09" w14:textId="2C4AA120" w:rsidR="00C10491" w:rsidRPr="006A114F" w:rsidRDefault="00C10491" w:rsidP="00C10491">
                  <w:pPr>
                    <w:spacing w:after="0" w:line="240" w:lineRule="auto"/>
                    <w:ind w:left="20"/>
                    <w:jc w:val="both"/>
                    <w:rPr>
                      <w:rFonts w:ascii="Times New Roman" w:hAnsi="Times New Roman" w:cs="Times New Roman"/>
                      <w:sz w:val="24"/>
                      <w:szCs w:val="24"/>
                    </w:rPr>
                  </w:pPr>
                  <w:r w:rsidRPr="006A114F">
                    <w:rPr>
                      <w:rFonts w:ascii="Times New Roman" w:hAnsi="Times New Roman" w:cs="Times New Roman"/>
                      <w:color w:val="000000"/>
                      <w:sz w:val="24"/>
                      <w:szCs w:val="24"/>
                    </w:rPr>
                    <w:lastRenderedPageBreak/>
                    <w:t xml:space="preserve">Соответствие потенциального поставщика предъявляемому требованию определяется веб-порталом автоматически на основе данных уполномоченного органа в сфере </w:t>
                  </w:r>
                  <w:r w:rsidRPr="006A114F">
                    <w:rPr>
                      <w:rFonts w:ascii="Times New Roman" w:hAnsi="Times New Roman" w:cs="Times New Roman"/>
                      <w:b/>
                      <w:color w:val="000000"/>
                      <w:sz w:val="24"/>
                      <w:szCs w:val="24"/>
                    </w:rPr>
                    <w:t>электронной промышленности,</w:t>
                  </w:r>
                  <w:r w:rsidRPr="006A114F">
                    <w:rPr>
                      <w:rFonts w:ascii="Times New Roman" w:hAnsi="Times New Roman" w:cs="Times New Roman"/>
                      <w:color w:val="000000"/>
                      <w:sz w:val="24"/>
                      <w:szCs w:val="24"/>
                    </w:rPr>
                    <w:t xml:space="preserve"> формирующего реестр доверенного </w:t>
                  </w:r>
                  <w:r w:rsidRPr="006A114F">
                    <w:rPr>
                      <w:rFonts w:ascii="Times New Roman" w:hAnsi="Times New Roman" w:cs="Times New Roman"/>
                      <w:color w:val="000000"/>
                      <w:sz w:val="24"/>
                      <w:szCs w:val="24"/>
                    </w:rPr>
                    <w:lastRenderedPageBreak/>
                    <w:t>программного обеспечения и продукции электронной промышленности</w:t>
                  </w:r>
                </w:p>
              </w:tc>
            </w:tr>
          </w:tbl>
          <w:p w14:paraId="3D193AD1"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p>
        </w:tc>
        <w:tc>
          <w:tcPr>
            <w:tcW w:w="2817" w:type="dxa"/>
            <w:shd w:val="clear" w:color="auto" w:fill="auto"/>
          </w:tcPr>
          <w:p w14:paraId="0BF23CB8" w14:textId="77777777" w:rsidR="00C10491" w:rsidRPr="006A114F" w:rsidRDefault="00C10491" w:rsidP="00C10491">
            <w:pPr>
              <w:pStyle w:val="a4"/>
              <w:spacing w:before="0" w:beforeAutospacing="0" w:after="0" w:afterAutospacing="0"/>
              <w:ind w:firstLine="709"/>
              <w:jc w:val="both"/>
              <w:rPr>
                <w:bCs/>
                <w:spacing w:val="2"/>
                <w:sz w:val="22"/>
                <w:szCs w:val="22"/>
                <w:bdr w:val="none" w:sz="0" w:space="0" w:color="auto" w:frame="1"/>
                <w:lang w:val="kk-KZ"/>
              </w:rPr>
            </w:pPr>
            <w:r w:rsidRPr="006A114F">
              <w:rPr>
                <w:bCs/>
                <w:spacing w:val="2"/>
                <w:sz w:val="22"/>
                <w:szCs w:val="22"/>
                <w:bdr w:val="none" w:sz="0" w:space="0" w:color="auto" w:frame="1"/>
                <w:lang w:val="kk-KZ"/>
              </w:rPr>
              <w:lastRenderedPageBreak/>
              <w:t>Приведено в соответствие с подпунктом 7) статьи 7-6 Закона РК «Об информатизации», в соответствии с которым уполномоченный орган в сфере электронной промышленности разрабатывает и утверждает правила формирования и ведения реестра доверенного программного обеспечения и продукции электронной промышленности, а также критерии по включению программного обеспечения и продукции электронной промышленности в реестр доверенного программного обеспечения и продукции электронной промышленности.</w:t>
            </w:r>
          </w:p>
          <w:p w14:paraId="67101BAF" w14:textId="77777777" w:rsidR="00C10491" w:rsidRPr="006A114F" w:rsidRDefault="00C10491" w:rsidP="00C10491">
            <w:pPr>
              <w:pStyle w:val="a4"/>
              <w:spacing w:before="0" w:beforeAutospacing="0" w:after="0" w:afterAutospacing="0"/>
              <w:jc w:val="center"/>
              <w:rPr>
                <w:rStyle w:val="s0"/>
                <w:b/>
                <w:sz w:val="22"/>
                <w:szCs w:val="22"/>
              </w:rPr>
            </w:pPr>
            <w:r w:rsidRPr="006A114F">
              <w:rPr>
                <w:rStyle w:val="s0"/>
                <w:b/>
                <w:sz w:val="22"/>
                <w:szCs w:val="22"/>
              </w:rPr>
              <w:t>Касательно объектов информатизации.</w:t>
            </w:r>
          </w:p>
          <w:p w14:paraId="7002F54B" w14:textId="77777777" w:rsidR="00C10491" w:rsidRPr="006A114F" w:rsidRDefault="00C10491" w:rsidP="00C10491">
            <w:pPr>
              <w:pStyle w:val="a4"/>
              <w:spacing w:before="0" w:beforeAutospacing="0" w:after="0" w:afterAutospacing="0"/>
              <w:jc w:val="both"/>
              <w:rPr>
                <w:rStyle w:val="s0"/>
                <w:sz w:val="22"/>
                <w:szCs w:val="22"/>
              </w:rPr>
            </w:pPr>
            <w:r w:rsidRPr="006A114F">
              <w:rPr>
                <w:rStyle w:val="s0"/>
                <w:sz w:val="22"/>
                <w:szCs w:val="22"/>
              </w:rPr>
              <w:t xml:space="preserve">      В Правила формирования и ведения реестра доверенного программного обеспечения и продукции электронной </w:t>
            </w:r>
            <w:r w:rsidRPr="006A114F">
              <w:rPr>
                <w:rStyle w:val="s0"/>
                <w:sz w:val="22"/>
                <w:szCs w:val="22"/>
              </w:rPr>
              <w:lastRenderedPageBreak/>
              <w:t xml:space="preserve">промышленности были внесены изменения и дополнения в целях оптимизации и упрощения процедуры вхождения отечественных разработок программного обеспечения и продукции электронной промышленности в Реестр доверенного программного обеспечения и продукции электронной промышленности </w:t>
            </w:r>
            <w:r w:rsidRPr="006A114F">
              <w:rPr>
                <w:rStyle w:val="s0"/>
                <w:i/>
                <w:sz w:val="22"/>
                <w:szCs w:val="22"/>
              </w:rPr>
              <w:t>(утвержден приказом Министра цифрового развития, инноваций и аэрокосмической промышленности Республики Казахстан 22 апреля 2020 года №152/НҚ).</w:t>
            </w:r>
          </w:p>
          <w:p w14:paraId="3C892D97" w14:textId="77777777" w:rsidR="00C10491" w:rsidRPr="006A114F" w:rsidRDefault="00C10491" w:rsidP="00C10491">
            <w:pPr>
              <w:pStyle w:val="a4"/>
              <w:spacing w:before="0" w:beforeAutospacing="0" w:after="0" w:afterAutospacing="0"/>
              <w:jc w:val="both"/>
              <w:rPr>
                <w:rStyle w:val="s0"/>
                <w:sz w:val="22"/>
                <w:szCs w:val="22"/>
              </w:rPr>
            </w:pPr>
            <w:r w:rsidRPr="006A114F">
              <w:rPr>
                <w:rStyle w:val="s0"/>
                <w:sz w:val="22"/>
                <w:szCs w:val="22"/>
              </w:rPr>
              <w:t xml:space="preserve">      Одним из документов являлось экспертное заключение Национального института развития в области информационно-коммуникационных технологий на соответствие программного обеспечения (продукции электронной промышленности) заявленным функциональным, техническим, качественным, эксплуатационным характеристикам и категориям объектов </w:t>
            </w:r>
            <w:r w:rsidRPr="006A114F">
              <w:rPr>
                <w:rStyle w:val="s0"/>
                <w:sz w:val="22"/>
                <w:szCs w:val="22"/>
              </w:rPr>
              <w:lastRenderedPageBreak/>
              <w:t xml:space="preserve">информатизации в соответствии с Правилами классификации объектов информатизации и классификатором объектов информатизации, утвержденных приказом исполняющего обязанности Министра по инвестициям и развитию Республики Казахстан от 28 января 2016 года № 135 </w:t>
            </w:r>
            <w:r w:rsidRPr="006A114F">
              <w:rPr>
                <w:rStyle w:val="s0"/>
                <w:i/>
                <w:sz w:val="22"/>
                <w:szCs w:val="22"/>
              </w:rPr>
              <w:t>(зарегистрирован в Реестре государственной регистрации нормативных правовых актов Республики Казахстан за № 13349),</w:t>
            </w:r>
            <w:r w:rsidRPr="006A114F">
              <w:rPr>
                <w:rStyle w:val="s0"/>
                <w:sz w:val="22"/>
                <w:szCs w:val="22"/>
              </w:rPr>
              <w:t xml:space="preserve"> который был </w:t>
            </w:r>
            <w:r w:rsidRPr="006A114F">
              <w:rPr>
                <w:rStyle w:val="s0"/>
                <w:sz w:val="22"/>
                <w:szCs w:val="22"/>
                <w:u w:val="single"/>
              </w:rPr>
              <w:t>исключен.</w:t>
            </w:r>
          </w:p>
          <w:p w14:paraId="75A6D0B2" w14:textId="77777777" w:rsidR="00C10491" w:rsidRPr="006A114F" w:rsidRDefault="00C10491" w:rsidP="00C10491">
            <w:pPr>
              <w:rPr>
                <w:rFonts w:ascii="Times New Roman" w:eastAsia="Times New Roman" w:hAnsi="Times New Roman" w:cs="Times New Roman"/>
                <w:sz w:val="24"/>
                <w:szCs w:val="24"/>
                <w:lang w:val="kk-KZ" w:eastAsia="ru-RU"/>
              </w:rPr>
            </w:pPr>
            <w:r w:rsidRPr="006A114F">
              <w:rPr>
                <w:rStyle w:val="s0"/>
              </w:rPr>
              <w:t xml:space="preserve">        В связи с чем, просим исключить данную формулировку «</w:t>
            </w:r>
            <w:r w:rsidRPr="006A114F">
              <w:rPr>
                <w:color w:val="000000"/>
              </w:rPr>
              <w:t>(согласно классификатору объектов информатизации)» из наименования товаров, работ и услуг.</w:t>
            </w:r>
          </w:p>
        </w:tc>
      </w:tr>
      <w:tr w:rsidR="00C10491" w:rsidRPr="006A114F" w14:paraId="1C1EEBBA" w14:textId="77777777" w:rsidTr="00793B5E">
        <w:trPr>
          <w:trHeight w:val="407"/>
        </w:trPr>
        <w:tc>
          <w:tcPr>
            <w:tcW w:w="675" w:type="dxa"/>
            <w:shd w:val="clear" w:color="auto" w:fill="auto"/>
          </w:tcPr>
          <w:p w14:paraId="6B705628"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4FA6291A" w14:textId="290FC50B"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14</w:t>
            </w:r>
          </w:p>
          <w:p w14:paraId="3483ABEE"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к Правилам</w:t>
            </w:r>
          </w:p>
        </w:tc>
        <w:tc>
          <w:tcPr>
            <w:tcW w:w="5092" w:type="dxa"/>
            <w:shd w:val="clear" w:color="auto" w:fill="auto"/>
          </w:tcPr>
          <w:p w14:paraId="3A678900" w14:textId="3BB7710E"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14 к Правилам осуществления государственных закупок</w:t>
            </w:r>
          </w:p>
          <w:p w14:paraId="30FFA00A"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Утверждаю:</w:t>
            </w:r>
          </w:p>
          <w:p w14:paraId="59AB6DB5" w14:textId="77777777" w:rsidR="00C10491" w:rsidRPr="006A114F" w:rsidRDefault="00C10491" w:rsidP="00C10491">
            <w:pPr>
              <w:ind w:left="709"/>
              <w:jc w:val="both"/>
              <w:rPr>
                <w:rFonts w:ascii="Times New Roman" w:hAnsi="Times New Roman" w:cs="Times New Roman"/>
                <w:sz w:val="28"/>
                <w:szCs w:val="28"/>
              </w:rPr>
            </w:pPr>
          </w:p>
          <w:p w14:paraId="209C9CEF" w14:textId="77777777" w:rsidR="00C10491" w:rsidRPr="006A114F" w:rsidRDefault="00C10491" w:rsidP="00C10491">
            <w:pPr>
              <w:jc w:val="both"/>
              <w:rPr>
                <w:rFonts w:ascii="Times New Roman" w:hAnsi="Times New Roman" w:cs="Times New Roman"/>
                <w:sz w:val="24"/>
                <w:szCs w:val="28"/>
              </w:rPr>
            </w:pPr>
            <w:r w:rsidRPr="006A114F">
              <w:rPr>
                <w:rFonts w:ascii="Times New Roman" w:hAnsi="Times New Roman" w:cs="Times New Roman"/>
                <w:sz w:val="24"/>
                <w:szCs w:val="28"/>
              </w:rPr>
              <w:t>Наименование заказчика __________________</w:t>
            </w:r>
          </w:p>
          <w:p w14:paraId="333D510B" w14:textId="77777777" w:rsidR="00C10491" w:rsidRPr="006A114F" w:rsidRDefault="00C10491" w:rsidP="00C10491">
            <w:pPr>
              <w:jc w:val="both"/>
              <w:rPr>
                <w:rFonts w:ascii="Times New Roman" w:hAnsi="Times New Roman" w:cs="Times New Roman"/>
                <w:sz w:val="24"/>
                <w:szCs w:val="28"/>
              </w:rPr>
            </w:pPr>
            <w:r w:rsidRPr="006A114F">
              <w:rPr>
                <w:rFonts w:ascii="Times New Roman" w:hAnsi="Times New Roman" w:cs="Times New Roman"/>
                <w:sz w:val="24"/>
                <w:szCs w:val="28"/>
              </w:rPr>
              <w:t>Номер и дата запроса _____________________</w:t>
            </w:r>
          </w:p>
          <w:p w14:paraId="525AF321" w14:textId="77777777" w:rsidR="00C10491" w:rsidRPr="006A114F" w:rsidRDefault="00C10491" w:rsidP="00C10491">
            <w:pPr>
              <w:jc w:val="both"/>
              <w:rPr>
                <w:rFonts w:ascii="Times New Roman" w:hAnsi="Times New Roman" w:cs="Times New Roman"/>
                <w:sz w:val="24"/>
                <w:szCs w:val="28"/>
              </w:rPr>
            </w:pPr>
            <w:r w:rsidRPr="006A114F">
              <w:rPr>
                <w:rFonts w:ascii="Times New Roman" w:hAnsi="Times New Roman" w:cs="Times New Roman"/>
                <w:sz w:val="24"/>
                <w:szCs w:val="28"/>
              </w:rPr>
              <w:t>Наименование закупки __________________</w:t>
            </w:r>
          </w:p>
          <w:p w14:paraId="062E148E" w14:textId="77777777" w:rsidR="00C10491" w:rsidRPr="006A114F" w:rsidRDefault="00C10491" w:rsidP="00C10491">
            <w:pPr>
              <w:jc w:val="center"/>
              <w:rPr>
                <w:rFonts w:ascii="Times New Roman" w:hAnsi="Times New Roman" w:cs="Times New Roman"/>
                <w:sz w:val="24"/>
                <w:szCs w:val="28"/>
              </w:rPr>
            </w:pPr>
          </w:p>
          <w:p w14:paraId="30D73DB7" w14:textId="77777777" w:rsidR="00C10491" w:rsidRPr="006A114F" w:rsidRDefault="00C10491" w:rsidP="00C10491">
            <w:pPr>
              <w:jc w:val="center"/>
              <w:rPr>
                <w:rFonts w:ascii="Times New Roman" w:hAnsi="Times New Roman" w:cs="Times New Roman"/>
                <w:sz w:val="24"/>
                <w:szCs w:val="28"/>
              </w:rPr>
            </w:pPr>
          </w:p>
          <w:p w14:paraId="4C675CD0" w14:textId="77777777" w:rsidR="00C10491" w:rsidRPr="006A114F" w:rsidRDefault="00C10491" w:rsidP="00C10491">
            <w:pPr>
              <w:jc w:val="center"/>
              <w:rPr>
                <w:rFonts w:ascii="Times New Roman" w:hAnsi="Times New Roman" w:cs="Times New Roman"/>
                <w:sz w:val="24"/>
                <w:szCs w:val="28"/>
              </w:rPr>
            </w:pPr>
            <w:r w:rsidRPr="006A114F">
              <w:rPr>
                <w:rFonts w:ascii="Times New Roman" w:hAnsi="Times New Roman" w:cs="Times New Roman"/>
                <w:sz w:val="24"/>
                <w:szCs w:val="28"/>
              </w:rPr>
              <w:t>Запрос о предоставлении ценового предложения</w:t>
            </w:r>
          </w:p>
          <w:p w14:paraId="34606E68" w14:textId="77777777" w:rsidR="00C10491" w:rsidRPr="006A114F" w:rsidRDefault="00C10491" w:rsidP="00C10491">
            <w:pPr>
              <w:pStyle w:val="a4"/>
              <w:shd w:val="clear" w:color="auto" w:fill="FFFFFF"/>
              <w:spacing w:after="0"/>
              <w:jc w:val="both"/>
              <w:textAlignment w:val="baseline"/>
              <w:rPr>
                <w:color w:val="000000"/>
                <w:szCs w:val="28"/>
              </w:rPr>
            </w:pPr>
            <w:r w:rsidRPr="006A114F">
              <w:rPr>
                <w:color w:val="000000"/>
                <w:szCs w:val="28"/>
              </w:rPr>
              <w:lastRenderedPageBreak/>
              <w:t>________________________ (наименование заказчика) настоящим уведомляет о намерении осуществить государственные закупки способом конкурса с использованием рамочного соглашения _____________ (выбрать вид закупки: товар, работа, услуга) согласно технической спецификации, составленной в соответствии с типовой конкурсной документации:</w:t>
            </w:r>
          </w:p>
          <w:tbl>
            <w:tblPr>
              <w:tblW w:w="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4"/>
              <w:gridCol w:w="680"/>
              <w:gridCol w:w="681"/>
              <w:gridCol w:w="612"/>
              <w:gridCol w:w="680"/>
              <w:gridCol w:w="544"/>
              <w:gridCol w:w="544"/>
              <w:gridCol w:w="612"/>
            </w:tblGrid>
            <w:tr w:rsidR="00C10491" w:rsidRPr="006A114F" w14:paraId="40F788FA" w14:textId="77777777" w:rsidTr="001738AC">
              <w:trPr>
                <w:trHeight w:val="1304"/>
              </w:trPr>
              <w:tc>
                <w:tcPr>
                  <w:tcW w:w="404" w:type="dxa"/>
                  <w:shd w:val="clear" w:color="auto" w:fill="auto"/>
                  <w:tcMar>
                    <w:top w:w="45" w:type="dxa"/>
                    <w:left w:w="75" w:type="dxa"/>
                    <w:bottom w:w="45" w:type="dxa"/>
                    <w:right w:w="75" w:type="dxa"/>
                  </w:tcMar>
                  <w:hideMark/>
                </w:tcPr>
                <w:p w14:paraId="72785343"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 Лота</w:t>
                  </w:r>
                </w:p>
              </w:tc>
              <w:tc>
                <w:tcPr>
                  <w:tcW w:w="680" w:type="dxa"/>
                  <w:shd w:val="clear" w:color="auto" w:fill="auto"/>
                  <w:tcMar>
                    <w:top w:w="45" w:type="dxa"/>
                    <w:left w:w="75" w:type="dxa"/>
                    <w:bottom w:w="45" w:type="dxa"/>
                    <w:right w:w="75" w:type="dxa"/>
                  </w:tcMar>
                  <w:hideMark/>
                </w:tcPr>
                <w:p w14:paraId="0D1F161F"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Наименование заказчика</w:t>
                  </w:r>
                </w:p>
              </w:tc>
              <w:tc>
                <w:tcPr>
                  <w:tcW w:w="681" w:type="dxa"/>
                  <w:shd w:val="clear" w:color="auto" w:fill="auto"/>
                  <w:tcMar>
                    <w:top w:w="45" w:type="dxa"/>
                    <w:left w:w="75" w:type="dxa"/>
                    <w:bottom w:w="45" w:type="dxa"/>
                    <w:right w:w="75" w:type="dxa"/>
                  </w:tcMar>
                  <w:hideMark/>
                </w:tcPr>
                <w:p w14:paraId="7CA06293"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Наименование услуги*</w:t>
                  </w:r>
                </w:p>
              </w:tc>
              <w:tc>
                <w:tcPr>
                  <w:tcW w:w="612" w:type="dxa"/>
                  <w:shd w:val="clear" w:color="auto" w:fill="auto"/>
                  <w:tcMar>
                    <w:top w:w="45" w:type="dxa"/>
                    <w:left w:w="75" w:type="dxa"/>
                    <w:bottom w:w="45" w:type="dxa"/>
                    <w:right w:w="75" w:type="dxa"/>
                  </w:tcMar>
                  <w:hideMark/>
                </w:tcPr>
                <w:p w14:paraId="2FF28DE6"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Единица измерения</w:t>
                  </w:r>
                </w:p>
              </w:tc>
              <w:tc>
                <w:tcPr>
                  <w:tcW w:w="680" w:type="dxa"/>
                  <w:shd w:val="clear" w:color="auto" w:fill="auto"/>
                  <w:tcMar>
                    <w:top w:w="45" w:type="dxa"/>
                    <w:left w:w="75" w:type="dxa"/>
                    <w:bottom w:w="45" w:type="dxa"/>
                    <w:right w:w="75" w:type="dxa"/>
                  </w:tcMar>
                  <w:hideMark/>
                </w:tcPr>
                <w:p w14:paraId="073A8AFF"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Количество работников</w:t>
                  </w:r>
                </w:p>
              </w:tc>
              <w:tc>
                <w:tcPr>
                  <w:tcW w:w="544" w:type="dxa"/>
                  <w:shd w:val="clear" w:color="auto" w:fill="auto"/>
                  <w:tcMar>
                    <w:top w:w="45" w:type="dxa"/>
                    <w:left w:w="75" w:type="dxa"/>
                    <w:bottom w:w="45" w:type="dxa"/>
                    <w:right w:w="75" w:type="dxa"/>
                  </w:tcMar>
                  <w:hideMark/>
                </w:tcPr>
                <w:p w14:paraId="6BF31554"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Срок оказания услуги</w:t>
                  </w:r>
                </w:p>
              </w:tc>
              <w:tc>
                <w:tcPr>
                  <w:tcW w:w="544" w:type="dxa"/>
                  <w:shd w:val="clear" w:color="auto" w:fill="auto"/>
                  <w:tcMar>
                    <w:top w:w="45" w:type="dxa"/>
                    <w:left w:w="75" w:type="dxa"/>
                    <w:bottom w:w="45" w:type="dxa"/>
                    <w:right w:w="75" w:type="dxa"/>
                  </w:tcMar>
                  <w:hideMark/>
                </w:tcPr>
                <w:p w14:paraId="6786164C"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 xml:space="preserve">Место оказания услуги </w:t>
                  </w:r>
                </w:p>
              </w:tc>
              <w:tc>
                <w:tcPr>
                  <w:tcW w:w="612" w:type="dxa"/>
                  <w:shd w:val="clear" w:color="auto" w:fill="auto"/>
                  <w:tcMar>
                    <w:top w:w="45" w:type="dxa"/>
                    <w:left w:w="75" w:type="dxa"/>
                    <w:bottom w:w="45" w:type="dxa"/>
                    <w:right w:w="75" w:type="dxa"/>
                  </w:tcMar>
                  <w:hideMark/>
                </w:tcPr>
                <w:p w14:paraId="1E125946" w14:textId="77777777" w:rsidR="00C10491" w:rsidRPr="006A114F" w:rsidRDefault="00C10491" w:rsidP="00C10491">
                  <w:pPr>
                    <w:jc w:val="center"/>
                    <w:textAlignment w:val="baseline"/>
                    <w:rPr>
                      <w:rFonts w:ascii="Times New Roman" w:hAnsi="Times New Roman" w:cs="Times New Roman"/>
                      <w:spacing w:val="2"/>
                      <w:sz w:val="24"/>
                      <w:szCs w:val="24"/>
                      <w:lang w:eastAsia="ru-RU"/>
                    </w:rPr>
                  </w:pPr>
                  <w:r w:rsidRPr="006A114F">
                    <w:rPr>
                      <w:rFonts w:ascii="Times New Roman" w:hAnsi="Times New Roman" w:cs="Times New Roman"/>
                      <w:spacing w:val="2"/>
                      <w:sz w:val="24"/>
                      <w:szCs w:val="24"/>
                      <w:lang w:eastAsia="ru-RU"/>
                    </w:rPr>
                    <w:t>Сумма, выделенная по лоту, тенге</w:t>
                  </w:r>
                </w:p>
              </w:tc>
            </w:tr>
            <w:tr w:rsidR="00C10491" w:rsidRPr="006A114F" w14:paraId="69D1B6C1" w14:textId="77777777" w:rsidTr="001738AC">
              <w:trPr>
                <w:trHeight w:val="452"/>
              </w:trPr>
              <w:tc>
                <w:tcPr>
                  <w:tcW w:w="404" w:type="dxa"/>
                  <w:shd w:val="clear" w:color="auto" w:fill="auto"/>
                  <w:tcMar>
                    <w:top w:w="45" w:type="dxa"/>
                    <w:left w:w="75" w:type="dxa"/>
                    <w:bottom w:w="45" w:type="dxa"/>
                    <w:right w:w="75" w:type="dxa"/>
                  </w:tcMar>
                  <w:hideMark/>
                </w:tcPr>
                <w:p w14:paraId="734EC1A6"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1</w:t>
                  </w:r>
                </w:p>
              </w:tc>
              <w:tc>
                <w:tcPr>
                  <w:tcW w:w="680" w:type="dxa"/>
                  <w:shd w:val="clear" w:color="auto" w:fill="auto"/>
                  <w:tcMar>
                    <w:top w:w="45" w:type="dxa"/>
                    <w:left w:w="75" w:type="dxa"/>
                    <w:bottom w:w="45" w:type="dxa"/>
                    <w:right w:w="75" w:type="dxa"/>
                  </w:tcMar>
                  <w:hideMark/>
                </w:tcPr>
                <w:p w14:paraId="2F67ED8C"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2</w:t>
                  </w:r>
                </w:p>
              </w:tc>
              <w:tc>
                <w:tcPr>
                  <w:tcW w:w="681" w:type="dxa"/>
                  <w:shd w:val="clear" w:color="auto" w:fill="auto"/>
                  <w:tcMar>
                    <w:top w:w="45" w:type="dxa"/>
                    <w:left w:w="75" w:type="dxa"/>
                    <w:bottom w:w="45" w:type="dxa"/>
                    <w:right w:w="75" w:type="dxa"/>
                  </w:tcMar>
                  <w:hideMark/>
                </w:tcPr>
                <w:p w14:paraId="4110F198"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3</w:t>
                  </w:r>
                </w:p>
              </w:tc>
              <w:tc>
                <w:tcPr>
                  <w:tcW w:w="612" w:type="dxa"/>
                  <w:shd w:val="clear" w:color="auto" w:fill="auto"/>
                  <w:tcMar>
                    <w:top w:w="45" w:type="dxa"/>
                    <w:left w:w="75" w:type="dxa"/>
                    <w:bottom w:w="45" w:type="dxa"/>
                    <w:right w:w="75" w:type="dxa"/>
                  </w:tcMar>
                  <w:hideMark/>
                </w:tcPr>
                <w:p w14:paraId="421136F9"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4</w:t>
                  </w:r>
                </w:p>
              </w:tc>
              <w:tc>
                <w:tcPr>
                  <w:tcW w:w="680" w:type="dxa"/>
                  <w:shd w:val="clear" w:color="auto" w:fill="auto"/>
                  <w:tcMar>
                    <w:top w:w="45" w:type="dxa"/>
                    <w:left w:w="75" w:type="dxa"/>
                    <w:bottom w:w="45" w:type="dxa"/>
                    <w:right w:w="75" w:type="dxa"/>
                  </w:tcMar>
                  <w:hideMark/>
                </w:tcPr>
                <w:p w14:paraId="2976D7BC"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5</w:t>
                  </w:r>
                </w:p>
              </w:tc>
              <w:tc>
                <w:tcPr>
                  <w:tcW w:w="544" w:type="dxa"/>
                  <w:shd w:val="clear" w:color="auto" w:fill="auto"/>
                  <w:tcMar>
                    <w:top w:w="45" w:type="dxa"/>
                    <w:left w:w="75" w:type="dxa"/>
                    <w:bottom w:w="45" w:type="dxa"/>
                    <w:right w:w="75" w:type="dxa"/>
                  </w:tcMar>
                  <w:hideMark/>
                </w:tcPr>
                <w:p w14:paraId="4F3F02A4"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6</w:t>
                  </w:r>
                </w:p>
              </w:tc>
              <w:tc>
                <w:tcPr>
                  <w:tcW w:w="544" w:type="dxa"/>
                  <w:shd w:val="clear" w:color="auto" w:fill="auto"/>
                  <w:tcMar>
                    <w:top w:w="45" w:type="dxa"/>
                    <w:left w:w="75" w:type="dxa"/>
                    <w:bottom w:w="45" w:type="dxa"/>
                    <w:right w:w="75" w:type="dxa"/>
                  </w:tcMar>
                  <w:hideMark/>
                </w:tcPr>
                <w:p w14:paraId="3F552206"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7</w:t>
                  </w:r>
                </w:p>
              </w:tc>
              <w:tc>
                <w:tcPr>
                  <w:tcW w:w="612" w:type="dxa"/>
                  <w:shd w:val="clear" w:color="auto" w:fill="auto"/>
                  <w:tcMar>
                    <w:top w:w="45" w:type="dxa"/>
                    <w:left w:w="75" w:type="dxa"/>
                    <w:bottom w:w="45" w:type="dxa"/>
                    <w:right w:w="75" w:type="dxa"/>
                  </w:tcMar>
                  <w:hideMark/>
                </w:tcPr>
                <w:p w14:paraId="40070EDB" w14:textId="77777777" w:rsidR="00C10491" w:rsidRPr="006A114F" w:rsidRDefault="00C10491" w:rsidP="00C10491">
                  <w:pPr>
                    <w:jc w:val="center"/>
                    <w:textAlignment w:val="baseline"/>
                    <w:outlineLvl w:val="2"/>
                    <w:rPr>
                      <w:rFonts w:ascii="Times New Roman" w:hAnsi="Times New Roman" w:cs="Times New Roman"/>
                      <w:sz w:val="24"/>
                      <w:szCs w:val="24"/>
                      <w:lang w:eastAsia="ru-RU"/>
                    </w:rPr>
                  </w:pPr>
                  <w:r w:rsidRPr="006A114F">
                    <w:rPr>
                      <w:rFonts w:ascii="Times New Roman" w:hAnsi="Times New Roman" w:cs="Times New Roman"/>
                      <w:sz w:val="24"/>
                      <w:szCs w:val="24"/>
                      <w:lang w:eastAsia="ru-RU"/>
                    </w:rPr>
                    <w:t>8</w:t>
                  </w:r>
                </w:p>
              </w:tc>
            </w:tr>
            <w:tr w:rsidR="00C10491" w:rsidRPr="006A114F" w14:paraId="125AA7B7" w14:textId="77777777" w:rsidTr="001738AC">
              <w:trPr>
                <w:trHeight w:val="452"/>
              </w:trPr>
              <w:tc>
                <w:tcPr>
                  <w:tcW w:w="404" w:type="dxa"/>
                  <w:shd w:val="clear" w:color="auto" w:fill="auto"/>
                  <w:tcMar>
                    <w:top w:w="45" w:type="dxa"/>
                    <w:left w:w="75" w:type="dxa"/>
                    <w:bottom w:w="45" w:type="dxa"/>
                    <w:right w:w="75" w:type="dxa"/>
                  </w:tcMar>
                  <w:hideMark/>
                </w:tcPr>
                <w:p w14:paraId="2D5D0A18" w14:textId="77777777" w:rsidR="00C10491" w:rsidRPr="006A114F" w:rsidRDefault="00C10491" w:rsidP="00C10491">
                  <w:pPr>
                    <w:jc w:val="center"/>
                    <w:rPr>
                      <w:rFonts w:ascii="Times New Roman" w:hAnsi="Times New Roman" w:cs="Times New Roman"/>
                      <w:sz w:val="24"/>
                      <w:szCs w:val="24"/>
                      <w:lang w:eastAsia="ru-RU"/>
                    </w:rPr>
                  </w:pPr>
                </w:p>
              </w:tc>
              <w:tc>
                <w:tcPr>
                  <w:tcW w:w="680" w:type="dxa"/>
                  <w:shd w:val="clear" w:color="auto" w:fill="auto"/>
                  <w:tcMar>
                    <w:top w:w="45" w:type="dxa"/>
                    <w:left w:w="75" w:type="dxa"/>
                    <w:bottom w:w="45" w:type="dxa"/>
                    <w:right w:w="75" w:type="dxa"/>
                  </w:tcMar>
                  <w:hideMark/>
                </w:tcPr>
                <w:p w14:paraId="6558F77C" w14:textId="77777777" w:rsidR="00C10491" w:rsidRPr="006A114F" w:rsidRDefault="00C10491" w:rsidP="00C10491">
                  <w:pPr>
                    <w:jc w:val="center"/>
                    <w:rPr>
                      <w:rFonts w:ascii="Times New Roman" w:hAnsi="Times New Roman" w:cs="Times New Roman"/>
                      <w:sz w:val="24"/>
                      <w:szCs w:val="24"/>
                      <w:lang w:eastAsia="ru-RU"/>
                    </w:rPr>
                  </w:pPr>
                </w:p>
              </w:tc>
              <w:tc>
                <w:tcPr>
                  <w:tcW w:w="681" w:type="dxa"/>
                  <w:shd w:val="clear" w:color="auto" w:fill="auto"/>
                  <w:tcMar>
                    <w:top w:w="45" w:type="dxa"/>
                    <w:left w:w="75" w:type="dxa"/>
                    <w:bottom w:w="45" w:type="dxa"/>
                    <w:right w:w="75" w:type="dxa"/>
                  </w:tcMar>
                  <w:hideMark/>
                </w:tcPr>
                <w:p w14:paraId="211B35CD" w14:textId="77777777" w:rsidR="00C10491" w:rsidRPr="006A114F" w:rsidRDefault="00C10491" w:rsidP="00C10491">
                  <w:pPr>
                    <w:jc w:val="center"/>
                    <w:rPr>
                      <w:rFonts w:ascii="Times New Roman" w:hAnsi="Times New Roman" w:cs="Times New Roman"/>
                      <w:sz w:val="24"/>
                      <w:szCs w:val="24"/>
                      <w:lang w:eastAsia="ru-RU"/>
                    </w:rPr>
                  </w:pPr>
                </w:p>
              </w:tc>
              <w:tc>
                <w:tcPr>
                  <w:tcW w:w="612" w:type="dxa"/>
                  <w:shd w:val="clear" w:color="auto" w:fill="auto"/>
                  <w:tcMar>
                    <w:top w:w="45" w:type="dxa"/>
                    <w:left w:w="75" w:type="dxa"/>
                    <w:bottom w:w="45" w:type="dxa"/>
                    <w:right w:w="75" w:type="dxa"/>
                  </w:tcMar>
                  <w:hideMark/>
                </w:tcPr>
                <w:p w14:paraId="2BEBC693" w14:textId="77777777" w:rsidR="00C10491" w:rsidRPr="006A114F" w:rsidRDefault="00C10491" w:rsidP="00C10491">
                  <w:pPr>
                    <w:jc w:val="center"/>
                    <w:rPr>
                      <w:rFonts w:ascii="Times New Roman" w:hAnsi="Times New Roman" w:cs="Times New Roman"/>
                      <w:sz w:val="24"/>
                      <w:szCs w:val="24"/>
                      <w:lang w:eastAsia="ru-RU"/>
                    </w:rPr>
                  </w:pPr>
                </w:p>
              </w:tc>
              <w:tc>
                <w:tcPr>
                  <w:tcW w:w="680" w:type="dxa"/>
                  <w:shd w:val="clear" w:color="auto" w:fill="auto"/>
                  <w:tcMar>
                    <w:top w:w="45" w:type="dxa"/>
                    <w:left w:w="75" w:type="dxa"/>
                    <w:bottom w:w="45" w:type="dxa"/>
                    <w:right w:w="75" w:type="dxa"/>
                  </w:tcMar>
                  <w:hideMark/>
                </w:tcPr>
                <w:p w14:paraId="0F2DCBB9" w14:textId="77777777" w:rsidR="00C10491" w:rsidRPr="006A114F" w:rsidRDefault="00C10491" w:rsidP="00C10491">
                  <w:pPr>
                    <w:jc w:val="center"/>
                    <w:rPr>
                      <w:rFonts w:ascii="Times New Roman" w:hAnsi="Times New Roman" w:cs="Times New Roman"/>
                      <w:sz w:val="24"/>
                      <w:szCs w:val="24"/>
                      <w:lang w:eastAsia="ru-RU"/>
                    </w:rPr>
                  </w:pPr>
                </w:p>
              </w:tc>
              <w:tc>
                <w:tcPr>
                  <w:tcW w:w="544" w:type="dxa"/>
                  <w:shd w:val="clear" w:color="auto" w:fill="auto"/>
                  <w:tcMar>
                    <w:top w:w="45" w:type="dxa"/>
                    <w:left w:w="75" w:type="dxa"/>
                    <w:bottom w:w="45" w:type="dxa"/>
                    <w:right w:w="75" w:type="dxa"/>
                  </w:tcMar>
                  <w:hideMark/>
                </w:tcPr>
                <w:p w14:paraId="6AED3545" w14:textId="77777777" w:rsidR="00C10491" w:rsidRPr="006A114F" w:rsidRDefault="00C10491" w:rsidP="00C10491">
                  <w:pPr>
                    <w:jc w:val="center"/>
                    <w:rPr>
                      <w:rFonts w:ascii="Times New Roman" w:hAnsi="Times New Roman" w:cs="Times New Roman"/>
                      <w:sz w:val="24"/>
                      <w:szCs w:val="24"/>
                      <w:lang w:eastAsia="ru-RU"/>
                    </w:rPr>
                  </w:pPr>
                </w:p>
              </w:tc>
              <w:tc>
                <w:tcPr>
                  <w:tcW w:w="544" w:type="dxa"/>
                  <w:shd w:val="clear" w:color="auto" w:fill="auto"/>
                  <w:tcMar>
                    <w:top w:w="45" w:type="dxa"/>
                    <w:left w:w="75" w:type="dxa"/>
                    <w:bottom w:w="45" w:type="dxa"/>
                    <w:right w:w="75" w:type="dxa"/>
                  </w:tcMar>
                  <w:hideMark/>
                </w:tcPr>
                <w:p w14:paraId="292199B2" w14:textId="77777777" w:rsidR="00C10491" w:rsidRPr="006A114F" w:rsidRDefault="00C10491" w:rsidP="00C10491">
                  <w:pPr>
                    <w:jc w:val="center"/>
                    <w:rPr>
                      <w:rFonts w:ascii="Times New Roman" w:hAnsi="Times New Roman" w:cs="Times New Roman"/>
                      <w:sz w:val="24"/>
                      <w:szCs w:val="24"/>
                      <w:lang w:eastAsia="ru-RU"/>
                    </w:rPr>
                  </w:pPr>
                </w:p>
              </w:tc>
              <w:tc>
                <w:tcPr>
                  <w:tcW w:w="612" w:type="dxa"/>
                  <w:shd w:val="clear" w:color="auto" w:fill="auto"/>
                  <w:tcMar>
                    <w:top w:w="45" w:type="dxa"/>
                    <w:left w:w="75" w:type="dxa"/>
                    <w:bottom w:w="45" w:type="dxa"/>
                    <w:right w:w="75" w:type="dxa"/>
                  </w:tcMar>
                  <w:hideMark/>
                </w:tcPr>
                <w:p w14:paraId="0911FE6F" w14:textId="77777777" w:rsidR="00C10491" w:rsidRPr="006A114F" w:rsidRDefault="00C10491" w:rsidP="00C10491">
                  <w:pPr>
                    <w:jc w:val="center"/>
                    <w:rPr>
                      <w:rFonts w:ascii="Times New Roman" w:hAnsi="Times New Roman" w:cs="Times New Roman"/>
                      <w:sz w:val="24"/>
                      <w:szCs w:val="24"/>
                      <w:lang w:eastAsia="ru-RU"/>
                    </w:rPr>
                  </w:pPr>
                </w:p>
              </w:tc>
            </w:tr>
          </w:tbl>
          <w:p w14:paraId="3AE0E495" w14:textId="77777777" w:rsidR="00C10491" w:rsidRPr="006A114F" w:rsidRDefault="00C10491" w:rsidP="00C10491">
            <w:pPr>
              <w:pStyle w:val="a4"/>
              <w:shd w:val="clear" w:color="auto" w:fill="FFFFFF"/>
              <w:spacing w:after="0"/>
              <w:ind w:firstLine="709"/>
              <w:jc w:val="both"/>
              <w:textAlignment w:val="baseline"/>
              <w:rPr>
                <w:color w:val="000000"/>
                <w:szCs w:val="28"/>
              </w:rPr>
            </w:pPr>
            <w:r w:rsidRPr="006A114F">
              <w:rPr>
                <w:color w:val="000000"/>
                <w:szCs w:val="28"/>
              </w:rPr>
              <w:t>В этой связи, в целях определения победителя просим направить Ваше ценовое предложение в течение трех рабочих дней со дня направления настоящего запроса.</w:t>
            </w:r>
          </w:p>
          <w:p w14:paraId="60ADFE72" w14:textId="77777777" w:rsidR="00C10491" w:rsidRPr="006A114F" w:rsidRDefault="00C10491" w:rsidP="00C10491">
            <w:pPr>
              <w:pStyle w:val="a4"/>
              <w:shd w:val="clear" w:color="auto" w:fill="FFFFFF"/>
              <w:spacing w:after="0"/>
              <w:ind w:firstLine="709"/>
              <w:jc w:val="both"/>
              <w:textAlignment w:val="baseline"/>
              <w:rPr>
                <w:color w:val="000000"/>
                <w:szCs w:val="28"/>
              </w:rPr>
            </w:pPr>
            <w:r w:rsidRPr="006A114F">
              <w:rPr>
                <w:color w:val="000000"/>
                <w:szCs w:val="28"/>
              </w:rPr>
              <w:lastRenderedPageBreak/>
              <w:t xml:space="preserve">Приложение: техническая спецификация и проект договора. </w:t>
            </w:r>
          </w:p>
          <w:p w14:paraId="0E073ED9" w14:textId="77777777" w:rsidR="00C10491" w:rsidRPr="006A114F" w:rsidRDefault="00C10491" w:rsidP="00C10491">
            <w:pPr>
              <w:pStyle w:val="a4"/>
              <w:shd w:val="clear" w:color="auto" w:fill="FFFFFF"/>
              <w:spacing w:after="0"/>
              <w:jc w:val="both"/>
              <w:textAlignment w:val="baseline"/>
              <w:rPr>
                <w:color w:val="000000"/>
                <w:szCs w:val="28"/>
              </w:rPr>
            </w:pPr>
            <w:r w:rsidRPr="006A114F">
              <w:rPr>
                <w:color w:val="000000"/>
                <w:szCs w:val="28"/>
              </w:rPr>
              <w:t>_______________________________________________________</w:t>
            </w:r>
          </w:p>
          <w:p w14:paraId="4702BFBB"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z w:val="24"/>
                <w:szCs w:val="28"/>
              </w:rPr>
              <w:t>(должность заказчика) (подпись) фамилия, имя, отчество</w:t>
            </w:r>
          </w:p>
        </w:tc>
        <w:tc>
          <w:tcPr>
            <w:tcW w:w="4990" w:type="dxa"/>
            <w:shd w:val="clear" w:color="auto" w:fill="auto"/>
          </w:tcPr>
          <w:p w14:paraId="1294A863" w14:textId="2A056486" w:rsidR="00C10491" w:rsidRPr="005E6D48" w:rsidRDefault="00C10491" w:rsidP="00C10491">
            <w:pPr>
              <w:ind w:left="2932"/>
              <w:jc w:val="both"/>
              <w:rPr>
                <w:rFonts w:ascii="Times New Roman" w:eastAsia="Calibri" w:hAnsi="Times New Roman" w:cs="Times New Roman"/>
                <w:color w:val="000000"/>
                <w:sz w:val="24"/>
                <w:szCs w:val="24"/>
              </w:rPr>
            </w:pPr>
            <w:r w:rsidRPr="005E6D48">
              <w:rPr>
                <w:rFonts w:ascii="Times New Roman" w:hAnsi="Times New Roman" w:cs="Times New Roman"/>
                <w:color w:val="000000"/>
                <w:spacing w:val="2"/>
                <w:sz w:val="24"/>
                <w:szCs w:val="24"/>
                <w:shd w:val="clear" w:color="auto" w:fill="FFFFFF"/>
              </w:rPr>
              <w:lastRenderedPageBreak/>
              <w:t>Приложение 14 к Правилам осуществления государственных закупок</w:t>
            </w:r>
          </w:p>
          <w:p w14:paraId="6C0C86CC" w14:textId="77777777" w:rsidR="00C10491" w:rsidRPr="005E6D48" w:rsidRDefault="00C10491" w:rsidP="00C10491">
            <w:pPr>
              <w:jc w:val="center"/>
              <w:rPr>
                <w:rFonts w:ascii="Times New Roman" w:eastAsia="Calibri" w:hAnsi="Times New Roman" w:cs="Times New Roman"/>
                <w:color w:val="000000"/>
                <w:sz w:val="24"/>
                <w:szCs w:val="24"/>
              </w:rPr>
            </w:pPr>
          </w:p>
          <w:p w14:paraId="1BDADE04" w14:textId="77777777" w:rsidR="00C10491" w:rsidRPr="005E6D48" w:rsidRDefault="00C10491" w:rsidP="00C10491">
            <w:pPr>
              <w:jc w:val="center"/>
              <w:textAlignment w:val="baseline"/>
              <w:rPr>
                <w:rFonts w:ascii="Times New Roman" w:eastAsia="Times New Roman" w:hAnsi="Times New Roman" w:cs="Times New Roman"/>
                <w:color w:val="000000"/>
                <w:spacing w:val="2"/>
                <w:sz w:val="24"/>
                <w:szCs w:val="24"/>
                <w:lang w:eastAsia="ru-RU"/>
              </w:rPr>
            </w:pPr>
          </w:p>
          <w:p w14:paraId="36840C8F" w14:textId="77777777"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Утверждаю:</w:t>
            </w:r>
          </w:p>
          <w:p w14:paraId="02E2884B" w14:textId="03431373"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____________________________ </w:t>
            </w:r>
          </w:p>
          <w:p w14:paraId="47935D84" w14:textId="1AC069F8"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(полное наименование единого организатора) _____________________________ </w:t>
            </w:r>
          </w:p>
          <w:p w14:paraId="7B777A9A" w14:textId="19C38C35"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lastRenderedPageBreak/>
              <w:t>(</w:t>
            </w:r>
            <w:r w:rsidR="005C689D" w:rsidRPr="005E6D48">
              <w:rPr>
                <w:rFonts w:ascii="Times New Roman" w:eastAsia="Times New Roman" w:hAnsi="Times New Roman" w:cs="Times New Roman"/>
                <w:color w:val="000000"/>
                <w:spacing w:val="2"/>
                <w:sz w:val="24"/>
                <w:szCs w:val="24"/>
                <w:lang w:eastAsia="ru-RU"/>
              </w:rPr>
              <w:t>фамилия, имя, отчество (при наличии)</w:t>
            </w:r>
            <w:r w:rsidRPr="005E6D48">
              <w:rPr>
                <w:rFonts w:ascii="Times New Roman" w:eastAsia="Times New Roman" w:hAnsi="Times New Roman" w:cs="Times New Roman"/>
                <w:color w:val="000000"/>
                <w:spacing w:val="2"/>
                <w:sz w:val="24"/>
                <w:szCs w:val="24"/>
                <w:lang w:eastAsia="ru-RU"/>
              </w:rPr>
              <w:t>, утвердившего конкурсную документацию)</w:t>
            </w:r>
          </w:p>
          <w:p w14:paraId="31A75B22" w14:textId="77777777"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p>
          <w:p w14:paraId="7C60047C" w14:textId="77777777"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Решение</w:t>
            </w:r>
          </w:p>
          <w:p w14:paraId="0A9900C9" w14:textId="77777777"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___ Дата _____</w:t>
            </w:r>
          </w:p>
          <w:p w14:paraId="2ABFDCB0" w14:textId="77777777" w:rsidR="00C10491" w:rsidRPr="005E6D48" w:rsidRDefault="00C10491" w:rsidP="00C10491">
            <w:pPr>
              <w:jc w:val="both"/>
              <w:textAlignment w:val="baseline"/>
              <w:outlineLvl w:val="2"/>
              <w:rPr>
                <w:rFonts w:ascii="Times New Roman" w:eastAsia="Times New Roman" w:hAnsi="Times New Roman" w:cs="Times New Roman"/>
                <w:color w:val="1E1E1E"/>
                <w:sz w:val="24"/>
                <w:szCs w:val="24"/>
                <w:lang w:eastAsia="ru-RU"/>
              </w:rPr>
            </w:pPr>
          </w:p>
          <w:p w14:paraId="1D821239" w14:textId="77777777" w:rsidR="00C10491" w:rsidRPr="005E6D48" w:rsidRDefault="00C10491" w:rsidP="00C10491">
            <w:pPr>
              <w:jc w:val="center"/>
              <w:textAlignment w:val="baseline"/>
              <w:outlineLvl w:val="2"/>
              <w:rPr>
                <w:rFonts w:ascii="Times New Roman" w:eastAsia="Times New Roman" w:hAnsi="Times New Roman" w:cs="Times New Roman"/>
                <w:color w:val="1E1E1E"/>
                <w:sz w:val="24"/>
                <w:szCs w:val="24"/>
                <w:lang w:eastAsia="ru-RU"/>
              </w:rPr>
            </w:pPr>
          </w:p>
          <w:p w14:paraId="2201D6B9" w14:textId="4E1C2A7C" w:rsidR="00C10491" w:rsidRPr="005E6D48" w:rsidRDefault="005E7E11" w:rsidP="00C10491">
            <w:pPr>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Конкурсная документация</w:t>
            </w:r>
          </w:p>
          <w:p w14:paraId="3B972BA8" w14:textId="1053891B" w:rsidR="00C10491" w:rsidRPr="005E6D48" w:rsidRDefault="005E7E11" w:rsidP="00C10491">
            <w:pPr>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по государственным закупкам способом конкурса</w:t>
            </w:r>
          </w:p>
          <w:p w14:paraId="3172AB91" w14:textId="14914745" w:rsidR="00C10491" w:rsidRPr="005E6D48" w:rsidRDefault="005E7E11" w:rsidP="00C10491">
            <w:pPr>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с использованием рамочного соглашения</w:t>
            </w:r>
          </w:p>
          <w:p w14:paraId="172CA3DC" w14:textId="5548EA18" w:rsidR="00C10491" w:rsidRPr="005E6D48" w:rsidRDefault="00C10491" w:rsidP="00C10491">
            <w:pPr>
              <w:jc w:val="center"/>
              <w:textAlignment w:val="baseline"/>
              <w:outlineLvl w:val="2"/>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_________________________________ </w:t>
            </w:r>
          </w:p>
          <w:p w14:paraId="2696DBA8" w14:textId="2C4B92D5" w:rsidR="00C10491" w:rsidRPr="005E6D48" w:rsidRDefault="00C10491" w:rsidP="00C10491">
            <w:pPr>
              <w:jc w:val="center"/>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(вид предмета закупок) ___________________________________</w:t>
            </w:r>
          </w:p>
          <w:p w14:paraId="0475805F" w14:textId="77777777" w:rsidR="00C10491" w:rsidRPr="005E6D48" w:rsidRDefault="00C10491" w:rsidP="00C10491">
            <w:pPr>
              <w:jc w:val="center"/>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(наименование конкурса)</w:t>
            </w:r>
          </w:p>
          <w:p w14:paraId="2ACA62CD" w14:textId="77777777"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p>
          <w:p w14:paraId="313D2558" w14:textId="5A0D8801"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Единый организатор _________________ (указывается наименование, местонахождение, </w:t>
            </w:r>
            <w:r w:rsidR="008A597A" w:rsidRPr="005E6D48">
              <w:rPr>
                <w:rFonts w:ascii="Times New Roman" w:eastAsia="Times New Roman" w:hAnsi="Times New Roman" w:cs="Times New Roman"/>
                <w:color w:val="000000"/>
                <w:spacing w:val="2"/>
                <w:sz w:val="24"/>
                <w:szCs w:val="24"/>
                <w:lang w:eastAsia="ru-RU"/>
              </w:rPr>
              <w:t>бизнес</w:t>
            </w:r>
            <w:r w:rsidR="005C689D" w:rsidRPr="005E6D48">
              <w:rPr>
                <w:rFonts w:ascii="Times New Roman" w:eastAsia="Times New Roman" w:hAnsi="Times New Roman" w:cs="Times New Roman"/>
                <w:color w:val="000000"/>
                <w:spacing w:val="2"/>
                <w:sz w:val="24"/>
                <w:szCs w:val="24"/>
                <w:lang w:eastAsia="ru-RU"/>
              </w:rPr>
              <w:t>-</w:t>
            </w:r>
            <w:r w:rsidR="008A597A" w:rsidRPr="005E6D48">
              <w:rPr>
                <w:rFonts w:ascii="Times New Roman" w:eastAsia="Times New Roman" w:hAnsi="Times New Roman" w:cs="Times New Roman"/>
                <w:color w:val="000000"/>
                <w:spacing w:val="2"/>
                <w:sz w:val="24"/>
                <w:szCs w:val="24"/>
                <w:lang w:eastAsia="ru-RU"/>
              </w:rPr>
              <w:t>идентификационный номер</w:t>
            </w:r>
            <w:r w:rsidRPr="005E6D48">
              <w:rPr>
                <w:rFonts w:ascii="Times New Roman" w:eastAsia="Times New Roman" w:hAnsi="Times New Roman" w:cs="Times New Roman"/>
                <w:color w:val="000000"/>
                <w:spacing w:val="2"/>
                <w:sz w:val="24"/>
                <w:szCs w:val="24"/>
                <w:lang w:eastAsia="ru-RU"/>
              </w:rPr>
              <w:t xml:space="preserve">, банковские реквизиты) </w:t>
            </w:r>
          </w:p>
          <w:p w14:paraId="11CE76C4" w14:textId="77777777"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Секретарь конкурсной комиссии _________________________________ </w:t>
            </w:r>
          </w:p>
          <w:p w14:paraId="38AEEFDB" w14:textId="23651285" w:rsidR="00C10491" w:rsidRPr="005E6D48" w:rsidRDefault="00C10491" w:rsidP="00C10491">
            <w:pPr>
              <w:jc w:val="right"/>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(указывается </w:t>
            </w:r>
            <w:r w:rsidR="005E7E11" w:rsidRPr="005E6D48">
              <w:rPr>
                <w:rFonts w:ascii="Times New Roman" w:eastAsia="Times New Roman" w:hAnsi="Times New Roman" w:cs="Times New Roman"/>
                <w:color w:val="000000"/>
                <w:spacing w:val="2"/>
                <w:sz w:val="24"/>
                <w:szCs w:val="24"/>
                <w:lang w:eastAsia="ru-RU"/>
              </w:rPr>
              <w:t>фамилия, имя, отчество (при наличии)</w:t>
            </w:r>
            <w:r w:rsidRPr="005E6D48">
              <w:rPr>
                <w:rFonts w:ascii="Times New Roman" w:eastAsia="Times New Roman" w:hAnsi="Times New Roman" w:cs="Times New Roman"/>
                <w:color w:val="000000"/>
                <w:spacing w:val="2"/>
                <w:sz w:val="24"/>
                <w:szCs w:val="24"/>
                <w:lang w:eastAsia="ru-RU"/>
              </w:rPr>
              <w:t>, должность, телефон, e-</w:t>
            </w:r>
            <w:proofErr w:type="spellStart"/>
            <w:r w:rsidRPr="005E6D48">
              <w:rPr>
                <w:rFonts w:ascii="Times New Roman" w:eastAsia="Times New Roman" w:hAnsi="Times New Roman" w:cs="Times New Roman"/>
                <w:color w:val="000000"/>
                <w:spacing w:val="2"/>
                <w:sz w:val="24"/>
                <w:szCs w:val="24"/>
                <w:lang w:eastAsia="ru-RU"/>
              </w:rPr>
              <w:t>mail</w:t>
            </w:r>
            <w:proofErr w:type="spellEnd"/>
            <w:r w:rsidRPr="005E6D48">
              <w:rPr>
                <w:rFonts w:ascii="Times New Roman" w:eastAsia="Times New Roman" w:hAnsi="Times New Roman" w:cs="Times New Roman"/>
                <w:color w:val="000000"/>
                <w:spacing w:val="2"/>
                <w:sz w:val="24"/>
                <w:szCs w:val="24"/>
                <w:lang w:eastAsia="ru-RU"/>
              </w:rPr>
              <w:t>)</w:t>
            </w:r>
          </w:p>
          <w:p w14:paraId="3D122A8F" w14:textId="13805B50" w:rsidR="005E7E11" w:rsidRPr="005E6D48" w:rsidRDefault="005E7E11" w:rsidP="00C10491">
            <w:pPr>
              <w:jc w:val="both"/>
              <w:textAlignment w:val="baseline"/>
              <w:rPr>
                <w:rFonts w:ascii="Times New Roman" w:eastAsia="Times New Roman" w:hAnsi="Times New Roman" w:cs="Times New Roman"/>
                <w:color w:val="000000"/>
                <w:spacing w:val="2"/>
                <w:sz w:val="24"/>
                <w:szCs w:val="24"/>
                <w:lang w:eastAsia="ru-RU"/>
              </w:rPr>
            </w:pPr>
          </w:p>
          <w:p w14:paraId="3E3BD485" w14:textId="77777777" w:rsidR="005E7E11" w:rsidRPr="005E6D48" w:rsidRDefault="005E7E11" w:rsidP="00C10491">
            <w:pPr>
              <w:jc w:val="both"/>
              <w:textAlignment w:val="baseline"/>
              <w:rPr>
                <w:rFonts w:ascii="Times New Roman" w:eastAsia="Times New Roman" w:hAnsi="Times New Roman" w:cs="Times New Roman"/>
                <w:color w:val="000000"/>
                <w:spacing w:val="2"/>
                <w:sz w:val="24"/>
                <w:szCs w:val="24"/>
                <w:lang w:eastAsia="ru-RU"/>
              </w:rPr>
            </w:pPr>
          </w:p>
          <w:p w14:paraId="2A34764F" w14:textId="237F224A" w:rsidR="00C10491" w:rsidRPr="005E6D48" w:rsidRDefault="005E7E11" w:rsidP="005E7E11">
            <w:pPr>
              <w:jc w:val="center"/>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Глава </w:t>
            </w:r>
            <w:r w:rsidR="00C10491" w:rsidRPr="005E6D48">
              <w:rPr>
                <w:rFonts w:ascii="Times New Roman" w:eastAsia="Times New Roman" w:hAnsi="Times New Roman" w:cs="Times New Roman"/>
                <w:color w:val="000000"/>
                <w:spacing w:val="2"/>
                <w:sz w:val="24"/>
                <w:szCs w:val="24"/>
                <w:lang w:eastAsia="ru-RU"/>
              </w:rPr>
              <w:t>1. Общие положения</w:t>
            </w:r>
          </w:p>
          <w:p w14:paraId="5F53288E" w14:textId="77777777" w:rsidR="005E7E11" w:rsidRPr="005E6D48" w:rsidRDefault="005E7E11" w:rsidP="005E7E11">
            <w:pPr>
              <w:jc w:val="center"/>
              <w:textAlignment w:val="baseline"/>
              <w:rPr>
                <w:rFonts w:ascii="Times New Roman" w:eastAsia="Times New Roman" w:hAnsi="Times New Roman" w:cs="Times New Roman"/>
                <w:color w:val="000000"/>
                <w:spacing w:val="2"/>
                <w:sz w:val="24"/>
                <w:szCs w:val="24"/>
                <w:lang w:eastAsia="ru-RU"/>
              </w:rPr>
            </w:pPr>
          </w:p>
          <w:p w14:paraId="39AB6EB2" w14:textId="77777777"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1. Конкурс с использованием рамочного соглашения (далее – конкурс) проводится с целью заключения рамочного соглашения с потенциальными поставщиками, соответствующими квалификационным требованиям и требованиям конкурсной </w:t>
            </w:r>
            <w:r w:rsidRPr="005E6D48">
              <w:rPr>
                <w:rFonts w:ascii="Times New Roman" w:eastAsia="Times New Roman" w:hAnsi="Times New Roman" w:cs="Times New Roman"/>
                <w:color w:val="000000"/>
                <w:spacing w:val="2"/>
                <w:sz w:val="24"/>
                <w:szCs w:val="24"/>
                <w:lang w:eastAsia="ru-RU"/>
              </w:rPr>
              <w:lastRenderedPageBreak/>
              <w:t>документации и последующего заключения с ними договора о государственных закупках.</w:t>
            </w:r>
          </w:p>
          <w:p w14:paraId="00C26CC6" w14:textId="77777777" w:rsidR="00C10491" w:rsidRPr="005E6D48" w:rsidRDefault="00C10491" w:rsidP="00C10491">
            <w:pPr>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2. Настоящая конкурсная документация (далее – КД) включает в себя:</w:t>
            </w:r>
          </w:p>
          <w:p w14:paraId="3DD38DB2"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color w:val="000000"/>
                <w:spacing w:val="2"/>
                <w:sz w:val="24"/>
                <w:szCs w:val="24"/>
                <w:lang w:eastAsia="ru-RU"/>
              </w:rPr>
              <w:t>1) н</w:t>
            </w:r>
            <w:r w:rsidRPr="005E6D48">
              <w:rPr>
                <w:rFonts w:ascii="Times New Roman" w:eastAsia="Calibri" w:hAnsi="Times New Roman" w:cs="Times New Roman"/>
                <w:sz w:val="24"/>
                <w:szCs w:val="24"/>
                <w:lang w:eastAsia="ru-RU"/>
              </w:rPr>
              <w:t xml:space="preserve">аименование закупки и ориентировочный (планируемый) объем закупок </w:t>
            </w:r>
            <w:r w:rsidRPr="005E6D48">
              <w:rPr>
                <w:rFonts w:ascii="Times New Roman" w:eastAsia="Times New Roman" w:hAnsi="Times New Roman" w:cs="Times New Roman"/>
                <w:spacing w:val="2"/>
                <w:sz w:val="24"/>
                <w:szCs w:val="24"/>
                <w:lang w:eastAsia="ru-RU"/>
              </w:rPr>
              <w:t xml:space="preserve">согласно </w:t>
            </w:r>
            <w:hyperlink r:id="rId13" w:anchor="z2248" w:history="1">
              <w:r w:rsidRPr="005E6D48">
                <w:rPr>
                  <w:rFonts w:ascii="Times New Roman" w:eastAsia="Times New Roman" w:hAnsi="Times New Roman" w:cs="Times New Roman"/>
                  <w:spacing w:val="2"/>
                  <w:sz w:val="24"/>
                  <w:szCs w:val="24"/>
                  <w:lang w:eastAsia="ru-RU"/>
                </w:rPr>
                <w:t xml:space="preserve">приложению </w:t>
              </w:r>
            </w:hyperlink>
            <w:r w:rsidRPr="005E6D48">
              <w:rPr>
                <w:rFonts w:ascii="Times New Roman" w:eastAsia="Times New Roman" w:hAnsi="Times New Roman" w:cs="Times New Roman"/>
                <w:spacing w:val="2"/>
                <w:sz w:val="24"/>
                <w:szCs w:val="24"/>
                <w:lang w:eastAsia="ru-RU"/>
              </w:rPr>
              <w:t>1 к настоящей КД;</w:t>
            </w:r>
          </w:p>
          <w:p w14:paraId="4A18FCE5" w14:textId="77777777" w:rsidR="005E7E11" w:rsidRPr="005E6D48" w:rsidRDefault="00C1049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2) </w:t>
            </w:r>
            <w:r w:rsidR="005E7E11" w:rsidRPr="005E6D48">
              <w:rPr>
                <w:rFonts w:ascii="Times New Roman" w:eastAsia="Times New Roman" w:hAnsi="Times New Roman" w:cs="Times New Roman"/>
                <w:spacing w:val="2"/>
                <w:sz w:val="24"/>
                <w:szCs w:val="24"/>
                <w:lang w:eastAsia="ru-RU"/>
              </w:rPr>
              <w:t>особенности определения соответствия потенциального поставщика, участвующего в конкурсе с использованием рамочного соглашения квалификационному требованию в виде его финансовой устойчивости, а также расчет показателя финансовой устойчивости согласно приложению 2 к настоящей КД;</w:t>
            </w:r>
          </w:p>
          <w:p w14:paraId="3BAAA8D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соглашение об участии в конкурсе согласно приложению 3 к настоящей КД;</w:t>
            </w:r>
          </w:p>
          <w:p w14:paraId="1D1D380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 квалификационные требования, предъявляемые к потенциальному поставщику согласно приложению 4 к настоящей КД;</w:t>
            </w:r>
          </w:p>
          <w:p w14:paraId="04FAFCD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 сведения о квалификации потенциального поставщика согласно приложению 5 к настоящей КД;</w:t>
            </w:r>
          </w:p>
          <w:p w14:paraId="2BC1D86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 протокол об итогах первого этапа конкурса согласно приложению 6 к настоящей КД;</w:t>
            </w:r>
          </w:p>
          <w:p w14:paraId="4698F37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 типовую форму рамочного соглашения согласно приложению 7 к настоящей КД;</w:t>
            </w:r>
          </w:p>
          <w:p w14:paraId="74C1E21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8) запрос о предоставлении конкурсного ценового предложения согласно приложению 8 к настоящей КД;</w:t>
            </w:r>
          </w:p>
          <w:p w14:paraId="4D0B8AD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9) техническую спецификацию закупаемых товаров, работ, услуг согласно приложениям 9, 10 и 11 к настоящей КД;</w:t>
            </w:r>
          </w:p>
          <w:p w14:paraId="4ED9FE9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10) протокол рассмотрения замечаний к технической спецификации заказчика согласно приложению 12 к настоящей КД; </w:t>
            </w:r>
          </w:p>
          <w:p w14:paraId="1C08F8A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11) конкурсное ценовое предложение потенциального поставщика согласно приложению 13 к настоящей КД;</w:t>
            </w:r>
          </w:p>
          <w:p w14:paraId="02B61B0B" w14:textId="1F387DBB" w:rsidR="00C1049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12) протокол об итогах второго этапа конкурса согласно приложению 14 к настоящей КД</w:t>
            </w:r>
            <w:r w:rsidR="00C10491" w:rsidRPr="005E6D48">
              <w:rPr>
                <w:rFonts w:ascii="Times New Roman" w:eastAsia="Times New Roman" w:hAnsi="Times New Roman" w:cs="Times New Roman"/>
                <w:spacing w:val="2"/>
                <w:sz w:val="24"/>
                <w:szCs w:val="24"/>
                <w:lang w:eastAsia="ru-RU"/>
              </w:rPr>
              <w:t>.</w:t>
            </w:r>
          </w:p>
          <w:p w14:paraId="1F38148B" w14:textId="4B0DCD5B"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p>
          <w:p w14:paraId="6B8BEC74" w14:textId="77777777" w:rsidR="005E7E11" w:rsidRPr="005E6D48" w:rsidRDefault="005E7E11" w:rsidP="00C10491">
            <w:pPr>
              <w:jc w:val="both"/>
              <w:textAlignment w:val="baseline"/>
              <w:rPr>
                <w:rFonts w:ascii="Times New Roman" w:eastAsia="Times New Roman" w:hAnsi="Times New Roman" w:cs="Times New Roman"/>
                <w:spacing w:val="2"/>
                <w:sz w:val="24"/>
                <w:szCs w:val="24"/>
                <w:lang w:eastAsia="ru-RU"/>
              </w:rPr>
            </w:pPr>
          </w:p>
          <w:p w14:paraId="4578DE08" w14:textId="5C385847" w:rsidR="00C1049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Глава </w:t>
            </w:r>
            <w:r w:rsidR="00C10491" w:rsidRPr="005E6D48">
              <w:rPr>
                <w:rFonts w:ascii="Times New Roman" w:eastAsia="Times New Roman" w:hAnsi="Times New Roman" w:cs="Times New Roman"/>
                <w:spacing w:val="2"/>
                <w:sz w:val="24"/>
                <w:szCs w:val="24"/>
                <w:lang w:eastAsia="ru-RU"/>
              </w:rPr>
              <w:t>2. Предварительное обсуждение проекта конкурсной документации, разъяснение положений конкурсной документации единым организатором</w:t>
            </w:r>
          </w:p>
          <w:p w14:paraId="789F8CB5"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p>
          <w:p w14:paraId="21170AB9" w14:textId="77777777" w:rsidR="005E7E11" w:rsidRPr="005E6D48" w:rsidRDefault="00C1049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3. </w:t>
            </w:r>
            <w:r w:rsidR="005E7E11" w:rsidRPr="005E6D48">
              <w:rPr>
                <w:rFonts w:ascii="Times New Roman" w:eastAsia="Times New Roman" w:hAnsi="Times New Roman" w:cs="Times New Roman"/>
                <w:spacing w:val="2"/>
                <w:sz w:val="24"/>
                <w:szCs w:val="24"/>
                <w:lang w:eastAsia="ru-RU"/>
              </w:rPr>
              <w:t xml:space="preserve">Замечания к проекту КД, а также запросы о разъяснении положений КД направляются потенциальными поставщиками посредством </w:t>
            </w:r>
          </w:p>
          <w:p w14:paraId="0C0325F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веб-портала единому организатору не позднее пяти рабочих дней со дня размещения объявления об осуществлении государственных закупок.</w:t>
            </w:r>
          </w:p>
          <w:p w14:paraId="6FD5190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 При отсутствии замечаний к проекту КД, а также запросов о разъяснении положений КД в течении пяти рабочих дней со дня размещения объявления об осуществлении государственных закупок КД считается утвержденной.</w:t>
            </w:r>
          </w:p>
          <w:p w14:paraId="5D2DEB4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 При наличии замечаний, а также запросов о разъяснении положений КД единый организатор в течение пяти рабочих дней со дня истечения срока предварительного обсуждения КД принимает следующие решения:</w:t>
            </w:r>
          </w:p>
          <w:p w14:paraId="45A7AC1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вносит изменения и (или) дополнения в проект КД;</w:t>
            </w:r>
          </w:p>
          <w:p w14:paraId="4C81585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2) отклоняет замечания к проекту КД с указанием обоснований причин их отклонения;</w:t>
            </w:r>
          </w:p>
          <w:p w14:paraId="192658E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дает разъяснения положений КД.</w:t>
            </w:r>
          </w:p>
          <w:p w14:paraId="6F2E175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внесении изменений и (или) дополнений в проект КД принимается решение об утверждении измененной КД на веб-портале в том же порядке, что и утверждение КД.</w:t>
            </w:r>
          </w:p>
          <w:p w14:paraId="564375D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Со дня принятия решений, предусмотренных подпунктами 2) и 3) настоящего пункта КД считается утвержденной.</w:t>
            </w:r>
          </w:p>
          <w:p w14:paraId="750CD3A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 Единый организатор, не позднее одного рабочего дня со дня утверждения КД размещает на веб-портале протокол предварительного обсуждения проекта КД по форме согласно приложению 7 к настоящим Правилам.</w:t>
            </w:r>
          </w:p>
          <w:p w14:paraId="0821AFD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внесении изменений и (или) дополнений в проект КД, организатор, вместе с протоколом предварительного обсуждения КД размещает утвержденный текст КД, с автоматическим уведомлением потенциальных поставщиков-участников веб-портала, получивших проект КД.</w:t>
            </w:r>
          </w:p>
          <w:p w14:paraId="0F63F89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 Протокол предварительного обсуждения проекта КД, в соответствии с пунктом 2 статьи 22 Закона Республики Казахстан «О государственных закупках» (далее – Закон) содержит информацию о поступивших замечаниях к проекту КД и принятых решениях по ним.</w:t>
            </w:r>
          </w:p>
          <w:p w14:paraId="09439943" w14:textId="38D1BC39"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8. </w:t>
            </w:r>
            <w:r w:rsidR="003A56F9" w:rsidRPr="005E6D48">
              <w:rPr>
                <w:rFonts w:ascii="Times New Roman" w:eastAsia="Times New Roman" w:hAnsi="Times New Roman" w:cs="Times New Roman"/>
                <w:spacing w:val="2"/>
                <w:sz w:val="24"/>
                <w:szCs w:val="24"/>
                <w:lang w:eastAsia="ru-RU"/>
              </w:rPr>
              <w:t>При принятии</w:t>
            </w:r>
            <w:r w:rsidRPr="005E6D48">
              <w:rPr>
                <w:rFonts w:ascii="Times New Roman" w:eastAsia="Times New Roman" w:hAnsi="Times New Roman" w:cs="Times New Roman"/>
                <w:spacing w:val="2"/>
                <w:sz w:val="24"/>
                <w:szCs w:val="24"/>
                <w:lang w:eastAsia="ru-RU"/>
              </w:rPr>
              <w:t xml:space="preserve"> решения об отклонении замечаний к проекту КД, подробное обоснование причин их отклонения указывается в протоколе предварительного обсуждения проекта КД.</w:t>
            </w:r>
          </w:p>
          <w:p w14:paraId="015B56D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9. При поступлении запросов потенциальных поставщиков о разъяснении положений КД посредством веб-портала, текст разъяснения положений КД отражается в протоколе предварительного обсуждения проекта КД.</w:t>
            </w:r>
          </w:p>
          <w:p w14:paraId="56984108" w14:textId="0E6B581D" w:rsidR="00C1049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10. Решение единого организатора по результатам предварительного обсуждения обжалуется в порядке, определенном Законом.</w:t>
            </w:r>
          </w:p>
          <w:p w14:paraId="472018C4" w14:textId="37862869"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30C9133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2A03A999" w14:textId="4ECF0BA2" w:rsidR="00C1049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Глава </w:t>
            </w:r>
            <w:r w:rsidR="00C10491" w:rsidRPr="005E6D48">
              <w:rPr>
                <w:rFonts w:ascii="Times New Roman" w:eastAsia="Times New Roman" w:hAnsi="Times New Roman" w:cs="Times New Roman"/>
                <w:spacing w:val="2"/>
                <w:sz w:val="24"/>
                <w:szCs w:val="24"/>
                <w:lang w:eastAsia="ru-RU"/>
              </w:rPr>
              <w:t>3. Требования к оформлению и представлению потенциальными поставщиками заявки на участие в первом этапе конкурса</w:t>
            </w:r>
          </w:p>
          <w:p w14:paraId="77FE36C4"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p>
          <w:p w14:paraId="1E73A678" w14:textId="77777777" w:rsidR="005E7E11" w:rsidRPr="005E6D48" w:rsidRDefault="00C1049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11. </w:t>
            </w:r>
            <w:r w:rsidR="005E7E11" w:rsidRPr="005E6D48">
              <w:rPr>
                <w:rFonts w:ascii="Times New Roman" w:eastAsia="Times New Roman" w:hAnsi="Times New Roman" w:cs="Times New Roman"/>
                <w:spacing w:val="2"/>
                <w:sz w:val="24"/>
                <w:szCs w:val="24"/>
                <w:lang w:eastAsia="ru-RU"/>
              </w:rPr>
              <w:t>Заявка на участие в первом этапе конкурса подается в форме электронного документа посредством веб-портала и является формой выражения согласия потенциального поставщика, претендующего на участие в конкурсе, осуществить поставку товара (выполнить работу, оказать услугу) в соответствии с требованиями и условиями, предусмотренными настоящей КД, а также согласие потенциального поставщика на получение сведений о нем, подтверждающих соответствие квалификационным требованиям и ограничениям, установленным статьей 6 Закона.</w:t>
            </w:r>
          </w:p>
          <w:p w14:paraId="55C5FD4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12. Потенциальный поставщик перед формированием заявки принимает соглашение об участии в конкурсе согласно приложению 3 к настоящей КД.</w:t>
            </w:r>
          </w:p>
          <w:p w14:paraId="27930CD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13. Заявка на участие в первом этапе конкурса содержит:</w:t>
            </w:r>
          </w:p>
          <w:p w14:paraId="4F5FC7A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p>
          <w:p w14:paraId="287C2D9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
          <w:p w14:paraId="3EECAE8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сведения о квалификации для участия в процессе государственных закупок согласно приложению 5 к настоящей КД;</w:t>
            </w:r>
          </w:p>
          <w:p w14:paraId="18EF3F6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14. Срок действия конкурсной заявки, составляет не менее шестидесяти календарных дней с даты вскрытия конкурсных заявок.</w:t>
            </w:r>
          </w:p>
          <w:p w14:paraId="2D5F9F7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15. Электронные копии документов, содержащиеся в заявке на участие в первом этапе конкурса, должны быть четкими и разборчивыми, независимо от цвета изображения.</w:t>
            </w:r>
          </w:p>
          <w:p w14:paraId="487584A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16. Заявка на участие в первом этапе конкурса, а также вся корреспонденция и документы, касательно заявки на участие в конкурсе составляются и представляются на казахском или русском языках по выбору потенциального поставщика.</w:t>
            </w:r>
          </w:p>
          <w:p w14:paraId="5F6ECE23" w14:textId="18E073ED" w:rsidR="005E7E11" w:rsidRPr="005E6D48" w:rsidRDefault="003A56F9"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их составлении и представлении</w:t>
            </w:r>
            <w:r w:rsidR="005E7E11" w:rsidRPr="005E6D48">
              <w:rPr>
                <w:rFonts w:ascii="Times New Roman" w:eastAsia="Times New Roman" w:hAnsi="Times New Roman" w:cs="Times New Roman"/>
                <w:spacing w:val="2"/>
                <w:sz w:val="24"/>
                <w:szCs w:val="24"/>
                <w:lang w:eastAsia="ru-RU"/>
              </w:rPr>
              <w:t xml:space="preserve"> потенциальным поставщиком на другом языке, к ним прилагается точный (нотариально заверенный) перевод.</w:t>
            </w:r>
          </w:p>
          <w:p w14:paraId="04127653" w14:textId="5E593A16" w:rsidR="00C10491" w:rsidRPr="005E6D48" w:rsidRDefault="005E7E11" w:rsidP="005E7E11">
            <w:pPr>
              <w:jc w:val="both"/>
              <w:textAlignment w:val="baseline"/>
              <w:rPr>
                <w:rFonts w:ascii="Times New Roman" w:eastAsia="Calibri" w:hAnsi="Times New Roman" w:cs="Times New Roman"/>
                <w:sz w:val="24"/>
                <w:szCs w:val="24"/>
                <w:shd w:val="clear" w:color="auto" w:fill="FFFFFF"/>
              </w:rPr>
            </w:pPr>
            <w:r w:rsidRPr="005E6D48">
              <w:rPr>
                <w:rFonts w:ascii="Times New Roman" w:eastAsia="Times New Roman" w:hAnsi="Times New Roman" w:cs="Times New Roman"/>
                <w:spacing w:val="2"/>
                <w:sz w:val="24"/>
                <w:szCs w:val="24"/>
                <w:lang w:eastAsia="ru-RU"/>
              </w:rPr>
              <w:lastRenderedPageBreak/>
              <w:t>17. Обеспечение заявки на участие в первом этапе конкурса потенциальными поставщиками не вносится</w:t>
            </w:r>
            <w:r w:rsidRPr="005E6D48">
              <w:rPr>
                <w:rFonts w:ascii="Times New Roman" w:eastAsia="Calibri" w:hAnsi="Times New Roman" w:cs="Times New Roman"/>
                <w:sz w:val="24"/>
                <w:szCs w:val="24"/>
                <w:shd w:val="clear" w:color="auto" w:fill="FFFFFF"/>
              </w:rPr>
              <w:t>.</w:t>
            </w:r>
          </w:p>
          <w:p w14:paraId="53520E5D" w14:textId="3248D543"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p>
          <w:p w14:paraId="2F2A2735" w14:textId="77777777" w:rsidR="005E7E11" w:rsidRPr="005E6D48" w:rsidRDefault="005E7E11" w:rsidP="00C10491">
            <w:pPr>
              <w:jc w:val="both"/>
              <w:textAlignment w:val="baseline"/>
              <w:rPr>
                <w:rFonts w:ascii="Times New Roman" w:eastAsia="Times New Roman" w:hAnsi="Times New Roman" w:cs="Times New Roman"/>
                <w:spacing w:val="2"/>
                <w:sz w:val="24"/>
                <w:szCs w:val="24"/>
                <w:lang w:eastAsia="ru-RU"/>
              </w:rPr>
            </w:pPr>
          </w:p>
          <w:p w14:paraId="0DFDF92E" w14:textId="0E719993" w:rsidR="00C1049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Глава </w:t>
            </w:r>
            <w:r w:rsidR="00C10491" w:rsidRPr="005E6D48">
              <w:rPr>
                <w:rFonts w:ascii="Times New Roman" w:eastAsia="Times New Roman" w:hAnsi="Times New Roman" w:cs="Times New Roman"/>
                <w:spacing w:val="2"/>
                <w:sz w:val="24"/>
                <w:szCs w:val="24"/>
                <w:lang w:eastAsia="ru-RU"/>
              </w:rPr>
              <w:t xml:space="preserve">4. Порядок представления заявки на участие </w:t>
            </w:r>
            <w:r w:rsidR="00C10491" w:rsidRPr="005E6D48">
              <w:rPr>
                <w:rFonts w:ascii="Times New Roman" w:eastAsia="Calibri" w:hAnsi="Times New Roman" w:cs="Times New Roman"/>
                <w:sz w:val="24"/>
                <w:szCs w:val="24"/>
                <w:shd w:val="clear" w:color="auto" w:fill="FFFFFF"/>
              </w:rPr>
              <w:t xml:space="preserve">в первом этапе </w:t>
            </w:r>
            <w:r w:rsidR="00C10491" w:rsidRPr="005E6D48">
              <w:rPr>
                <w:rFonts w:ascii="Times New Roman" w:eastAsia="Times New Roman" w:hAnsi="Times New Roman" w:cs="Times New Roman"/>
                <w:spacing w:val="2"/>
                <w:sz w:val="24"/>
                <w:szCs w:val="24"/>
                <w:lang w:eastAsia="ru-RU"/>
              </w:rPr>
              <w:t>конкурса</w:t>
            </w:r>
          </w:p>
          <w:p w14:paraId="371D64DC"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p>
          <w:p w14:paraId="02A9A1FD" w14:textId="314B51C3" w:rsidR="005E7E11" w:rsidRPr="005E6D48" w:rsidRDefault="001B1365"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18.</w:t>
            </w:r>
            <w:r w:rsidR="005E7E11" w:rsidRPr="005E6D48">
              <w:rPr>
                <w:rFonts w:ascii="Times New Roman" w:eastAsia="Times New Roman" w:hAnsi="Times New Roman" w:cs="Times New Roman"/>
                <w:spacing w:val="2"/>
                <w:sz w:val="24"/>
                <w:szCs w:val="24"/>
                <w:lang w:eastAsia="ru-RU"/>
              </w:rPr>
              <w:t xml:space="preserve"> Заявка на участие в первом этапе конкурса представляется потенциальным поставщиком единому организатору посредством веб-портала.</w:t>
            </w:r>
          </w:p>
          <w:p w14:paraId="40B80B0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19. Представленные потенциальными поставщиками заявки на участие в первом этапе конкурса автоматически регистрируются на веб-портале.</w:t>
            </w:r>
          </w:p>
          <w:p w14:paraId="6F8BD42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20. Заявка на участие в первом этапе конкурса считается принятой в момент автоматической отправки веб-порталом соответствующего уведомления поставщику, подавшему заявку на участие в конкурсе.</w:t>
            </w:r>
          </w:p>
          <w:p w14:paraId="6256A70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21. Заявка на участие в первом этапе конкурса с использованием рамочного соглашения потенциального поставщика автоматически отклоняется веб-порталом в следующих случаях: </w:t>
            </w:r>
          </w:p>
          <w:p w14:paraId="3152565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потенциальным поставщиком ранее представлена заявка на участие в данном конкурсе;</w:t>
            </w:r>
          </w:p>
          <w:p w14:paraId="3EC7142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заявка на участие в первом этапе конкурса поступила на веб-портал после истечения окончательного срока приема заявок на участие в данном конкурсе;</w:t>
            </w:r>
          </w:p>
          <w:p w14:paraId="43A73C4F" w14:textId="159DF513" w:rsidR="00C1049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предусмотренных подпунктами 1), 3), 4), 5), 6) и 8) пункта 1 статьи 6 Закона</w:t>
            </w:r>
            <w:r w:rsidR="00C10491" w:rsidRPr="005E6D48">
              <w:rPr>
                <w:rFonts w:ascii="Times New Roman" w:eastAsia="Times New Roman" w:hAnsi="Times New Roman" w:cs="Times New Roman"/>
                <w:spacing w:val="2"/>
                <w:sz w:val="24"/>
                <w:szCs w:val="24"/>
                <w:lang w:eastAsia="ru-RU"/>
              </w:rPr>
              <w:t>.</w:t>
            </w:r>
          </w:p>
          <w:p w14:paraId="01C18130" w14:textId="67ED7FB6"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p>
          <w:p w14:paraId="1D4967AC" w14:textId="77777777" w:rsidR="005E7E11" w:rsidRPr="005E6D48" w:rsidRDefault="005E7E11" w:rsidP="00C10491">
            <w:pPr>
              <w:jc w:val="both"/>
              <w:textAlignment w:val="baseline"/>
              <w:rPr>
                <w:rFonts w:ascii="Times New Roman" w:eastAsia="Times New Roman" w:hAnsi="Times New Roman" w:cs="Times New Roman"/>
                <w:spacing w:val="2"/>
                <w:sz w:val="24"/>
                <w:szCs w:val="24"/>
                <w:lang w:eastAsia="ru-RU"/>
              </w:rPr>
            </w:pPr>
          </w:p>
          <w:p w14:paraId="7785C3C9" w14:textId="6F9EE551" w:rsidR="00C1049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Глава </w:t>
            </w:r>
            <w:r w:rsidR="00C10491" w:rsidRPr="005E6D48">
              <w:rPr>
                <w:rFonts w:ascii="Times New Roman" w:eastAsia="Times New Roman" w:hAnsi="Times New Roman" w:cs="Times New Roman"/>
                <w:spacing w:val="2"/>
                <w:sz w:val="24"/>
                <w:szCs w:val="24"/>
                <w:lang w:eastAsia="ru-RU"/>
              </w:rPr>
              <w:t>5. Изменение заявок на участие в первом этапе конкурса и их отзыв</w:t>
            </w:r>
          </w:p>
          <w:p w14:paraId="3DD04DF6"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p>
          <w:p w14:paraId="2062D03C" w14:textId="77777777" w:rsidR="005E7E11" w:rsidRPr="005E6D48" w:rsidRDefault="00C1049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22. </w:t>
            </w:r>
            <w:r w:rsidR="005E7E11" w:rsidRPr="005E6D48">
              <w:rPr>
                <w:rFonts w:ascii="Times New Roman" w:eastAsia="Times New Roman" w:hAnsi="Times New Roman" w:cs="Times New Roman"/>
                <w:spacing w:val="2"/>
                <w:sz w:val="24"/>
                <w:szCs w:val="24"/>
                <w:lang w:eastAsia="ru-RU"/>
              </w:rPr>
              <w:t>Потенциальный поставщик не позднее окончания срока представления заявок на участие в первом этапе конкурса в соответствии с пунктом 5 статьи 24 Закона вправе:</w:t>
            </w:r>
          </w:p>
          <w:p w14:paraId="09DB58C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изменить и (или) дополнить внесенную заявку на участие в первом этапе конкурса;</w:t>
            </w:r>
          </w:p>
          <w:p w14:paraId="3EEA837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отозвать свою заявку на участие в первом этапе конкурса.</w:t>
            </w:r>
          </w:p>
          <w:p w14:paraId="45C35C8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23. Не допускаются внесение изменений и (или) дополнений, равно как отзыв заявки на участие в первом этапе конкурса после истечения окончательного срока представления заявок на участие в первом этапе конкурса.</w:t>
            </w:r>
          </w:p>
          <w:p w14:paraId="72C091A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24. Потенциальный поставщик несет все расходы, связанные с его участием в первом этапе конкурса. Единый организатор, конкурсная комиссия, экспертная комиссия (эксперт) не несут обязательства по возмещению этих расходов независимо от итогов конкурса.</w:t>
            </w:r>
          </w:p>
          <w:p w14:paraId="609FECB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7248DB8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7019D873"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6. Вскрытие заявок на участие в первом этапе конкурса</w:t>
            </w:r>
          </w:p>
          <w:p w14:paraId="2A91A5E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30960E3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25. Веб-порталом производится автоматическое вскрытие заявок на участие в первом этапе конкурса в течение пяти минут после наступления даты и времени окончания срока приема заявок на участие в конкурсе.</w:t>
            </w:r>
          </w:p>
          <w:p w14:paraId="38CF1C64" w14:textId="77777777" w:rsidR="003A56F9" w:rsidRPr="005E6D48" w:rsidRDefault="003A56F9"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При представлении на конкурс одной заявки на участие в первом этапе конкурса, такая заявка также вскрывается и рассматривается.</w:t>
            </w:r>
          </w:p>
          <w:p w14:paraId="1DBE5B47" w14:textId="71933E6F"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26. Протокол вскрытия заявок на участие в первом этапе конкурса размещается веб-порталом автоматически в момент вскрытия.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14:paraId="2AC0627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27. Потенциальным поставщикам, подавшим заявку на участие в первом этапе конкурса,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w:t>
            </w:r>
          </w:p>
          <w:p w14:paraId="318D9D5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20D9B1A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5A80289B"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7. Рассмотрение заявок на участие в первом этапе конкурса</w:t>
            </w:r>
          </w:p>
          <w:p w14:paraId="01A2A83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581BFAA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28. Рассмотрение заявок на участие в первом этапе конкурса осуществляется конкурсной комиссией с целью определения потенциальных поставщиков, соответствующих квалификационным требованиям и требованиям КД.</w:t>
            </w:r>
          </w:p>
          <w:p w14:paraId="446BCD1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29. В соответствии с пунктом 5 статьи 27 Закона конкурсная комиссия:</w:t>
            </w:r>
          </w:p>
          <w:p w14:paraId="76A8747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посредством веб-портала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14:paraId="3788525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14:paraId="03CBC979"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30. По результатам рассмотрения заявок на участие в первом этапе конкурса конкурсная комиссия оформляет:</w:t>
            </w:r>
          </w:p>
          <w:p w14:paraId="3BFCCFB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протокол предварительного допуска к участию в конкурсе в случае, указанном в пункте 31 настоящей КД;</w:t>
            </w:r>
          </w:p>
          <w:p w14:paraId="6CB9987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протокол об итогах.</w:t>
            </w:r>
          </w:p>
          <w:p w14:paraId="271BDAA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31. Протокол предварительного допуска к участию в конкурсе оформляется конкурсной комиссией в случае выявления конкурсной комиссией потенциальных поставщиков, не соответствующих квалификационным требованиям и требованиям настоящей КД.</w:t>
            </w:r>
          </w:p>
          <w:p w14:paraId="72A06AE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32. Протокол предварительного допуска к участию в конкурсе содержит следующую информацию:</w:t>
            </w:r>
          </w:p>
          <w:p w14:paraId="0F32BE4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перечень потенциальных поставщиков, не соответствующих квалификационным требованиям и требованиям настоящей КД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настоящей КД;</w:t>
            </w:r>
          </w:p>
          <w:p w14:paraId="28BB261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перечень документов, которые необходимо представить и привести в соответствие с квалификационными требованиями и требованиями настоящей КД;</w:t>
            </w:r>
          </w:p>
          <w:p w14:paraId="2EB0972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3) дату представления потенциальным поставщикам, указанным в протоколе </w:t>
            </w:r>
            <w:r w:rsidRPr="005E6D48">
              <w:rPr>
                <w:rFonts w:ascii="Times New Roman" w:eastAsia="Times New Roman" w:hAnsi="Times New Roman" w:cs="Times New Roman"/>
                <w:spacing w:val="2"/>
                <w:sz w:val="24"/>
                <w:szCs w:val="24"/>
                <w:lang w:eastAsia="ru-RU"/>
              </w:rPr>
              <w:lastRenderedPageBreak/>
              <w:t>предварительного допуска к участию в конкурсе, приведенных в соответствие с квалификационными требованиями и требованиями настоящей КД заявок на участие в конкурсе.</w:t>
            </w:r>
          </w:p>
          <w:p w14:paraId="47A3440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33. 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 и размещается секретарем конкурсной комиссии в день принятия решения о предварительном допуске к участию в конкурсе, на веб-портале, согласно приложению 9 к Правилам осуществления государственных закупок (далее – Правила), с автоматическим уведомлением по электронной почте всех потенциальных поставщиков, подавших заявки на участие в конкурсе.</w:t>
            </w:r>
          </w:p>
          <w:p w14:paraId="5D75955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34. Потенциальным поставщикам предоставляется право в течение трех рабочих дней со дня размещения протокола предварительного допуска привести заявку на участие в конкурсе в соответствие с квалификационными требованиями и требованиями КД.</w:t>
            </w:r>
          </w:p>
          <w:p w14:paraId="02EFDBF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35. Конкурсная комиссия:</w:t>
            </w:r>
          </w:p>
          <w:p w14:paraId="46D5672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1) повторно рассматривает заявки на участие в первом этапе конкурса потенциальных поставщиков, указанных в перечне протокола предварительного допуска к участию в конкурсе, на предмет полноты приведения их в соответствие с квалификационными требованиями и требованиями КД, по перечню документов, указанных в протоколе </w:t>
            </w:r>
            <w:r w:rsidRPr="005E6D48">
              <w:rPr>
                <w:rFonts w:ascii="Times New Roman" w:eastAsia="Times New Roman" w:hAnsi="Times New Roman" w:cs="Times New Roman"/>
                <w:spacing w:val="2"/>
                <w:sz w:val="24"/>
                <w:szCs w:val="24"/>
                <w:lang w:eastAsia="ru-RU"/>
              </w:rPr>
              <w:lastRenderedPageBreak/>
              <w:t>предварительного допуска к участию в конкурсе;</w:t>
            </w:r>
          </w:p>
          <w:p w14:paraId="03E2D1E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определяет потенциальных поставщиков, представивших неполный и не соответствующий квалификационным требованиям и требованиям КД перечень документов, указанных в протоколе предварительного допуска к участию в конкурсе;</w:t>
            </w:r>
          </w:p>
          <w:p w14:paraId="2F9C7FF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посредством веб-портала запрашивает у потенциальных поставщиков, заявки на участие в конкурсе которых были приведены в соответствие с квалификационными требованиями и требованиями КД, материалы и разъяснения в связи с их заявками на участие в конкурсе с тем, чтобы облегчить рассмотрение, оценку и сопоставление заявок на участие в конкурсе;</w:t>
            </w:r>
          </w:p>
          <w:p w14:paraId="21E6CF4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 с целью уточнения сведений, содержащихся в заявках на участие в конкурсе, которые были приведены в соответствие с квалификационными требованиями и требованиями КД, в письменной форме и (или) в форме электронного документа запрашивает необходимую информацию у соответствующих физических или юридических лиц, государственных органов.</w:t>
            </w:r>
          </w:p>
          <w:p w14:paraId="2EAB6DE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Не допускаются направление запросов и иные действия конкурсной комиссии, связанные с приведением заявки на участие в конкурсе в соответствие с требованиями КД.</w:t>
            </w:r>
          </w:p>
          <w:p w14:paraId="01A401D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Под приведением заявки на участие в конкурсе в соответствие с требованиями КД понимаются действия конкурсной комиссии, направленные на дополнение заявки на </w:t>
            </w:r>
            <w:r w:rsidRPr="005E6D48">
              <w:rPr>
                <w:rFonts w:ascii="Times New Roman" w:eastAsia="Times New Roman" w:hAnsi="Times New Roman" w:cs="Times New Roman"/>
                <w:spacing w:val="2"/>
                <w:sz w:val="24"/>
                <w:szCs w:val="24"/>
                <w:lang w:eastAsia="ru-RU"/>
              </w:rPr>
              <w:lastRenderedPageBreak/>
              <w:t>участие в конкурсе недостающими документами, замену документов, представленных в заявке на участие в конкурсе, приведение в соответствие путем исправления ненадлежащим образом оформленных документов после истечения срока приведения заявок на участие в конкурсе в соответствие с квалификационными требованиями и требованиями КД;</w:t>
            </w:r>
          </w:p>
          <w:p w14:paraId="0BE7ADE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 определяет потенциальных поставщиков, которые соответствуют квалификационным и иным требованиям настоящей КД, и признает участниками конкурса.</w:t>
            </w:r>
          </w:p>
          <w:p w14:paraId="52069EF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Конкурсная комиссия рассматривает заявку на участие в первом этапе конкурса, как отвечающую требованиям КД, если в ней присутствуют грамматические или арифметические ошибки, которые можно исправить, не затрагивая существа представленной заявки на участие в конкурсе.</w:t>
            </w:r>
          </w:p>
          <w:p w14:paraId="630CD28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36. Признание потенциального поставщика несоответствующим квалификационным требованиям по основаниям, не предусмотренным пунктом 1 статьи 10 Закона и пунктом 238 Правил, не допускается. </w:t>
            </w:r>
          </w:p>
          <w:p w14:paraId="7DF5DCD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37. Конкурсной комиссии при повторном рассмотрении заявок на участие в конкурсе не допускается отклонять потенциальных поставщиков по основаниям, не предусмотренным в протоколе предварительного допуска.</w:t>
            </w:r>
          </w:p>
          <w:p w14:paraId="5C25DC6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3384389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727C2ABC"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8. Оценка и сопоставление заявок на участие в первом этапе конкурса</w:t>
            </w:r>
          </w:p>
          <w:p w14:paraId="2080506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75986A3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38. 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участником рамочного соглашения признается потенциальный поставщик,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7330673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39. При равенстве показателей финансовой устойчивости участником рамочного соглашения признается участник конкурса, заявка на участие, которого поступила ранее заявок на участие в конкурсе других потенциальных поставщиков.</w:t>
            </w:r>
          </w:p>
          <w:p w14:paraId="22F3DC7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40. Результаты оценки и сопоставления заявок потенциальных поставщиков размещаются в протоколе об итогах первого этапа конкурса с использованием рамочных соглашений согласно приложению 6 к настоящей КД.</w:t>
            </w:r>
          </w:p>
          <w:p w14:paraId="4D677C65" w14:textId="77777777" w:rsidR="007A3463"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41. Рамочное соглашение заключается сроком на один финансовый год согласно приложению 7 к настоящей КД.</w:t>
            </w:r>
          </w:p>
          <w:p w14:paraId="3676E85B" w14:textId="556FB789" w:rsidR="005E7E11" w:rsidRPr="005E6D48" w:rsidRDefault="007E60CF"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В целях повышения эффективности, а также обеспечения бесперебойной деятельности</w:t>
            </w:r>
            <w:r w:rsidR="000576A7" w:rsidRPr="005E6D48">
              <w:rPr>
                <w:rFonts w:ascii="Times New Roman" w:eastAsia="Times New Roman" w:hAnsi="Times New Roman" w:cs="Times New Roman"/>
                <w:spacing w:val="2"/>
                <w:sz w:val="24"/>
                <w:szCs w:val="24"/>
                <w:lang w:eastAsia="ru-RU"/>
              </w:rPr>
              <w:t>,</w:t>
            </w:r>
            <w:r w:rsidRPr="005E6D48">
              <w:rPr>
                <w:rFonts w:ascii="Times New Roman" w:eastAsia="Times New Roman" w:hAnsi="Times New Roman" w:cs="Times New Roman"/>
                <w:spacing w:val="2"/>
                <w:sz w:val="24"/>
                <w:szCs w:val="24"/>
                <w:lang w:eastAsia="ru-RU"/>
              </w:rPr>
              <w:t xml:space="preserve"> рамочное соглашение заключается на срок более одного года, но не более трех лет.</w:t>
            </w:r>
          </w:p>
          <w:p w14:paraId="0ABCC175" w14:textId="61A7A8E0"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780673A9" w14:textId="77777777" w:rsidR="007E60CF" w:rsidRPr="005E6D48" w:rsidRDefault="007E60CF" w:rsidP="005E7E11">
            <w:pPr>
              <w:jc w:val="both"/>
              <w:textAlignment w:val="baseline"/>
              <w:rPr>
                <w:rFonts w:ascii="Times New Roman" w:eastAsia="Times New Roman" w:hAnsi="Times New Roman" w:cs="Times New Roman"/>
                <w:spacing w:val="2"/>
                <w:sz w:val="24"/>
                <w:szCs w:val="24"/>
                <w:lang w:eastAsia="ru-RU"/>
              </w:rPr>
            </w:pPr>
          </w:p>
          <w:p w14:paraId="06565191"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9. Второй этап конкурса</w:t>
            </w:r>
          </w:p>
          <w:p w14:paraId="3883D3A9"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345BC5C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 xml:space="preserve">42. При осуществлении второго этапа конкурса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веб-портала направляют участникам данного рамочного соглашения запрос о предоставлении конкурсного ценового предложения согласно приложению 8 к настоящей КД, в котором указываются условия поставки товара, выполнения работ и оказания услуг. </w:t>
            </w:r>
          </w:p>
          <w:p w14:paraId="3FBF0C6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43. К запросу о предоставлении ценового предложения прилагаются следующие сведения и документы:</w:t>
            </w:r>
          </w:p>
          <w:p w14:paraId="1F4CA71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техническая спецификация, которая в том числе содержит:</w:t>
            </w:r>
          </w:p>
          <w:p w14:paraId="5AB2C9A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наименование заказчика;</w:t>
            </w:r>
          </w:p>
          <w:p w14:paraId="17EE5978"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количество товара, объемы выполняемых работ, оказываемых услуг, являющихся предметом проводимых государственных закупок;</w:t>
            </w:r>
          </w:p>
          <w:p w14:paraId="2DEB0F9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место поставки товара, выполнения работ, оказания услуг;</w:t>
            </w:r>
          </w:p>
          <w:p w14:paraId="2DC2A44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требуемые сроки поставки товара, выполнения работ, оказания услуг, предоставление гарантии на качество предлагаемых товаров, работ, услуг;</w:t>
            </w:r>
          </w:p>
          <w:p w14:paraId="1F25BC2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условия платежа;</w:t>
            </w:r>
          </w:p>
          <w:p w14:paraId="05B09F2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сведения о суммах, выделенных для приобретения товаров, работ, услуг, являющихся предметом проводимых государственных закупок;</w:t>
            </w:r>
          </w:p>
          <w:p w14:paraId="63D76E3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проект договора.</w:t>
            </w:r>
          </w:p>
          <w:p w14:paraId="5AAC314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44. Участники рамочного соглашения в течение двух рабочих дней со дня </w:t>
            </w:r>
            <w:r w:rsidRPr="005E6D48">
              <w:rPr>
                <w:rFonts w:ascii="Times New Roman" w:eastAsia="Times New Roman" w:hAnsi="Times New Roman" w:cs="Times New Roman"/>
                <w:spacing w:val="2"/>
                <w:sz w:val="24"/>
                <w:szCs w:val="24"/>
                <w:lang w:eastAsia="ru-RU"/>
              </w:rPr>
              <w:lastRenderedPageBreak/>
              <w:t>направления запроса о предоставлении конкурсного ценового предложения направляет заказчику посредством веб-портала замечания к технической спецификации или запрос о ее разъяснении.</w:t>
            </w:r>
          </w:p>
          <w:p w14:paraId="1AEAA5CB" w14:textId="2C2C71FD"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45. </w:t>
            </w:r>
            <w:r w:rsidR="003A56F9" w:rsidRPr="005E6D48">
              <w:rPr>
                <w:rFonts w:ascii="Times New Roman" w:eastAsia="Times New Roman" w:hAnsi="Times New Roman" w:cs="Times New Roman"/>
                <w:spacing w:val="2"/>
                <w:sz w:val="24"/>
                <w:szCs w:val="24"/>
                <w:lang w:eastAsia="ru-RU"/>
              </w:rPr>
              <w:t>При наличии</w:t>
            </w:r>
            <w:r w:rsidRPr="005E6D48">
              <w:rPr>
                <w:rFonts w:ascii="Times New Roman" w:eastAsia="Times New Roman" w:hAnsi="Times New Roman" w:cs="Times New Roman"/>
                <w:spacing w:val="2"/>
                <w:sz w:val="24"/>
                <w:szCs w:val="24"/>
                <w:lang w:eastAsia="ru-RU"/>
              </w:rPr>
              <w:t xml:space="preserve"> замечаний, а также запросов о разъяснении технической спецификации, заказчик в течение двух рабочих дней со дня истечения срока, указанного в пункте 44 настоящей КД, принимает одно из следующих решений: </w:t>
            </w:r>
          </w:p>
          <w:p w14:paraId="36E7170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вносит изменения и (или) дополнения в техническую спецификацию;</w:t>
            </w:r>
          </w:p>
          <w:p w14:paraId="5A6BC09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отклоняет замечания с указанием обоснований причин их отклонения;</w:t>
            </w:r>
          </w:p>
          <w:p w14:paraId="72C902A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3) дает разъяснения технической спецификации. </w:t>
            </w:r>
          </w:p>
          <w:p w14:paraId="2478972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46. Заказчик не позднее одного рабочего дня со дня принятия решения, указанного в пункте 45 </w:t>
            </w:r>
            <w:proofErr w:type="gramStart"/>
            <w:r w:rsidRPr="005E6D48">
              <w:rPr>
                <w:rFonts w:ascii="Times New Roman" w:eastAsia="Times New Roman" w:hAnsi="Times New Roman" w:cs="Times New Roman"/>
                <w:spacing w:val="2"/>
                <w:sz w:val="24"/>
                <w:szCs w:val="24"/>
                <w:lang w:eastAsia="ru-RU"/>
              </w:rPr>
              <w:t>настоящей КД</w:t>
            </w:r>
            <w:proofErr w:type="gramEnd"/>
            <w:r w:rsidRPr="005E6D48">
              <w:rPr>
                <w:rFonts w:ascii="Times New Roman" w:eastAsia="Times New Roman" w:hAnsi="Times New Roman" w:cs="Times New Roman"/>
                <w:spacing w:val="2"/>
                <w:sz w:val="24"/>
                <w:szCs w:val="24"/>
                <w:lang w:eastAsia="ru-RU"/>
              </w:rPr>
              <w:t xml:space="preserve"> размещает на веб-портале протокол рассмотрения замечаний к технической спецификации заказчика согласно приложению 12 к настоящей КД.</w:t>
            </w:r>
          </w:p>
          <w:p w14:paraId="414C0AE3"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47. При отсутствии замечаний к технической спецификации, а также запросов о ее разъяснении, автоматически формируется протокол рассмотрения замечаний к технической спецификации, в котором указывается отсутствие замечаний и запросов о разъяснении. </w:t>
            </w:r>
          </w:p>
          <w:p w14:paraId="1D4A7E22" w14:textId="3F2815E6"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48. Протокол рассмотрения замечаний к технической спецификации размещается в рабочие дни в рабочее время (с 09.00 до 18:00 по времени города </w:t>
            </w:r>
            <w:proofErr w:type="spellStart"/>
            <w:r w:rsidRPr="005E6D48">
              <w:rPr>
                <w:rFonts w:ascii="Times New Roman" w:eastAsia="Times New Roman" w:hAnsi="Times New Roman" w:cs="Times New Roman"/>
                <w:spacing w:val="2"/>
                <w:sz w:val="24"/>
                <w:szCs w:val="24"/>
                <w:lang w:eastAsia="ru-RU"/>
              </w:rPr>
              <w:t>Нур</w:t>
            </w:r>
            <w:proofErr w:type="spellEnd"/>
            <w:r w:rsidRPr="005E6D48">
              <w:rPr>
                <w:rFonts w:ascii="Times New Roman" w:eastAsia="Times New Roman" w:hAnsi="Times New Roman" w:cs="Times New Roman"/>
                <w:spacing w:val="2"/>
                <w:sz w:val="24"/>
                <w:szCs w:val="24"/>
                <w:lang w:eastAsia="ru-RU"/>
              </w:rPr>
              <w:t>-Султан</w:t>
            </w:r>
            <w:r w:rsidR="005C4A16">
              <w:rPr>
                <w:rFonts w:ascii="Times New Roman" w:eastAsia="Times New Roman" w:hAnsi="Times New Roman" w:cs="Times New Roman"/>
                <w:spacing w:val="2"/>
                <w:sz w:val="24"/>
                <w:szCs w:val="24"/>
                <w:lang w:eastAsia="ru-RU"/>
              </w:rPr>
              <w:t>а</w:t>
            </w:r>
            <w:r w:rsidRPr="005E6D48">
              <w:rPr>
                <w:rFonts w:ascii="Times New Roman" w:eastAsia="Times New Roman" w:hAnsi="Times New Roman" w:cs="Times New Roman"/>
                <w:spacing w:val="2"/>
                <w:sz w:val="24"/>
                <w:szCs w:val="24"/>
                <w:lang w:eastAsia="ru-RU"/>
              </w:rPr>
              <w:t>).</w:t>
            </w:r>
          </w:p>
          <w:p w14:paraId="4DD5A5C2" w14:textId="2C5935AD"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При этом, прием конкурсных ценовых предложений осуществляется на следующий </w:t>
            </w:r>
            <w:r w:rsidRPr="005E6D48">
              <w:rPr>
                <w:rFonts w:ascii="Times New Roman" w:eastAsia="Times New Roman" w:hAnsi="Times New Roman" w:cs="Times New Roman"/>
                <w:spacing w:val="2"/>
                <w:sz w:val="24"/>
                <w:szCs w:val="24"/>
                <w:lang w:eastAsia="ru-RU"/>
              </w:rPr>
              <w:lastRenderedPageBreak/>
              <w:t xml:space="preserve">рабочий день (с 09.00 по времени города </w:t>
            </w:r>
            <w:proofErr w:type="spellStart"/>
            <w:r w:rsidRPr="005E6D48">
              <w:rPr>
                <w:rFonts w:ascii="Times New Roman" w:eastAsia="Times New Roman" w:hAnsi="Times New Roman" w:cs="Times New Roman"/>
                <w:spacing w:val="2"/>
                <w:sz w:val="24"/>
                <w:szCs w:val="24"/>
                <w:lang w:eastAsia="ru-RU"/>
              </w:rPr>
              <w:t>Нур</w:t>
            </w:r>
            <w:proofErr w:type="spellEnd"/>
            <w:r w:rsidRPr="005E6D48">
              <w:rPr>
                <w:rFonts w:ascii="Times New Roman" w:eastAsia="Times New Roman" w:hAnsi="Times New Roman" w:cs="Times New Roman"/>
                <w:spacing w:val="2"/>
                <w:sz w:val="24"/>
                <w:szCs w:val="24"/>
                <w:lang w:eastAsia="ru-RU"/>
              </w:rPr>
              <w:t>-Султан</w:t>
            </w:r>
            <w:r w:rsidR="005C4A16">
              <w:rPr>
                <w:rFonts w:ascii="Times New Roman" w:eastAsia="Times New Roman" w:hAnsi="Times New Roman" w:cs="Times New Roman"/>
                <w:spacing w:val="2"/>
                <w:sz w:val="24"/>
                <w:szCs w:val="24"/>
                <w:lang w:eastAsia="ru-RU"/>
              </w:rPr>
              <w:t>а</w:t>
            </w:r>
            <w:r w:rsidRPr="005E6D48">
              <w:rPr>
                <w:rFonts w:ascii="Times New Roman" w:eastAsia="Times New Roman" w:hAnsi="Times New Roman" w:cs="Times New Roman"/>
                <w:spacing w:val="2"/>
                <w:sz w:val="24"/>
                <w:szCs w:val="24"/>
                <w:lang w:eastAsia="ru-RU"/>
              </w:rPr>
              <w:t>) после дня размещения протокола рассмотрения замечаний к технической спецификации.</w:t>
            </w:r>
          </w:p>
          <w:p w14:paraId="1844E14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49. Конкурсное ценовое предложение представляется участником рамочного соглашения в течение двух рабочих дней со дня размещения протокола рассмотрения замечаний к технической спецификации по форме согласно приложению 13 к настоящей КД.</w:t>
            </w:r>
          </w:p>
          <w:p w14:paraId="2583973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50. Конкурсное ценовое предложение участника рамочного соглашения является формой выражения его согласия с требованиями и условиями осуществления государственных закупок, установленными заказчиком.</w:t>
            </w:r>
          </w:p>
          <w:p w14:paraId="444E0AA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51. Договор заключается с участником рамочного соглашения, цена которого является наименьшей.</w:t>
            </w:r>
          </w:p>
          <w:p w14:paraId="00FC70E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равенстве ценовых предложений участников рамочного соглашения победителем второго этапа конкурса признается участник, заявка на участие, которого поступила ранее заявок на участие во втором этапе конкурса других участников рамочного соглашения.</w:t>
            </w:r>
          </w:p>
          <w:p w14:paraId="6F852B6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62DE2F09"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00BF48F6" w14:textId="77777777"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10. Договор о государственных закупках</w:t>
            </w:r>
          </w:p>
          <w:p w14:paraId="455EACE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5C1CFCB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52. Договор о государственных закупках (далее – Договор) заключается посредством веб-портала между заказчиком и поставщиком, удостоверенный </w:t>
            </w:r>
            <w:r w:rsidRPr="005E6D48">
              <w:rPr>
                <w:rFonts w:ascii="Times New Roman" w:eastAsia="Times New Roman" w:hAnsi="Times New Roman" w:cs="Times New Roman"/>
                <w:spacing w:val="2"/>
                <w:sz w:val="24"/>
                <w:szCs w:val="24"/>
                <w:lang w:eastAsia="ru-RU"/>
              </w:rPr>
              <w:lastRenderedPageBreak/>
              <w:t>электронными цифровыми подписями, за исключением случаев, предусмотренных Законом.</w:t>
            </w:r>
          </w:p>
          <w:p w14:paraId="5F176D5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Заказчик направляет победителю проект договора, составленный в соответствии с типовым договором, согласно приложениям 33, 34, 35, 36 и 37 к Правилам, за исключением лица, имеющего ограничения, предусмотренные подпунктами 3), 4), 5) и 6) пункта 1 статьи 6 Закона, определяемые веб-порталом автоматически, в течение пяти рабочих дней со дня истечения срока на обжалование протокола об итогах государственных закупок способом конкурса.</w:t>
            </w:r>
          </w:p>
          <w:p w14:paraId="20C993C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53. 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14:paraId="7037A4A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54. Проект договора в соответствии с пунктом 3 статьи 43 Закона удостоверяется победителем конкурса посредством электронной цифровой подписи в течение трех рабочих дней со дня поступления на веб-портал уведомления с приложением проекта договора.</w:t>
            </w:r>
          </w:p>
          <w:p w14:paraId="21B415E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55. Заказчик в течение одного рабочего дня со дня истечения срока на обжалование </w:t>
            </w:r>
            <w:r w:rsidRPr="005E6D48">
              <w:rPr>
                <w:rFonts w:ascii="Times New Roman" w:eastAsia="Times New Roman" w:hAnsi="Times New Roman" w:cs="Times New Roman"/>
                <w:spacing w:val="2"/>
                <w:sz w:val="24"/>
                <w:szCs w:val="24"/>
                <w:lang w:eastAsia="ru-RU"/>
              </w:rPr>
              <w:lastRenderedPageBreak/>
              <w:t>протокола об итогах государственных закупок способом конкурса, направляет посредством веб-портала поставщику запрос сведений о лице, подписывающем договор, и реквизитах поставщика для оформления электронного договора.</w:t>
            </w:r>
          </w:p>
          <w:p w14:paraId="14B7F43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56.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p w14:paraId="70219509" w14:textId="213CE24B" w:rsidR="005E7E11" w:rsidRPr="005E6D48" w:rsidRDefault="003A56F9"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отсутствии</w:t>
            </w:r>
            <w:r w:rsidR="005E7E11" w:rsidRPr="005E6D48">
              <w:rPr>
                <w:rFonts w:ascii="Times New Roman" w:eastAsia="Times New Roman" w:hAnsi="Times New Roman" w:cs="Times New Roman"/>
                <w:spacing w:val="2"/>
                <w:sz w:val="24"/>
                <w:szCs w:val="24"/>
                <w:lang w:eastAsia="ru-RU"/>
              </w:rPr>
              <w:t xml:space="preserve">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14:paraId="535F620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57. Заказчик не позднее одного рабочего дня со дня истечения срока подтверждения потенциальным поставщиком сведений в соответствии с пунктом 56 настоящей КД, формирует проект договора, удостоверенный электронной цифровой подписью, и направляет для подписания потенциальному поставщику.</w:t>
            </w:r>
          </w:p>
          <w:p w14:paraId="0D412FD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58. Поставщик подписывает договор электронной цифровой подписью посредством веб-портала в сроки, установленные Законом и Правилами.</w:t>
            </w:r>
          </w:p>
          <w:p w14:paraId="18D6126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59. Если потенциальный поставщик, определенный победителем, не подписал в установленные Законом и настоящими Правилами сроки проект договора, заказчик в течение двух рабочих дней со дня уклонения </w:t>
            </w:r>
            <w:r w:rsidRPr="005E6D48">
              <w:rPr>
                <w:rFonts w:ascii="Times New Roman" w:eastAsia="Times New Roman" w:hAnsi="Times New Roman" w:cs="Times New Roman"/>
                <w:spacing w:val="2"/>
                <w:sz w:val="24"/>
                <w:szCs w:val="24"/>
                <w:lang w:eastAsia="ru-RU"/>
              </w:rPr>
              <w:lastRenderedPageBreak/>
              <w:t>победителя от заключения договора направляет победителю уведомление о необходимости подписания проекта договора в течение трех рабочих дней.</w:t>
            </w:r>
          </w:p>
          <w:p w14:paraId="678C6FC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60. Если потенциальный поставщик в течение трех рабочих дней со дня получения посредством веб-портала уведомления не представил заказчику подписанный договор,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государственных закупок.</w:t>
            </w:r>
          </w:p>
          <w:p w14:paraId="11A8086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61. Проект договора в соответствии с пунктом 7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14:paraId="7656D6E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Если потенциальный поставщик, занявший второе место, не подписал в установленный срок договор, заказчик осуществляет повторные государственные закупки.</w:t>
            </w:r>
          </w:p>
          <w:p w14:paraId="7C7EDE9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62. Минимальный срок поставки товаров, выполнения работ, оказания услуг по договору в соответствии с пунктом 22 статьи 43 Закона составляет не менее срока, 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p>
          <w:p w14:paraId="2A2F1B8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63. В случае если потенциальный поставщик, признанный победителем, в сроки, установленные Законом, не представил заказчику подписанный договор или, заключив договор, не внес обеспечение исполнения договора и (или) сумму в соответствии со статьей 26 Закона, то такой потенциальный поставщик признается уклонившимся от заключения договора.</w:t>
            </w:r>
          </w:p>
          <w:p w14:paraId="6C40ED6D" w14:textId="55CF3B5C"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64. </w:t>
            </w:r>
            <w:r w:rsidR="007322B9" w:rsidRPr="005E6D48">
              <w:rPr>
                <w:rFonts w:ascii="Times New Roman" w:eastAsia="Times New Roman" w:hAnsi="Times New Roman" w:cs="Times New Roman"/>
                <w:spacing w:val="2"/>
                <w:sz w:val="24"/>
                <w:szCs w:val="24"/>
                <w:lang w:eastAsia="ru-RU"/>
              </w:rPr>
              <w:t>При признании</w:t>
            </w:r>
            <w:r w:rsidRPr="005E6D48">
              <w:rPr>
                <w:rFonts w:ascii="Times New Roman" w:eastAsia="Times New Roman" w:hAnsi="Times New Roman" w:cs="Times New Roman"/>
                <w:spacing w:val="2"/>
                <w:sz w:val="24"/>
                <w:szCs w:val="24"/>
                <w:lang w:eastAsia="ru-RU"/>
              </w:rPr>
              <w:t xml:space="preserve"> потенциального поставщика, определенного победителем, уклонившимся от заключения договора, заказчик удерживает внесенное им обеспечение заявки на участие в конкурсе в виде электронной банковской гарантии.</w:t>
            </w:r>
          </w:p>
          <w:p w14:paraId="11E15C72"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65. Договор не может быть заключен при вынесении решения уполномоченным органом в соответствии с подпунктом 6) статьи 16 Закона, в том числе в период обжалования заказчиком такого решения уполномоченного органа.</w:t>
            </w:r>
          </w:p>
          <w:p w14:paraId="0DA43FF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66. Поставщик в течение десяти рабочих дней со дня заключения договора вносит обеспечение исполнения договора, а также сумму в соответствии со статьей 26 Закона (при наличии).</w:t>
            </w:r>
          </w:p>
          <w:p w14:paraId="71374D5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67. Размер обеспечения исполнения договора устанавливается заказчиком государственных закупок в размере трех процентов от общей суммы договора.</w:t>
            </w:r>
          </w:p>
          <w:p w14:paraId="719F9FB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В случае, если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14:paraId="13BEC224" w14:textId="00CD3FD2"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Поставщик в соответствии с частью третьей пунктом 10 статьи 43 Закона вправе </w:t>
            </w:r>
            <w:r w:rsidRPr="005E6D48">
              <w:rPr>
                <w:rFonts w:ascii="Times New Roman" w:eastAsia="Times New Roman" w:hAnsi="Times New Roman" w:cs="Times New Roman"/>
                <w:spacing w:val="2"/>
                <w:sz w:val="24"/>
                <w:szCs w:val="24"/>
                <w:lang w:eastAsia="ru-RU"/>
              </w:rPr>
              <w:lastRenderedPageBreak/>
              <w:t xml:space="preserve">отказаться от полной суммы аванса либо от части аванса. </w:t>
            </w:r>
            <w:r w:rsidR="007322B9" w:rsidRPr="005E6D48">
              <w:rPr>
                <w:rFonts w:ascii="Times New Roman" w:eastAsia="Times New Roman" w:hAnsi="Times New Roman" w:cs="Times New Roman"/>
                <w:spacing w:val="2"/>
                <w:sz w:val="24"/>
                <w:szCs w:val="24"/>
                <w:lang w:eastAsia="ru-RU"/>
              </w:rPr>
              <w:t xml:space="preserve">При частичном отказе </w:t>
            </w:r>
            <w:r w:rsidRPr="005E6D48">
              <w:rPr>
                <w:rFonts w:ascii="Times New Roman" w:eastAsia="Times New Roman" w:hAnsi="Times New Roman" w:cs="Times New Roman"/>
                <w:spacing w:val="2"/>
                <w:sz w:val="24"/>
                <w:szCs w:val="24"/>
                <w:lang w:eastAsia="ru-RU"/>
              </w:rPr>
              <w:t>от аванса поставщик вносит обеспечение аванса в размере, равном части аванса.</w:t>
            </w:r>
          </w:p>
          <w:p w14:paraId="182A9B66"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мере исполнения обязательств по договору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w:t>
            </w:r>
          </w:p>
          <w:p w14:paraId="3598540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68. Поставщик выбирает один из следующих видов обеспечения исполнения договора и обеспечения аванса (в случае, если договором о государственных закупках предусмотрен аванс):</w:t>
            </w:r>
          </w:p>
          <w:p w14:paraId="2FDB437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деньги, находящиеся в электронном кошельке поставщика;</w:t>
            </w:r>
          </w:p>
          <w:p w14:paraId="09B8004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банковскую гарантию, представляемую в форме электронного документа согласно приложению 38 к Правилам;</w:t>
            </w:r>
          </w:p>
          <w:p w14:paraId="72F05C2B"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договор страхования гражданско-правовой ответственности поставщика в соответствии с подпунктом 3) части второй пункта 11 статьи 43 Закона.</w:t>
            </w:r>
          </w:p>
          <w:p w14:paraId="0A0CC16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69. При внесении поставщиком обеспечения исполнения договора и суммы в соответствии со статьей 26 Закона (при наличии) через электронный кошелек единый оператор автоматически блокирует соответствующую сумму до полного и надлежащего исполнения поставщиком обязательств по договору.</w:t>
            </w:r>
          </w:p>
          <w:p w14:paraId="26654A5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70. Единый оператор в течение трех рабочих дней со дня полного и надлежащего исполнения поставщиком обязательств по договору автоматически осуществляет </w:t>
            </w:r>
            <w:r w:rsidRPr="005E6D48">
              <w:rPr>
                <w:rFonts w:ascii="Times New Roman" w:eastAsia="Times New Roman" w:hAnsi="Times New Roman" w:cs="Times New Roman"/>
                <w:spacing w:val="2"/>
                <w:sz w:val="24"/>
                <w:szCs w:val="24"/>
                <w:lang w:eastAsia="ru-RU"/>
              </w:rPr>
              <w:lastRenderedPageBreak/>
              <w:t>возврат на электронный кошелек поставщика денежной суммы, внесенной для обеспечения исполнения договора, а также суммы в соответствии со статьей 26 Закона (при наличии).</w:t>
            </w:r>
          </w:p>
          <w:p w14:paraId="16E1B9F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71. 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 до полного исполнения обязательств по договору о государственных закупках.</w:t>
            </w:r>
          </w:p>
          <w:p w14:paraId="6CA8ABD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72. Заказчик возвращает обеспечение исполнения договора, а также сумму обеспечения в случае принятия антидемпинговых мер (при наличии), внесенное в виде электронной банковской гарантии поставщику в течение пяти рабочих дней со дня полного и надлежащего исполнения поставщиком своих обязательств по договору, а также в случае предоставления поставщиком замены способа обеспечения исполнения договора в период действия договора.</w:t>
            </w:r>
          </w:p>
          <w:p w14:paraId="1DD6741D"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73. Единый оператор автоматически разблокирует и осуществляет возврат на электронный кошелек поставщика заблокированное им обеспечение исполнения договора, а также сумму обеспечения в случае принятия антидемпинговых мер (при наличии) в течение трех рабочих дней со дня полного и надлежащего исполнения поставщиком обязательств по договору.</w:t>
            </w:r>
          </w:p>
          <w:p w14:paraId="473137C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74. В случае уменьшения суммы договора, заказчик по запросу поставщика и подтверждения заказчиком возврата в </w:t>
            </w:r>
            <w:r w:rsidRPr="005E6D48">
              <w:rPr>
                <w:rFonts w:ascii="Times New Roman" w:eastAsia="Times New Roman" w:hAnsi="Times New Roman" w:cs="Times New Roman"/>
                <w:spacing w:val="2"/>
                <w:sz w:val="24"/>
                <w:szCs w:val="24"/>
                <w:lang w:eastAsia="ru-RU"/>
              </w:rPr>
              <w:lastRenderedPageBreak/>
              <w:t>течение пяти рабочих дней со дня внесения изменений в заключенный договор, возвращает ему внесенное в виде электронной банковской гарантии обеспечение исполнения договора в размере пропорционально сниженной сумме.</w:t>
            </w:r>
          </w:p>
          <w:p w14:paraId="4636A75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условии согласия поставщика на увеличение суммы договора, поставщик в течение пяти рабочих дней со дня внесения изменений в заключенный договор дополнительно вносит обеспечение исполнения договора в виде электронной банковской гарантии заказчику в размере пропорционально увеличенной сумме.</w:t>
            </w:r>
          </w:p>
          <w:p w14:paraId="39BD7ADC"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75. В случае уменьшения суммы договора по запросу поставщика и подтверждения заказчиком возврата, единый оператор в течение трех рабочих дней со дня внесения изменений в заключенный договор, разблокирует поставщику внесенное обеспечение исполнения договора в размере пропорционально сниженной сумме.</w:t>
            </w:r>
          </w:p>
          <w:p w14:paraId="351F18BF"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условии согласия поставщика на увеличение суммы договора, поставщик в течение трех рабочих дней со дня внесения изменений в заключенный договор дополнительно вносит обеспечение исполнения договора заказчику в размере пропорционально увеличенной сумме с денег, находящиеся в электронном кошельке.</w:t>
            </w:r>
          </w:p>
          <w:p w14:paraId="0505348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76. По мере исполнения обязательств по договору заказчик по запросу поставщика уменьшает размер обеспечения исполнения аванса, внесенного в виде электронной банковской гарантии пропорционально выполненным обязательствам, </w:t>
            </w:r>
            <w:r w:rsidRPr="005E6D48">
              <w:rPr>
                <w:rFonts w:ascii="Times New Roman" w:eastAsia="Times New Roman" w:hAnsi="Times New Roman" w:cs="Times New Roman"/>
                <w:spacing w:val="2"/>
                <w:sz w:val="24"/>
                <w:szCs w:val="24"/>
                <w:lang w:eastAsia="ru-RU"/>
              </w:rPr>
              <w:lastRenderedPageBreak/>
              <w:t>предусмотренным договором о государственных закупках.</w:t>
            </w:r>
          </w:p>
          <w:p w14:paraId="33BCCA0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77. По мере исполнения обязательств по договору, единый оператор по запросу поставщика и подтверждения заказчиком возврата посредством</w:t>
            </w:r>
          </w:p>
          <w:p w14:paraId="6CA0389A"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веб-портала разблокирует размер обеспечения исполнения аванса, внесенного с электронного кошелька пропорционально выполненным обязательствам, предусмотренным договором.</w:t>
            </w:r>
          </w:p>
          <w:p w14:paraId="59A84AA7"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78. В случае ненадлежащего исполнения поставщиком принятых обязательств по договору, заказчик либо единый оператор возвращает внесенное обеспечение исполнения договора, а также сумму обеспечения в случае принятия антидемпинговых мер (при наличии) при соблюдении в совокупности следующих условий:</w:t>
            </w:r>
          </w:p>
          <w:p w14:paraId="2844D949"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1) выплаты поставщиком неустойки (штрафа, пени);</w:t>
            </w:r>
          </w:p>
          <w:p w14:paraId="74509F95"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2) полного исполнения договорных обязательств;</w:t>
            </w:r>
          </w:p>
          <w:p w14:paraId="5406FDB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3) подтверждения заказчиком возврата обеспечение исполнения договора, а также сумму обеспечения в случае принятия антидемпинговых мер (при наличии).</w:t>
            </w:r>
          </w:p>
          <w:p w14:paraId="2B3FD5DB" w14:textId="59651809"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79. Обеспечение исполнения договора, а также сумма обеспечения в случае принятия антидемпинговых мер (при наличии),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w:t>
            </w:r>
            <w:r w:rsidRPr="005E6D48">
              <w:rPr>
                <w:rFonts w:ascii="Times New Roman" w:eastAsia="Times New Roman" w:hAnsi="Times New Roman" w:cs="Times New Roman"/>
                <w:spacing w:val="2"/>
                <w:sz w:val="24"/>
                <w:szCs w:val="24"/>
                <w:lang w:eastAsia="ru-RU"/>
              </w:rPr>
              <w:lastRenderedPageBreak/>
              <w:t xml:space="preserve">государству, или </w:t>
            </w:r>
            <w:r w:rsidR="005C4A16" w:rsidRPr="005E6D48">
              <w:rPr>
                <w:rFonts w:ascii="Times New Roman" w:eastAsia="Times New Roman" w:hAnsi="Times New Roman" w:cs="Times New Roman"/>
                <w:spacing w:val="2"/>
                <w:sz w:val="24"/>
                <w:szCs w:val="24"/>
                <w:lang w:eastAsia="ru-RU"/>
              </w:rPr>
              <w:t>аффилированных</w:t>
            </w:r>
            <w:r w:rsidRPr="005E6D48">
              <w:rPr>
                <w:rFonts w:ascii="Times New Roman" w:eastAsia="Times New Roman" w:hAnsi="Times New Roman" w:cs="Times New Roman"/>
                <w:spacing w:val="2"/>
                <w:sz w:val="24"/>
                <w:szCs w:val="24"/>
                <w:lang w:eastAsia="ru-RU"/>
              </w:rPr>
              <w:t xml:space="preserve"> с ними юридических лиц.</w:t>
            </w:r>
          </w:p>
          <w:p w14:paraId="4AFC08E0"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80. Обеспечение исполнения договора, обеспечения аванса (в случае, если договором предусмотрен аванс), а также сумма обеспечения в случае принятия антидемпинговых мер (при наличии), внесенное в виде электронной банковской гарантии, не возвращается заказчиком поставщику в случае расторжения договора в связи с неисполнением либо ненадлежащим исполнением поставщиком договорных обязательств.</w:t>
            </w:r>
          </w:p>
          <w:p w14:paraId="41ED5CCE"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81. Обеспечение исполнения договора, а также сумма обеспечения в случае принятия антидемпинговых мер (при наличии), внесенное через электронный кошелек, блокируется единым оператором и не возвращается поставщику в случае расторжения договора в связи с неисполнением либо ненадлежащим исполнением поставщиком договорных обязательств.</w:t>
            </w:r>
          </w:p>
          <w:p w14:paraId="4A0E2619"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82. 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поставщика заблокированные деньги по исполнению договора, а также сумму обеспечения в случае принятия антидемпинговых мер (при наличии) на указанный в заявлении заказчика счет, исполнения договора, а также сумма обеспечения в случае принятия антидемпинговых мер (при наличии).</w:t>
            </w:r>
          </w:p>
          <w:p w14:paraId="1BD8701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594FEDA1"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68B1D6F2" w14:textId="5DEEAEFC" w:rsidR="005E7E11" w:rsidRPr="005E6D48" w:rsidRDefault="005E7E1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Глава 11. Требование к потенциальным поставщикам в части наличия опыта работы</w:t>
            </w:r>
          </w:p>
          <w:p w14:paraId="098FEC64" w14:textId="77777777" w:rsidR="005E7E11" w:rsidRPr="005E6D48" w:rsidRDefault="005E7E11" w:rsidP="005E7E11">
            <w:pPr>
              <w:jc w:val="both"/>
              <w:textAlignment w:val="baseline"/>
              <w:rPr>
                <w:rFonts w:ascii="Times New Roman" w:eastAsia="Times New Roman" w:hAnsi="Times New Roman" w:cs="Times New Roman"/>
                <w:spacing w:val="2"/>
                <w:sz w:val="24"/>
                <w:szCs w:val="24"/>
                <w:lang w:eastAsia="ru-RU"/>
              </w:rPr>
            </w:pPr>
          </w:p>
          <w:p w14:paraId="1A844E5A" w14:textId="716C7012" w:rsidR="00C10491" w:rsidRPr="005E6D48" w:rsidRDefault="005E7E11" w:rsidP="005E7E1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83. Квалификационные требования к потенциальным поставщикам в части наличия опыта работы на рынке закупаемых товаров, работ, услуг устанавливаются в случаях, предусмотренных Правилами</w:t>
            </w:r>
            <w:r w:rsidR="00C10491" w:rsidRPr="005E6D48">
              <w:rPr>
                <w:rFonts w:ascii="Times New Roman" w:eastAsia="Times New Roman" w:hAnsi="Times New Roman" w:cs="Times New Roman"/>
                <w:spacing w:val="2"/>
                <w:sz w:val="24"/>
                <w:szCs w:val="24"/>
                <w:lang w:eastAsia="ru-RU"/>
              </w:rPr>
              <w:t>.</w:t>
            </w:r>
          </w:p>
          <w:p w14:paraId="60BEA27E" w14:textId="77777777" w:rsidR="00C10491" w:rsidRPr="005E6D48" w:rsidRDefault="00C10491" w:rsidP="005E7E11">
            <w:pPr>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br w:type="page"/>
            </w:r>
          </w:p>
          <w:p w14:paraId="0C6CA6C6" w14:textId="77777777" w:rsidR="00C10491" w:rsidRPr="005E6D48" w:rsidRDefault="00C10491" w:rsidP="005E7E11">
            <w:pPr>
              <w:jc w:val="both"/>
              <w:textAlignment w:val="baseline"/>
              <w:rPr>
                <w:rFonts w:ascii="Times New Roman" w:eastAsia="Times New Roman" w:hAnsi="Times New Roman" w:cs="Times New Roman"/>
                <w:spacing w:val="2"/>
                <w:sz w:val="24"/>
                <w:szCs w:val="24"/>
                <w:lang w:eastAsia="ru-RU"/>
              </w:rPr>
            </w:pPr>
          </w:p>
          <w:p w14:paraId="3F46BC17" w14:textId="77777777" w:rsidR="00C10491" w:rsidRPr="005E6D48" w:rsidRDefault="00C10491" w:rsidP="005E7E1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w:t>
            </w:r>
            <w:r w:rsidRPr="005E6D48">
              <w:rPr>
                <w:rFonts w:ascii="Times New Roman" w:eastAsia="Times New Roman" w:hAnsi="Times New Roman" w:cs="Times New Roman"/>
                <w:spacing w:val="2"/>
                <w:sz w:val="24"/>
                <w:szCs w:val="24"/>
                <w:lang w:eastAsia="ru-RU"/>
              </w:rPr>
              <w:br/>
              <w:t>к конкурсной документации</w:t>
            </w:r>
          </w:p>
          <w:p w14:paraId="17AAA71C"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08D98E1B"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1D2D4660" w14:textId="77777777" w:rsidR="00C10491" w:rsidRPr="005E6D48" w:rsidRDefault="00C10491" w:rsidP="00C10491">
            <w:pPr>
              <w:jc w:val="center"/>
              <w:textAlignment w:val="baseline"/>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spacing w:val="2"/>
                <w:sz w:val="24"/>
                <w:szCs w:val="24"/>
                <w:lang w:eastAsia="ru-RU"/>
              </w:rPr>
              <w:t>рамочного соглашения</w:t>
            </w:r>
          </w:p>
          <w:p w14:paraId="6CF19CED" w14:textId="77777777" w:rsidR="00C10491" w:rsidRPr="005E6D48" w:rsidRDefault="00C10491" w:rsidP="00C10491">
            <w:pPr>
              <w:jc w:val="center"/>
              <w:rPr>
                <w:rFonts w:ascii="Times New Roman" w:eastAsia="Calibri" w:hAnsi="Times New Roman" w:cs="Times New Roman"/>
                <w:sz w:val="24"/>
                <w:szCs w:val="24"/>
                <w:lang w:eastAsia="ru-RU"/>
              </w:rPr>
            </w:pPr>
          </w:p>
          <w:p w14:paraId="0C1E17F4"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закупки</w:t>
            </w:r>
          </w:p>
          <w:p w14:paraId="798995D2"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и ориентировочный (планируемый) объем закупок </w:t>
            </w:r>
          </w:p>
          <w:p w14:paraId="2E45A39C"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в пределах рамочного соглашения</w:t>
            </w:r>
          </w:p>
          <w:p w14:paraId="40A25723"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(формируется единым организатором на основе сведений заказчиков)</w:t>
            </w:r>
          </w:p>
          <w:p w14:paraId="2EF5ADC9" w14:textId="77777777" w:rsidR="00C10491" w:rsidRPr="005E6D48" w:rsidRDefault="00C10491" w:rsidP="00C10491">
            <w:pPr>
              <w:rPr>
                <w:rFonts w:ascii="Times New Roman" w:eastAsia="Calibri" w:hAnsi="Times New Roman" w:cs="Times New Roman"/>
                <w:sz w:val="24"/>
                <w:szCs w:val="24"/>
                <w:lang w:eastAsia="ru-RU"/>
              </w:rPr>
            </w:pPr>
          </w:p>
          <w:p w14:paraId="2218CA38" w14:textId="2068CB8D"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color w:val="000000"/>
                <w:spacing w:val="2"/>
                <w:sz w:val="24"/>
                <w:szCs w:val="24"/>
                <w:lang w:eastAsia="ru-RU"/>
              </w:rPr>
              <w:t>№ конкурса ________________________</w:t>
            </w:r>
            <w:r w:rsidRPr="005E6D48">
              <w:rPr>
                <w:rFonts w:ascii="Times New Roman" w:eastAsia="Calibri" w:hAnsi="Times New Roman" w:cs="Times New Roman"/>
                <w:color w:val="000000"/>
                <w:spacing w:val="2"/>
                <w:sz w:val="24"/>
                <w:szCs w:val="24"/>
                <w:lang w:eastAsia="ru-RU"/>
              </w:rPr>
              <w:br/>
              <w:t>Наименование конкурса ______________</w:t>
            </w:r>
          </w:p>
          <w:p w14:paraId="2C1283C9" w14:textId="77777777" w:rsidR="00C10491" w:rsidRPr="005E6D48" w:rsidRDefault="00C10491" w:rsidP="00C10491">
            <w:pPr>
              <w:rPr>
                <w:rFonts w:ascii="Times New Roman" w:eastAsia="Calibri" w:hAnsi="Times New Roman" w:cs="Times New Roman"/>
                <w:sz w:val="24"/>
                <w:szCs w:val="24"/>
                <w:lang w:eastAsia="ru-RU"/>
              </w:rPr>
            </w:pPr>
          </w:p>
          <w:p w14:paraId="7A20F532" w14:textId="60C9782A" w:rsidR="007A3463" w:rsidRPr="005E6D48" w:rsidRDefault="007A3463" w:rsidP="005E6D48">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 Ориентировочный (планируемый) объем закупок и ориентировочный перечень заказчиков (находящихся в границах действия рамочного соглашения), планирующих закупить товар, работу, услугу с указанием основных условий поставок товаров (выполнения работ и оказания услуг).</w:t>
            </w:r>
          </w:p>
          <w:p w14:paraId="0EDB27B4" w14:textId="77777777" w:rsidR="00113996" w:rsidRDefault="00113996" w:rsidP="00D63D91">
            <w:pPr>
              <w:jc w:val="both"/>
              <w:rPr>
                <w:rFonts w:ascii="Times New Roman" w:eastAsia="Calibri" w:hAnsi="Times New Roman" w:cs="Times New Roman"/>
                <w:sz w:val="24"/>
                <w:szCs w:val="24"/>
                <w:lang w:eastAsia="ru-RU"/>
              </w:rPr>
            </w:pPr>
          </w:p>
          <w:tbl>
            <w:tblPr>
              <w:tblStyle w:val="a3"/>
              <w:tblW w:w="0" w:type="auto"/>
              <w:tblLayout w:type="fixed"/>
              <w:tblLook w:val="04A0" w:firstRow="1" w:lastRow="0" w:firstColumn="1" w:lastColumn="0" w:noHBand="0" w:noVBand="1"/>
            </w:tblPr>
            <w:tblGrid>
              <w:gridCol w:w="476"/>
              <w:gridCol w:w="476"/>
              <w:gridCol w:w="476"/>
              <w:gridCol w:w="476"/>
              <w:gridCol w:w="476"/>
              <w:gridCol w:w="476"/>
              <w:gridCol w:w="477"/>
              <w:gridCol w:w="477"/>
              <w:gridCol w:w="477"/>
              <w:gridCol w:w="477"/>
            </w:tblGrid>
            <w:tr w:rsidR="00113996" w14:paraId="3BE30800" w14:textId="77777777" w:rsidTr="00113996">
              <w:tc>
                <w:tcPr>
                  <w:tcW w:w="476" w:type="dxa"/>
                </w:tcPr>
                <w:p w14:paraId="3829C71B" w14:textId="155D9A70"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lastRenderedPageBreak/>
                    <w:t>№ п/п</w:t>
                  </w:r>
                </w:p>
              </w:tc>
              <w:tc>
                <w:tcPr>
                  <w:tcW w:w="476" w:type="dxa"/>
                </w:tcPr>
                <w:p w14:paraId="35C824F6" w14:textId="02C6259F"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Наименование заказчика*</w:t>
                  </w:r>
                </w:p>
              </w:tc>
              <w:tc>
                <w:tcPr>
                  <w:tcW w:w="476" w:type="dxa"/>
                </w:tcPr>
                <w:p w14:paraId="5A3EB626" w14:textId="458E0CC8"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Наименование товара (работы услуги)*</w:t>
                  </w:r>
                </w:p>
              </w:tc>
              <w:tc>
                <w:tcPr>
                  <w:tcW w:w="476" w:type="dxa"/>
                </w:tcPr>
                <w:p w14:paraId="32DEC644" w14:textId="7745F6C8"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Единица измерения</w:t>
                  </w:r>
                </w:p>
              </w:tc>
              <w:tc>
                <w:tcPr>
                  <w:tcW w:w="476" w:type="dxa"/>
                </w:tcPr>
                <w:p w14:paraId="2768FF36" w14:textId="1AC55B91"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Количество, объем*</w:t>
                  </w:r>
                </w:p>
              </w:tc>
              <w:tc>
                <w:tcPr>
                  <w:tcW w:w="476" w:type="dxa"/>
                </w:tcPr>
                <w:p w14:paraId="021392A9" w14:textId="27F604E1"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Условия поставки (в соответствии с ИНКОТЕРМС 2010)</w:t>
                  </w:r>
                </w:p>
              </w:tc>
              <w:tc>
                <w:tcPr>
                  <w:tcW w:w="477" w:type="dxa"/>
                </w:tcPr>
                <w:p w14:paraId="43EE2148" w14:textId="5A31E8D0"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Срок поставки товаров, выполнения работ, оказания услуг</w:t>
                  </w:r>
                  <w:r w:rsidRPr="00113996">
                    <w:rPr>
                      <w:rFonts w:ascii="Times New Roman" w:hAnsi="Times New Roman" w:cs="Times New Roman"/>
                      <w:b/>
                      <w:sz w:val="24"/>
                      <w:szCs w:val="28"/>
                      <w:lang w:eastAsia="ru-RU"/>
                    </w:rPr>
                    <w:t>**</w:t>
                  </w:r>
                </w:p>
              </w:tc>
              <w:tc>
                <w:tcPr>
                  <w:tcW w:w="477" w:type="dxa"/>
                </w:tcPr>
                <w:p w14:paraId="217F905E" w14:textId="735BCAE5"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Место поставки товаров, выполнения работ, оказания услуг</w:t>
                  </w:r>
                  <w:r w:rsidRPr="00113996">
                    <w:rPr>
                      <w:rFonts w:ascii="Times New Roman" w:hAnsi="Times New Roman" w:cs="Times New Roman"/>
                      <w:b/>
                      <w:sz w:val="24"/>
                      <w:szCs w:val="28"/>
                      <w:lang w:eastAsia="ru-RU"/>
                    </w:rPr>
                    <w:t>**</w:t>
                  </w:r>
                </w:p>
              </w:tc>
              <w:tc>
                <w:tcPr>
                  <w:tcW w:w="477" w:type="dxa"/>
                </w:tcPr>
                <w:p w14:paraId="35D21C06" w14:textId="26331371"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Размер авансового платежа, %</w:t>
                  </w:r>
                </w:p>
              </w:tc>
              <w:tc>
                <w:tcPr>
                  <w:tcW w:w="477" w:type="dxa"/>
                </w:tcPr>
                <w:p w14:paraId="5889DCA8" w14:textId="033B7143"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sz w:val="24"/>
                      <w:szCs w:val="28"/>
                      <w:lang w:eastAsia="ru-RU"/>
                    </w:rPr>
                    <w:t>Выделенная сумма, тенге</w:t>
                  </w:r>
                </w:p>
              </w:tc>
            </w:tr>
            <w:tr w:rsidR="00113996" w14:paraId="7200CF43" w14:textId="77777777" w:rsidTr="00113996">
              <w:tc>
                <w:tcPr>
                  <w:tcW w:w="476" w:type="dxa"/>
                </w:tcPr>
                <w:p w14:paraId="0FB6C238" w14:textId="2C10D1CE"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476" w:type="dxa"/>
                </w:tcPr>
                <w:p w14:paraId="71458621" w14:textId="7C325A0C"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76" w:type="dxa"/>
                </w:tcPr>
                <w:p w14:paraId="13378B24" w14:textId="5833AFD8"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476" w:type="dxa"/>
                </w:tcPr>
                <w:p w14:paraId="54E18DF6" w14:textId="00899CD5"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476" w:type="dxa"/>
                </w:tcPr>
                <w:p w14:paraId="6C1004CF" w14:textId="06CF417D"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p>
              </w:tc>
              <w:tc>
                <w:tcPr>
                  <w:tcW w:w="476" w:type="dxa"/>
                </w:tcPr>
                <w:p w14:paraId="3D956F5D" w14:textId="2DCADBC4"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477" w:type="dxa"/>
                </w:tcPr>
                <w:p w14:paraId="28DE077F" w14:textId="46671E35"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p>
              </w:tc>
              <w:tc>
                <w:tcPr>
                  <w:tcW w:w="477" w:type="dxa"/>
                </w:tcPr>
                <w:p w14:paraId="68D25C44" w14:textId="06230806"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p>
              </w:tc>
              <w:tc>
                <w:tcPr>
                  <w:tcW w:w="477" w:type="dxa"/>
                </w:tcPr>
                <w:p w14:paraId="692A8154" w14:textId="68D8D471"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p>
              </w:tc>
              <w:tc>
                <w:tcPr>
                  <w:tcW w:w="477" w:type="dxa"/>
                </w:tcPr>
                <w:p w14:paraId="1EB0718C" w14:textId="4044BB01" w:rsidR="00113996" w:rsidRDefault="00113996" w:rsidP="00D63D91">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10</w:t>
                  </w:r>
                </w:p>
              </w:tc>
            </w:tr>
            <w:tr w:rsidR="00113996" w14:paraId="4F71FD9B" w14:textId="77777777" w:rsidTr="00113996">
              <w:tc>
                <w:tcPr>
                  <w:tcW w:w="476" w:type="dxa"/>
                </w:tcPr>
                <w:p w14:paraId="241C4184" w14:textId="77777777" w:rsidR="00113996" w:rsidRDefault="00113996" w:rsidP="00D63D91">
                  <w:pPr>
                    <w:jc w:val="both"/>
                    <w:rPr>
                      <w:rFonts w:ascii="Times New Roman" w:eastAsia="Calibri" w:hAnsi="Times New Roman" w:cs="Times New Roman"/>
                      <w:sz w:val="24"/>
                      <w:szCs w:val="24"/>
                      <w:lang w:eastAsia="ru-RU"/>
                    </w:rPr>
                  </w:pPr>
                </w:p>
              </w:tc>
              <w:tc>
                <w:tcPr>
                  <w:tcW w:w="476" w:type="dxa"/>
                </w:tcPr>
                <w:p w14:paraId="6B0A2850" w14:textId="77777777" w:rsidR="00113996" w:rsidRDefault="00113996" w:rsidP="00D63D91">
                  <w:pPr>
                    <w:jc w:val="both"/>
                    <w:rPr>
                      <w:rFonts w:ascii="Times New Roman" w:eastAsia="Calibri" w:hAnsi="Times New Roman" w:cs="Times New Roman"/>
                      <w:sz w:val="24"/>
                      <w:szCs w:val="24"/>
                      <w:lang w:eastAsia="ru-RU"/>
                    </w:rPr>
                  </w:pPr>
                </w:p>
              </w:tc>
              <w:tc>
                <w:tcPr>
                  <w:tcW w:w="476" w:type="dxa"/>
                </w:tcPr>
                <w:p w14:paraId="7FB96A36" w14:textId="77777777" w:rsidR="00113996" w:rsidRDefault="00113996" w:rsidP="00D63D91">
                  <w:pPr>
                    <w:jc w:val="both"/>
                    <w:rPr>
                      <w:rFonts w:ascii="Times New Roman" w:eastAsia="Calibri" w:hAnsi="Times New Roman" w:cs="Times New Roman"/>
                      <w:sz w:val="24"/>
                      <w:szCs w:val="24"/>
                      <w:lang w:eastAsia="ru-RU"/>
                    </w:rPr>
                  </w:pPr>
                </w:p>
              </w:tc>
              <w:tc>
                <w:tcPr>
                  <w:tcW w:w="476" w:type="dxa"/>
                </w:tcPr>
                <w:p w14:paraId="072CA237" w14:textId="77777777" w:rsidR="00113996" w:rsidRDefault="00113996" w:rsidP="00D63D91">
                  <w:pPr>
                    <w:jc w:val="both"/>
                    <w:rPr>
                      <w:rFonts w:ascii="Times New Roman" w:eastAsia="Calibri" w:hAnsi="Times New Roman" w:cs="Times New Roman"/>
                      <w:sz w:val="24"/>
                      <w:szCs w:val="24"/>
                      <w:lang w:eastAsia="ru-RU"/>
                    </w:rPr>
                  </w:pPr>
                </w:p>
              </w:tc>
              <w:tc>
                <w:tcPr>
                  <w:tcW w:w="476" w:type="dxa"/>
                </w:tcPr>
                <w:p w14:paraId="5657D08D" w14:textId="77777777" w:rsidR="00113996" w:rsidRDefault="00113996" w:rsidP="00D63D91">
                  <w:pPr>
                    <w:jc w:val="both"/>
                    <w:rPr>
                      <w:rFonts w:ascii="Times New Roman" w:eastAsia="Calibri" w:hAnsi="Times New Roman" w:cs="Times New Roman"/>
                      <w:sz w:val="24"/>
                      <w:szCs w:val="24"/>
                      <w:lang w:eastAsia="ru-RU"/>
                    </w:rPr>
                  </w:pPr>
                </w:p>
              </w:tc>
              <w:tc>
                <w:tcPr>
                  <w:tcW w:w="476" w:type="dxa"/>
                </w:tcPr>
                <w:p w14:paraId="01E89063" w14:textId="77777777" w:rsidR="00113996" w:rsidRDefault="00113996" w:rsidP="00D63D91">
                  <w:pPr>
                    <w:jc w:val="both"/>
                    <w:rPr>
                      <w:rFonts w:ascii="Times New Roman" w:eastAsia="Calibri" w:hAnsi="Times New Roman" w:cs="Times New Roman"/>
                      <w:sz w:val="24"/>
                      <w:szCs w:val="24"/>
                      <w:lang w:eastAsia="ru-RU"/>
                    </w:rPr>
                  </w:pPr>
                </w:p>
              </w:tc>
              <w:tc>
                <w:tcPr>
                  <w:tcW w:w="477" w:type="dxa"/>
                </w:tcPr>
                <w:p w14:paraId="51F7CD4D" w14:textId="77777777" w:rsidR="00113996" w:rsidRDefault="00113996" w:rsidP="00D63D91">
                  <w:pPr>
                    <w:jc w:val="both"/>
                    <w:rPr>
                      <w:rFonts w:ascii="Times New Roman" w:eastAsia="Calibri" w:hAnsi="Times New Roman" w:cs="Times New Roman"/>
                      <w:sz w:val="24"/>
                      <w:szCs w:val="24"/>
                      <w:lang w:eastAsia="ru-RU"/>
                    </w:rPr>
                  </w:pPr>
                </w:p>
              </w:tc>
              <w:tc>
                <w:tcPr>
                  <w:tcW w:w="477" w:type="dxa"/>
                </w:tcPr>
                <w:p w14:paraId="2A8BEAAD" w14:textId="77777777" w:rsidR="00113996" w:rsidRDefault="00113996" w:rsidP="00D63D91">
                  <w:pPr>
                    <w:jc w:val="both"/>
                    <w:rPr>
                      <w:rFonts w:ascii="Times New Roman" w:eastAsia="Calibri" w:hAnsi="Times New Roman" w:cs="Times New Roman"/>
                      <w:sz w:val="24"/>
                      <w:szCs w:val="24"/>
                      <w:lang w:eastAsia="ru-RU"/>
                    </w:rPr>
                  </w:pPr>
                </w:p>
              </w:tc>
              <w:tc>
                <w:tcPr>
                  <w:tcW w:w="477" w:type="dxa"/>
                </w:tcPr>
                <w:p w14:paraId="54B6C850" w14:textId="77777777" w:rsidR="00113996" w:rsidRDefault="00113996" w:rsidP="00D63D91">
                  <w:pPr>
                    <w:jc w:val="both"/>
                    <w:rPr>
                      <w:rFonts w:ascii="Times New Roman" w:eastAsia="Calibri" w:hAnsi="Times New Roman" w:cs="Times New Roman"/>
                      <w:sz w:val="24"/>
                      <w:szCs w:val="24"/>
                      <w:lang w:eastAsia="ru-RU"/>
                    </w:rPr>
                  </w:pPr>
                </w:p>
              </w:tc>
              <w:tc>
                <w:tcPr>
                  <w:tcW w:w="477" w:type="dxa"/>
                </w:tcPr>
                <w:p w14:paraId="032F7A43" w14:textId="77777777" w:rsidR="00113996" w:rsidRDefault="00113996" w:rsidP="00D63D91">
                  <w:pPr>
                    <w:jc w:val="both"/>
                    <w:rPr>
                      <w:rFonts w:ascii="Times New Roman" w:eastAsia="Calibri" w:hAnsi="Times New Roman" w:cs="Times New Roman"/>
                      <w:sz w:val="24"/>
                      <w:szCs w:val="24"/>
                      <w:lang w:eastAsia="ru-RU"/>
                    </w:rPr>
                  </w:pPr>
                </w:p>
              </w:tc>
            </w:tr>
            <w:tr w:rsidR="00113996" w14:paraId="70BDD569" w14:textId="77777777" w:rsidTr="00113996">
              <w:trPr>
                <w:trHeight w:val="560"/>
              </w:trPr>
              <w:tc>
                <w:tcPr>
                  <w:tcW w:w="4287" w:type="dxa"/>
                  <w:gridSpan w:val="9"/>
                </w:tcPr>
                <w:p w14:paraId="40186D98" w14:textId="0AA5AE3A" w:rsidR="00113996" w:rsidRDefault="00113996" w:rsidP="00D63D91">
                  <w:pPr>
                    <w:jc w:val="both"/>
                    <w:rPr>
                      <w:rFonts w:ascii="Times New Roman" w:eastAsia="Calibri" w:hAnsi="Times New Roman" w:cs="Times New Roman"/>
                      <w:sz w:val="24"/>
                      <w:szCs w:val="24"/>
                      <w:lang w:eastAsia="ru-RU"/>
                    </w:rPr>
                  </w:pPr>
                  <w:r w:rsidRPr="00113996">
                    <w:rPr>
                      <w:rFonts w:ascii="Times New Roman" w:hAnsi="Times New Roman" w:cs="Times New Roman"/>
                      <w:b/>
                      <w:sz w:val="24"/>
                      <w:szCs w:val="28"/>
                      <w:lang w:eastAsia="ru-RU"/>
                    </w:rPr>
                    <w:t>Итого:</w:t>
                  </w:r>
                </w:p>
              </w:tc>
              <w:tc>
                <w:tcPr>
                  <w:tcW w:w="477" w:type="dxa"/>
                </w:tcPr>
                <w:p w14:paraId="04314201" w14:textId="77777777" w:rsidR="00113996" w:rsidRDefault="00113996" w:rsidP="00D63D91">
                  <w:pPr>
                    <w:jc w:val="both"/>
                    <w:rPr>
                      <w:rFonts w:ascii="Times New Roman" w:eastAsia="Calibri" w:hAnsi="Times New Roman" w:cs="Times New Roman"/>
                      <w:sz w:val="24"/>
                      <w:szCs w:val="24"/>
                      <w:lang w:eastAsia="ru-RU"/>
                    </w:rPr>
                  </w:pPr>
                </w:p>
              </w:tc>
            </w:tr>
          </w:tbl>
          <w:p w14:paraId="65C2CC21" w14:textId="0AFE27C3" w:rsidR="00C10491" w:rsidRPr="005E6D48" w:rsidRDefault="00C10491" w:rsidP="00D63D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 Перечень заказчиков и объем закупок является ориентировочным. В зависимости от потребностей заказчиков объем закупок может </w:t>
            </w:r>
            <w:r w:rsidRPr="005E6D48">
              <w:rPr>
                <w:rFonts w:ascii="Times New Roman" w:eastAsia="Calibri" w:hAnsi="Times New Roman" w:cs="Times New Roman"/>
                <w:sz w:val="24"/>
                <w:szCs w:val="24"/>
                <w:lang w:eastAsia="ru-RU"/>
              </w:rPr>
              <w:lastRenderedPageBreak/>
              <w:t>меняться, как в сторону увеличения, так и уменьшения.</w:t>
            </w:r>
          </w:p>
          <w:p w14:paraId="40D3B408" w14:textId="7BB9030E" w:rsidR="00D63D91" w:rsidRPr="005E6D48" w:rsidRDefault="00D63D91" w:rsidP="00D63D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Срок и место поставки товара (выполнения работы и оказания услуги) устанавливается заказчиками на втором этапе конкурса при направлении участникам рамочного соглашения запроса о предоставлении ценового предложения.</w:t>
            </w:r>
          </w:p>
          <w:p w14:paraId="7D1DF204" w14:textId="61357C0A" w:rsidR="00C10491" w:rsidRPr="005E6D48" w:rsidRDefault="007A3463"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2</w:t>
            </w:r>
            <w:r w:rsidR="00C10491" w:rsidRPr="005E6D48">
              <w:rPr>
                <w:rFonts w:ascii="Times New Roman" w:eastAsia="Calibri" w:hAnsi="Times New Roman" w:cs="Times New Roman"/>
                <w:sz w:val="24"/>
                <w:szCs w:val="24"/>
                <w:lang w:eastAsia="ru-RU"/>
              </w:rPr>
              <w:t>. Географические границы действия рамочного соглашения</w:t>
            </w:r>
          </w:p>
          <w:tbl>
            <w:tblPr>
              <w:tblStyle w:val="13"/>
              <w:tblW w:w="4724" w:type="dxa"/>
              <w:tblLayout w:type="fixed"/>
              <w:tblLook w:val="04A0" w:firstRow="1" w:lastRow="0" w:firstColumn="1" w:lastColumn="0" w:noHBand="0" w:noVBand="1"/>
            </w:tblPr>
            <w:tblGrid>
              <w:gridCol w:w="4724"/>
            </w:tblGrid>
            <w:tr w:rsidR="00C10491" w:rsidRPr="005E6D48" w14:paraId="570B579B" w14:textId="77777777" w:rsidTr="005E22D0">
              <w:tc>
                <w:tcPr>
                  <w:tcW w:w="4724" w:type="dxa"/>
                </w:tcPr>
                <w:p w14:paraId="00DA701A"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Категория населенного пункта (определяется единым организатором)</w:t>
                  </w:r>
                </w:p>
              </w:tc>
            </w:tr>
            <w:tr w:rsidR="00C10491" w:rsidRPr="005E6D48" w14:paraId="5A1E394E" w14:textId="77777777" w:rsidTr="005E22D0">
              <w:tc>
                <w:tcPr>
                  <w:tcW w:w="4724" w:type="dxa"/>
                </w:tcPr>
                <w:p w14:paraId="692CBE0F"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столица</w:t>
                  </w:r>
                </w:p>
                <w:p w14:paraId="74842834"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город республиканского значения</w:t>
                  </w:r>
                </w:p>
                <w:p w14:paraId="0D073C2B"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xml:space="preserve">- район области </w:t>
                  </w:r>
                </w:p>
                <w:p w14:paraId="699BF909"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xml:space="preserve">- город областного значения </w:t>
                  </w:r>
                </w:p>
                <w:p w14:paraId="1FADD00C"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xml:space="preserve">- город районного значения </w:t>
                  </w:r>
                </w:p>
                <w:p w14:paraId="6A1326E9"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xml:space="preserve">- село </w:t>
                  </w:r>
                </w:p>
                <w:p w14:paraId="7BC8AE94"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xml:space="preserve">- поселок </w:t>
                  </w:r>
                </w:p>
                <w:p w14:paraId="5CDE6038" w14:textId="77777777" w:rsidR="00C10491" w:rsidRPr="005E6D48" w:rsidRDefault="00C10491" w:rsidP="00C10491">
                  <w:pPr>
                    <w:rPr>
                      <w:rFonts w:ascii="Times New Roman" w:hAnsi="Times New Roman"/>
                      <w:sz w:val="24"/>
                      <w:szCs w:val="24"/>
                    </w:rPr>
                  </w:pPr>
                  <w:r w:rsidRPr="005E6D48">
                    <w:rPr>
                      <w:rFonts w:ascii="Times New Roman" w:hAnsi="Times New Roman"/>
                      <w:sz w:val="24"/>
                      <w:szCs w:val="24"/>
                    </w:rPr>
                    <w:t>- сельский округ</w:t>
                  </w:r>
                </w:p>
              </w:tc>
            </w:tr>
          </w:tbl>
          <w:p w14:paraId="548953EE"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Географические границы действия рамочного соглашения определяются единым организатором с соблюдением принципов осуществления государственных закупок, предусмотренных в статье 4 Закона Республики Казахстан «О государственных закупках».</w:t>
            </w:r>
          </w:p>
          <w:p w14:paraId="3365AF33"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5EFEF3EB"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Приложение 2</w:t>
            </w:r>
            <w:r w:rsidRPr="005E6D48">
              <w:rPr>
                <w:rFonts w:ascii="Times New Roman" w:eastAsia="Calibri" w:hAnsi="Times New Roman" w:cs="Times New Roman"/>
                <w:sz w:val="24"/>
                <w:szCs w:val="24"/>
                <w:lang w:eastAsia="ru-RU"/>
              </w:rPr>
              <w:br/>
              <w:t>к конкурсной документации</w:t>
            </w:r>
          </w:p>
          <w:p w14:paraId="75E067A4"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по государственным закупкам</w:t>
            </w:r>
          </w:p>
          <w:p w14:paraId="3CF506A6"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способом конкурса с использованием</w:t>
            </w:r>
          </w:p>
          <w:p w14:paraId="1F0CE2C0"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рамочного соглашения</w:t>
            </w:r>
          </w:p>
          <w:p w14:paraId="4C63AE6D" w14:textId="77777777" w:rsidR="00C10491" w:rsidRPr="005E6D48" w:rsidRDefault="00C10491" w:rsidP="00C10491">
            <w:pPr>
              <w:jc w:val="center"/>
              <w:rPr>
                <w:rFonts w:ascii="Times New Roman" w:eastAsia="Calibri" w:hAnsi="Times New Roman" w:cs="Times New Roman"/>
                <w:sz w:val="24"/>
                <w:szCs w:val="24"/>
                <w:lang w:eastAsia="ru-RU"/>
              </w:rPr>
            </w:pPr>
          </w:p>
          <w:p w14:paraId="27275ACC"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Особенности </w:t>
            </w:r>
          </w:p>
          <w:p w14:paraId="2BD31DBA"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 xml:space="preserve">определения соответствия потенциального поставщика, участвующего в конкурсе с использованием рамочного соглашения квалификационному требованию в виде его финансовой устойчивости, а также расчет показателя финансовой устойчивости </w:t>
            </w:r>
          </w:p>
          <w:p w14:paraId="5D282556" w14:textId="77777777" w:rsidR="00C10491" w:rsidRPr="005E6D48" w:rsidRDefault="00C10491" w:rsidP="00C10491">
            <w:pPr>
              <w:jc w:val="both"/>
              <w:rPr>
                <w:rFonts w:ascii="Times New Roman" w:eastAsia="Calibri" w:hAnsi="Times New Roman" w:cs="Times New Roman"/>
                <w:sz w:val="24"/>
                <w:szCs w:val="24"/>
                <w:lang w:eastAsia="ru-RU"/>
              </w:rPr>
            </w:pPr>
          </w:p>
          <w:p w14:paraId="682D39FE"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 Соответствие потенциального поставщика, участвующего в конкурсе с использованием рамочного соглашения квалификационному требованию в виде его финансовой устойчивости, определяется в соответствии с параграфом 3 настоящих Правил с учетом следующих особенностей:</w:t>
            </w:r>
          </w:p>
          <w:p w14:paraId="2A16B8BD"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1) потенциальный поставщик признается финансово устойчивым, если он соответствует в совокупности условиям, предусмотренным в </w:t>
            </w:r>
            <w:hyperlink r:id="rId14" w:anchor="z974" w:history="1">
              <w:r w:rsidRPr="005E6D48">
                <w:rPr>
                  <w:rFonts w:ascii="Times New Roman" w:eastAsia="Calibri" w:hAnsi="Times New Roman" w:cs="Times New Roman"/>
                  <w:sz w:val="24"/>
                  <w:szCs w:val="24"/>
                  <w:lang w:eastAsia="ru-RU"/>
                </w:rPr>
                <w:t>подпунктах 1)</w:t>
              </w:r>
            </w:hyperlink>
            <w:r w:rsidRPr="005E6D48">
              <w:rPr>
                <w:rFonts w:ascii="Times New Roman" w:eastAsia="Calibri" w:hAnsi="Times New Roman" w:cs="Times New Roman"/>
                <w:sz w:val="24"/>
                <w:szCs w:val="24"/>
                <w:lang w:eastAsia="ru-RU"/>
              </w:rPr>
              <w:t xml:space="preserve"> и </w:t>
            </w:r>
            <w:hyperlink r:id="rId15" w:anchor="z975" w:history="1">
              <w:r w:rsidRPr="005E6D48">
                <w:rPr>
                  <w:rFonts w:ascii="Times New Roman" w:eastAsia="Calibri" w:hAnsi="Times New Roman" w:cs="Times New Roman"/>
                  <w:sz w:val="24"/>
                  <w:szCs w:val="24"/>
                  <w:lang w:eastAsia="ru-RU"/>
                </w:rPr>
                <w:t>2)</w:t>
              </w:r>
            </w:hyperlink>
            <w:r w:rsidRPr="005E6D48">
              <w:rPr>
                <w:rFonts w:ascii="Times New Roman" w:eastAsia="Calibri" w:hAnsi="Times New Roman" w:cs="Times New Roman"/>
                <w:sz w:val="24"/>
                <w:szCs w:val="24"/>
                <w:lang w:eastAsia="ru-RU"/>
              </w:rPr>
              <w:t xml:space="preserve"> пункта 44 настоящих Правил;</w:t>
            </w:r>
          </w:p>
          <w:p w14:paraId="44BA00FA" w14:textId="77777777" w:rsidR="00C10491" w:rsidRPr="005E6D48" w:rsidRDefault="00C10491" w:rsidP="00C10491">
            <w:pPr>
              <w:jc w:val="both"/>
              <w:rPr>
                <w:rFonts w:ascii="Times New Roman" w:eastAsia="Calibri" w:hAnsi="Times New Roman" w:cs="Times New Roman"/>
                <w:sz w:val="24"/>
                <w:szCs w:val="24"/>
              </w:rPr>
            </w:pPr>
            <w:r w:rsidRPr="005E6D48">
              <w:rPr>
                <w:rFonts w:ascii="Times New Roman" w:eastAsia="Calibri" w:hAnsi="Times New Roman" w:cs="Times New Roman"/>
                <w:sz w:val="24"/>
                <w:szCs w:val="24"/>
                <w:lang w:eastAsia="ru-RU"/>
              </w:rPr>
              <w:t>При этом п</w:t>
            </w:r>
            <w:r w:rsidRPr="005E6D48">
              <w:rPr>
                <w:rFonts w:ascii="Times New Roman" w:eastAsia="Calibri" w:hAnsi="Times New Roman" w:cs="Times New Roman"/>
                <w:sz w:val="24"/>
                <w:szCs w:val="24"/>
              </w:rPr>
              <w:t xml:space="preserve">отенциальный поставщик признается соответствующим подпункту 1) пункта 44 настоящих Правил, если его доходы за три года, предшествующих предыдущему году согласно данным информационных систем органов государственных доходов, составляют не менее одной десятой части суммы, планируемой заказчиками в границах действия рамочного соглашения; </w:t>
            </w:r>
          </w:p>
          <w:p w14:paraId="2EC45A40"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rPr>
              <w:t>2) расчет показателей финансовой устойчивости потенциальных поставщиков 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осуществляется по следующей формуле:</w:t>
            </w:r>
          </w:p>
          <w:p w14:paraId="3DC72483"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Формула расчета показателя финансовой устойчивости</w:t>
            </w:r>
          </w:p>
          <w:p w14:paraId="1BD09893" w14:textId="77777777" w:rsidR="00C10491" w:rsidRPr="005E6D48" w:rsidRDefault="00C10491" w:rsidP="00C10491">
            <w:pPr>
              <w:jc w:val="center"/>
              <w:rPr>
                <w:rFonts w:ascii="Times New Roman" w:eastAsia="Calibri" w:hAnsi="Times New Roman" w:cs="Times New Roman"/>
                <w:sz w:val="24"/>
                <w:szCs w:val="24"/>
                <w:lang w:eastAsia="ru-RU"/>
              </w:rPr>
            </w:pPr>
          </w:p>
          <w:p w14:paraId="2C79F0DB"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ПФУ = ПД + ПУН,</w:t>
            </w:r>
          </w:p>
          <w:p w14:paraId="5D19D6E7"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где:</w:t>
            </w:r>
          </w:p>
          <w:p w14:paraId="4356317C"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ПФУ – показатель финансовой устойчивости потенциального поставщика;</w:t>
            </w:r>
          </w:p>
          <w:p w14:paraId="5CB54C85"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ПД – показатель дохода потенциального поставщика </w:t>
            </w:r>
            <w:r w:rsidRPr="005E6D48">
              <w:rPr>
                <w:rFonts w:ascii="Times New Roman" w:eastAsia="Calibri" w:hAnsi="Times New Roman" w:cs="Times New Roman"/>
                <w:sz w:val="24"/>
                <w:szCs w:val="24"/>
              </w:rPr>
              <w:t>за три года</w:t>
            </w:r>
            <w:r w:rsidRPr="005E6D48">
              <w:rPr>
                <w:rFonts w:ascii="Times New Roman" w:eastAsia="Calibri" w:hAnsi="Times New Roman" w:cs="Times New Roman"/>
                <w:sz w:val="24"/>
                <w:szCs w:val="24"/>
                <w:lang w:eastAsia="ru-RU"/>
              </w:rPr>
              <w:t>, предшествующих предыдущему году согласно данным информационных систем органов государственных доходов, рассчитываемый в процентном соотношении в следующем порядке.</w:t>
            </w:r>
          </w:p>
          <w:p w14:paraId="3245686D"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ПД = СД / СГЗ x 100%,</w:t>
            </w:r>
          </w:p>
          <w:p w14:paraId="2BC3FCD5"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где:</w:t>
            </w:r>
          </w:p>
          <w:p w14:paraId="18C74C0D"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СД – сумма дохода потенциального поставщика </w:t>
            </w:r>
            <w:r w:rsidRPr="005E6D48">
              <w:rPr>
                <w:rFonts w:ascii="Times New Roman" w:eastAsia="Calibri" w:hAnsi="Times New Roman" w:cs="Times New Roman"/>
                <w:sz w:val="24"/>
                <w:szCs w:val="24"/>
              </w:rPr>
              <w:t>за три года</w:t>
            </w:r>
            <w:r w:rsidRPr="005E6D48">
              <w:rPr>
                <w:rFonts w:ascii="Times New Roman" w:eastAsia="Calibri" w:hAnsi="Times New Roman" w:cs="Times New Roman"/>
                <w:sz w:val="24"/>
                <w:szCs w:val="24"/>
                <w:lang w:eastAsia="ru-RU"/>
              </w:rPr>
              <w:t>, предшествующих предыдущему году согласно данным информационных систем органов государственных доходов;</w:t>
            </w:r>
          </w:p>
          <w:p w14:paraId="30BD4BF1"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СГЗ – сумма государственной закупки (лота).</w:t>
            </w:r>
          </w:p>
          <w:p w14:paraId="69171F62"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В случае если показатель дохода потенциального поставщика превышает минимальное значение такого показателя (10%), то за каждую превышающую ноль целых одну десятую процента (0,1%) веб-порталом автоматически начисляется дополнительный процент в размере ноль целых пять сотых процента (0,05%).</w:t>
            </w:r>
          </w:p>
          <w:p w14:paraId="371BF3B4"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ПУН – показатель уплаченных налогов в течение рассчитываемого трехлетнего периода в процентном соотношении, который рассчитывается в следующем порядке.</w:t>
            </w:r>
          </w:p>
          <w:p w14:paraId="466118F5"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ПУН = УН / СД х 100%,</w:t>
            </w:r>
          </w:p>
          <w:p w14:paraId="16073D4F"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где:</w:t>
            </w:r>
          </w:p>
          <w:p w14:paraId="2EC7AC0F"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УН – сумма уплаченных налогов в течении рассчитываемого трехлетнего периода;</w:t>
            </w:r>
          </w:p>
          <w:p w14:paraId="3D20834E"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СД – сумма дохода потенциального поставщика </w:t>
            </w:r>
            <w:r w:rsidRPr="005E6D48">
              <w:rPr>
                <w:rFonts w:ascii="Times New Roman" w:eastAsia="Calibri" w:hAnsi="Times New Roman" w:cs="Times New Roman"/>
                <w:sz w:val="24"/>
                <w:szCs w:val="24"/>
              </w:rPr>
              <w:t>за три года</w:t>
            </w:r>
            <w:r w:rsidRPr="005E6D48">
              <w:rPr>
                <w:rFonts w:ascii="Times New Roman" w:eastAsia="Calibri" w:hAnsi="Times New Roman" w:cs="Times New Roman"/>
                <w:sz w:val="24"/>
                <w:szCs w:val="24"/>
                <w:lang w:eastAsia="ru-RU"/>
              </w:rPr>
              <w:t>, предшествующих предыдущему году согласно данным информационных систем органов государственных доходов;</w:t>
            </w:r>
          </w:p>
          <w:p w14:paraId="235A2898"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В случае, если показатель уплаченных налогов потенциального поставщика превышает минимальное значение такого показателя (3%), то за каждую превышающую ноль целых одну десятую процента (0,1%) веб-порталом автоматически начисляется дополнительный процент в размере ноль целях пять десятых процента (0,5%).</w:t>
            </w:r>
          </w:p>
          <w:p w14:paraId="54D42037" w14:textId="77777777" w:rsidR="00C10491" w:rsidRPr="005E6D48" w:rsidRDefault="00C10491" w:rsidP="00C10491">
            <w:pPr>
              <w:jc w:val="center"/>
              <w:rPr>
                <w:rFonts w:ascii="Times New Roman" w:eastAsia="Calibri" w:hAnsi="Times New Roman" w:cs="Times New Roman"/>
                <w:sz w:val="24"/>
                <w:szCs w:val="24"/>
                <w:lang w:eastAsia="ru-RU"/>
              </w:rPr>
            </w:pPr>
          </w:p>
          <w:tbl>
            <w:tblPr>
              <w:tblW w:w="4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43"/>
              <w:gridCol w:w="1072"/>
              <w:gridCol w:w="1357"/>
              <w:gridCol w:w="1071"/>
              <w:gridCol w:w="1000"/>
            </w:tblGrid>
            <w:tr w:rsidR="00C10491" w:rsidRPr="005E6D48" w14:paraId="6321A87C" w14:textId="77777777" w:rsidTr="005E22D0">
              <w:trPr>
                <w:trHeight w:val="1278"/>
              </w:trPr>
              <w:tc>
                <w:tcPr>
                  <w:tcW w:w="243" w:type="dxa"/>
                  <w:shd w:val="clear" w:color="auto" w:fill="auto"/>
                  <w:tcMar>
                    <w:top w:w="45" w:type="dxa"/>
                    <w:left w:w="75" w:type="dxa"/>
                    <w:bottom w:w="45" w:type="dxa"/>
                    <w:right w:w="75" w:type="dxa"/>
                  </w:tcMar>
                  <w:hideMark/>
                </w:tcPr>
                <w:p w14:paraId="68E4C56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w:t>
                  </w:r>
                </w:p>
              </w:tc>
              <w:tc>
                <w:tcPr>
                  <w:tcW w:w="1072" w:type="dxa"/>
                  <w:shd w:val="clear" w:color="auto" w:fill="auto"/>
                  <w:tcMar>
                    <w:top w:w="45" w:type="dxa"/>
                    <w:left w:w="75" w:type="dxa"/>
                    <w:bottom w:w="45" w:type="dxa"/>
                    <w:right w:w="75" w:type="dxa"/>
                  </w:tcMar>
                  <w:hideMark/>
                </w:tcPr>
                <w:p w14:paraId="2B750D8E"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Показатели финансовой устойчивости</w:t>
                  </w:r>
                </w:p>
              </w:tc>
              <w:tc>
                <w:tcPr>
                  <w:tcW w:w="1357" w:type="dxa"/>
                  <w:shd w:val="clear" w:color="auto" w:fill="auto"/>
                  <w:tcMar>
                    <w:top w:w="45" w:type="dxa"/>
                    <w:left w:w="75" w:type="dxa"/>
                    <w:bottom w:w="45" w:type="dxa"/>
                    <w:right w:w="75" w:type="dxa"/>
                  </w:tcMar>
                  <w:hideMark/>
                </w:tcPr>
                <w:p w14:paraId="4495C8F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Минимальное значение при превышении которого начисляются дополнительные проценты</w:t>
                  </w:r>
                </w:p>
              </w:tc>
              <w:tc>
                <w:tcPr>
                  <w:tcW w:w="1071" w:type="dxa"/>
                  <w:shd w:val="clear" w:color="auto" w:fill="auto"/>
                  <w:tcMar>
                    <w:top w:w="45" w:type="dxa"/>
                    <w:left w:w="75" w:type="dxa"/>
                    <w:bottom w:w="45" w:type="dxa"/>
                    <w:right w:w="75" w:type="dxa"/>
                  </w:tcMar>
                  <w:hideMark/>
                </w:tcPr>
                <w:p w14:paraId="414B976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Шаг за каждый превышающий 0,1 процент минимального значения</w:t>
                  </w:r>
                </w:p>
              </w:tc>
              <w:tc>
                <w:tcPr>
                  <w:tcW w:w="1000" w:type="dxa"/>
                  <w:shd w:val="clear" w:color="auto" w:fill="auto"/>
                  <w:tcMar>
                    <w:top w:w="45" w:type="dxa"/>
                    <w:left w:w="75" w:type="dxa"/>
                    <w:bottom w:w="45" w:type="dxa"/>
                    <w:right w:w="75" w:type="dxa"/>
                  </w:tcMar>
                  <w:hideMark/>
                </w:tcPr>
                <w:p w14:paraId="0BFC24E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Предельное значение показателя</w:t>
                  </w:r>
                </w:p>
              </w:tc>
            </w:tr>
            <w:tr w:rsidR="00C10491" w:rsidRPr="005E6D48" w14:paraId="7B5F78FF" w14:textId="77777777" w:rsidTr="005E22D0">
              <w:trPr>
                <w:trHeight w:val="262"/>
              </w:trPr>
              <w:tc>
                <w:tcPr>
                  <w:tcW w:w="243" w:type="dxa"/>
                  <w:shd w:val="clear" w:color="auto" w:fill="auto"/>
                  <w:tcMar>
                    <w:top w:w="45" w:type="dxa"/>
                    <w:left w:w="75" w:type="dxa"/>
                    <w:bottom w:w="45" w:type="dxa"/>
                    <w:right w:w="75" w:type="dxa"/>
                  </w:tcMar>
                  <w:hideMark/>
                </w:tcPr>
                <w:p w14:paraId="1D4977B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w:t>
                  </w:r>
                </w:p>
              </w:tc>
              <w:tc>
                <w:tcPr>
                  <w:tcW w:w="1072" w:type="dxa"/>
                  <w:shd w:val="clear" w:color="auto" w:fill="auto"/>
                  <w:tcMar>
                    <w:top w:w="45" w:type="dxa"/>
                    <w:left w:w="75" w:type="dxa"/>
                    <w:bottom w:w="45" w:type="dxa"/>
                    <w:right w:w="75" w:type="dxa"/>
                  </w:tcMar>
                  <w:hideMark/>
                </w:tcPr>
                <w:p w14:paraId="268252B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ПД</w:t>
                  </w:r>
                </w:p>
              </w:tc>
              <w:tc>
                <w:tcPr>
                  <w:tcW w:w="1357" w:type="dxa"/>
                  <w:shd w:val="clear" w:color="auto" w:fill="auto"/>
                  <w:tcMar>
                    <w:top w:w="45" w:type="dxa"/>
                    <w:left w:w="75" w:type="dxa"/>
                    <w:bottom w:w="45" w:type="dxa"/>
                    <w:right w:w="75" w:type="dxa"/>
                  </w:tcMar>
                  <w:hideMark/>
                </w:tcPr>
                <w:p w14:paraId="70AC08E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10,0</w:t>
                  </w:r>
                </w:p>
              </w:tc>
              <w:tc>
                <w:tcPr>
                  <w:tcW w:w="1071" w:type="dxa"/>
                  <w:shd w:val="clear" w:color="auto" w:fill="auto"/>
                  <w:tcMar>
                    <w:top w:w="45" w:type="dxa"/>
                    <w:left w:w="75" w:type="dxa"/>
                    <w:bottom w:w="45" w:type="dxa"/>
                    <w:right w:w="75" w:type="dxa"/>
                  </w:tcMar>
                  <w:hideMark/>
                </w:tcPr>
                <w:p w14:paraId="12DE584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0,05%</w:t>
                  </w:r>
                </w:p>
              </w:tc>
              <w:tc>
                <w:tcPr>
                  <w:tcW w:w="1000" w:type="dxa"/>
                  <w:shd w:val="clear" w:color="auto" w:fill="auto"/>
                  <w:tcMar>
                    <w:top w:w="45" w:type="dxa"/>
                    <w:left w:w="75" w:type="dxa"/>
                    <w:bottom w:w="45" w:type="dxa"/>
                    <w:right w:w="75" w:type="dxa"/>
                  </w:tcMar>
                  <w:hideMark/>
                </w:tcPr>
                <w:p w14:paraId="76ECF42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45%</w:t>
                  </w:r>
                </w:p>
              </w:tc>
            </w:tr>
            <w:tr w:rsidR="00C10491" w:rsidRPr="005E6D48" w14:paraId="6FE2C788" w14:textId="77777777" w:rsidTr="005E22D0">
              <w:trPr>
                <w:trHeight w:val="250"/>
              </w:trPr>
              <w:tc>
                <w:tcPr>
                  <w:tcW w:w="243" w:type="dxa"/>
                  <w:shd w:val="clear" w:color="auto" w:fill="auto"/>
                  <w:tcMar>
                    <w:top w:w="45" w:type="dxa"/>
                    <w:left w:w="75" w:type="dxa"/>
                    <w:bottom w:w="45" w:type="dxa"/>
                    <w:right w:w="75" w:type="dxa"/>
                  </w:tcMar>
                  <w:hideMark/>
                </w:tcPr>
                <w:p w14:paraId="18B1C02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2</w:t>
                  </w:r>
                </w:p>
              </w:tc>
              <w:tc>
                <w:tcPr>
                  <w:tcW w:w="1072" w:type="dxa"/>
                  <w:shd w:val="clear" w:color="auto" w:fill="auto"/>
                  <w:tcMar>
                    <w:top w:w="45" w:type="dxa"/>
                    <w:left w:w="75" w:type="dxa"/>
                    <w:bottom w:w="45" w:type="dxa"/>
                    <w:right w:w="75" w:type="dxa"/>
                  </w:tcMar>
                  <w:hideMark/>
                </w:tcPr>
                <w:p w14:paraId="7625793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ПУН</w:t>
                  </w:r>
                </w:p>
              </w:tc>
              <w:tc>
                <w:tcPr>
                  <w:tcW w:w="1357" w:type="dxa"/>
                  <w:shd w:val="clear" w:color="auto" w:fill="auto"/>
                  <w:tcMar>
                    <w:top w:w="45" w:type="dxa"/>
                    <w:left w:w="75" w:type="dxa"/>
                    <w:bottom w:w="45" w:type="dxa"/>
                    <w:right w:w="75" w:type="dxa"/>
                  </w:tcMar>
                  <w:hideMark/>
                </w:tcPr>
                <w:p w14:paraId="16A77BF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3,0</w:t>
                  </w:r>
                </w:p>
              </w:tc>
              <w:tc>
                <w:tcPr>
                  <w:tcW w:w="1071" w:type="dxa"/>
                  <w:shd w:val="clear" w:color="auto" w:fill="auto"/>
                  <w:tcMar>
                    <w:top w:w="45" w:type="dxa"/>
                    <w:left w:w="75" w:type="dxa"/>
                    <w:bottom w:w="45" w:type="dxa"/>
                    <w:right w:w="75" w:type="dxa"/>
                  </w:tcMar>
                  <w:hideMark/>
                </w:tcPr>
                <w:p w14:paraId="324C401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0,50%</w:t>
                  </w:r>
                </w:p>
              </w:tc>
              <w:tc>
                <w:tcPr>
                  <w:tcW w:w="1000" w:type="dxa"/>
                  <w:shd w:val="clear" w:color="auto" w:fill="auto"/>
                  <w:tcMar>
                    <w:top w:w="45" w:type="dxa"/>
                    <w:left w:w="75" w:type="dxa"/>
                    <w:bottom w:w="45" w:type="dxa"/>
                    <w:right w:w="75" w:type="dxa"/>
                  </w:tcMar>
                  <w:hideMark/>
                </w:tcPr>
                <w:p w14:paraId="3243D8D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65%</w:t>
                  </w:r>
                </w:p>
              </w:tc>
            </w:tr>
            <w:tr w:rsidR="00C10491" w:rsidRPr="005E6D48" w14:paraId="60621FD7" w14:textId="77777777" w:rsidTr="005E22D0">
              <w:trPr>
                <w:trHeight w:val="262"/>
              </w:trPr>
              <w:tc>
                <w:tcPr>
                  <w:tcW w:w="243" w:type="dxa"/>
                  <w:shd w:val="clear" w:color="auto" w:fill="auto"/>
                  <w:tcMar>
                    <w:top w:w="45" w:type="dxa"/>
                    <w:left w:w="75" w:type="dxa"/>
                    <w:bottom w:w="45" w:type="dxa"/>
                    <w:right w:w="75" w:type="dxa"/>
                  </w:tcMar>
                </w:tcPr>
                <w:p w14:paraId="6A0DB04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3</w:t>
                  </w:r>
                </w:p>
              </w:tc>
              <w:tc>
                <w:tcPr>
                  <w:tcW w:w="1072" w:type="dxa"/>
                  <w:shd w:val="clear" w:color="auto" w:fill="auto"/>
                  <w:tcMar>
                    <w:top w:w="45" w:type="dxa"/>
                    <w:left w:w="75" w:type="dxa"/>
                    <w:bottom w:w="45" w:type="dxa"/>
                    <w:right w:w="75" w:type="dxa"/>
                  </w:tcMar>
                </w:tcPr>
                <w:p w14:paraId="2A30880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ИТОГО:</w:t>
                  </w:r>
                </w:p>
              </w:tc>
              <w:tc>
                <w:tcPr>
                  <w:tcW w:w="1357" w:type="dxa"/>
                  <w:shd w:val="clear" w:color="auto" w:fill="auto"/>
                  <w:tcMar>
                    <w:top w:w="45" w:type="dxa"/>
                    <w:left w:w="75" w:type="dxa"/>
                    <w:bottom w:w="45" w:type="dxa"/>
                    <w:right w:w="75" w:type="dxa"/>
                  </w:tcMar>
                </w:tcPr>
                <w:p w14:paraId="22DE840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c>
                <w:tcPr>
                  <w:tcW w:w="1071" w:type="dxa"/>
                  <w:shd w:val="clear" w:color="auto" w:fill="auto"/>
                  <w:tcMar>
                    <w:top w:w="45" w:type="dxa"/>
                    <w:left w:w="75" w:type="dxa"/>
                    <w:bottom w:w="45" w:type="dxa"/>
                    <w:right w:w="75" w:type="dxa"/>
                  </w:tcMar>
                </w:tcPr>
                <w:p w14:paraId="4D7AD495"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c>
                <w:tcPr>
                  <w:tcW w:w="1000" w:type="dxa"/>
                  <w:shd w:val="clear" w:color="auto" w:fill="auto"/>
                  <w:tcMar>
                    <w:top w:w="45" w:type="dxa"/>
                    <w:left w:w="75" w:type="dxa"/>
                    <w:bottom w:w="45" w:type="dxa"/>
                    <w:right w:w="75" w:type="dxa"/>
                  </w:tcMar>
                </w:tcPr>
                <w:p w14:paraId="7C3A372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110%</w:t>
                  </w:r>
                </w:p>
              </w:tc>
            </w:tr>
          </w:tbl>
          <w:p w14:paraId="2F6C6B20" w14:textId="77777777" w:rsidR="00C10491" w:rsidRPr="005E6D48" w:rsidRDefault="00C10491" w:rsidP="00C10491">
            <w:pPr>
              <w:jc w:val="center"/>
              <w:rPr>
                <w:rFonts w:ascii="Times New Roman" w:eastAsia="Calibri" w:hAnsi="Times New Roman" w:cs="Times New Roman"/>
                <w:sz w:val="24"/>
                <w:szCs w:val="24"/>
                <w:lang w:eastAsia="ru-RU"/>
              </w:rPr>
            </w:pPr>
          </w:p>
          <w:p w14:paraId="6D56734E"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28925885"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Приложение 3</w:t>
            </w:r>
            <w:r w:rsidRPr="005E6D48">
              <w:rPr>
                <w:rFonts w:ascii="Times New Roman" w:eastAsia="Calibri" w:hAnsi="Times New Roman" w:cs="Times New Roman"/>
                <w:sz w:val="24"/>
                <w:szCs w:val="24"/>
                <w:lang w:eastAsia="ru-RU"/>
              </w:rPr>
              <w:br/>
              <w:t>к конкурсной документации</w:t>
            </w:r>
          </w:p>
          <w:p w14:paraId="115AB06C"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по государственным закупкам</w:t>
            </w:r>
          </w:p>
          <w:p w14:paraId="5F2EEB5C"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способом конкурса с использованием</w:t>
            </w:r>
          </w:p>
          <w:p w14:paraId="2608173E" w14:textId="77777777" w:rsidR="00C10491" w:rsidRPr="005E6D48" w:rsidRDefault="00C10491" w:rsidP="00C10491">
            <w:pPr>
              <w:jc w:val="center"/>
              <w:textAlignment w:val="baseline"/>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рамочного соглашения</w:t>
            </w:r>
          </w:p>
          <w:p w14:paraId="1F7071CE"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p>
          <w:p w14:paraId="37CA9BDE"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Соглашение об участии в конкурсе </w:t>
            </w:r>
          </w:p>
          <w:p w14:paraId="72CA57AE"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 использованием рамочного соглашения</w:t>
            </w:r>
          </w:p>
          <w:p w14:paraId="5792ABB7"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p>
          <w:p w14:paraId="30D26EE9" w14:textId="56A3F1EE"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Настоящим выражаем желание принять участие в данных государственных закупках способом конкурса с использованием рамочного соглашения в качестве потенциального поставщика и согласие принять участие в данных закупках, а также согласие на получение сведений, подтверждающих наше соответствие квалификационным требованиям и ограничениям, установленным </w:t>
            </w:r>
            <w:hyperlink r:id="rId16" w:anchor="z6" w:history="1">
              <w:r w:rsidRPr="005E6D48">
                <w:rPr>
                  <w:rFonts w:ascii="Times New Roman" w:eastAsia="Times New Roman" w:hAnsi="Times New Roman" w:cs="Times New Roman"/>
                  <w:spacing w:val="2"/>
                  <w:sz w:val="24"/>
                  <w:szCs w:val="24"/>
                  <w:lang w:eastAsia="ru-RU"/>
                </w:rPr>
                <w:t xml:space="preserve">статьей 6 </w:t>
              </w:r>
            </w:hyperlink>
            <w:r w:rsidRPr="005E6D48">
              <w:rPr>
                <w:rFonts w:ascii="Times New Roman" w:eastAsia="Times New Roman" w:hAnsi="Times New Roman" w:cs="Times New Roman"/>
                <w:spacing w:val="2"/>
                <w:sz w:val="24"/>
                <w:szCs w:val="24"/>
                <w:lang w:eastAsia="ru-RU"/>
              </w:rPr>
              <w:t>Закона</w:t>
            </w:r>
            <w:r w:rsidR="00C43A01" w:rsidRPr="005E6D48">
              <w:rPr>
                <w:rFonts w:ascii="Times New Roman" w:eastAsia="Times New Roman" w:hAnsi="Times New Roman" w:cs="Times New Roman"/>
                <w:spacing w:val="2"/>
                <w:sz w:val="24"/>
                <w:szCs w:val="24"/>
                <w:lang w:eastAsia="ru-RU"/>
              </w:rPr>
              <w:t xml:space="preserve"> Республики Казахстан «О государственных закупках» (далее – Закон)</w:t>
            </w:r>
            <w:r w:rsidRPr="005E6D48">
              <w:rPr>
                <w:rFonts w:ascii="Times New Roman" w:eastAsia="Times New Roman" w:hAnsi="Times New Roman" w:cs="Times New Roman"/>
                <w:spacing w:val="2"/>
                <w:sz w:val="24"/>
                <w:szCs w:val="24"/>
                <w:lang w:eastAsia="ru-RU"/>
              </w:rPr>
              <w:t>.</w:t>
            </w:r>
          </w:p>
          <w:p w14:paraId="13F5BBE9"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 xml:space="preserve">Настоящим подтверждаем отсутствие нарушений ограничений, предусмотренных </w:t>
            </w:r>
            <w:hyperlink r:id="rId17" w:anchor="z6" w:history="1">
              <w:r w:rsidRPr="005E6D48">
                <w:rPr>
                  <w:rFonts w:ascii="Times New Roman" w:eastAsia="Times New Roman" w:hAnsi="Times New Roman" w:cs="Times New Roman"/>
                  <w:spacing w:val="2"/>
                  <w:sz w:val="24"/>
                  <w:szCs w:val="24"/>
                  <w:lang w:eastAsia="ru-RU"/>
                </w:rPr>
                <w:t>статьей 6</w:t>
              </w:r>
            </w:hyperlink>
            <w:r w:rsidRPr="005E6D48">
              <w:rPr>
                <w:rFonts w:ascii="Times New Roman" w:eastAsia="Times New Roman" w:hAnsi="Times New Roman" w:cs="Times New Roman"/>
                <w:spacing w:val="2"/>
                <w:sz w:val="24"/>
                <w:szCs w:val="24"/>
                <w:lang w:eastAsia="ru-RU"/>
              </w:rPr>
              <w:t xml:space="preserve"> Закона, а также отсутствие между мной (потенциальным поставщиком) и заказчиком и (или) единым организатором государственных закупок отношений, запрещенных Законом.</w:t>
            </w:r>
          </w:p>
          <w:p w14:paraId="55369643"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Подтверждаем, что ознакомлены с конкурсной документацией и осведомлены об ответственности за представление единому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w:t>
            </w:r>
            <w:proofErr w:type="spellStart"/>
            <w:r w:rsidRPr="005E6D48">
              <w:rPr>
                <w:rFonts w:ascii="Times New Roman" w:eastAsia="Times New Roman" w:hAnsi="Times New Roman" w:cs="Times New Roman"/>
                <w:spacing w:val="2"/>
                <w:sz w:val="24"/>
                <w:szCs w:val="24"/>
                <w:lang w:eastAsia="ru-RU"/>
              </w:rPr>
              <w:t>ов</w:t>
            </w:r>
            <w:proofErr w:type="spellEnd"/>
            <w:r w:rsidRPr="005E6D48">
              <w:rPr>
                <w:rFonts w:ascii="Times New Roman" w:eastAsia="Times New Roman" w:hAnsi="Times New Roman" w:cs="Times New Roman"/>
                <w:spacing w:val="2"/>
                <w:sz w:val="24"/>
                <w:szCs w:val="24"/>
                <w:lang w:eastAsia="ru-RU"/>
              </w:rPr>
              <w:t xml:space="preserve">), выполняемых работ, оказываемых услуг), соблюдении им авторских и смежных прав, а также иных </w:t>
            </w:r>
            <w:r w:rsidRPr="005E6D48">
              <w:rPr>
                <w:rFonts w:ascii="Times New Roman" w:eastAsia="Times New Roman" w:hAnsi="Times New Roman" w:cs="Times New Roman"/>
                <w:spacing w:val="2"/>
                <w:sz w:val="24"/>
                <w:szCs w:val="24"/>
                <w:lang w:eastAsia="ru-RU"/>
              </w:rPr>
              <w:lastRenderedPageBreak/>
              <w:t>ограничений, предусмотренных действующим законодательством Республики Казахстан.</w:t>
            </w:r>
          </w:p>
          <w:p w14:paraId="2A2F6028"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14:paraId="7688B3DF"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единого организатора, а также участников конкурса.</w:t>
            </w:r>
          </w:p>
          <w:p w14:paraId="75696DF1"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14:paraId="68ABA12C"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Наша заявка на участие в конкурсе будет действовать в течение срока, требуемого конкурсной документацией.</w:t>
            </w:r>
          </w:p>
          <w:p w14:paraId="3D9C5029" w14:textId="28B2D5F8" w:rsidR="00F92F90" w:rsidRPr="005E6D48" w:rsidRDefault="00F92F90"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Подтверждаем, что в случае признания нас победителем первого этапа конкурса</w:t>
            </w:r>
            <w:r w:rsidR="00554D38" w:rsidRPr="005E6D48">
              <w:rPr>
                <w:rFonts w:ascii="Times New Roman" w:eastAsia="Times New Roman" w:hAnsi="Times New Roman"/>
                <w:b/>
                <w:sz w:val="24"/>
                <w:szCs w:val="24"/>
                <w:lang w:eastAsia="ru-RU"/>
              </w:rPr>
              <w:t xml:space="preserve"> </w:t>
            </w:r>
            <w:r w:rsidR="00554D38" w:rsidRPr="005E6D48">
              <w:rPr>
                <w:rFonts w:ascii="Times New Roman" w:eastAsia="Times New Roman" w:hAnsi="Times New Roman"/>
                <w:sz w:val="24"/>
                <w:szCs w:val="24"/>
                <w:lang w:eastAsia="ru-RU"/>
              </w:rPr>
              <w:t>с использованием рамочного соглашения</w:t>
            </w:r>
            <w:r w:rsidRPr="005E6D48">
              <w:rPr>
                <w:rFonts w:ascii="Times New Roman" w:eastAsia="Times New Roman" w:hAnsi="Times New Roman" w:cs="Times New Roman"/>
                <w:spacing w:val="2"/>
                <w:sz w:val="24"/>
                <w:szCs w:val="24"/>
                <w:lang w:eastAsia="ru-RU"/>
              </w:rPr>
              <w:t>, рамочное соглашение, размещаемое на веб-портале в день подведения итогов, считается подписанным нами.</w:t>
            </w:r>
          </w:p>
          <w:p w14:paraId="1B53011C" w14:textId="4F3EF726"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Выражаем согласие на раскрытие информации, связанной с исполнением договора о государственных закупках (накладная (акт) на поставку товара, выполнения работ, оказания услуг).</w:t>
            </w:r>
          </w:p>
          <w:p w14:paraId="5A5E46C4" w14:textId="77777777" w:rsidR="00C10491" w:rsidRPr="005E6D48" w:rsidRDefault="00C10491" w:rsidP="00C10491">
            <w:pPr>
              <w:spacing w:after="160" w:line="259" w:lineRule="auto"/>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br w:type="page"/>
            </w:r>
          </w:p>
          <w:p w14:paraId="6DCDC4DC"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Приложение 4</w:t>
            </w:r>
            <w:r w:rsidRPr="005E6D48">
              <w:rPr>
                <w:rFonts w:ascii="Times New Roman" w:eastAsia="Times New Roman" w:hAnsi="Times New Roman" w:cs="Times New Roman"/>
                <w:spacing w:val="2"/>
                <w:sz w:val="24"/>
                <w:szCs w:val="24"/>
                <w:lang w:eastAsia="ru-RU"/>
              </w:rPr>
              <w:br/>
              <w:t>к конкурсной документации</w:t>
            </w:r>
          </w:p>
          <w:p w14:paraId="0A062F33"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2A4D73FF"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7867C783"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рамочного соглашения</w:t>
            </w:r>
          </w:p>
          <w:p w14:paraId="405DF08A" w14:textId="77777777" w:rsidR="00C10491" w:rsidRPr="005E6D48" w:rsidRDefault="00C10491" w:rsidP="00C10491">
            <w:pPr>
              <w:jc w:val="both"/>
              <w:textAlignment w:val="baseline"/>
              <w:rPr>
                <w:rFonts w:ascii="Times New Roman" w:eastAsia="Times New Roman" w:hAnsi="Times New Roman" w:cs="Times New Roman"/>
                <w:spacing w:val="2"/>
                <w:sz w:val="24"/>
                <w:szCs w:val="24"/>
                <w:lang w:eastAsia="ru-RU"/>
              </w:rPr>
            </w:pPr>
          </w:p>
          <w:p w14:paraId="6EE1B306" w14:textId="77777777" w:rsidR="00C10491" w:rsidRPr="005E6D48" w:rsidRDefault="00C10491" w:rsidP="00C10491">
            <w:pPr>
              <w:shd w:val="clear" w:color="auto" w:fill="FFFFFF"/>
              <w:textAlignment w:val="baseline"/>
              <w:outlineLvl w:val="2"/>
              <w:rPr>
                <w:rFonts w:ascii="Times New Roman" w:eastAsia="Times New Roman" w:hAnsi="Times New Roman" w:cs="Times New Roman"/>
                <w:color w:val="1E1E1E"/>
                <w:sz w:val="24"/>
                <w:szCs w:val="24"/>
                <w:lang w:eastAsia="ru-RU"/>
              </w:rPr>
            </w:pPr>
          </w:p>
          <w:p w14:paraId="639DE5AA"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color w:val="1E1E1E"/>
                <w:sz w:val="24"/>
                <w:szCs w:val="24"/>
                <w:lang w:eastAsia="ru-RU"/>
              </w:rPr>
              <w:t xml:space="preserve">Квалификационные требования, </w:t>
            </w:r>
          </w:p>
          <w:p w14:paraId="3B808798"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color w:val="1E1E1E"/>
                <w:sz w:val="24"/>
                <w:szCs w:val="24"/>
                <w:lang w:eastAsia="ru-RU"/>
              </w:rPr>
              <w:t xml:space="preserve">предъявляемые к потенциальному поставщику </w:t>
            </w:r>
          </w:p>
          <w:p w14:paraId="4CDEAE15"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color w:val="1E1E1E"/>
                <w:sz w:val="24"/>
                <w:szCs w:val="24"/>
                <w:lang w:eastAsia="ru-RU"/>
              </w:rPr>
              <w:t xml:space="preserve">при осуществлении государственных закупок </w:t>
            </w:r>
          </w:p>
          <w:p w14:paraId="15C929A2"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способом конкурса с использованием рамочного соглашения </w:t>
            </w:r>
          </w:p>
          <w:p w14:paraId="614EE2B3"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(заполняется единым организатором)</w:t>
            </w:r>
          </w:p>
          <w:p w14:paraId="2A5BC55F" w14:textId="77777777" w:rsidR="00C10491" w:rsidRPr="005E6D48" w:rsidRDefault="00C10491" w:rsidP="00C10491">
            <w:pPr>
              <w:shd w:val="clear" w:color="auto" w:fill="FFFFFF"/>
              <w:textAlignment w:val="baseline"/>
              <w:outlineLvl w:val="2"/>
              <w:rPr>
                <w:rFonts w:ascii="Times New Roman" w:eastAsia="Times New Roman" w:hAnsi="Times New Roman" w:cs="Times New Roman"/>
                <w:color w:val="1E1E1E"/>
                <w:sz w:val="24"/>
                <w:szCs w:val="24"/>
                <w:lang w:eastAsia="ru-RU"/>
              </w:rPr>
            </w:pPr>
          </w:p>
          <w:p w14:paraId="1DAF86E9" w14:textId="75C22B6E"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Наименование единого организатора _____</w:t>
            </w:r>
            <w:r w:rsidRPr="005E6D48">
              <w:rPr>
                <w:rFonts w:ascii="Times New Roman" w:eastAsia="Times New Roman" w:hAnsi="Times New Roman" w:cs="Times New Roman"/>
                <w:color w:val="000000"/>
                <w:spacing w:val="2"/>
                <w:sz w:val="24"/>
                <w:szCs w:val="24"/>
                <w:lang w:eastAsia="ru-RU"/>
              </w:rPr>
              <w:br/>
              <w:t>№ конкурса ______________________</w:t>
            </w:r>
            <w:r w:rsidRPr="005E6D48">
              <w:rPr>
                <w:rFonts w:ascii="Times New Roman" w:eastAsia="Times New Roman" w:hAnsi="Times New Roman" w:cs="Times New Roman"/>
                <w:color w:val="000000"/>
                <w:spacing w:val="2"/>
                <w:sz w:val="24"/>
                <w:szCs w:val="24"/>
                <w:lang w:eastAsia="ru-RU"/>
              </w:rPr>
              <w:br/>
              <w:t>Наименование конкурса _______________</w:t>
            </w:r>
            <w:r w:rsidRPr="005E6D48">
              <w:rPr>
                <w:rFonts w:ascii="Times New Roman" w:eastAsia="Times New Roman" w:hAnsi="Times New Roman" w:cs="Times New Roman"/>
                <w:color w:val="000000"/>
                <w:spacing w:val="2"/>
                <w:sz w:val="24"/>
                <w:szCs w:val="24"/>
                <w:lang w:eastAsia="ru-RU"/>
              </w:rPr>
              <w:br/>
              <w:t>№ лота ____________________</w:t>
            </w:r>
            <w:r w:rsidRPr="005E6D48">
              <w:rPr>
                <w:rFonts w:ascii="Times New Roman" w:eastAsia="Times New Roman" w:hAnsi="Times New Roman" w:cs="Times New Roman"/>
                <w:color w:val="000000"/>
                <w:spacing w:val="2"/>
                <w:sz w:val="24"/>
                <w:szCs w:val="24"/>
                <w:lang w:eastAsia="ru-RU"/>
              </w:rPr>
              <w:br/>
              <w:t>Наименование лота ________________</w:t>
            </w:r>
            <w:r w:rsidRPr="005E6D48">
              <w:rPr>
                <w:rFonts w:ascii="Times New Roman" w:eastAsia="Times New Roman" w:hAnsi="Times New Roman" w:cs="Times New Roman"/>
                <w:color w:val="000000"/>
                <w:spacing w:val="2"/>
                <w:sz w:val="24"/>
                <w:szCs w:val="24"/>
                <w:lang w:eastAsia="ru-RU"/>
              </w:rPr>
              <w:br/>
            </w:r>
          </w:p>
          <w:p w14:paraId="71D7515D"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Потенциальный поставщик должен соответствовать следующим квалификационным требованиям. </w:t>
            </w:r>
          </w:p>
          <w:p w14:paraId="6C5949E1"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1. Наличие разрешения (уведомления) на поставку товара, выполнение работ, оказания услуг в соответствии с законодательством Республики Казахстан о разрешениях и уведомлениях. </w:t>
            </w:r>
          </w:p>
          <w:p w14:paraId="38742890"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В случае если поставка товара, выполнение работы, оказание услуги требует получения соответствующего разрешения, направления уведомления необходимо заполнить следующие сведения.</w:t>
            </w:r>
          </w:p>
          <w:tbl>
            <w:tblPr>
              <w:tblW w:w="4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39"/>
              <w:gridCol w:w="4243"/>
            </w:tblGrid>
            <w:tr w:rsidR="00C10491" w:rsidRPr="005E6D48" w14:paraId="33E2E70C" w14:textId="77777777" w:rsidTr="005E22D0">
              <w:trPr>
                <w:trHeight w:val="271"/>
              </w:trPr>
              <w:tc>
                <w:tcPr>
                  <w:tcW w:w="339" w:type="dxa"/>
                  <w:shd w:val="clear" w:color="auto" w:fill="auto"/>
                  <w:tcMar>
                    <w:top w:w="45" w:type="dxa"/>
                    <w:left w:w="75" w:type="dxa"/>
                    <w:bottom w:w="45" w:type="dxa"/>
                    <w:right w:w="75" w:type="dxa"/>
                  </w:tcMar>
                  <w:hideMark/>
                </w:tcPr>
                <w:p w14:paraId="5B44DE79"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w:t>
                  </w:r>
                </w:p>
              </w:tc>
              <w:tc>
                <w:tcPr>
                  <w:tcW w:w="4243" w:type="dxa"/>
                  <w:shd w:val="clear" w:color="auto" w:fill="auto"/>
                  <w:tcMar>
                    <w:top w:w="45" w:type="dxa"/>
                    <w:left w:w="75" w:type="dxa"/>
                    <w:bottom w:w="45" w:type="dxa"/>
                    <w:right w:w="75" w:type="dxa"/>
                  </w:tcMar>
                  <w:hideMark/>
                </w:tcPr>
                <w:p w14:paraId="7C17B0B4"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Наименование разрешения (уведомления)</w:t>
                  </w:r>
                </w:p>
              </w:tc>
            </w:tr>
            <w:tr w:rsidR="00C10491" w:rsidRPr="005E6D48" w14:paraId="46864E91" w14:textId="77777777" w:rsidTr="005E22D0">
              <w:trPr>
                <w:trHeight w:val="557"/>
              </w:trPr>
              <w:tc>
                <w:tcPr>
                  <w:tcW w:w="339" w:type="dxa"/>
                  <w:shd w:val="clear" w:color="auto" w:fill="auto"/>
                  <w:tcMar>
                    <w:top w:w="45" w:type="dxa"/>
                    <w:left w:w="75" w:type="dxa"/>
                    <w:bottom w:w="45" w:type="dxa"/>
                    <w:right w:w="75" w:type="dxa"/>
                  </w:tcMar>
                  <w:hideMark/>
                </w:tcPr>
                <w:p w14:paraId="22C6825D"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lastRenderedPageBreak/>
                    <w:t>1</w:t>
                  </w:r>
                </w:p>
              </w:tc>
              <w:tc>
                <w:tcPr>
                  <w:tcW w:w="4243" w:type="dxa"/>
                  <w:shd w:val="clear" w:color="auto" w:fill="auto"/>
                  <w:tcMar>
                    <w:top w:w="45" w:type="dxa"/>
                    <w:left w:w="75" w:type="dxa"/>
                    <w:bottom w:w="45" w:type="dxa"/>
                    <w:right w:w="75" w:type="dxa"/>
                  </w:tcMar>
                  <w:hideMark/>
                </w:tcPr>
                <w:p w14:paraId="3483FCCF"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r>
          </w:tbl>
          <w:p w14:paraId="2980E173"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Если поставка товара, выполнение работы, оказание услуги не требует получения соответствующего разрешения, направления уведомления, то данные сведения не заполняются.</w:t>
            </w:r>
          </w:p>
          <w:p w14:paraId="5055CB46"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2. Являться финансово устойчивым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14:paraId="066415C0"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3. Не подлежать процедуре банкротства либо ликвидации.</w:t>
            </w:r>
          </w:p>
          <w:p w14:paraId="48A307A5" w14:textId="77777777" w:rsidR="00C10491" w:rsidRPr="005E6D48" w:rsidRDefault="00C10491" w:rsidP="00C10491">
            <w:pPr>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4. Наличие материальных ресурсов</w:t>
            </w:r>
          </w:p>
          <w:tbl>
            <w:tblPr>
              <w:tblW w:w="4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90"/>
              <w:gridCol w:w="1905"/>
              <w:gridCol w:w="811"/>
              <w:gridCol w:w="1555"/>
            </w:tblGrid>
            <w:tr w:rsidR="00C10491" w:rsidRPr="005E6D48" w14:paraId="651791C1" w14:textId="77777777" w:rsidTr="005E22D0">
              <w:trPr>
                <w:trHeight w:val="776"/>
              </w:trPr>
              <w:tc>
                <w:tcPr>
                  <w:tcW w:w="390" w:type="dxa"/>
                  <w:shd w:val="clear" w:color="auto" w:fill="auto"/>
                  <w:tcMar>
                    <w:top w:w="45" w:type="dxa"/>
                    <w:left w:w="75" w:type="dxa"/>
                    <w:bottom w:w="45" w:type="dxa"/>
                    <w:right w:w="75" w:type="dxa"/>
                  </w:tcMar>
                  <w:hideMark/>
                </w:tcPr>
                <w:p w14:paraId="316914D1"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w:t>
                  </w:r>
                </w:p>
              </w:tc>
              <w:tc>
                <w:tcPr>
                  <w:tcW w:w="1905" w:type="dxa"/>
                  <w:shd w:val="clear" w:color="auto" w:fill="auto"/>
                  <w:tcMar>
                    <w:top w:w="45" w:type="dxa"/>
                    <w:left w:w="75" w:type="dxa"/>
                    <w:bottom w:w="45" w:type="dxa"/>
                    <w:right w:w="75" w:type="dxa"/>
                  </w:tcMar>
                  <w:hideMark/>
                </w:tcPr>
                <w:p w14:paraId="27506188"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Наименование </w:t>
                  </w:r>
                </w:p>
                <w:p w14:paraId="51BA5C72"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материальных ресурсов</w:t>
                  </w:r>
                </w:p>
              </w:tc>
              <w:tc>
                <w:tcPr>
                  <w:tcW w:w="811" w:type="dxa"/>
                </w:tcPr>
                <w:p w14:paraId="75796A89"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Количество</w:t>
                  </w:r>
                </w:p>
              </w:tc>
              <w:tc>
                <w:tcPr>
                  <w:tcW w:w="1555" w:type="dxa"/>
                  <w:shd w:val="clear" w:color="auto" w:fill="auto"/>
                  <w:tcMar>
                    <w:top w:w="45" w:type="dxa"/>
                    <w:left w:w="75" w:type="dxa"/>
                    <w:bottom w:w="45" w:type="dxa"/>
                    <w:right w:w="75" w:type="dxa"/>
                  </w:tcMar>
                  <w:hideMark/>
                </w:tcPr>
                <w:p w14:paraId="4DF903E7"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Наименование подтверждающих документов</w:t>
                  </w:r>
                </w:p>
              </w:tc>
            </w:tr>
            <w:tr w:rsidR="00C10491" w:rsidRPr="005E6D48" w14:paraId="5AD80AF0" w14:textId="77777777" w:rsidTr="005E22D0">
              <w:trPr>
                <w:trHeight w:val="267"/>
              </w:trPr>
              <w:tc>
                <w:tcPr>
                  <w:tcW w:w="390" w:type="dxa"/>
                  <w:shd w:val="clear" w:color="auto" w:fill="auto"/>
                  <w:tcMar>
                    <w:top w:w="45" w:type="dxa"/>
                    <w:left w:w="75" w:type="dxa"/>
                    <w:bottom w:w="45" w:type="dxa"/>
                    <w:right w:w="75" w:type="dxa"/>
                  </w:tcMar>
                </w:tcPr>
                <w:p w14:paraId="543F74F9"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c>
                <w:tcPr>
                  <w:tcW w:w="1905" w:type="dxa"/>
                  <w:shd w:val="clear" w:color="auto" w:fill="auto"/>
                  <w:tcMar>
                    <w:top w:w="45" w:type="dxa"/>
                    <w:left w:w="75" w:type="dxa"/>
                    <w:bottom w:w="45" w:type="dxa"/>
                    <w:right w:w="75" w:type="dxa"/>
                  </w:tcMar>
                </w:tcPr>
                <w:p w14:paraId="217768D3" w14:textId="77777777" w:rsidR="00C10491" w:rsidRPr="005E6D48" w:rsidRDefault="00C10491" w:rsidP="00C10491">
                  <w:pPr>
                    <w:spacing w:after="0" w:line="240" w:lineRule="auto"/>
                    <w:jc w:val="both"/>
                    <w:rPr>
                      <w:rFonts w:ascii="Times New Roman" w:eastAsia="Calibri" w:hAnsi="Times New Roman" w:cs="Times New Roman"/>
                      <w:color w:val="000000"/>
                      <w:spacing w:val="2"/>
                      <w:sz w:val="24"/>
                      <w:szCs w:val="24"/>
                    </w:rPr>
                  </w:pPr>
                </w:p>
              </w:tc>
              <w:tc>
                <w:tcPr>
                  <w:tcW w:w="811" w:type="dxa"/>
                </w:tcPr>
                <w:p w14:paraId="7CFD1D7F" w14:textId="77777777" w:rsidR="00C10491" w:rsidRPr="005E6D48" w:rsidRDefault="00C10491" w:rsidP="00C10491">
                  <w:pPr>
                    <w:spacing w:after="0" w:line="240" w:lineRule="auto"/>
                    <w:jc w:val="both"/>
                    <w:rPr>
                      <w:rFonts w:ascii="Times New Roman" w:eastAsia="Times New Roman" w:hAnsi="Times New Roman" w:cs="Times New Roman"/>
                      <w:spacing w:val="2"/>
                      <w:sz w:val="24"/>
                      <w:szCs w:val="24"/>
                      <w:lang w:eastAsia="ru-RU"/>
                    </w:rPr>
                  </w:pPr>
                </w:p>
              </w:tc>
              <w:tc>
                <w:tcPr>
                  <w:tcW w:w="1555" w:type="dxa"/>
                  <w:shd w:val="clear" w:color="auto" w:fill="auto"/>
                  <w:tcMar>
                    <w:top w:w="45" w:type="dxa"/>
                    <w:left w:w="75" w:type="dxa"/>
                    <w:bottom w:w="45" w:type="dxa"/>
                    <w:right w:w="75" w:type="dxa"/>
                  </w:tcMar>
                </w:tcPr>
                <w:p w14:paraId="15618FD8" w14:textId="77777777" w:rsidR="00C10491" w:rsidRPr="005E6D48" w:rsidRDefault="00C10491" w:rsidP="00C10491">
                  <w:pPr>
                    <w:spacing w:after="0" w:line="240" w:lineRule="auto"/>
                    <w:jc w:val="both"/>
                    <w:rPr>
                      <w:rFonts w:ascii="Times New Roman" w:eastAsia="Times New Roman" w:hAnsi="Times New Roman" w:cs="Times New Roman"/>
                      <w:spacing w:val="2"/>
                      <w:sz w:val="24"/>
                      <w:szCs w:val="24"/>
                      <w:lang w:eastAsia="ru-RU"/>
                    </w:rPr>
                  </w:pPr>
                </w:p>
              </w:tc>
            </w:tr>
          </w:tbl>
          <w:p w14:paraId="2D287F3E" w14:textId="77777777" w:rsidR="00C10491" w:rsidRPr="005E6D48" w:rsidRDefault="00C10491" w:rsidP="00C10491">
            <w:pPr>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5. Наличие трудовых ресурсов</w:t>
            </w:r>
          </w:p>
          <w:tbl>
            <w:tblPr>
              <w:tblW w:w="4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1"/>
              <w:gridCol w:w="1693"/>
              <w:gridCol w:w="813"/>
              <w:gridCol w:w="1961"/>
            </w:tblGrid>
            <w:tr w:rsidR="00C10491" w:rsidRPr="005E6D48" w14:paraId="4F1E54DF" w14:textId="77777777" w:rsidTr="005E22D0">
              <w:trPr>
                <w:trHeight w:val="776"/>
              </w:trPr>
              <w:tc>
                <w:tcPr>
                  <w:tcW w:w="201" w:type="dxa"/>
                  <w:shd w:val="clear" w:color="auto" w:fill="auto"/>
                  <w:tcMar>
                    <w:top w:w="45" w:type="dxa"/>
                    <w:left w:w="75" w:type="dxa"/>
                    <w:bottom w:w="45" w:type="dxa"/>
                    <w:right w:w="75" w:type="dxa"/>
                  </w:tcMar>
                  <w:hideMark/>
                </w:tcPr>
                <w:p w14:paraId="05A63023"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w:t>
                  </w:r>
                </w:p>
              </w:tc>
              <w:tc>
                <w:tcPr>
                  <w:tcW w:w="1693" w:type="dxa"/>
                  <w:shd w:val="clear" w:color="auto" w:fill="auto"/>
                  <w:tcMar>
                    <w:top w:w="45" w:type="dxa"/>
                    <w:left w:w="75" w:type="dxa"/>
                    <w:bottom w:w="45" w:type="dxa"/>
                    <w:right w:w="75" w:type="dxa"/>
                  </w:tcMar>
                  <w:hideMark/>
                </w:tcPr>
                <w:p w14:paraId="5391748C"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Наименование </w:t>
                  </w:r>
                </w:p>
                <w:p w14:paraId="0E3103CB"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трудовых ресурсов</w:t>
                  </w:r>
                </w:p>
                <w:p w14:paraId="096B2990"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(специальность/квалификация)</w:t>
                  </w:r>
                </w:p>
              </w:tc>
              <w:tc>
                <w:tcPr>
                  <w:tcW w:w="813" w:type="dxa"/>
                  <w:shd w:val="clear" w:color="auto" w:fill="auto"/>
                  <w:tcMar>
                    <w:top w:w="45" w:type="dxa"/>
                    <w:left w:w="75" w:type="dxa"/>
                    <w:bottom w:w="45" w:type="dxa"/>
                    <w:right w:w="75" w:type="dxa"/>
                  </w:tcMar>
                  <w:hideMark/>
                </w:tcPr>
                <w:p w14:paraId="6F26303B"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Количество</w:t>
                  </w:r>
                </w:p>
              </w:tc>
              <w:tc>
                <w:tcPr>
                  <w:tcW w:w="1961" w:type="dxa"/>
                </w:tcPr>
                <w:p w14:paraId="27154D1C"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Наименование </w:t>
                  </w:r>
                </w:p>
                <w:p w14:paraId="773BE071"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подтверждающих документов</w:t>
                  </w:r>
                </w:p>
              </w:tc>
            </w:tr>
            <w:tr w:rsidR="00C10491" w:rsidRPr="005E6D48" w14:paraId="010458E8" w14:textId="77777777" w:rsidTr="005E22D0">
              <w:trPr>
                <w:trHeight w:val="267"/>
              </w:trPr>
              <w:tc>
                <w:tcPr>
                  <w:tcW w:w="201" w:type="dxa"/>
                  <w:shd w:val="clear" w:color="auto" w:fill="auto"/>
                  <w:tcMar>
                    <w:top w:w="45" w:type="dxa"/>
                    <w:left w:w="75" w:type="dxa"/>
                    <w:bottom w:w="45" w:type="dxa"/>
                    <w:right w:w="75" w:type="dxa"/>
                  </w:tcMar>
                </w:tcPr>
                <w:p w14:paraId="59AAD8BC"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c>
                <w:tcPr>
                  <w:tcW w:w="1693" w:type="dxa"/>
                  <w:shd w:val="clear" w:color="auto" w:fill="auto"/>
                  <w:tcMar>
                    <w:top w:w="45" w:type="dxa"/>
                    <w:left w:w="75" w:type="dxa"/>
                    <w:bottom w:w="45" w:type="dxa"/>
                    <w:right w:w="75" w:type="dxa"/>
                  </w:tcMar>
                </w:tcPr>
                <w:p w14:paraId="0A498974"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c>
                <w:tcPr>
                  <w:tcW w:w="813" w:type="dxa"/>
                  <w:shd w:val="clear" w:color="auto" w:fill="auto"/>
                  <w:tcMar>
                    <w:top w:w="45" w:type="dxa"/>
                    <w:left w:w="75" w:type="dxa"/>
                    <w:bottom w:w="45" w:type="dxa"/>
                    <w:right w:w="75" w:type="dxa"/>
                  </w:tcMar>
                </w:tcPr>
                <w:p w14:paraId="422AE2DC"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c>
                <w:tcPr>
                  <w:tcW w:w="1961" w:type="dxa"/>
                </w:tcPr>
                <w:p w14:paraId="024DE2D9"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r>
          </w:tbl>
          <w:p w14:paraId="1ED366FF"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lastRenderedPageBreak/>
              <w:t>6. Наличие опыта работы, соответствующего предмету закупаемых товаров, работ, услуг в течение последних пяти лет.</w:t>
            </w:r>
          </w:p>
          <w:tbl>
            <w:tblPr>
              <w:tblW w:w="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628"/>
              <w:gridCol w:w="3060"/>
            </w:tblGrid>
            <w:tr w:rsidR="00C10491" w:rsidRPr="005E6D48" w14:paraId="0876225C" w14:textId="77777777" w:rsidTr="005E22D0">
              <w:trPr>
                <w:trHeight w:val="445"/>
              </w:trPr>
              <w:tc>
                <w:tcPr>
                  <w:tcW w:w="1628" w:type="dxa"/>
                  <w:shd w:val="clear" w:color="auto" w:fill="auto"/>
                  <w:tcMar>
                    <w:top w:w="45" w:type="dxa"/>
                    <w:left w:w="75" w:type="dxa"/>
                    <w:bottom w:w="45" w:type="dxa"/>
                    <w:right w:w="75" w:type="dxa"/>
                  </w:tcMar>
                  <w:hideMark/>
                </w:tcPr>
                <w:p w14:paraId="2F22FD47"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Наличие опыта работы</w:t>
                  </w:r>
                </w:p>
              </w:tc>
              <w:tc>
                <w:tcPr>
                  <w:tcW w:w="3060" w:type="dxa"/>
                  <w:shd w:val="clear" w:color="auto" w:fill="auto"/>
                  <w:tcMar>
                    <w:top w:w="45" w:type="dxa"/>
                    <w:left w:w="75" w:type="dxa"/>
                    <w:bottom w:w="45" w:type="dxa"/>
                    <w:right w:w="75" w:type="dxa"/>
                  </w:tcMar>
                  <w:hideMark/>
                </w:tcPr>
                <w:p w14:paraId="6C5B5FC6" w14:textId="77777777" w:rsidR="00C10491" w:rsidRPr="005E6D48" w:rsidRDefault="00C10491" w:rsidP="00C10491">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Может быть установлен единым организатором сроком до двух лет</w:t>
                  </w:r>
                </w:p>
              </w:tc>
            </w:tr>
          </w:tbl>
          <w:p w14:paraId="3710E330"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Примечание: </w:t>
            </w:r>
          </w:p>
          <w:p w14:paraId="1DE87205"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1. Установление квалификационных требований, предъявляемых потенциальным поставщикам в иных документах, не допускается.</w:t>
            </w:r>
          </w:p>
          <w:p w14:paraId="796AEB86"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2. Документом, подтверждающим опыт работы потенциального поставщика, является:</w:t>
            </w:r>
          </w:p>
          <w:p w14:paraId="15DA7F59"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1) если предметом конкурса является товар – электронная копия акта поставки товара и счет-фактура;</w:t>
            </w:r>
          </w:p>
          <w:p w14:paraId="7A5442FC"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2) если предметом конкурса является услуга -  электронная копия акта оказанных услуг и счет-фактура;</w:t>
            </w:r>
          </w:p>
          <w:p w14:paraId="0D9AAC98"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 xml:space="preserve">3) если предметом конкурса является работа – электронная копия акта выполненных работ и счет-фактура. </w:t>
            </w:r>
          </w:p>
          <w:p w14:paraId="01DBFE31" w14:textId="77777777" w:rsidR="00C10491" w:rsidRPr="005E6D48" w:rsidRDefault="00C10491" w:rsidP="00C10491">
            <w:pPr>
              <w:spacing w:after="160" w:line="259" w:lineRule="auto"/>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br w:type="page"/>
            </w:r>
          </w:p>
          <w:p w14:paraId="6FB34F67"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5</w:t>
            </w:r>
            <w:r w:rsidRPr="005E6D48">
              <w:rPr>
                <w:rFonts w:ascii="Times New Roman" w:eastAsia="Times New Roman" w:hAnsi="Times New Roman" w:cs="Times New Roman"/>
                <w:spacing w:val="2"/>
                <w:sz w:val="24"/>
                <w:szCs w:val="24"/>
                <w:lang w:eastAsia="ru-RU"/>
              </w:rPr>
              <w:br/>
              <w:t>к конкурсной документации</w:t>
            </w:r>
          </w:p>
          <w:p w14:paraId="4CFA05B3"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2EB9885C"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1EB0ED38"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spacing w:val="2"/>
                <w:sz w:val="24"/>
                <w:szCs w:val="24"/>
                <w:lang w:eastAsia="ru-RU"/>
              </w:rPr>
              <w:t>рамочного соглашения</w:t>
            </w:r>
          </w:p>
          <w:p w14:paraId="04892EE0"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1DD7FD53"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p>
          <w:p w14:paraId="021E2A9A"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Сведения о квалификации </w:t>
            </w:r>
          </w:p>
          <w:p w14:paraId="5A551A6E"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потенциального поставщика, </w:t>
            </w:r>
          </w:p>
          <w:p w14:paraId="0DE3C88E"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участвующего в государственных закупках </w:t>
            </w:r>
          </w:p>
          <w:p w14:paraId="7691AADA"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lastRenderedPageBreak/>
              <w:t xml:space="preserve">способом конкурса с использованием рамочных соглашений </w:t>
            </w:r>
          </w:p>
          <w:p w14:paraId="4D546109" w14:textId="77777777" w:rsidR="00C10491" w:rsidRPr="005E6D48" w:rsidRDefault="00C10491" w:rsidP="00C10491">
            <w:pPr>
              <w:shd w:val="clear" w:color="auto" w:fill="FFFFFF"/>
              <w:jc w:val="center"/>
              <w:textAlignment w:val="baseline"/>
              <w:outlineLvl w:val="2"/>
              <w:rPr>
                <w:rFonts w:ascii="Times New Roman" w:eastAsia="Times New Roman" w:hAnsi="Times New Roman" w:cs="Times New Roman"/>
                <w:color w:val="1E1E1E"/>
                <w:sz w:val="24"/>
                <w:szCs w:val="24"/>
                <w:lang w:eastAsia="ru-RU"/>
              </w:rPr>
            </w:pPr>
            <w:r w:rsidRPr="005E6D48">
              <w:rPr>
                <w:rFonts w:ascii="Times New Roman" w:eastAsia="Times New Roman" w:hAnsi="Times New Roman" w:cs="Times New Roman"/>
                <w:sz w:val="24"/>
                <w:szCs w:val="24"/>
                <w:lang w:eastAsia="ru-RU"/>
              </w:rPr>
              <w:t>(заполняется потенциальным поставщиком</w:t>
            </w:r>
            <w:r w:rsidRPr="005E6D48">
              <w:rPr>
                <w:rFonts w:ascii="Times New Roman" w:eastAsia="Times New Roman" w:hAnsi="Times New Roman" w:cs="Times New Roman"/>
                <w:color w:val="1E1E1E"/>
                <w:sz w:val="24"/>
                <w:szCs w:val="24"/>
                <w:lang w:eastAsia="ru-RU"/>
              </w:rPr>
              <w:t>)</w:t>
            </w:r>
          </w:p>
          <w:p w14:paraId="391B6937"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p>
          <w:p w14:paraId="6BA03FBD" w14:textId="6F67E47A"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Наименование единого организатора _____</w:t>
            </w:r>
            <w:r w:rsidRPr="005E6D48">
              <w:rPr>
                <w:rFonts w:ascii="Times New Roman" w:eastAsia="Times New Roman" w:hAnsi="Times New Roman" w:cs="Times New Roman"/>
                <w:color w:val="000000"/>
                <w:spacing w:val="2"/>
                <w:sz w:val="24"/>
                <w:szCs w:val="24"/>
                <w:lang w:eastAsia="ru-RU"/>
              </w:rPr>
              <w:br/>
              <w:t>№ конкурса _____________________</w:t>
            </w:r>
            <w:r w:rsidRPr="005E6D48">
              <w:rPr>
                <w:rFonts w:ascii="Times New Roman" w:eastAsia="Times New Roman" w:hAnsi="Times New Roman" w:cs="Times New Roman"/>
                <w:color w:val="000000"/>
                <w:spacing w:val="2"/>
                <w:sz w:val="24"/>
                <w:szCs w:val="24"/>
                <w:lang w:eastAsia="ru-RU"/>
              </w:rPr>
              <w:br/>
              <w:t>Наименование конкурса _____________</w:t>
            </w:r>
            <w:r w:rsidRPr="005E6D48">
              <w:rPr>
                <w:rFonts w:ascii="Times New Roman" w:eastAsia="Times New Roman" w:hAnsi="Times New Roman" w:cs="Times New Roman"/>
                <w:color w:val="000000"/>
                <w:spacing w:val="2"/>
                <w:sz w:val="24"/>
                <w:szCs w:val="24"/>
                <w:lang w:eastAsia="ru-RU"/>
              </w:rPr>
              <w:br/>
              <w:t>№ лота ____________________________</w:t>
            </w:r>
            <w:r w:rsidRPr="005E6D48">
              <w:rPr>
                <w:rFonts w:ascii="Times New Roman" w:eastAsia="Times New Roman" w:hAnsi="Times New Roman" w:cs="Times New Roman"/>
                <w:color w:val="000000"/>
                <w:spacing w:val="2"/>
                <w:sz w:val="24"/>
                <w:szCs w:val="24"/>
                <w:lang w:eastAsia="ru-RU"/>
              </w:rPr>
              <w:br/>
              <w:t>Наименование лота ___________________</w:t>
            </w:r>
            <w:r w:rsidRPr="005E6D48">
              <w:rPr>
                <w:rFonts w:ascii="Times New Roman" w:eastAsia="Times New Roman" w:hAnsi="Times New Roman" w:cs="Times New Roman"/>
                <w:color w:val="000000"/>
                <w:spacing w:val="2"/>
                <w:sz w:val="24"/>
                <w:szCs w:val="24"/>
                <w:lang w:eastAsia="ru-RU"/>
              </w:rPr>
              <w:br/>
              <w:t>БИН/ИИН/ИНН/УНП и наименование потенциального поставщика ________</w:t>
            </w:r>
            <w:r w:rsidRPr="005E6D48">
              <w:rPr>
                <w:rFonts w:ascii="Times New Roman" w:eastAsia="Times New Roman" w:hAnsi="Times New Roman" w:cs="Times New Roman"/>
                <w:color w:val="000000"/>
                <w:spacing w:val="2"/>
                <w:sz w:val="24"/>
                <w:szCs w:val="24"/>
                <w:lang w:eastAsia="ru-RU"/>
              </w:rPr>
              <w:br/>
            </w:r>
          </w:p>
          <w:p w14:paraId="7DBA30EA"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W w:w="4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3"/>
              <w:gridCol w:w="1303"/>
              <w:gridCol w:w="857"/>
              <w:gridCol w:w="997"/>
              <w:gridCol w:w="755"/>
              <w:gridCol w:w="549"/>
            </w:tblGrid>
            <w:tr w:rsidR="00C10491" w:rsidRPr="005E6D48" w14:paraId="6467110A" w14:textId="77777777" w:rsidTr="005E22D0">
              <w:trPr>
                <w:trHeight w:val="1921"/>
              </w:trPr>
              <w:tc>
                <w:tcPr>
                  <w:tcW w:w="203" w:type="dxa"/>
                  <w:shd w:val="clear" w:color="auto" w:fill="auto"/>
                  <w:tcMar>
                    <w:top w:w="45" w:type="dxa"/>
                    <w:left w:w="75" w:type="dxa"/>
                    <w:bottom w:w="45" w:type="dxa"/>
                    <w:right w:w="75" w:type="dxa"/>
                  </w:tcMar>
                  <w:hideMark/>
                </w:tcPr>
                <w:p w14:paraId="6AF37991"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w:t>
                  </w:r>
                </w:p>
              </w:tc>
              <w:tc>
                <w:tcPr>
                  <w:tcW w:w="1303" w:type="dxa"/>
                  <w:shd w:val="clear" w:color="auto" w:fill="auto"/>
                  <w:tcMar>
                    <w:top w:w="45" w:type="dxa"/>
                    <w:left w:w="75" w:type="dxa"/>
                    <w:bottom w:w="45" w:type="dxa"/>
                    <w:right w:w="75" w:type="dxa"/>
                  </w:tcMar>
                  <w:hideMark/>
                </w:tcPr>
                <w:p w14:paraId="198B938F"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Наименование разрешения (уведомления)</w:t>
                  </w:r>
                </w:p>
              </w:tc>
              <w:tc>
                <w:tcPr>
                  <w:tcW w:w="857" w:type="dxa"/>
                  <w:shd w:val="clear" w:color="auto" w:fill="auto"/>
                  <w:tcMar>
                    <w:top w:w="45" w:type="dxa"/>
                    <w:left w:w="75" w:type="dxa"/>
                    <w:bottom w:w="45" w:type="dxa"/>
                    <w:right w:w="75" w:type="dxa"/>
                  </w:tcMar>
                  <w:hideMark/>
                </w:tcPr>
                <w:p w14:paraId="1AA88D5F"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Вид деятельности</w:t>
                  </w:r>
                </w:p>
              </w:tc>
              <w:tc>
                <w:tcPr>
                  <w:tcW w:w="997" w:type="dxa"/>
                  <w:shd w:val="clear" w:color="auto" w:fill="auto"/>
                  <w:tcMar>
                    <w:top w:w="45" w:type="dxa"/>
                    <w:left w:w="75" w:type="dxa"/>
                    <w:bottom w:w="45" w:type="dxa"/>
                    <w:right w:w="75" w:type="dxa"/>
                  </w:tcMar>
                  <w:hideMark/>
                </w:tcPr>
                <w:p w14:paraId="4F4446BC"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Особые условия (категория)</w:t>
                  </w:r>
                </w:p>
              </w:tc>
              <w:tc>
                <w:tcPr>
                  <w:tcW w:w="755" w:type="dxa"/>
                  <w:shd w:val="clear" w:color="auto" w:fill="auto"/>
                  <w:tcMar>
                    <w:top w:w="45" w:type="dxa"/>
                    <w:left w:w="75" w:type="dxa"/>
                    <w:bottom w:w="45" w:type="dxa"/>
                    <w:right w:w="75" w:type="dxa"/>
                  </w:tcMar>
                  <w:hideMark/>
                </w:tcPr>
                <w:p w14:paraId="095A703E"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Дата и номер выдачи документа</w:t>
                  </w:r>
                </w:p>
              </w:tc>
              <w:tc>
                <w:tcPr>
                  <w:tcW w:w="549" w:type="dxa"/>
                  <w:shd w:val="clear" w:color="auto" w:fill="auto"/>
                  <w:tcMar>
                    <w:top w:w="45" w:type="dxa"/>
                    <w:left w:w="75" w:type="dxa"/>
                    <w:bottom w:w="45" w:type="dxa"/>
                    <w:right w:w="75" w:type="dxa"/>
                  </w:tcMar>
                  <w:hideMark/>
                </w:tcPr>
                <w:p w14:paraId="6D90BB1C"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Электронная копия разрешения (уведомления)</w:t>
                  </w:r>
                </w:p>
              </w:tc>
            </w:tr>
            <w:tr w:rsidR="00C10491" w:rsidRPr="005E6D48" w14:paraId="65FADD21" w14:textId="77777777" w:rsidTr="005E22D0">
              <w:trPr>
                <w:trHeight w:val="268"/>
              </w:trPr>
              <w:tc>
                <w:tcPr>
                  <w:tcW w:w="203" w:type="dxa"/>
                  <w:shd w:val="clear" w:color="auto" w:fill="auto"/>
                  <w:tcMar>
                    <w:top w:w="45" w:type="dxa"/>
                    <w:left w:w="75" w:type="dxa"/>
                    <w:bottom w:w="45" w:type="dxa"/>
                    <w:right w:w="75" w:type="dxa"/>
                  </w:tcMar>
                  <w:hideMark/>
                </w:tcPr>
                <w:p w14:paraId="61058DD0"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lastRenderedPageBreak/>
                    <w:t>1.</w:t>
                  </w:r>
                </w:p>
              </w:tc>
              <w:tc>
                <w:tcPr>
                  <w:tcW w:w="1303" w:type="dxa"/>
                  <w:shd w:val="clear" w:color="auto" w:fill="auto"/>
                  <w:tcMar>
                    <w:top w:w="45" w:type="dxa"/>
                    <w:left w:w="75" w:type="dxa"/>
                    <w:bottom w:w="45" w:type="dxa"/>
                    <w:right w:w="75" w:type="dxa"/>
                  </w:tcMar>
                  <w:hideMark/>
                </w:tcPr>
                <w:p w14:paraId="2D1E54F5"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c>
                <w:tcPr>
                  <w:tcW w:w="857" w:type="dxa"/>
                  <w:shd w:val="clear" w:color="auto" w:fill="auto"/>
                  <w:tcMar>
                    <w:top w:w="45" w:type="dxa"/>
                    <w:left w:w="75" w:type="dxa"/>
                    <w:bottom w:w="45" w:type="dxa"/>
                    <w:right w:w="75" w:type="dxa"/>
                  </w:tcMar>
                  <w:hideMark/>
                </w:tcPr>
                <w:p w14:paraId="7FAE0029"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c>
                <w:tcPr>
                  <w:tcW w:w="997" w:type="dxa"/>
                  <w:shd w:val="clear" w:color="auto" w:fill="auto"/>
                  <w:tcMar>
                    <w:top w:w="45" w:type="dxa"/>
                    <w:left w:w="75" w:type="dxa"/>
                    <w:bottom w:w="45" w:type="dxa"/>
                    <w:right w:w="75" w:type="dxa"/>
                  </w:tcMar>
                  <w:hideMark/>
                </w:tcPr>
                <w:p w14:paraId="514917D5"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c>
                <w:tcPr>
                  <w:tcW w:w="755" w:type="dxa"/>
                  <w:shd w:val="clear" w:color="auto" w:fill="auto"/>
                  <w:tcMar>
                    <w:top w:w="45" w:type="dxa"/>
                    <w:left w:w="75" w:type="dxa"/>
                    <w:bottom w:w="45" w:type="dxa"/>
                    <w:right w:w="75" w:type="dxa"/>
                  </w:tcMar>
                  <w:hideMark/>
                </w:tcPr>
                <w:p w14:paraId="7C2438CB"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c>
                <w:tcPr>
                  <w:tcW w:w="549" w:type="dxa"/>
                  <w:shd w:val="clear" w:color="auto" w:fill="auto"/>
                  <w:tcMar>
                    <w:top w:w="45" w:type="dxa"/>
                    <w:left w:w="75" w:type="dxa"/>
                    <w:bottom w:w="45" w:type="dxa"/>
                    <w:right w:w="75" w:type="dxa"/>
                  </w:tcMar>
                  <w:hideMark/>
                </w:tcPr>
                <w:p w14:paraId="14A3AB9A"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p>
              </w:tc>
            </w:tr>
          </w:tbl>
          <w:p w14:paraId="64021EF1"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Данный пункт заполняется в случае, если поставка товара, выполнения работ, оказания услуг требует получения соответствующего разрешения, направления уведомления.</w:t>
            </w:r>
          </w:p>
          <w:p w14:paraId="4069E93B"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определяется веб-порталом автоматически на основании сведений органов государственных доходов.</w:t>
            </w:r>
          </w:p>
          <w:p w14:paraId="3A254291"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14:paraId="42778F1D" w14:textId="77777777" w:rsidR="00C10491" w:rsidRPr="005E6D48" w:rsidRDefault="00C10491" w:rsidP="00C10491">
            <w:pPr>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4. Сведения о наличии требуемых материальных ресурсов, необходимых для поставки товара, выполнения работы, оказания услуги с приложением электронных копий подтверждающих документов</w:t>
            </w:r>
          </w:p>
          <w:tbl>
            <w:tblPr>
              <w:tblW w:w="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5"/>
              <w:gridCol w:w="1522"/>
              <w:gridCol w:w="1939"/>
              <w:gridCol w:w="1046"/>
            </w:tblGrid>
            <w:tr w:rsidR="00C10491" w:rsidRPr="005E6D48" w14:paraId="45E4565A" w14:textId="77777777" w:rsidTr="005E22D0">
              <w:trPr>
                <w:trHeight w:val="1152"/>
              </w:trPr>
              <w:tc>
                <w:tcPr>
                  <w:tcW w:w="205" w:type="dxa"/>
                  <w:shd w:val="clear" w:color="auto" w:fill="auto"/>
                  <w:tcMar>
                    <w:top w:w="45" w:type="dxa"/>
                    <w:left w:w="75" w:type="dxa"/>
                    <w:bottom w:w="45" w:type="dxa"/>
                    <w:right w:w="75" w:type="dxa"/>
                  </w:tcMar>
                  <w:hideMark/>
                </w:tcPr>
                <w:p w14:paraId="7FBA2E96"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w:t>
                  </w:r>
                </w:p>
              </w:tc>
              <w:tc>
                <w:tcPr>
                  <w:tcW w:w="1522" w:type="dxa"/>
                  <w:shd w:val="clear" w:color="auto" w:fill="auto"/>
                  <w:tcMar>
                    <w:top w:w="45" w:type="dxa"/>
                    <w:left w:w="75" w:type="dxa"/>
                    <w:bottom w:w="45" w:type="dxa"/>
                    <w:right w:w="75" w:type="dxa"/>
                  </w:tcMar>
                  <w:hideMark/>
                </w:tcPr>
                <w:p w14:paraId="249A35A4"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Наименование материальных ресурсов</w:t>
                  </w:r>
                </w:p>
              </w:tc>
              <w:tc>
                <w:tcPr>
                  <w:tcW w:w="1939" w:type="dxa"/>
                  <w:shd w:val="clear" w:color="auto" w:fill="auto"/>
                  <w:tcMar>
                    <w:top w:w="45" w:type="dxa"/>
                    <w:left w:w="75" w:type="dxa"/>
                    <w:bottom w:w="45" w:type="dxa"/>
                    <w:right w:w="75" w:type="dxa"/>
                  </w:tcMar>
                  <w:hideMark/>
                </w:tcPr>
                <w:p w14:paraId="4B08A5E0"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Наименование, дата и номер подтверждающего документа</w:t>
                  </w:r>
                </w:p>
              </w:tc>
              <w:tc>
                <w:tcPr>
                  <w:tcW w:w="1046" w:type="dxa"/>
                </w:tcPr>
                <w:p w14:paraId="25D05F4A"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Электронная копия подтверждающих документов (ссылка)</w:t>
                  </w:r>
                </w:p>
              </w:tc>
            </w:tr>
            <w:tr w:rsidR="00C10491" w:rsidRPr="005E6D48" w14:paraId="1AFE7FF4" w14:textId="77777777" w:rsidTr="005E22D0">
              <w:trPr>
                <w:trHeight w:val="281"/>
              </w:trPr>
              <w:tc>
                <w:tcPr>
                  <w:tcW w:w="205" w:type="dxa"/>
                  <w:shd w:val="clear" w:color="auto" w:fill="auto"/>
                  <w:tcMar>
                    <w:top w:w="45" w:type="dxa"/>
                    <w:left w:w="75" w:type="dxa"/>
                    <w:bottom w:w="45" w:type="dxa"/>
                    <w:right w:w="75" w:type="dxa"/>
                  </w:tcMar>
                  <w:hideMark/>
                </w:tcPr>
                <w:p w14:paraId="63D18493" w14:textId="77777777" w:rsidR="00C10491" w:rsidRPr="005E6D48" w:rsidRDefault="00C10491" w:rsidP="00C10491">
                  <w:pPr>
                    <w:spacing w:after="0" w:line="240" w:lineRule="auto"/>
                    <w:jc w:val="center"/>
                    <w:textAlignment w:val="baseline"/>
                    <w:rPr>
                      <w:rFonts w:ascii="Times New Roman" w:eastAsia="Calibri" w:hAnsi="Times New Roman" w:cs="Times New Roman"/>
                      <w:spacing w:val="2"/>
                      <w:sz w:val="24"/>
                      <w:szCs w:val="24"/>
                    </w:rPr>
                  </w:pPr>
                </w:p>
              </w:tc>
              <w:tc>
                <w:tcPr>
                  <w:tcW w:w="1522" w:type="dxa"/>
                  <w:shd w:val="clear" w:color="auto" w:fill="auto"/>
                  <w:tcMar>
                    <w:top w:w="45" w:type="dxa"/>
                    <w:left w:w="75" w:type="dxa"/>
                    <w:bottom w:w="45" w:type="dxa"/>
                    <w:right w:w="75" w:type="dxa"/>
                  </w:tcMar>
                  <w:hideMark/>
                </w:tcPr>
                <w:p w14:paraId="77D7D8FC" w14:textId="77777777" w:rsidR="00C10491" w:rsidRPr="005E6D48" w:rsidRDefault="00C10491" w:rsidP="00C10491">
                  <w:pPr>
                    <w:spacing w:after="0" w:line="240" w:lineRule="auto"/>
                    <w:jc w:val="both"/>
                    <w:rPr>
                      <w:rFonts w:ascii="Times New Roman" w:eastAsia="Calibri" w:hAnsi="Times New Roman" w:cs="Times New Roman"/>
                      <w:color w:val="000000"/>
                      <w:spacing w:val="2"/>
                      <w:sz w:val="24"/>
                      <w:szCs w:val="24"/>
                    </w:rPr>
                  </w:pPr>
                </w:p>
              </w:tc>
              <w:tc>
                <w:tcPr>
                  <w:tcW w:w="1939" w:type="dxa"/>
                  <w:shd w:val="clear" w:color="auto" w:fill="auto"/>
                  <w:tcMar>
                    <w:top w:w="45" w:type="dxa"/>
                    <w:left w:w="75" w:type="dxa"/>
                    <w:bottom w:w="45" w:type="dxa"/>
                    <w:right w:w="75" w:type="dxa"/>
                  </w:tcMar>
                  <w:hideMark/>
                </w:tcPr>
                <w:p w14:paraId="2EAC36BB" w14:textId="77777777" w:rsidR="00C10491" w:rsidRPr="005E6D48" w:rsidRDefault="00C10491" w:rsidP="00C10491">
                  <w:pPr>
                    <w:spacing w:after="0" w:line="240" w:lineRule="auto"/>
                    <w:jc w:val="both"/>
                    <w:rPr>
                      <w:rFonts w:ascii="Times New Roman" w:eastAsia="Times New Roman" w:hAnsi="Times New Roman" w:cs="Times New Roman"/>
                      <w:spacing w:val="2"/>
                      <w:sz w:val="24"/>
                      <w:szCs w:val="24"/>
                      <w:lang w:eastAsia="ru-RU"/>
                    </w:rPr>
                  </w:pPr>
                </w:p>
              </w:tc>
              <w:tc>
                <w:tcPr>
                  <w:tcW w:w="1046" w:type="dxa"/>
                </w:tcPr>
                <w:p w14:paraId="1FBC6F17" w14:textId="77777777" w:rsidR="00C10491" w:rsidRPr="005E6D48" w:rsidRDefault="00C10491" w:rsidP="00C10491">
                  <w:pPr>
                    <w:spacing w:after="0" w:line="240" w:lineRule="auto"/>
                    <w:jc w:val="both"/>
                    <w:rPr>
                      <w:rFonts w:ascii="Times New Roman" w:eastAsia="Times New Roman" w:hAnsi="Times New Roman" w:cs="Times New Roman"/>
                      <w:spacing w:val="2"/>
                      <w:sz w:val="24"/>
                      <w:szCs w:val="24"/>
                      <w:lang w:eastAsia="ru-RU"/>
                    </w:rPr>
                  </w:pPr>
                </w:p>
              </w:tc>
            </w:tr>
          </w:tbl>
          <w:p w14:paraId="307F68C4" w14:textId="77777777" w:rsidR="00C10491" w:rsidRPr="005E6D48" w:rsidRDefault="00C10491" w:rsidP="00C10491">
            <w:pPr>
              <w:jc w:val="both"/>
              <w:textAlignment w:val="baseline"/>
              <w:rPr>
                <w:rFonts w:ascii="Times New Roman" w:eastAsia="Calibri" w:hAnsi="Times New Roman" w:cs="Times New Roman"/>
                <w:spacing w:val="2"/>
                <w:sz w:val="24"/>
                <w:szCs w:val="24"/>
              </w:rPr>
            </w:pPr>
            <w:bookmarkStart w:id="0" w:name="z3061"/>
            <w:bookmarkEnd w:id="0"/>
            <w:r w:rsidRPr="005E6D48">
              <w:rPr>
                <w:rFonts w:ascii="Times New Roman" w:eastAsia="Calibri" w:hAnsi="Times New Roman" w:cs="Times New Roman"/>
                <w:spacing w:val="2"/>
                <w:sz w:val="24"/>
                <w:szCs w:val="24"/>
              </w:rPr>
              <w:t xml:space="preserve">5. Сведения о наличии требуемых трудовых ресурсов, необходимых для поставки товара, </w:t>
            </w:r>
            <w:r w:rsidRPr="005E6D48">
              <w:rPr>
                <w:rFonts w:ascii="Times New Roman" w:eastAsia="Calibri" w:hAnsi="Times New Roman" w:cs="Times New Roman"/>
                <w:spacing w:val="2"/>
                <w:sz w:val="24"/>
                <w:szCs w:val="24"/>
              </w:rPr>
              <w:lastRenderedPageBreak/>
              <w:t>выполнения работы, оказания услуги с приложением электронных копий подтверждающих документов</w:t>
            </w:r>
          </w:p>
          <w:tbl>
            <w:tblPr>
              <w:tblW w:w="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7"/>
              <w:gridCol w:w="1196"/>
              <w:gridCol w:w="1103"/>
              <w:gridCol w:w="1186"/>
              <w:gridCol w:w="1130"/>
            </w:tblGrid>
            <w:tr w:rsidR="00C10491" w:rsidRPr="005E6D48" w14:paraId="56FAB139" w14:textId="77777777" w:rsidTr="005E22D0">
              <w:trPr>
                <w:trHeight w:val="1085"/>
              </w:trPr>
              <w:tc>
                <w:tcPr>
                  <w:tcW w:w="207" w:type="dxa"/>
                  <w:shd w:val="clear" w:color="auto" w:fill="auto"/>
                  <w:tcMar>
                    <w:top w:w="45" w:type="dxa"/>
                    <w:left w:w="75" w:type="dxa"/>
                    <w:bottom w:w="45" w:type="dxa"/>
                    <w:right w:w="75" w:type="dxa"/>
                  </w:tcMar>
                  <w:hideMark/>
                </w:tcPr>
                <w:p w14:paraId="22E2F8BA"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w:t>
                  </w:r>
                </w:p>
              </w:tc>
              <w:tc>
                <w:tcPr>
                  <w:tcW w:w="1196" w:type="dxa"/>
                  <w:shd w:val="clear" w:color="auto" w:fill="auto"/>
                  <w:tcMar>
                    <w:top w:w="45" w:type="dxa"/>
                    <w:left w:w="75" w:type="dxa"/>
                    <w:bottom w:w="45" w:type="dxa"/>
                    <w:right w:w="75" w:type="dxa"/>
                  </w:tcMar>
                  <w:hideMark/>
                </w:tcPr>
                <w:p w14:paraId="786CC305" w14:textId="77777777" w:rsidR="00C10491" w:rsidRPr="005E6D48" w:rsidRDefault="00C10491" w:rsidP="00C10491">
                  <w:pPr>
                    <w:spacing w:after="0" w:line="240" w:lineRule="auto"/>
                    <w:jc w:val="center"/>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Наименование специальности (квалификации)</w:t>
                  </w:r>
                </w:p>
              </w:tc>
              <w:tc>
                <w:tcPr>
                  <w:tcW w:w="1103" w:type="dxa"/>
                  <w:shd w:val="clear" w:color="auto" w:fill="auto"/>
                  <w:tcMar>
                    <w:top w:w="45" w:type="dxa"/>
                    <w:left w:w="75" w:type="dxa"/>
                    <w:bottom w:w="45" w:type="dxa"/>
                    <w:right w:w="75" w:type="dxa"/>
                  </w:tcMar>
                  <w:hideMark/>
                </w:tcPr>
                <w:p w14:paraId="7F8293A5" w14:textId="77777777" w:rsidR="00C10491" w:rsidRPr="005E6D48" w:rsidRDefault="00C10491" w:rsidP="00C10491">
                  <w:pPr>
                    <w:spacing w:after="0" w:line="240" w:lineRule="auto"/>
                    <w:jc w:val="center"/>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Ф. И. О. работников</w:t>
                  </w:r>
                </w:p>
              </w:tc>
              <w:tc>
                <w:tcPr>
                  <w:tcW w:w="1186" w:type="dxa"/>
                  <w:shd w:val="clear" w:color="auto" w:fill="auto"/>
                  <w:tcMar>
                    <w:top w:w="45" w:type="dxa"/>
                    <w:left w:w="75" w:type="dxa"/>
                    <w:bottom w:w="45" w:type="dxa"/>
                    <w:right w:w="75" w:type="dxa"/>
                  </w:tcMar>
                  <w:hideMark/>
                </w:tcPr>
                <w:p w14:paraId="4F671275" w14:textId="77777777" w:rsidR="00C10491" w:rsidRPr="005E6D48" w:rsidRDefault="00C10491" w:rsidP="00C10491">
                  <w:pPr>
                    <w:spacing w:after="0" w:line="240" w:lineRule="auto"/>
                    <w:jc w:val="center"/>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Наименование, дата и номер подтверждающего документа</w:t>
                  </w:r>
                </w:p>
              </w:tc>
              <w:tc>
                <w:tcPr>
                  <w:tcW w:w="1130" w:type="dxa"/>
                  <w:shd w:val="clear" w:color="auto" w:fill="auto"/>
                  <w:tcMar>
                    <w:top w:w="45" w:type="dxa"/>
                    <w:left w:w="75" w:type="dxa"/>
                    <w:bottom w:w="45" w:type="dxa"/>
                    <w:right w:w="75" w:type="dxa"/>
                  </w:tcMar>
                  <w:hideMark/>
                </w:tcPr>
                <w:p w14:paraId="403BF389" w14:textId="77777777" w:rsidR="00C10491" w:rsidRPr="005E6D48" w:rsidRDefault="00C10491" w:rsidP="00C10491">
                  <w:pPr>
                    <w:spacing w:after="0" w:line="240" w:lineRule="auto"/>
                    <w:jc w:val="center"/>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Электронная копия подтверждающих документов (ссылка)</w:t>
                  </w:r>
                </w:p>
              </w:tc>
            </w:tr>
            <w:tr w:rsidR="00C10491" w:rsidRPr="005E6D48" w14:paraId="06AA9152" w14:textId="77777777" w:rsidTr="005E22D0">
              <w:trPr>
                <w:trHeight w:val="265"/>
              </w:trPr>
              <w:tc>
                <w:tcPr>
                  <w:tcW w:w="207" w:type="dxa"/>
                  <w:shd w:val="clear" w:color="auto" w:fill="auto"/>
                  <w:tcMar>
                    <w:top w:w="45" w:type="dxa"/>
                    <w:left w:w="75" w:type="dxa"/>
                    <w:bottom w:w="45" w:type="dxa"/>
                    <w:right w:w="75" w:type="dxa"/>
                  </w:tcMar>
                  <w:hideMark/>
                </w:tcPr>
                <w:p w14:paraId="6A6DCB78"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r w:rsidRPr="005E6D48">
                    <w:rPr>
                      <w:rFonts w:ascii="Times New Roman" w:eastAsia="Calibri" w:hAnsi="Times New Roman" w:cs="Times New Roman"/>
                      <w:color w:val="000000"/>
                      <w:sz w:val="24"/>
                      <w:szCs w:val="24"/>
                    </w:rPr>
                    <w:t>1</w:t>
                  </w:r>
                </w:p>
              </w:tc>
              <w:tc>
                <w:tcPr>
                  <w:tcW w:w="1196" w:type="dxa"/>
                  <w:shd w:val="clear" w:color="auto" w:fill="auto"/>
                  <w:tcMar>
                    <w:top w:w="45" w:type="dxa"/>
                    <w:left w:w="75" w:type="dxa"/>
                    <w:bottom w:w="45" w:type="dxa"/>
                    <w:right w:w="75" w:type="dxa"/>
                  </w:tcMar>
                  <w:hideMark/>
                </w:tcPr>
                <w:p w14:paraId="1123ACCA"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p>
              </w:tc>
              <w:tc>
                <w:tcPr>
                  <w:tcW w:w="1103" w:type="dxa"/>
                  <w:shd w:val="clear" w:color="auto" w:fill="auto"/>
                  <w:tcMar>
                    <w:top w:w="45" w:type="dxa"/>
                    <w:left w:w="75" w:type="dxa"/>
                    <w:bottom w:w="45" w:type="dxa"/>
                    <w:right w:w="75" w:type="dxa"/>
                  </w:tcMar>
                  <w:hideMark/>
                </w:tcPr>
                <w:p w14:paraId="20A86DF8"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p>
              </w:tc>
              <w:tc>
                <w:tcPr>
                  <w:tcW w:w="1186" w:type="dxa"/>
                  <w:shd w:val="clear" w:color="auto" w:fill="auto"/>
                  <w:tcMar>
                    <w:top w:w="45" w:type="dxa"/>
                    <w:left w:w="75" w:type="dxa"/>
                    <w:bottom w:w="45" w:type="dxa"/>
                    <w:right w:w="75" w:type="dxa"/>
                  </w:tcMar>
                  <w:hideMark/>
                </w:tcPr>
                <w:p w14:paraId="788F797D"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p>
              </w:tc>
              <w:tc>
                <w:tcPr>
                  <w:tcW w:w="1130" w:type="dxa"/>
                  <w:shd w:val="clear" w:color="auto" w:fill="auto"/>
                  <w:tcMar>
                    <w:top w:w="45" w:type="dxa"/>
                    <w:left w:w="75" w:type="dxa"/>
                    <w:bottom w:w="45" w:type="dxa"/>
                    <w:right w:w="75" w:type="dxa"/>
                  </w:tcMar>
                  <w:hideMark/>
                </w:tcPr>
                <w:p w14:paraId="3334ABAB" w14:textId="77777777" w:rsidR="00C10491" w:rsidRPr="005E6D48" w:rsidRDefault="00C10491" w:rsidP="00C10491">
                  <w:pPr>
                    <w:spacing w:after="0" w:line="240" w:lineRule="auto"/>
                    <w:jc w:val="both"/>
                    <w:rPr>
                      <w:rFonts w:ascii="Times New Roman" w:eastAsia="Calibri" w:hAnsi="Times New Roman" w:cs="Times New Roman"/>
                      <w:color w:val="000000"/>
                      <w:sz w:val="24"/>
                      <w:szCs w:val="24"/>
                    </w:rPr>
                  </w:pPr>
                </w:p>
              </w:tc>
            </w:tr>
          </w:tbl>
          <w:p w14:paraId="5895B43B"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bookmarkStart w:id="1" w:name="z3062"/>
            <w:bookmarkEnd w:id="1"/>
            <w:r w:rsidRPr="005E6D48">
              <w:rPr>
                <w:rFonts w:ascii="Times New Roman" w:eastAsia="Times New Roman" w:hAnsi="Times New Roman" w:cs="Times New Roman"/>
                <w:color w:val="000000"/>
                <w:spacing w:val="2"/>
                <w:sz w:val="24"/>
                <w:szCs w:val="24"/>
                <w:lang w:eastAsia="ru-RU"/>
              </w:rPr>
              <w:t>6. Наличие опыта работы, соответствующего предмету закупаемых товаров, работ, услуг.</w:t>
            </w:r>
          </w:p>
          <w:tbl>
            <w:tblPr>
              <w:tblW w:w="4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329"/>
              <w:gridCol w:w="2401"/>
            </w:tblGrid>
            <w:tr w:rsidR="00C10491" w:rsidRPr="005E6D48" w14:paraId="3AD059E6" w14:textId="77777777" w:rsidTr="005E22D0">
              <w:trPr>
                <w:trHeight w:val="389"/>
              </w:trPr>
              <w:tc>
                <w:tcPr>
                  <w:tcW w:w="2329" w:type="dxa"/>
                  <w:shd w:val="clear" w:color="auto" w:fill="auto"/>
                  <w:tcMar>
                    <w:top w:w="45" w:type="dxa"/>
                    <w:left w:w="75" w:type="dxa"/>
                    <w:bottom w:w="45" w:type="dxa"/>
                    <w:right w:w="75" w:type="dxa"/>
                  </w:tcMar>
                  <w:hideMark/>
                </w:tcPr>
                <w:p w14:paraId="0230132E"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Наличие опыта работы</w:t>
                  </w:r>
                </w:p>
              </w:tc>
              <w:tc>
                <w:tcPr>
                  <w:tcW w:w="2401" w:type="dxa"/>
                  <w:shd w:val="clear" w:color="auto" w:fill="auto"/>
                  <w:tcMar>
                    <w:top w:w="45" w:type="dxa"/>
                    <w:left w:w="75" w:type="dxa"/>
                    <w:bottom w:w="45" w:type="dxa"/>
                    <w:right w:w="75" w:type="dxa"/>
                  </w:tcMar>
                  <w:hideMark/>
                </w:tcPr>
                <w:p w14:paraId="095C73BA"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p>
              </w:tc>
            </w:tr>
          </w:tbl>
          <w:p w14:paraId="6615A748"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p>
          <w:tbl>
            <w:tblPr>
              <w:tblW w:w="4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59"/>
              <w:gridCol w:w="3274"/>
            </w:tblGrid>
            <w:tr w:rsidR="00C10491" w:rsidRPr="005E6D48" w14:paraId="1C813643" w14:textId="77777777" w:rsidTr="005E22D0">
              <w:trPr>
                <w:trHeight w:val="618"/>
              </w:trPr>
              <w:tc>
                <w:tcPr>
                  <w:tcW w:w="1459" w:type="dxa"/>
                  <w:shd w:val="clear" w:color="auto" w:fill="auto"/>
                  <w:tcMar>
                    <w:top w:w="45" w:type="dxa"/>
                    <w:left w:w="75" w:type="dxa"/>
                    <w:bottom w:w="45" w:type="dxa"/>
                    <w:right w:w="75" w:type="dxa"/>
                  </w:tcMar>
                  <w:hideMark/>
                </w:tcPr>
                <w:p w14:paraId="67BF64CC"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noProof/>
                      <w:color w:val="000000"/>
                      <w:spacing w:val="2"/>
                      <w:sz w:val="24"/>
                      <w:szCs w:val="24"/>
                      <w:lang w:eastAsia="ru-RU"/>
                    </w:rPr>
                    <w:drawing>
                      <wp:inline distT="0" distB="0" distL="0" distR="0" wp14:anchorId="4C757B2F" wp14:editId="5203866D">
                        <wp:extent cx="200025" cy="200025"/>
                        <wp:effectExtent l="0" t="0" r="9525" b="9525"/>
                        <wp:docPr id="2" name="Рисунок 2"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14:paraId="348AD8AD"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r w:rsidRPr="005E6D48">
                    <w:rPr>
                      <w:rFonts w:ascii="Times New Roman" w:eastAsia="Times New Roman" w:hAnsi="Times New Roman" w:cs="Times New Roman"/>
                      <w:color w:val="000000"/>
                      <w:sz w:val="24"/>
                      <w:szCs w:val="24"/>
                      <w:lang w:eastAsia="ru-RU"/>
                    </w:rPr>
                    <w:t> </w:t>
                  </w:r>
                </w:p>
              </w:tc>
              <w:tc>
                <w:tcPr>
                  <w:tcW w:w="3274" w:type="dxa"/>
                  <w:shd w:val="clear" w:color="auto" w:fill="auto"/>
                  <w:tcMar>
                    <w:top w:w="45" w:type="dxa"/>
                    <w:left w:w="75" w:type="dxa"/>
                    <w:bottom w:w="45" w:type="dxa"/>
                    <w:right w:w="75" w:type="dxa"/>
                  </w:tcMar>
                  <w:hideMark/>
                </w:tcPr>
                <w:p w14:paraId="4DA73445"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Достоверность всех сведений о квалификации подтверждаю</w:t>
                  </w:r>
                </w:p>
                <w:p w14:paraId="228D2996"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p>
              </w:tc>
            </w:tr>
          </w:tbl>
          <w:p w14:paraId="240B68DB"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Расшифровка аббревиатур:</w:t>
            </w:r>
          </w:p>
          <w:p w14:paraId="64C25C18"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БИН – бизнес-идентификационный номер;</w:t>
            </w:r>
          </w:p>
          <w:p w14:paraId="0F53E9F3"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ИИН – индивидуальный идентификационный номер;</w:t>
            </w:r>
          </w:p>
          <w:p w14:paraId="2142D1F7"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ИНН – идентификационный номер налогоплательщика;</w:t>
            </w:r>
          </w:p>
          <w:p w14:paraId="1B7DBD89"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УНП – учетный номер плательщика;</w:t>
            </w:r>
          </w:p>
          <w:p w14:paraId="41DCEB37" w14:textId="77777777" w:rsidR="00C10491" w:rsidRPr="005E6D48" w:rsidRDefault="00C10491" w:rsidP="00C10491">
            <w:pPr>
              <w:shd w:val="clear" w:color="auto" w:fill="FFFFFF"/>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t>Ф.И.О. – фамилия, имя, отчество (при наличии).</w:t>
            </w:r>
          </w:p>
          <w:p w14:paraId="53386A88" w14:textId="77777777" w:rsidR="00C10491" w:rsidRPr="005E6D48" w:rsidRDefault="00C10491" w:rsidP="00C10491">
            <w:pPr>
              <w:spacing w:after="160" w:line="259" w:lineRule="auto"/>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color w:val="000000"/>
                <w:spacing w:val="2"/>
                <w:sz w:val="24"/>
                <w:szCs w:val="24"/>
                <w:lang w:eastAsia="ru-RU"/>
              </w:rPr>
              <w:br w:type="page"/>
            </w:r>
          </w:p>
          <w:p w14:paraId="365BBD2C"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6</w:t>
            </w:r>
            <w:r w:rsidRPr="005E6D48">
              <w:rPr>
                <w:rFonts w:ascii="Times New Roman" w:eastAsia="Times New Roman" w:hAnsi="Times New Roman" w:cs="Times New Roman"/>
                <w:spacing w:val="2"/>
                <w:sz w:val="24"/>
                <w:szCs w:val="24"/>
                <w:lang w:eastAsia="ru-RU"/>
              </w:rPr>
              <w:br/>
              <w:t>к конкурсной документации</w:t>
            </w:r>
          </w:p>
          <w:p w14:paraId="78750BAF"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lastRenderedPageBreak/>
              <w:t>по государственным закупкам</w:t>
            </w:r>
          </w:p>
          <w:p w14:paraId="3D4E3C73"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7D71D5A0"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spacing w:val="2"/>
                <w:sz w:val="24"/>
                <w:szCs w:val="24"/>
              </w:rPr>
            </w:pPr>
            <w:r w:rsidRPr="005E6D48">
              <w:rPr>
                <w:rFonts w:ascii="Times New Roman" w:eastAsia="Times New Roman" w:hAnsi="Times New Roman" w:cs="Times New Roman"/>
                <w:spacing w:val="2"/>
                <w:sz w:val="24"/>
                <w:szCs w:val="24"/>
              </w:rPr>
              <w:t>рамочного соглашения</w:t>
            </w:r>
          </w:p>
          <w:p w14:paraId="131D50C4"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color w:val="1E1E1E"/>
                <w:sz w:val="24"/>
                <w:szCs w:val="24"/>
              </w:rPr>
            </w:pPr>
          </w:p>
          <w:p w14:paraId="66B02992"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Протокол об итогах первого этапа</w:t>
            </w:r>
          </w:p>
          <w:p w14:paraId="0F37B2FD"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конкурса с использованием рамочного соглашения</w:t>
            </w:r>
          </w:p>
          <w:p w14:paraId="66DA4B6E"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(номер конкурса)</w:t>
            </w:r>
          </w:p>
          <w:p w14:paraId="5F8CABA7"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при этом номер должен быть привязан к способу и номеру закупки (формируется на каждый лот в отдельности)</w:t>
            </w:r>
          </w:p>
          <w:p w14:paraId="32A206B4" w14:textId="77777777" w:rsidR="00C10491" w:rsidRPr="005E6D48" w:rsidRDefault="00C10491" w:rsidP="00C10491">
            <w:pPr>
              <w:shd w:val="clear" w:color="auto" w:fill="FFFFFF"/>
              <w:jc w:val="center"/>
              <w:textAlignment w:val="baseline"/>
              <w:rPr>
                <w:rFonts w:ascii="Times New Roman" w:eastAsia="Calibri" w:hAnsi="Times New Roman" w:cs="Times New Roman"/>
                <w:spacing w:val="2"/>
                <w:sz w:val="24"/>
                <w:szCs w:val="24"/>
              </w:rPr>
            </w:pPr>
          </w:p>
          <w:p w14:paraId="0CE7E37D"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w:t>
            </w:r>
          </w:p>
          <w:p w14:paraId="370ED973" w14:textId="0766B29B"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Единый организатор____________________________</w:t>
            </w:r>
            <w:r w:rsidRPr="005E6D48">
              <w:rPr>
                <w:rFonts w:ascii="Times New Roman" w:eastAsia="Calibri" w:hAnsi="Times New Roman" w:cs="Times New Roman"/>
                <w:color w:val="000000"/>
                <w:spacing w:val="2"/>
                <w:sz w:val="24"/>
                <w:szCs w:val="24"/>
              </w:rPr>
              <w:br/>
              <w:t>№ конкурса ________________________</w:t>
            </w:r>
            <w:r w:rsidRPr="005E6D48">
              <w:rPr>
                <w:rFonts w:ascii="Times New Roman" w:eastAsia="Calibri" w:hAnsi="Times New Roman" w:cs="Times New Roman"/>
                <w:color w:val="000000"/>
                <w:spacing w:val="2"/>
                <w:sz w:val="24"/>
                <w:szCs w:val="24"/>
              </w:rPr>
              <w:br/>
              <w:t>Название конкурса ______________________</w:t>
            </w:r>
            <w:r w:rsidRPr="005E6D48">
              <w:rPr>
                <w:rFonts w:ascii="Times New Roman" w:eastAsia="Calibri" w:hAnsi="Times New Roman" w:cs="Times New Roman"/>
                <w:color w:val="000000"/>
                <w:spacing w:val="2"/>
                <w:sz w:val="24"/>
                <w:szCs w:val="24"/>
              </w:rPr>
              <w:br/>
              <w:t>Адрес единого организатора ____________</w:t>
            </w:r>
            <w:r w:rsidRPr="005E6D48">
              <w:rPr>
                <w:rFonts w:ascii="Times New Roman" w:eastAsia="Calibri" w:hAnsi="Times New Roman" w:cs="Times New Roman"/>
                <w:color w:val="000000"/>
                <w:spacing w:val="2"/>
                <w:sz w:val="24"/>
                <w:szCs w:val="24"/>
              </w:rPr>
              <w:br/>
              <w:t>Состав конкурсной комиссии:</w:t>
            </w:r>
          </w:p>
          <w:tbl>
            <w:tblPr>
              <w:tblW w:w="4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87"/>
              <w:gridCol w:w="684"/>
              <w:gridCol w:w="2262"/>
              <w:gridCol w:w="1485"/>
            </w:tblGrid>
            <w:tr w:rsidR="00C10491" w:rsidRPr="005E6D48" w14:paraId="37F430AF" w14:textId="77777777" w:rsidTr="005E22D0">
              <w:trPr>
                <w:trHeight w:val="240"/>
              </w:trPr>
              <w:tc>
                <w:tcPr>
                  <w:tcW w:w="287" w:type="dxa"/>
                  <w:shd w:val="clear" w:color="auto" w:fill="auto"/>
                  <w:tcMar>
                    <w:top w:w="45" w:type="dxa"/>
                    <w:left w:w="75" w:type="dxa"/>
                    <w:bottom w:w="45" w:type="dxa"/>
                    <w:right w:w="75" w:type="dxa"/>
                  </w:tcMar>
                  <w:hideMark/>
                </w:tcPr>
                <w:p w14:paraId="4FB8DC9B"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684" w:type="dxa"/>
                  <w:shd w:val="clear" w:color="auto" w:fill="auto"/>
                  <w:tcMar>
                    <w:top w:w="45" w:type="dxa"/>
                    <w:left w:w="75" w:type="dxa"/>
                    <w:bottom w:w="45" w:type="dxa"/>
                    <w:right w:w="75" w:type="dxa"/>
                  </w:tcMar>
                  <w:hideMark/>
                </w:tcPr>
                <w:p w14:paraId="01F3F942" w14:textId="6C3D78EB"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Ф.И.О.</w:t>
                  </w:r>
                </w:p>
              </w:tc>
              <w:tc>
                <w:tcPr>
                  <w:tcW w:w="2262" w:type="dxa"/>
                  <w:shd w:val="clear" w:color="auto" w:fill="auto"/>
                  <w:tcMar>
                    <w:top w:w="45" w:type="dxa"/>
                    <w:left w:w="75" w:type="dxa"/>
                    <w:bottom w:w="45" w:type="dxa"/>
                    <w:right w:w="75" w:type="dxa"/>
                  </w:tcMar>
                  <w:hideMark/>
                </w:tcPr>
                <w:p w14:paraId="07AE0F61" w14:textId="1DAD6EFB"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Должность в организации</w:t>
                  </w:r>
                  <w:r w:rsidR="00C34B42" w:rsidRPr="005E6D48">
                    <w:rPr>
                      <w:rFonts w:ascii="Times New Roman" w:eastAsia="Calibri" w:hAnsi="Times New Roman" w:cs="Times New Roman"/>
                      <w:color w:val="000000"/>
                      <w:spacing w:val="2"/>
                      <w:sz w:val="24"/>
                      <w:szCs w:val="24"/>
                    </w:rPr>
                    <w:t>*</w:t>
                  </w:r>
                </w:p>
              </w:tc>
              <w:tc>
                <w:tcPr>
                  <w:tcW w:w="1485" w:type="dxa"/>
                  <w:shd w:val="clear" w:color="auto" w:fill="auto"/>
                  <w:tcMar>
                    <w:top w:w="45" w:type="dxa"/>
                    <w:left w:w="75" w:type="dxa"/>
                    <w:bottom w:w="45" w:type="dxa"/>
                    <w:right w:w="75" w:type="dxa"/>
                  </w:tcMar>
                  <w:hideMark/>
                </w:tcPr>
                <w:p w14:paraId="3B90AAC6"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Роль в комиссии</w:t>
                  </w:r>
                </w:p>
              </w:tc>
            </w:tr>
            <w:tr w:rsidR="00C10491" w:rsidRPr="005E6D48" w14:paraId="758B7A12" w14:textId="77777777" w:rsidTr="005E22D0">
              <w:trPr>
                <w:trHeight w:val="493"/>
              </w:trPr>
              <w:tc>
                <w:tcPr>
                  <w:tcW w:w="287" w:type="dxa"/>
                  <w:shd w:val="clear" w:color="auto" w:fill="auto"/>
                  <w:tcMar>
                    <w:top w:w="45" w:type="dxa"/>
                    <w:left w:w="75" w:type="dxa"/>
                    <w:bottom w:w="45" w:type="dxa"/>
                    <w:right w:w="75" w:type="dxa"/>
                  </w:tcMar>
                  <w:hideMark/>
                </w:tcPr>
                <w:p w14:paraId="2DFC6E0F"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684" w:type="dxa"/>
                  <w:shd w:val="clear" w:color="auto" w:fill="auto"/>
                  <w:tcMar>
                    <w:top w:w="45" w:type="dxa"/>
                    <w:left w:w="75" w:type="dxa"/>
                    <w:bottom w:w="45" w:type="dxa"/>
                    <w:right w:w="75" w:type="dxa"/>
                  </w:tcMar>
                  <w:hideMark/>
                </w:tcPr>
                <w:p w14:paraId="4817100A"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2262" w:type="dxa"/>
                  <w:shd w:val="clear" w:color="auto" w:fill="auto"/>
                  <w:tcMar>
                    <w:top w:w="45" w:type="dxa"/>
                    <w:left w:w="75" w:type="dxa"/>
                    <w:bottom w:w="45" w:type="dxa"/>
                    <w:right w:w="75" w:type="dxa"/>
                  </w:tcMar>
                  <w:hideMark/>
                </w:tcPr>
                <w:p w14:paraId="37CF1A43"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485" w:type="dxa"/>
                  <w:shd w:val="clear" w:color="auto" w:fill="auto"/>
                  <w:tcMar>
                    <w:top w:w="45" w:type="dxa"/>
                    <w:left w:w="75" w:type="dxa"/>
                    <w:bottom w:w="45" w:type="dxa"/>
                    <w:right w:w="75" w:type="dxa"/>
                  </w:tcMar>
                  <w:hideMark/>
                </w:tcPr>
                <w:p w14:paraId="1F2F52E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02D6F9CE" w14:textId="3B40ED8D"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 лота _____________________</w:t>
            </w:r>
            <w:r w:rsidRPr="005E6D48">
              <w:rPr>
                <w:rFonts w:ascii="Times New Roman" w:eastAsia="Calibri" w:hAnsi="Times New Roman" w:cs="Times New Roman"/>
                <w:color w:val="000000"/>
                <w:spacing w:val="2"/>
                <w:sz w:val="24"/>
                <w:szCs w:val="24"/>
              </w:rPr>
              <w:br/>
              <w:t>Наименование лота ________________</w:t>
            </w:r>
            <w:r w:rsidRPr="005E6D48">
              <w:rPr>
                <w:rFonts w:ascii="Times New Roman" w:eastAsia="Calibri" w:hAnsi="Times New Roman" w:cs="Times New Roman"/>
                <w:color w:val="000000"/>
                <w:spacing w:val="2"/>
                <w:sz w:val="24"/>
                <w:szCs w:val="24"/>
              </w:rPr>
              <w:br/>
              <w:t>Информация о представленных заявках на участие в конкурсе (лоте): (по хронологии) (количество заявок)</w:t>
            </w:r>
          </w:p>
          <w:tbl>
            <w:tblPr>
              <w:tblW w:w="4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5"/>
              <w:gridCol w:w="1687"/>
              <w:gridCol w:w="1024"/>
              <w:gridCol w:w="1841"/>
            </w:tblGrid>
            <w:tr w:rsidR="00C10491" w:rsidRPr="005E6D48" w14:paraId="4A021B13" w14:textId="77777777" w:rsidTr="005E22D0">
              <w:trPr>
                <w:trHeight w:val="518"/>
              </w:trPr>
              <w:tc>
                <w:tcPr>
                  <w:tcW w:w="205" w:type="dxa"/>
                  <w:shd w:val="clear" w:color="auto" w:fill="auto"/>
                  <w:tcMar>
                    <w:top w:w="45" w:type="dxa"/>
                    <w:left w:w="75" w:type="dxa"/>
                    <w:bottom w:w="45" w:type="dxa"/>
                    <w:right w:w="75" w:type="dxa"/>
                  </w:tcMar>
                  <w:hideMark/>
                </w:tcPr>
                <w:p w14:paraId="0C3A11A8"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687" w:type="dxa"/>
                  <w:shd w:val="clear" w:color="auto" w:fill="auto"/>
                  <w:tcMar>
                    <w:top w:w="45" w:type="dxa"/>
                    <w:left w:w="75" w:type="dxa"/>
                    <w:bottom w:w="45" w:type="dxa"/>
                    <w:right w:w="75" w:type="dxa"/>
                  </w:tcMar>
                  <w:hideMark/>
                </w:tcPr>
                <w:p w14:paraId="2AC407E4"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потенциального поставщика</w:t>
                  </w:r>
                </w:p>
              </w:tc>
              <w:tc>
                <w:tcPr>
                  <w:tcW w:w="1024" w:type="dxa"/>
                  <w:shd w:val="clear" w:color="auto" w:fill="auto"/>
                  <w:tcMar>
                    <w:top w:w="45" w:type="dxa"/>
                    <w:left w:w="75" w:type="dxa"/>
                    <w:bottom w:w="45" w:type="dxa"/>
                    <w:right w:w="75" w:type="dxa"/>
                  </w:tcMar>
                  <w:hideMark/>
                </w:tcPr>
                <w:p w14:paraId="3D6F8698"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(ИИН)/ ИНН/УНП</w:t>
                  </w:r>
                </w:p>
              </w:tc>
              <w:tc>
                <w:tcPr>
                  <w:tcW w:w="1841" w:type="dxa"/>
                  <w:shd w:val="clear" w:color="auto" w:fill="auto"/>
                  <w:tcMar>
                    <w:top w:w="45" w:type="dxa"/>
                    <w:left w:w="75" w:type="dxa"/>
                    <w:bottom w:w="45" w:type="dxa"/>
                    <w:right w:w="75" w:type="dxa"/>
                  </w:tcMar>
                  <w:hideMark/>
                </w:tcPr>
                <w:p w14:paraId="7A8B3877"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 представления заявки (по хронологии)</w:t>
                  </w:r>
                </w:p>
              </w:tc>
            </w:tr>
            <w:tr w:rsidR="00C10491" w:rsidRPr="005E6D48" w14:paraId="4E932F6D" w14:textId="77777777" w:rsidTr="005E22D0">
              <w:trPr>
                <w:trHeight w:val="518"/>
              </w:trPr>
              <w:tc>
                <w:tcPr>
                  <w:tcW w:w="205" w:type="dxa"/>
                  <w:shd w:val="clear" w:color="auto" w:fill="auto"/>
                  <w:tcMar>
                    <w:top w:w="45" w:type="dxa"/>
                    <w:left w:w="75" w:type="dxa"/>
                    <w:bottom w:w="45" w:type="dxa"/>
                    <w:right w:w="75" w:type="dxa"/>
                  </w:tcMar>
                  <w:hideMark/>
                </w:tcPr>
                <w:p w14:paraId="4DD58CD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687" w:type="dxa"/>
                  <w:shd w:val="clear" w:color="auto" w:fill="auto"/>
                  <w:tcMar>
                    <w:top w:w="45" w:type="dxa"/>
                    <w:left w:w="75" w:type="dxa"/>
                    <w:bottom w:w="45" w:type="dxa"/>
                    <w:right w:w="75" w:type="dxa"/>
                  </w:tcMar>
                  <w:hideMark/>
                </w:tcPr>
                <w:p w14:paraId="1488948F"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024" w:type="dxa"/>
                  <w:shd w:val="clear" w:color="auto" w:fill="auto"/>
                  <w:tcMar>
                    <w:top w:w="45" w:type="dxa"/>
                    <w:left w:w="75" w:type="dxa"/>
                    <w:bottom w:w="45" w:type="dxa"/>
                    <w:right w:w="75" w:type="dxa"/>
                  </w:tcMar>
                  <w:hideMark/>
                </w:tcPr>
                <w:p w14:paraId="56B7E8DF"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841" w:type="dxa"/>
                  <w:shd w:val="clear" w:color="auto" w:fill="auto"/>
                  <w:tcMar>
                    <w:top w:w="45" w:type="dxa"/>
                    <w:left w:w="75" w:type="dxa"/>
                    <w:bottom w:w="45" w:type="dxa"/>
                    <w:right w:w="75" w:type="dxa"/>
                  </w:tcMar>
                  <w:hideMark/>
                </w:tcPr>
                <w:p w14:paraId="686D925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7F8F480E"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lastRenderedPageBreak/>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W w:w="4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0"/>
              <w:gridCol w:w="1576"/>
              <w:gridCol w:w="966"/>
              <w:gridCol w:w="1951"/>
            </w:tblGrid>
            <w:tr w:rsidR="00C10491" w:rsidRPr="005E6D48" w14:paraId="7B28A0E0" w14:textId="77777777" w:rsidTr="005E22D0">
              <w:trPr>
                <w:trHeight w:val="512"/>
              </w:trPr>
              <w:tc>
                <w:tcPr>
                  <w:tcW w:w="200" w:type="dxa"/>
                  <w:shd w:val="clear" w:color="auto" w:fill="auto"/>
                  <w:tcMar>
                    <w:top w:w="45" w:type="dxa"/>
                    <w:left w:w="75" w:type="dxa"/>
                    <w:bottom w:w="45" w:type="dxa"/>
                    <w:right w:w="75" w:type="dxa"/>
                  </w:tcMar>
                  <w:hideMark/>
                </w:tcPr>
                <w:p w14:paraId="36CC2AA9"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576" w:type="dxa"/>
                  <w:shd w:val="clear" w:color="auto" w:fill="auto"/>
                  <w:tcMar>
                    <w:top w:w="45" w:type="dxa"/>
                    <w:left w:w="75" w:type="dxa"/>
                    <w:bottom w:w="45" w:type="dxa"/>
                    <w:right w:w="75" w:type="dxa"/>
                  </w:tcMar>
                  <w:hideMark/>
                </w:tcPr>
                <w:p w14:paraId="518D6CAF"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потенциального поставщика</w:t>
                  </w:r>
                </w:p>
              </w:tc>
              <w:tc>
                <w:tcPr>
                  <w:tcW w:w="966" w:type="dxa"/>
                  <w:shd w:val="clear" w:color="auto" w:fill="auto"/>
                  <w:tcMar>
                    <w:top w:w="45" w:type="dxa"/>
                    <w:left w:w="75" w:type="dxa"/>
                    <w:bottom w:w="45" w:type="dxa"/>
                    <w:right w:w="75" w:type="dxa"/>
                  </w:tcMar>
                  <w:hideMark/>
                </w:tcPr>
                <w:p w14:paraId="398F66D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(ИИН)/ ИНН/УНП</w:t>
                  </w:r>
                </w:p>
              </w:tc>
              <w:tc>
                <w:tcPr>
                  <w:tcW w:w="1951" w:type="dxa"/>
                  <w:shd w:val="clear" w:color="auto" w:fill="auto"/>
                  <w:tcMar>
                    <w:top w:w="45" w:type="dxa"/>
                    <w:left w:w="75" w:type="dxa"/>
                    <w:bottom w:w="45" w:type="dxa"/>
                    <w:right w:w="75" w:type="dxa"/>
                  </w:tcMar>
                  <w:hideMark/>
                </w:tcPr>
                <w:p w14:paraId="4D6A1EB3"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 повторного представления заявки (по хронологии)</w:t>
                  </w:r>
                </w:p>
              </w:tc>
            </w:tr>
            <w:tr w:rsidR="00C10491" w:rsidRPr="005E6D48" w14:paraId="44AA243C" w14:textId="77777777" w:rsidTr="005E22D0">
              <w:trPr>
                <w:trHeight w:val="512"/>
              </w:trPr>
              <w:tc>
                <w:tcPr>
                  <w:tcW w:w="200" w:type="dxa"/>
                  <w:shd w:val="clear" w:color="auto" w:fill="auto"/>
                  <w:tcMar>
                    <w:top w:w="45" w:type="dxa"/>
                    <w:left w:w="75" w:type="dxa"/>
                    <w:bottom w:w="45" w:type="dxa"/>
                    <w:right w:w="75" w:type="dxa"/>
                  </w:tcMar>
                  <w:hideMark/>
                </w:tcPr>
                <w:p w14:paraId="60B0A82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576" w:type="dxa"/>
                  <w:shd w:val="clear" w:color="auto" w:fill="auto"/>
                  <w:tcMar>
                    <w:top w:w="45" w:type="dxa"/>
                    <w:left w:w="75" w:type="dxa"/>
                    <w:bottom w:w="45" w:type="dxa"/>
                    <w:right w:w="75" w:type="dxa"/>
                  </w:tcMar>
                  <w:hideMark/>
                </w:tcPr>
                <w:p w14:paraId="742F1CCE"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966" w:type="dxa"/>
                  <w:shd w:val="clear" w:color="auto" w:fill="auto"/>
                  <w:tcMar>
                    <w:top w:w="45" w:type="dxa"/>
                    <w:left w:w="75" w:type="dxa"/>
                    <w:bottom w:w="45" w:type="dxa"/>
                    <w:right w:w="75" w:type="dxa"/>
                  </w:tcMar>
                  <w:hideMark/>
                </w:tcPr>
                <w:p w14:paraId="4E70FFB9"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951" w:type="dxa"/>
                  <w:shd w:val="clear" w:color="auto" w:fill="auto"/>
                  <w:tcMar>
                    <w:top w:w="45" w:type="dxa"/>
                    <w:left w:w="75" w:type="dxa"/>
                    <w:bottom w:w="45" w:type="dxa"/>
                    <w:right w:w="75" w:type="dxa"/>
                  </w:tcMar>
                  <w:hideMark/>
                </w:tcPr>
                <w:p w14:paraId="600F43D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4E3CF42D" w14:textId="246072A3"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 Республики Казахстан «О государственных закупках»):</w:t>
            </w:r>
          </w:p>
          <w:tbl>
            <w:tblPr>
              <w:tblW w:w="4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4"/>
              <w:gridCol w:w="1607"/>
              <w:gridCol w:w="969"/>
              <w:gridCol w:w="808"/>
              <w:gridCol w:w="1184"/>
            </w:tblGrid>
            <w:tr w:rsidR="00C10491" w:rsidRPr="005E6D48" w14:paraId="6E270CC5" w14:textId="77777777" w:rsidTr="005E22D0">
              <w:trPr>
                <w:trHeight w:val="558"/>
              </w:trPr>
              <w:tc>
                <w:tcPr>
                  <w:tcW w:w="204" w:type="dxa"/>
                  <w:shd w:val="clear" w:color="auto" w:fill="auto"/>
                  <w:tcMar>
                    <w:top w:w="45" w:type="dxa"/>
                    <w:left w:w="75" w:type="dxa"/>
                    <w:bottom w:w="45" w:type="dxa"/>
                    <w:right w:w="75" w:type="dxa"/>
                  </w:tcMar>
                  <w:hideMark/>
                </w:tcPr>
                <w:p w14:paraId="13704F26"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607" w:type="dxa"/>
                  <w:shd w:val="clear" w:color="auto" w:fill="auto"/>
                  <w:tcMar>
                    <w:top w:w="45" w:type="dxa"/>
                    <w:left w:w="75" w:type="dxa"/>
                    <w:bottom w:w="45" w:type="dxa"/>
                    <w:right w:w="75" w:type="dxa"/>
                  </w:tcMar>
                  <w:hideMark/>
                </w:tcPr>
                <w:p w14:paraId="56990E64"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организации/лица которому направлен запрос</w:t>
                  </w:r>
                </w:p>
              </w:tc>
              <w:tc>
                <w:tcPr>
                  <w:tcW w:w="969" w:type="dxa"/>
                  <w:shd w:val="clear" w:color="auto" w:fill="auto"/>
                  <w:tcMar>
                    <w:top w:w="45" w:type="dxa"/>
                    <w:left w:w="75" w:type="dxa"/>
                    <w:bottom w:w="45" w:type="dxa"/>
                    <w:right w:w="75" w:type="dxa"/>
                  </w:tcMar>
                  <w:hideMark/>
                </w:tcPr>
                <w:p w14:paraId="48C9E4E6"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направления запроса</w:t>
                  </w:r>
                </w:p>
              </w:tc>
              <w:tc>
                <w:tcPr>
                  <w:tcW w:w="808" w:type="dxa"/>
                  <w:shd w:val="clear" w:color="auto" w:fill="auto"/>
                  <w:tcMar>
                    <w:top w:w="45" w:type="dxa"/>
                    <w:left w:w="75" w:type="dxa"/>
                    <w:bottom w:w="45" w:type="dxa"/>
                    <w:right w:w="75" w:type="dxa"/>
                  </w:tcMar>
                  <w:hideMark/>
                </w:tcPr>
                <w:p w14:paraId="045F2BD7"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Краткое описание запроса</w:t>
                  </w:r>
                </w:p>
              </w:tc>
              <w:tc>
                <w:tcPr>
                  <w:tcW w:w="1184" w:type="dxa"/>
                  <w:shd w:val="clear" w:color="auto" w:fill="auto"/>
                  <w:tcMar>
                    <w:top w:w="45" w:type="dxa"/>
                    <w:left w:w="75" w:type="dxa"/>
                    <w:bottom w:w="45" w:type="dxa"/>
                    <w:right w:w="75" w:type="dxa"/>
                  </w:tcMar>
                  <w:hideMark/>
                </w:tcPr>
                <w:p w14:paraId="52219A3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представления ответа на запрос</w:t>
                  </w:r>
                </w:p>
              </w:tc>
            </w:tr>
            <w:tr w:rsidR="00C10491" w:rsidRPr="005E6D48" w14:paraId="704EB27F" w14:textId="77777777" w:rsidTr="005E22D0">
              <w:trPr>
                <w:trHeight w:val="558"/>
              </w:trPr>
              <w:tc>
                <w:tcPr>
                  <w:tcW w:w="204" w:type="dxa"/>
                  <w:shd w:val="clear" w:color="auto" w:fill="auto"/>
                  <w:tcMar>
                    <w:top w:w="45" w:type="dxa"/>
                    <w:left w:w="75" w:type="dxa"/>
                    <w:bottom w:w="45" w:type="dxa"/>
                    <w:right w:w="75" w:type="dxa"/>
                  </w:tcMar>
                  <w:hideMark/>
                </w:tcPr>
                <w:p w14:paraId="6B21D00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607" w:type="dxa"/>
                  <w:shd w:val="clear" w:color="auto" w:fill="auto"/>
                  <w:tcMar>
                    <w:top w:w="45" w:type="dxa"/>
                    <w:left w:w="75" w:type="dxa"/>
                    <w:bottom w:w="45" w:type="dxa"/>
                    <w:right w:w="75" w:type="dxa"/>
                  </w:tcMar>
                  <w:hideMark/>
                </w:tcPr>
                <w:p w14:paraId="0B35D30B"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969" w:type="dxa"/>
                  <w:shd w:val="clear" w:color="auto" w:fill="auto"/>
                  <w:tcMar>
                    <w:top w:w="45" w:type="dxa"/>
                    <w:left w:w="75" w:type="dxa"/>
                    <w:bottom w:w="45" w:type="dxa"/>
                    <w:right w:w="75" w:type="dxa"/>
                  </w:tcMar>
                  <w:hideMark/>
                </w:tcPr>
                <w:p w14:paraId="2AEDF948"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808" w:type="dxa"/>
                  <w:shd w:val="clear" w:color="auto" w:fill="auto"/>
                  <w:tcMar>
                    <w:top w:w="45" w:type="dxa"/>
                    <w:left w:w="75" w:type="dxa"/>
                    <w:bottom w:w="45" w:type="dxa"/>
                    <w:right w:w="75" w:type="dxa"/>
                  </w:tcMar>
                  <w:hideMark/>
                </w:tcPr>
                <w:p w14:paraId="0681000C"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184" w:type="dxa"/>
                  <w:shd w:val="clear" w:color="auto" w:fill="auto"/>
                  <w:tcMar>
                    <w:top w:w="45" w:type="dxa"/>
                    <w:left w:w="75" w:type="dxa"/>
                    <w:bottom w:w="45" w:type="dxa"/>
                    <w:right w:w="75" w:type="dxa"/>
                  </w:tcMar>
                  <w:hideMark/>
                </w:tcPr>
                <w:p w14:paraId="1DEB8B60"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16229D10"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Результаты голосования членов конкурсной комиссии:</w:t>
            </w:r>
          </w:p>
          <w:tbl>
            <w:tblPr>
              <w:tblW w:w="4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2"/>
              <w:gridCol w:w="788"/>
              <w:gridCol w:w="831"/>
              <w:gridCol w:w="870"/>
              <w:gridCol w:w="2028"/>
            </w:tblGrid>
            <w:tr w:rsidR="00C10491" w:rsidRPr="005E6D48" w14:paraId="37811F9B" w14:textId="77777777" w:rsidTr="005E22D0">
              <w:trPr>
                <w:trHeight w:val="542"/>
              </w:trPr>
              <w:tc>
                <w:tcPr>
                  <w:tcW w:w="202" w:type="dxa"/>
                  <w:shd w:val="clear" w:color="auto" w:fill="auto"/>
                  <w:tcMar>
                    <w:top w:w="45" w:type="dxa"/>
                    <w:left w:w="75" w:type="dxa"/>
                    <w:bottom w:w="45" w:type="dxa"/>
                    <w:right w:w="75" w:type="dxa"/>
                  </w:tcMar>
                  <w:hideMark/>
                </w:tcPr>
                <w:p w14:paraId="48F02A15"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4517" w:type="dxa"/>
                  <w:gridSpan w:val="4"/>
                  <w:shd w:val="clear" w:color="auto" w:fill="auto"/>
                  <w:tcMar>
                    <w:top w:w="45" w:type="dxa"/>
                    <w:left w:w="75" w:type="dxa"/>
                    <w:bottom w:w="45" w:type="dxa"/>
                    <w:right w:w="75" w:type="dxa"/>
                  </w:tcMar>
                  <w:hideMark/>
                </w:tcPr>
                <w:p w14:paraId="408B351B"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потенциального поставщика (перечень потенциальных поставщиков), БИН (ИИН)/ ИНН/УНП</w:t>
                  </w:r>
                </w:p>
              </w:tc>
            </w:tr>
            <w:tr w:rsidR="00C10491" w:rsidRPr="005E6D48" w14:paraId="34C27024" w14:textId="77777777" w:rsidTr="005E22D0">
              <w:trPr>
                <w:trHeight w:val="1352"/>
              </w:trPr>
              <w:tc>
                <w:tcPr>
                  <w:tcW w:w="202" w:type="dxa"/>
                  <w:shd w:val="clear" w:color="auto" w:fill="auto"/>
                  <w:tcMar>
                    <w:top w:w="45" w:type="dxa"/>
                    <w:left w:w="75" w:type="dxa"/>
                    <w:bottom w:w="45" w:type="dxa"/>
                    <w:right w:w="75" w:type="dxa"/>
                  </w:tcMar>
                  <w:hideMark/>
                </w:tcPr>
                <w:p w14:paraId="6FA64C21"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788" w:type="dxa"/>
                  <w:shd w:val="clear" w:color="auto" w:fill="auto"/>
                  <w:tcMar>
                    <w:top w:w="45" w:type="dxa"/>
                    <w:left w:w="75" w:type="dxa"/>
                    <w:bottom w:w="45" w:type="dxa"/>
                    <w:right w:w="75" w:type="dxa"/>
                  </w:tcMar>
                  <w:hideMark/>
                </w:tcPr>
                <w:p w14:paraId="59C3917C" w14:textId="100DB0AA"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ФИО члена комиссии</w:t>
                  </w:r>
                </w:p>
              </w:tc>
              <w:tc>
                <w:tcPr>
                  <w:tcW w:w="831" w:type="dxa"/>
                  <w:shd w:val="clear" w:color="auto" w:fill="auto"/>
                  <w:tcMar>
                    <w:top w:w="45" w:type="dxa"/>
                    <w:left w:w="75" w:type="dxa"/>
                    <w:bottom w:w="45" w:type="dxa"/>
                    <w:right w:w="75" w:type="dxa"/>
                  </w:tcMar>
                  <w:hideMark/>
                </w:tcPr>
                <w:p w14:paraId="3EB139DC"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Решение члена комиссии</w:t>
                  </w:r>
                </w:p>
              </w:tc>
              <w:tc>
                <w:tcPr>
                  <w:tcW w:w="870" w:type="dxa"/>
                  <w:shd w:val="clear" w:color="auto" w:fill="auto"/>
                  <w:tcMar>
                    <w:top w:w="45" w:type="dxa"/>
                    <w:left w:w="75" w:type="dxa"/>
                    <w:bottom w:w="45" w:type="dxa"/>
                    <w:right w:w="75" w:type="dxa"/>
                  </w:tcMar>
                  <w:hideMark/>
                </w:tcPr>
                <w:p w14:paraId="30057168"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Причина отклонения</w:t>
                  </w:r>
                </w:p>
              </w:tc>
              <w:tc>
                <w:tcPr>
                  <w:tcW w:w="2026" w:type="dxa"/>
                  <w:shd w:val="clear" w:color="auto" w:fill="auto"/>
                  <w:tcMar>
                    <w:top w:w="45" w:type="dxa"/>
                    <w:left w:w="75" w:type="dxa"/>
                    <w:bottom w:w="45" w:type="dxa"/>
                    <w:right w:w="75" w:type="dxa"/>
                  </w:tcMar>
                  <w:hideMark/>
                </w:tcPr>
                <w:p w14:paraId="5BDC7D5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C10491" w:rsidRPr="005E6D48" w14:paraId="229838AF" w14:textId="77777777" w:rsidTr="005E22D0">
              <w:trPr>
                <w:trHeight w:val="542"/>
              </w:trPr>
              <w:tc>
                <w:tcPr>
                  <w:tcW w:w="202" w:type="dxa"/>
                  <w:shd w:val="clear" w:color="auto" w:fill="auto"/>
                  <w:tcMar>
                    <w:top w:w="45" w:type="dxa"/>
                    <w:left w:w="75" w:type="dxa"/>
                    <w:bottom w:w="45" w:type="dxa"/>
                    <w:right w:w="75" w:type="dxa"/>
                  </w:tcMar>
                  <w:hideMark/>
                </w:tcPr>
                <w:p w14:paraId="2254EB9F"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788" w:type="dxa"/>
                  <w:shd w:val="clear" w:color="auto" w:fill="auto"/>
                  <w:tcMar>
                    <w:top w:w="45" w:type="dxa"/>
                    <w:left w:w="75" w:type="dxa"/>
                    <w:bottom w:w="45" w:type="dxa"/>
                    <w:right w:w="75" w:type="dxa"/>
                  </w:tcMar>
                  <w:hideMark/>
                </w:tcPr>
                <w:p w14:paraId="2EE004BC"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831" w:type="dxa"/>
                  <w:shd w:val="clear" w:color="auto" w:fill="auto"/>
                  <w:tcMar>
                    <w:top w:w="45" w:type="dxa"/>
                    <w:left w:w="75" w:type="dxa"/>
                    <w:bottom w:w="45" w:type="dxa"/>
                    <w:right w:w="75" w:type="dxa"/>
                  </w:tcMar>
                  <w:hideMark/>
                </w:tcPr>
                <w:p w14:paraId="63226F3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870" w:type="dxa"/>
                  <w:shd w:val="clear" w:color="auto" w:fill="auto"/>
                  <w:tcMar>
                    <w:top w:w="45" w:type="dxa"/>
                    <w:left w:w="75" w:type="dxa"/>
                    <w:bottom w:w="45" w:type="dxa"/>
                    <w:right w:w="75" w:type="dxa"/>
                  </w:tcMar>
                  <w:hideMark/>
                </w:tcPr>
                <w:p w14:paraId="3B10B54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2026" w:type="dxa"/>
                  <w:shd w:val="clear" w:color="auto" w:fill="auto"/>
                  <w:tcMar>
                    <w:top w:w="45" w:type="dxa"/>
                    <w:left w:w="75" w:type="dxa"/>
                    <w:bottom w:w="45" w:type="dxa"/>
                    <w:right w:w="75" w:type="dxa"/>
                  </w:tcMar>
                  <w:hideMark/>
                </w:tcPr>
                <w:p w14:paraId="0B06E55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44C34666"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Отклоненные заявки на участие в конкурсе (количество заявок):</w:t>
            </w:r>
          </w:p>
          <w:tbl>
            <w:tblPr>
              <w:tblW w:w="4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1"/>
              <w:gridCol w:w="2126"/>
              <w:gridCol w:w="1230"/>
              <w:gridCol w:w="1170"/>
            </w:tblGrid>
            <w:tr w:rsidR="00C10491" w:rsidRPr="005E6D48" w14:paraId="3FDF226E" w14:textId="77777777" w:rsidTr="005E22D0">
              <w:trPr>
                <w:trHeight w:val="306"/>
              </w:trPr>
              <w:tc>
                <w:tcPr>
                  <w:tcW w:w="201" w:type="dxa"/>
                  <w:shd w:val="clear" w:color="auto" w:fill="auto"/>
                  <w:tcMar>
                    <w:top w:w="45" w:type="dxa"/>
                    <w:left w:w="75" w:type="dxa"/>
                    <w:bottom w:w="45" w:type="dxa"/>
                    <w:right w:w="75" w:type="dxa"/>
                  </w:tcMar>
                  <w:hideMark/>
                </w:tcPr>
                <w:p w14:paraId="12709312"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2126" w:type="dxa"/>
                  <w:shd w:val="clear" w:color="auto" w:fill="auto"/>
                  <w:tcMar>
                    <w:top w:w="45" w:type="dxa"/>
                    <w:left w:w="75" w:type="dxa"/>
                    <w:bottom w:w="45" w:type="dxa"/>
                    <w:right w:w="75" w:type="dxa"/>
                  </w:tcMar>
                  <w:hideMark/>
                </w:tcPr>
                <w:p w14:paraId="03C6CF1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потенциального поставщика</w:t>
                  </w:r>
                </w:p>
              </w:tc>
              <w:tc>
                <w:tcPr>
                  <w:tcW w:w="1230" w:type="dxa"/>
                  <w:shd w:val="clear" w:color="auto" w:fill="auto"/>
                  <w:tcMar>
                    <w:top w:w="45" w:type="dxa"/>
                    <w:left w:w="75" w:type="dxa"/>
                    <w:bottom w:w="45" w:type="dxa"/>
                    <w:right w:w="75" w:type="dxa"/>
                  </w:tcMar>
                  <w:hideMark/>
                </w:tcPr>
                <w:p w14:paraId="7D046080"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(ИИН)/ ИНН/УНП</w:t>
                  </w:r>
                </w:p>
              </w:tc>
              <w:tc>
                <w:tcPr>
                  <w:tcW w:w="1170" w:type="dxa"/>
                  <w:shd w:val="clear" w:color="auto" w:fill="auto"/>
                  <w:tcMar>
                    <w:top w:w="45" w:type="dxa"/>
                    <w:left w:w="75" w:type="dxa"/>
                    <w:bottom w:w="45" w:type="dxa"/>
                    <w:right w:w="75" w:type="dxa"/>
                  </w:tcMar>
                  <w:hideMark/>
                </w:tcPr>
                <w:p w14:paraId="2BF70DF4"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Причина отклонения</w:t>
                  </w:r>
                  <w:r w:rsidRPr="005E6D48">
                    <w:rPr>
                      <w:rFonts w:ascii="Times New Roman" w:eastAsia="Calibri" w:hAnsi="Times New Roman" w:cs="Times New Roman"/>
                      <w:color w:val="000000"/>
                      <w:spacing w:val="2"/>
                      <w:sz w:val="24"/>
                      <w:szCs w:val="24"/>
                      <w:vertAlign w:val="superscript"/>
                    </w:rPr>
                    <w:t>1</w:t>
                  </w:r>
                </w:p>
              </w:tc>
            </w:tr>
            <w:tr w:rsidR="00C10491" w:rsidRPr="005E6D48" w14:paraId="2E46E314" w14:textId="77777777" w:rsidTr="005E22D0">
              <w:trPr>
                <w:trHeight w:val="628"/>
              </w:trPr>
              <w:tc>
                <w:tcPr>
                  <w:tcW w:w="201" w:type="dxa"/>
                  <w:shd w:val="clear" w:color="auto" w:fill="auto"/>
                  <w:tcMar>
                    <w:top w:w="45" w:type="dxa"/>
                    <w:left w:w="75" w:type="dxa"/>
                    <w:bottom w:w="45" w:type="dxa"/>
                    <w:right w:w="75" w:type="dxa"/>
                  </w:tcMar>
                  <w:hideMark/>
                </w:tcPr>
                <w:p w14:paraId="6E38B92A"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2126" w:type="dxa"/>
                  <w:shd w:val="clear" w:color="auto" w:fill="auto"/>
                  <w:tcMar>
                    <w:top w:w="45" w:type="dxa"/>
                    <w:left w:w="75" w:type="dxa"/>
                    <w:bottom w:w="45" w:type="dxa"/>
                    <w:right w:w="75" w:type="dxa"/>
                  </w:tcMar>
                  <w:hideMark/>
                </w:tcPr>
                <w:p w14:paraId="11246CFB"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230" w:type="dxa"/>
                  <w:shd w:val="clear" w:color="auto" w:fill="auto"/>
                  <w:tcMar>
                    <w:top w:w="45" w:type="dxa"/>
                    <w:left w:w="75" w:type="dxa"/>
                    <w:bottom w:w="45" w:type="dxa"/>
                    <w:right w:w="75" w:type="dxa"/>
                  </w:tcMar>
                  <w:hideMark/>
                </w:tcPr>
                <w:p w14:paraId="3D75A23D"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170" w:type="dxa"/>
                  <w:shd w:val="clear" w:color="auto" w:fill="auto"/>
                  <w:tcMar>
                    <w:top w:w="45" w:type="dxa"/>
                    <w:left w:w="75" w:type="dxa"/>
                    <w:bottom w:w="45" w:type="dxa"/>
                    <w:right w:w="75" w:type="dxa"/>
                  </w:tcMar>
                  <w:hideMark/>
                </w:tcPr>
                <w:p w14:paraId="64DDDBD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70823D4C"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____________________________________</w:t>
            </w:r>
          </w:p>
          <w:p w14:paraId="4F766DF1"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vertAlign w:val="superscript"/>
              </w:rPr>
              <w:t xml:space="preserve">1 </w:t>
            </w:r>
            <w:r w:rsidRPr="005E6D48">
              <w:rPr>
                <w:rFonts w:ascii="Times New Roman" w:eastAsia="Calibri" w:hAnsi="Times New Roman" w:cs="Times New Roman"/>
                <w:color w:val="000000"/>
                <w:spacing w:val="2"/>
                <w:sz w:val="24"/>
                <w:szCs w:val="24"/>
              </w:rPr>
              <w:t xml:space="preserve">справочник из трех текстовых значений: (несоответствие квалификационным требованиям, </w:t>
            </w:r>
            <w:r w:rsidRPr="005E6D48">
              <w:rPr>
                <w:rFonts w:ascii="Times New Roman" w:eastAsia="Calibri" w:hAnsi="Times New Roman" w:cs="Times New Roman"/>
                <w:spacing w:val="2"/>
                <w:sz w:val="24"/>
                <w:szCs w:val="24"/>
              </w:rPr>
              <w:t xml:space="preserve">несоответствие требованиям конкурсной документации, нарушение требований </w:t>
            </w:r>
            <w:hyperlink r:id="rId19" w:anchor="z6" w:history="1">
              <w:r w:rsidRPr="005E6D48">
                <w:rPr>
                  <w:rFonts w:ascii="Times New Roman" w:eastAsia="Calibri" w:hAnsi="Times New Roman" w:cs="Times New Roman"/>
                  <w:spacing w:val="2"/>
                  <w:sz w:val="24"/>
                  <w:szCs w:val="24"/>
                </w:rPr>
                <w:t>статьи 6</w:t>
              </w:r>
            </w:hyperlink>
            <w:r w:rsidRPr="005E6D48">
              <w:rPr>
                <w:rFonts w:ascii="Times New Roman" w:eastAsia="Calibri" w:hAnsi="Times New Roman" w:cs="Times New Roman"/>
                <w:spacing w:val="2"/>
                <w:sz w:val="24"/>
                <w:szCs w:val="24"/>
              </w:rPr>
              <w:t xml:space="preserve"> Закона </w:t>
            </w:r>
            <w:r w:rsidRPr="005E6D48">
              <w:rPr>
                <w:rFonts w:ascii="Times New Roman" w:eastAsia="Calibri" w:hAnsi="Times New Roman" w:cs="Times New Roman"/>
                <w:color w:val="000000"/>
                <w:spacing w:val="2"/>
                <w:sz w:val="24"/>
                <w:szCs w:val="24"/>
              </w:rPr>
              <w:t>Республики Казахстан «О государственных закупках»)</w:t>
            </w:r>
          </w:p>
          <w:p w14:paraId="0D648E98"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p>
          <w:p w14:paraId="65BF211A"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 xml:space="preserve">Следующие заявки потенциальных поставщиков признаны соответствующими </w:t>
            </w:r>
            <w:r w:rsidRPr="005E6D48">
              <w:rPr>
                <w:rFonts w:ascii="Times New Roman" w:eastAsia="Calibri" w:hAnsi="Times New Roman" w:cs="Times New Roman"/>
                <w:color w:val="000000"/>
                <w:spacing w:val="2"/>
                <w:sz w:val="24"/>
                <w:szCs w:val="24"/>
              </w:rPr>
              <w:lastRenderedPageBreak/>
              <w:t>квалификационным требованиям и требованиям конкурсной документации (количество заявок):</w:t>
            </w:r>
          </w:p>
          <w:tbl>
            <w:tblPr>
              <w:tblW w:w="4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0"/>
              <w:gridCol w:w="1284"/>
              <w:gridCol w:w="1114"/>
              <w:gridCol w:w="1254"/>
              <w:gridCol w:w="879"/>
            </w:tblGrid>
            <w:tr w:rsidR="00C10491" w:rsidRPr="005E6D48" w14:paraId="2846AB75" w14:textId="77777777" w:rsidTr="005E22D0">
              <w:trPr>
                <w:trHeight w:val="742"/>
              </w:trPr>
              <w:tc>
                <w:tcPr>
                  <w:tcW w:w="200" w:type="dxa"/>
                  <w:shd w:val="clear" w:color="auto" w:fill="auto"/>
                  <w:tcMar>
                    <w:top w:w="45" w:type="dxa"/>
                    <w:left w:w="75" w:type="dxa"/>
                    <w:bottom w:w="45" w:type="dxa"/>
                    <w:right w:w="75" w:type="dxa"/>
                  </w:tcMar>
                  <w:hideMark/>
                </w:tcPr>
                <w:p w14:paraId="7065D203"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284" w:type="dxa"/>
                  <w:shd w:val="clear" w:color="auto" w:fill="auto"/>
                  <w:tcMar>
                    <w:top w:w="45" w:type="dxa"/>
                    <w:left w:w="75" w:type="dxa"/>
                    <w:bottom w:w="45" w:type="dxa"/>
                    <w:right w:w="75" w:type="dxa"/>
                  </w:tcMar>
                  <w:hideMark/>
                </w:tcPr>
                <w:p w14:paraId="0D36A8B1"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п/поставщика</w:t>
                  </w:r>
                </w:p>
              </w:tc>
              <w:tc>
                <w:tcPr>
                  <w:tcW w:w="1114" w:type="dxa"/>
                  <w:shd w:val="clear" w:color="auto" w:fill="auto"/>
                  <w:tcMar>
                    <w:top w:w="45" w:type="dxa"/>
                    <w:left w:w="75" w:type="dxa"/>
                    <w:bottom w:w="45" w:type="dxa"/>
                    <w:right w:w="75" w:type="dxa"/>
                  </w:tcMar>
                  <w:hideMark/>
                </w:tcPr>
                <w:p w14:paraId="04F23B7D"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(ИНН)/ИНН/УНП</w:t>
                  </w:r>
                </w:p>
              </w:tc>
              <w:tc>
                <w:tcPr>
                  <w:tcW w:w="1254" w:type="dxa"/>
                  <w:shd w:val="clear" w:color="auto" w:fill="auto"/>
                  <w:tcMar>
                    <w:top w:w="45" w:type="dxa"/>
                    <w:left w:w="75" w:type="dxa"/>
                    <w:bottom w:w="45" w:type="dxa"/>
                    <w:right w:w="75" w:type="dxa"/>
                  </w:tcMar>
                  <w:hideMark/>
                </w:tcPr>
                <w:p w14:paraId="5BE0CBD4"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Показатель финансовой устойчивости</w:t>
                  </w:r>
                </w:p>
              </w:tc>
              <w:tc>
                <w:tcPr>
                  <w:tcW w:w="879" w:type="dxa"/>
                  <w:shd w:val="clear" w:color="auto" w:fill="auto"/>
                  <w:tcMar>
                    <w:top w:w="45" w:type="dxa"/>
                    <w:left w:w="75" w:type="dxa"/>
                    <w:bottom w:w="45" w:type="dxa"/>
                    <w:right w:w="75" w:type="dxa"/>
                  </w:tcMar>
                  <w:hideMark/>
                </w:tcPr>
                <w:p w14:paraId="59F85E4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 подачи заявки</w:t>
                  </w:r>
                </w:p>
              </w:tc>
            </w:tr>
            <w:tr w:rsidR="00C10491" w:rsidRPr="005E6D48" w14:paraId="232482E9" w14:textId="77777777" w:rsidTr="005E22D0">
              <w:trPr>
                <w:trHeight w:val="255"/>
              </w:trPr>
              <w:tc>
                <w:tcPr>
                  <w:tcW w:w="200" w:type="dxa"/>
                  <w:shd w:val="clear" w:color="auto" w:fill="auto"/>
                  <w:tcMar>
                    <w:top w:w="45" w:type="dxa"/>
                    <w:left w:w="75" w:type="dxa"/>
                    <w:bottom w:w="45" w:type="dxa"/>
                    <w:right w:w="75" w:type="dxa"/>
                  </w:tcMar>
                  <w:hideMark/>
                </w:tcPr>
                <w:p w14:paraId="3A2C682B"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284" w:type="dxa"/>
                  <w:shd w:val="clear" w:color="auto" w:fill="auto"/>
                  <w:tcMar>
                    <w:top w:w="45" w:type="dxa"/>
                    <w:left w:w="75" w:type="dxa"/>
                    <w:bottom w:w="45" w:type="dxa"/>
                    <w:right w:w="75" w:type="dxa"/>
                  </w:tcMar>
                  <w:hideMark/>
                </w:tcPr>
                <w:p w14:paraId="54A50A18"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114" w:type="dxa"/>
                  <w:shd w:val="clear" w:color="auto" w:fill="auto"/>
                  <w:tcMar>
                    <w:top w:w="45" w:type="dxa"/>
                    <w:left w:w="75" w:type="dxa"/>
                    <w:bottom w:w="45" w:type="dxa"/>
                    <w:right w:w="75" w:type="dxa"/>
                  </w:tcMar>
                  <w:hideMark/>
                </w:tcPr>
                <w:p w14:paraId="5A8117B4"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254" w:type="dxa"/>
                  <w:shd w:val="clear" w:color="auto" w:fill="auto"/>
                  <w:tcMar>
                    <w:top w:w="45" w:type="dxa"/>
                    <w:left w:w="75" w:type="dxa"/>
                    <w:bottom w:w="45" w:type="dxa"/>
                    <w:right w:w="75" w:type="dxa"/>
                  </w:tcMar>
                  <w:hideMark/>
                </w:tcPr>
                <w:p w14:paraId="25773E31"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879" w:type="dxa"/>
                  <w:shd w:val="clear" w:color="auto" w:fill="auto"/>
                  <w:tcMar>
                    <w:top w:w="45" w:type="dxa"/>
                    <w:left w:w="75" w:type="dxa"/>
                    <w:bottom w:w="45" w:type="dxa"/>
                    <w:right w:w="75" w:type="dxa"/>
                  </w:tcMar>
                  <w:hideMark/>
                </w:tcPr>
                <w:p w14:paraId="6A99A38F"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4ABEF5F1"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Решение конкурсной комиссии:</w:t>
            </w:r>
          </w:p>
          <w:p w14:paraId="1AEDFB77"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1. Определить победителей первого этапа конкурса с использованием рамочного соглашения по лоту №___ следующих потенциальных поставщиков: (указывается нумерация, наименование потенциального поставщика, БИН/ИИН).</w:t>
            </w:r>
          </w:p>
          <w:p w14:paraId="36D4C0B3"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2. Единому организатору (наименование единого организатора) в сроки, установленные пунктами 2 и 3 статьи 43 Закона </w:t>
            </w:r>
            <w:r w:rsidRPr="005E6D48">
              <w:rPr>
                <w:rFonts w:ascii="Times New Roman" w:eastAsia="Calibri" w:hAnsi="Times New Roman" w:cs="Times New Roman"/>
                <w:color w:val="000000"/>
                <w:spacing w:val="2"/>
                <w:sz w:val="24"/>
                <w:szCs w:val="24"/>
              </w:rPr>
              <w:t>Республики Казахстан «О государственных закупках»</w:t>
            </w:r>
            <w:r w:rsidRPr="005E6D48">
              <w:rPr>
                <w:rFonts w:ascii="Times New Roman" w:eastAsia="Calibri" w:hAnsi="Times New Roman" w:cs="Times New Roman"/>
                <w:spacing w:val="2"/>
                <w:sz w:val="24"/>
                <w:szCs w:val="24"/>
              </w:rPr>
              <w:t>, заключить рамочное соглашение с победителями первого этапа конкурса с использованием рамочного соглашения (указывается нумерация, наименование потенциального поставщика, БИН/ИИН).</w:t>
            </w:r>
          </w:p>
          <w:p w14:paraId="1AF15CE9"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38860DDE"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Признать первый этап конкурса с использованием рамочного соглашения (наименование закупки) по лоту №___ несостоявшимся в связи с отсутствием заявок:</w:t>
            </w:r>
          </w:p>
          <w:p w14:paraId="09CED279"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Примечание:</w:t>
            </w:r>
          </w:p>
          <w:p w14:paraId="5E6D10BF"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19285059"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lastRenderedPageBreak/>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_________.</w:t>
            </w:r>
          </w:p>
          <w:p w14:paraId="3A9F1B75"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Орган, принявший решение об отмене: (_______________________).</w:t>
            </w:r>
          </w:p>
          <w:p w14:paraId="04ED2908"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194BBD00"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Произведен отказ от закупки в соответствии с подпунктом __ пункта 13 </w:t>
            </w:r>
            <w:hyperlink r:id="rId20" w:anchor="z5" w:history="1">
              <w:r w:rsidRPr="005E6D48">
                <w:rPr>
                  <w:rFonts w:ascii="Times New Roman" w:eastAsia="Calibri" w:hAnsi="Times New Roman" w:cs="Times New Roman"/>
                  <w:spacing w:val="2"/>
                  <w:sz w:val="24"/>
                  <w:szCs w:val="24"/>
                  <w:u w:val="single"/>
                </w:rPr>
                <w:t>статьи 5</w:t>
              </w:r>
            </w:hyperlink>
            <w:r w:rsidRPr="005E6D48">
              <w:rPr>
                <w:rFonts w:ascii="Times New Roman" w:eastAsia="Calibri" w:hAnsi="Times New Roman" w:cs="Times New Roman"/>
                <w:spacing w:val="2"/>
                <w:sz w:val="24"/>
                <w:szCs w:val="24"/>
              </w:rPr>
              <w:t xml:space="preserve"> Закона </w:t>
            </w:r>
            <w:r w:rsidRPr="005E6D48">
              <w:rPr>
                <w:rFonts w:ascii="Times New Roman" w:eastAsia="Calibri" w:hAnsi="Times New Roman" w:cs="Times New Roman"/>
                <w:color w:val="000000"/>
                <w:spacing w:val="2"/>
                <w:sz w:val="24"/>
                <w:szCs w:val="24"/>
              </w:rPr>
              <w:t>Республики Казахстан «О государственных закупках»</w:t>
            </w:r>
            <w:r w:rsidRPr="005E6D48">
              <w:rPr>
                <w:rFonts w:ascii="Times New Roman" w:eastAsia="Calibri" w:hAnsi="Times New Roman" w:cs="Times New Roman"/>
                <w:spacing w:val="2"/>
                <w:sz w:val="24"/>
                <w:szCs w:val="24"/>
              </w:rPr>
              <w:t>.</w:t>
            </w:r>
          </w:p>
          <w:p w14:paraId="0A63E513" w14:textId="77777777" w:rsidR="00C43A01" w:rsidRPr="005E6D48" w:rsidRDefault="00C43A01" w:rsidP="00C43A0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Примечание:</w:t>
            </w:r>
          </w:p>
          <w:p w14:paraId="1ACD2BD0" w14:textId="6BAF1644" w:rsidR="00C10491" w:rsidRPr="005E6D48" w:rsidRDefault="00C10491" w:rsidP="00C43A0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Расшифровка аббревиатур:</w:t>
            </w:r>
          </w:p>
          <w:p w14:paraId="4C169D95"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БИН – бизнес-идентификационный номер;</w:t>
            </w:r>
          </w:p>
          <w:p w14:paraId="1AA840DC"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ИИН – индивидуальный идентификационный номер;</w:t>
            </w:r>
          </w:p>
          <w:p w14:paraId="43CD08B2"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ИНН – идентификационный номер налогоплательщика;</w:t>
            </w:r>
          </w:p>
          <w:p w14:paraId="2BD36729" w14:textId="77777777" w:rsidR="00C10491" w:rsidRPr="005E6D48" w:rsidRDefault="00C10491" w:rsidP="00C10491">
            <w:pPr>
              <w:shd w:val="clear" w:color="auto" w:fill="FFFFFF"/>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УНП – учетный номер плательщика;</w:t>
            </w:r>
          </w:p>
          <w:p w14:paraId="68296935"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spacing w:val="2"/>
                <w:sz w:val="24"/>
                <w:szCs w:val="24"/>
              </w:rPr>
              <w:t>Ф.И.О. – фамилия, имя, отчество (при наличии</w:t>
            </w:r>
            <w:r w:rsidRPr="005E6D48">
              <w:rPr>
                <w:rFonts w:ascii="Times New Roman" w:eastAsia="Calibri" w:hAnsi="Times New Roman" w:cs="Times New Roman"/>
                <w:color w:val="000000"/>
                <w:spacing w:val="2"/>
                <w:sz w:val="24"/>
                <w:szCs w:val="24"/>
              </w:rPr>
              <w:t>).</w:t>
            </w:r>
          </w:p>
          <w:p w14:paraId="17B603E0" w14:textId="77777777" w:rsidR="00C10491" w:rsidRPr="005E6D48" w:rsidRDefault="00C10491" w:rsidP="00C10491">
            <w:pPr>
              <w:spacing w:after="160" w:line="259" w:lineRule="auto"/>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br w:type="page"/>
            </w:r>
          </w:p>
          <w:p w14:paraId="3CBF7840"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p>
          <w:p w14:paraId="1874FADB"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7</w:t>
            </w:r>
            <w:r w:rsidRPr="005E6D48">
              <w:rPr>
                <w:rFonts w:ascii="Times New Roman" w:eastAsia="Times New Roman" w:hAnsi="Times New Roman" w:cs="Times New Roman"/>
                <w:spacing w:val="2"/>
                <w:sz w:val="24"/>
                <w:szCs w:val="24"/>
                <w:lang w:eastAsia="ru-RU"/>
              </w:rPr>
              <w:br/>
              <w:t>к конкурсной документации</w:t>
            </w:r>
          </w:p>
          <w:p w14:paraId="5AC86199"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545513B5"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5EE1DA86"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spacing w:val="2"/>
                <w:sz w:val="24"/>
                <w:szCs w:val="24"/>
              </w:rPr>
              <w:t>рамочного соглашения</w:t>
            </w:r>
          </w:p>
          <w:p w14:paraId="1989235E" w14:textId="77777777" w:rsidR="00C10491" w:rsidRPr="005E6D48" w:rsidRDefault="00C10491" w:rsidP="00C10491">
            <w:pPr>
              <w:jc w:val="both"/>
              <w:rPr>
                <w:rFonts w:ascii="Times New Roman" w:eastAsia="Times New Roman" w:hAnsi="Times New Roman" w:cs="Times New Roman"/>
                <w:sz w:val="24"/>
                <w:szCs w:val="24"/>
              </w:rPr>
            </w:pPr>
          </w:p>
          <w:p w14:paraId="3D1E9B13" w14:textId="77777777" w:rsidR="00C10491" w:rsidRPr="005E6D48" w:rsidRDefault="00C10491" w:rsidP="00C10491">
            <w:pPr>
              <w:jc w:val="both"/>
              <w:rPr>
                <w:rFonts w:ascii="Times New Roman" w:eastAsia="Times New Roman" w:hAnsi="Times New Roman" w:cs="Times New Roman"/>
                <w:sz w:val="24"/>
                <w:szCs w:val="24"/>
              </w:rPr>
            </w:pPr>
          </w:p>
          <w:p w14:paraId="5A2FFE25" w14:textId="77777777" w:rsidR="00C10491" w:rsidRPr="005E6D48" w:rsidRDefault="00C10491" w:rsidP="00C10491">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Типовая форма рамочного соглашения</w:t>
            </w:r>
          </w:p>
          <w:p w14:paraId="7E35ADE6" w14:textId="77777777" w:rsidR="00C10491" w:rsidRPr="005E6D48" w:rsidRDefault="00C10491" w:rsidP="00C10491">
            <w:pPr>
              <w:jc w:val="center"/>
              <w:rPr>
                <w:rFonts w:ascii="Times New Roman" w:eastAsia="Times New Roman" w:hAnsi="Times New Roman" w:cs="Times New Roman"/>
                <w:sz w:val="24"/>
                <w:szCs w:val="24"/>
              </w:rPr>
            </w:pPr>
          </w:p>
          <w:p w14:paraId="6C5D564D" w14:textId="77777777" w:rsidR="00C10491" w:rsidRPr="005E6D48" w:rsidRDefault="00C10491" w:rsidP="00C10491">
            <w:pPr>
              <w:jc w:val="center"/>
              <w:rPr>
                <w:rFonts w:ascii="Times New Roman" w:eastAsia="Times New Roman" w:hAnsi="Times New Roman" w:cs="Times New Roman"/>
                <w:sz w:val="24"/>
                <w:szCs w:val="24"/>
              </w:rPr>
            </w:pPr>
          </w:p>
          <w:p w14:paraId="53C4AAA7" w14:textId="77777777" w:rsidR="00C10491" w:rsidRPr="005E6D48" w:rsidRDefault="00C10491" w:rsidP="00C10491">
            <w:pPr>
              <w:shd w:val="clear" w:color="auto" w:fill="FFFFFF"/>
              <w:jc w:val="both"/>
              <w:textAlignment w:val="baseline"/>
              <w:rPr>
                <w:rFonts w:ascii="Times New Roman" w:eastAsia="Calibri" w:hAnsi="Times New Roman" w:cs="Times New Roman"/>
                <w:sz w:val="24"/>
                <w:szCs w:val="24"/>
              </w:rPr>
            </w:pPr>
            <w:r w:rsidRPr="005E6D48">
              <w:rPr>
                <w:rFonts w:ascii="Times New Roman" w:eastAsia="Calibri" w:hAnsi="Times New Roman" w:cs="Times New Roman"/>
                <w:sz w:val="24"/>
                <w:szCs w:val="24"/>
              </w:rPr>
              <w:t>(Идентификационный номер)</w:t>
            </w:r>
          </w:p>
          <w:p w14:paraId="3AD3AB0D" w14:textId="77777777" w:rsidR="00C10491" w:rsidRPr="005E6D48" w:rsidRDefault="00C10491" w:rsidP="00C10491">
            <w:pPr>
              <w:shd w:val="clear" w:color="auto" w:fill="FFFFFF"/>
              <w:jc w:val="both"/>
              <w:textAlignment w:val="baseline"/>
              <w:rPr>
                <w:rFonts w:ascii="Times New Roman" w:eastAsia="Calibri" w:hAnsi="Times New Roman" w:cs="Times New Roman"/>
                <w:sz w:val="24"/>
                <w:szCs w:val="24"/>
              </w:rPr>
            </w:pPr>
          </w:p>
          <w:p w14:paraId="6555D827" w14:textId="77777777" w:rsidR="00C10491" w:rsidRPr="005E6D48" w:rsidRDefault="00C10491" w:rsidP="00C10491">
            <w:pPr>
              <w:shd w:val="clear" w:color="auto" w:fill="FFFFFF"/>
              <w:jc w:val="both"/>
              <w:textAlignment w:val="baseline"/>
              <w:rPr>
                <w:rFonts w:ascii="Times New Roman" w:eastAsia="Calibri" w:hAnsi="Times New Roman" w:cs="Times New Roman"/>
                <w:sz w:val="24"/>
                <w:szCs w:val="24"/>
              </w:rPr>
            </w:pPr>
            <w:r w:rsidRPr="005E6D48">
              <w:rPr>
                <w:rFonts w:ascii="Times New Roman" w:eastAsia="Calibri" w:hAnsi="Times New Roman" w:cs="Times New Roman"/>
                <w:sz w:val="24"/>
                <w:szCs w:val="24"/>
              </w:rPr>
              <w:t>(регион Единого организатора) № (номер Рамочного соглашения) (дата заключения)</w:t>
            </w:r>
          </w:p>
          <w:p w14:paraId="2952467B" w14:textId="77777777" w:rsidR="00C10491" w:rsidRPr="005E6D48" w:rsidRDefault="00C10491" w:rsidP="00C10491">
            <w:pPr>
              <w:shd w:val="clear" w:color="auto" w:fill="FFFFFF"/>
              <w:jc w:val="both"/>
              <w:textAlignment w:val="baseline"/>
              <w:rPr>
                <w:rFonts w:ascii="Times New Roman" w:eastAsia="Calibri" w:hAnsi="Times New Roman" w:cs="Times New Roman"/>
                <w:sz w:val="24"/>
                <w:szCs w:val="24"/>
              </w:rPr>
            </w:pPr>
          </w:p>
          <w:p w14:paraId="5466AF41" w14:textId="5E40F447" w:rsidR="00C10491" w:rsidRPr="005E6D48" w:rsidRDefault="00C10491" w:rsidP="00C10491">
            <w:pPr>
              <w:shd w:val="clear" w:color="auto" w:fill="FFFFFF"/>
              <w:jc w:val="both"/>
              <w:textAlignment w:val="baseline"/>
              <w:rPr>
                <w:rFonts w:ascii="Times New Roman" w:eastAsia="Calibri" w:hAnsi="Times New Roman" w:cs="Times New Roman"/>
                <w:sz w:val="24"/>
                <w:szCs w:val="24"/>
              </w:rPr>
            </w:pPr>
            <w:r w:rsidRPr="005E6D48">
              <w:rPr>
                <w:rFonts w:ascii="Times New Roman" w:eastAsia="Calibri" w:hAnsi="Times New Roman" w:cs="Times New Roman"/>
                <w:sz w:val="24"/>
                <w:szCs w:val="24"/>
              </w:rPr>
              <w:t>&lt;полное наименование Единого организатора&gt;, именуемый (</w:t>
            </w:r>
            <w:proofErr w:type="spellStart"/>
            <w:r w:rsidRPr="005E6D48">
              <w:rPr>
                <w:rFonts w:ascii="Times New Roman" w:eastAsia="Calibri" w:hAnsi="Times New Roman" w:cs="Times New Roman"/>
                <w:sz w:val="24"/>
                <w:szCs w:val="24"/>
              </w:rPr>
              <w:t>ое</w:t>
            </w:r>
            <w:proofErr w:type="spellEnd"/>
            <w:r w:rsidRPr="005E6D48">
              <w:rPr>
                <w:rFonts w:ascii="Times New Roman" w:eastAsia="Calibri" w:hAnsi="Times New Roman" w:cs="Times New Roman"/>
                <w:sz w:val="24"/>
                <w:szCs w:val="24"/>
              </w:rPr>
              <w:t>) (</w:t>
            </w:r>
            <w:proofErr w:type="spellStart"/>
            <w:r w:rsidRPr="005E6D48">
              <w:rPr>
                <w:rFonts w:ascii="Times New Roman" w:eastAsia="Calibri" w:hAnsi="Times New Roman" w:cs="Times New Roman"/>
                <w:sz w:val="24"/>
                <w:szCs w:val="24"/>
              </w:rPr>
              <w:t>ая</w:t>
            </w:r>
            <w:proofErr w:type="spellEnd"/>
            <w:r w:rsidRPr="005E6D48">
              <w:rPr>
                <w:rFonts w:ascii="Times New Roman" w:eastAsia="Calibri" w:hAnsi="Times New Roman" w:cs="Times New Roman"/>
                <w:sz w:val="24"/>
                <w:szCs w:val="24"/>
              </w:rPr>
              <w:t>) в дальнейшем «Единый организатор», от лица которого выступает &lt;должность Единого организатора&gt; &lt;Ф</w:t>
            </w:r>
            <w:r w:rsidR="00250D38" w:rsidRPr="005E6D48">
              <w:rPr>
                <w:rFonts w:ascii="Times New Roman" w:eastAsia="Calibri" w:hAnsi="Times New Roman" w:cs="Times New Roman"/>
                <w:sz w:val="24"/>
                <w:szCs w:val="24"/>
              </w:rPr>
              <w:t>.</w:t>
            </w:r>
            <w:r w:rsidRPr="005E6D48">
              <w:rPr>
                <w:rFonts w:ascii="Times New Roman" w:eastAsia="Calibri" w:hAnsi="Times New Roman" w:cs="Times New Roman"/>
                <w:sz w:val="24"/>
                <w:szCs w:val="24"/>
              </w:rPr>
              <w:t>И</w:t>
            </w:r>
            <w:r w:rsidR="00250D38" w:rsidRPr="005E6D48">
              <w:rPr>
                <w:rFonts w:ascii="Times New Roman" w:eastAsia="Calibri" w:hAnsi="Times New Roman" w:cs="Times New Roman"/>
                <w:sz w:val="24"/>
                <w:szCs w:val="24"/>
              </w:rPr>
              <w:t>.</w:t>
            </w:r>
            <w:r w:rsidRPr="005E6D48">
              <w:rPr>
                <w:rFonts w:ascii="Times New Roman" w:eastAsia="Calibri" w:hAnsi="Times New Roman" w:cs="Times New Roman"/>
                <w:sz w:val="24"/>
                <w:szCs w:val="24"/>
              </w:rPr>
              <w:t>О</w:t>
            </w:r>
            <w:r w:rsidR="00250D38" w:rsidRPr="005E6D48">
              <w:rPr>
                <w:rFonts w:ascii="Times New Roman" w:eastAsia="Calibri" w:hAnsi="Times New Roman" w:cs="Times New Roman"/>
                <w:sz w:val="24"/>
                <w:szCs w:val="24"/>
              </w:rPr>
              <w:t>.</w:t>
            </w:r>
            <w:r w:rsidRPr="005E6D48">
              <w:rPr>
                <w:rFonts w:ascii="Times New Roman" w:eastAsia="Calibri" w:hAnsi="Times New Roman" w:cs="Times New Roman"/>
                <w:sz w:val="24"/>
                <w:szCs w:val="24"/>
              </w:rPr>
              <w:t xml:space="preserve"> Единого организатора&gt;, действующий на основании &lt;основание Единого организатора&gt;, с одной стороны и </w:t>
            </w:r>
            <w:r w:rsidR="00250D38" w:rsidRPr="005E6D48">
              <w:rPr>
                <w:rFonts w:ascii="Times New Roman" w:eastAsia="Calibri" w:hAnsi="Times New Roman" w:cs="Times New Roman"/>
                <w:sz w:val="24"/>
                <w:szCs w:val="24"/>
              </w:rPr>
              <w:t>потенциальные</w:t>
            </w:r>
            <w:r w:rsidRPr="005E6D48">
              <w:rPr>
                <w:rFonts w:ascii="Times New Roman" w:eastAsia="Calibri" w:hAnsi="Times New Roman" w:cs="Times New Roman"/>
                <w:sz w:val="24"/>
                <w:szCs w:val="24"/>
              </w:rPr>
              <w:t xml:space="preserve"> поставщик</w:t>
            </w:r>
            <w:r w:rsidR="00250D38" w:rsidRPr="005E6D48">
              <w:rPr>
                <w:rFonts w:ascii="Times New Roman" w:eastAsia="Calibri" w:hAnsi="Times New Roman" w:cs="Times New Roman"/>
                <w:sz w:val="24"/>
                <w:szCs w:val="24"/>
              </w:rPr>
              <w:t>и</w:t>
            </w:r>
            <w:r w:rsidRPr="005E6D48">
              <w:rPr>
                <w:rFonts w:ascii="Times New Roman" w:eastAsia="Calibri" w:hAnsi="Times New Roman" w:cs="Times New Roman"/>
                <w:sz w:val="24"/>
                <w:szCs w:val="24"/>
              </w:rPr>
              <w:t xml:space="preserve">, </w:t>
            </w:r>
            <w:r w:rsidR="00250D38" w:rsidRPr="005E6D48">
              <w:rPr>
                <w:rFonts w:ascii="Times New Roman" w:eastAsia="Calibri" w:hAnsi="Times New Roman" w:cs="Times New Roman"/>
                <w:sz w:val="24"/>
                <w:szCs w:val="24"/>
              </w:rPr>
              <w:t>указанные ниже, именуемый(</w:t>
            </w:r>
            <w:proofErr w:type="spellStart"/>
            <w:r w:rsidR="00250D38" w:rsidRPr="005E6D48">
              <w:rPr>
                <w:rFonts w:ascii="Times New Roman" w:eastAsia="Calibri" w:hAnsi="Times New Roman" w:cs="Times New Roman"/>
                <w:sz w:val="24"/>
                <w:szCs w:val="24"/>
              </w:rPr>
              <w:t>ые</w:t>
            </w:r>
            <w:proofErr w:type="spellEnd"/>
            <w:r w:rsidRPr="005E6D48">
              <w:rPr>
                <w:rFonts w:ascii="Times New Roman" w:eastAsia="Calibri" w:hAnsi="Times New Roman" w:cs="Times New Roman"/>
                <w:sz w:val="24"/>
                <w:szCs w:val="24"/>
              </w:rPr>
              <w:t>) в дальнейшем «Участник</w:t>
            </w:r>
            <w:r w:rsidR="00250D38" w:rsidRPr="005E6D48">
              <w:rPr>
                <w:rFonts w:ascii="Times New Roman" w:eastAsia="Calibri" w:hAnsi="Times New Roman" w:cs="Times New Roman"/>
                <w:sz w:val="24"/>
                <w:szCs w:val="24"/>
              </w:rPr>
              <w:t>(и) Рамочного соглашения», далее совместно именуемые «</w:t>
            </w:r>
            <w:r w:rsidRPr="005E6D48">
              <w:rPr>
                <w:rFonts w:ascii="Times New Roman" w:eastAsia="Calibri" w:hAnsi="Times New Roman" w:cs="Times New Roman"/>
                <w:sz w:val="24"/>
                <w:szCs w:val="24"/>
              </w:rPr>
              <w:t>Стороны</w:t>
            </w:r>
            <w:r w:rsidR="00250D38" w:rsidRPr="005E6D48">
              <w:rPr>
                <w:rFonts w:ascii="Times New Roman" w:eastAsia="Calibri" w:hAnsi="Times New Roman" w:cs="Times New Roman"/>
                <w:sz w:val="24"/>
                <w:szCs w:val="24"/>
              </w:rPr>
              <w:t>»</w:t>
            </w:r>
            <w:r w:rsidRPr="005E6D48">
              <w:rPr>
                <w:rFonts w:ascii="Times New Roman" w:eastAsia="Calibri" w:hAnsi="Times New Roman" w:cs="Times New Roman"/>
                <w:sz w:val="24"/>
                <w:szCs w:val="24"/>
              </w:rPr>
              <w:t xml:space="preserve">, на основании </w:t>
            </w:r>
            <w:hyperlink r:id="rId21" w:anchor="z53" w:history="1">
              <w:r w:rsidRPr="005E6D48">
                <w:rPr>
                  <w:rFonts w:ascii="Times New Roman" w:eastAsia="Calibri" w:hAnsi="Times New Roman" w:cs="Times New Roman"/>
                  <w:sz w:val="24"/>
                  <w:szCs w:val="24"/>
                </w:rPr>
                <w:t>Закона</w:t>
              </w:r>
            </w:hyperlink>
            <w:r w:rsidRPr="005E6D48">
              <w:rPr>
                <w:rFonts w:ascii="Times New Roman" w:eastAsia="Calibri" w:hAnsi="Times New Roman" w:cs="Times New Roman"/>
                <w:sz w:val="24"/>
                <w:szCs w:val="24"/>
              </w:rPr>
              <w:t xml:space="preserve"> Республики Казахстан «О государственных закупках» (далее – Закон) и итогов первого этапа государственных закупок способом конкурса с использованием рамочного соглашения от &lt;дата итогов&gt; № &lt;номер итогов&gt;, заключили настоящее Рамочное соглашение (далее – Соглашение) и пришли к соглашению о нижеследующем:</w:t>
            </w:r>
          </w:p>
          <w:p w14:paraId="025E30E6" w14:textId="77777777" w:rsidR="00C10491" w:rsidRPr="005E6D48" w:rsidRDefault="00C10491" w:rsidP="00C10491">
            <w:pPr>
              <w:jc w:val="both"/>
              <w:rPr>
                <w:rFonts w:ascii="Times New Roman" w:eastAsia="Times New Roman" w:hAnsi="Times New Roman" w:cs="Times New Roman"/>
                <w:sz w:val="24"/>
                <w:szCs w:val="24"/>
              </w:rPr>
            </w:pPr>
          </w:p>
          <w:p w14:paraId="7286AAB0" w14:textId="77777777" w:rsidR="00C10491" w:rsidRPr="005E6D48" w:rsidRDefault="00C10491" w:rsidP="00C10491">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1. Предмет соглашения</w:t>
            </w:r>
          </w:p>
          <w:p w14:paraId="334F188D" w14:textId="77777777" w:rsidR="00C10491" w:rsidRPr="005E6D48" w:rsidRDefault="00C10491" w:rsidP="00C10491">
            <w:pPr>
              <w:jc w:val="center"/>
              <w:rPr>
                <w:rFonts w:ascii="Times New Roman" w:eastAsia="Times New Roman" w:hAnsi="Times New Roman" w:cs="Times New Roman"/>
                <w:sz w:val="24"/>
                <w:szCs w:val="24"/>
              </w:rPr>
            </w:pPr>
          </w:p>
          <w:p w14:paraId="7C6DB84E"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1.1. Стороны выражают намерение в период с момента заключения настоящего Соглашения в течение одного года при условии определения участника победителем второго этапа конкурса, организуемых Заказчиком, заключить договор о государственных закупках предмета настоящего Соглашения.</w:t>
            </w:r>
          </w:p>
          <w:p w14:paraId="1844756F" w14:textId="088DD65F"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 xml:space="preserve">1.2. Заказчик обязуется в течение периода, установленного в пункте 1.1 настоящего </w:t>
            </w:r>
            <w:r w:rsidRPr="005E6D48">
              <w:rPr>
                <w:rFonts w:ascii="Times New Roman" w:eastAsia="Times New Roman" w:hAnsi="Times New Roman" w:cs="Times New Roman"/>
                <w:sz w:val="24"/>
                <w:szCs w:val="24"/>
              </w:rPr>
              <w:lastRenderedPageBreak/>
              <w:t xml:space="preserve">Соглашения, пригласить Участника к участию на второй этап государственных закупок способом конкурса с использованием рамочного соглашения (далее – Конкурс) для проведения конкуренции среди участников рамочного соглашения. </w:t>
            </w:r>
          </w:p>
          <w:p w14:paraId="1559E8C9"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 xml:space="preserve">1.3. Участник обязуется в течение периода, установленного в пункте 1.1 настоящего Соглашения, принимать участие в проводимых Заказчиком второго этапа государственных закупок способом конкурса с использованием рамочного соглашения. </w:t>
            </w:r>
          </w:p>
          <w:p w14:paraId="3544291B"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 xml:space="preserve">1.4. При осуществлении второго этапа конкурса с использованием рамочного соглашения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веб-портала направляют участникам данного рамочного соглашения запрос о предоставлении ценового предложения по форме согласно </w:t>
            </w:r>
            <w:hyperlink r:id="rId22" w:anchor="z2580" w:history="1">
              <w:r w:rsidRPr="005E6D48">
                <w:rPr>
                  <w:rFonts w:ascii="Times New Roman" w:eastAsia="Times New Roman" w:hAnsi="Times New Roman" w:cs="Times New Roman"/>
                  <w:sz w:val="24"/>
                  <w:szCs w:val="24"/>
                </w:rPr>
                <w:t>приложению 14</w:t>
              </w:r>
            </w:hyperlink>
            <w:r w:rsidRPr="005E6D48">
              <w:rPr>
                <w:rFonts w:ascii="Times New Roman" w:eastAsia="Times New Roman" w:hAnsi="Times New Roman" w:cs="Times New Roman"/>
                <w:sz w:val="24"/>
                <w:szCs w:val="24"/>
              </w:rPr>
              <w:t xml:space="preserve"> к настоящим Правилам, в котором указываются условия поставки товара, выполнения работ и оказания услуг.</w:t>
            </w:r>
          </w:p>
          <w:p w14:paraId="12E9D298"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1.5. Участник рамочного соглашения в течение двух рабочих дней со дня направления запроса посредством веб-портала представляет посредством веб-портала ценовое предложение.</w:t>
            </w:r>
          </w:p>
          <w:p w14:paraId="2F40C645"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1.6. В случае непредставления Участником два раза подряд предложения на участие во втором этапе конкурса, кроме случаев форс-мажорных обстоятельств, Участник лишается права быть участником рамочного соглашения.</w:t>
            </w:r>
          </w:p>
          <w:p w14:paraId="63030F9E"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lastRenderedPageBreak/>
              <w:t xml:space="preserve">1.7. Стороны пришли к соглашению о том, что, если в результате прохождения второго этапа конкурса, предложение Участника будет признано выигравшим среди Участников, принявших участие во втором этапе конкурса, Заказчик заключает с таким Участником рамочного соглашения договор о государственных закупках. </w:t>
            </w:r>
          </w:p>
          <w:p w14:paraId="077B1657" w14:textId="77777777" w:rsidR="00C10491" w:rsidRPr="005E6D48" w:rsidRDefault="00C10491" w:rsidP="00C10491">
            <w:pPr>
              <w:jc w:val="both"/>
              <w:rPr>
                <w:rFonts w:ascii="Times New Roman" w:eastAsia="Times New Roman" w:hAnsi="Times New Roman" w:cs="Times New Roman"/>
                <w:sz w:val="24"/>
                <w:szCs w:val="24"/>
              </w:rPr>
            </w:pPr>
          </w:p>
          <w:p w14:paraId="1814B756" w14:textId="77777777" w:rsidR="00C10491" w:rsidRPr="005E6D48" w:rsidRDefault="00C10491" w:rsidP="00C10491">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2. Прочие условия</w:t>
            </w:r>
          </w:p>
          <w:p w14:paraId="6DCA2CC4" w14:textId="77777777" w:rsidR="00C10491" w:rsidRPr="005E6D48" w:rsidRDefault="00C10491" w:rsidP="00C10491">
            <w:pPr>
              <w:jc w:val="center"/>
              <w:rPr>
                <w:rFonts w:ascii="Times New Roman" w:eastAsia="Times New Roman" w:hAnsi="Times New Roman" w:cs="Times New Roman"/>
                <w:sz w:val="24"/>
                <w:szCs w:val="24"/>
              </w:rPr>
            </w:pPr>
          </w:p>
          <w:p w14:paraId="002442D5"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2.1. Объемы и сроки поставок в рамках каждого договора о государственных закупках, заключаемого на основании настоящего Соглашения, определяются Заказчиком в соответствии с планом государственных закупок.</w:t>
            </w:r>
          </w:p>
          <w:p w14:paraId="0A24A0F3"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2.2. Соглашение вступает в силу с момента его подписания и действует в течение одного финансового года.</w:t>
            </w:r>
          </w:p>
          <w:p w14:paraId="3A3F4D44" w14:textId="77777777" w:rsidR="00C10491" w:rsidRPr="005E6D48" w:rsidRDefault="00C10491" w:rsidP="00C10491">
            <w:pPr>
              <w:jc w:val="both"/>
              <w:rPr>
                <w:rFonts w:ascii="Times New Roman" w:eastAsia="Calibri" w:hAnsi="Times New Roman" w:cs="Times New Roman"/>
                <w:sz w:val="24"/>
                <w:szCs w:val="24"/>
              </w:rPr>
            </w:pPr>
            <w:r w:rsidRPr="005E6D48">
              <w:rPr>
                <w:rFonts w:ascii="Times New Roman" w:eastAsia="Calibri" w:hAnsi="Times New Roman" w:cs="Times New Roman"/>
                <w:sz w:val="24"/>
                <w:szCs w:val="24"/>
              </w:rPr>
              <w:t>2.3. Любые изменения и дополнения к Соглашению совершаются в той же форме, что и заключение Договора.</w:t>
            </w:r>
          </w:p>
          <w:p w14:paraId="2983FA65" w14:textId="77777777" w:rsidR="00C10491" w:rsidRPr="005E6D48" w:rsidRDefault="00C10491" w:rsidP="00C10491">
            <w:pPr>
              <w:jc w:val="both"/>
              <w:rPr>
                <w:rFonts w:ascii="Times New Roman" w:eastAsia="Calibri" w:hAnsi="Times New Roman" w:cs="Times New Roman"/>
                <w:sz w:val="24"/>
                <w:szCs w:val="24"/>
              </w:rPr>
            </w:pPr>
            <w:r w:rsidRPr="005E6D48">
              <w:rPr>
                <w:rFonts w:ascii="Times New Roman" w:eastAsia="Calibri" w:hAnsi="Times New Roman" w:cs="Times New Roman"/>
                <w:sz w:val="24"/>
                <w:szCs w:val="24"/>
              </w:rPr>
              <w:t>2.4. Передача обязанностей одной из Сторон по настоящему Соглашению не допускается.</w:t>
            </w:r>
          </w:p>
          <w:p w14:paraId="4729B0EF" w14:textId="77777777" w:rsidR="00C10491" w:rsidRPr="005E6D48" w:rsidRDefault="00C10491" w:rsidP="00C10491">
            <w:pPr>
              <w:jc w:val="both"/>
              <w:rPr>
                <w:rFonts w:ascii="Times New Roman" w:eastAsia="Calibri" w:hAnsi="Times New Roman" w:cs="Times New Roman"/>
                <w:sz w:val="24"/>
                <w:szCs w:val="24"/>
              </w:rPr>
            </w:pPr>
            <w:r w:rsidRPr="005E6D48">
              <w:rPr>
                <w:rFonts w:ascii="Times New Roman" w:eastAsia="Calibri" w:hAnsi="Times New Roman" w:cs="Times New Roman"/>
                <w:sz w:val="24"/>
                <w:szCs w:val="24"/>
              </w:rPr>
              <w:t>2.5. Настоящее Соглашение составлено на казахском и русском языках, имеющих одинаковую юридическую силу, заключенный посредством веб-портала.</w:t>
            </w:r>
          </w:p>
          <w:p w14:paraId="25759C2A" w14:textId="77777777" w:rsidR="00C10491" w:rsidRPr="005E6D48" w:rsidRDefault="00C10491" w:rsidP="00C10491">
            <w:pPr>
              <w:jc w:val="both"/>
              <w:rPr>
                <w:rFonts w:ascii="Times New Roman" w:eastAsia="Times New Roman" w:hAnsi="Times New Roman" w:cs="Times New Roman"/>
                <w:sz w:val="24"/>
                <w:szCs w:val="24"/>
              </w:rPr>
            </w:pPr>
            <w:r w:rsidRPr="005E6D48">
              <w:rPr>
                <w:rFonts w:ascii="Times New Roman" w:eastAsia="Calibri" w:hAnsi="Times New Roman" w:cs="Times New Roman"/>
                <w:sz w:val="24"/>
                <w:szCs w:val="24"/>
              </w:rPr>
              <w:t xml:space="preserve">2.6. В части, неурегулированной </w:t>
            </w:r>
            <w:proofErr w:type="spellStart"/>
            <w:r w:rsidRPr="005E6D48">
              <w:rPr>
                <w:rFonts w:ascii="Times New Roman" w:eastAsia="Calibri" w:hAnsi="Times New Roman" w:cs="Times New Roman"/>
                <w:sz w:val="24"/>
                <w:szCs w:val="24"/>
              </w:rPr>
              <w:t>настоящми</w:t>
            </w:r>
            <w:proofErr w:type="spellEnd"/>
            <w:r w:rsidRPr="005E6D48">
              <w:rPr>
                <w:rFonts w:ascii="Times New Roman" w:eastAsia="Calibri" w:hAnsi="Times New Roman" w:cs="Times New Roman"/>
                <w:sz w:val="24"/>
                <w:szCs w:val="24"/>
              </w:rPr>
              <w:t xml:space="preserve"> Соглашением, Стороны руководствуются законодательством Республики Казахстан.</w:t>
            </w:r>
          </w:p>
          <w:p w14:paraId="2BF4BAD8" w14:textId="77777777" w:rsidR="00C10491" w:rsidRPr="005E6D48" w:rsidRDefault="00C10491" w:rsidP="00F92F90">
            <w:pPr>
              <w:jc w:val="center"/>
              <w:rPr>
                <w:rFonts w:ascii="Times New Roman" w:eastAsia="Times New Roman" w:hAnsi="Times New Roman" w:cs="Times New Roman"/>
                <w:sz w:val="24"/>
                <w:szCs w:val="24"/>
              </w:rPr>
            </w:pPr>
          </w:p>
          <w:p w14:paraId="2791698A" w14:textId="2CE3258F" w:rsidR="00F92F90" w:rsidRPr="005E6D48" w:rsidRDefault="00F92F90" w:rsidP="00F92F90">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3. Реквизиты единого организатора</w:t>
            </w:r>
          </w:p>
          <w:p w14:paraId="108A94FF" w14:textId="77777777" w:rsidR="00F92F90" w:rsidRPr="005E6D48" w:rsidRDefault="00F92F90" w:rsidP="00F92F90">
            <w:pPr>
              <w:rPr>
                <w:rFonts w:ascii="Times New Roman" w:eastAsia="Times New Roman" w:hAnsi="Times New Roman" w:cs="Times New Roman"/>
                <w:sz w:val="24"/>
                <w:szCs w:val="24"/>
              </w:rPr>
            </w:pPr>
          </w:p>
          <w:p w14:paraId="2F82C784" w14:textId="77777777"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Единый организатор:</w:t>
            </w:r>
          </w:p>
          <w:p w14:paraId="472CD45E" w14:textId="3D6CFBF4" w:rsidR="00F92F90" w:rsidRPr="005E6D48" w:rsidRDefault="00250D38"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lastRenderedPageBreak/>
              <w:t>&lt;полное наименование</w:t>
            </w:r>
            <w:r w:rsidR="00F92F90" w:rsidRPr="005E6D48">
              <w:rPr>
                <w:rFonts w:ascii="Times New Roman" w:eastAsia="Times New Roman" w:hAnsi="Times New Roman" w:cs="Times New Roman"/>
                <w:sz w:val="24"/>
                <w:szCs w:val="24"/>
              </w:rPr>
              <w:t xml:space="preserve">&gt; </w:t>
            </w:r>
          </w:p>
          <w:p w14:paraId="1DDBE395" w14:textId="4D9567EF"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&lt;Полный юридический адрес&gt; &lt;БИН&gt;</w:t>
            </w:r>
          </w:p>
          <w:p w14:paraId="17B67EE8" w14:textId="5B00607B"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&lt;БИК&gt;</w:t>
            </w:r>
          </w:p>
          <w:p w14:paraId="4F2F5176" w14:textId="0EB15D8D"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&lt;ИИК&gt;</w:t>
            </w:r>
          </w:p>
          <w:p w14:paraId="65550B22" w14:textId="77777777"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&lt;Наименование банка&gt;</w:t>
            </w:r>
          </w:p>
          <w:p w14:paraId="0A990D71" w14:textId="6FF10EF3" w:rsidR="00F92F90" w:rsidRPr="005E6D48" w:rsidRDefault="00250D38"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&lt;телефон</w:t>
            </w:r>
            <w:r w:rsidR="00F92F90" w:rsidRPr="005E6D48">
              <w:rPr>
                <w:rFonts w:ascii="Times New Roman" w:eastAsia="Times New Roman" w:hAnsi="Times New Roman" w:cs="Times New Roman"/>
                <w:sz w:val="24"/>
                <w:szCs w:val="24"/>
              </w:rPr>
              <w:t>&gt;</w:t>
            </w:r>
          </w:p>
          <w:p w14:paraId="2CA565B8" w14:textId="5052468C" w:rsidR="00F92F90" w:rsidRPr="005E6D48" w:rsidRDefault="00F92F90"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&lt;должность&gt;</w:t>
            </w:r>
          </w:p>
          <w:p w14:paraId="603C0A20" w14:textId="08B2669F" w:rsidR="00F92F90" w:rsidRPr="005E6D48" w:rsidRDefault="00250D38" w:rsidP="00F92F90">
            <w:pP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&lt;Ф.И.О.</w:t>
            </w:r>
            <w:r w:rsidR="00F92F90" w:rsidRPr="005E6D48">
              <w:rPr>
                <w:rFonts w:ascii="Times New Roman" w:eastAsia="Times New Roman" w:hAnsi="Times New Roman" w:cs="Times New Roman"/>
                <w:sz w:val="24"/>
                <w:szCs w:val="24"/>
              </w:rPr>
              <w:t>&gt;:</w:t>
            </w:r>
          </w:p>
          <w:p w14:paraId="7CF9C318" w14:textId="77777777" w:rsidR="00F92F90" w:rsidRPr="005E6D48" w:rsidRDefault="00F92F90" w:rsidP="00F92F90">
            <w:pPr>
              <w:jc w:val="center"/>
              <w:rPr>
                <w:rFonts w:ascii="Times New Roman" w:eastAsia="Times New Roman" w:hAnsi="Times New Roman" w:cs="Times New Roman"/>
                <w:sz w:val="24"/>
                <w:szCs w:val="24"/>
              </w:rPr>
            </w:pPr>
          </w:p>
          <w:p w14:paraId="14BE6044" w14:textId="77777777" w:rsidR="00F92F90" w:rsidRPr="005E6D48" w:rsidRDefault="00F92F90" w:rsidP="00F92F90">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СПИСОК</w:t>
            </w:r>
          </w:p>
          <w:p w14:paraId="667FBD95" w14:textId="77777777" w:rsidR="00F92F90" w:rsidRPr="005E6D48" w:rsidRDefault="00F92F90" w:rsidP="00F92F90">
            <w:pPr>
              <w:jc w:val="center"/>
              <w:rPr>
                <w:rFonts w:ascii="Times New Roman" w:eastAsia="Times New Roman" w:hAnsi="Times New Roman" w:cs="Times New Roman"/>
                <w:sz w:val="24"/>
                <w:szCs w:val="24"/>
              </w:rPr>
            </w:pPr>
            <w:r w:rsidRPr="005E6D48">
              <w:rPr>
                <w:rFonts w:ascii="Times New Roman" w:eastAsia="Times New Roman" w:hAnsi="Times New Roman" w:cs="Times New Roman"/>
                <w:sz w:val="24"/>
                <w:szCs w:val="24"/>
              </w:rPr>
              <w:t>участников рамочного соглашения</w:t>
            </w:r>
          </w:p>
          <w:p w14:paraId="4D98F5C3" w14:textId="77777777" w:rsidR="00F92F90" w:rsidRPr="005E6D48" w:rsidRDefault="00F92F90" w:rsidP="00F92F90">
            <w:pPr>
              <w:jc w:val="center"/>
              <w:rPr>
                <w:rFonts w:ascii="Times New Roman" w:eastAsia="Times New Roman" w:hAnsi="Times New Roman" w:cs="Times New Roman"/>
                <w:sz w:val="24"/>
                <w:szCs w:val="24"/>
              </w:rPr>
            </w:pPr>
          </w:p>
          <w:tbl>
            <w:tblPr>
              <w:tblStyle w:val="a3"/>
              <w:tblW w:w="4676" w:type="dxa"/>
              <w:tblLayout w:type="fixed"/>
              <w:tblLook w:val="04A0" w:firstRow="1" w:lastRow="0" w:firstColumn="1" w:lastColumn="0" w:noHBand="0" w:noVBand="1"/>
            </w:tblPr>
            <w:tblGrid>
              <w:gridCol w:w="242"/>
              <w:gridCol w:w="2385"/>
              <w:gridCol w:w="2049"/>
            </w:tblGrid>
            <w:tr w:rsidR="00F92F90" w:rsidRPr="005E6D48" w14:paraId="4DC93211" w14:textId="77777777" w:rsidTr="00DF66BA">
              <w:trPr>
                <w:trHeight w:val="527"/>
              </w:trPr>
              <w:tc>
                <w:tcPr>
                  <w:tcW w:w="242" w:type="dxa"/>
                </w:tcPr>
                <w:p w14:paraId="7E26F493" w14:textId="0BC9EE7E" w:rsidR="00F92F90" w:rsidRPr="005E6D48" w:rsidRDefault="00F92F90" w:rsidP="00F92F90">
                  <w:pPr>
                    <w:pStyle w:val="a4"/>
                    <w:spacing w:before="0" w:beforeAutospacing="0" w:after="0" w:afterAutospacing="0"/>
                    <w:jc w:val="center"/>
                    <w:textAlignment w:val="baseline"/>
                    <w:rPr>
                      <w:color w:val="000000"/>
                      <w:spacing w:val="2"/>
                      <w:szCs w:val="28"/>
                    </w:rPr>
                  </w:pPr>
                  <w:r w:rsidRPr="005E6D48">
                    <w:rPr>
                      <w:color w:val="000000"/>
                      <w:spacing w:val="2"/>
                      <w:szCs w:val="28"/>
                    </w:rPr>
                    <w:t>№</w:t>
                  </w:r>
                </w:p>
              </w:tc>
              <w:tc>
                <w:tcPr>
                  <w:tcW w:w="2385" w:type="dxa"/>
                </w:tcPr>
                <w:p w14:paraId="3781A503" w14:textId="77777777" w:rsidR="00F92F90" w:rsidRPr="005E6D48" w:rsidRDefault="00F92F90" w:rsidP="00F92F90">
                  <w:pPr>
                    <w:pStyle w:val="a4"/>
                    <w:spacing w:before="0" w:beforeAutospacing="0" w:after="0" w:afterAutospacing="0"/>
                    <w:textAlignment w:val="baseline"/>
                    <w:rPr>
                      <w:color w:val="000000"/>
                      <w:spacing w:val="2"/>
                      <w:szCs w:val="28"/>
                    </w:rPr>
                  </w:pPr>
                  <w:r w:rsidRPr="005E6D48">
                    <w:rPr>
                      <w:color w:val="000000"/>
                      <w:spacing w:val="2"/>
                      <w:szCs w:val="28"/>
                    </w:rPr>
                    <w:t>Наименование потенциального поставщика</w:t>
                  </w:r>
                </w:p>
              </w:tc>
              <w:tc>
                <w:tcPr>
                  <w:tcW w:w="2049" w:type="dxa"/>
                </w:tcPr>
                <w:p w14:paraId="03A43671" w14:textId="0EAB1236" w:rsidR="00F92F90" w:rsidRPr="005E6D48" w:rsidRDefault="00DF66BA" w:rsidP="00DF66BA">
                  <w:pPr>
                    <w:pStyle w:val="a4"/>
                    <w:spacing w:before="0" w:beforeAutospacing="0" w:after="0" w:afterAutospacing="0"/>
                    <w:textAlignment w:val="baseline"/>
                    <w:rPr>
                      <w:color w:val="000000"/>
                      <w:spacing w:val="2"/>
                      <w:szCs w:val="28"/>
                    </w:rPr>
                  </w:pPr>
                  <w:r w:rsidRPr="005E6D48">
                    <w:rPr>
                      <w:color w:val="000000"/>
                      <w:spacing w:val="2"/>
                      <w:szCs w:val="28"/>
                    </w:rPr>
                    <w:t xml:space="preserve">БИН (ИНН) </w:t>
                  </w:r>
                  <w:r w:rsidR="00F92F90" w:rsidRPr="005E6D48">
                    <w:rPr>
                      <w:color w:val="000000"/>
                      <w:spacing w:val="2"/>
                      <w:szCs w:val="28"/>
                    </w:rPr>
                    <w:t>/УНП</w:t>
                  </w:r>
                </w:p>
              </w:tc>
            </w:tr>
          </w:tbl>
          <w:p w14:paraId="2389D5D1" w14:textId="77777777" w:rsidR="00C10491" w:rsidRPr="005E6D48" w:rsidRDefault="00C10491" w:rsidP="00F92F90">
            <w:pPr>
              <w:textAlignment w:val="baseline"/>
              <w:rPr>
                <w:rFonts w:ascii="Times New Roman" w:eastAsia="Times New Roman" w:hAnsi="Times New Roman" w:cs="Times New Roman"/>
                <w:spacing w:val="2"/>
                <w:sz w:val="24"/>
                <w:szCs w:val="24"/>
                <w:lang w:eastAsia="ru-RU"/>
              </w:rPr>
            </w:pPr>
          </w:p>
          <w:p w14:paraId="30999862" w14:textId="77777777" w:rsidR="00DF66BA" w:rsidRPr="005E6D48" w:rsidRDefault="00C10491" w:rsidP="00250D38">
            <w:pPr>
              <w:rPr>
                <w:rFonts w:ascii="Times New Roman" w:eastAsia="Calibri" w:hAnsi="Times New Roman" w:cs="Times New Roman"/>
                <w:color w:val="000000"/>
                <w:spacing w:val="2"/>
                <w:sz w:val="24"/>
                <w:szCs w:val="24"/>
                <w:lang w:eastAsia="ru-RU"/>
              </w:rPr>
            </w:pPr>
            <w:r w:rsidRPr="005E6D48">
              <w:rPr>
                <w:rFonts w:ascii="Times New Roman" w:eastAsia="Times New Roman" w:hAnsi="Times New Roman" w:cs="Times New Roman"/>
                <w:spacing w:val="2"/>
                <w:sz w:val="24"/>
                <w:szCs w:val="24"/>
                <w:lang w:eastAsia="ru-RU"/>
              </w:rPr>
              <w:br w:type="page"/>
            </w:r>
            <w:r w:rsidR="00250D38" w:rsidRPr="005E6D48">
              <w:rPr>
                <w:rFonts w:ascii="Times New Roman" w:eastAsia="Calibri" w:hAnsi="Times New Roman" w:cs="Times New Roman"/>
                <w:color w:val="000000"/>
                <w:spacing w:val="2"/>
                <w:sz w:val="24"/>
                <w:szCs w:val="24"/>
                <w:lang w:eastAsia="ru-RU"/>
              </w:rPr>
              <w:t>Расшифровка аббревиатур:</w:t>
            </w:r>
            <w:r w:rsidR="00250D38" w:rsidRPr="005E6D48">
              <w:rPr>
                <w:rFonts w:ascii="Times New Roman" w:eastAsia="Calibri" w:hAnsi="Times New Roman" w:cs="Times New Roman"/>
                <w:color w:val="000000"/>
                <w:spacing w:val="2"/>
                <w:sz w:val="24"/>
                <w:szCs w:val="24"/>
                <w:lang w:eastAsia="ru-RU"/>
              </w:rPr>
              <w:br/>
              <w:t>БИН – бизнес-идентификационный номер;</w:t>
            </w:r>
            <w:r w:rsidR="00250D38" w:rsidRPr="005E6D48">
              <w:rPr>
                <w:rFonts w:ascii="Times New Roman" w:eastAsia="Calibri" w:hAnsi="Times New Roman" w:cs="Times New Roman"/>
                <w:color w:val="000000"/>
                <w:spacing w:val="2"/>
                <w:sz w:val="24"/>
                <w:szCs w:val="24"/>
                <w:lang w:eastAsia="ru-RU"/>
              </w:rPr>
              <w:br/>
              <w:t>БИК –</w:t>
            </w:r>
            <w:r w:rsidR="00250D38" w:rsidRPr="005E6D48">
              <w:t xml:space="preserve"> </w:t>
            </w:r>
            <w:r w:rsidR="00250D38" w:rsidRPr="005E6D48">
              <w:rPr>
                <w:rFonts w:ascii="Times New Roman" w:eastAsia="Calibri" w:hAnsi="Times New Roman" w:cs="Times New Roman"/>
                <w:color w:val="000000"/>
                <w:spacing w:val="2"/>
                <w:sz w:val="24"/>
                <w:szCs w:val="24"/>
                <w:lang w:eastAsia="ru-RU"/>
              </w:rPr>
              <w:t>банковский идентификационный код;</w:t>
            </w:r>
            <w:r w:rsidR="00250D38" w:rsidRPr="005E6D48">
              <w:rPr>
                <w:rFonts w:ascii="Times New Roman" w:eastAsia="Calibri" w:hAnsi="Times New Roman" w:cs="Times New Roman"/>
                <w:color w:val="000000"/>
                <w:spacing w:val="2"/>
                <w:sz w:val="24"/>
                <w:szCs w:val="24"/>
                <w:lang w:eastAsia="ru-RU"/>
              </w:rPr>
              <w:br/>
              <w:t>ИИК –</w:t>
            </w:r>
            <w:r w:rsidR="00250D38" w:rsidRPr="005E6D48">
              <w:t xml:space="preserve"> </w:t>
            </w:r>
            <w:r w:rsidR="00250D38" w:rsidRPr="005E6D48">
              <w:rPr>
                <w:rFonts w:ascii="Times New Roman" w:eastAsia="Calibri" w:hAnsi="Times New Roman" w:cs="Times New Roman"/>
                <w:color w:val="000000"/>
                <w:spacing w:val="2"/>
                <w:sz w:val="24"/>
                <w:szCs w:val="24"/>
                <w:lang w:eastAsia="ru-RU"/>
              </w:rPr>
              <w:t>индивидуальный идентификационный код;</w:t>
            </w:r>
            <w:r w:rsidR="00250D38" w:rsidRPr="005E6D48">
              <w:rPr>
                <w:rFonts w:ascii="Times New Roman" w:eastAsia="Calibri" w:hAnsi="Times New Roman" w:cs="Times New Roman"/>
                <w:color w:val="000000"/>
                <w:spacing w:val="2"/>
                <w:sz w:val="24"/>
                <w:szCs w:val="24"/>
                <w:lang w:eastAsia="ru-RU"/>
              </w:rPr>
              <w:br/>
            </w:r>
            <w:r w:rsidR="00DF66BA" w:rsidRPr="005E6D48">
              <w:rPr>
                <w:rFonts w:ascii="Times New Roman" w:eastAsia="Calibri" w:hAnsi="Times New Roman" w:cs="Times New Roman"/>
                <w:color w:val="000000"/>
                <w:spacing w:val="2"/>
                <w:sz w:val="24"/>
                <w:szCs w:val="24"/>
                <w:lang w:eastAsia="ru-RU"/>
              </w:rPr>
              <w:t>ИИН – индивидуальный идентификационный номер;</w:t>
            </w:r>
          </w:p>
          <w:p w14:paraId="006134A4" w14:textId="158F2C0C" w:rsidR="00250D38" w:rsidRPr="005E6D48" w:rsidRDefault="00250D38" w:rsidP="00250D38">
            <w:pPr>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УНП – учетный номер плательщика;</w:t>
            </w:r>
          </w:p>
          <w:p w14:paraId="787D069A" w14:textId="28592EB2" w:rsidR="00250D38" w:rsidRPr="005E6D48" w:rsidRDefault="00250D38" w:rsidP="00250D38">
            <w:pPr>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Ф.И.О. – фамилия, имя, отчество (при наличии).</w:t>
            </w:r>
          </w:p>
          <w:p w14:paraId="79DC6D4B" w14:textId="77777777" w:rsidR="00C10491" w:rsidRPr="005E6D48" w:rsidRDefault="00C10491" w:rsidP="00C10491">
            <w:pPr>
              <w:spacing w:after="160" w:line="259" w:lineRule="auto"/>
              <w:rPr>
                <w:rFonts w:ascii="Times New Roman" w:eastAsia="Times New Roman" w:hAnsi="Times New Roman" w:cs="Times New Roman"/>
                <w:spacing w:val="2"/>
                <w:sz w:val="24"/>
                <w:szCs w:val="24"/>
                <w:lang w:eastAsia="ru-RU"/>
              </w:rPr>
            </w:pPr>
          </w:p>
          <w:p w14:paraId="1859C332"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8</w:t>
            </w:r>
            <w:r w:rsidRPr="005E6D48">
              <w:rPr>
                <w:rFonts w:ascii="Times New Roman" w:eastAsia="Times New Roman" w:hAnsi="Times New Roman" w:cs="Times New Roman"/>
                <w:spacing w:val="2"/>
                <w:sz w:val="24"/>
                <w:szCs w:val="24"/>
                <w:lang w:eastAsia="ru-RU"/>
              </w:rPr>
              <w:br/>
              <w:t>к конкурсной документации</w:t>
            </w:r>
          </w:p>
          <w:p w14:paraId="46A20CD6"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51D34602"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31319385"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spacing w:val="2"/>
                <w:sz w:val="24"/>
                <w:szCs w:val="24"/>
              </w:rPr>
            </w:pPr>
            <w:r w:rsidRPr="005E6D48">
              <w:rPr>
                <w:rFonts w:ascii="Times New Roman" w:eastAsia="Times New Roman" w:hAnsi="Times New Roman" w:cs="Times New Roman"/>
                <w:spacing w:val="2"/>
                <w:sz w:val="24"/>
                <w:szCs w:val="24"/>
              </w:rPr>
              <w:t>рамочного соглашения</w:t>
            </w:r>
          </w:p>
          <w:p w14:paraId="55F51228"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p>
          <w:p w14:paraId="35C67541"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p>
          <w:p w14:paraId="198D0799" w14:textId="77777777" w:rsidR="00C10491" w:rsidRPr="005E6D48" w:rsidRDefault="00C10491" w:rsidP="00C10491">
            <w:pPr>
              <w:jc w:val="center"/>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lastRenderedPageBreak/>
              <w:t>Запрос о предоставлении конкурсного ценового предложения</w:t>
            </w:r>
          </w:p>
          <w:p w14:paraId="526928E9" w14:textId="77777777" w:rsidR="00C10491" w:rsidRPr="005E6D48" w:rsidRDefault="00C10491" w:rsidP="00C10491">
            <w:pPr>
              <w:rPr>
                <w:rFonts w:ascii="Times New Roman" w:eastAsia="Calibri" w:hAnsi="Times New Roman" w:cs="Times New Roman"/>
                <w:sz w:val="24"/>
                <w:szCs w:val="24"/>
              </w:rPr>
            </w:pPr>
          </w:p>
          <w:p w14:paraId="2753528E" w14:textId="27DC4ADF" w:rsidR="00C10491" w:rsidRPr="005E6D48" w:rsidRDefault="00C10491" w:rsidP="00C10491">
            <w:pPr>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Наименование заказчика ________________</w:t>
            </w:r>
            <w:r w:rsidRPr="005E6D48">
              <w:rPr>
                <w:rFonts w:ascii="Times New Roman" w:eastAsia="Times New Roman" w:hAnsi="Times New Roman" w:cs="Times New Roman"/>
                <w:sz w:val="24"/>
                <w:szCs w:val="24"/>
                <w:lang w:eastAsia="ru-RU"/>
              </w:rPr>
              <w:br/>
              <w:t>Номер и дата запроса ___________________</w:t>
            </w:r>
            <w:r w:rsidRPr="005E6D48">
              <w:rPr>
                <w:rFonts w:ascii="Times New Roman" w:eastAsia="Times New Roman" w:hAnsi="Times New Roman" w:cs="Times New Roman"/>
                <w:sz w:val="24"/>
                <w:szCs w:val="24"/>
                <w:lang w:eastAsia="ru-RU"/>
              </w:rPr>
              <w:br/>
              <w:t>Наименование закупки __________________</w:t>
            </w:r>
          </w:p>
          <w:p w14:paraId="4292D83E" w14:textId="77777777" w:rsidR="00C10491" w:rsidRPr="005E6D48" w:rsidRDefault="00C10491" w:rsidP="00C10491">
            <w:pPr>
              <w:rPr>
                <w:rFonts w:ascii="Times New Roman" w:eastAsia="Times New Roman" w:hAnsi="Times New Roman" w:cs="Times New Roman"/>
                <w:color w:val="1E1E1E"/>
                <w:sz w:val="24"/>
                <w:szCs w:val="24"/>
                <w:lang w:eastAsia="ru-RU"/>
              </w:rPr>
            </w:pPr>
          </w:p>
          <w:p w14:paraId="167EA761" w14:textId="5740DC3E" w:rsidR="00C10491" w:rsidRPr="005E6D48" w:rsidRDefault="00C10491" w:rsidP="00C10491">
            <w:pPr>
              <w:jc w:val="center"/>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__________________________________</w:t>
            </w:r>
            <w:r w:rsidRPr="005E6D48">
              <w:rPr>
                <w:rFonts w:ascii="Times New Roman" w:eastAsia="Times New Roman" w:hAnsi="Times New Roman" w:cs="Times New Roman"/>
                <w:sz w:val="24"/>
                <w:szCs w:val="24"/>
                <w:lang w:eastAsia="ru-RU"/>
              </w:rPr>
              <w:br/>
              <w:t>(наименование заказчика) настоящим уведомляет о намерении осуществить</w:t>
            </w:r>
            <w:r w:rsidRPr="005E6D48">
              <w:rPr>
                <w:rFonts w:ascii="Times New Roman" w:eastAsia="Times New Roman" w:hAnsi="Times New Roman" w:cs="Times New Roman"/>
                <w:sz w:val="24"/>
                <w:szCs w:val="24"/>
                <w:lang w:eastAsia="ru-RU"/>
              </w:rPr>
              <w:br/>
              <w:t>государственные закупки способом конкурса с использованием рамочного соглашения</w:t>
            </w:r>
            <w:r w:rsidRPr="005E6D48">
              <w:rPr>
                <w:rFonts w:ascii="Times New Roman" w:eastAsia="Times New Roman" w:hAnsi="Times New Roman" w:cs="Times New Roman"/>
                <w:sz w:val="24"/>
                <w:szCs w:val="24"/>
                <w:lang w:eastAsia="ru-RU"/>
              </w:rPr>
              <w:br/>
              <w:t>____________________________________</w:t>
            </w:r>
            <w:r w:rsidRPr="005E6D48">
              <w:rPr>
                <w:rFonts w:ascii="Times New Roman" w:eastAsia="Times New Roman" w:hAnsi="Times New Roman" w:cs="Times New Roman"/>
                <w:sz w:val="24"/>
                <w:szCs w:val="24"/>
                <w:lang w:eastAsia="ru-RU"/>
              </w:rPr>
              <w:br/>
              <w:t>(выбрать вид закупки: товар, работа, услуга)</w:t>
            </w:r>
            <w:r w:rsidRPr="005E6D48">
              <w:rPr>
                <w:rFonts w:ascii="Times New Roman" w:eastAsia="Times New Roman" w:hAnsi="Times New Roman" w:cs="Times New Roman"/>
                <w:sz w:val="24"/>
                <w:szCs w:val="24"/>
                <w:lang w:eastAsia="ru-RU"/>
              </w:rPr>
              <w:br/>
              <w:t xml:space="preserve">согласно технической спецификации </w:t>
            </w: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0" w:type="dxa"/>
                <w:right w:w="0" w:type="dxa"/>
              </w:tblCellMar>
              <w:tblLook w:val="04A0" w:firstRow="1" w:lastRow="0" w:firstColumn="1" w:lastColumn="0" w:noHBand="0" w:noVBand="1"/>
            </w:tblPr>
            <w:tblGrid>
              <w:gridCol w:w="273"/>
              <w:gridCol w:w="463"/>
              <w:gridCol w:w="393"/>
              <w:gridCol w:w="393"/>
              <w:gridCol w:w="443"/>
              <w:gridCol w:w="443"/>
              <w:gridCol w:w="393"/>
              <w:gridCol w:w="393"/>
              <w:gridCol w:w="542"/>
              <w:gridCol w:w="542"/>
              <w:gridCol w:w="542"/>
            </w:tblGrid>
            <w:tr w:rsidR="00CA4A5A" w:rsidRPr="005E6D48" w14:paraId="20BD5020" w14:textId="28E57E28" w:rsidTr="005E6D48">
              <w:trPr>
                <w:trHeight w:val="1834"/>
              </w:trPr>
              <w:tc>
                <w:tcPr>
                  <w:tcW w:w="273" w:type="dxa"/>
                  <w:shd w:val="clear" w:color="auto" w:fill="auto"/>
                  <w:tcMar>
                    <w:top w:w="45" w:type="dxa"/>
                    <w:left w:w="75" w:type="dxa"/>
                    <w:bottom w:w="45" w:type="dxa"/>
                    <w:right w:w="75" w:type="dxa"/>
                  </w:tcMar>
                  <w:hideMark/>
                </w:tcPr>
                <w:p w14:paraId="13E7FA73" w14:textId="77777777"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Лота</w:t>
                  </w:r>
                </w:p>
              </w:tc>
              <w:tc>
                <w:tcPr>
                  <w:tcW w:w="463" w:type="dxa"/>
                  <w:shd w:val="clear" w:color="auto" w:fill="auto"/>
                  <w:tcMar>
                    <w:top w:w="45" w:type="dxa"/>
                    <w:left w:w="75" w:type="dxa"/>
                    <w:bottom w:w="45" w:type="dxa"/>
                    <w:right w:w="75" w:type="dxa"/>
                  </w:tcMar>
                  <w:hideMark/>
                </w:tcPr>
                <w:p w14:paraId="457FC8D2" w14:textId="77777777"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Наименование заказчика</w:t>
                  </w:r>
                </w:p>
              </w:tc>
              <w:tc>
                <w:tcPr>
                  <w:tcW w:w="393" w:type="dxa"/>
                  <w:shd w:val="clear" w:color="auto" w:fill="auto"/>
                  <w:tcMar>
                    <w:top w:w="45" w:type="dxa"/>
                    <w:left w:w="75" w:type="dxa"/>
                    <w:bottom w:w="45" w:type="dxa"/>
                    <w:right w:w="75" w:type="dxa"/>
                  </w:tcMar>
                  <w:hideMark/>
                </w:tcPr>
                <w:p w14:paraId="5247FF39" w14:textId="008CFD91"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Наименование закупки</w:t>
                  </w:r>
                </w:p>
              </w:tc>
              <w:tc>
                <w:tcPr>
                  <w:tcW w:w="393" w:type="dxa"/>
                  <w:shd w:val="clear" w:color="auto" w:fill="auto"/>
                  <w:tcMar>
                    <w:top w:w="45" w:type="dxa"/>
                    <w:left w:w="75" w:type="dxa"/>
                    <w:bottom w:w="45" w:type="dxa"/>
                    <w:right w:w="75" w:type="dxa"/>
                  </w:tcMar>
                  <w:hideMark/>
                </w:tcPr>
                <w:p w14:paraId="2F170CDE" w14:textId="77777777"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Единица измерения</w:t>
                  </w:r>
                </w:p>
              </w:tc>
              <w:tc>
                <w:tcPr>
                  <w:tcW w:w="443" w:type="dxa"/>
                  <w:shd w:val="clear" w:color="auto" w:fill="auto"/>
                  <w:tcMar>
                    <w:top w:w="45" w:type="dxa"/>
                    <w:left w:w="75" w:type="dxa"/>
                    <w:bottom w:w="45" w:type="dxa"/>
                    <w:right w:w="75" w:type="dxa"/>
                  </w:tcMar>
                  <w:hideMark/>
                </w:tcPr>
                <w:p w14:paraId="22556E5A" w14:textId="77777777"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Количество, объем </w:t>
                  </w:r>
                </w:p>
              </w:tc>
              <w:tc>
                <w:tcPr>
                  <w:tcW w:w="443" w:type="dxa"/>
                  <w:shd w:val="clear" w:color="auto" w:fill="auto"/>
                  <w:tcMar>
                    <w:top w:w="45" w:type="dxa"/>
                    <w:left w:w="75" w:type="dxa"/>
                    <w:bottom w:w="45" w:type="dxa"/>
                    <w:right w:w="75" w:type="dxa"/>
                  </w:tcMar>
                  <w:hideMark/>
                </w:tcPr>
                <w:p w14:paraId="42773408" w14:textId="77777777"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Calibri" w:hAnsi="Times New Roman" w:cs="Times New Roman"/>
                      <w:sz w:val="24"/>
                      <w:szCs w:val="24"/>
                      <w:lang w:eastAsia="ru-RU"/>
                    </w:rPr>
                    <w:t>Цена за единицу, без учета налога на добавленну</w:t>
                  </w:r>
                  <w:r w:rsidRPr="005E6D48">
                    <w:rPr>
                      <w:rFonts w:ascii="Times New Roman" w:eastAsia="Calibri" w:hAnsi="Times New Roman" w:cs="Times New Roman"/>
                      <w:sz w:val="24"/>
                      <w:szCs w:val="24"/>
                      <w:lang w:eastAsia="ru-RU"/>
                    </w:rPr>
                    <w:lastRenderedPageBreak/>
                    <w:t>ю стоимость</w:t>
                  </w:r>
                </w:p>
              </w:tc>
              <w:tc>
                <w:tcPr>
                  <w:tcW w:w="393" w:type="dxa"/>
                  <w:shd w:val="clear" w:color="auto" w:fill="auto"/>
                </w:tcPr>
                <w:p w14:paraId="3B5E2530" w14:textId="54B19F8D"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lastRenderedPageBreak/>
                    <w:t>Условия поставки (в соответствии с ИНКОТЕРМС 2010)</w:t>
                  </w:r>
                </w:p>
              </w:tc>
              <w:tc>
                <w:tcPr>
                  <w:tcW w:w="393" w:type="dxa"/>
                  <w:shd w:val="clear" w:color="auto" w:fill="auto"/>
                  <w:tcMar>
                    <w:top w:w="45" w:type="dxa"/>
                    <w:left w:w="75" w:type="dxa"/>
                    <w:bottom w:w="45" w:type="dxa"/>
                    <w:right w:w="75" w:type="dxa"/>
                  </w:tcMar>
                  <w:hideMark/>
                </w:tcPr>
                <w:p w14:paraId="7213FFBA" w14:textId="7CDF1F67" w:rsidR="00CA4A5A" w:rsidRPr="005E6D48" w:rsidRDefault="00CA4A5A" w:rsidP="00CA4A5A">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Срок поставки товаров, выполнения рабо</w:t>
                  </w:r>
                  <w:r w:rsidRPr="005E6D48">
                    <w:rPr>
                      <w:rFonts w:ascii="Times New Roman" w:eastAsia="Times New Roman" w:hAnsi="Times New Roman" w:cs="Times New Roman"/>
                      <w:sz w:val="24"/>
                      <w:szCs w:val="24"/>
                      <w:lang w:eastAsia="ru-RU"/>
                    </w:rPr>
                    <w:lastRenderedPageBreak/>
                    <w:t>т, оказания услуг</w:t>
                  </w:r>
                </w:p>
              </w:tc>
              <w:tc>
                <w:tcPr>
                  <w:tcW w:w="542" w:type="dxa"/>
                  <w:shd w:val="clear" w:color="auto" w:fill="auto"/>
                </w:tcPr>
                <w:p w14:paraId="4F3A13CF" w14:textId="017CC760"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lastRenderedPageBreak/>
                    <w:t>Место поставки товаров, выполнения работ, оказания услуг</w:t>
                  </w:r>
                </w:p>
              </w:tc>
              <w:tc>
                <w:tcPr>
                  <w:tcW w:w="542" w:type="dxa"/>
                  <w:shd w:val="clear" w:color="auto" w:fill="auto"/>
                  <w:tcMar>
                    <w:top w:w="45" w:type="dxa"/>
                    <w:left w:w="75" w:type="dxa"/>
                    <w:bottom w:w="45" w:type="dxa"/>
                    <w:right w:w="75" w:type="dxa"/>
                  </w:tcMar>
                  <w:hideMark/>
                </w:tcPr>
                <w:p w14:paraId="04468733" w14:textId="2AC89135"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Размер авансового платежа, %</w:t>
                  </w:r>
                </w:p>
              </w:tc>
              <w:tc>
                <w:tcPr>
                  <w:tcW w:w="542" w:type="dxa"/>
                  <w:shd w:val="clear" w:color="auto" w:fill="auto"/>
                </w:tcPr>
                <w:p w14:paraId="072594EF" w14:textId="6D8F6E36" w:rsidR="00CA4A5A" w:rsidRPr="005E6D48" w:rsidRDefault="00CA4A5A" w:rsidP="00C10491">
                  <w:pPr>
                    <w:spacing w:after="0" w:line="240" w:lineRule="auto"/>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Выделенная сумма, тенге</w:t>
                  </w:r>
                </w:p>
              </w:tc>
            </w:tr>
            <w:tr w:rsidR="00113996" w:rsidRPr="005E6D48" w14:paraId="65C68BB8" w14:textId="77777777" w:rsidTr="00113996">
              <w:trPr>
                <w:trHeight w:val="514"/>
              </w:trPr>
              <w:tc>
                <w:tcPr>
                  <w:tcW w:w="273" w:type="dxa"/>
                  <w:shd w:val="clear" w:color="auto" w:fill="auto"/>
                  <w:tcMar>
                    <w:top w:w="45" w:type="dxa"/>
                    <w:left w:w="75" w:type="dxa"/>
                    <w:bottom w:w="45" w:type="dxa"/>
                    <w:right w:w="75" w:type="dxa"/>
                  </w:tcMar>
                </w:tcPr>
                <w:p w14:paraId="3D654B67" w14:textId="49ADF8A7"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3" w:type="dxa"/>
                  <w:shd w:val="clear" w:color="auto" w:fill="auto"/>
                  <w:tcMar>
                    <w:top w:w="45" w:type="dxa"/>
                    <w:left w:w="75" w:type="dxa"/>
                    <w:bottom w:w="45" w:type="dxa"/>
                    <w:right w:w="75" w:type="dxa"/>
                  </w:tcMar>
                </w:tcPr>
                <w:p w14:paraId="720A839C" w14:textId="01CD65AC"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93" w:type="dxa"/>
                  <w:shd w:val="clear" w:color="auto" w:fill="auto"/>
                  <w:tcMar>
                    <w:top w:w="45" w:type="dxa"/>
                    <w:left w:w="75" w:type="dxa"/>
                    <w:bottom w:w="45" w:type="dxa"/>
                    <w:right w:w="75" w:type="dxa"/>
                  </w:tcMar>
                </w:tcPr>
                <w:p w14:paraId="1867E5AB" w14:textId="7FA188BE"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93" w:type="dxa"/>
                  <w:shd w:val="clear" w:color="auto" w:fill="auto"/>
                  <w:tcMar>
                    <w:top w:w="45" w:type="dxa"/>
                    <w:left w:w="75" w:type="dxa"/>
                    <w:bottom w:w="45" w:type="dxa"/>
                    <w:right w:w="75" w:type="dxa"/>
                  </w:tcMar>
                </w:tcPr>
                <w:p w14:paraId="64E29D79" w14:textId="0BEEB1D7"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43" w:type="dxa"/>
                  <w:shd w:val="clear" w:color="auto" w:fill="auto"/>
                  <w:tcMar>
                    <w:top w:w="45" w:type="dxa"/>
                    <w:left w:w="75" w:type="dxa"/>
                    <w:bottom w:w="45" w:type="dxa"/>
                    <w:right w:w="75" w:type="dxa"/>
                  </w:tcMar>
                </w:tcPr>
                <w:p w14:paraId="64C00851" w14:textId="0C509DAE"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43" w:type="dxa"/>
                  <w:shd w:val="clear" w:color="auto" w:fill="auto"/>
                  <w:tcMar>
                    <w:top w:w="45" w:type="dxa"/>
                    <w:left w:w="75" w:type="dxa"/>
                    <w:bottom w:w="45" w:type="dxa"/>
                    <w:right w:w="75" w:type="dxa"/>
                  </w:tcMar>
                </w:tcPr>
                <w:p w14:paraId="360BF1B4" w14:textId="0FD8B035" w:rsidR="00113996" w:rsidRPr="005E6D48" w:rsidRDefault="00113996" w:rsidP="00C10491">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p>
              </w:tc>
              <w:tc>
                <w:tcPr>
                  <w:tcW w:w="393" w:type="dxa"/>
                  <w:shd w:val="clear" w:color="auto" w:fill="auto"/>
                </w:tcPr>
                <w:p w14:paraId="03445DE9" w14:textId="664D27CF"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93" w:type="dxa"/>
                  <w:shd w:val="clear" w:color="auto" w:fill="auto"/>
                  <w:tcMar>
                    <w:top w:w="45" w:type="dxa"/>
                    <w:left w:w="75" w:type="dxa"/>
                    <w:bottom w:w="45" w:type="dxa"/>
                    <w:right w:w="75" w:type="dxa"/>
                  </w:tcMar>
                </w:tcPr>
                <w:p w14:paraId="70D36D1D" w14:textId="32EB862A" w:rsidR="00113996" w:rsidRPr="005E6D48" w:rsidRDefault="00113996" w:rsidP="00CA4A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42" w:type="dxa"/>
                  <w:shd w:val="clear" w:color="auto" w:fill="auto"/>
                </w:tcPr>
                <w:p w14:paraId="7A0DD796" w14:textId="45BC1761"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42" w:type="dxa"/>
                  <w:shd w:val="clear" w:color="auto" w:fill="auto"/>
                  <w:tcMar>
                    <w:top w:w="45" w:type="dxa"/>
                    <w:left w:w="75" w:type="dxa"/>
                    <w:bottom w:w="45" w:type="dxa"/>
                    <w:right w:w="75" w:type="dxa"/>
                  </w:tcMar>
                </w:tcPr>
                <w:p w14:paraId="0014958D" w14:textId="00CD8C51"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42" w:type="dxa"/>
                  <w:shd w:val="clear" w:color="auto" w:fill="auto"/>
                </w:tcPr>
                <w:p w14:paraId="30B9DFAC" w14:textId="0B6EF0E6" w:rsidR="00113996" w:rsidRPr="005E6D48" w:rsidRDefault="00113996" w:rsidP="00C1049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r w:rsidR="00113996" w:rsidRPr="005E6D48" w14:paraId="3301FD2A" w14:textId="77777777" w:rsidTr="00113996">
              <w:trPr>
                <w:trHeight w:val="310"/>
              </w:trPr>
              <w:tc>
                <w:tcPr>
                  <w:tcW w:w="273" w:type="dxa"/>
                  <w:shd w:val="clear" w:color="auto" w:fill="auto"/>
                  <w:tcMar>
                    <w:top w:w="45" w:type="dxa"/>
                    <w:left w:w="75" w:type="dxa"/>
                    <w:bottom w:w="45" w:type="dxa"/>
                    <w:right w:w="75" w:type="dxa"/>
                  </w:tcMar>
                </w:tcPr>
                <w:p w14:paraId="28CEB758"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463" w:type="dxa"/>
                  <w:shd w:val="clear" w:color="auto" w:fill="auto"/>
                  <w:tcMar>
                    <w:top w:w="45" w:type="dxa"/>
                    <w:left w:w="75" w:type="dxa"/>
                    <w:bottom w:w="45" w:type="dxa"/>
                    <w:right w:w="75" w:type="dxa"/>
                  </w:tcMar>
                </w:tcPr>
                <w:p w14:paraId="1D5C718E"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393" w:type="dxa"/>
                  <w:shd w:val="clear" w:color="auto" w:fill="auto"/>
                  <w:tcMar>
                    <w:top w:w="45" w:type="dxa"/>
                    <w:left w:w="75" w:type="dxa"/>
                    <w:bottom w:w="45" w:type="dxa"/>
                    <w:right w:w="75" w:type="dxa"/>
                  </w:tcMar>
                </w:tcPr>
                <w:p w14:paraId="7E7D0C1B"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393" w:type="dxa"/>
                  <w:shd w:val="clear" w:color="auto" w:fill="auto"/>
                  <w:tcMar>
                    <w:top w:w="45" w:type="dxa"/>
                    <w:left w:w="75" w:type="dxa"/>
                    <w:bottom w:w="45" w:type="dxa"/>
                    <w:right w:w="75" w:type="dxa"/>
                  </w:tcMar>
                </w:tcPr>
                <w:p w14:paraId="1E465881"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443" w:type="dxa"/>
                  <w:shd w:val="clear" w:color="auto" w:fill="auto"/>
                  <w:tcMar>
                    <w:top w:w="45" w:type="dxa"/>
                    <w:left w:w="75" w:type="dxa"/>
                    <w:bottom w:w="45" w:type="dxa"/>
                    <w:right w:w="75" w:type="dxa"/>
                  </w:tcMar>
                </w:tcPr>
                <w:p w14:paraId="0BBE0789"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443" w:type="dxa"/>
                  <w:shd w:val="clear" w:color="auto" w:fill="auto"/>
                  <w:tcMar>
                    <w:top w:w="45" w:type="dxa"/>
                    <w:left w:w="75" w:type="dxa"/>
                    <w:bottom w:w="45" w:type="dxa"/>
                    <w:right w:w="75" w:type="dxa"/>
                  </w:tcMar>
                </w:tcPr>
                <w:p w14:paraId="1433CEDD" w14:textId="77777777" w:rsidR="00113996" w:rsidRPr="005E6D48" w:rsidRDefault="00113996" w:rsidP="00C10491">
                  <w:pPr>
                    <w:spacing w:after="0" w:line="240" w:lineRule="auto"/>
                    <w:rPr>
                      <w:rFonts w:ascii="Times New Roman" w:eastAsia="Calibri" w:hAnsi="Times New Roman" w:cs="Times New Roman"/>
                      <w:sz w:val="24"/>
                      <w:szCs w:val="24"/>
                      <w:lang w:eastAsia="ru-RU"/>
                    </w:rPr>
                  </w:pPr>
                </w:p>
              </w:tc>
              <w:tc>
                <w:tcPr>
                  <w:tcW w:w="393" w:type="dxa"/>
                  <w:shd w:val="clear" w:color="auto" w:fill="auto"/>
                </w:tcPr>
                <w:p w14:paraId="2293C1B0"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393" w:type="dxa"/>
                  <w:shd w:val="clear" w:color="auto" w:fill="auto"/>
                  <w:tcMar>
                    <w:top w:w="45" w:type="dxa"/>
                    <w:left w:w="75" w:type="dxa"/>
                    <w:bottom w:w="45" w:type="dxa"/>
                    <w:right w:w="75" w:type="dxa"/>
                  </w:tcMar>
                </w:tcPr>
                <w:p w14:paraId="197A48C5" w14:textId="77777777" w:rsidR="00113996" w:rsidRPr="005E6D48" w:rsidRDefault="00113996" w:rsidP="00CA4A5A">
                  <w:pPr>
                    <w:spacing w:after="0" w:line="240" w:lineRule="auto"/>
                    <w:rPr>
                      <w:rFonts w:ascii="Times New Roman" w:eastAsia="Times New Roman" w:hAnsi="Times New Roman" w:cs="Times New Roman"/>
                      <w:sz w:val="24"/>
                      <w:szCs w:val="24"/>
                      <w:lang w:eastAsia="ru-RU"/>
                    </w:rPr>
                  </w:pPr>
                </w:p>
              </w:tc>
              <w:tc>
                <w:tcPr>
                  <w:tcW w:w="542" w:type="dxa"/>
                  <w:shd w:val="clear" w:color="auto" w:fill="auto"/>
                </w:tcPr>
                <w:p w14:paraId="03465A27"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542" w:type="dxa"/>
                  <w:shd w:val="clear" w:color="auto" w:fill="auto"/>
                  <w:tcMar>
                    <w:top w:w="45" w:type="dxa"/>
                    <w:left w:w="75" w:type="dxa"/>
                    <w:bottom w:w="45" w:type="dxa"/>
                    <w:right w:w="75" w:type="dxa"/>
                  </w:tcMar>
                </w:tcPr>
                <w:p w14:paraId="3CFD4091"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c>
                <w:tcPr>
                  <w:tcW w:w="542" w:type="dxa"/>
                  <w:shd w:val="clear" w:color="auto" w:fill="auto"/>
                </w:tcPr>
                <w:p w14:paraId="5AA2CF92" w14:textId="77777777" w:rsidR="00113996" w:rsidRPr="005E6D48" w:rsidRDefault="00113996" w:rsidP="00C10491">
                  <w:pPr>
                    <w:spacing w:after="0" w:line="240" w:lineRule="auto"/>
                    <w:rPr>
                      <w:rFonts w:ascii="Times New Roman" w:eastAsia="Times New Roman" w:hAnsi="Times New Roman" w:cs="Times New Roman"/>
                      <w:sz w:val="24"/>
                      <w:szCs w:val="24"/>
                      <w:lang w:eastAsia="ru-RU"/>
                    </w:rPr>
                  </w:pPr>
                </w:p>
              </w:tc>
            </w:tr>
          </w:tbl>
          <w:p w14:paraId="36788BAC" w14:textId="77777777" w:rsidR="00C10491" w:rsidRPr="005E6D48" w:rsidRDefault="00C10491" w:rsidP="00C10491">
            <w:pPr>
              <w:jc w:val="both"/>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В этой связи, в целях определения победителя просим направить Ваше ценовое предложение, в том числе техническую спецификацию в течение двух рабочих дней со дня направления настоящего запроса.</w:t>
            </w:r>
          </w:p>
          <w:p w14:paraId="49930BFE" w14:textId="7714FFB0" w:rsidR="00C10491" w:rsidRPr="005E6D48" w:rsidRDefault="00C10491" w:rsidP="00C10491">
            <w:pPr>
              <w:jc w:val="both"/>
              <w:rPr>
                <w:rFonts w:ascii="Times New Roman" w:eastAsia="Times New Roman" w:hAnsi="Times New Roman" w:cs="Times New Roman"/>
                <w:sz w:val="24"/>
                <w:szCs w:val="24"/>
                <w:lang w:eastAsia="ru-RU"/>
              </w:rPr>
            </w:pPr>
            <w:r w:rsidRPr="005E6D48">
              <w:rPr>
                <w:rFonts w:ascii="Times New Roman" w:eastAsia="Times New Roman" w:hAnsi="Times New Roman" w:cs="Times New Roman"/>
                <w:sz w:val="24"/>
                <w:szCs w:val="24"/>
                <w:lang w:eastAsia="ru-RU"/>
              </w:rPr>
              <w:t xml:space="preserve">Приложение: техническая спецификация и проект договора. </w:t>
            </w:r>
            <w:r w:rsidRPr="005E6D48">
              <w:rPr>
                <w:rFonts w:ascii="Times New Roman" w:eastAsia="Times New Roman" w:hAnsi="Times New Roman" w:cs="Times New Roman"/>
                <w:sz w:val="24"/>
                <w:szCs w:val="24"/>
                <w:lang w:eastAsia="ru-RU"/>
              </w:rPr>
              <w:br/>
              <w:t>______________________________________</w:t>
            </w:r>
            <w:r w:rsidRPr="005E6D48">
              <w:rPr>
                <w:rFonts w:ascii="Times New Roman" w:eastAsia="Times New Roman" w:hAnsi="Times New Roman" w:cs="Times New Roman"/>
                <w:sz w:val="24"/>
                <w:szCs w:val="24"/>
                <w:lang w:eastAsia="ru-RU"/>
              </w:rPr>
              <w:br/>
              <w:t>(должность заказчика) (подпись) фамилия, имя, отчество</w:t>
            </w:r>
          </w:p>
          <w:p w14:paraId="293FE631" w14:textId="77777777" w:rsidR="00C10491" w:rsidRPr="005E6D48" w:rsidRDefault="00C10491" w:rsidP="00C10491">
            <w:pPr>
              <w:spacing w:after="160" w:line="259" w:lineRule="auto"/>
              <w:rPr>
                <w:rFonts w:ascii="Times New Roman" w:eastAsia="Calibri" w:hAnsi="Times New Roman" w:cs="Times New Roman"/>
                <w:sz w:val="24"/>
                <w:szCs w:val="24"/>
              </w:rPr>
            </w:pPr>
            <w:r w:rsidRPr="005E6D48">
              <w:rPr>
                <w:rFonts w:ascii="Times New Roman" w:eastAsia="Calibri" w:hAnsi="Times New Roman" w:cs="Times New Roman"/>
                <w:sz w:val="24"/>
                <w:szCs w:val="24"/>
              </w:rPr>
              <w:br w:type="page"/>
            </w:r>
          </w:p>
          <w:p w14:paraId="136EB441"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9</w:t>
            </w:r>
            <w:r w:rsidRPr="005E6D48">
              <w:rPr>
                <w:rFonts w:ascii="Times New Roman" w:eastAsia="Times New Roman" w:hAnsi="Times New Roman" w:cs="Times New Roman"/>
                <w:spacing w:val="2"/>
                <w:sz w:val="24"/>
                <w:szCs w:val="24"/>
                <w:lang w:eastAsia="ru-RU"/>
              </w:rPr>
              <w:br/>
              <w:t>к конкурсной документации</w:t>
            </w:r>
          </w:p>
          <w:p w14:paraId="1905DBE9"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10D23943"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6BEB7AFB" w14:textId="77777777" w:rsidR="00C10491" w:rsidRPr="005E6D48" w:rsidRDefault="00C10491" w:rsidP="00C10491">
            <w:pPr>
              <w:jc w:val="center"/>
              <w:rPr>
                <w:rFonts w:ascii="Times New Roman" w:eastAsia="Calibri" w:hAnsi="Times New Roman" w:cs="Times New Roman"/>
                <w:sz w:val="24"/>
                <w:szCs w:val="24"/>
              </w:rPr>
            </w:pPr>
            <w:r w:rsidRPr="005E6D48">
              <w:rPr>
                <w:rFonts w:ascii="Times New Roman" w:eastAsia="Times New Roman" w:hAnsi="Times New Roman" w:cs="Times New Roman"/>
                <w:spacing w:val="2"/>
                <w:sz w:val="24"/>
                <w:szCs w:val="24"/>
                <w:lang w:eastAsia="ru-RU"/>
              </w:rPr>
              <w:t>рамочного соглашения</w:t>
            </w:r>
          </w:p>
          <w:p w14:paraId="43D9DF80" w14:textId="77777777" w:rsidR="00C10491" w:rsidRPr="005E6D48" w:rsidRDefault="00C10491" w:rsidP="00C10491">
            <w:pPr>
              <w:jc w:val="center"/>
              <w:rPr>
                <w:rFonts w:ascii="Times New Roman" w:eastAsia="Calibri" w:hAnsi="Times New Roman" w:cs="Times New Roman"/>
                <w:sz w:val="24"/>
                <w:szCs w:val="24"/>
              </w:rPr>
            </w:pPr>
          </w:p>
          <w:p w14:paraId="18601622"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p>
          <w:p w14:paraId="393DC7A8"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Техническая спецификация</w:t>
            </w:r>
          </w:p>
          <w:p w14:paraId="12213F71"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закупаемых товаров</w:t>
            </w:r>
          </w:p>
          <w:p w14:paraId="208B8980"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(для заполнения заказчиком и потенциальным поставщиком)</w:t>
            </w:r>
          </w:p>
          <w:p w14:paraId="2426B6DD" w14:textId="77777777" w:rsidR="00C10491" w:rsidRPr="005E6D48" w:rsidRDefault="00C10491" w:rsidP="00C10491">
            <w:pPr>
              <w:rPr>
                <w:rFonts w:ascii="Times New Roman" w:eastAsia="Calibri" w:hAnsi="Times New Roman" w:cs="Times New Roman"/>
                <w:sz w:val="24"/>
                <w:szCs w:val="24"/>
                <w:lang w:eastAsia="ru-RU"/>
              </w:rPr>
            </w:pPr>
          </w:p>
          <w:p w14:paraId="7C41FB12" w14:textId="2DDE6A39"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Наименование заказчика _____________</w:t>
            </w:r>
          </w:p>
          <w:p w14:paraId="0A49E9FD" w14:textId="58DDBB0C"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конкурса __________________</w:t>
            </w:r>
            <w:r w:rsidRPr="005E6D48">
              <w:rPr>
                <w:rFonts w:ascii="Times New Roman" w:eastAsia="Calibri" w:hAnsi="Times New Roman" w:cs="Times New Roman"/>
                <w:sz w:val="24"/>
                <w:szCs w:val="24"/>
                <w:lang w:eastAsia="ru-RU"/>
              </w:rPr>
              <w:br/>
              <w:t>Наименование конкурса ______________</w:t>
            </w:r>
            <w:r w:rsidRPr="005E6D48">
              <w:rPr>
                <w:rFonts w:ascii="Times New Roman" w:eastAsia="Calibri" w:hAnsi="Times New Roman" w:cs="Times New Roman"/>
                <w:sz w:val="24"/>
                <w:szCs w:val="24"/>
                <w:lang w:eastAsia="ru-RU"/>
              </w:rPr>
              <w:br/>
              <w:t>№ лота _____________________________</w:t>
            </w:r>
            <w:r w:rsidRPr="005E6D48">
              <w:rPr>
                <w:rFonts w:ascii="Times New Roman" w:eastAsia="Calibri" w:hAnsi="Times New Roman" w:cs="Times New Roman"/>
                <w:sz w:val="24"/>
                <w:szCs w:val="24"/>
                <w:lang w:eastAsia="ru-RU"/>
              </w:rPr>
              <w:br/>
              <w:t>Наименование лота ____________________</w:t>
            </w:r>
            <w:r w:rsidRPr="005E6D48">
              <w:rPr>
                <w:rFonts w:ascii="Times New Roman" w:eastAsia="Calibri" w:hAnsi="Times New Roman" w:cs="Times New Roman"/>
                <w:sz w:val="24"/>
                <w:szCs w:val="24"/>
                <w:lang w:eastAsia="ru-RU"/>
              </w:rPr>
              <w:br/>
            </w:r>
          </w:p>
          <w:tbl>
            <w:tblPr>
              <w:tblW w:w="4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873"/>
              <w:gridCol w:w="851"/>
            </w:tblGrid>
            <w:tr w:rsidR="00C10491" w:rsidRPr="005E6D48" w14:paraId="12A5F482" w14:textId="77777777" w:rsidTr="00AF7178">
              <w:tc>
                <w:tcPr>
                  <w:tcW w:w="3873" w:type="dxa"/>
                  <w:shd w:val="clear" w:color="auto" w:fill="auto"/>
                  <w:tcMar>
                    <w:top w:w="45" w:type="dxa"/>
                    <w:left w:w="75" w:type="dxa"/>
                    <w:bottom w:w="45" w:type="dxa"/>
                    <w:right w:w="75" w:type="dxa"/>
                  </w:tcMar>
                  <w:hideMark/>
                </w:tcPr>
                <w:p w14:paraId="50A2398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кода Единого номенклатурного справочника товаров, работ, услуг*</w:t>
                  </w:r>
                </w:p>
              </w:tc>
              <w:tc>
                <w:tcPr>
                  <w:tcW w:w="851" w:type="dxa"/>
                  <w:shd w:val="clear" w:color="auto" w:fill="auto"/>
                  <w:tcMar>
                    <w:top w:w="45" w:type="dxa"/>
                    <w:left w:w="75" w:type="dxa"/>
                    <w:bottom w:w="45" w:type="dxa"/>
                    <w:right w:w="75" w:type="dxa"/>
                  </w:tcMar>
                  <w:hideMark/>
                </w:tcPr>
                <w:p w14:paraId="7A8670E5"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DC1B196" w14:textId="77777777" w:rsidTr="00AF7178">
              <w:tc>
                <w:tcPr>
                  <w:tcW w:w="3873" w:type="dxa"/>
                  <w:shd w:val="clear" w:color="auto" w:fill="auto"/>
                  <w:tcMar>
                    <w:top w:w="45" w:type="dxa"/>
                    <w:left w:w="75" w:type="dxa"/>
                    <w:bottom w:w="45" w:type="dxa"/>
                    <w:right w:w="75" w:type="dxa"/>
                  </w:tcMar>
                  <w:hideMark/>
                </w:tcPr>
                <w:p w14:paraId="03A1E7B0"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товара, работ, услуги*</w:t>
                  </w:r>
                </w:p>
              </w:tc>
              <w:tc>
                <w:tcPr>
                  <w:tcW w:w="851" w:type="dxa"/>
                  <w:shd w:val="clear" w:color="auto" w:fill="auto"/>
                  <w:tcMar>
                    <w:top w:w="45" w:type="dxa"/>
                    <w:left w:w="75" w:type="dxa"/>
                    <w:bottom w:w="45" w:type="dxa"/>
                    <w:right w:w="75" w:type="dxa"/>
                  </w:tcMar>
                  <w:hideMark/>
                </w:tcPr>
                <w:p w14:paraId="7541F0D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962AD36" w14:textId="77777777" w:rsidTr="00AF7178">
              <w:tc>
                <w:tcPr>
                  <w:tcW w:w="3873" w:type="dxa"/>
                  <w:shd w:val="clear" w:color="auto" w:fill="auto"/>
                  <w:tcMar>
                    <w:top w:w="45" w:type="dxa"/>
                    <w:left w:w="75" w:type="dxa"/>
                    <w:bottom w:w="45" w:type="dxa"/>
                    <w:right w:w="75" w:type="dxa"/>
                  </w:tcMar>
                </w:tcPr>
                <w:p w14:paraId="0AC6B1F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color w:val="000000"/>
                      <w:spacing w:val="2"/>
                      <w:sz w:val="24"/>
                      <w:szCs w:val="24"/>
                      <w:lang w:eastAsia="ru-RU"/>
                    </w:rPr>
                    <w:t>Наименование товара с указанием марки и/или товарного знака либо знака обслуживания, модели, типа**</w:t>
                  </w:r>
                </w:p>
              </w:tc>
              <w:tc>
                <w:tcPr>
                  <w:tcW w:w="851" w:type="dxa"/>
                  <w:shd w:val="clear" w:color="auto" w:fill="auto"/>
                  <w:tcMar>
                    <w:top w:w="45" w:type="dxa"/>
                    <w:left w:w="75" w:type="dxa"/>
                    <w:bottom w:w="45" w:type="dxa"/>
                    <w:right w:w="75" w:type="dxa"/>
                  </w:tcMar>
                </w:tcPr>
                <w:p w14:paraId="03A62EE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41CE9972" w14:textId="77777777" w:rsidTr="00AF7178">
              <w:tc>
                <w:tcPr>
                  <w:tcW w:w="3873" w:type="dxa"/>
                  <w:shd w:val="clear" w:color="auto" w:fill="auto"/>
                  <w:tcMar>
                    <w:top w:w="45" w:type="dxa"/>
                    <w:left w:w="75" w:type="dxa"/>
                    <w:bottom w:w="45" w:type="dxa"/>
                    <w:right w:w="75" w:type="dxa"/>
                  </w:tcMar>
                </w:tcPr>
                <w:p w14:paraId="799BC129"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Страна происхождения**</w:t>
                  </w:r>
                </w:p>
              </w:tc>
              <w:tc>
                <w:tcPr>
                  <w:tcW w:w="851" w:type="dxa"/>
                  <w:shd w:val="clear" w:color="auto" w:fill="auto"/>
                  <w:tcMar>
                    <w:top w:w="45" w:type="dxa"/>
                    <w:left w:w="75" w:type="dxa"/>
                    <w:bottom w:w="45" w:type="dxa"/>
                    <w:right w:w="75" w:type="dxa"/>
                  </w:tcMar>
                </w:tcPr>
                <w:p w14:paraId="674E4C3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20DA8755" w14:textId="77777777" w:rsidTr="00AF7178">
              <w:tc>
                <w:tcPr>
                  <w:tcW w:w="3873" w:type="dxa"/>
                  <w:shd w:val="clear" w:color="auto" w:fill="auto"/>
                  <w:tcMar>
                    <w:top w:w="45" w:type="dxa"/>
                    <w:left w:w="75" w:type="dxa"/>
                    <w:bottom w:w="45" w:type="dxa"/>
                    <w:right w:w="75" w:type="dxa"/>
                  </w:tcMar>
                </w:tcPr>
                <w:p w14:paraId="2DE17E7C"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Завод-изготовитель (указывается наименование завода-изготовителя и его местонахождение)**</w:t>
                  </w:r>
                </w:p>
              </w:tc>
              <w:tc>
                <w:tcPr>
                  <w:tcW w:w="851" w:type="dxa"/>
                  <w:shd w:val="clear" w:color="auto" w:fill="auto"/>
                  <w:tcMar>
                    <w:top w:w="45" w:type="dxa"/>
                    <w:left w:w="75" w:type="dxa"/>
                    <w:bottom w:w="45" w:type="dxa"/>
                    <w:right w:w="75" w:type="dxa"/>
                  </w:tcMar>
                </w:tcPr>
                <w:p w14:paraId="3EBE2D3E"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2AF018A" w14:textId="77777777" w:rsidTr="00AF7178">
              <w:tc>
                <w:tcPr>
                  <w:tcW w:w="3873" w:type="dxa"/>
                  <w:shd w:val="clear" w:color="auto" w:fill="auto"/>
                  <w:tcMar>
                    <w:top w:w="45" w:type="dxa"/>
                    <w:left w:w="75" w:type="dxa"/>
                    <w:bottom w:w="45" w:type="dxa"/>
                    <w:right w:w="75" w:type="dxa"/>
                  </w:tcMar>
                  <w:hideMark/>
                </w:tcPr>
                <w:p w14:paraId="7A86794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Единица измерения*</w:t>
                  </w:r>
                </w:p>
              </w:tc>
              <w:tc>
                <w:tcPr>
                  <w:tcW w:w="851" w:type="dxa"/>
                  <w:shd w:val="clear" w:color="auto" w:fill="auto"/>
                  <w:tcMar>
                    <w:top w:w="45" w:type="dxa"/>
                    <w:left w:w="75" w:type="dxa"/>
                    <w:bottom w:w="45" w:type="dxa"/>
                    <w:right w:w="75" w:type="dxa"/>
                  </w:tcMar>
                  <w:hideMark/>
                </w:tcPr>
                <w:p w14:paraId="13E6A75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CB64B47" w14:textId="77777777" w:rsidTr="00AF7178">
              <w:tc>
                <w:tcPr>
                  <w:tcW w:w="3873" w:type="dxa"/>
                  <w:shd w:val="clear" w:color="auto" w:fill="auto"/>
                  <w:tcMar>
                    <w:top w:w="45" w:type="dxa"/>
                    <w:left w:w="75" w:type="dxa"/>
                    <w:bottom w:w="45" w:type="dxa"/>
                    <w:right w:w="75" w:type="dxa"/>
                  </w:tcMar>
                  <w:hideMark/>
                </w:tcPr>
                <w:p w14:paraId="5EDAB67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Количество (объем)*</w:t>
                  </w:r>
                </w:p>
              </w:tc>
              <w:tc>
                <w:tcPr>
                  <w:tcW w:w="851" w:type="dxa"/>
                  <w:shd w:val="clear" w:color="auto" w:fill="auto"/>
                  <w:tcMar>
                    <w:top w:w="45" w:type="dxa"/>
                    <w:left w:w="75" w:type="dxa"/>
                    <w:bottom w:w="45" w:type="dxa"/>
                    <w:right w:w="75" w:type="dxa"/>
                  </w:tcMar>
                  <w:hideMark/>
                </w:tcPr>
                <w:p w14:paraId="0795E67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28567EA0" w14:textId="77777777" w:rsidTr="00AF7178">
              <w:tc>
                <w:tcPr>
                  <w:tcW w:w="3873" w:type="dxa"/>
                  <w:shd w:val="clear" w:color="auto" w:fill="auto"/>
                  <w:tcMar>
                    <w:top w:w="45" w:type="dxa"/>
                    <w:left w:w="75" w:type="dxa"/>
                    <w:bottom w:w="45" w:type="dxa"/>
                    <w:right w:w="75" w:type="dxa"/>
                  </w:tcMar>
                  <w:hideMark/>
                </w:tcPr>
                <w:p w14:paraId="1872AE8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Цена за единицу, без учета налога на добавленную стоимость*</w:t>
                  </w:r>
                </w:p>
              </w:tc>
              <w:tc>
                <w:tcPr>
                  <w:tcW w:w="851" w:type="dxa"/>
                  <w:shd w:val="clear" w:color="auto" w:fill="auto"/>
                  <w:tcMar>
                    <w:top w:w="45" w:type="dxa"/>
                    <w:left w:w="75" w:type="dxa"/>
                    <w:bottom w:w="45" w:type="dxa"/>
                    <w:right w:w="75" w:type="dxa"/>
                  </w:tcMar>
                  <w:hideMark/>
                </w:tcPr>
                <w:p w14:paraId="029EFCD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290E4DD" w14:textId="77777777" w:rsidTr="00AF7178">
              <w:tc>
                <w:tcPr>
                  <w:tcW w:w="3873" w:type="dxa"/>
                  <w:shd w:val="clear" w:color="auto" w:fill="auto"/>
                  <w:tcMar>
                    <w:top w:w="45" w:type="dxa"/>
                    <w:left w:w="75" w:type="dxa"/>
                    <w:bottom w:w="45" w:type="dxa"/>
                    <w:right w:w="75" w:type="dxa"/>
                  </w:tcMar>
                  <w:hideMark/>
                </w:tcPr>
                <w:p w14:paraId="194494A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Общая сумма, выделенная для закупки, без учета налога на добавленную стоимость*</w:t>
                  </w:r>
                </w:p>
              </w:tc>
              <w:tc>
                <w:tcPr>
                  <w:tcW w:w="851" w:type="dxa"/>
                  <w:shd w:val="clear" w:color="auto" w:fill="auto"/>
                  <w:tcMar>
                    <w:top w:w="45" w:type="dxa"/>
                    <w:left w:w="75" w:type="dxa"/>
                    <w:bottom w:w="45" w:type="dxa"/>
                    <w:right w:w="75" w:type="dxa"/>
                  </w:tcMar>
                  <w:hideMark/>
                </w:tcPr>
                <w:p w14:paraId="77076A9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4CA0E45C" w14:textId="77777777" w:rsidTr="00AF7178">
              <w:tc>
                <w:tcPr>
                  <w:tcW w:w="3873" w:type="dxa"/>
                  <w:shd w:val="clear" w:color="auto" w:fill="auto"/>
                  <w:tcMar>
                    <w:top w:w="45" w:type="dxa"/>
                    <w:left w:w="75" w:type="dxa"/>
                    <w:bottom w:w="45" w:type="dxa"/>
                    <w:right w:w="75" w:type="dxa"/>
                  </w:tcMar>
                  <w:hideMark/>
                </w:tcPr>
                <w:p w14:paraId="3BA8F38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Условия поставки (в соответствии с ИНКОТЕРМС 2010)*</w:t>
                  </w:r>
                </w:p>
              </w:tc>
              <w:tc>
                <w:tcPr>
                  <w:tcW w:w="851" w:type="dxa"/>
                  <w:shd w:val="clear" w:color="auto" w:fill="auto"/>
                  <w:tcMar>
                    <w:top w:w="45" w:type="dxa"/>
                    <w:left w:w="75" w:type="dxa"/>
                    <w:bottom w:w="45" w:type="dxa"/>
                    <w:right w:w="75" w:type="dxa"/>
                  </w:tcMar>
                  <w:hideMark/>
                </w:tcPr>
                <w:p w14:paraId="5B93B55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3506BECA" w14:textId="77777777" w:rsidTr="00AF7178">
              <w:tc>
                <w:tcPr>
                  <w:tcW w:w="3873" w:type="dxa"/>
                  <w:shd w:val="clear" w:color="auto" w:fill="auto"/>
                  <w:tcMar>
                    <w:top w:w="45" w:type="dxa"/>
                    <w:left w:w="75" w:type="dxa"/>
                    <w:bottom w:w="45" w:type="dxa"/>
                    <w:right w:w="75" w:type="dxa"/>
                  </w:tcMar>
                  <w:hideMark/>
                </w:tcPr>
                <w:p w14:paraId="53656CC5"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Срок поставки*</w:t>
                  </w:r>
                </w:p>
              </w:tc>
              <w:tc>
                <w:tcPr>
                  <w:tcW w:w="851" w:type="dxa"/>
                  <w:shd w:val="clear" w:color="auto" w:fill="auto"/>
                  <w:tcMar>
                    <w:top w:w="45" w:type="dxa"/>
                    <w:left w:w="75" w:type="dxa"/>
                    <w:bottom w:w="45" w:type="dxa"/>
                    <w:right w:w="75" w:type="dxa"/>
                  </w:tcMar>
                  <w:hideMark/>
                </w:tcPr>
                <w:p w14:paraId="750AA91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EC46504" w14:textId="77777777" w:rsidTr="00AF7178">
              <w:tc>
                <w:tcPr>
                  <w:tcW w:w="3873" w:type="dxa"/>
                  <w:shd w:val="clear" w:color="auto" w:fill="auto"/>
                  <w:tcMar>
                    <w:top w:w="45" w:type="dxa"/>
                    <w:left w:w="75" w:type="dxa"/>
                    <w:bottom w:w="45" w:type="dxa"/>
                    <w:right w:w="75" w:type="dxa"/>
                  </w:tcMar>
                </w:tcPr>
                <w:p w14:paraId="5ED20B9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Место поставки*</w:t>
                  </w:r>
                </w:p>
              </w:tc>
              <w:tc>
                <w:tcPr>
                  <w:tcW w:w="851" w:type="dxa"/>
                  <w:shd w:val="clear" w:color="auto" w:fill="auto"/>
                  <w:tcMar>
                    <w:top w:w="45" w:type="dxa"/>
                    <w:left w:w="75" w:type="dxa"/>
                    <w:bottom w:w="45" w:type="dxa"/>
                    <w:right w:w="75" w:type="dxa"/>
                  </w:tcMar>
                </w:tcPr>
                <w:p w14:paraId="3B13B99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0664A484" w14:textId="77777777" w:rsidTr="00AF7178">
              <w:tc>
                <w:tcPr>
                  <w:tcW w:w="3873" w:type="dxa"/>
                  <w:shd w:val="clear" w:color="auto" w:fill="auto"/>
                  <w:tcMar>
                    <w:top w:w="45" w:type="dxa"/>
                    <w:left w:w="75" w:type="dxa"/>
                    <w:bottom w:w="45" w:type="dxa"/>
                    <w:right w:w="75" w:type="dxa"/>
                  </w:tcMar>
                  <w:hideMark/>
                </w:tcPr>
                <w:p w14:paraId="4F64585E"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Размер авансового платежа*</w:t>
                  </w:r>
                </w:p>
              </w:tc>
              <w:tc>
                <w:tcPr>
                  <w:tcW w:w="851" w:type="dxa"/>
                  <w:shd w:val="clear" w:color="auto" w:fill="auto"/>
                  <w:tcMar>
                    <w:top w:w="45" w:type="dxa"/>
                    <w:left w:w="75" w:type="dxa"/>
                    <w:bottom w:w="45" w:type="dxa"/>
                    <w:right w:w="75" w:type="dxa"/>
                  </w:tcMar>
                  <w:hideMark/>
                </w:tcPr>
                <w:p w14:paraId="579EE92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3893F527" w14:textId="77777777" w:rsidTr="00AF7178">
              <w:tc>
                <w:tcPr>
                  <w:tcW w:w="3873" w:type="dxa"/>
                  <w:shd w:val="clear" w:color="auto" w:fill="auto"/>
                  <w:tcMar>
                    <w:top w:w="45" w:type="dxa"/>
                    <w:left w:w="75" w:type="dxa"/>
                    <w:bottom w:w="45" w:type="dxa"/>
                    <w:right w:w="75" w:type="dxa"/>
                  </w:tcMar>
                  <w:hideMark/>
                </w:tcPr>
                <w:p w14:paraId="5E0819C4" w14:textId="77777777" w:rsidR="00C10491" w:rsidRPr="005E6D48" w:rsidRDefault="00C10491" w:rsidP="00C10491">
                  <w:pPr>
                    <w:spacing w:after="0" w:line="240" w:lineRule="auto"/>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851" w:type="dxa"/>
                  <w:shd w:val="clear" w:color="auto" w:fill="auto"/>
                  <w:tcMar>
                    <w:top w:w="45" w:type="dxa"/>
                    <w:left w:w="75" w:type="dxa"/>
                    <w:bottom w:w="45" w:type="dxa"/>
                    <w:right w:w="75" w:type="dxa"/>
                  </w:tcMar>
                  <w:hideMark/>
                </w:tcPr>
                <w:p w14:paraId="77D16EC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365180D2" w14:textId="77777777" w:rsidTr="00AF7178">
              <w:tc>
                <w:tcPr>
                  <w:tcW w:w="3873" w:type="dxa"/>
                  <w:shd w:val="clear" w:color="auto" w:fill="auto"/>
                  <w:tcMar>
                    <w:top w:w="45" w:type="dxa"/>
                    <w:left w:w="75" w:type="dxa"/>
                    <w:bottom w:w="45" w:type="dxa"/>
                    <w:right w:w="75" w:type="dxa"/>
                  </w:tcMar>
                </w:tcPr>
                <w:p w14:paraId="1F30B4CF" w14:textId="77777777" w:rsidR="00C10491" w:rsidRPr="005E6D48" w:rsidRDefault="00C10491" w:rsidP="00C10491">
                  <w:pPr>
                    <w:spacing w:after="0" w:line="240" w:lineRule="auto"/>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Год выпуска</w:t>
                  </w:r>
                </w:p>
              </w:tc>
              <w:tc>
                <w:tcPr>
                  <w:tcW w:w="851" w:type="dxa"/>
                  <w:shd w:val="clear" w:color="auto" w:fill="auto"/>
                  <w:tcMar>
                    <w:top w:w="45" w:type="dxa"/>
                    <w:left w:w="75" w:type="dxa"/>
                    <w:bottom w:w="45" w:type="dxa"/>
                    <w:right w:w="75" w:type="dxa"/>
                  </w:tcMar>
                </w:tcPr>
                <w:p w14:paraId="2A95224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7D96BAF" w14:textId="77777777" w:rsidTr="00AF7178">
              <w:tc>
                <w:tcPr>
                  <w:tcW w:w="3873" w:type="dxa"/>
                  <w:shd w:val="clear" w:color="auto" w:fill="auto"/>
                  <w:tcMar>
                    <w:top w:w="45" w:type="dxa"/>
                    <w:left w:w="75" w:type="dxa"/>
                    <w:bottom w:w="45" w:type="dxa"/>
                    <w:right w:w="75" w:type="dxa"/>
                  </w:tcMar>
                  <w:hideMark/>
                </w:tcPr>
                <w:p w14:paraId="6FC7CF8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Гарантийный срок (в месяцах)</w:t>
                  </w:r>
                </w:p>
              </w:tc>
              <w:tc>
                <w:tcPr>
                  <w:tcW w:w="851" w:type="dxa"/>
                  <w:shd w:val="clear" w:color="auto" w:fill="auto"/>
                  <w:tcMar>
                    <w:top w:w="45" w:type="dxa"/>
                    <w:left w:w="75" w:type="dxa"/>
                    <w:bottom w:w="45" w:type="dxa"/>
                    <w:right w:w="75" w:type="dxa"/>
                  </w:tcMar>
                  <w:hideMark/>
                </w:tcPr>
                <w:p w14:paraId="5F70722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686EA3D9" w14:textId="77777777" w:rsidTr="00AF7178">
              <w:tc>
                <w:tcPr>
                  <w:tcW w:w="3873" w:type="dxa"/>
                  <w:shd w:val="clear" w:color="auto" w:fill="auto"/>
                  <w:tcMar>
                    <w:top w:w="45" w:type="dxa"/>
                    <w:left w:w="75" w:type="dxa"/>
                    <w:bottom w:w="45" w:type="dxa"/>
                    <w:right w:w="75" w:type="dxa"/>
                  </w:tcMar>
                  <w:hideMark/>
                </w:tcPr>
                <w:p w14:paraId="6B05070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Описание требуемых функциональных, технических, качественных, эксплуатационных и иных характеристик закупаемого товара</w:t>
                  </w:r>
                </w:p>
              </w:tc>
              <w:tc>
                <w:tcPr>
                  <w:tcW w:w="851" w:type="dxa"/>
                  <w:shd w:val="clear" w:color="auto" w:fill="auto"/>
                  <w:tcMar>
                    <w:top w:w="45" w:type="dxa"/>
                    <w:left w:w="75" w:type="dxa"/>
                    <w:bottom w:w="45" w:type="dxa"/>
                    <w:right w:w="75" w:type="dxa"/>
                  </w:tcMar>
                  <w:hideMark/>
                </w:tcPr>
                <w:p w14:paraId="3AEB1AC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76A176D" w14:textId="77777777" w:rsidTr="00AF7178">
              <w:tc>
                <w:tcPr>
                  <w:tcW w:w="3873" w:type="dxa"/>
                  <w:shd w:val="clear" w:color="auto" w:fill="auto"/>
                  <w:tcMar>
                    <w:top w:w="45" w:type="dxa"/>
                    <w:left w:w="75" w:type="dxa"/>
                    <w:bottom w:w="45" w:type="dxa"/>
                    <w:right w:w="75" w:type="dxa"/>
                  </w:tcMar>
                  <w:hideMark/>
                </w:tcPr>
                <w:p w14:paraId="7790A315"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851" w:type="dxa"/>
                  <w:shd w:val="clear" w:color="auto" w:fill="auto"/>
                  <w:tcMar>
                    <w:top w:w="45" w:type="dxa"/>
                    <w:left w:w="75" w:type="dxa"/>
                    <w:bottom w:w="45" w:type="dxa"/>
                    <w:right w:w="75" w:type="dxa"/>
                  </w:tcMar>
                  <w:hideMark/>
                </w:tcPr>
                <w:p w14:paraId="02CD4203"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bl>
          <w:p w14:paraId="5C117C20" w14:textId="77777777" w:rsidR="00C10491" w:rsidRPr="005E6D48" w:rsidRDefault="00C10491" w:rsidP="00C10491">
            <w:pPr>
              <w:jc w:val="both"/>
              <w:rPr>
                <w:rFonts w:ascii="Times New Roman" w:eastAsia="Calibri" w:hAnsi="Times New Roman" w:cs="Times New Roman"/>
                <w:sz w:val="24"/>
                <w:szCs w:val="24"/>
                <w:lang w:eastAsia="ru-RU"/>
              </w:rPr>
            </w:pPr>
          </w:p>
          <w:tbl>
            <w:tblPr>
              <w:tblW w:w="4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46"/>
              <w:gridCol w:w="3246"/>
            </w:tblGrid>
            <w:tr w:rsidR="00C10491" w:rsidRPr="005E6D48" w14:paraId="61DCE2E8" w14:textId="77777777" w:rsidTr="00AF7178">
              <w:trPr>
                <w:trHeight w:val="630"/>
              </w:trPr>
              <w:tc>
                <w:tcPr>
                  <w:tcW w:w="1446" w:type="dxa"/>
                  <w:shd w:val="clear" w:color="auto" w:fill="auto"/>
                  <w:tcMar>
                    <w:top w:w="45" w:type="dxa"/>
                    <w:left w:w="75" w:type="dxa"/>
                    <w:bottom w:w="45" w:type="dxa"/>
                    <w:right w:w="75" w:type="dxa"/>
                  </w:tcMar>
                  <w:hideMark/>
                </w:tcPr>
                <w:p w14:paraId="25D3CC11" w14:textId="77777777" w:rsidR="00C10491" w:rsidRPr="005E6D48" w:rsidRDefault="00C10491" w:rsidP="00C10491">
                  <w:pPr>
                    <w:spacing w:after="0" w:line="240" w:lineRule="auto"/>
                    <w:textAlignment w:val="baseline"/>
                    <w:rPr>
                      <w:rFonts w:ascii="Times New Roman" w:eastAsia="Times New Roman" w:hAnsi="Times New Roman" w:cs="Times New Roman"/>
                      <w:color w:val="000000"/>
                      <w:spacing w:val="2"/>
                      <w:sz w:val="24"/>
                      <w:szCs w:val="24"/>
                      <w:lang w:eastAsia="ru-RU"/>
                    </w:rPr>
                  </w:pPr>
                  <w:r w:rsidRPr="005E6D48">
                    <w:rPr>
                      <w:rFonts w:ascii="Times New Roman" w:eastAsia="Times New Roman" w:hAnsi="Times New Roman" w:cs="Times New Roman"/>
                      <w:noProof/>
                      <w:color w:val="000000"/>
                      <w:spacing w:val="2"/>
                      <w:sz w:val="24"/>
                      <w:szCs w:val="24"/>
                      <w:lang w:eastAsia="ru-RU"/>
                    </w:rPr>
                    <w:drawing>
                      <wp:inline distT="0" distB="0" distL="0" distR="0" wp14:anchorId="6C48E0F5" wp14:editId="42EAFD48">
                        <wp:extent cx="200025" cy="200025"/>
                        <wp:effectExtent l="0" t="0" r="9525" b="9525"/>
                        <wp:docPr id="4" name="Рисунок 4"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14:paraId="494865FE"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r w:rsidRPr="005E6D48">
                    <w:rPr>
                      <w:rFonts w:ascii="Times New Roman" w:eastAsia="Times New Roman" w:hAnsi="Times New Roman" w:cs="Times New Roman"/>
                      <w:color w:val="000000"/>
                      <w:sz w:val="24"/>
                      <w:szCs w:val="24"/>
                      <w:lang w:eastAsia="ru-RU"/>
                    </w:rPr>
                    <w:t> </w:t>
                  </w:r>
                </w:p>
              </w:tc>
              <w:tc>
                <w:tcPr>
                  <w:tcW w:w="3246" w:type="dxa"/>
                  <w:shd w:val="clear" w:color="auto" w:fill="auto"/>
                  <w:tcMar>
                    <w:top w:w="45" w:type="dxa"/>
                    <w:left w:w="75" w:type="dxa"/>
                    <w:bottom w:w="45" w:type="dxa"/>
                    <w:right w:w="75" w:type="dxa"/>
                  </w:tcMar>
                  <w:hideMark/>
                </w:tcPr>
                <w:p w14:paraId="797D957D" w14:textId="77777777" w:rsidR="00C10491" w:rsidRPr="005E6D48" w:rsidRDefault="00C10491" w:rsidP="00C10491">
                  <w:pPr>
                    <w:spacing w:after="0" w:line="240" w:lineRule="auto"/>
                    <w:rPr>
                      <w:rFonts w:ascii="Times New Roman" w:eastAsia="Times New Roman" w:hAnsi="Times New Roman" w:cs="Times New Roman"/>
                      <w:color w:val="000000"/>
                      <w:sz w:val="24"/>
                      <w:szCs w:val="24"/>
                      <w:lang w:eastAsia="ru-RU"/>
                    </w:rPr>
                  </w:pPr>
                  <w:r w:rsidRPr="005E6D48">
                    <w:rPr>
                      <w:rFonts w:ascii="Times New Roman" w:eastAsia="Calibri" w:hAnsi="Times New Roman" w:cs="Times New Roman"/>
                      <w:color w:val="000000"/>
                      <w:spacing w:val="2"/>
                      <w:sz w:val="24"/>
                      <w:szCs w:val="24"/>
                      <w:lang w:eastAsia="ru-RU"/>
                    </w:rPr>
                    <w:t>Достоверность всех сведений технической спецификации предлагаемого товара подтверждаю**</w:t>
                  </w:r>
                </w:p>
              </w:tc>
            </w:tr>
          </w:tbl>
          <w:p w14:paraId="71F9B9EA"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Примечание.</w:t>
            </w:r>
          </w:p>
          <w:p w14:paraId="145E4BD5"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p w14:paraId="008FEDBE"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2. Установление в настоящей технической спецификации квалификационных требований, предъявляемых к потенциальному поставщику, не допускается.</w:t>
            </w:r>
          </w:p>
          <w:p w14:paraId="2CA050D1"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3. Установление требований технической спецификации в иных документах не допускается.</w:t>
            </w:r>
          </w:p>
          <w:p w14:paraId="1D491DA6" w14:textId="77777777" w:rsidR="00C10491" w:rsidRPr="005E6D48" w:rsidRDefault="00C10491" w:rsidP="00C10491">
            <w:pPr>
              <w:jc w:val="both"/>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4. В случае признания потенциального поставщика победителем конкурса и заключения с ним договора, техническая спецификация такого договора формируется на основе технической спецификации победителя конкурса**</w:t>
            </w:r>
          </w:p>
          <w:p w14:paraId="19031F5E"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5. Техническая спецификация представляется потенциальным поставщиком на каждый лот в отдельности</w:t>
            </w:r>
          </w:p>
          <w:p w14:paraId="27D721DE" w14:textId="77777777" w:rsidR="00C10491" w:rsidRPr="005E6D48" w:rsidRDefault="00C10491" w:rsidP="00C10491">
            <w:pPr>
              <w:jc w:val="both"/>
              <w:rPr>
                <w:rFonts w:ascii="Times New Roman" w:eastAsia="Calibri" w:hAnsi="Times New Roman" w:cs="Times New Roman"/>
                <w:sz w:val="24"/>
                <w:szCs w:val="24"/>
                <w:lang w:eastAsia="ru-RU"/>
              </w:rPr>
            </w:pPr>
          </w:p>
          <w:p w14:paraId="033B1323"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сведения подтягиваются из плана государственных закупок (отображаются автоматически).</w:t>
            </w:r>
          </w:p>
          <w:p w14:paraId="0C59DA81"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заполняется потенциальным поставщиком при предоставлении заказчику ценового предложения.</w:t>
            </w:r>
          </w:p>
          <w:p w14:paraId="6E204C36"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6818956D"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10</w:t>
            </w:r>
            <w:r w:rsidRPr="005E6D48">
              <w:rPr>
                <w:rFonts w:ascii="Times New Roman" w:eastAsia="Times New Roman" w:hAnsi="Times New Roman" w:cs="Times New Roman"/>
                <w:spacing w:val="2"/>
                <w:sz w:val="24"/>
                <w:szCs w:val="24"/>
                <w:lang w:eastAsia="ru-RU"/>
              </w:rPr>
              <w:br/>
              <w:t>к конкурсной документации</w:t>
            </w:r>
          </w:p>
          <w:p w14:paraId="1229596E"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57589AD7"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7D3907B0"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Times New Roman" w:hAnsi="Times New Roman" w:cs="Times New Roman"/>
                <w:spacing w:val="2"/>
                <w:sz w:val="24"/>
                <w:szCs w:val="24"/>
                <w:lang w:eastAsia="ru-RU"/>
              </w:rPr>
              <w:lastRenderedPageBreak/>
              <w:t>рамочного соглашения</w:t>
            </w:r>
          </w:p>
          <w:p w14:paraId="0FE8E61F" w14:textId="77777777" w:rsidR="00C10491" w:rsidRPr="005E6D48" w:rsidRDefault="00C10491" w:rsidP="00C10491">
            <w:pPr>
              <w:rPr>
                <w:rFonts w:ascii="Times New Roman" w:eastAsia="Calibri" w:hAnsi="Times New Roman" w:cs="Times New Roman"/>
                <w:sz w:val="24"/>
                <w:szCs w:val="24"/>
                <w:lang w:eastAsia="ru-RU"/>
              </w:rPr>
            </w:pPr>
          </w:p>
          <w:p w14:paraId="74D0FE69" w14:textId="77777777" w:rsidR="00C10491" w:rsidRPr="005E6D48" w:rsidRDefault="00C10491" w:rsidP="00C10491">
            <w:pPr>
              <w:shd w:val="clear" w:color="auto" w:fill="FFFFFF"/>
              <w:jc w:val="both"/>
              <w:textAlignment w:val="baseline"/>
              <w:rPr>
                <w:rFonts w:ascii="Times New Roman" w:eastAsia="Times New Roman" w:hAnsi="Times New Roman" w:cs="Times New Roman"/>
                <w:color w:val="000000"/>
                <w:spacing w:val="2"/>
                <w:sz w:val="24"/>
                <w:szCs w:val="24"/>
                <w:lang w:eastAsia="ru-RU"/>
              </w:rPr>
            </w:pPr>
          </w:p>
          <w:p w14:paraId="10BD0978"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Техническая спецификация</w:t>
            </w:r>
          </w:p>
          <w:p w14:paraId="3F20F5DE"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закупаемых работ</w:t>
            </w:r>
          </w:p>
          <w:p w14:paraId="6E85251B"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(заполняется заказчиком)</w:t>
            </w:r>
          </w:p>
          <w:p w14:paraId="04ED6663" w14:textId="77777777" w:rsidR="00C10491" w:rsidRPr="005E6D48" w:rsidRDefault="00C10491" w:rsidP="00C10491">
            <w:pPr>
              <w:rPr>
                <w:rFonts w:ascii="Times New Roman" w:eastAsia="Calibri" w:hAnsi="Times New Roman" w:cs="Times New Roman"/>
                <w:sz w:val="24"/>
                <w:szCs w:val="24"/>
                <w:lang w:eastAsia="ru-RU"/>
              </w:rPr>
            </w:pPr>
          </w:p>
          <w:p w14:paraId="227D94E5" w14:textId="50897586"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заказчика ______________</w:t>
            </w:r>
          </w:p>
          <w:p w14:paraId="46C5E01F" w14:textId="79900764"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конкурса ___________________</w:t>
            </w:r>
            <w:r w:rsidRPr="005E6D48">
              <w:rPr>
                <w:rFonts w:ascii="Times New Roman" w:eastAsia="Calibri" w:hAnsi="Times New Roman" w:cs="Times New Roman"/>
                <w:sz w:val="24"/>
                <w:szCs w:val="24"/>
                <w:lang w:eastAsia="ru-RU"/>
              </w:rPr>
              <w:br/>
              <w:t>Наименование конкурса _____________</w:t>
            </w:r>
            <w:r w:rsidRPr="005E6D48">
              <w:rPr>
                <w:rFonts w:ascii="Times New Roman" w:eastAsia="Calibri" w:hAnsi="Times New Roman" w:cs="Times New Roman"/>
                <w:sz w:val="24"/>
                <w:szCs w:val="24"/>
                <w:lang w:eastAsia="ru-RU"/>
              </w:rPr>
              <w:br/>
              <w:t>№ лота _____________________________</w:t>
            </w:r>
            <w:r w:rsidRPr="005E6D48">
              <w:rPr>
                <w:rFonts w:ascii="Times New Roman" w:eastAsia="Calibri" w:hAnsi="Times New Roman" w:cs="Times New Roman"/>
                <w:sz w:val="24"/>
                <w:szCs w:val="24"/>
                <w:lang w:eastAsia="ru-RU"/>
              </w:rPr>
              <w:br/>
              <w:t>Наименование лота ____________________</w:t>
            </w:r>
            <w:r w:rsidRPr="005E6D48">
              <w:rPr>
                <w:rFonts w:ascii="Times New Roman" w:eastAsia="Calibri" w:hAnsi="Times New Roman" w:cs="Times New Roman"/>
                <w:sz w:val="24"/>
                <w:szCs w:val="24"/>
                <w:lang w:eastAsia="ru-RU"/>
              </w:rPr>
              <w:br/>
            </w:r>
          </w:p>
          <w:tbl>
            <w:tblPr>
              <w:tblW w:w="4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873"/>
              <w:gridCol w:w="851"/>
            </w:tblGrid>
            <w:tr w:rsidR="00C10491" w:rsidRPr="005E6D48" w14:paraId="2E0ECE68" w14:textId="77777777" w:rsidTr="00AF7178">
              <w:tc>
                <w:tcPr>
                  <w:tcW w:w="3873" w:type="dxa"/>
                  <w:shd w:val="clear" w:color="auto" w:fill="auto"/>
                  <w:tcMar>
                    <w:top w:w="45" w:type="dxa"/>
                    <w:left w:w="75" w:type="dxa"/>
                    <w:bottom w:w="45" w:type="dxa"/>
                    <w:right w:w="75" w:type="dxa"/>
                  </w:tcMar>
                  <w:hideMark/>
                </w:tcPr>
                <w:p w14:paraId="3033D15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кода Единого номенклатурного справочника товаров, работ, услуг*</w:t>
                  </w:r>
                </w:p>
              </w:tc>
              <w:tc>
                <w:tcPr>
                  <w:tcW w:w="851" w:type="dxa"/>
                  <w:shd w:val="clear" w:color="auto" w:fill="auto"/>
                  <w:tcMar>
                    <w:top w:w="45" w:type="dxa"/>
                    <w:left w:w="75" w:type="dxa"/>
                    <w:bottom w:w="45" w:type="dxa"/>
                    <w:right w:w="75" w:type="dxa"/>
                  </w:tcMar>
                  <w:hideMark/>
                </w:tcPr>
                <w:p w14:paraId="4EF1D1EA"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4964814A" w14:textId="77777777" w:rsidTr="00AF7178">
              <w:tc>
                <w:tcPr>
                  <w:tcW w:w="3873" w:type="dxa"/>
                  <w:shd w:val="clear" w:color="auto" w:fill="auto"/>
                  <w:tcMar>
                    <w:top w:w="45" w:type="dxa"/>
                    <w:left w:w="75" w:type="dxa"/>
                    <w:bottom w:w="45" w:type="dxa"/>
                    <w:right w:w="75" w:type="dxa"/>
                  </w:tcMar>
                  <w:hideMark/>
                </w:tcPr>
                <w:p w14:paraId="091141C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работы*</w:t>
                  </w:r>
                </w:p>
              </w:tc>
              <w:tc>
                <w:tcPr>
                  <w:tcW w:w="851" w:type="dxa"/>
                  <w:shd w:val="clear" w:color="auto" w:fill="auto"/>
                  <w:tcMar>
                    <w:top w:w="45" w:type="dxa"/>
                    <w:left w:w="75" w:type="dxa"/>
                    <w:bottom w:w="45" w:type="dxa"/>
                    <w:right w:w="75" w:type="dxa"/>
                  </w:tcMar>
                  <w:hideMark/>
                </w:tcPr>
                <w:p w14:paraId="76161D0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2B9ACC3" w14:textId="77777777" w:rsidTr="00AF7178">
              <w:tc>
                <w:tcPr>
                  <w:tcW w:w="3873" w:type="dxa"/>
                  <w:shd w:val="clear" w:color="auto" w:fill="auto"/>
                  <w:tcMar>
                    <w:top w:w="45" w:type="dxa"/>
                    <w:left w:w="75" w:type="dxa"/>
                    <w:bottom w:w="45" w:type="dxa"/>
                    <w:right w:w="75" w:type="dxa"/>
                  </w:tcMar>
                  <w:hideMark/>
                </w:tcPr>
                <w:p w14:paraId="2FC0D58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Единица измерения*</w:t>
                  </w:r>
                </w:p>
              </w:tc>
              <w:tc>
                <w:tcPr>
                  <w:tcW w:w="851" w:type="dxa"/>
                  <w:shd w:val="clear" w:color="auto" w:fill="auto"/>
                  <w:tcMar>
                    <w:top w:w="45" w:type="dxa"/>
                    <w:left w:w="75" w:type="dxa"/>
                    <w:bottom w:w="45" w:type="dxa"/>
                    <w:right w:w="75" w:type="dxa"/>
                  </w:tcMar>
                  <w:hideMark/>
                </w:tcPr>
                <w:p w14:paraId="13CBF66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6037739E" w14:textId="77777777" w:rsidTr="00AF7178">
              <w:tc>
                <w:tcPr>
                  <w:tcW w:w="3873" w:type="dxa"/>
                  <w:shd w:val="clear" w:color="auto" w:fill="auto"/>
                  <w:tcMar>
                    <w:top w:w="45" w:type="dxa"/>
                    <w:left w:w="75" w:type="dxa"/>
                    <w:bottom w:w="45" w:type="dxa"/>
                    <w:right w:w="75" w:type="dxa"/>
                  </w:tcMar>
                  <w:hideMark/>
                </w:tcPr>
                <w:p w14:paraId="78255D4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Количество (объем)*</w:t>
                  </w:r>
                </w:p>
              </w:tc>
              <w:tc>
                <w:tcPr>
                  <w:tcW w:w="851" w:type="dxa"/>
                  <w:shd w:val="clear" w:color="auto" w:fill="auto"/>
                  <w:tcMar>
                    <w:top w:w="45" w:type="dxa"/>
                    <w:left w:w="75" w:type="dxa"/>
                    <w:bottom w:w="45" w:type="dxa"/>
                    <w:right w:w="75" w:type="dxa"/>
                  </w:tcMar>
                  <w:hideMark/>
                </w:tcPr>
                <w:p w14:paraId="4C79301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93AE8F2" w14:textId="77777777" w:rsidTr="00AF7178">
              <w:tc>
                <w:tcPr>
                  <w:tcW w:w="3873" w:type="dxa"/>
                  <w:shd w:val="clear" w:color="auto" w:fill="auto"/>
                  <w:tcMar>
                    <w:top w:w="45" w:type="dxa"/>
                    <w:left w:w="75" w:type="dxa"/>
                    <w:bottom w:w="45" w:type="dxa"/>
                    <w:right w:w="75" w:type="dxa"/>
                  </w:tcMar>
                  <w:hideMark/>
                </w:tcPr>
                <w:p w14:paraId="4A5B5F3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Цена за единицу, без учета налога на добавленную стоимость*</w:t>
                  </w:r>
                </w:p>
              </w:tc>
              <w:tc>
                <w:tcPr>
                  <w:tcW w:w="851" w:type="dxa"/>
                  <w:shd w:val="clear" w:color="auto" w:fill="auto"/>
                  <w:tcMar>
                    <w:top w:w="45" w:type="dxa"/>
                    <w:left w:w="75" w:type="dxa"/>
                    <w:bottom w:w="45" w:type="dxa"/>
                    <w:right w:w="75" w:type="dxa"/>
                  </w:tcMar>
                  <w:hideMark/>
                </w:tcPr>
                <w:p w14:paraId="2E61CE7A"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E7E631D" w14:textId="77777777" w:rsidTr="00AF7178">
              <w:tc>
                <w:tcPr>
                  <w:tcW w:w="3873" w:type="dxa"/>
                  <w:shd w:val="clear" w:color="auto" w:fill="auto"/>
                  <w:tcMar>
                    <w:top w:w="45" w:type="dxa"/>
                    <w:left w:w="75" w:type="dxa"/>
                    <w:bottom w:w="45" w:type="dxa"/>
                    <w:right w:w="75" w:type="dxa"/>
                  </w:tcMar>
                  <w:hideMark/>
                </w:tcPr>
                <w:p w14:paraId="640788D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Общая сумма, выделенная для закупки, без учета налога на добавленную стоимость*</w:t>
                  </w:r>
                </w:p>
              </w:tc>
              <w:tc>
                <w:tcPr>
                  <w:tcW w:w="851" w:type="dxa"/>
                  <w:shd w:val="clear" w:color="auto" w:fill="auto"/>
                  <w:tcMar>
                    <w:top w:w="45" w:type="dxa"/>
                    <w:left w:w="75" w:type="dxa"/>
                    <w:bottom w:w="45" w:type="dxa"/>
                    <w:right w:w="75" w:type="dxa"/>
                  </w:tcMar>
                  <w:hideMark/>
                </w:tcPr>
                <w:p w14:paraId="1018B25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72B00C43" w14:textId="77777777" w:rsidTr="00AF7178">
              <w:tc>
                <w:tcPr>
                  <w:tcW w:w="3873" w:type="dxa"/>
                  <w:shd w:val="clear" w:color="auto" w:fill="auto"/>
                  <w:tcMar>
                    <w:top w:w="45" w:type="dxa"/>
                    <w:left w:w="75" w:type="dxa"/>
                    <w:bottom w:w="45" w:type="dxa"/>
                    <w:right w:w="75" w:type="dxa"/>
                  </w:tcMar>
                  <w:hideMark/>
                </w:tcPr>
                <w:p w14:paraId="71AD092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Срок выполнения работы*</w:t>
                  </w:r>
                </w:p>
              </w:tc>
              <w:tc>
                <w:tcPr>
                  <w:tcW w:w="851" w:type="dxa"/>
                  <w:shd w:val="clear" w:color="auto" w:fill="auto"/>
                  <w:tcMar>
                    <w:top w:w="45" w:type="dxa"/>
                    <w:left w:w="75" w:type="dxa"/>
                    <w:bottom w:w="45" w:type="dxa"/>
                    <w:right w:w="75" w:type="dxa"/>
                  </w:tcMar>
                  <w:hideMark/>
                </w:tcPr>
                <w:p w14:paraId="1645112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288F20DA" w14:textId="77777777" w:rsidTr="00AF7178">
              <w:tc>
                <w:tcPr>
                  <w:tcW w:w="3873" w:type="dxa"/>
                  <w:shd w:val="clear" w:color="auto" w:fill="auto"/>
                  <w:tcMar>
                    <w:top w:w="45" w:type="dxa"/>
                    <w:left w:w="75" w:type="dxa"/>
                    <w:bottom w:w="45" w:type="dxa"/>
                    <w:right w:w="75" w:type="dxa"/>
                  </w:tcMar>
                </w:tcPr>
                <w:p w14:paraId="66D3534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Место выполнения работ*</w:t>
                  </w:r>
                </w:p>
              </w:tc>
              <w:tc>
                <w:tcPr>
                  <w:tcW w:w="851" w:type="dxa"/>
                  <w:shd w:val="clear" w:color="auto" w:fill="auto"/>
                  <w:tcMar>
                    <w:top w:w="45" w:type="dxa"/>
                    <w:left w:w="75" w:type="dxa"/>
                    <w:bottom w:w="45" w:type="dxa"/>
                    <w:right w:w="75" w:type="dxa"/>
                  </w:tcMar>
                </w:tcPr>
                <w:p w14:paraId="542EF58E"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2A727B79" w14:textId="77777777" w:rsidTr="00AF7178">
              <w:tc>
                <w:tcPr>
                  <w:tcW w:w="3873" w:type="dxa"/>
                  <w:shd w:val="clear" w:color="auto" w:fill="auto"/>
                  <w:tcMar>
                    <w:top w:w="45" w:type="dxa"/>
                    <w:left w:w="75" w:type="dxa"/>
                    <w:bottom w:w="45" w:type="dxa"/>
                    <w:right w:w="75" w:type="dxa"/>
                  </w:tcMar>
                  <w:hideMark/>
                </w:tcPr>
                <w:p w14:paraId="15EC23F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Размер авансового платежа*</w:t>
                  </w:r>
                </w:p>
              </w:tc>
              <w:tc>
                <w:tcPr>
                  <w:tcW w:w="851" w:type="dxa"/>
                  <w:shd w:val="clear" w:color="auto" w:fill="auto"/>
                  <w:tcMar>
                    <w:top w:w="45" w:type="dxa"/>
                    <w:left w:w="75" w:type="dxa"/>
                    <w:bottom w:w="45" w:type="dxa"/>
                    <w:right w:w="75" w:type="dxa"/>
                  </w:tcMar>
                  <w:hideMark/>
                </w:tcPr>
                <w:p w14:paraId="1F2D5DC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3B331A6" w14:textId="77777777" w:rsidTr="00AF7178">
              <w:tc>
                <w:tcPr>
                  <w:tcW w:w="3873" w:type="dxa"/>
                  <w:shd w:val="clear" w:color="auto" w:fill="auto"/>
                  <w:tcMar>
                    <w:top w:w="45" w:type="dxa"/>
                    <w:left w:w="75" w:type="dxa"/>
                    <w:bottom w:w="45" w:type="dxa"/>
                    <w:right w:w="75" w:type="dxa"/>
                  </w:tcMar>
                  <w:hideMark/>
                </w:tcPr>
                <w:p w14:paraId="04F799F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Гарантийный срок (в месяцах)</w:t>
                  </w:r>
                </w:p>
              </w:tc>
              <w:tc>
                <w:tcPr>
                  <w:tcW w:w="851" w:type="dxa"/>
                  <w:shd w:val="clear" w:color="auto" w:fill="auto"/>
                  <w:tcMar>
                    <w:top w:w="45" w:type="dxa"/>
                    <w:left w:w="75" w:type="dxa"/>
                    <w:bottom w:w="45" w:type="dxa"/>
                    <w:right w:w="75" w:type="dxa"/>
                  </w:tcMar>
                  <w:hideMark/>
                </w:tcPr>
                <w:p w14:paraId="29D962E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8DA15EB" w14:textId="77777777" w:rsidTr="00AF7178">
              <w:tc>
                <w:tcPr>
                  <w:tcW w:w="3873" w:type="dxa"/>
                  <w:shd w:val="clear" w:color="auto" w:fill="auto"/>
                  <w:tcMar>
                    <w:top w:w="45" w:type="dxa"/>
                    <w:left w:w="75" w:type="dxa"/>
                    <w:bottom w:w="45" w:type="dxa"/>
                    <w:right w:w="75" w:type="dxa"/>
                  </w:tcMar>
                  <w:hideMark/>
                </w:tcPr>
                <w:p w14:paraId="5C8473F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Описание требуемых характеристик, параметров и иных исходных данных</w:t>
                  </w:r>
                </w:p>
              </w:tc>
              <w:tc>
                <w:tcPr>
                  <w:tcW w:w="851" w:type="dxa"/>
                  <w:shd w:val="clear" w:color="auto" w:fill="auto"/>
                  <w:tcMar>
                    <w:top w:w="45" w:type="dxa"/>
                    <w:left w:w="75" w:type="dxa"/>
                    <w:bottom w:w="45" w:type="dxa"/>
                    <w:right w:w="75" w:type="dxa"/>
                  </w:tcMar>
                  <w:hideMark/>
                </w:tcPr>
                <w:p w14:paraId="60618938"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312F5636" w14:textId="77777777" w:rsidTr="00AF7178">
              <w:tc>
                <w:tcPr>
                  <w:tcW w:w="3873" w:type="dxa"/>
                  <w:shd w:val="clear" w:color="auto" w:fill="auto"/>
                  <w:tcMar>
                    <w:top w:w="45" w:type="dxa"/>
                    <w:left w:w="75" w:type="dxa"/>
                    <w:bottom w:w="45" w:type="dxa"/>
                    <w:right w:w="75" w:type="dxa"/>
                  </w:tcMar>
                  <w:hideMark/>
                </w:tcPr>
                <w:p w14:paraId="0187936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lastRenderedPageBreak/>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851" w:type="dxa"/>
                  <w:shd w:val="clear" w:color="auto" w:fill="auto"/>
                  <w:tcMar>
                    <w:top w:w="45" w:type="dxa"/>
                    <w:left w:w="75" w:type="dxa"/>
                    <w:bottom w:w="45" w:type="dxa"/>
                    <w:right w:w="75" w:type="dxa"/>
                  </w:tcMar>
                  <w:hideMark/>
                </w:tcPr>
                <w:p w14:paraId="492F287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bl>
          <w:p w14:paraId="000B2EC9"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сведения подтягиваются из плана государственных закупок (отображаются автоматически).</w:t>
            </w:r>
          </w:p>
          <w:p w14:paraId="480E8E57"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Примечание.</w:t>
            </w:r>
          </w:p>
          <w:p w14:paraId="717777B8"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 Каждые требуемые характеристики, параметры, исходные данные и дополнительные условия указываются отдельной строкой.</w:t>
            </w:r>
          </w:p>
          <w:p w14:paraId="0F38CCB3"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2. Установление в технической спецификации квалификационных требований, предъявляемых к потенциальному поставщику, не допускается.</w:t>
            </w:r>
          </w:p>
          <w:p w14:paraId="1111B670"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3. Установление требований технической спецификации в иных документах не допускается.</w:t>
            </w:r>
          </w:p>
          <w:p w14:paraId="6F909E22"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1A0F6814"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11</w:t>
            </w:r>
            <w:r w:rsidRPr="005E6D48">
              <w:rPr>
                <w:rFonts w:ascii="Times New Roman" w:eastAsia="Times New Roman" w:hAnsi="Times New Roman" w:cs="Times New Roman"/>
                <w:spacing w:val="2"/>
                <w:sz w:val="24"/>
                <w:szCs w:val="24"/>
                <w:lang w:eastAsia="ru-RU"/>
              </w:rPr>
              <w:br/>
              <w:t>к конкурсной документации</w:t>
            </w:r>
          </w:p>
          <w:p w14:paraId="5C188621"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33DE890A"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7B3C116E" w14:textId="77777777" w:rsidR="00C10491" w:rsidRPr="005E6D48" w:rsidRDefault="00C10491" w:rsidP="00C10491">
            <w:pPr>
              <w:shd w:val="clear" w:color="auto" w:fill="FFFFFF"/>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рамочного соглашения</w:t>
            </w:r>
          </w:p>
          <w:p w14:paraId="4A75B022" w14:textId="77777777" w:rsidR="00C10491" w:rsidRPr="005E6D48" w:rsidRDefault="00C10491" w:rsidP="00C10491">
            <w:pPr>
              <w:shd w:val="clear" w:color="auto" w:fill="FFFFFF"/>
              <w:jc w:val="both"/>
              <w:textAlignment w:val="baseline"/>
              <w:rPr>
                <w:rFonts w:ascii="Times New Roman" w:eastAsia="Times New Roman" w:hAnsi="Times New Roman" w:cs="Times New Roman"/>
                <w:spacing w:val="2"/>
                <w:sz w:val="24"/>
                <w:szCs w:val="24"/>
                <w:lang w:eastAsia="ru-RU"/>
              </w:rPr>
            </w:pPr>
          </w:p>
          <w:p w14:paraId="1FF2D5E8"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Техническая спецификация</w:t>
            </w:r>
          </w:p>
          <w:p w14:paraId="4204D8AF"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закупаемых услуг</w:t>
            </w:r>
          </w:p>
          <w:p w14:paraId="4EF97C47"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(заполняется заказчиком)</w:t>
            </w:r>
          </w:p>
          <w:p w14:paraId="54218D4D" w14:textId="77777777" w:rsidR="00C10491" w:rsidRPr="005E6D48" w:rsidRDefault="00C10491" w:rsidP="00C10491">
            <w:pPr>
              <w:rPr>
                <w:rFonts w:ascii="Times New Roman" w:eastAsia="Calibri" w:hAnsi="Times New Roman" w:cs="Times New Roman"/>
                <w:sz w:val="24"/>
                <w:szCs w:val="24"/>
                <w:lang w:eastAsia="ru-RU"/>
              </w:rPr>
            </w:pPr>
          </w:p>
          <w:p w14:paraId="2636B730" w14:textId="2EA3211D"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заказчика ________________</w:t>
            </w:r>
          </w:p>
          <w:p w14:paraId="1C1E7BB7" w14:textId="79C4FBD5"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конкурса ______________________</w:t>
            </w:r>
            <w:r w:rsidRPr="005E6D48">
              <w:rPr>
                <w:rFonts w:ascii="Times New Roman" w:eastAsia="Calibri" w:hAnsi="Times New Roman" w:cs="Times New Roman"/>
                <w:sz w:val="24"/>
                <w:szCs w:val="24"/>
                <w:lang w:eastAsia="ru-RU"/>
              </w:rPr>
              <w:br/>
              <w:t>Наименование конкурса _____________</w:t>
            </w:r>
            <w:r w:rsidRPr="005E6D48">
              <w:rPr>
                <w:rFonts w:ascii="Times New Roman" w:eastAsia="Calibri" w:hAnsi="Times New Roman" w:cs="Times New Roman"/>
                <w:sz w:val="24"/>
                <w:szCs w:val="24"/>
                <w:lang w:eastAsia="ru-RU"/>
              </w:rPr>
              <w:br/>
              <w:t>№ лота ___________________________</w:t>
            </w:r>
            <w:r w:rsidRPr="005E6D48">
              <w:rPr>
                <w:rFonts w:ascii="Times New Roman" w:eastAsia="Calibri" w:hAnsi="Times New Roman" w:cs="Times New Roman"/>
                <w:sz w:val="24"/>
                <w:szCs w:val="24"/>
                <w:lang w:eastAsia="ru-RU"/>
              </w:rPr>
              <w:br/>
              <w:t>Наименование лота _________________</w:t>
            </w:r>
            <w:r w:rsidRPr="005E6D48">
              <w:rPr>
                <w:rFonts w:ascii="Times New Roman" w:eastAsia="Calibri" w:hAnsi="Times New Roman" w:cs="Times New Roman"/>
                <w:sz w:val="24"/>
                <w:szCs w:val="24"/>
                <w:lang w:eastAsia="ru-RU"/>
              </w:rPr>
              <w:br/>
            </w:r>
          </w:p>
          <w:tbl>
            <w:tblPr>
              <w:tblW w:w="4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157"/>
              <w:gridCol w:w="567"/>
            </w:tblGrid>
            <w:tr w:rsidR="00C10491" w:rsidRPr="005E6D48" w14:paraId="6B2A2665" w14:textId="77777777" w:rsidTr="00AF7178">
              <w:tc>
                <w:tcPr>
                  <w:tcW w:w="4157" w:type="dxa"/>
                  <w:shd w:val="clear" w:color="auto" w:fill="auto"/>
                  <w:tcMar>
                    <w:top w:w="45" w:type="dxa"/>
                    <w:left w:w="75" w:type="dxa"/>
                    <w:bottom w:w="45" w:type="dxa"/>
                    <w:right w:w="75" w:type="dxa"/>
                  </w:tcMar>
                  <w:hideMark/>
                </w:tcPr>
                <w:p w14:paraId="587CD5B3"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кода Единого номенклатурного справочника товаров, работ, услуг*</w:t>
                  </w:r>
                </w:p>
              </w:tc>
              <w:tc>
                <w:tcPr>
                  <w:tcW w:w="567" w:type="dxa"/>
                  <w:shd w:val="clear" w:color="auto" w:fill="auto"/>
                  <w:tcMar>
                    <w:top w:w="45" w:type="dxa"/>
                    <w:left w:w="75" w:type="dxa"/>
                    <w:bottom w:w="45" w:type="dxa"/>
                    <w:right w:w="75" w:type="dxa"/>
                  </w:tcMar>
                  <w:hideMark/>
                </w:tcPr>
                <w:p w14:paraId="481F130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4462BF24" w14:textId="77777777" w:rsidTr="00AF7178">
              <w:tc>
                <w:tcPr>
                  <w:tcW w:w="4157" w:type="dxa"/>
                  <w:shd w:val="clear" w:color="auto" w:fill="auto"/>
                  <w:tcMar>
                    <w:top w:w="45" w:type="dxa"/>
                    <w:left w:w="75" w:type="dxa"/>
                    <w:bottom w:w="45" w:type="dxa"/>
                    <w:right w:w="75" w:type="dxa"/>
                  </w:tcMar>
                  <w:hideMark/>
                </w:tcPr>
                <w:p w14:paraId="4B0FE0A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услуги*</w:t>
                  </w:r>
                </w:p>
              </w:tc>
              <w:tc>
                <w:tcPr>
                  <w:tcW w:w="567" w:type="dxa"/>
                  <w:shd w:val="clear" w:color="auto" w:fill="auto"/>
                  <w:tcMar>
                    <w:top w:w="45" w:type="dxa"/>
                    <w:left w:w="75" w:type="dxa"/>
                    <w:bottom w:w="45" w:type="dxa"/>
                    <w:right w:w="75" w:type="dxa"/>
                  </w:tcMar>
                  <w:hideMark/>
                </w:tcPr>
                <w:p w14:paraId="3B298F1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F3F1D0D" w14:textId="77777777" w:rsidTr="00AF7178">
              <w:tc>
                <w:tcPr>
                  <w:tcW w:w="4157" w:type="dxa"/>
                  <w:shd w:val="clear" w:color="auto" w:fill="auto"/>
                  <w:tcMar>
                    <w:top w:w="45" w:type="dxa"/>
                    <w:left w:w="75" w:type="dxa"/>
                    <w:bottom w:w="45" w:type="dxa"/>
                    <w:right w:w="75" w:type="dxa"/>
                  </w:tcMar>
                  <w:hideMark/>
                </w:tcPr>
                <w:p w14:paraId="1B4BAFD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Единица измерения*</w:t>
                  </w:r>
                </w:p>
              </w:tc>
              <w:tc>
                <w:tcPr>
                  <w:tcW w:w="567" w:type="dxa"/>
                  <w:shd w:val="clear" w:color="auto" w:fill="auto"/>
                  <w:tcMar>
                    <w:top w:w="45" w:type="dxa"/>
                    <w:left w:w="75" w:type="dxa"/>
                    <w:bottom w:w="45" w:type="dxa"/>
                    <w:right w:w="75" w:type="dxa"/>
                  </w:tcMar>
                  <w:hideMark/>
                </w:tcPr>
                <w:p w14:paraId="41A62DF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00500C2A" w14:textId="77777777" w:rsidTr="00AF7178">
              <w:tc>
                <w:tcPr>
                  <w:tcW w:w="4157" w:type="dxa"/>
                  <w:shd w:val="clear" w:color="auto" w:fill="auto"/>
                  <w:tcMar>
                    <w:top w:w="45" w:type="dxa"/>
                    <w:left w:w="75" w:type="dxa"/>
                    <w:bottom w:w="45" w:type="dxa"/>
                    <w:right w:w="75" w:type="dxa"/>
                  </w:tcMar>
                  <w:hideMark/>
                </w:tcPr>
                <w:p w14:paraId="534A42E7"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Количество (объем)*</w:t>
                  </w:r>
                </w:p>
              </w:tc>
              <w:tc>
                <w:tcPr>
                  <w:tcW w:w="567" w:type="dxa"/>
                  <w:shd w:val="clear" w:color="auto" w:fill="auto"/>
                  <w:tcMar>
                    <w:top w:w="45" w:type="dxa"/>
                    <w:left w:w="75" w:type="dxa"/>
                    <w:bottom w:w="45" w:type="dxa"/>
                    <w:right w:w="75" w:type="dxa"/>
                  </w:tcMar>
                  <w:hideMark/>
                </w:tcPr>
                <w:p w14:paraId="62F5872F"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5C6BE5FB" w14:textId="77777777" w:rsidTr="00AF7178">
              <w:tc>
                <w:tcPr>
                  <w:tcW w:w="4157" w:type="dxa"/>
                  <w:shd w:val="clear" w:color="auto" w:fill="auto"/>
                  <w:tcMar>
                    <w:top w:w="45" w:type="dxa"/>
                    <w:left w:w="75" w:type="dxa"/>
                    <w:bottom w:w="45" w:type="dxa"/>
                    <w:right w:w="75" w:type="dxa"/>
                  </w:tcMar>
                  <w:hideMark/>
                </w:tcPr>
                <w:p w14:paraId="19EF64E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Цена за единицу, без учета налога на добавленную стоимость *</w:t>
                  </w:r>
                </w:p>
              </w:tc>
              <w:tc>
                <w:tcPr>
                  <w:tcW w:w="567" w:type="dxa"/>
                  <w:shd w:val="clear" w:color="auto" w:fill="auto"/>
                  <w:tcMar>
                    <w:top w:w="45" w:type="dxa"/>
                    <w:left w:w="75" w:type="dxa"/>
                    <w:bottom w:w="45" w:type="dxa"/>
                    <w:right w:w="75" w:type="dxa"/>
                  </w:tcMar>
                  <w:hideMark/>
                </w:tcPr>
                <w:p w14:paraId="0FFF9E63"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5D1A5B2D" w14:textId="77777777" w:rsidTr="00AF7178">
              <w:tc>
                <w:tcPr>
                  <w:tcW w:w="4157" w:type="dxa"/>
                  <w:shd w:val="clear" w:color="auto" w:fill="auto"/>
                  <w:tcMar>
                    <w:top w:w="45" w:type="dxa"/>
                    <w:left w:w="75" w:type="dxa"/>
                    <w:bottom w:w="45" w:type="dxa"/>
                    <w:right w:w="75" w:type="dxa"/>
                  </w:tcMar>
                  <w:hideMark/>
                </w:tcPr>
                <w:p w14:paraId="3262AC0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Общая сумма, выделенная для закупки, без учета налога на добавленную стоимость *</w:t>
                  </w:r>
                </w:p>
              </w:tc>
              <w:tc>
                <w:tcPr>
                  <w:tcW w:w="567" w:type="dxa"/>
                  <w:shd w:val="clear" w:color="auto" w:fill="auto"/>
                  <w:tcMar>
                    <w:top w:w="45" w:type="dxa"/>
                    <w:left w:w="75" w:type="dxa"/>
                    <w:bottom w:w="45" w:type="dxa"/>
                    <w:right w:w="75" w:type="dxa"/>
                  </w:tcMar>
                  <w:hideMark/>
                </w:tcPr>
                <w:p w14:paraId="0E6F40E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654AAC9F" w14:textId="77777777" w:rsidTr="00AF7178">
              <w:tc>
                <w:tcPr>
                  <w:tcW w:w="4157" w:type="dxa"/>
                  <w:shd w:val="clear" w:color="auto" w:fill="auto"/>
                  <w:tcMar>
                    <w:top w:w="45" w:type="dxa"/>
                    <w:left w:w="75" w:type="dxa"/>
                    <w:bottom w:w="45" w:type="dxa"/>
                    <w:right w:w="75" w:type="dxa"/>
                  </w:tcMar>
                  <w:hideMark/>
                </w:tcPr>
                <w:p w14:paraId="5728A516"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Срок оказания услуги*</w:t>
                  </w:r>
                </w:p>
              </w:tc>
              <w:tc>
                <w:tcPr>
                  <w:tcW w:w="567" w:type="dxa"/>
                  <w:shd w:val="clear" w:color="auto" w:fill="auto"/>
                  <w:tcMar>
                    <w:top w:w="45" w:type="dxa"/>
                    <w:left w:w="75" w:type="dxa"/>
                    <w:bottom w:w="45" w:type="dxa"/>
                    <w:right w:w="75" w:type="dxa"/>
                  </w:tcMar>
                  <w:hideMark/>
                </w:tcPr>
                <w:p w14:paraId="4D5231B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5036AB23" w14:textId="77777777" w:rsidTr="00AF7178">
              <w:tc>
                <w:tcPr>
                  <w:tcW w:w="4157" w:type="dxa"/>
                  <w:shd w:val="clear" w:color="auto" w:fill="auto"/>
                  <w:tcMar>
                    <w:top w:w="45" w:type="dxa"/>
                    <w:left w:w="75" w:type="dxa"/>
                    <w:bottom w:w="45" w:type="dxa"/>
                    <w:right w:w="75" w:type="dxa"/>
                  </w:tcMar>
                </w:tcPr>
                <w:p w14:paraId="7CCD39DB"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Место оказания услуг*</w:t>
                  </w:r>
                </w:p>
              </w:tc>
              <w:tc>
                <w:tcPr>
                  <w:tcW w:w="567" w:type="dxa"/>
                  <w:shd w:val="clear" w:color="auto" w:fill="auto"/>
                  <w:tcMar>
                    <w:top w:w="45" w:type="dxa"/>
                    <w:left w:w="75" w:type="dxa"/>
                    <w:bottom w:w="45" w:type="dxa"/>
                    <w:right w:w="75" w:type="dxa"/>
                  </w:tcMar>
                </w:tcPr>
                <w:p w14:paraId="68318E8D"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547F9779" w14:textId="77777777" w:rsidTr="00AF7178">
              <w:tc>
                <w:tcPr>
                  <w:tcW w:w="4157" w:type="dxa"/>
                  <w:shd w:val="clear" w:color="auto" w:fill="auto"/>
                  <w:tcMar>
                    <w:top w:w="45" w:type="dxa"/>
                    <w:left w:w="75" w:type="dxa"/>
                    <w:bottom w:w="45" w:type="dxa"/>
                    <w:right w:w="75" w:type="dxa"/>
                  </w:tcMar>
                  <w:hideMark/>
                </w:tcPr>
                <w:p w14:paraId="5C50377A"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Размер авансового платежа*</w:t>
                  </w:r>
                </w:p>
              </w:tc>
              <w:tc>
                <w:tcPr>
                  <w:tcW w:w="567" w:type="dxa"/>
                  <w:shd w:val="clear" w:color="auto" w:fill="auto"/>
                  <w:tcMar>
                    <w:top w:w="45" w:type="dxa"/>
                    <w:left w:w="75" w:type="dxa"/>
                    <w:bottom w:w="45" w:type="dxa"/>
                    <w:right w:w="75" w:type="dxa"/>
                  </w:tcMar>
                  <w:hideMark/>
                </w:tcPr>
                <w:p w14:paraId="0C6D3464"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4489688F" w14:textId="77777777" w:rsidTr="00AF7178">
              <w:tc>
                <w:tcPr>
                  <w:tcW w:w="4157" w:type="dxa"/>
                  <w:shd w:val="clear" w:color="auto" w:fill="auto"/>
                  <w:tcMar>
                    <w:top w:w="45" w:type="dxa"/>
                    <w:left w:w="75" w:type="dxa"/>
                    <w:bottom w:w="45" w:type="dxa"/>
                    <w:right w:w="75" w:type="dxa"/>
                  </w:tcMar>
                  <w:hideMark/>
                </w:tcPr>
                <w:p w14:paraId="3DE2F12C"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Гарантийный срок (в месяцах)</w:t>
                  </w:r>
                </w:p>
              </w:tc>
              <w:tc>
                <w:tcPr>
                  <w:tcW w:w="567" w:type="dxa"/>
                  <w:shd w:val="clear" w:color="auto" w:fill="auto"/>
                  <w:tcMar>
                    <w:top w:w="45" w:type="dxa"/>
                    <w:left w:w="75" w:type="dxa"/>
                    <w:bottom w:w="45" w:type="dxa"/>
                    <w:right w:w="75" w:type="dxa"/>
                  </w:tcMar>
                  <w:hideMark/>
                </w:tcPr>
                <w:p w14:paraId="464AF442"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55E9EEF" w14:textId="77777777" w:rsidTr="00AF7178">
              <w:tc>
                <w:tcPr>
                  <w:tcW w:w="4157" w:type="dxa"/>
                  <w:shd w:val="clear" w:color="auto" w:fill="auto"/>
                  <w:tcMar>
                    <w:top w:w="45" w:type="dxa"/>
                    <w:left w:w="75" w:type="dxa"/>
                    <w:bottom w:w="45" w:type="dxa"/>
                    <w:right w:w="75" w:type="dxa"/>
                  </w:tcMar>
                  <w:hideMark/>
                </w:tcPr>
                <w:p w14:paraId="667D14F5"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Описание требуемых характеристик, параметров и иных исходных данных:</w:t>
                  </w:r>
                </w:p>
              </w:tc>
              <w:tc>
                <w:tcPr>
                  <w:tcW w:w="567" w:type="dxa"/>
                  <w:shd w:val="clear" w:color="auto" w:fill="auto"/>
                  <w:tcMar>
                    <w:top w:w="45" w:type="dxa"/>
                    <w:left w:w="75" w:type="dxa"/>
                    <w:bottom w:w="45" w:type="dxa"/>
                    <w:right w:w="75" w:type="dxa"/>
                  </w:tcMar>
                  <w:hideMark/>
                </w:tcPr>
                <w:p w14:paraId="6799E121"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r w:rsidR="00C10491" w:rsidRPr="005E6D48" w14:paraId="1F97F38F" w14:textId="77777777" w:rsidTr="00AF7178">
              <w:tc>
                <w:tcPr>
                  <w:tcW w:w="4157" w:type="dxa"/>
                  <w:shd w:val="clear" w:color="auto" w:fill="auto"/>
                  <w:tcMar>
                    <w:top w:w="45" w:type="dxa"/>
                    <w:left w:w="75" w:type="dxa"/>
                    <w:bottom w:w="45" w:type="dxa"/>
                    <w:right w:w="75" w:type="dxa"/>
                  </w:tcMar>
                  <w:hideMark/>
                </w:tcPr>
                <w:p w14:paraId="6A03F889"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xml:space="preserve">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w:t>
                  </w:r>
                  <w:r w:rsidRPr="005E6D48">
                    <w:rPr>
                      <w:rFonts w:ascii="Times New Roman" w:eastAsia="Calibri" w:hAnsi="Times New Roman" w:cs="Times New Roman"/>
                      <w:sz w:val="24"/>
                      <w:szCs w:val="24"/>
                      <w:lang w:eastAsia="ru-RU"/>
                    </w:rPr>
                    <w:lastRenderedPageBreak/>
                    <w:t>непредставление указанных сведений не допускается)</w:t>
                  </w:r>
                </w:p>
              </w:tc>
              <w:tc>
                <w:tcPr>
                  <w:tcW w:w="567" w:type="dxa"/>
                  <w:shd w:val="clear" w:color="auto" w:fill="auto"/>
                  <w:tcMar>
                    <w:top w:w="45" w:type="dxa"/>
                    <w:left w:w="75" w:type="dxa"/>
                    <w:bottom w:w="45" w:type="dxa"/>
                    <w:right w:w="75" w:type="dxa"/>
                  </w:tcMar>
                  <w:hideMark/>
                </w:tcPr>
                <w:p w14:paraId="35628513" w14:textId="77777777" w:rsidR="00C10491" w:rsidRPr="005E6D48" w:rsidRDefault="00C10491" w:rsidP="00C10491">
                  <w:pPr>
                    <w:spacing w:after="0" w:line="240" w:lineRule="auto"/>
                    <w:rPr>
                      <w:rFonts w:ascii="Times New Roman" w:eastAsia="Calibri" w:hAnsi="Times New Roman" w:cs="Times New Roman"/>
                      <w:sz w:val="24"/>
                      <w:szCs w:val="24"/>
                      <w:lang w:eastAsia="ru-RU"/>
                    </w:rPr>
                  </w:pPr>
                </w:p>
              </w:tc>
            </w:tr>
          </w:tbl>
          <w:p w14:paraId="23677DA2"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сведения подтягиваются из плана государственных закупок (отображаются автоматически).</w:t>
            </w:r>
          </w:p>
          <w:p w14:paraId="544B6AAB"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Примечание.</w:t>
            </w:r>
          </w:p>
          <w:p w14:paraId="6C481283"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1. Каждые характеристики, параметры, исходные данные и дополнительные условия к исполнителю указываются отдельной строкой.</w:t>
            </w:r>
          </w:p>
          <w:p w14:paraId="23FB171D"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2. Установление в технической спецификации квалификационных требований, предъявляемых к потенциальному поставщику, не допускается.</w:t>
            </w:r>
          </w:p>
          <w:p w14:paraId="72B2802F" w14:textId="77777777" w:rsidR="00C10491" w:rsidRPr="005E6D48" w:rsidRDefault="00C10491" w:rsidP="00C10491">
            <w:pPr>
              <w:jc w:val="both"/>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3. Установление требований технической спецификации в иных документах не допускается.</w:t>
            </w:r>
          </w:p>
          <w:p w14:paraId="44EC844F"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409CA0A4" w14:textId="77777777" w:rsidR="00C10491" w:rsidRPr="005E6D48" w:rsidRDefault="00C10491" w:rsidP="00C10491">
            <w:pPr>
              <w:rPr>
                <w:rFonts w:ascii="Times New Roman" w:eastAsia="Calibri" w:hAnsi="Times New Roman" w:cs="Times New Roman"/>
                <w:sz w:val="24"/>
                <w:szCs w:val="24"/>
                <w:lang w:eastAsia="ru-RU"/>
              </w:rPr>
            </w:pPr>
          </w:p>
          <w:tbl>
            <w:tblPr>
              <w:tblW w:w="5021" w:type="dxa"/>
              <w:shd w:val="clear" w:color="auto" w:fill="FFFFFF"/>
              <w:tblLayout w:type="fixed"/>
              <w:tblCellMar>
                <w:left w:w="0" w:type="dxa"/>
                <w:right w:w="0" w:type="dxa"/>
              </w:tblCellMar>
              <w:tblLook w:val="04A0" w:firstRow="1" w:lastRow="0" w:firstColumn="1" w:lastColumn="0" w:noHBand="0" w:noVBand="1"/>
            </w:tblPr>
            <w:tblGrid>
              <w:gridCol w:w="5021"/>
            </w:tblGrid>
            <w:tr w:rsidR="00C10491" w:rsidRPr="005E6D48" w14:paraId="623C09A0" w14:textId="77777777" w:rsidTr="00AF7178">
              <w:trPr>
                <w:trHeight w:val="533"/>
              </w:trPr>
              <w:tc>
                <w:tcPr>
                  <w:tcW w:w="5021" w:type="dxa"/>
                  <w:tcBorders>
                    <w:top w:val="nil"/>
                    <w:left w:val="nil"/>
                    <w:bottom w:val="nil"/>
                    <w:right w:val="nil"/>
                  </w:tcBorders>
                  <w:shd w:val="clear" w:color="auto" w:fill="auto"/>
                  <w:tcMar>
                    <w:top w:w="45" w:type="dxa"/>
                    <w:left w:w="75" w:type="dxa"/>
                    <w:bottom w:w="45" w:type="dxa"/>
                    <w:right w:w="75" w:type="dxa"/>
                  </w:tcMar>
                  <w:hideMark/>
                </w:tcPr>
                <w:p w14:paraId="53CB9A87" w14:textId="77777777" w:rsidR="00C10491" w:rsidRPr="005E6D48" w:rsidRDefault="00C10491" w:rsidP="00C10491">
                  <w:pPr>
                    <w:spacing w:after="0" w:line="240" w:lineRule="auto"/>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12</w:t>
                  </w:r>
                  <w:r w:rsidRPr="005E6D48">
                    <w:rPr>
                      <w:rFonts w:ascii="Times New Roman" w:eastAsia="Times New Roman" w:hAnsi="Times New Roman" w:cs="Times New Roman"/>
                      <w:spacing w:val="2"/>
                      <w:sz w:val="24"/>
                      <w:szCs w:val="24"/>
                      <w:lang w:eastAsia="ru-RU"/>
                    </w:rPr>
                    <w:br/>
                    <w:t>к конкурсной документации</w:t>
                  </w:r>
                </w:p>
                <w:p w14:paraId="44F41CE9" w14:textId="77777777" w:rsidR="00C10491" w:rsidRPr="005E6D48" w:rsidRDefault="00C10491" w:rsidP="00C10491">
                  <w:pPr>
                    <w:spacing w:after="0" w:line="240" w:lineRule="auto"/>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6405F7C0" w14:textId="77777777" w:rsidR="00C10491" w:rsidRPr="005E6D48" w:rsidRDefault="00C10491" w:rsidP="00C10491">
                  <w:pPr>
                    <w:spacing w:after="0" w:line="240" w:lineRule="auto"/>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53FE6A2C" w14:textId="77777777" w:rsidR="00C10491" w:rsidRPr="005E6D48" w:rsidRDefault="00C10491" w:rsidP="00C10491">
                  <w:pPr>
                    <w:spacing w:after="0" w:line="240" w:lineRule="auto"/>
                    <w:jc w:val="center"/>
                    <w:rPr>
                      <w:rFonts w:ascii="Times New Roman" w:eastAsia="Times New Roman" w:hAnsi="Times New Roman" w:cs="Times New Roman"/>
                      <w:color w:val="000000"/>
                      <w:sz w:val="24"/>
                      <w:szCs w:val="24"/>
                      <w:lang w:eastAsia="ru-RU"/>
                    </w:rPr>
                  </w:pPr>
                  <w:r w:rsidRPr="005E6D48">
                    <w:rPr>
                      <w:rFonts w:ascii="Times New Roman" w:eastAsia="Times New Roman" w:hAnsi="Times New Roman" w:cs="Times New Roman"/>
                      <w:spacing w:val="2"/>
                      <w:sz w:val="24"/>
                      <w:szCs w:val="24"/>
                      <w:lang w:eastAsia="ru-RU"/>
                    </w:rPr>
                    <w:t>рамочного соглашения</w:t>
                  </w:r>
                </w:p>
              </w:tc>
            </w:tr>
          </w:tbl>
          <w:p w14:paraId="344A31B1" w14:textId="77777777" w:rsidR="00C10491" w:rsidRPr="005E6D48" w:rsidRDefault="00C10491" w:rsidP="00C10491">
            <w:pPr>
              <w:rPr>
                <w:rFonts w:ascii="Times New Roman" w:eastAsia="Calibri" w:hAnsi="Times New Roman" w:cs="Times New Roman"/>
                <w:sz w:val="24"/>
                <w:szCs w:val="24"/>
                <w:lang w:eastAsia="ru-RU"/>
              </w:rPr>
            </w:pPr>
          </w:p>
          <w:p w14:paraId="1D6122BA"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Протокол</w:t>
            </w:r>
          </w:p>
          <w:p w14:paraId="327E01BA" w14:textId="77777777" w:rsidR="00C10491" w:rsidRPr="005E6D48" w:rsidRDefault="00C10491" w:rsidP="00C10491">
            <w:pPr>
              <w:jc w:val="cente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рассмотрения замечаний к технической спецификации заказчика</w:t>
            </w:r>
          </w:p>
          <w:p w14:paraId="27151357" w14:textId="77777777" w:rsidR="00C10491" w:rsidRPr="005E6D48" w:rsidRDefault="00C10491" w:rsidP="00C10491">
            <w:pPr>
              <w:rPr>
                <w:rFonts w:ascii="Times New Roman" w:eastAsia="Calibri" w:hAnsi="Times New Roman" w:cs="Times New Roman"/>
                <w:color w:val="000000"/>
                <w:spacing w:val="2"/>
                <w:sz w:val="24"/>
                <w:szCs w:val="24"/>
                <w:lang w:eastAsia="ru-RU"/>
              </w:rPr>
            </w:pPr>
          </w:p>
          <w:p w14:paraId="6E93B11E" w14:textId="777632A6"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Наименование заказчика _______________</w:t>
            </w:r>
          </w:p>
          <w:p w14:paraId="32FEB4CD" w14:textId="50ECC685" w:rsidR="00C10491" w:rsidRPr="005E6D48" w:rsidRDefault="00C10491" w:rsidP="00C10491">
            <w:pPr>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t>№ конкурса _____________________</w:t>
            </w:r>
            <w:r w:rsidRPr="005E6D48">
              <w:rPr>
                <w:rFonts w:ascii="Times New Roman" w:eastAsia="Calibri" w:hAnsi="Times New Roman" w:cs="Times New Roman"/>
                <w:sz w:val="24"/>
                <w:szCs w:val="24"/>
                <w:lang w:eastAsia="ru-RU"/>
              </w:rPr>
              <w:br/>
              <w:t>Наименование конкурса _____________</w:t>
            </w:r>
            <w:r w:rsidRPr="005E6D48">
              <w:rPr>
                <w:rFonts w:ascii="Times New Roman" w:eastAsia="Calibri" w:hAnsi="Times New Roman" w:cs="Times New Roman"/>
                <w:sz w:val="24"/>
                <w:szCs w:val="24"/>
                <w:lang w:eastAsia="ru-RU"/>
              </w:rPr>
              <w:br/>
              <w:t>№ лота __________________________</w:t>
            </w:r>
            <w:r w:rsidRPr="005E6D48">
              <w:rPr>
                <w:rFonts w:ascii="Times New Roman" w:eastAsia="Calibri" w:hAnsi="Times New Roman" w:cs="Times New Roman"/>
                <w:sz w:val="24"/>
                <w:szCs w:val="24"/>
                <w:lang w:eastAsia="ru-RU"/>
              </w:rPr>
              <w:br/>
              <w:t>Наименование лота ___________________</w:t>
            </w:r>
            <w:r w:rsidRPr="005E6D48">
              <w:rPr>
                <w:rFonts w:ascii="Times New Roman" w:eastAsia="Calibri" w:hAnsi="Times New Roman" w:cs="Times New Roman"/>
                <w:sz w:val="24"/>
                <w:szCs w:val="24"/>
                <w:lang w:eastAsia="ru-RU"/>
              </w:rPr>
              <w:br/>
            </w:r>
          </w:p>
          <w:p w14:paraId="706ADB56" w14:textId="77777777" w:rsidR="00C10491" w:rsidRPr="005E6D48" w:rsidRDefault="00C10491" w:rsidP="00C10491">
            <w:pPr>
              <w:jc w:val="both"/>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lastRenderedPageBreak/>
              <w:t xml:space="preserve">Срок приема замечаний к технической спецификации, а также запросов о разъяснении технической спецификации с __ по _____ </w:t>
            </w:r>
          </w:p>
          <w:p w14:paraId="4E6D5B4B" w14:textId="77777777" w:rsidR="00C10491" w:rsidRPr="005E6D48" w:rsidRDefault="00C10491" w:rsidP="00C10491">
            <w:pPr>
              <w:jc w:val="both"/>
              <w:rPr>
                <w:rFonts w:ascii="Times New Roman" w:eastAsia="Calibri" w:hAnsi="Times New Roman" w:cs="Times New Roman"/>
                <w:color w:val="000000"/>
                <w:spacing w:val="2"/>
                <w:sz w:val="24"/>
                <w:szCs w:val="24"/>
                <w:lang w:eastAsia="ru-RU"/>
              </w:rPr>
            </w:pPr>
          </w:p>
          <w:p w14:paraId="54541932" w14:textId="77777777" w:rsidR="00C10491" w:rsidRPr="005E6D48" w:rsidRDefault="00C10491" w:rsidP="00C10491">
            <w:pPr>
              <w:jc w:val="both"/>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Замечание(я) к технической спецификации, а также запрос(ы) о разъяснении технической спецификации направлены следующим(и) потенциальным поставщиком(</w:t>
            </w:r>
            <w:proofErr w:type="spellStart"/>
            <w:r w:rsidRPr="005E6D48">
              <w:rPr>
                <w:rFonts w:ascii="Times New Roman" w:eastAsia="Calibri" w:hAnsi="Times New Roman" w:cs="Times New Roman"/>
                <w:color w:val="000000"/>
                <w:spacing w:val="2"/>
                <w:sz w:val="24"/>
                <w:szCs w:val="24"/>
                <w:lang w:eastAsia="ru-RU"/>
              </w:rPr>
              <w:t>ами</w:t>
            </w:r>
            <w:proofErr w:type="spellEnd"/>
            <w:r w:rsidRPr="005E6D48">
              <w:rPr>
                <w:rFonts w:ascii="Times New Roman" w:eastAsia="Calibri" w:hAnsi="Times New Roman" w:cs="Times New Roman"/>
                <w:color w:val="000000"/>
                <w:spacing w:val="2"/>
                <w:sz w:val="24"/>
                <w:szCs w:val="24"/>
                <w:lang w:eastAsia="ru-RU"/>
              </w:rPr>
              <w:t>), по которому(</w:t>
            </w:r>
            <w:proofErr w:type="spellStart"/>
            <w:r w:rsidRPr="005E6D48">
              <w:rPr>
                <w:rFonts w:ascii="Times New Roman" w:eastAsia="Calibri" w:hAnsi="Times New Roman" w:cs="Times New Roman"/>
                <w:color w:val="000000"/>
                <w:spacing w:val="2"/>
                <w:sz w:val="24"/>
                <w:szCs w:val="24"/>
                <w:lang w:eastAsia="ru-RU"/>
              </w:rPr>
              <w:t>ым</w:t>
            </w:r>
            <w:proofErr w:type="spellEnd"/>
            <w:r w:rsidRPr="005E6D48">
              <w:rPr>
                <w:rFonts w:ascii="Times New Roman" w:eastAsia="Calibri" w:hAnsi="Times New Roman" w:cs="Times New Roman"/>
                <w:color w:val="000000"/>
                <w:spacing w:val="2"/>
                <w:sz w:val="24"/>
                <w:szCs w:val="24"/>
                <w:lang w:eastAsia="ru-RU"/>
              </w:rPr>
              <w:t>) принято(ы) следующее(</w:t>
            </w:r>
            <w:proofErr w:type="spellStart"/>
            <w:r w:rsidRPr="005E6D48">
              <w:rPr>
                <w:rFonts w:ascii="Times New Roman" w:eastAsia="Calibri" w:hAnsi="Times New Roman" w:cs="Times New Roman"/>
                <w:color w:val="000000"/>
                <w:spacing w:val="2"/>
                <w:sz w:val="24"/>
                <w:szCs w:val="24"/>
                <w:lang w:eastAsia="ru-RU"/>
              </w:rPr>
              <w:t>ие</w:t>
            </w:r>
            <w:proofErr w:type="spellEnd"/>
            <w:r w:rsidRPr="005E6D48">
              <w:rPr>
                <w:rFonts w:ascii="Times New Roman" w:eastAsia="Calibri" w:hAnsi="Times New Roman" w:cs="Times New Roman"/>
                <w:color w:val="000000"/>
                <w:spacing w:val="2"/>
                <w:sz w:val="24"/>
                <w:szCs w:val="24"/>
                <w:lang w:eastAsia="ru-RU"/>
              </w:rPr>
              <w:t>) решение(я):</w:t>
            </w:r>
          </w:p>
          <w:p w14:paraId="395781E9" w14:textId="77777777" w:rsidR="00C10491" w:rsidRPr="005E6D48" w:rsidRDefault="00C10491" w:rsidP="00C10491">
            <w:pPr>
              <w:rPr>
                <w:rFonts w:ascii="Times New Roman" w:eastAsia="Calibri" w:hAnsi="Times New Roman" w:cs="Times New Roman"/>
                <w:color w:val="000000"/>
                <w:spacing w:val="2"/>
                <w:sz w:val="24"/>
                <w:szCs w:val="24"/>
                <w:lang w:eastAsia="ru-RU"/>
              </w:rPr>
            </w:pPr>
          </w:p>
          <w:tbl>
            <w:tblPr>
              <w:tblW w:w="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13"/>
              <w:gridCol w:w="1063"/>
              <w:gridCol w:w="892"/>
              <w:gridCol w:w="574"/>
              <w:gridCol w:w="852"/>
              <w:gridCol w:w="606"/>
              <w:gridCol w:w="560"/>
            </w:tblGrid>
            <w:tr w:rsidR="00C10491" w:rsidRPr="005E6D48" w14:paraId="1C4441B6" w14:textId="77777777" w:rsidTr="00AF7178">
              <w:trPr>
                <w:trHeight w:val="1310"/>
              </w:trPr>
              <w:tc>
                <w:tcPr>
                  <w:tcW w:w="213" w:type="dxa"/>
                  <w:shd w:val="clear" w:color="auto" w:fill="auto"/>
                  <w:tcMar>
                    <w:top w:w="45" w:type="dxa"/>
                    <w:left w:w="75" w:type="dxa"/>
                    <w:bottom w:w="45" w:type="dxa"/>
                    <w:right w:w="75" w:type="dxa"/>
                  </w:tcMar>
                  <w:hideMark/>
                </w:tcPr>
                <w:p w14:paraId="6D1F8CF3"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w:t>
                  </w:r>
                </w:p>
              </w:tc>
              <w:tc>
                <w:tcPr>
                  <w:tcW w:w="1063" w:type="dxa"/>
                  <w:shd w:val="clear" w:color="auto" w:fill="auto"/>
                  <w:tcMar>
                    <w:top w:w="45" w:type="dxa"/>
                    <w:left w:w="75" w:type="dxa"/>
                    <w:bottom w:w="45" w:type="dxa"/>
                    <w:right w:w="75" w:type="dxa"/>
                  </w:tcMar>
                  <w:hideMark/>
                </w:tcPr>
                <w:p w14:paraId="6E6F4727"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БИН (ИИН)/ ИНН/УНП потенциального поставщика</w:t>
                  </w:r>
                </w:p>
              </w:tc>
              <w:tc>
                <w:tcPr>
                  <w:tcW w:w="892" w:type="dxa"/>
                  <w:shd w:val="clear" w:color="auto" w:fill="auto"/>
                  <w:tcMar>
                    <w:top w:w="45" w:type="dxa"/>
                    <w:left w:w="75" w:type="dxa"/>
                    <w:bottom w:w="45" w:type="dxa"/>
                    <w:right w:w="75" w:type="dxa"/>
                  </w:tcMar>
                  <w:hideMark/>
                </w:tcPr>
                <w:p w14:paraId="3E098D31"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Тип обращения (замечание, запрос о разъяснении)</w:t>
                  </w:r>
                </w:p>
              </w:tc>
              <w:tc>
                <w:tcPr>
                  <w:tcW w:w="574" w:type="dxa"/>
                  <w:shd w:val="clear" w:color="auto" w:fill="auto"/>
                  <w:tcMar>
                    <w:top w:w="45" w:type="dxa"/>
                    <w:left w:w="75" w:type="dxa"/>
                    <w:bottom w:w="45" w:type="dxa"/>
                    <w:right w:w="75" w:type="dxa"/>
                  </w:tcMar>
                  <w:hideMark/>
                </w:tcPr>
                <w:p w14:paraId="667C65B2"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Текст обращения</w:t>
                  </w:r>
                </w:p>
              </w:tc>
              <w:tc>
                <w:tcPr>
                  <w:tcW w:w="852" w:type="dxa"/>
                  <w:shd w:val="clear" w:color="auto" w:fill="auto"/>
                  <w:tcMar>
                    <w:top w:w="45" w:type="dxa"/>
                    <w:left w:w="75" w:type="dxa"/>
                    <w:bottom w:w="45" w:type="dxa"/>
                    <w:right w:w="75" w:type="dxa"/>
                  </w:tcMar>
                  <w:hideMark/>
                </w:tcPr>
                <w:p w14:paraId="4D565254"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Дата и время направления замечания, запроса о разъяснении</w:t>
                  </w:r>
                </w:p>
              </w:tc>
              <w:tc>
                <w:tcPr>
                  <w:tcW w:w="606" w:type="dxa"/>
                  <w:shd w:val="clear" w:color="auto" w:fill="auto"/>
                  <w:tcMar>
                    <w:top w:w="45" w:type="dxa"/>
                    <w:left w:w="75" w:type="dxa"/>
                    <w:bottom w:w="45" w:type="dxa"/>
                    <w:right w:w="75" w:type="dxa"/>
                  </w:tcMar>
                  <w:hideMark/>
                </w:tcPr>
                <w:p w14:paraId="03A1333E"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Принято решение</w:t>
                  </w:r>
                </w:p>
              </w:tc>
              <w:tc>
                <w:tcPr>
                  <w:tcW w:w="560" w:type="dxa"/>
                  <w:shd w:val="clear" w:color="auto" w:fill="auto"/>
                  <w:tcMar>
                    <w:top w:w="45" w:type="dxa"/>
                    <w:left w:w="75" w:type="dxa"/>
                    <w:bottom w:w="45" w:type="dxa"/>
                    <w:right w:w="75" w:type="dxa"/>
                  </w:tcMar>
                  <w:hideMark/>
                </w:tcPr>
                <w:p w14:paraId="5A377304"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Причина отклонения, текст разъяснения</w:t>
                  </w:r>
                </w:p>
              </w:tc>
            </w:tr>
            <w:tr w:rsidR="00C10491" w:rsidRPr="005E6D48" w14:paraId="4F5DCF1D" w14:textId="77777777" w:rsidTr="00AF7178">
              <w:trPr>
                <w:trHeight w:val="224"/>
              </w:trPr>
              <w:tc>
                <w:tcPr>
                  <w:tcW w:w="213" w:type="dxa"/>
                  <w:shd w:val="clear" w:color="auto" w:fill="auto"/>
                  <w:tcMar>
                    <w:top w:w="45" w:type="dxa"/>
                    <w:left w:w="75" w:type="dxa"/>
                    <w:bottom w:w="45" w:type="dxa"/>
                    <w:right w:w="75" w:type="dxa"/>
                  </w:tcMar>
                  <w:hideMark/>
                </w:tcPr>
                <w:p w14:paraId="0199B41E"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1063" w:type="dxa"/>
                  <w:shd w:val="clear" w:color="auto" w:fill="auto"/>
                  <w:tcMar>
                    <w:top w:w="45" w:type="dxa"/>
                    <w:left w:w="75" w:type="dxa"/>
                    <w:bottom w:w="45" w:type="dxa"/>
                    <w:right w:w="75" w:type="dxa"/>
                  </w:tcMar>
                  <w:hideMark/>
                </w:tcPr>
                <w:p w14:paraId="009FA3F1"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892" w:type="dxa"/>
                  <w:shd w:val="clear" w:color="auto" w:fill="auto"/>
                  <w:tcMar>
                    <w:top w:w="45" w:type="dxa"/>
                    <w:left w:w="75" w:type="dxa"/>
                    <w:bottom w:w="45" w:type="dxa"/>
                    <w:right w:w="75" w:type="dxa"/>
                  </w:tcMar>
                  <w:hideMark/>
                </w:tcPr>
                <w:p w14:paraId="0760FB25"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574" w:type="dxa"/>
                  <w:shd w:val="clear" w:color="auto" w:fill="auto"/>
                  <w:tcMar>
                    <w:top w:w="45" w:type="dxa"/>
                    <w:left w:w="75" w:type="dxa"/>
                    <w:bottom w:w="45" w:type="dxa"/>
                    <w:right w:w="75" w:type="dxa"/>
                  </w:tcMar>
                  <w:hideMark/>
                </w:tcPr>
                <w:p w14:paraId="4E940555"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852" w:type="dxa"/>
                  <w:shd w:val="clear" w:color="auto" w:fill="auto"/>
                  <w:tcMar>
                    <w:top w:w="45" w:type="dxa"/>
                    <w:left w:w="75" w:type="dxa"/>
                    <w:bottom w:w="45" w:type="dxa"/>
                    <w:right w:w="75" w:type="dxa"/>
                  </w:tcMar>
                  <w:hideMark/>
                </w:tcPr>
                <w:p w14:paraId="1F9D5AC2"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606" w:type="dxa"/>
                  <w:shd w:val="clear" w:color="auto" w:fill="auto"/>
                  <w:tcMar>
                    <w:top w:w="45" w:type="dxa"/>
                    <w:left w:w="75" w:type="dxa"/>
                    <w:bottom w:w="45" w:type="dxa"/>
                    <w:right w:w="75" w:type="dxa"/>
                  </w:tcMar>
                  <w:hideMark/>
                </w:tcPr>
                <w:p w14:paraId="72AF85E3"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c>
                <w:tcPr>
                  <w:tcW w:w="560" w:type="dxa"/>
                  <w:shd w:val="clear" w:color="auto" w:fill="auto"/>
                  <w:tcMar>
                    <w:top w:w="45" w:type="dxa"/>
                    <w:left w:w="75" w:type="dxa"/>
                    <w:bottom w:w="45" w:type="dxa"/>
                    <w:right w:w="75" w:type="dxa"/>
                  </w:tcMar>
                  <w:hideMark/>
                </w:tcPr>
                <w:p w14:paraId="52B04542" w14:textId="77777777" w:rsidR="00C10491" w:rsidRPr="005E6D48" w:rsidRDefault="00C10491" w:rsidP="00C10491">
                  <w:pPr>
                    <w:spacing w:after="0" w:line="240" w:lineRule="auto"/>
                    <w:rPr>
                      <w:rFonts w:ascii="Times New Roman" w:eastAsia="Calibri" w:hAnsi="Times New Roman" w:cs="Times New Roman"/>
                      <w:color w:val="000000"/>
                      <w:sz w:val="24"/>
                      <w:szCs w:val="24"/>
                      <w:lang w:eastAsia="ru-RU"/>
                    </w:rPr>
                  </w:pPr>
                </w:p>
              </w:tc>
            </w:tr>
          </w:tbl>
          <w:p w14:paraId="5CDF7914" w14:textId="77777777" w:rsidR="00C10491" w:rsidRPr="005E6D48" w:rsidRDefault="00C10491" w:rsidP="00C10491">
            <w:pPr>
              <w:jc w:val="both"/>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Конкурсные ценовые предложения на участие второго этапа конкурса с использованием рамочного соглашения принимаются не позднее двух рабочих дней с момента размещения данного протокола и технической спецификации на веб-портале государственных закупок</w:t>
            </w:r>
          </w:p>
          <w:tbl>
            <w:tblPr>
              <w:tblW w:w="4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779"/>
              <w:gridCol w:w="2018"/>
            </w:tblGrid>
            <w:tr w:rsidR="00C10491" w:rsidRPr="005E6D48" w14:paraId="1F439BCE" w14:textId="77777777" w:rsidTr="00AF7178">
              <w:trPr>
                <w:trHeight w:val="792"/>
              </w:trPr>
              <w:tc>
                <w:tcPr>
                  <w:tcW w:w="2779" w:type="dxa"/>
                  <w:shd w:val="clear" w:color="auto" w:fill="auto"/>
                  <w:tcMar>
                    <w:top w:w="45" w:type="dxa"/>
                    <w:left w:w="75" w:type="dxa"/>
                    <w:bottom w:w="45" w:type="dxa"/>
                    <w:right w:w="75" w:type="dxa"/>
                  </w:tcMar>
                  <w:hideMark/>
                </w:tcPr>
                <w:p w14:paraId="0434E38A"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lastRenderedPageBreak/>
                    <w:t>Первый руководитель либо руководитель бюджетной программы либо лицо, исполняющее его обязанности</w:t>
                  </w:r>
                </w:p>
              </w:tc>
              <w:tc>
                <w:tcPr>
                  <w:tcW w:w="2018" w:type="dxa"/>
                  <w:shd w:val="clear" w:color="auto" w:fill="auto"/>
                  <w:tcMar>
                    <w:top w:w="45" w:type="dxa"/>
                    <w:left w:w="75" w:type="dxa"/>
                    <w:bottom w:w="45" w:type="dxa"/>
                    <w:right w:w="75" w:type="dxa"/>
                  </w:tcMar>
                  <w:hideMark/>
                </w:tcPr>
                <w:p w14:paraId="7C09CE7D" w14:textId="77777777" w:rsidR="00C10491" w:rsidRPr="005E6D48" w:rsidRDefault="00C10491" w:rsidP="00C10491">
                  <w:pPr>
                    <w:spacing w:after="0" w:line="240" w:lineRule="auto"/>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Ф.И.О. подпись</w:t>
                  </w:r>
                </w:p>
              </w:tc>
            </w:tr>
          </w:tbl>
          <w:p w14:paraId="7FBCF431" w14:textId="70982FA1" w:rsidR="00C10491" w:rsidRPr="005E6D48" w:rsidRDefault="00C10491" w:rsidP="00C10491">
            <w:pPr>
              <w:rPr>
                <w:rFonts w:ascii="Times New Roman" w:eastAsia="Calibri" w:hAnsi="Times New Roman" w:cs="Times New Roman"/>
                <w:color w:val="000000"/>
                <w:spacing w:val="2"/>
                <w:sz w:val="24"/>
                <w:szCs w:val="24"/>
                <w:lang w:eastAsia="ru-RU"/>
              </w:rPr>
            </w:pPr>
            <w:r w:rsidRPr="005E6D48">
              <w:rPr>
                <w:rFonts w:ascii="Times New Roman" w:eastAsia="Calibri" w:hAnsi="Times New Roman" w:cs="Times New Roman"/>
                <w:color w:val="000000"/>
                <w:spacing w:val="2"/>
                <w:sz w:val="24"/>
                <w:szCs w:val="24"/>
                <w:lang w:eastAsia="ru-RU"/>
              </w:rPr>
              <w:t>Расшифровка аббревиатур:</w:t>
            </w:r>
            <w:r w:rsidRPr="005E6D48">
              <w:rPr>
                <w:rFonts w:ascii="Times New Roman" w:eastAsia="Calibri" w:hAnsi="Times New Roman" w:cs="Times New Roman"/>
                <w:color w:val="000000"/>
                <w:spacing w:val="2"/>
                <w:sz w:val="24"/>
                <w:szCs w:val="24"/>
                <w:lang w:eastAsia="ru-RU"/>
              </w:rPr>
              <w:br/>
              <w:t>БИН – бизнес-идентификационный номер;</w:t>
            </w:r>
            <w:r w:rsidRPr="005E6D48">
              <w:rPr>
                <w:rFonts w:ascii="Times New Roman" w:eastAsia="Calibri" w:hAnsi="Times New Roman" w:cs="Times New Roman"/>
                <w:color w:val="000000"/>
                <w:spacing w:val="2"/>
                <w:sz w:val="24"/>
                <w:szCs w:val="24"/>
                <w:lang w:eastAsia="ru-RU"/>
              </w:rPr>
              <w:br/>
              <w:t>ИИН – индивидуальный идентификационный номер;</w:t>
            </w:r>
            <w:r w:rsidRPr="005E6D48">
              <w:rPr>
                <w:rFonts w:ascii="Times New Roman" w:eastAsia="Calibri" w:hAnsi="Times New Roman" w:cs="Times New Roman"/>
                <w:color w:val="000000"/>
                <w:spacing w:val="2"/>
                <w:sz w:val="24"/>
                <w:szCs w:val="24"/>
                <w:lang w:eastAsia="ru-RU"/>
              </w:rPr>
              <w:br/>
              <w:t>ИНН – идентификационный номер налогоплательщика;</w:t>
            </w:r>
            <w:r w:rsidRPr="005E6D48">
              <w:rPr>
                <w:rFonts w:ascii="Times New Roman" w:eastAsia="Calibri" w:hAnsi="Times New Roman" w:cs="Times New Roman"/>
                <w:color w:val="000000"/>
                <w:spacing w:val="2"/>
                <w:sz w:val="24"/>
                <w:szCs w:val="24"/>
                <w:lang w:eastAsia="ru-RU"/>
              </w:rPr>
              <w:br/>
              <w:t>УНП – учетный номер плательщика;</w:t>
            </w:r>
            <w:r w:rsidRPr="005E6D48">
              <w:rPr>
                <w:rFonts w:ascii="Times New Roman" w:eastAsia="Calibri" w:hAnsi="Times New Roman" w:cs="Times New Roman"/>
                <w:color w:val="000000"/>
                <w:spacing w:val="2"/>
                <w:sz w:val="24"/>
                <w:szCs w:val="24"/>
                <w:lang w:eastAsia="ru-RU"/>
              </w:rPr>
              <w:br/>
              <w:t>Ф.И.О. – фамилия</w:t>
            </w:r>
            <w:r w:rsidR="00C43A01" w:rsidRPr="005E6D48">
              <w:rPr>
                <w:rFonts w:ascii="Times New Roman" w:eastAsia="Calibri" w:hAnsi="Times New Roman" w:cs="Times New Roman"/>
                <w:color w:val="000000"/>
                <w:spacing w:val="2"/>
                <w:sz w:val="24"/>
                <w:szCs w:val="24"/>
                <w:lang w:eastAsia="ru-RU"/>
              </w:rPr>
              <w:t>,</w:t>
            </w:r>
            <w:r w:rsidRPr="005E6D48">
              <w:rPr>
                <w:rFonts w:ascii="Times New Roman" w:eastAsia="Calibri" w:hAnsi="Times New Roman" w:cs="Times New Roman"/>
                <w:color w:val="000000"/>
                <w:spacing w:val="2"/>
                <w:sz w:val="24"/>
                <w:szCs w:val="24"/>
                <w:lang w:eastAsia="ru-RU"/>
              </w:rPr>
              <w:t xml:space="preserve"> имя</w:t>
            </w:r>
            <w:r w:rsidR="00C43A01" w:rsidRPr="005E6D48">
              <w:rPr>
                <w:rFonts w:ascii="Times New Roman" w:eastAsia="Calibri" w:hAnsi="Times New Roman" w:cs="Times New Roman"/>
                <w:color w:val="000000"/>
                <w:spacing w:val="2"/>
                <w:sz w:val="24"/>
                <w:szCs w:val="24"/>
                <w:lang w:eastAsia="ru-RU"/>
              </w:rPr>
              <w:t>,</w:t>
            </w:r>
            <w:r w:rsidRPr="005E6D48">
              <w:rPr>
                <w:rFonts w:ascii="Times New Roman" w:eastAsia="Calibri" w:hAnsi="Times New Roman" w:cs="Times New Roman"/>
                <w:color w:val="000000"/>
                <w:spacing w:val="2"/>
                <w:sz w:val="24"/>
                <w:szCs w:val="24"/>
                <w:lang w:eastAsia="ru-RU"/>
              </w:rPr>
              <w:t xml:space="preserve"> отчество (при наличии).</w:t>
            </w:r>
          </w:p>
          <w:p w14:paraId="0EF0EB26" w14:textId="77777777" w:rsidR="00C10491" w:rsidRPr="005E6D48" w:rsidRDefault="00C10491" w:rsidP="00C10491">
            <w:pPr>
              <w:rPr>
                <w:rFonts w:ascii="Times New Roman" w:eastAsia="Calibri" w:hAnsi="Times New Roman" w:cs="Times New Roman"/>
                <w:sz w:val="24"/>
                <w:szCs w:val="24"/>
                <w:lang w:eastAsia="ru-RU"/>
              </w:rPr>
            </w:pPr>
          </w:p>
          <w:p w14:paraId="4B79C148" w14:textId="77777777" w:rsidR="00C10491" w:rsidRPr="005E6D48" w:rsidRDefault="00C10491" w:rsidP="00C10491">
            <w:pPr>
              <w:spacing w:after="160" w:line="259" w:lineRule="auto"/>
              <w:rPr>
                <w:rFonts w:ascii="Times New Roman" w:eastAsia="Calibri" w:hAnsi="Times New Roman" w:cs="Times New Roman"/>
                <w:sz w:val="24"/>
                <w:szCs w:val="24"/>
                <w:lang w:eastAsia="ru-RU"/>
              </w:rPr>
            </w:pPr>
            <w:r w:rsidRPr="005E6D48">
              <w:rPr>
                <w:rFonts w:ascii="Times New Roman" w:eastAsia="Calibri" w:hAnsi="Times New Roman" w:cs="Times New Roman"/>
                <w:sz w:val="24"/>
                <w:szCs w:val="24"/>
                <w:lang w:eastAsia="ru-RU"/>
              </w:rPr>
              <w:br w:type="page"/>
            </w:r>
          </w:p>
          <w:p w14:paraId="18F8D501"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13</w:t>
            </w:r>
            <w:r w:rsidRPr="005E6D48">
              <w:rPr>
                <w:rFonts w:ascii="Times New Roman" w:eastAsia="Times New Roman" w:hAnsi="Times New Roman" w:cs="Times New Roman"/>
                <w:spacing w:val="2"/>
                <w:sz w:val="24"/>
                <w:szCs w:val="24"/>
                <w:lang w:eastAsia="ru-RU"/>
              </w:rPr>
              <w:br/>
              <w:t>к конкурсной документации</w:t>
            </w:r>
          </w:p>
          <w:p w14:paraId="1D1045C8"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1451C8E6"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2094DEB9"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spacing w:val="2"/>
                <w:sz w:val="24"/>
                <w:szCs w:val="24"/>
              </w:rPr>
              <w:t>рамочного соглашения</w:t>
            </w:r>
          </w:p>
          <w:p w14:paraId="0A311768" w14:textId="77777777" w:rsidR="00C10491" w:rsidRPr="005E6D48" w:rsidRDefault="00C10491" w:rsidP="00C10491">
            <w:pPr>
              <w:rPr>
                <w:rFonts w:ascii="Times New Roman" w:eastAsia="Calibri" w:hAnsi="Times New Roman" w:cs="Times New Roman"/>
                <w:sz w:val="24"/>
                <w:szCs w:val="24"/>
                <w:lang w:eastAsia="ru-RU"/>
              </w:rPr>
            </w:pPr>
          </w:p>
          <w:p w14:paraId="185BAD1A" w14:textId="77777777" w:rsidR="00C10491" w:rsidRPr="005E6D48" w:rsidRDefault="00C10491" w:rsidP="00C10491">
            <w:pPr>
              <w:rPr>
                <w:rFonts w:ascii="Times New Roman" w:eastAsia="Calibri" w:hAnsi="Times New Roman" w:cs="Times New Roman"/>
                <w:sz w:val="24"/>
                <w:szCs w:val="24"/>
                <w:lang w:eastAsia="ru-RU"/>
              </w:rPr>
            </w:pPr>
          </w:p>
          <w:p w14:paraId="100C7A64" w14:textId="77777777" w:rsidR="00C10491" w:rsidRPr="005E6D48" w:rsidRDefault="00C10491" w:rsidP="00C10491">
            <w:pPr>
              <w:jc w:val="center"/>
              <w:rPr>
                <w:rFonts w:ascii="Times New Roman" w:eastAsia="Calibri" w:hAnsi="Times New Roman" w:cs="Times New Roman"/>
                <w:sz w:val="24"/>
                <w:szCs w:val="24"/>
              </w:rPr>
            </w:pPr>
            <w:r w:rsidRPr="005E6D48">
              <w:rPr>
                <w:rFonts w:ascii="Times New Roman" w:eastAsia="Calibri" w:hAnsi="Times New Roman" w:cs="Times New Roman"/>
                <w:sz w:val="24"/>
                <w:szCs w:val="24"/>
              </w:rPr>
              <w:t>Конкурсное ценовое предложение потенциального поставщика</w:t>
            </w:r>
            <w:r w:rsidRPr="005E6D48">
              <w:rPr>
                <w:rFonts w:ascii="Times New Roman" w:eastAsia="Calibri" w:hAnsi="Times New Roman" w:cs="Times New Roman"/>
                <w:sz w:val="24"/>
                <w:szCs w:val="24"/>
              </w:rPr>
              <w:br/>
              <w:t>(заполняется отдельно на каждый лот)</w:t>
            </w:r>
          </w:p>
          <w:p w14:paraId="49C00DCB" w14:textId="77777777" w:rsidR="00C10491" w:rsidRPr="005E6D48" w:rsidRDefault="00C10491" w:rsidP="00C10491">
            <w:pPr>
              <w:rPr>
                <w:rFonts w:ascii="Times New Roman" w:eastAsia="Calibri" w:hAnsi="Times New Roman" w:cs="Times New Roman"/>
                <w:color w:val="000000"/>
                <w:spacing w:val="2"/>
                <w:sz w:val="24"/>
                <w:szCs w:val="24"/>
              </w:rPr>
            </w:pPr>
          </w:p>
          <w:p w14:paraId="67DDF8D0" w14:textId="1FE7284A" w:rsidR="00C10491" w:rsidRPr="005E6D48" w:rsidRDefault="00C10491" w:rsidP="00C10491">
            <w:pPr>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 конкурса ___________________________</w:t>
            </w:r>
            <w:r w:rsidRPr="005E6D48">
              <w:rPr>
                <w:rFonts w:ascii="Times New Roman" w:eastAsia="Calibri" w:hAnsi="Times New Roman" w:cs="Times New Roman"/>
                <w:color w:val="000000"/>
                <w:spacing w:val="2"/>
                <w:sz w:val="24"/>
                <w:szCs w:val="24"/>
              </w:rPr>
              <w:br/>
              <w:t>Наименование конкурса _______________</w:t>
            </w:r>
            <w:r w:rsidRPr="005E6D48">
              <w:rPr>
                <w:rFonts w:ascii="Times New Roman" w:eastAsia="Calibri" w:hAnsi="Times New Roman" w:cs="Times New Roman"/>
                <w:color w:val="000000"/>
                <w:spacing w:val="2"/>
                <w:sz w:val="24"/>
                <w:szCs w:val="24"/>
              </w:rPr>
              <w:br/>
              <w:t>№ лота __________________________</w:t>
            </w:r>
            <w:r w:rsidRPr="005E6D48">
              <w:rPr>
                <w:rFonts w:ascii="Times New Roman" w:eastAsia="Calibri" w:hAnsi="Times New Roman" w:cs="Times New Roman"/>
                <w:color w:val="000000"/>
                <w:spacing w:val="2"/>
                <w:sz w:val="24"/>
                <w:szCs w:val="24"/>
              </w:rPr>
              <w:br/>
              <w:t>Наименование лота _____________________</w:t>
            </w:r>
            <w:r w:rsidRPr="005E6D48">
              <w:rPr>
                <w:rFonts w:ascii="Times New Roman" w:eastAsia="Calibri" w:hAnsi="Times New Roman" w:cs="Times New Roman"/>
                <w:color w:val="000000"/>
                <w:spacing w:val="2"/>
                <w:sz w:val="24"/>
                <w:szCs w:val="24"/>
              </w:rPr>
              <w:br/>
            </w:r>
          </w:p>
          <w:p w14:paraId="499F3C1F" w14:textId="3890EBAE" w:rsidR="00C10491" w:rsidRPr="005E6D48" w:rsidRDefault="00C10491" w:rsidP="00C10491">
            <w:pPr>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поставщика ______________</w:t>
            </w:r>
            <w:r w:rsidRPr="005E6D48">
              <w:rPr>
                <w:rFonts w:ascii="Times New Roman" w:eastAsia="Calibri" w:hAnsi="Times New Roman" w:cs="Times New Roman"/>
                <w:color w:val="000000"/>
                <w:spacing w:val="2"/>
                <w:sz w:val="24"/>
                <w:szCs w:val="24"/>
              </w:rPr>
              <w:br/>
              <w:t>БИН/ИИН/ИНН/УНП ____________________</w:t>
            </w:r>
            <w:r w:rsidRPr="005E6D48">
              <w:rPr>
                <w:rFonts w:ascii="Times New Roman" w:eastAsia="Calibri" w:hAnsi="Times New Roman" w:cs="Times New Roman"/>
                <w:color w:val="000000"/>
                <w:spacing w:val="2"/>
                <w:sz w:val="24"/>
                <w:szCs w:val="24"/>
              </w:rPr>
              <w:br/>
            </w:r>
            <w:r w:rsidRPr="005E6D48">
              <w:rPr>
                <w:rFonts w:ascii="Times New Roman" w:eastAsia="Calibri" w:hAnsi="Times New Roman" w:cs="Times New Roman"/>
                <w:color w:val="000000"/>
                <w:spacing w:val="2"/>
                <w:sz w:val="24"/>
                <w:szCs w:val="24"/>
              </w:rPr>
              <w:lastRenderedPageBreak/>
              <w:t>Банковские реквизиты поставщика _______</w:t>
            </w:r>
            <w:r w:rsidRPr="005E6D48">
              <w:rPr>
                <w:rFonts w:ascii="Times New Roman" w:eastAsia="Calibri" w:hAnsi="Times New Roman" w:cs="Times New Roman"/>
                <w:color w:val="000000"/>
                <w:spacing w:val="2"/>
                <w:sz w:val="24"/>
                <w:szCs w:val="24"/>
              </w:rPr>
              <w:br/>
              <w:t>Наименование валюты ценового предложения _____________________</w:t>
            </w:r>
            <w:r w:rsidRPr="005E6D48">
              <w:rPr>
                <w:rFonts w:ascii="Times New Roman" w:eastAsia="Calibri" w:hAnsi="Times New Roman" w:cs="Times New Roman"/>
                <w:color w:val="000000"/>
                <w:spacing w:val="2"/>
                <w:sz w:val="24"/>
                <w:szCs w:val="24"/>
              </w:rPr>
              <w:br/>
              <w:t>Единица измерения ____________________</w:t>
            </w:r>
            <w:r w:rsidRPr="005E6D48">
              <w:rPr>
                <w:rFonts w:ascii="Times New Roman" w:eastAsia="Calibri" w:hAnsi="Times New Roman" w:cs="Times New Roman"/>
                <w:color w:val="000000"/>
                <w:spacing w:val="2"/>
                <w:sz w:val="24"/>
                <w:szCs w:val="24"/>
              </w:rPr>
              <w:br/>
              <w:t>Цена за единицу с учетом всех расходов и скидок _________________</w:t>
            </w:r>
            <w:r w:rsidRPr="005E6D48">
              <w:rPr>
                <w:rFonts w:ascii="Times New Roman" w:eastAsia="Calibri" w:hAnsi="Times New Roman" w:cs="Times New Roman"/>
                <w:color w:val="000000"/>
                <w:spacing w:val="2"/>
                <w:sz w:val="24"/>
                <w:szCs w:val="24"/>
              </w:rPr>
              <w:br/>
              <w:t>Количество (объем) ___________________</w:t>
            </w:r>
            <w:r w:rsidRPr="005E6D48">
              <w:rPr>
                <w:rFonts w:ascii="Times New Roman" w:eastAsia="Calibri" w:hAnsi="Times New Roman" w:cs="Times New Roman"/>
                <w:color w:val="000000"/>
                <w:spacing w:val="2"/>
                <w:sz w:val="24"/>
                <w:szCs w:val="24"/>
              </w:rPr>
              <w:br/>
              <w:t>Условия поставки товара ИНКОТЕРМС 2010 ______________________</w:t>
            </w:r>
            <w:r w:rsidRPr="005E6D48">
              <w:rPr>
                <w:rFonts w:ascii="Times New Roman" w:eastAsia="Calibri" w:hAnsi="Times New Roman" w:cs="Times New Roman"/>
                <w:color w:val="000000"/>
                <w:spacing w:val="2"/>
                <w:sz w:val="24"/>
                <w:szCs w:val="24"/>
              </w:rPr>
              <w:br/>
              <w:t>Общая цена (количество умножить на цену за единицу) ____________</w:t>
            </w:r>
            <w:r w:rsidRPr="005E6D48">
              <w:rPr>
                <w:rFonts w:ascii="Times New Roman" w:eastAsia="Calibri" w:hAnsi="Times New Roman" w:cs="Times New Roman"/>
                <w:color w:val="000000"/>
                <w:spacing w:val="2"/>
                <w:sz w:val="24"/>
                <w:szCs w:val="24"/>
              </w:rPr>
              <w:br/>
            </w:r>
          </w:p>
          <w:p w14:paraId="7CD25510" w14:textId="77777777" w:rsidR="00C10491" w:rsidRPr="005E6D48" w:rsidRDefault="00C10491" w:rsidP="00C10491">
            <w:pPr>
              <w:jc w:val="both"/>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Мы согласны с Вашими условиями платежа, оговоренными в конкурсной документации.</w:t>
            </w:r>
          </w:p>
          <w:p w14:paraId="2C1644EB" w14:textId="77777777" w:rsidR="00C10491" w:rsidRPr="005E6D48" w:rsidRDefault="00C10491" w:rsidP="00C10491">
            <w:pPr>
              <w:jc w:val="both"/>
              <w:rPr>
                <w:rFonts w:ascii="Times New Roman" w:eastAsia="Calibri" w:hAnsi="Times New Roman" w:cs="Times New Roman"/>
                <w:color w:val="000000"/>
                <w:spacing w:val="2"/>
                <w:sz w:val="24"/>
                <w:szCs w:val="24"/>
              </w:rPr>
            </w:pPr>
          </w:p>
          <w:p w14:paraId="6D5EB9D2" w14:textId="252DEEA7" w:rsidR="00C10491" w:rsidRPr="005E6D48" w:rsidRDefault="00C10491" w:rsidP="00C10491">
            <w:pPr>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Расшифровка аббревиатур:</w:t>
            </w:r>
            <w:r w:rsidRPr="005E6D48">
              <w:rPr>
                <w:rFonts w:ascii="Times New Roman" w:eastAsia="Calibri" w:hAnsi="Times New Roman" w:cs="Times New Roman"/>
                <w:color w:val="000000"/>
                <w:spacing w:val="2"/>
                <w:sz w:val="24"/>
                <w:szCs w:val="24"/>
              </w:rPr>
              <w:br/>
              <w:t>БИН – бизнес-идентификационный номер;</w:t>
            </w:r>
            <w:r w:rsidRPr="005E6D48">
              <w:rPr>
                <w:rFonts w:ascii="Times New Roman" w:eastAsia="Calibri" w:hAnsi="Times New Roman" w:cs="Times New Roman"/>
                <w:color w:val="000000"/>
                <w:spacing w:val="2"/>
                <w:sz w:val="24"/>
                <w:szCs w:val="24"/>
              </w:rPr>
              <w:br/>
              <w:t>ИИН – индивидуальный идентификационный номер;</w:t>
            </w:r>
            <w:r w:rsidRPr="005E6D48">
              <w:rPr>
                <w:rFonts w:ascii="Times New Roman" w:eastAsia="Calibri" w:hAnsi="Times New Roman" w:cs="Times New Roman"/>
                <w:color w:val="000000"/>
                <w:spacing w:val="2"/>
                <w:sz w:val="24"/>
                <w:szCs w:val="24"/>
              </w:rPr>
              <w:br/>
              <w:t>ИНН – идентификационный номер налогоплательщика;</w:t>
            </w:r>
            <w:r w:rsidRPr="005E6D48">
              <w:rPr>
                <w:rFonts w:ascii="Times New Roman" w:eastAsia="Calibri" w:hAnsi="Times New Roman" w:cs="Times New Roman"/>
                <w:color w:val="000000"/>
                <w:spacing w:val="2"/>
                <w:sz w:val="24"/>
                <w:szCs w:val="24"/>
              </w:rPr>
              <w:br/>
              <w:t>У</w:t>
            </w:r>
            <w:r w:rsidR="00C34B42" w:rsidRPr="005E6D48">
              <w:rPr>
                <w:rFonts w:ascii="Times New Roman" w:eastAsia="Calibri" w:hAnsi="Times New Roman" w:cs="Times New Roman"/>
                <w:color w:val="000000"/>
                <w:spacing w:val="2"/>
                <w:sz w:val="24"/>
                <w:szCs w:val="24"/>
              </w:rPr>
              <w:t>НП – учетный номер плательщика.</w:t>
            </w:r>
          </w:p>
          <w:p w14:paraId="660B8DF2" w14:textId="77777777" w:rsidR="00C10491" w:rsidRPr="005E6D48" w:rsidRDefault="00C10491" w:rsidP="00C10491">
            <w:pPr>
              <w:rPr>
                <w:rFonts w:ascii="Times New Roman" w:eastAsia="Calibri" w:hAnsi="Times New Roman" w:cs="Times New Roman"/>
                <w:sz w:val="24"/>
                <w:szCs w:val="24"/>
                <w:lang w:eastAsia="ru-RU"/>
              </w:rPr>
            </w:pPr>
          </w:p>
          <w:p w14:paraId="6451630A" w14:textId="77777777" w:rsidR="00C10491" w:rsidRPr="005E6D48" w:rsidRDefault="00C10491" w:rsidP="00C10491">
            <w:pPr>
              <w:spacing w:after="160" w:line="259" w:lineRule="auto"/>
              <w:rPr>
                <w:rFonts w:ascii="Times New Roman" w:eastAsia="Calibri" w:hAnsi="Times New Roman" w:cs="Times New Roman"/>
                <w:sz w:val="24"/>
                <w:szCs w:val="24"/>
              </w:rPr>
            </w:pPr>
            <w:r w:rsidRPr="005E6D48">
              <w:rPr>
                <w:rFonts w:ascii="Times New Roman" w:eastAsia="Calibri" w:hAnsi="Times New Roman" w:cs="Times New Roman"/>
                <w:sz w:val="24"/>
                <w:szCs w:val="24"/>
              </w:rPr>
              <w:br w:type="page"/>
            </w:r>
          </w:p>
          <w:p w14:paraId="21516694"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Приложение 14</w:t>
            </w:r>
            <w:r w:rsidRPr="005E6D48">
              <w:rPr>
                <w:rFonts w:ascii="Times New Roman" w:eastAsia="Times New Roman" w:hAnsi="Times New Roman" w:cs="Times New Roman"/>
                <w:spacing w:val="2"/>
                <w:sz w:val="24"/>
                <w:szCs w:val="24"/>
                <w:lang w:eastAsia="ru-RU"/>
              </w:rPr>
              <w:br/>
              <w:t>к конкурсной документации</w:t>
            </w:r>
          </w:p>
          <w:p w14:paraId="4AD8FD7A"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по государственным закупкам</w:t>
            </w:r>
          </w:p>
          <w:p w14:paraId="018116A1" w14:textId="77777777" w:rsidR="00C10491" w:rsidRPr="005E6D48" w:rsidRDefault="00C10491" w:rsidP="00C10491">
            <w:pPr>
              <w:jc w:val="center"/>
              <w:textAlignment w:val="baseline"/>
              <w:rPr>
                <w:rFonts w:ascii="Times New Roman" w:eastAsia="Times New Roman" w:hAnsi="Times New Roman" w:cs="Times New Roman"/>
                <w:spacing w:val="2"/>
                <w:sz w:val="24"/>
                <w:szCs w:val="24"/>
                <w:lang w:eastAsia="ru-RU"/>
              </w:rPr>
            </w:pPr>
            <w:r w:rsidRPr="005E6D48">
              <w:rPr>
                <w:rFonts w:ascii="Times New Roman" w:eastAsia="Times New Roman" w:hAnsi="Times New Roman" w:cs="Times New Roman"/>
                <w:spacing w:val="2"/>
                <w:sz w:val="24"/>
                <w:szCs w:val="24"/>
                <w:lang w:eastAsia="ru-RU"/>
              </w:rPr>
              <w:t>способом конкурса с использованием</w:t>
            </w:r>
          </w:p>
          <w:p w14:paraId="504DC1C7"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spacing w:val="2"/>
                <w:sz w:val="24"/>
                <w:szCs w:val="24"/>
              </w:rPr>
              <w:t>рамочного соглашения</w:t>
            </w:r>
          </w:p>
          <w:p w14:paraId="520FDE56" w14:textId="77777777"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p>
          <w:p w14:paraId="45D175E3"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lastRenderedPageBreak/>
              <w:t>Протокол об итогах второго этапа</w:t>
            </w:r>
          </w:p>
          <w:p w14:paraId="0FA46DD8"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конкурса с использованием рамочного соглашения</w:t>
            </w:r>
          </w:p>
          <w:p w14:paraId="3216ABEB"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(номер конкурса)</w:t>
            </w:r>
          </w:p>
          <w:p w14:paraId="2ACE35E8" w14:textId="77777777" w:rsidR="00C10491" w:rsidRPr="005E6D48" w:rsidRDefault="00C10491" w:rsidP="00C10491">
            <w:pPr>
              <w:keepNext/>
              <w:keepLines/>
              <w:shd w:val="clear" w:color="auto" w:fill="FFFFFF"/>
              <w:jc w:val="center"/>
              <w:textAlignment w:val="baseline"/>
              <w:outlineLvl w:val="2"/>
              <w:rPr>
                <w:rFonts w:ascii="Times New Roman" w:eastAsia="Times New Roman" w:hAnsi="Times New Roman" w:cs="Times New Roman"/>
                <w:bCs/>
                <w:sz w:val="24"/>
                <w:szCs w:val="24"/>
              </w:rPr>
            </w:pPr>
            <w:r w:rsidRPr="005E6D48">
              <w:rPr>
                <w:rFonts w:ascii="Times New Roman" w:eastAsia="Times New Roman" w:hAnsi="Times New Roman" w:cs="Times New Roman"/>
                <w:sz w:val="24"/>
                <w:szCs w:val="24"/>
              </w:rPr>
              <w:t>при этом номер должен быть привязан к способу и номеру закупки (формируется на каждый лот в отдельности)</w:t>
            </w:r>
          </w:p>
          <w:p w14:paraId="43F6CF76"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p>
          <w:p w14:paraId="6E81B4F6" w14:textId="77777777" w:rsidR="00C10491" w:rsidRPr="005E6D48" w:rsidRDefault="00C10491" w:rsidP="00C10491">
            <w:pPr>
              <w:shd w:val="clear" w:color="auto" w:fill="FFFFFF"/>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w:t>
            </w:r>
          </w:p>
          <w:p w14:paraId="01082C12" w14:textId="76DCAAD3" w:rsidR="00C10491" w:rsidRPr="005E6D48" w:rsidRDefault="00C10491" w:rsidP="00C10491">
            <w:pPr>
              <w:shd w:val="clear" w:color="auto" w:fill="FFFFFF"/>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Заказчик ____________________</w:t>
            </w:r>
            <w:r w:rsidRPr="005E6D48">
              <w:rPr>
                <w:rFonts w:ascii="Times New Roman" w:eastAsia="Calibri" w:hAnsi="Times New Roman" w:cs="Times New Roman"/>
                <w:color w:val="000000"/>
                <w:spacing w:val="2"/>
                <w:sz w:val="24"/>
                <w:szCs w:val="24"/>
              </w:rPr>
              <w:br/>
              <w:t>№ конкурса ____________________</w:t>
            </w:r>
            <w:r w:rsidRPr="005E6D48">
              <w:rPr>
                <w:rFonts w:ascii="Times New Roman" w:eastAsia="Calibri" w:hAnsi="Times New Roman" w:cs="Times New Roman"/>
                <w:color w:val="000000"/>
                <w:spacing w:val="2"/>
                <w:sz w:val="24"/>
                <w:szCs w:val="24"/>
              </w:rPr>
              <w:br/>
              <w:t>Название конкурса ___________________</w:t>
            </w:r>
            <w:r w:rsidRPr="005E6D48">
              <w:rPr>
                <w:rFonts w:ascii="Times New Roman" w:eastAsia="Calibri" w:hAnsi="Times New Roman" w:cs="Times New Roman"/>
                <w:color w:val="000000"/>
                <w:spacing w:val="2"/>
                <w:sz w:val="24"/>
                <w:szCs w:val="24"/>
              </w:rPr>
              <w:br/>
              <w:t>Адрес заказчика ______________________</w:t>
            </w:r>
            <w:r w:rsidRPr="005E6D48">
              <w:rPr>
                <w:rFonts w:ascii="Times New Roman" w:eastAsia="Calibri" w:hAnsi="Times New Roman" w:cs="Times New Roman"/>
                <w:color w:val="000000"/>
                <w:spacing w:val="2"/>
                <w:sz w:val="24"/>
                <w:szCs w:val="24"/>
              </w:rPr>
              <w:br/>
            </w:r>
          </w:p>
          <w:tbl>
            <w:tblPr>
              <w:tblW w:w="4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043"/>
              <w:gridCol w:w="1594"/>
            </w:tblGrid>
            <w:tr w:rsidR="00C10491" w:rsidRPr="005E6D48" w14:paraId="62B61BE3" w14:textId="77777777" w:rsidTr="00AF7178">
              <w:trPr>
                <w:trHeight w:val="283"/>
              </w:trPr>
              <w:tc>
                <w:tcPr>
                  <w:tcW w:w="4637" w:type="dxa"/>
                  <w:gridSpan w:val="2"/>
                  <w:shd w:val="clear" w:color="auto" w:fill="auto"/>
                  <w:tcMar>
                    <w:top w:w="45" w:type="dxa"/>
                    <w:left w:w="75" w:type="dxa"/>
                    <w:bottom w:w="45" w:type="dxa"/>
                    <w:right w:w="75" w:type="dxa"/>
                  </w:tcMar>
                  <w:hideMark/>
                </w:tcPr>
                <w:p w14:paraId="318F54D4"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Лот № _____</w:t>
                  </w:r>
                </w:p>
              </w:tc>
            </w:tr>
            <w:tr w:rsidR="00C10491" w:rsidRPr="005E6D48" w14:paraId="79F8CD2B" w14:textId="77777777" w:rsidTr="00AF7178">
              <w:trPr>
                <w:trHeight w:val="270"/>
              </w:trPr>
              <w:tc>
                <w:tcPr>
                  <w:tcW w:w="3043" w:type="dxa"/>
                  <w:shd w:val="clear" w:color="auto" w:fill="auto"/>
                  <w:tcMar>
                    <w:top w:w="45" w:type="dxa"/>
                    <w:left w:w="75" w:type="dxa"/>
                    <w:bottom w:w="45" w:type="dxa"/>
                    <w:right w:w="75" w:type="dxa"/>
                  </w:tcMar>
                  <w:hideMark/>
                </w:tcPr>
                <w:p w14:paraId="7F58B4C1"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лота</w:t>
                  </w:r>
                </w:p>
              </w:tc>
              <w:tc>
                <w:tcPr>
                  <w:tcW w:w="1594" w:type="dxa"/>
                  <w:shd w:val="clear" w:color="auto" w:fill="auto"/>
                  <w:tcMar>
                    <w:top w:w="45" w:type="dxa"/>
                    <w:left w:w="75" w:type="dxa"/>
                    <w:bottom w:w="45" w:type="dxa"/>
                    <w:right w:w="75" w:type="dxa"/>
                  </w:tcMar>
                  <w:hideMark/>
                </w:tcPr>
                <w:p w14:paraId="091B5E2E"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21D2DAD6" w14:textId="77777777" w:rsidTr="00AF7178">
              <w:trPr>
                <w:trHeight w:val="283"/>
              </w:trPr>
              <w:tc>
                <w:tcPr>
                  <w:tcW w:w="3043" w:type="dxa"/>
                  <w:shd w:val="clear" w:color="auto" w:fill="auto"/>
                  <w:tcMar>
                    <w:top w:w="45" w:type="dxa"/>
                    <w:left w:w="75" w:type="dxa"/>
                    <w:bottom w:w="45" w:type="dxa"/>
                    <w:right w:w="75" w:type="dxa"/>
                  </w:tcMar>
                  <w:hideMark/>
                </w:tcPr>
                <w:p w14:paraId="58E3EF3E"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заказчика</w:t>
                  </w:r>
                </w:p>
              </w:tc>
              <w:tc>
                <w:tcPr>
                  <w:tcW w:w="1594" w:type="dxa"/>
                  <w:shd w:val="clear" w:color="auto" w:fill="auto"/>
                  <w:tcMar>
                    <w:top w:w="45" w:type="dxa"/>
                    <w:left w:w="75" w:type="dxa"/>
                    <w:bottom w:w="45" w:type="dxa"/>
                    <w:right w:w="75" w:type="dxa"/>
                  </w:tcMar>
                  <w:hideMark/>
                </w:tcPr>
                <w:p w14:paraId="3B5E0AD8"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740C688F" w14:textId="77777777" w:rsidTr="00AF7178">
              <w:trPr>
                <w:trHeight w:val="283"/>
              </w:trPr>
              <w:tc>
                <w:tcPr>
                  <w:tcW w:w="3043" w:type="dxa"/>
                  <w:shd w:val="clear" w:color="auto" w:fill="auto"/>
                  <w:tcMar>
                    <w:top w:w="45" w:type="dxa"/>
                    <w:left w:w="75" w:type="dxa"/>
                    <w:bottom w:w="45" w:type="dxa"/>
                    <w:right w:w="75" w:type="dxa"/>
                  </w:tcMar>
                  <w:hideMark/>
                </w:tcPr>
                <w:p w14:paraId="3121F978"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Адрес заказчика</w:t>
                  </w:r>
                </w:p>
              </w:tc>
              <w:tc>
                <w:tcPr>
                  <w:tcW w:w="1594" w:type="dxa"/>
                  <w:shd w:val="clear" w:color="auto" w:fill="auto"/>
                  <w:tcMar>
                    <w:top w:w="45" w:type="dxa"/>
                    <w:left w:w="75" w:type="dxa"/>
                    <w:bottom w:w="45" w:type="dxa"/>
                    <w:right w:w="75" w:type="dxa"/>
                  </w:tcMar>
                  <w:hideMark/>
                </w:tcPr>
                <w:p w14:paraId="7F6C2D2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75B014CD" w14:textId="77777777" w:rsidTr="00AF7178">
              <w:trPr>
                <w:trHeight w:val="270"/>
              </w:trPr>
              <w:tc>
                <w:tcPr>
                  <w:tcW w:w="3043" w:type="dxa"/>
                  <w:shd w:val="clear" w:color="auto" w:fill="auto"/>
                  <w:tcMar>
                    <w:top w:w="45" w:type="dxa"/>
                    <w:left w:w="75" w:type="dxa"/>
                    <w:bottom w:w="45" w:type="dxa"/>
                    <w:right w:w="75" w:type="dxa"/>
                  </w:tcMar>
                  <w:hideMark/>
                </w:tcPr>
                <w:p w14:paraId="1B1435DB"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Запланированная цена за единицу, тенге</w:t>
                  </w:r>
                </w:p>
              </w:tc>
              <w:tc>
                <w:tcPr>
                  <w:tcW w:w="1594" w:type="dxa"/>
                  <w:shd w:val="clear" w:color="auto" w:fill="auto"/>
                  <w:tcMar>
                    <w:top w:w="45" w:type="dxa"/>
                    <w:left w:w="75" w:type="dxa"/>
                    <w:bottom w:w="45" w:type="dxa"/>
                    <w:right w:w="75" w:type="dxa"/>
                  </w:tcMar>
                  <w:hideMark/>
                </w:tcPr>
                <w:p w14:paraId="7162C86E"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3DF03A95" w14:textId="77777777" w:rsidTr="00AF7178">
              <w:trPr>
                <w:trHeight w:val="283"/>
              </w:trPr>
              <w:tc>
                <w:tcPr>
                  <w:tcW w:w="3043" w:type="dxa"/>
                  <w:shd w:val="clear" w:color="auto" w:fill="auto"/>
                  <w:tcMar>
                    <w:top w:w="45" w:type="dxa"/>
                    <w:left w:w="75" w:type="dxa"/>
                    <w:bottom w:w="45" w:type="dxa"/>
                    <w:right w:w="75" w:type="dxa"/>
                  </w:tcMar>
                  <w:hideMark/>
                </w:tcPr>
                <w:p w14:paraId="7F1AEB96"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Запланированная сумма, тенге</w:t>
                  </w:r>
                </w:p>
              </w:tc>
              <w:tc>
                <w:tcPr>
                  <w:tcW w:w="1594" w:type="dxa"/>
                  <w:shd w:val="clear" w:color="auto" w:fill="auto"/>
                  <w:tcMar>
                    <w:top w:w="45" w:type="dxa"/>
                    <w:left w:w="75" w:type="dxa"/>
                    <w:bottom w:w="45" w:type="dxa"/>
                    <w:right w:w="75" w:type="dxa"/>
                  </w:tcMar>
                  <w:hideMark/>
                </w:tcPr>
                <w:p w14:paraId="46CCE81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14567E12" w14:textId="77777777" w:rsidTr="00AF7178">
              <w:trPr>
                <w:trHeight w:val="283"/>
              </w:trPr>
              <w:tc>
                <w:tcPr>
                  <w:tcW w:w="3043" w:type="dxa"/>
                  <w:shd w:val="clear" w:color="auto" w:fill="auto"/>
                  <w:tcMar>
                    <w:top w:w="45" w:type="dxa"/>
                    <w:left w:w="75" w:type="dxa"/>
                    <w:bottom w:w="45" w:type="dxa"/>
                    <w:right w:w="75" w:type="dxa"/>
                  </w:tcMar>
                  <w:hideMark/>
                </w:tcPr>
                <w:p w14:paraId="44042E82"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Единица измерения</w:t>
                  </w:r>
                </w:p>
              </w:tc>
              <w:tc>
                <w:tcPr>
                  <w:tcW w:w="1594" w:type="dxa"/>
                  <w:shd w:val="clear" w:color="auto" w:fill="auto"/>
                  <w:tcMar>
                    <w:top w:w="45" w:type="dxa"/>
                    <w:left w:w="75" w:type="dxa"/>
                    <w:bottom w:w="45" w:type="dxa"/>
                    <w:right w:w="75" w:type="dxa"/>
                  </w:tcMar>
                  <w:hideMark/>
                </w:tcPr>
                <w:p w14:paraId="6F791CE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r w:rsidR="00C10491" w:rsidRPr="005E6D48" w14:paraId="01C26867" w14:textId="77777777" w:rsidTr="00AF7178">
              <w:trPr>
                <w:trHeight w:val="270"/>
              </w:trPr>
              <w:tc>
                <w:tcPr>
                  <w:tcW w:w="3043" w:type="dxa"/>
                  <w:shd w:val="clear" w:color="auto" w:fill="auto"/>
                  <w:tcMar>
                    <w:top w:w="45" w:type="dxa"/>
                    <w:left w:w="75" w:type="dxa"/>
                    <w:bottom w:w="45" w:type="dxa"/>
                    <w:right w:w="75" w:type="dxa"/>
                  </w:tcMar>
                  <w:hideMark/>
                </w:tcPr>
                <w:p w14:paraId="552F3C33"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Количество</w:t>
                  </w:r>
                </w:p>
              </w:tc>
              <w:tc>
                <w:tcPr>
                  <w:tcW w:w="1594" w:type="dxa"/>
                  <w:shd w:val="clear" w:color="auto" w:fill="auto"/>
                  <w:tcMar>
                    <w:top w:w="45" w:type="dxa"/>
                    <w:left w:w="75" w:type="dxa"/>
                    <w:bottom w:w="45" w:type="dxa"/>
                    <w:right w:w="75" w:type="dxa"/>
                  </w:tcMar>
                  <w:hideMark/>
                </w:tcPr>
                <w:p w14:paraId="10254B3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1A2BE37A"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Ценовые предложения потенциальных поставщиков, автоматически отклоненные веб-порталом (количество заявок):</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06"/>
              <w:gridCol w:w="1967"/>
              <w:gridCol w:w="1181"/>
              <w:gridCol w:w="1321"/>
            </w:tblGrid>
            <w:tr w:rsidR="00C10491" w:rsidRPr="005E6D48" w14:paraId="1A22E586" w14:textId="77777777" w:rsidTr="00AF7178">
              <w:trPr>
                <w:trHeight w:val="526"/>
              </w:trPr>
              <w:tc>
                <w:tcPr>
                  <w:tcW w:w="206" w:type="dxa"/>
                  <w:shd w:val="clear" w:color="auto" w:fill="auto"/>
                  <w:tcMar>
                    <w:top w:w="45" w:type="dxa"/>
                    <w:left w:w="75" w:type="dxa"/>
                    <w:bottom w:w="45" w:type="dxa"/>
                    <w:right w:w="75" w:type="dxa"/>
                  </w:tcMar>
                  <w:hideMark/>
                </w:tcPr>
                <w:p w14:paraId="20C291AC"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967" w:type="dxa"/>
                  <w:shd w:val="clear" w:color="auto" w:fill="auto"/>
                  <w:tcMar>
                    <w:top w:w="45" w:type="dxa"/>
                    <w:left w:w="75" w:type="dxa"/>
                    <w:bottom w:w="45" w:type="dxa"/>
                    <w:right w:w="75" w:type="dxa"/>
                  </w:tcMar>
                  <w:hideMark/>
                </w:tcPr>
                <w:p w14:paraId="635B2F80" w14:textId="0CF79422"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 xml:space="preserve">Наименование участника </w:t>
                  </w:r>
                  <w:r w:rsidR="00C34B42" w:rsidRPr="005E6D48">
                    <w:rPr>
                      <w:rFonts w:ascii="Times New Roman" w:eastAsia="Calibri" w:hAnsi="Times New Roman" w:cs="Times New Roman"/>
                      <w:color w:val="000000"/>
                      <w:spacing w:val="2"/>
                      <w:sz w:val="24"/>
                      <w:szCs w:val="24"/>
                    </w:rPr>
                    <w:t>рамочного соглашения</w:t>
                  </w:r>
                </w:p>
              </w:tc>
              <w:tc>
                <w:tcPr>
                  <w:tcW w:w="1181" w:type="dxa"/>
                  <w:shd w:val="clear" w:color="auto" w:fill="auto"/>
                  <w:tcMar>
                    <w:top w:w="45" w:type="dxa"/>
                    <w:left w:w="75" w:type="dxa"/>
                    <w:bottom w:w="45" w:type="dxa"/>
                    <w:right w:w="75" w:type="dxa"/>
                  </w:tcMar>
                  <w:hideMark/>
                </w:tcPr>
                <w:p w14:paraId="3C3A2E4C"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(ИИН)/ ИНН/УНП</w:t>
                  </w:r>
                </w:p>
              </w:tc>
              <w:tc>
                <w:tcPr>
                  <w:tcW w:w="1321" w:type="dxa"/>
                  <w:shd w:val="clear" w:color="auto" w:fill="auto"/>
                  <w:tcMar>
                    <w:top w:w="45" w:type="dxa"/>
                    <w:left w:w="75" w:type="dxa"/>
                    <w:bottom w:w="45" w:type="dxa"/>
                    <w:right w:w="75" w:type="dxa"/>
                  </w:tcMar>
                  <w:hideMark/>
                </w:tcPr>
                <w:p w14:paraId="1F0EE98F"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Причина отклонения</w:t>
                  </w:r>
                </w:p>
              </w:tc>
            </w:tr>
            <w:tr w:rsidR="00C10491" w:rsidRPr="005E6D48" w14:paraId="022509F6" w14:textId="77777777" w:rsidTr="00AF7178">
              <w:trPr>
                <w:trHeight w:val="257"/>
              </w:trPr>
              <w:tc>
                <w:tcPr>
                  <w:tcW w:w="206" w:type="dxa"/>
                  <w:shd w:val="clear" w:color="auto" w:fill="auto"/>
                  <w:tcMar>
                    <w:top w:w="45" w:type="dxa"/>
                    <w:left w:w="75" w:type="dxa"/>
                    <w:bottom w:w="45" w:type="dxa"/>
                    <w:right w:w="75" w:type="dxa"/>
                  </w:tcMar>
                  <w:hideMark/>
                </w:tcPr>
                <w:p w14:paraId="47CBFF99"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967" w:type="dxa"/>
                  <w:shd w:val="clear" w:color="auto" w:fill="auto"/>
                  <w:tcMar>
                    <w:top w:w="45" w:type="dxa"/>
                    <w:left w:w="75" w:type="dxa"/>
                    <w:bottom w:w="45" w:type="dxa"/>
                    <w:right w:w="75" w:type="dxa"/>
                  </w:tcMar>
                  <w:hideMark/>
                </w:tcPr>
                <w:p w14:paraId="78197A14"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181" w:type="dxa"/>
                  <w:shd w:val="clear" w:color="auto" w:fill="auto"/>
                  <w:tcMar>
                    <w:top w:w="45" w:type="dxa"/>
                    <w:left w:w="75" w:type="dxa"/>
                    <w:bottom w:w="45" w:type="dxa"/>
                    <w:right w:w="75" w:type="dxa"/>
                  </w:tcMar>
                  <w:hideMark/>
                </w:tcPr>
                <w:p w14:paraId="046D47E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321" w:type="dxa"/>
                  <w:shd w:val="clear" w:color="auto" w:fill="auto"/>
                  <w:tcMar>
                    <w:top w:w="45" w:type="dxa"/>
                    <w:left w:w="75" w:type="dxa"/>
                    <w:bottom w:w="45" w:type="dxa"/>
                    <w:right w:w="75" w:type="dxa"/>
                  </w:tcMar>
                  <w:hideMark/>
                </w:tcPr>
                <w:p w14:paraId="6F6B4AE4"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61FBE307"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lastRenderedPageBreak/>
              <w:t>Участниками рамочного соглашения представлены следующие ценовые предложения (</w:t>
            </w:r>
            <w:r w:rsidRPr="005E6D48">
              <w:rPr>
                <w:rFonts w:ascii="Times New Roman" w:eastAsia="Calibri" w:hAnsi="Times New Roman" w:cs="Times New Roman"/>
                <w:iCs/>
                <w:color w:val="000000"/>
                <w:spacing w:val="2"/>
                <w:sz w:val="24"/>
                <w:szCs w:val="24"/>
                <w:bdr w:val="none" w:sz="0" w:space="0" w:color="auto" w:frame="1"/>
              </w:rPr>
              <w:t>количество заявок</w:t>
            </w:r>
            <w:r w:rsidRPr="005E6D48">
              <w:rPr>
                <w:rFonts w:ascii="Times New Roman" w:eastAsia="Calibri" w:hAnsi="Times New Roman" w:cs="Times New Roman"/>
                <w:color w:val="000000"/>
                <w:spacing w:val="2"/>
                <w:sz w:val="24"/>
                <w:szCs w:val="24"/>
              </w:rPr>
              <w:t>):</w:t>
            </w:r>
          </w:p>
          <w:tbl>
            <w:tblPr>
              <w:tblW w:w="4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
              <w:gridCol w:w="1204"/>
              <w:gridCol w:w="735"/>
              <w:gridCol w:w="728"/>
              <w:gridCol w:w="859"/>
              <w:gridCol w:w="954"/>
            </w:tblGrid>
            <w:tr w:rsidR="00C10491" w:rsidRPr="005E6D48" w14:paraId="0BFF7EDF" w14:textId="77777777" w:rsidTr="00AF7178">
              <w:trPr>
                <w:trHeight w:val="708"/>
              </w:trPr>
              <w:tc>
                <w:tcPr>
                  <w:tcW w:w="198" w:type="dxa"/>
                  <w:shd w:val="clear" w:color="auto" w:fill="auto"/>
                  <w:tcMar>
                    <w:top w:w="45" w:type="dxa"/>
                    <w:left w:w="75" w:type="dxa"/>
                    <w:bottom w:w="45" w:type="dxa"/>
                    <w:right w:w="75" w:type="dxa"/>
                  </w:tcMar>
                  <w:hideMark/>
                </w:tcPr>
                <w:p w14:paraId="17417A62"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w:t>
                  </w:r>
                </w:p>
              </w:tc>
              <w:tc>
                <w:tcPr>
                  <w:tcW w:w="1204" w:type="dxa"/>
                  <w:shd w:val="clear" w:color="auto" w:fill="auto"/>
                  <w:tcMar>
                    <w:top w:w="45" w:type="dxa"/>
                    <w:left w:w="75" w:type="dxa"/>
                    <w:bottom w:w="45" w:type="dxa"/>
                    <w:right w:w="75" w:type="dxa"/>
                  </w:tcMar>
                  <w:hideMark/>
                </w:tcPr>
                <w:p w14:paraId="4600CF3A"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Наименование участника рамочного соглашения</w:t>
                  </w:r>
                </w:p>
              </w:tc>
              <w:tc>
                <w:tcPr>
                  <w:tcW w:w="735" w:type="dxa"/>
                  <w:shd w:val="clear" w:color="auto" w:fill="auto"/>
                  <w:tcMar>
                    <w:top w:w="45" w:type="dxa"/>
                    <w:left w:w="75" w:type="dxa"/>
                    <w:bottom w:w="45" w:type="dxa"/>
                    <w:right w:w="75" w:type="dxa"/>
                  </w:tcMar>
                  <w:hideMark/>
                </w:tcPr>
                <w:p w14:paraId="281AC4CE"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БИН (ИИН) / ИНН / УНП</w:t>
                  </w:r>
                </w:p>
              </w:tc>
              <w:tc>
                <w:tcPr>
                  <w:tcW w:w="728" w:type="dxa"/>
                  <w:shd w:val="clear" w:color="auto" w:fill="auto"/>
                  <w:tcMar>
                    <w:top w:w="45" w:type="dxa"/>
                    <w:left w:w="75" w:type="dxa"/>
                    <w:bottom w:w="45" w:type="dxa"/>
                    <w:right w:w="75" w:type="dxa"/>
                  </w:tcMar>
                  <w:hideMark/>
                </w:tcPr>
                <w:p w14:paraId="25FCD96C"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Цена за единицу</w:t>
                  </w:r>
                </w:p>
              </w:tc>
              <w:tc>
                <w:tcPr>
                  <w:tcW w:w="859" w:type="dxa"/>
                  <w:shd w:val="clear" w:color="auto" w:fill="auto"/>
                  <w:tcMar>
                    <w:top w:w="45" w:type="dxa"/>
                    <w:left w:w="75" w:type="dxa"/>
                    <w:bottom w:w="45" w:type="dxa"/>
                    <w:right w:w="75" w:type="dxa"/>
                  </w:tcMar>
                  <w:hideMark/>
                </w:tcPr>
                <w:p w14:paraId="702DBBC1" w14:textId="77777777" w:rsidR="00C10491" w:rsidRPr="005E6D48" w:rsidRDefault="00C10491" w:rsidP="00C10491">
                  <w:pPr>
                    <w:spacing w:after="0" w:line="240" w:lineRule="auto"/>
                    <w:jc w:val="center"/>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Общая сумма п/поставщика</w:t>
                  </w:r>
                </w:p>
              </w:tc>
              <w:tc>
                <w:tcPr>
                  <w:tcW w:w="954" w:type="dxa"/>
                  <w:shd w:val="clear" w:color="auto" w:fill="auto"/>
                  <w:tcMar>
                    <w:top w:w="45" w:type="dxa"/>
                    <w:left w:w="75" w:type="dxa"/>
                    <w:bottom w:w="45" w:type="dxa"/>
                    <w:right w:w="75" w:type="dxa"/>
                  </w:tcMar>
                  <w:hideMark/>
                </w:tcPr>
                <w:p w14:paraId="2588CBCF" w14:textId="77777777" w:rsidR="00C10491" w:rsidRPr="005E6D48" w:rsidRDefault="00C10491" w:rsidP="00C10491">
                  <w:pPr>
                    <w:spacing w:after="0" w:line="240" w:lineRule="auto"/>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Дата и время подачи заявки (</w:t>
                  </w:r>
                  <w:r w:rsidRPr="005E6D48">
                    <w:rPr>
                      <w:rFonts w:ascii="Times New Roman" w:eastAsia="Calibri" w:hAnsi="Times New Roman" w:cs="Times New Roman"/>
                      <w:iCs/>
                      <w:color w:val="000000"/>
                      <w:spacing w:val="2"/>
                      <w:sz w:val="24"/>
                      <w:szCs w:val="24"/>
                      <w:bdr w:val="none" w:sz="0" w:space="0" w:color="auto" w:frame="1"/>
                    </w:rPr>
                    <w:t>по хронологии</w:t>
                  </w:r>
                  <w:r w:rsidRPr="005E6D48">
                    <w:rPr>
                      <w:rFonts w:ascii="Times New Roman" w:eastAsia="Calibri" w:hAnsi="Times New Roman" w:cs="Times New Roman"/>
                      <w:color w:val="000000"/>
                      <w:spacing w:val="2"/>
                      <w:sz w:val="24"/>
                      <w:szCs w:val="24"/>
                    </w:rPr>
                    <w:t>)</w:t>
                  </w:r>
                </w:p>
              </w:tc>
            </w:tr>
            <w:tr w:rsidR="00C10491" w:rsidRPr="005E6D48" w14:paraId="5D343A4A" w14:textId="77777777" w:rsidTr="00AF7178">
              <w:trPr>
                <w:trHeight w:val="243"/>
              </w:trPr>
              <w:tc>
                <w:tcPr>
                  <w:tcW w:w="198" w:type="dxa"/>
                  <w:shd w:val="clear" w:color="auto" w:fill="auto"/>
                  <w:tcMar>
                    <w:top w:w="45" w:type="dxa"/>
                    <w:left w:w="75" w:type="dxa"/>
                    <w:bottom w:w="45" w:type="dxa"/>
                    <w:right w:w="75" w:type="dxa"/>
                  </w:tcMar>
                  <w:hideMark/>
                </w:tcPr>
                <w:p w14:paraId="63B2ED1A"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1204" w:type="dxa"/>
                  <w:shd w:val="clear" w:color="auto" w:fill="auto"/>
                  <w:tcMar>
                    <w:top w:w="45" w:type="dxa"/>
                    <w:left w:w="75" w:type="dxa"/>
                    <w:bottom w:w="45" w:type="dxa"/>
                    <w:right w:w="75" w:type="dxa"/>
                  </w:tcMar>
                  <w:hideMark/>
                </w:tcPr>
                <w:p w14:paraId="623EF235"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735" w:type="dxa"/>
                  <w:shd w:val="clear" w:color="auto" w:fill="auto"/>
                  <w:tcMar>
                    <w:top w:w="45" w:type="dxa"/>
                    <w:left w:w="75" w:type="dxa"/>
                    <w:bottom w:w="45" w:type="dxa"/>
                    <w:right w:w="75" w:type="dxa"/>
                  </w:tcMar>
                  <w:hideMark/>
                </w:tcPr>
                <w:p w14:paraId="23DECD72"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728" w:type="dxa"/>
                  <w:shd w:val="clear" w:color="auto" w:fill="auto"/>
                  <w:tcMar>
                    <w:top w:w="45" w:type="dxa"/>
                    <w:left w:w="75" w:type="dxa"/>
                    <w:bottom w:w="45" w:type="dxa"/>
                    <w:right w:w="75" w:type="dxa"/>
                  </w:tcMar>
                  <w:hideMark/>
                </w:tcPr>
                <w:p w14:paraId="357C615C"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859" w:type="dxa"/>
                  <w:shd w:val="clear" w:color="auto" w:fill="auto"/>
                  <w:tcMar>
                    <w:top w:w="45" w:type="dxa"/>
                    <w:left w:w="75" w:type="dxa"/>
                    <w:bottom w:w="45" w:type="dxa"/>
                    <w:right w:w="75" w:type="dxa"/>
                  </w:tcMar>
                  <w:hideMark/>
                </w:tcPr>
                <w:p w14:paraId="7FAFE32E"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c>
                <w:tcPr>
                  <w:tcW w:w="954" w:type="dxa"/>
                  <w:shd w:val="clear" w:color="auto" w:fill="auto"/>
                  <w:tcMar>
                    <w:top w:w="45" w:type="dxa"/>
                    <w:left w:w="75" w:type="dxa"/>
                    <w:bottom w:w="45" w:type="dxa"/>
                    <w:right w:w="75" w:type="dxa"/>
                  </w:tcMar>
                  <w:hideMark/>
                </w:tcPr>
                <w:p w14:paraId="19AB56F8" w14:textId="77777777" w:rsidR="00C10491" w:rsidRPr="005E6D48" w:rsidRDefault="00C10491" w:rsidP="00C10491">
                  <w:pPr>
                    <w:spacing w:after="0" w:line="240" w:lineRule="auto"/>
                    <w:rPr>
                      <w:rFonts w:ascii="Times New Roman" w:eastAsia="Calibri" w:hAnsi="Times New Roman" w:cs="Times New Roman"/>
                      <w:color w:val="000000"/>
                      <w:sz w:val="24"/>
                      <w:szCs w:val="24"/>
                    </w:rPr>
                  </w:pPr>
                </w:p>
              </w:tc>
            </w:tr>
          </w:tbl>
          <w:p w14:paraId="37AD0CB0"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p>
          <w:p w14:paraId="04CC93AF"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color w:val="000000"/>
                <w:spacing w:val="2"/>
                <w:sz w:val="24"/>
                <w:szCs w:val="24"/>
              </w:rPr>
              <w:t xml:space="preserve">1. Определить победителем по лоту №___: {БИН/ИИН наименование </w:t>
            </w:r>
            <w:r w:rsidRPr="005E6D48">
              <w:rPr>
                <w:rFonts w:ascii="Times New Roman" w:eastAsia="Calibri" w:hAnsi="Times New Roman" w:cs="Times New Roman"/>
                <w:spacing w:val="2"/>
                <w:sz w:val="24"/>
                <w:szCs w:val="24"/>
              </w:rPr>
              <w:t>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374A4896"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2. Заказчику {наименование заказчика} в сроки, установленные </w:t>
            </w:r>
            <w:hyperlink r:id="rId23" w:anchor="z53" w:history="1">
              <w:r w:rsidRPr="005E6D48">
                <w:rPr>
                  <w:rFonts w:ascii="Times New Roman" w:eastAsia="Calibri" w:hAnsi="Times New Roman" w:cs="Times New Roman"/>
                  <w:spacing w:val="2"/>
                  <w:sz w:val="24"/>
                  <w:szCs w:val="24"/>
                </w:rPr>
                <w:t>Законом</w:t>
              </w:r>
            </w:hyperlink>
            <w:r w:rsidRPr="005E6D48">
              <w:rPr>
                <w:rFonts w:ascii="Times New Roman" w:eastAsia="Calibri" w:hAnsi="Times New Roman" w:cs="Times New Roman"/>
                <w:spacing w:val="2"/>
                <w:sz w:val="24"/>
                <w:szCs w:val="24"/>
              </w:rPr>
              <w:t xml:space="preserve">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14:paraId="37CF7C2F"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2DDBDAD0"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«Признать государственную закупку (наименование закупки по лоту №___ несостоявшейся в связи с _____________________ *»:</w:t>
            </w:r>
          </w:p>
          <w:p w14:paraId="666618D4"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Примечание: *Одно из следующих значений: «отсутствием представленных ценовых предложений», «представлением одного ценового предложения».</w:t>
            </w:r>
          </w:p>
          <w:p w14:paraId="75D370DA"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4B9D545B"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lastRenderedPageBreak/>
              <w:t>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_______.</w:t>
            </w:r>
          </w:p>
          <w:p w14:paraId="6DB9F5F5"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Орган, принявший решение об отмене: {____________________________}.</w:t>
            </w:r>
          </w:p>
          <w:p w14:paraId="121D9C1C"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Либо:</w:t>
            </w:r>
          </w:p>
          <w:p w14:paraId="14FAAB6D"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 xml:space="preserve">Произведен отказ от закупки в соответствии с подпунктом __ пункта 13 </w:t>
            </w:r>
            <w:hyperlink r:id="rId24" w:anchor="z5" w:history="1">
              <w:r w:rsidRPr="005E6D48">
                <w:rPr>
                  <w:rFonts w:ascii="Times New Roman" w:eastAsia="Calibri" w:hAnsi="Times New Roman" w:cs="Times New Roman"/>
                  <w:spacing w:val="2"/>
                  <w:sz w:val="24"/>
                  <w:szCs w:val="24"/>
                </w:rPr>
                <w:t>статьи 5</w:t>
              </w:r>
            </w:hyperlink>
            <w:r w:rsidRPr="005E6D48">
              <w:rPr>
                <w:rFonts w:ascii="Times New Roman" w:eastAsia="Calibri" w:hAnsi="Times New Roman" w:cs="Times New Roman"/>
                <w:spacing w:val="2"/>
                <w:sz w:val="24"/>
                <w:szCs w:val="24"/>
              </w:rPr>
              <w:t xml:space="preserve"> Закона Республики Казахстан «О государственных закупках».</w:t>
            </w:r>
          </w:p>
          <w:p w14:paraId="6F8F327C"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Примечание:</w:t>
            </w:r>
          </w:p>
          <w:p w14:paraId="6390C099" w14:textId="77777777" w:rsidR="00C10491" w:rsidRPr="005E6D48" w:rsidRDefault="00C10491" w:rsidP="00C10491">
            <w:pPr>
              <w:shd w:val="clear" w:color="auto" w:fill="FFFFFF"/>
              <w:jc w:val="both"/>
              <w:textAlignment w:val="baseline"/>
              <w:rPr>
                <w:rFonts w:ascii="Times New Roman" w:eastAsia="Calibri" w:hAnsi="Times New Roman" w:cs="Times New Roman"/>
                <w:spacing w:val="2"/>
                <w:sz w:val="24"/>
                <w:szCs w:val="24"/>
              </w:rPr>
            </w:pPr>
            <w:r w:rsidRPr="005E6D48">
              <w:rPr>
                <w:rFonts w:ascii="Times New Roman" w:eastAsia="Calibri" w:hAnsi="Times New Roman" w:cs="Times New Roman"/>
                <w:spacing w:val="2"/>
                <w:sz w:val="24"/>
                <w:szCs w:val="24"/>
              </w:rPr>
              <w:t>Расшифровка аббревиатур:</w:t>
            </w:r>
          </w:p>
          <w:p w14:paraId="433989AB"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spacing w:val="2"/>
                <w:sz w:val="24"/>
                <w:szCs w:val="24"/>
              </w:rPr>
              <w:t>БИН – бизнес-идентификационный номер</w:t>
            </w:r>
            <w:r w:rsidRPr="005E6D48">
              <w:rPr>
                <w:rFonts w:ascii="Times New Roman" w:eastAsia="Calibri" w:hAnsi="Times New Roman" w:cs="Times New Roman"/>
                <w:color w:val="000000"/>
                <w:spacing w:val="2"/>
                <w:sz w:val="24"/>
                <w:szCs w:val="24"/>
              </w:rPr>
              <w:t>;</w:t>
            </w:r>
          </w:p>
          <w:p w14:paraId="11634808"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ИИН – индивидуальный идентификационный номер;</w:t>
            </w:r>
          </w:p>
          <w:p w14:paraId="28CF0564"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ИНН – идентификационный номер налогоплательщика;</w:t>
            </w:r>
          </w:p>
          <w:p w14:paraId="290EA6CB" w14:textId="77777777" w:rsidR="00C10491" w:rsidRPr="005E6D48" w:rsidRDefault="00C10491" w:rsidP="00C10491">
            <w:pPr>
              <w:shd w:val="clear" w:color="auto" w:fill="FFFFFF"/>
              <w:jc w:val="both"/>
              <w:textAlignment w:val="baseline"/>
              <w:rPr>
                <w:rFonts w:ascii="Times New Roman" w:eastAsia="Calibri" w:hAnsi="Times New Roman" w:cs="Times New Roman"/>
                <w:color w:val="000000"/>
                <w:spacing w:val="2"/>
                <w:sz w:val="24"/>
                <w:szCs w:val="24"/>
              </w:rPr>
            </w:pPr>
            <w:r w:rsidRPr="005E6D48">
              <w:rPr>
                <w:rFonts w:ascii="Times New Roman" w:eastAsia="Calibri" w:hAnsi="Times New Roman" w:cs="Times New Roman"/>
                <w:color w:val="000000"/>
                <w:spacing w:val="2"/>
                <w:sz w:val="24"/>
                <w:szCs w:val="24"/>
              </w:rPr>
              <w:t>УНП – учетный номер плательщика.</w:t>
            </w:r>
          </w:p>
          <w:p w14:paraId="32218EF1" w14:textId="77777777" w:rsidR="00C10491" w:rsidRPr="005E6D48" w:rsidRDefault="00C10491" w:rsidP="00C10491">
            <w:pPr>
              <w:spacing w:after="160" w:line="259" w:lineRule="auto"/>
              <w:rPr>
                <w:rFonts w:ascii="Times New Roman" w:eastAsia="Calibri" w:hAnsi="Times New Roman" w:cs="Times New Roman"/>
                <w:color w:val="000000"/>
                <w:spacing w:val="2"/>
                <w:sz w:val="24"/>
                <w:szCs w:val="24"/>
              </w:rPr>
            </w:pPr>
          </w:p>
          <w:p w14:paraId="77F1676C" w14:textId="2BBAE11A" w:rsidR="00C10491" w:rsidRPr="005E6D48" w:rsidRDefault="00C10491" w:rsidP="00C10491">
            <w:pPr>
              <w:ind w:firstLine="427"/>
              <w:jc w:val="both"/>
              <w:rPr>
                <w:rFonts w:ascii="Times New Roman" w:hAnsi="Times New Roman" w:cs="Times New Roman"/>
                <w:color w:val="000000"/>
                <w:spacing w:val="2"/>
                <w:sz w:val="24"/>
                <w:szCs w:val="24"/>
                <w:shd w:val="clear" w:color="auto" w:fill="FFFFFF"/>
              </w:rPr>
            </w:pPr>
          </w:p>
        </w:tc>
        <w:tc>
          <w:tcPr>
            <w:tcW w:w="2817" w:type="dxa"/>
            <w:shd w:val="clear" w:color="auto" w:fill="auto"/>
          </w:tcPr>
          <w:p w14:paraId="53F5EA00" w14:textId="033B0EEE"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В целях введения нового способа в виде конкурса с использованием рамочных соглашений предусмотрено применение типовой конкурсной документации.</w:t>
            </w:r>
          </w:p>
        </w:tc>
      </w:tr>
      <w:tr w:rsidR="00C10491" w:rsidRPr="006A114F" w14:paraId="28907188" w14:textId="77777777" w:rsidTr="00793B5E">
        <w:trPr>
          <w:trHeight w:val="407"/>
        </w:trPr>
        <w:tc>
          <w:tcPr>
            <w:tcW w:w="675" w:type="dxa"/>
            <w:shd w:val="clear" w:color="auto" w:fill="auto"/>
          </w:tcPr>
          <w:p w14:paraId="13CFF8DE"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3AFDE042" w14:textId="6844E5C4"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15</w:t>
            </w:r>
          </w:p>
          <w:p w14:paraId="2C8B0F14" w14:textId="38911114"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к Правилам</w:t>
            </w:r>
          </w:p>
        </w:tc>
        <w:tc>
          <w:tcPr>
            <w:tcW w:w="5092" w:type="dxa"/>
            <w:shd w:val="clear" w:color="auto" w:fill="auto"/>
          </w:tcPr>
          <w:p w14:paraId="139E7034" w14:textId="4D3B01FE"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15 к Правилам осуществления государственных закупок</w:t>
            </w:r>
          </w:p>
          <w:p w14:paraId="404333C3"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Утверждаю:</w:t>
            </w:r>
          </w:p>
          <w:p w14:paraId="6D259482" w14:textId="12574281"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___________________________________</w:t>
            </w:r>
          </w:p>
          <w:p w14:paraId="55BF22CE"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(полное наименование заказчика (единого организатора)</w:t>
            </w:r>
          </w:p>
          <w:p w14:paraId="20A7221D"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____________________________________</w:t>
            </w:r>
          </w:p>
          <w:p w14:paraId="46D46DE1"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(Ф.И.О., утвердившего аукционную документацию)</w:t>
            </w:r>
          </w:p>
          <w:p w14:paraId="5E88252E"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Решение № ___ Дата _____ </w:t>
            </w:r>
          </w:p>
          <w:p w14:paraId="28074AC0"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p>
          <w:p w14:paraId="3ACB76F3"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АУКЦИОННАЯ ДОКУМЕНТАЦИЯ</w:t>
            </w:r>
          </w:p>
          <w:p w14:paraId="2A9F21E5"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w:t>
            </w:r>
          </w:p>
          <w:p w14:paraId="35E40AF6"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Примечание</w:t>
            </w:r>
          </w:p>
          <w:p w14:paraId="1399CBC0" w14:textId="77777777" w:rsidR="00C10491" w:rsidRPr="006A114F" w:rsidRDefault="00C10491" w:rsidP="00C10491">
            <w:pPr>
              <w:ind w:firstLine="28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положения аукционной документации, касающиеся обеспечения заявки на участие в аукционе, не отображаются при осуществлении государственных закупок среди общественных объединений инвалидов Республики Казахстан и организаций, созданных общественными объединениями инвалидов Республики Казахстан в соответствии со статьей 51 Закона.</w:t>
            </w:r>
          </w:p>
          <w:p w14:paraId="6DCE2F1B" w14:textId="229D9CEC" w:rsidR="00C10491" w:rsidRPr="006A114F" w:rsidRDefault="00C10491" w:rsidP="00C10491">
            <w:pPr>
              <w:ind w:firstLine="28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tc>
        <w:tc>
          <w:tcPr>
            <w:tcW w:w="4990" w:type="dxa"/>
            <w:shd w:val="clear" w:color="auto" w:fill="auto"/>
          </w:tcPr>
          <w:p w14:paraId="72FFAF0E"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Приложение 15 к Правилам осуществления государственных закупок</w:t>
            </w:r>
          </w:p>
          <w:p w14:paraId="55EBA71E"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Утверждаю:</w:t>
            </w:r>
          </w:p>
          <w:p w14:paraId="4C770DA1" w14:textId="4609F386"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___________________________________</w:t>
            </w:r>
          </w:p>
          <w:p w14:paraId="0E52AA44"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(полное наименование заказчика (единого организатора)</w:t>
            </w:r>
          </w:p>
          <w:p w14:paraId="145A9ED7" w14:textId="1A28650F"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__________________________________</w:t>
            </w:r>
          </w:p>
          <w:p w14:paraId="738C510E"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(Ф.И.О., утвердившего аукционную документацию)</w:t>
            </w:r>
          </w:p>
          <w:p w14:paraId="690E73B4"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Решение № ___ Дата _____ </w:t>
            </w:r>
          </w:p>
          <w:p w14:paraId="6A79B6B3"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p>
          <w:p w14:paraId="5A62E9F6"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АУКЦИОННАЯ ДОКУМЕНТАЦИЯ</w:t>
            </w:r>
          </w:p>
          <w:p w14:paraId="1FB662A7"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32F363CE"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Примечание</w:t>
            </w:r>
          </w:p>
          <w:p w14:paraId="065F1E18" w14:textId="4D593D6B" w:rsidR="00C10491" w:rsidRPr="006A114F" w:rsidRDefault="00C10491" w:rsidP="00C10491">
            <w:pPr>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 положения аукционной документации, касающиеся обеспечения заявки на участие в аукционе, не отображаются при осуществлении государственных закупок среди общественных объединений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и организаций, созданных общественными объединениями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в соответствии со статьей 51 Закона.</w:t>
            </w:r>
          </w:p>
          <w:p w14:paraId="19F20B88" w14:textId="716337C3" w:rsidR="00C10491" w:rsidRPr="006A114F" w:rsidRDefault="00C10491" w:rsidP="00C10491">
            <w:pPr>
              <w:ind w:firstLine="381"/>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12755A75"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3B1C007D"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3C4B87EA"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38A9E0F1"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законодательные акты Республики Казахстан по вопросам </w:t>
            </w:r>
          </w:p>
          <w:p w14:paraId="68275B95"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улучшения качества жизни лиц с инвалидностью» внесены изменения в </w:t>
            </w:r>
            <w:r w:rsidRPr="006A114F">
              <w:rPr>
                <w:rFonts w:ascii="Times New Roman" w:eastAsia="Times New Roman" w:hAnsi="Times New Roman" w:cs="Times New Roman"/>
                <w:sz w:val="24"/>
                <w:szCs w:val="24"/>
                <w:lang w:eastAsia="ru-RU"/>
              </w:rPr>
              <w:lastRenderedPageBreak/>
              <w:t>Закон «О государственных закупках» в части замены слов «инвалидов» словами «лиц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75B12975" w14:textId="48F161C2"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r w:rsidR="00C10491" w:rsidRPr="006A114F" w14:paraId="70296A23" w14:textId="77777777" w:rsidTr="00793B5E">
        <w:trPr>
          <w:trHeight w:val="407"/>
        </w:trPr>
        <w:tc>
          <w:tcPr>
            <w:tcW w:w="675" w:type="dxa"/>
            <w:shd w:val="clear" w:color="auto" w:fill="auto"/>
          </w:tcPr>
          <w:p w14:paraId="51ABCC50"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2DE63BD9" w14:textId="5DAAE311"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Подпункт 2) пункта 22 Приложения 24</w:t>
            </w:r>
          </w:p>
          <w:p w14:paraId="46C9FAFE" w14:textId="7492C859"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к Правилам</w:t>
            </w:r>
          </w:p>
        </w:tc>
        <w:tc>
          <w:tcPr>
            <w:tcW w:w="5092" w:type="dxa"/>
            <w:shd w:val="clear" w:color="auto" w:fill="auto"/>
          </w:tcPr>
          <w:p w14:paraId="578AA5F8" w14:textId="77777777" w:rsidR="00C10491" w:rsidRPr="006A114F" w:rsidRDefault="00C10491" w:rsidP="00C10491">
            <w:pPr>
              <w:ind w:left="2005"/>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Приложение 24 к Правилам осуществления государственных закупок</w:t>
            </w:r>
          </w:p>
          <w:p w14:paraId="7D0E0F3B" w14:textId="77777777" w:rsidR="00C10491" w:rsidRPr="006A114F" w:rsidRDefault="00C10491" w:rsidP="00C10491">
            <w:pPr>
              <w:ind w:left="2005"/>
              <w:jc w:val="both"/>
              <w:rPr>
                <w:rFonts w:ascii="Times New Roman" w:eastAsia="Times New Roman" w:hAnsi="Times New Roman" w:cs="Times New Roman"/>
                <w:sz w:val="24"/>
                <w:szCs w:val="24"/>
                <w:lang w:eastAsia="ru-RU"/>
              </w:rPr>
            </w:pPr>
          </w:p>
          <w:p w14:paraId="1F6B391B" w14:textId="77777777" w:rsidR="00C10491" w:rsidRPr="006A114F" w:rsidRDefault="00C10491" w:rsidP="00C10491">
            <w:pPr>
              <w:ind w:left="2005"/>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Утверждаю:</w:t>
            </w:r>
          </w:p>
          <w:p w14:paraId="6F7A7F39"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______________________________________</w:t>
            </w:r>
          </w:p>
          <w:p w14:paraId="496F934F"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(полное наименование заказчика (единого организатора)</w:t>
            </w:r>
          </w:p>
          <w:p w14:paraId="5873233A"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_______________________________________</w:t>
            </w:r>
          </w:p>
          <w:p w14:paraId="541B46A1"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(Ф.И.О., утвердившего конкурсную документацию)</w:t>
            </w:r>
            <w:r w:rsidRPr="006A114F">
              <w:rPr>
                <w:rFonts w:ascii="Times New Roman" w:eastAsia="Times New Roman" w:hAnsi="Times New Roman" w:cs="Times New Roman"/>
                <w:sz w:val="24"/>
                <w:szCs w:val="24"/>
                <w:lang w:eastAsia="ru-RU"/>
              </w:rPr>
              <w:br/>
            </w:r>
          </w:p>
          <w:p w14:paraId="3571712B"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Решение № ___ Дата _____</w:t>
            </w:r>
          </w:p>
          <w:p w14:paraId="5C0F60ED" w14:textId="77777777" w:rsidR="00C10491" w:rsidRPr="006A114F" w:rsidRDefault="00C10491" w:rsidP="00C10491">
            <w:pPr>
              <w:ind w:firstLine="446"/>
              <w:jc w:val="center"/>
              <w:rPr>
                <w:rFonts w:ascii="Times New Roman" w:eastAsia="Times New Roman" w:hAnsi="Times New Roman" w:cs="Times New Roman"/>
                <w:bCs/>
                <w:sz w:val="24"/>
                <w:szCs w:val="24"/>
                <w:lang w:eastAsia="ru-RU"/>
              </w:rPr>
            </w:pPr>
          </w:p>
          <w:p w14:paraId="550649ED" w14:textId="77777777" w:rsidR="00C10491" w:rsidRPr="006A114F" w:rsidRDefault="00C10491" w:rsidP="00C10491">
            <w:pPr>
              <w:ind w:firstLine="446"/>
              <w:jc w:val="center"/>
              <w:rPr>
                <w:rFonts w:ascii="Times New Roman" w:eastAsia="Times New Roman" w:hAnsi="Times New Roman" w:cs="Times New Roman"/>
                <w:bCs/>
                <w:sz w:val="24"/>
                <w:szCs w:val="24"/>
                <w:lang w:eastAsia="ru-RU"/>
              </w:rPr>
            </w:pPr>
            <w:r w:rsidRPr="006A114F">
              <w:rPr>
                <w:rFonts w:ascii="Times New Roman" w:eastAsia="Times New Roman" w:hAnsi="Times New Roman" w:cs="Times New Roman"/>
                <w:bCs/>
                <w:sz w:val="24"/>
                <w:szCs w:val="24"/>
                <w:lang w:eastAsia="ru-RU"/>
              </w:rPr>
              <w:t>Конкурсная документация по государственным закупкам услуг, предусмотренных государственным социальным заказом</w:t>
            </w:r>
          </w:p>
          <w:p w14:paraId="2C7DD2C5"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7D8ACD5D" w14:textId="77777777"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22. По результатам рассмотрения заявок на участие в конкурсе конкурсная комиссия:</w:t>
            </w:r>
          </w:p>
          <w:p w14:paraId="609EFDBB" w14:textId="51BCEE4E"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w:t>
            </w:r>
          </w:p>
          <w:p w14:paraId="4C42BD8C" w14:textId="29C0B2FB"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2) рассчитывает баллы для оценки представленных потенциальными поставщиками заявок на участие в конкурсе на основе следующих критериев:</w:t>
            </w:r>
          </w:p>
          <w:p w14:paraId="66B57681" w14:textId="77777777" w:rsidR="00C10491" w:rsidRPr="006A114F" w:rsidRDefault="00C10491" w:rsidP="00C10491">
            <w:pPr>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соответствие предлагаемого потенциальным поставщиком проекта требованиям технической спецификации Заказчика;</w:t>
            </w:r>
          </w:p>
          <w:p w14:paraId="5546C7D4" w14:textId="77777777"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соответствие цели деятельности потенциального поставщика (в соответствии с учредительными документами) закупаемым услугам Заказчика и направлениям, предусмотренным статьей 5 Закона Республики Казахстан «О государственном социальном заказе, грантах и премиях для неправительственных организаций в Республике Казахстан»;</w:t>
            </w:r>
          </w:p>
          <w:p w14:paraId="4DAECB9F" w14:textId="156A8823"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tc>
        <w:tc>
          <w:tcPr>
            <w:tcW w:w="4990" w:type="dxa"/>
            <w:shd w:val="clear" w:color="auto" w:fill="auto"/>
          </w:tcPr>
          <w:p w14:paraId="5933BBB6" w14:textId="77777777" w:rsidR="00C10491" w:rsidRPr="006A114F" w:rsidRDefault="00C10491" w:rsidP="00C10491">
            <w:pPr>
              <w:ind w:left="2005"/>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Приложение 24 к Правилам осуществления государственных закупок</w:t>
            </w:r>
          </w:p>
          <w:p w14:paraId="30B52117" w14:textId="77777777" w:rsidR="00C10491" w:rsidRPr="006A114F" w:rsidRDefault="00C10491" w:rsidP="00C10491">
            <w:pPr>
              <w:ind w:left="2005"/>
              <w:jc w:val="both"/>
              <w:rPr>
                <w:rFonts w:ascii="Times New Roman" w:eastAsia="Times New Roman" w:hAnsi="Times New Roman" w:cs="Times New Roman"/>
                <w:sz w:val="24"/>
                <w:szCs w:val="24"/>
                <w:lang w:eastAsia="ru-RU"/>
              </w:rPr>
            </w:pPr>
          </w:p>
          <w:p w14:paraId="2FC33F61" w14:textId="77777777" w:rsidR="00C10491" w:rsidRPr="006A114F" w:rsidRDefault="00C10491" w:rsidP="00C10491">
            <w:pPr>
              <w:ind w:left="2005"/>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Утверждаю:</w:t>
            </w:r>
          </w:p>
          <w:p w14:paraId="706345C6"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______________________________________</w:t>
            </w:r>
          </w:p>
          <w:p w14:paraId="2B78BF75"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(полное наименование заказчика (единого организатора)</w:t>
            </w:r>
          </w:p>
          <w:p w14:paraId="5255AF2A"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_______________________________________</w:t>
            </w:r>
          </w:p>
          <w:p w14:paraId="3C2DB8EC"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(Ф.И.О., утвердившего конкурсную документацию)</w:t>
            </w:r>
            <w:r w:rsidRPr="006A114F">
              <w:rPr>
                <w:rFonts w:ascii="Times New Roman" w:eastAsia="Times New Roman" w:hAnsi="Times New Roman" w:cs="Times New Roman"/>
                <w:sz w:val="24"/>
                <w:szCs w:val="24"/>
                <w:lang w:eastAsia="ru-RU"/>
              </w:rPr>
              <w:br/>
            </w:r>
          </w:p>
          <w:p w14:paraId="411C0755" w14:textId="77777777" w:rsidR="00C10491" w:rsidRPr="006A114F" w:rsidRDefault="00C10491" w:rsidP="00C10491">
            <w:pPr>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Решение № ___ Дата _____</w:t>
            </w:r>
          </w:p>
          <w:p w14:paraId="6B521A4C" w14:textId="77777777" w:rsidR="00C10491" w:rsidRPr="006A114F" w:rsidRDefault="00C10491" w:rsidP="00C10491">
            <w:pPr>
              <w:ind w:firstLine="446"/>
              <w:jc w:val="center"/>
              <w:rPr>
                <w:rFonts w:ascii="Times New Roman" w:eastAsia="Times New Roman" w:hAnsi="Times New Roman" w:cs="Times New Roman"/>
                <w:bCs/>
                <w:sz w:val="24"/>
                <w:szCs w:val="24"/>
                <w:lang w:eastAsia="ru-RU"/>
              </w:rPr>
            </w:pPr>
          </w:p>
          <w:p w14:paraId="47C7CE52" w14:textId="77777777" w:rsidR="00C10491" w:rsidRPr="006A114F" w:rsidRDefault="00C10491" w:rsidP="00C10491">
            <w:pPr>
              <w:ind w:firstLine="446"/>
              <w:jc w:val="center"/>
              <w:rPr>
                <w:rFonts w:ascii="Times New Roman" w:eastAsia="Times New Roman" w:hAnsi="Times New Roman" w:cs="Times New Roman"/>
                <w:bCs/>
                <w:sz w:val="24"/>
                <w:szCs w:val="24"/>
                <w:lang w:eastAsia="ru-RU"/>
              </w:rPr>
            </w:pPr>
            <w:r w:rsidRPr="006A114F">
              <w:rPr>
                <w:rFonts w:ascii="Times New Roman" w:eastAsia="Times New Roman" w:hAnsi="Times New Roman" w:cs="Times New Roman"/>
                <w:bCs/>
                <w:sz w:val="24"/>
                <w:szCs w:val="24"/>
                <w:lang w:eastAsia="ru-RU"/>
              </w:rPr>
              <w:t>Конкурсная документация по государственным закупкам услуг, предусмотренных государственным социальным заказом</w:t>
            </w:r>
          </w:p>
          <w:p w14:paraId="5742EB3E" w14:textId="77777777" w:rsidR="00C10491" w:rsidRPr="006A114F" w:rsidRDefault="00C10491" w:rsidP="00C10491">
            <w:pPr>
              <w:ind w:left="2125"/>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3D477FFE" w14:textId="77777777"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22. По результатам рассмотрения заявок на участие в конкурсе конкурсная комиссия:</w:t>
            </w:r>
          </w:p>
          <w:p w14:paraId="7B05FE46" w14:textId="7D614291"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w:t>
            </w:r>
          </w:p>
          <w:p w14:paraId="2FF8BCD1" w14:textId="77777777" w:rsidR="00C10491" w:rsidRPr="006A114F" w:rsidRDefault="00C10491" w:rsidP="00C10491">
            <w:pPr>
              <w:ind w:firstLine="378"/>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2) рассчитывает баллы для оценки представленных потенциальными поставщиками заявок на участие в конкурсе на основе следующих критериев:</w:t>
            </w:r>
          </w:p>
          <w:p w14:paraId="74705B4A" w14:textId="77777777" w:rsidR="00C10491" w:rsidRPr="006A114F" w:rsidRDefault="00C10491" w:rsidP="00C10491">
            <w:pPr>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соответствие предлагаемого потенциальным поставщиком проекта требованиям технической спецификации Заказчика;</w:t>
            </w:r>
          </w:p>
          <w:p w14:paraId="5CD2C067" w14:textId="77777777" w:rsidR="00C10491" w:rsidRPr="006A114F" w:rsidRDefault="00C10491" w:rsidP="00C10491">
            <w:pPr>
              <w:ind w:firstLine="446"/>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соответствие цели деятельности потенциального поставщика (в соответствии с учредительными документами) закупаемым услугам Заказчика и </w:t>
            </w:r>
            <w:r w:rsidRPr="006A114F">
              <w:rPr>
                <w:rFonts w:ascii="Times New Roman" w:eastAsia="Times New Roman" w:hAnsi="Times New Roman" w:cs="Times New Roman"/>
                <w:b/>
                <w:sz w:val="24"/>
                <w:szCs w:val="24"/>
                <w:lang w:val="kk-KZ" w:eastAsia="ru-RU"/>
              </w:rPr>
              <w:t>сферам</w:t>
            </w:r>
            <w:r w:rsidRPr="006A114F">
              <w:rPr>
                <w:rFonts w:ascii="Times New Roman" w:eastAsia="Times New Roman" w:hAnsi="Times New Roman" w:cs="Times New Roman"/>
                <w:b/>
                <w:sz w:val="24"/>
                <w:szCs w:val="24"/>
                <w:lang w:eastAsia="ru-RU"/>
              </w:rPr>
              <w:t>,</w:t>
            </w:r>
            <w:r w:rsidRPr="006A114F">
              <w:rPr>
                <w:rFonts w:ascii="Times New Roman" w:eastAsia="Times New Roman" w:hAnsi="Times New Roman" w:cs="Times New Roman"/>
                <w:sz w:val="24"/>
                <w:szCs w:val="24"/>
                <w:lang w:eastAsia="ru-RU"/>
              </w:rPr>
              <w:t xml:space="preserve"> предусмотренным статьей 5 Закона Республики Казахстан «О государственном социальном заказе, </w:t>
            </w:r>
            <w:r w:rsidRPr="006A114F">
              <w:rPr>
                <w:rFonts w:ascii="Times New Roman" w:eastAsia="Times New Roman" w:hAnsi="Times New Roman" w:cs="Times New Roman"/>
                <w:b/>
                <w:sz w:val="24"/>
                <w:szCs w:val="24"/>
                <w:lang w:val="kk-KZ" w:eastAsia="ru-RU"/>
              </w:rPr>
              <w:t>государственном заказе на реализацию стратегического партнерства,</w:t>
            </w:r>
            <w:r w:rsidRPr="006A114F">
              <w:rPr>
                <w:rFonts w:ascii="Times New Roman" w:eastAsia="Times New Roman" w:hAnsi="Times New Roman" w:cs="Times New Roman"/>
                <w:sz w:val="24"/>
                <w:szCs w:val="24"/>
                <w:lang w:val="kk-KZ" w:eastAsia="ru-RU"/>
              </w:rPr>
              <w:t xml:space="preserve"> </w:t>
            </w:r>
            <w:r w:rsidRPr="006A114F">
              <w:rPr>
                <w:rFonts w:ascii="Times New Roman" w:eastAsia="Times New Roman" w:hAnsi="Times New Roman" w:cs="Times New Roman"/>
                <w:sz w:val="24"/>
                <w:szCs w:val="24"/>
                <w:lang w:eastAsia="ru-RU"/>
              </w:rPr>
              <w:t>грантах и премиях для неправительственных организаций в Республике Казахстан»;</w:t>
            </w:r>
          </w:p>
          <w:p w14:paraId="45C67B70" w14:textId="23788D48" w:rsidR="00C10491" w:rsidRPr="006A114F" w:rsidRDefault="00C10491" w:rsidP="00C10491">
            <w:pPr>
              <w:ind w:firstLine="446"/>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w:t>
            </w:r>
          </w:p>
        </w:tc>
        <w:tc>
          <w:tcPr>
            <w:tcW w:w="2817" w:type="dxa"/>
            <w:shd w:val="clear" w:color="auto" w:fill="auto"/>
          </w:tcPr>
          <w:p w14:paraId="6A7A4802" w14:textId="6B38243A"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hAnsi="Times New Roman" w:cs="Times New Roman"/>
                <w:sz w:val="24"/>
                <w:szCs w:val="24"/>
              </w:rPr>
              <w:lastRenderedPageBreak/>
              <w:t>Приведение в соответствие со статьей 5 Закона «О государственном социальном заказе, государственном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на реализацию стратегического партнерства, грантах и премиях для неправительственных организаций в Республике Казахстан».</w:t>
            </w:r>
          </w:p>
        </w:tc>
      </w:tr>
      <w:tr w:rsidR="00C10491" w:rsidRPr="006A114F" w14:paraId="7FEA6018" w14:textId="77777777" w:rsidTr="00793B5E">
        <w:trPr>
          <w:trHeight w:val="407"/>
        </w:trPr>
        <w:tc>
          <w:tcPr>
            <w:tcW w:w="675" w:type="dxa"/>
            <w:shd w:val="clear" w:color="auto" w:fill="auto"/>
          </w:tcPr>
          <w:p w14:paraId="333AC070"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6FF5448D" w14:textId="4F4B9A5B"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1 к КД ГСЗ</w:t>
            </w:r>
          </w:p>
        </w:tc>
        <w:tc>
          <w:tcPr>
            <w:tcW w:w="5092" w:type="dxa"/>
            <w:shd w:val="clear" w:color="auto" w:fill="auto"/>
          </w:tcPr>
          <w:p w14:paraId="4768B4A0" w14:textId="77777777" w:rsidR="00C10491" w:rsidRPr="006A114F" w:rsidRDefault="00C10491" w:rsidP="00C10491">
            <w:pPr>
              <w:ind w:left="207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Приложение 1 к конкурсной документации </w:t>
            </w:r>
          </w:p>
          <w:p w14:paraId="16E63F62" w14:textId="77777777" w:rsidR="00C10491" w:rsidRPr="006A114F" w:rsidRDefault="00C10491" w:rsidP="00C10491">
            <w:pPr>
              <w:ind w:left="207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по государственным закупкам услуг, </w:t>
            </w:r>
          </w:p>
          <w:p w14:paraId="1A1A639A" w14:textId="77777777" w:rsidR="00C10491" w:rsidRPr="006A114F" w:rsidRDefault="00C10491" w:rsidP="00C10491">
            <w:pPr>
              <w:shd w:val="clear" w:color="auto" w:fill="FFFFFF"/>
              <w:ind w:left="2071"/>
              <w:textAlignment w:val="baseline"/>
              <w:outlineLvl w:val="2"/>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предусмотренных государственным </w:t>
            </w:r>
          </w:p>
          <w:p w14:paraId="016BCBFD" w14:textId="77777777" w:rsidR="00C10491" w:rsidRPr="006A114F" w:rsidRDefault="00C10491" w:rsidP="00C10491">
            <w:pPr>
              <w:shd w:val="clear" w:color="auto" w:fill="FFFFFF"/>
              <w:ind w:left="2071"/>
              <w:textAlignment w:val="baseline"/>
              <w:outlineLvl w:val="2"/>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социальным заказом</w:t>
            </w:r>
          </w:p>
          <w:p w14:paraId="1F7D4F80" w14:textId="77777777" w:rsidR="00C10491" w:rsidRPr="006A114F" w:rsidRDefault="00C10491" w:rsidP="00C10491">
            <w:pPr>
              <w:shd w:val="clear" w:color="auto" w:fill="FFFFFF"/>
              <w:textAlignment w:val="baseline"/>
              <w:outlineLvl w:val="2"/>
              <w:rPr>
                <w:rFonts w:ascii="Times New Roman" w:eastAsia="Times New Roman" w:hAnsi="Times New Roman" w:cs="Times New Roman"/>
                <w:sz w:val="24"/>
                <w:szCs w:val="24"/>
                <w:lang w:eastAsia="ru-RU"/>
              </w:rPr>
            </w:pPr>
          </w:p>
          <w:p w14:paraId="255FA9E2" w14:textId="77777777" w:rsidR="00C10491" w:rsidRPr="006A114F" w:rsidRDefault="00C10491" w:rsidP="00C10491">
            <w:pPr>
              <w:jc w:val="center"/>
              <w:outlineLvl w:val="2"/>
              <w:rPr>
                <w:rFonts w:ascii="Times New Roman" w:eastAsia="Times New Roman" w:hAnsi="Times New Roman" w:cs="Times New Roman"/>
                <w:bCs/>
                <w:sz w:val="24"/>
                <w:szCs w:val="24"/>
                <w:lang w:eastAsia="ru-RU"/>
              </w:rPr>
            </w:pPr>
            <w:r w:rsidRPr="006A114F">
              <w:rPr>
                <w:rFonts w:ascii="Times New Roman" w:eastAsia="Times New Roman" w:hAnsi="Times New Roman" w:cs="Times New Roman"/>
                <w:bCs/>
                <w:sz w:val="24"/>
                <w:szCs w:val="24"/>
                <w:lang w:eastAsia="ru-RU"/>
              </w:rPr>
              <w:t>Критерии оценки представленных потенциальными поставщиками заявок на участие в конкурсе</w:t>
            </w:r>
          </w:p>
          <w:p w14:paraId="620513E9" w14:textId="77777777" w:rsidR="00C10491" w:rsidRPr="006A114F" w:rsidRDefault="00C10491" w:rsidP="00C10491">
            <w:pPr>
              <w:jc w:val="center"/>
              <w:outlineLvl w:val="2"/>
              <w:rPr>
                <w:rFonts w:ascii="Times New Roman" w:eastAsia="Times New Roman" w:hAnsi="Times New Roman" w:cs="Times New Roman"/>
                <w:bCs/>
                <w:sz w:val="24"/>
                <w:szCs w:val="24"/>
                <w:lang w:eastAsia="ru-RU"/>
              </w:rPr>
            </w:pPr>
          </w:p>
          <w:tbl>
            <w:tblPr>
              <w:tblW w:w="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1941"/>
              <w:gridCol w:w="434"/>
              <w:gridCol w:w="1984"/>
            </w:tblGrid>
            <w:tr w:rsidR="00C10491" w:rsidRPr="006A114F" w14:paraId="6460F5A9" w14:textId="77777777" w:rsidTr="009C36FE">
              <w:trPr>
                <w:trHeight w:val="22"/>
              </w:trPr>
              <w:tc>
                <w:tcPr>
                  <w:tcW w:w="237" w:type="dxa"/>
                  <w:tcMar>
                    <w:top w:w="15" w:type="dxa"/>
                    <w:left w:w="15" w:type="dxa"/>
                    <w:bottom w:w="15" w:type="dxa"/>
                    <w:right w:w="15" w:type="dxa"/>
                  </w:tcMar>
                  <w:vAlign w:val="center"/>
                </w:tcPr>
                <w:p w14:paraId="77D9BACE"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w:t>
                  </w:r>
                </w:p>
              </w:tc>
              <w:tc>
                <w:tcPr>
                  <w:tcW w:w="1941" w:type="dxa"/>
                  <w:tcMar>
                    <w:top w:w="15" w:type="dxa"/>
                    <w:left w:w="15" w:type="dxa"/>
                    <w:bottom w:w="15" w:type="dxa"/>
                    <w:right w:w="15" w:type="dxa"/>
                  </w:tcMar>
                  <w:vAlign w:val="center"/>
                </w:tcPr>
                <w:p w14:paraId="76E05B3B"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Критерий оценки</w:t>
                  </w:r>
                </w:p>
              </w:tc>
              <w:tc>
                <w:tcPr>
                  <w:tcW w:w="434" w:type="dxa"/>
                  <w:tcMar>
                    <w:top w:w="15" w:type="dxa"/>
                    <w:left w:w="15" w:type="dxa"/>
                    <w:bottom w:w="15" w:type="dxa"/>
                    <w:right w:w="15" w:type="dxa"/>
                  </w:tcMar>
                  <w:vAlign w:val="center"/>
                </w:tcPr>
                <w:p w14:paraId="1818E3F1" w14:textId="77777777" w:rsidR="00C10491" w:rsidRPr="006A114F" w:rsidRDefault="00C10491" w:rsidP="00C10491">
                  <w:pPr>
                    <w:spacing w:after="0" w:line="240" w:lineRule="auto"/>
                    <w:rPr>
                      <w:rFonts w:ascii="Times New Roman" w:hAnsi="Times New Roman" w:cs="Times New Roman"/>
                      <w:sz w:val="24"/>
                      <w:szCs w:val="24"/>
                    </w:rPr>
                  </w:pPr>
                  <w:r w:rsidRPr="006A114F">
                    <w:rPr>
                      <w:rFonts w:ascii="Times New Roman" w:hAnsi="Times New Roman" w:cs="Times New Roman"/>
                      <w:sz w:val="24"/>
                      <w:szCs w:val="24"/>
                    </w:rPr>
                    <w:t>Балл</w:t>
                  </w:r>
                </w:p>
              </w:tc>
              <w:tc>
                <w:tcPr>
                  <w:tcW w:w="1984" w:type="dxa"/>
                  <w:tcMar>
                    <w:top w:w="15" w:type="dxa"/>
                    <w:left w:w="15" w:type="dxa"/>
                    <w:bottom w:w="15" w:type="dxa"/>
                    <w:right w:w="15" w:type="dxa"/>
                  </w:tcMar>
                  <w:vAlign w:val="center"/>
                </w:tcPr>
                <w:p w14:paraId="0DED519F"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Расшифровка баллов</w:t>
                  </w:r>
                </w:p>
              </w:tc>
            </w:tr>
            <w:tr w:rsidR="00C10491" w:rsidRPr="006A114F" w14:paraId="021D2AC2" w14:textId="77777777" w:rsidTr="009C36FE">
              <w:trPr>
                <w:trHeight w:val="22"/>
              </w:trPr>
              <w:tc>
                <w:tcPr>
                  <w:tcW w:w="237" w:type="dxa"/>
                  <w:vMerge w:val="restart"/>
                  <w:tcMar>
                    <w:top w:w="15" w:type="dxa"/>
                    <w:left w:w="15" w:type="dxa"/>
                    <w:bottom w:w="15" w:type="dxa"/>
                    <w:right w:w="15" w:type="dxa"/>
                  </w:tcMar>
                  <w:vAlign w:val="center"/>
                </w:tcPr>
                <w:p w14:paraId="76BD375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41" w:type="dxa"/>
                  <w:vMerge w:val="restart"/>
                  <w:shd w:val="clear" w:color="auto" w:fill="auto"/>
                  <w:tcMar>
                    <w:top w:w="15" w:type="dxa"/>
                    <w:left w:w="15" w:type="dxa"/>
                    <w:bottom w:w="15" w:type="dxa"/>
                    <w:right w:w="15" w:type="dxa"/>
                  </w:tcMar>
                  <w:vAlign w:val="center"/>
                </w:tcPr>
                <w:p w14:paraId="540235B1" w14:textId="77777777" w:rsidR="00C10491" w:rsidRPr="006A114F" w:rsidRDefault="00C10491" w:rsidP="00C10491">
                  <w:pPr>
                    <w:spacing w:after="0" w:line="240" w:lineRule="auto"/>
                    <w:ind w:left="90" w:right="96"/>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Соответствие предлагаемого </w:t>
                  </w:r>
                  <w:r w:rsidRPr="006A114F">
                    <w:rPr>
                      <w:rFonts w:ascii="Times New Roman" w:hAnsi="Times New Roman" w:cs="Times New Roman"/>
                      <w:sz w:val="24"/>
                      <w:szCs w:val="24"/>
                    </w:rPr>
                    <w:lastRenderedPageBreak/>
                    <w:t>потенциальным поставщиком проекта требованиям технической спецификации Заказчика, включая следующие разделы:</w:t>
                  </w:r>
                </w:p>
                <w:p w14:paraId="73D29CA4"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Описание проблемы (обоснованная объективными данными, выявленными путем исследований, анализа статистической и аналитической информации и др.); </w:t>
                  </w:r>
                </w:p>
                <w:p w14:paraId="71D03B82"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Цели и задачи проекта;</w:t>
                  </w:r>
                </w:p>
                <w:p w14:paraId="5C87D4D9"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Методы реализации проекта;</w:t>
                  </w:r>
                </w:p>
                <w:p w14:paraId="61FD74F4"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Детальный план мероприятий (с наименованием и формы мероприятий, место и сроки проведения)</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 xml:space="preserve">по </w:t>
                  </w:r>
                  <w:r w:rsidRPr="006A114F">
                    <w:rPr>
                      <w:rFonts w:ascii="Times New Roman" w:hAnsi="Times New Roman" w:cs="Times New Roman"/>
                      <w:sz w:val="24"/>
                      <w:szCs w:val="24"/>
                    </w:rPr>
                    <w:lastRenderedPageBreak/>
                    <w:t>достижению целей, поставленных Заказчиком;</w:t>
                  </w:r>
                </w:p>
                <w:p w14:paraId="537C929A"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Охват бенефициаров, информационное </w:t>
                  </w:r>
                  <w:proofErr w:type="spellStart"/>
                  <w:r w:rsidRPr="006A114F">
                    <w:rPr>
                      <w:rFonts w:ascii="Times New Roman" w:hAnsi="Times New Roman" w:cs="Times New Roman"/>
                      <w:sz w:val="24"/>
                      <w:szCs w:val="24"/>
                    </w:rPr>
                    <w:t>cопровождение</w:t>
                  </w:r>
                  <w:proofErr w:type="spellEnd"/>
                  <w:r w:rsidRPr="006A114F">
                    <w:rPr>
                      <w:rFonts w:ascii="Times New Roman" w:hAnsi="Times New Roman" w:cs="Times New Roman"/>
                      <w:sz w:val="24"/>
                      <w:szCs w:val="24"/>
                    </w:rPr>
                    <w:t xml:space="preserve"> проекта;</w:t>
                  </w:r>
                </w:p>
                <w:p w14:paraId="6D10EF3D" w14:textId="77777777" w:rsidR="00C10491" w:rsidRPr="006A114F" w:rsidRDefault="00C10491" w:rsidP="00C10491">
                  <w:pPr>
                    <w:spacing w:after="0" w:line="240" w:lineRule="auto"/>
                    <w:ind w:left="179" w:right="96" w:firstLine="37"/>
                    <w:contextualSpacing/>
                    <w:jc w:val="both"/>
                    <w:rPr>
                      <w:rFonts w:ascii="Times New Roman" w:hAnsi="Times New Roman" w:cs="Times New Roman"/>
                      <w:sz w:val="24"/>
                      <w:szCs w:val="24"/>
                    </w:rPr>
                  </w:pPr>
                  <w:r w:rsidRPr="006A114F">
                    <w:rPr>
                      <w:rFonts w:ascii="Times New Roman" w:hAnsi="Times New Roman" w:cs="Times New Roman"/>
                      <w:sz w:val="24"/>
                      <w:szCs w:val="24"/>
                    </w:rPr>
                    <w:t>Ожидаемые результаты (положительные изменения, которые будут достигнуты в процессе реализации проекта, социальный эффект);</w:t>
                  </w:r>
                </w:p>
                <w:p w14:paraId="3DB6FA6F" w14:textId="77777777" w:rsidR="00C10491" w:rsidRPr="006A114F" w:rsidRDefault="00C10491" w:rsidP="00C10491">
                  <w:pPr>
                    <w:spacing w:after="0" w:line="240" w:lineRule="auto"/>
                    <w:ind w:left="179" w:right="96" w:firstLine="255"/>
                    <w:contextualSpacing/>
                    <w:jc w:val="both"/>
                    <w:rPr>
                      <w:rFonts w:ascii="Times New Roman" w:hAnsi="Times New Roman" w:cs="Times New Roman"/>
                      <w:sz w:val="24"/>
                      <w:szCs w:val="24"/>
                    </w:rPr>
                  </w:pPr>
                  <w:r w:rsidRPr="006A114F">
                    <w:rPr>
                      <w:rFonts w:ascii="Times New Roman" w:hAnsi="Times New Roman" w:cs="Times New Roman"/>
                      <w:sz w:val="24"/>
                      <w:szCs w:val="24"/>
                    </w:rPr>
                    <w:t>Наличие количественных и качественных индикаторов, в том числе индикаторов вклада, процесса, краткосрочных и долгосрочных результатов.</w:t>
                  </w:r>
                </w:p>
                <w:p w14:paraId="2FB25728" w14:textId="77777777" w:rsidR="00C10491" w:rsidRPr="006A114F" w:rsidRDefault="00C10491" w:rsidP="00C10491">
                  <w:pPr>
                    <w:spacing w:after="0" w:line="240" w:lineRule="auto"/>
                    <w:ind w:left="20"/>
                    <w:contextualSpacing/>
                    <w:jc w:val="both"/>
                    <w:rPr>
                      <w:rFonts w:ascii="Times New Roman" w:hAnsi="Times New Roman" w:cs="Times New Roman"/>
                      <w:strike/>
                      <w:sz w:val="24"/>
                      <w:szCs w:val="24"/>
                    </w:rPr>
                  </w:pPr>
                </w:p>
              </w:tc>
              <w:tc>
                <w:tcPr>
                  <w:tcW w:w="434" w:type="dxa"/>
                  <w:shd w:val="clear" w:color="auto" w:fill="auto"/>
                  <w:tcMar>
                    <w:top w:w="15" w:type="dxa"/>
                    <w:left w:w="15" w:type="dxa"/>
                    <w:bottom w:w="15" w:type="dxa"/>
                    <w:right w:w="15" w:type="dxa"/>
                  </w:tcMar>
                  <w:vAlign w:val="center"/>
                </w:tcPr>
                <w:p w14:paraId="67C66369"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0</w:t>
                  </w:r>
                </w:p>
              </w:tc>
              <w:tc>
                <w:tcPr>
                  <w:tcW w:w="1984" w:type="dxa"/>
                  <w:tcMar>
                    <w:top w:w="15" w:type="dxa"/>
                    <w:left w:w="15" w:type="dxa"/>
                    <w:bottom w:w="15" w:type="dxa"/>
                    <w:right w:w="15" w:type="dxa"/>
                  </w:tcMar>
                  <w:vAlign w:val="center"/>
                </w:tcPr>
                <w:p w14:paraId="40E090BB"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предлагаемый проект </w:t>
                  </w:r>
                  <w:r w:rsidRPr="006A114F">
                    <w:rPr>
                      <w:rFonts w:ascii="Times New Roman" w:hAnsi="Times New Roman" w:cs="Times New Roman"/>
                      <w:sz w:val="24"/>
                      <w:szCs w:val="24"/>
                    </w:rPr>
                    <w:lastRenderedPageBreak/>
                    <w:t>потенциального поставщика не содержит всех требований разделов технической спецификации Заказчика (в случае несоответствия потенциальный поставщик не допускается к участию в конкурсе)</w:t>
                  </w:r>
                </w:p>
              </w:tc>
            </w:tr>
            <w:tr w:rsidR="00C10491" w:rsidRPr="006A114F" w14:paraId="4BB81116" w14:textId="77777777" w:rsidTr="009C36FE">
              <w:trPr>
                <w:trHeight w:val="5710"/>
              </w:trPr>
              <w:tc>
                <w:tcPr>
                  <w:tcW w:w="237" w:type="dxa"/>
                  <w:vMerge/>
                </w:tcPr>
                <w:p w14:paraId="33FDF94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315086AA"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794AF3E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tcMar>
                    <w:top w:w="15" w:type="dxa"/>
                    <w:left w:w="15" w:type="dxa"/>
                    <w:bottom w:w="15" w:type="dxa"/>
                    <w:right w:w="15" w:type="dxa"/>
                  </w:tcMar>
                  <w:vAlign w:val="center"/>
                </w:tcPr>
                <w:p w14:paraId="4B7B13EC"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предлагаемый проект потенциального поставщика содержит все требования разделов технической спецификации Заказчика</w:t>
                  </w:r>
                </w:p>
              </w:tc>
            </w:tr>
            <w:tr w:rsidR="00C10491" w:rsidRPr="006A114F" w14:paraId="28B9A901" w14:textId="77777777" w:rsidTr="009C36FE">
              <w:trPr>
                <w:trHeight w:val="7175"/>
              </w:trPr>
              <w:tc>
                <w:tcPr>
                  <w:tcW w:w="237" w:type="dxa"/>
                  <w:vMerge w:val="restart"/>
                </w:tcPr>
                <w:p w14:paraId="6F74565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2</w:t>
                  </w:r>
                </w:p>
              </w:tc>
              <w:tc>
                <w:tcPr>
                  <w:tcW w:w="1941" w:type="dxa"/>
                  <w:vMerge w:val="restart"/>
                  <w:vAlign w:val="center"/>
                </w:tcPr>
                <w:p w14:paraId="5D21A0F9"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Соответствие цели деятельности потенциального поставщика (в соответствии с учредительными документами) закупаемым услугам Заказчика и </w:t>
                  </w:r>
                  <w:r w:rsidRPr="006A114F">
                    <w:rPr>
                      <w:rFonts w:ascii="Times New Roman" w:hAnsi="Times New Roman" w:cs="Times New Roman"/>
                      <w:b/>
                      <w:sz w:val="24"/>
                      <w:szCs w:val="24"/>
                    </w:rPr>
                    <w:t>направлениям,</w:t>
                  </w:r>
                  <w:r w:rsidRPr="006A114F">
                    <w:rPr>
                      <w:rFonts w:ascii="Times New Roman" w:hAnsi="Times New Roman" w:cs="Times New Roman"/>
                      <w:sz w:val="24"/>
                      <w:szCs w:val="24"/>
                    </w:rPr>
                    <w:t xml:space="preserve"> предусмотренным статьей 5 Закона Республики Казахстан «О государственном социальном заказе, грантах и премиях для неправительственных организаций в Республике Казахстан» </w:t>
                  </w:r>
                </w:p>
                <w:p w14:paraId="6E29480C" w14:textId="77777777" w:rsidR="00C10491" w:rsidRPr="006A114F" w:rsidRDefault="00C10491" w:rsidP="00C10491">
                  <w:pPr>
                    <w:spacing w:after="0" w:line="240" w:lineRule="auto"/>
                    <w:ind w:left="20"/>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40BDDB29"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tcMar>
                    <w:top w:w="15" w:type="dxa"/>
                    <w:left w:w="15" w:type="dxa"/>
                    <w:bottom w:w="15" w:type="dxa"/>
                    <w:right w:w="15" w:type="dxa"/>
                  </w:tcMar>
                  <w:vAlign w:val="center"/>
                </w:tcPr>
                <w:p w14:paraId="4E8D95D3"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цели деятельности не соответствуют закупаемым услугам Заказчика и ни одному из </w:t>
                  </w:r>
                  <w:r w:rsidRPr="006A114F">
                    <w:rPr>
                      <w:rFonts w:ascii="Times New Roman" w:hAnsi="Times New Roman" w:cs="Times New Roman"/>
                      <w:b/>
                      <w:sz w:val="24"/>
                      <w:szCs w:val="24"/>
                    </w:rPr>
                    <w:t>направлений,</w:t>
                  </w:r>
                  <w:r w:rsidRPr="006A114F">
                    <w:rPr>
                      <w:rFonts w:ascii="Times New Roman" w:hAnsi="Times New Roman" w:cs="Times New Roman"/>
                      <w:sz w:val="24"/>
                      <w:szCs w:val="24"/>
                    </w:rPr>
                    <w:t xml:space="preserve"> предусмотренным статьей 5 Закона «О государственном социальном заказе, грантах и премиях для неправительственных организаций в Республике Казахстан» (в случае несоответствия потенциальный поставщик не допускается к участию в конкурсе) </w:t>
                  </w:r>
                </w:p>
              </w:tc>
            </w:tr>
            <w:tr w:rsidR="00C10491" w:rsidRPr="006A114F" w14:paraId="3A3E9028" w14:textId="77777777" w:rsidTr="009C36FE">
              <w:trPr>
                <w:trHeight w:val="527"/>
              </w:trPr>
              <w:tc>
                <w:tcPr>
                  <w:tcW w:w="237" w:type="dxa"/>
                  <w:vMerge/>
                </w:tcPr>
                <w:p w14:paraId="75954DA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7BD1B62B"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37468509"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tcMar>
                    <w:top w:w="15" w:type="dxa"/>
                    <w:left w:w="15" w:type="dxa"/>
                    <w:bottom w:w="15" w:type="dxa"/>
                    <w:right w:w="15" w:type="dxa"/>
                  </w:tcMar>
                  <w:vAlign w:val="center"/>
                </w:tcPr>
                <w:p w14:paraId="276A7606"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цели деятельности соответствуют закупаемым услугам Заказчика и как минимум одному из </w:t>
                  </w:r>
                  <w:r w:rsidRPr="006A114F">
                    <w:rPr>
                      <w:rFonts w:ascii="Times New Roman" w:hAnsi="Times New Roman" w:cs="Times New Roman"/>
                      <w:b/>
                      <w:sz w:val="24"/>
                      <w:szCs w:val="24"/>
                    </w:rPr>
                    <w:t>направлений,</w:t>
                  </w:r>
                  <w:r w:rsidRPr="006A114F">
                    <w:rPr>
                      <w:rFonts w:ascii="Times New Roman" w:hAnsi="Times New Roman" w:cs="Times New Roman"/>
                      <w:sz w:val="24"/>
                      <w:szCs w:val="24"/>
                    </w:rPr>
                    <w:t xml:space="preserve"> предусмотренным статьей 5 </w:t>
                  </w:r>
                  <w:r w:rsidRPr="006A114F">
                    <w:rPr>
                      <w:rFonts w:ascii="Times New Roman" w:hAnsi="Times New Roman" w:cs="Times New Roman"/>
                      <w:sz w:val="24"/>
                      <w:szCs w:val="24"/>
                    </w:rPr>
                    <w:lastRenderedPageBreak/>
                    <w:t>Закона Республики Казахстан «О государственном социальном заказе, грантах и премиях для неправительственных организаций в Республике Казахстан»</w:t>
                  </w:r>
                </w:p>
              </w:tc>
            </w:tr>
            <w:tr w:rsidR="00C10491" w:rsidRPr="006A114F" w14:paraId="618F8BD2" w14:textId="77777777" w:rsidTr="009C36FE">
              <w:trPr>
                <w:trHeight w:val="527"/>
              </w:trPr>
              <w:tc>
                <w:tcPr>
                  <w:tcW w:w="237" w:type="dxa"/>
                  <w:vMerge w:val="restart"/>
                </w:tcPr>
                <w:p w14:paraId="0D2D2F6B"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3</w:t>
                  </w:r>
                </w:p>
              </w:tc>
              <w:tc>
                <w:tcPr>
                  <w:tcW w:w="1941" w:type="dxa"/>
                  <w:vMerge w:val="restart"/>
                  <w:vAlign w:val="center"/>
                </w:tcPr>
                <w:p w14:paraId="1980CA08" w14:textId="77777777" w:rsidR="00C10491" w:rsidRPr="006A114F" w:rsidRDefault="00C10491" w:rsidP="00C10491">
                  <w:pPr>
                    <w:spacing w:after="0" w:line="240" w:lineRule="auto"/>
                    <w:ind w:left="75"/>
                    <w:contextualSpacing/>
                    <w:rPr>
                      <w:rFonts w:ascii="Times New Roman" w:hAnsi="Times New Roman" w:cs="Times New Roman"/>
                      <w:sz w:val="24"/>
                      <w:szCs w:val="24"/>
                    </w:rPr>
                  </w:pPr>
                  <w:r w:rsidRPr="006A114F">
                    <w:rPr>
                      <w:rFonts w:ascii="Times New Roman" w:hAnsi="Times New Roman" w:cs="Times New Roman"/>
                      <w:sz w:val="24"/>
                      <w:szCs w:val="24"/>
                    </w:rPr>
                    <w:t>Сведения о нахождении потенциального поставщика в «Базе данных неправительственных организаций»</w:t>
                  </w:r>
                </w:p>
                <w:p w14:paraId="7CD3442F" w14:textId="77777777" w:rsidR="00C10491" w:rsidRPr="006A114F" w:rsidRDefault="00C10491" w:rsidP="00C10491">
                  <w:pPr>
                    <w:spacing w:after="0" w:line="240" w:lineRule="auto"/>
                    <w:ind w:left="75"/>
                    <w:contextualSpacing/>
                    <w:rPr>
                      <w:rFonts w:ascii="Times New Roman" w:hAnsi="Times New Roman" w:cs="Times New Roman"/>
                      <w:sz w:val="24"/>
                      <w:szCs w:val="24"/>
                    </w:rPr>
                  </w:pPr>
                </w:p>
                <w:p w14:paraId="4FEBB084" w14:textId="77777777" w:rsidR="00C10491" w:rsidRPr="006A114F" w:rsidRDefault="00C10491" w:rsidP="00C10491">
                  <w:pPr>
                    <w:spacing w:after="0" w:line="240" w:lineRule="auto"/>
                    <w:ind w:left="75"/>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1FDF9218"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tcMar>
                    <w:top w:w="15" w:type="dxa"/>
                    <w:left w:w="15" w:type="dxa"/>
                    <w:bottom w:w="15" w:type="dxa"/>
                    <w:right w:w="15" w:type="dxa"/>
                  </w:tcMar>
                  <w:vAlign w:val="center"/>
                </w:tcPr>
                <w:p w14:paraId="5EF469E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 сведения о потенциальном поставщике не содержатся в «Базе данных неправительственных организаций» (в случае несоответствия потенциальный поставщик не допускается к участию в конкурсе)</w:t>
                  </w:r>
                </w:p>
              </w:tc>
            </w:tr>
            <w:tr w:rsidR="00C10491" w:rsidRPr="006A114F" w14:paraId="0A037BC1" w14:textId="77777777" w:rsidTr="009C36FE">
              <w:trPr>
                <w:trHeight w:val="527"/>
              </w:trPr>
              <w:tc>
                <w:tcPr>
                  <w:tcW w:w="237" w:type="dxa"/>
                  <w:vMerge/>
                </w:tcPr>
                <w:p w14:paraId="5AF3ED60"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5AE65FE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52FA0D90"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84" w:type="dxa"/>
                  <w:tcMar>
                    <w:top w:w="15" w:type="dxa"/>
                    <w:left w:w="15" w:type="dxa"/>
                    <w:bottom w:w="15" w:type="dxa"/>
                    <w:right w:w="15" w:type="dxa"/>
                  </w:tcMar>
                  <w:vAlign w:val="center"/>
                </w:tcPr>
                <w:p w14:paraId="5DE735B0"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несвоевременно представил сведения в «Базу данных неправительственных организаций»</w:t>
                  </w:r>
                </w:p>
              </w:tc>
            </w:tr>
            <w:tr w:rsidR="00C10491" w:rsidRPr="006A114F" w14:paraId="58322905" w14:textId="77777777" w:rsidTr="009C36FE">
              <w:trPr>
                <w:trHeight w:val="527"/>
              </w:trPr>
              <w:tc>
                <w:tcPr>
                  <w:tcW w:w="237" w:type="dxa"/>
                  <w:vMerge/>
                </w:tcPr>
                <w:p w14:paraId="42AF5449"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5B413EB2"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710F2C1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tcMar>
                    <w:top w:w="15" w:type="dxa"/>
                    <w:left w:w="15" w:type="dxa"/>
                    <w:bottom w:w="15" w:type="dxa"/>
                    <w:right w:w="15" w:type="dxa"/>
                  </w:tcMar>
                  <w:vAlign w:val="center"/>
                </w:tcPr>
                <w:p w14:paraId="6E1C8BF5"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своевременно представил сведения в «Базу данных неправительственных организаций»</w:t>
                  </w:r>
                </w:p>
              </w:tc>
            </w:tr>
            <w:tr w:rsidR="00C10491" w:rsidRPr="006A114F" w14:paraId="70FFE7E7" w14:textId="77777777" w:rsidTr="009C36FE">
              <w:trPr>
                <w:trHeight w:val="659"/>
              </w:trPr>
              <w:tc>
                <w:tcPr>
                  <w:tcW w:w="237" w:type="dxa"/>
                  <w:vMerge w:val="restart"/>
                  <w:shd w:val="clear" w:color="auto" w:fill="auto"/>
                </w:tcPr>
                <w:p w14:paraId="175C77C4"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41" w:type="dxa"/>
                  <w:vMerge w:val="restart"/>
                  <w:shd w:val="clear" w:color="auto" w:fill="auto"/>
                  <w:vAlign w:val="center"/>
                </w:tcPr>
                <w:p w14:paraId="516B509A"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Наличие опыта работы потенциального поставщика</w:t>
                  </w:r>
                  <w:r w:rsidRPr="006A114F">
                    <w:rPr>
                      <w:rFonts w:ascii="Times New Roman" w:hAnsi="Times New Roman" w:cs="Times New Roman"/>
                      <w:sz w:val="24"/>
                      <w:szCs w:val="24"/>
                    </w:rPr>
                    <w:br/>
                  </w:r>
                </w:p>
              </w:tc>
              <w:tc>
                <w:tcPr>
                  <w:tcW w:w="434" w:type="dxa"/>
                  <w:shd w:val="clear" w:color="auto" w:fill="auto"/>
                  <w:tcMar>
                    <w:top w:w="15" w:type="dxa"/>
                    <w:left w:w="15" w:type="dxa"/>
                    <w:bottom w:w="15" w:type="dxa"/>
                    <w:right w:w="15" w:type="dxa"/>
                  </w:tcMar>
                  <w:vAlign w:val="center"/>
                </w:tcPr>
                <w:p w14:paraId="1CFFF8D7"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shd w:val="clear" w:color="auto" w:fill="auto"/>
                  <w:tcMar>
                    <w:top w:w="15" w:type="dxa"/>
                    <w:left w:w="15" w:type="dxa"/>
                    <w:bottom w:w="15" w:type="dxa"/>
                    <w:right w:w="15" w:type="dxa"/>
                  </w:tcMar>
                  <w:vAlign w:val="center"/>
                </w:tcPr>
                <w:p w14:paraId="22FA223B"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отсутствие опыта работы потенциального поставщика</w:t>
                  </w:r>
                </w:p>
              </w:tc>
            </w:tr>
            <w:tr w:rsidR="00C10491" w:rsidRPr="006A114F" w14:paraId="7C4F115F" w14:textId="77777777" w:rsidTr="009C36FE">
              <w:trPr>
                <w:trHeight w:val="883"/>
              </w:trPr>
              <w:tc>
                <w:tcPr>
                  <w:tcW w:w="237" w:type="dxa"/>
                  <w:vMerge/>
                  <w:shd w:val="clear" w:color="auto" w:fill="auto"/>
                </w:tcPr>
                <w:p w14:paraId="24708B25"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0C96D898"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1200040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84" w:type="dxa"/>
                  <w:shd w:val="clear" w:color="auto" w:fill="auto"/>
                  <w:tcMar>
                    <w:top w:w="15" w:type="dxa"/>
                    <w:left w:w="15" w:type="dxa"/>
                    <w:bottom w:w="15" w:type="dxa"/>
                    <w:right w:w="15" w:type="dxa"/>
                  </w:tcMar>
                  <w:vAlign w:val="center"/>
                </w:tcPr>
                <w:p w14:paraId="25A66A77"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до двух лет включительно</w:t>
                  </w:r>
                </w:p>
              </w:tc>
            </w:tr>
            <w:tr w:rsidR="00C10491" w:rsidRPr="006A114F" w14:paraId="6B6D44B0" w14:textId="77777777" w:rsidTr="009C36FE">
              <w:trPr>
                <w:trHeight w:val="883"/>
              </w:trPr>
              <w:tc>
                <w:tcPr>
                  <w:tcW w:w="237" w:type="dxa"/>
                  <w:vMerge/>
                  <w:shd w:val="clear" w:color="auto" w:fill="auto"/>
                </w:tcPr>
                <w:p w14:paraId="005A67E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27516655"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78CF9B0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vAlign w:val="center"/>
                </w:tcPr>
                <w:p w14:paraId="4F7C3796" w14:textId="77777777" w:rsidR="00C10491" w:rsidRPr="006A114F" w:rsidRDefault="00C10491" w:rsidP="00C10491">
                  <w:pPr>
                    <w:spacing w:after="0" w:line="240" w:lineRule="auto"/>
                    <w:ind w:left="20"/>
                    <w:contextualSpacing/>
                    <w:jc w:val="both"/>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свыше двух и до пяти лет включительно</w:t>
                  </w:r>
                </w:p>
              </w:tc>
            </w:tr>
            <w:tr w:rsidR="00C10491" w:rsidRPr="006A114F" w14:paraId="6FDDB5FB" w14:textId="77777777" w:rsidTr="009C36FE">
              <w:trPr>
                <w:trHeight w:val="883"/>
              </w:trPr>
              <w:tc>
                <w:tcPr>
                  <w:tcW w:w="237" w:type="dxa"/>
                  <w:vMerge/>
                  <w:shd w:val="clear" w:color="auto" w:fill="auto"/>
                </w:tcPr>
                <w:p w14:paraId="59F113EA"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1095DB2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6004B377"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3</w:t>
                  </w:r>
                </w:p>
              </w:tc>
              <w:tc>
                <w:tcPr>
                  <w:tcW w:w="1984" w:type="dxa"/>
                  <w:shd w:val="clear" w:color="auto" w:fill="auto"/>
                  <w:tcMar>
                    <w:top w:w="15" w:type="dxa"/>
                    <w:left w:w="15" w:type="dxa"/>
                    <w:bottom w:w="15" w:type="dxa"/>
                    <w:right w:w="15" w:type="dxa"/>
                  </w:tcMar>
                  <w:vAlign w:val="center"/>
                </w:tcPr>
                <w:p w14:paraId="2F65CFB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в сфере реализации социальных </w:t>
                  </w:r>
                  <w:r w:rsidRPr="006A114F">
                    <w:rPr>
                      <w:rFonts w:ascii="Times New Roman" w:hAnsi="Times New Roman" w:cs="Times New Roman"/>
                      <w:sz w:val="24"/>
                      <w:szCs w:val="24"/>
                    </w:rPr>
                    <w:lastRenderedPageBreak/>
                    <w:t>программ и проектов свыше пяти и до восьми лет включительно</w:t>
                  </w:r>
                </w:p>
              </w:tc>
            </w:tr>
            <w:tr w:rsidR="00C10491" w:rsidRPr="006A114F" w14:paraId="510F7508" w14:textId="77777777" w:rsidTr="009C36FE">
              <w:trPr>
                <w:trHeight w:val="883"/>
              </w:trPr>
              <w:tc>
                <w:tcPr>
                  <w:tcW w:w="237" w:type="dxa"/>
                  <w:vMerge/>
                  <w:shd w:val="clear" w:color="auto" w:fill="auto"/>
                </w:tcPr>
                <w:p w14:paraId="279B419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0A30FF60"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14C1C977"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vAlign w:val="center"/>
                </w:tcPr>
                <w:p w14:paraId="695A878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более восьми лет</w:t>
                  </w:r>
                </w:p>
              </w:tc>
            </w:tr>
            <w:tr w:rsidR="00C10491" w:rsidRPr="006A114F" w14:paraId="77316241" w14:textId="77777777" w:rsidTr="009C36FE">
              <w:trPr>
                <w:trHeight w:val="883"/>
              </w:trPr>
              <w:tc>
                <w:tcPr>
                  <w:tcW w:w="237" w:type="dxa"/>
                  <w:vMerge/>
                  <w:shd w:val="clear" w:color="auto" w:fill="auto"/>
                </w:tcPr>
                <w:p w14:paraId="590985F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5D64B782"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7BE0D635"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5</w:t>
                  </w:r>
                </w:p>
              </w:tc>
              <w:tc>
                <w:tcPr>
                  <w:tcW w:w="1984" w:type="dxa"/>
                  <w:shd w:val="clear" w:color="auto" w:fill="auto"/>
                  <w:tcMar>
                    <w:top w:w="15" w:type="dxa"/>
                    <w:left w:w="15" w:type="dxa"/>
                    <w:bottom w:w="15" w:type="dxa"/>
                    <w:right w:w="15" w:type="dxa"/>
                  </w:tcMar>
                  <w:vAlign w:val="center"/>
                </w:tcPr>
                <w:p w14:paraId="7B86A33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до двух лет включительно на рынке оказания аналогичных услуг, соответствующих предмету, целям закупаемых услуг </w:t>
                  </w:r>
                </w:p>
              </w:tc>
            </w:tr>
            <w:tr w:rsidR="00C10491" w:rsidRPr="006A114F" w14:paraId="3A0EC8CF" w14:textId="77777777" w:rsidTr="009C36FE">
              <w:trPr>
                <w:trHeight w:val="913"/>
              </w:trPr>
              <w:tc>
                <w:tcPr>
                  <w:tcW w:w="237" w:type="dxa"/>
                  <w:vMerge/>
                  <w:shd w:val="clear" w:color="auto" w:fill="auto"/>
                </w:tcPr>
                <w:p w14:paraId="3C9344A2"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78BCDFC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00E1C8D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shd w:val="clear" w:color="auto" w:fill="auto"/>
                  <w:tcMar>
                    <w:top w:w="15" w:type="dxa"/>
                    <w:left w:w="15" w:type="dxa"/>
                    <w:bottom w:w="15" w:type="dxa"/>
                    <w:right w:w="15" w:type="dxa"/>
                  </w:tcMar>
                  <w:vAlign w:val="center"/>
                </w:tcPr>
                <w:p w14:paraId="70E270D0"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свыше двух и до пяти лет включительно на рынке оказания аналогичных услуг, соответствующих предмету, целям закупаемых услуг </w:t>
                  </w:r>
                </w:p>
              </w:tc>
            </w:tr>
            <w:tr w:rsidR="00C10491" w:rsidRPr="006A114F" w14:paraId="196AC8F5" w14:textId="77777777" w:rsidTr="009C36FE">
              <w:trPr>
                <w:trHeight w:val="913"/>
              </w:trPr>
              <w:tc>
                <w:tcPr>
                  <w:tcW w:w="237" w:type="dxa"/>
                  <w:vMerge/>
                  <w:shd w:val="clear" w:color="auto" w:fill="auto"/>
                </w:tcPr>
                <w:p w14:paraId="643A8C22"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351ED383"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7AA5164A"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7</w:t>
                  </w:r>
                </w:p>
              </w:tc>
              <w:tc>
                <w:tcPr>
                  <w:tcW w:w="1984" w:type="dxa"/>
                  <w:shd w:val="clear" w:color="auto" w:fill="auto"/>
                  <w:tcMar>
                    <w:top w:w="15" w:type="dxa"/>
                    <w:left w:w="15" w:type="dxa"/>
                    <w:bottom w:w="15" w:type="dxa"/>
                    <w:right w:w="15" w:type="dxa"/>
                  </w:tcMar>
                  <w:vAlign w:val="center"/>
                </w:tcPr>
                <w:p w14:paraId="2A54FC9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 опыт работы потенциального поставщика свыше пяти и до восьми лет включительно на рынке оказания аналогичных услуг, соответствующих предмету, целям закупаемых услуг </w:t>
                  </w:r>
                </w:p>
              </w:tc>
            </w:tr>
            <w:tr w:rsidR="00C10491" w:rsidRPr="006A114F" w14:paraId="343084E3" w14:textId="77777777" w:rsidTr="009C36FE">
              <w:trPr>
                <w:trHeight w:val="913"/>
              </w:trPr>
              <w:tc>
                <w:tcPr>
                  <w:tcW w:w="237" w:type="dxa"/>
                  <w:vMerge/>
                  <w:shd w:val="clear" w:color="auto" w:fill="auto"/>
                </w:tcPr>
                <w:p w14:paraId="30AC16E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54F762B9"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31934600"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8</w:t>
                  </w:r>
                </w:p>
              </w:tc>
              <w:tc>
                <w:tcPr>
                  <w:tcW w:w="1984" w:type="dxa"/>
                  <w:shd w:val="clear" w:color="auto" w:fill="auto"/>
                  <w:tcMar>
                    <w:top w:w="15" w:type="dxa"/>
                    <w:left w:w="15" w:type="dxa"/>
                    <w:bottom w:w="15" w:type="dxa"/>
                    <w:right w:w="15" w:type="dxa"/>
                  </w:tcMar>
                  <w:vAlign w:val="center"/>
                </w:tcPr>
                <w:p w14:paraId="79F12BF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более восьми лет на рынке оказания аналогичных услуг, соответствующих предмету, целям закупаемых услуг </w:t>
                  </w:r>
                </w:p>
              </w:tc>
            </w:tr>
            <w:tr w:rsidR="00C10491" w:rsidRPr="006A114F" w14:paraId="788F3185" w14:textId="77777777" w:rsidTr="009C36FE">
              <w:trPr>
                <w:trHeight w:val="1316"/>
              </w:trPr>
              <w:tc>
                <w:tcPr>
                  <w:tcW w:w="237" w:type="dxa"/>
                  <w:vMerge w:val="restart"/>
                  <w:shd w:val="clear" w:color="auto" w:fill="auto"/>
                </w:tcPr>
                <w:p w14:paraId="4466D081"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5</w:t>
                  </w:r>
                </w:p>
              </w:tc>
              <w:tc>
                <w:tcPr>
                  <w:tcW w:w="1941" w:type="dxa"/>
                  <w:vMerge w:val="restart"/>
                  <w:shd w:val="clear" w:color="auto" w:fill="auto"/>
                </w:tcPr>
                <w:p w14:paraId="3759CF1D"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 xml:space="preserve">Стаж и квалификация специалистов**, привлекаемых к реализации социального проекта и (или) социальной программы   (сведения о квалифицированных специалистах, </w:t>
                  </w:r>
                  <w:r w:rsidRPr="006A114F">
                    <w:rPr>
                      <w:rFonts w:ascii="Times New Roman" w:hAnsi="Times New Roman" w:cs="Times New Roman"/>
                      <w:sz w:val="24"/>
                      <w:szCs w:val="24"/>
                    </w:rPr>
                    <w:lastRenderedPageBreak/>
                    <w:t>привлекаемых к реализации социального проекта и (или) социальной программы в соответствии со Стандартами государственного социального заказа, утвержденными приказом Министра общественного развития Республики Казахстан от 15 августа 2018 года №19 (зарегистрирован в Реестре государственной регистрации нормативных правовых актов под № 17314)</w:t>
                  </w:r>
                </w:p>
              </w:tc>
              <w:tc>
                <w:tcPr>
                  <w:tcW w:w="434" w:type="dxa"/>
                  <w:shd w:val="clear" w:color="auto" w:fill="auto"/>
                  <w:tcMar>
                    <w:top w:w="15" w:type="dxa"/>
                    <w:left w:w="15" w:type="dxa"/>
                    <w:bottom w:w="15" w:type="dxa"/>
                    <w:right w:w="15" w:type="dxa"/>
                  </w:tcMar>
                </w:tcPr>
                <w:p w14:paraId="0B6B54BE"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lastRenderedPageBreak/>
                    <w:t>0</w:t>
                  </w:r>
                </w:p>
              </w:tc>
              <w:tc>
                <w:tcPr>
                  <w:tcW w:w="1984" w:type="dxa"/>
                  <w:shd w:val="clear" w:color="auto" w:fill="auto"/>
                  <w:tcMar>
                    <w:top w:w="15" w:type="dxa"/>
                    <w:left w:w="15" w:type="dxa"/>
                    <w:bottom w:w="15" w:type="dxa"/>
                    <w:right w:w="15" w:type="dxa"/>
                  </w:tcMar>
                </w:tcPr>
                <w:p w14:paraId="2F9EC242"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программы, не обладают достаточным стажем и квалификацией соответствующих видам услуг предлагаемого социального </w:t>
                  </w:r>
                  <w:r w:rsidRPr="006A114F">
                    <w:rPr>
                      <w:rFonts w:ascii="Times New Roman" w:eastAsia="Times New Roman" w:hAnsi="Times New Roman" w:cs="Times New Roman"/>
                      <w:sz w:val="24"/>
                      <w:szCs w:val="24"/>
                      <w:lang w:eastAsia="ru-RU"/>
                    </w:rPr>
                    <w:lastRenderedPageBreak/>
                    <w:t>проекта и (или) программ или стаж и квалификация специалистов не подтверждены соответствующими документами</w:t>
                  </w:r>
                </w:p>
              </w:tc>
            </w:tr>
            <w:tr w:rsidR="00C10491" w:rsidRPr="006A114F" w14:paraId="6D08C9C1" w14:textId="77777777" w:rsidTr="009C36FE">
              <w:trPr>
                <w:trHeight w:val="992"/>
              </w:trPr>
              <w:tc>
                <w:tcPr>
                  <w:tcW w:w="237" w:type="dxa"/>
                  <w:vMerge/>
                  <w:shd w:val="clear" w:color="auto" w:fill="auto"/>
                </w:tcPr>
                <w:p w14:paraId="286BA976"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550EE4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4CD30964"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tcPr>
                <w:p w14:paraId="571C201D"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программы, обладают достаточным </w:t>
                  </w:r>
                  <w:proofErr w:type="spellStart"/>
                  <w:r w:rsidRPr="006A114F">
                    <w:rPr>
                      <w:rFonts w:ascii="Times New Roman" w:eastAsia="Times New Roman" w:hAnsi="Times New Roman" w:cs="Times New Roman"/>
                      <w:sz w:val="24"/>
                      <w:szCs w:val="24"/>
                      <w:lang w:eastAsia="ru-RU"/>
                    </w:rPr>
                    <w:t>стажемили</w:t>
                  </w:r>
                  <w:proofErr w:type="spellEnd"/>
                  <w:r w:rsidRPr="006A114F">
                    <w:rPr>
                      <w:rFonts w:ascii="Times New Roman" w:eastAsia="Times New Roman" w:hAnsi="Times New Roman" w:cs="Times New Roman"/>
                      <w:sz w:val="24"/>
                      <w:szCs w:val="24"/>
                      <w:lang w:eastAsia="ru-RU"/>
                    </w:rPr>
                    <w:t xml:space="preserve"> квалификацией соответствующих видам услуг предлагаемого социального проекта и (или) программ, которые подтверждены соответствующими документами</w:t>
                  </w:r>
                </w:p>
              </w:tc>
            </w:tr>
            <w:tr w:rsidR="00C10491" w:rsidRPr="006A114F" w14:paraId="23A179D8" w14:textId="77777777" w:rsidTr="009C36FE">
              <w:trPr>
                <w:trHeight w:val="1334"/>
              </w:trPr>
              <w:tc>
                <w:tcPr>
                  <w:tcW w:w="237" w:type="dxa"/>
                  <w:vMerge/>
                  <w:shd w:val="clear" w:color="auto" w:fill="auto"/>
                </w:tcPr>
                <w:p w14:paraId="0530ED6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11108E6"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458F3007"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tcPr>
                <w:p w14:paraId="21325988"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программы, обладают достаточным </w:t>
                  </w:r>
                  <w:proofErr w:type="spellStart"/>
                  <w:r w:rsidRPr="006A114F">
                    <w:rPr>
                      <w:rFonts w:ascii="Times New Roman" w:eastAsia="Times New Roman" w:hAnsi="Times New Roman" w:cs="Times New Roman"/>
                      <w:sz w:val="24"/>
                      <w:szCs w:val="24"/>
                      <w:lang w:eastAsia="ru-RU"/>
                    </w:rPr>
                    <w:t>стажеми</w:t>
                  </w:r>
                  <w:proofErr w:type="spellEnd"/>
                  <w:r w:rsidRPr="006A114F">
                    <w:rPr>
                      <w:rFonts w:ascii="Times New Roman" w:eastAsia="Times New Roman" w:hAnsi="Times New Roman" w:cs="Times New Roman"/>
                      <w:sz w:val="24"/>
                      <w:szCs w:val="24"/>
                      <w:lang w:eastAsia="ru-RU"/>
                    </w:rPr>
                    <w:t xml:space="preserve"> </w:t>
                  </w:r>
                  <w:r w:rsidRPr="006A114F">
                    <w:rPr>
                      <w:rFonts w:ascii="Times New Roman" w:eastAsia="Times New Roman" w:hAnsi="Times New Roman" w:cs="Times New Roman"/>
                      <w:sz w:val="24"/>
                      <w:szCs w:val="24"/>
                      <w:lang w:eastAsia="ru-RU"/>
                    </w:rPr>
                    <w:lastRenderedPageBreak/>
                    <w:t>квалификацией соответствующих видам услуг предлагаемого социального проекта и (или) программы, которые подтверждены соответствующими документами</w:t>
                  </w:r>
                </w:p>
              </w:tc>
            </w:tr>
            <w:tr w:rsidR="00C10491" w:rsidRPr="006A114F" w14:paraId="4F4BE037" w14:textId="77777777" w:rsidTr="009C36FE">
              <w:trPr>
                <w:trHeight w:val="783"/>
              </w:trPr>
              <w:tc>
                <w:tcPr>
                  <w:tcW w:w="237" w:type="dxa"/>
                  <w:vMerge w:val="restart"/>
                  <w:shd w:val="clear" w:color="auto" w:fill="auto"/>
                </w:tcPr>
                <w:p w14:paraId="04CC193B"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6</w:t>
                  </w:r>
                </w:p>
              </w:tc>
              <w:tc>
                <w:tcPr>
                  <w:tcW w:w="1941" w:type="dxa"/>
                  <w:vMerge w:val="restart"/>
                  <w:shd w:val="clear" w:color="auto" w:fill="auto"/>
                </w:tcPr>
                <w:p w14:paraId="24F0A408"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В случае реализации проекта за счет средств местного бюджета – опыт работы неправительственной организации в соответствующем регионе *</w:t>
                  </w:r>
                </w:p>
                <w:p w14:paraId="3ED1983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09C8DFCE"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shd w:val="clear" w:color="auto" w:fill="auto"/>
                  <w:tcMar>
                    <w:top w:w="15" w:type="dxa"/>
                    <w:left w:w="15" w:type="dxa"/>
                    <w:bottom w:w="15" w:type="dxa"/>
                    <w:right w:w="15" w:type="dxa"/>
                  </w:tcMar>
                </w:tcPr>
                <w:p w14:paraId="7A3E9E4D"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не имеет опыт работы реализации социальных проектов на указанной территории</w:t>
                  </w:r>
                </w:p>
              </w:tc>
            </w:tr>
            <w:tr w:rsidR="00C10491" w:rsidRPr="006A114F" w14:paraId="06CF3E35" w14:textId="77777777" w:rsidTr="009C36FE">
              <w:trPr>
                <w:trHeight w:val="758"/>
              </w:trPr>
              <w:tc>
                <w:tcPr>
                  <w:tcW w:w="237" w:type="dxa"/>
                  <w:vMerge/>
                  <w:shd w:val="clear" w:color="auto" w:fill="auto"/>
                </w:tcPr>
                <w:p w14:paraId="2CE57BB8"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7AC7FE3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65712D12"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tcPr>
                <w:p w14:paraId="41DAED52"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имеет опыт работы реализации социальных проектов на указанной территории до двух лет включительно</w:t>
                  </w:r>
                </w:p>
              </w:tc>
            </w:tr>
            <w:tr w:rsidR="00C10491" w:rsidRPr="006A114F" w14:paraId="628ECF17" w14:textId="77777777" w:rsidTr="009C36FE">
              <w:trPr>
                <w:trHeight w:val="960"/>
              </w:trPr>
              <w:tc>
                <w:tcPr>
                  <w:tcW w:w="237" w:type="dxa"/>
                  <w:vMerge/>
                  <w:shd w:val="clear" w:color="auto" w:fill="auto"/>
                </w:tcPr>
                <w:p w14:paraId="57921B71"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1B33B3F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298CC701"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tcPr>
                <w:p w14:paraId="18BB3FE4"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 xml:space="preserve">Потенциальный поставщик имеет опыт работы реализации социальных </w:t>
                  </w:r>
                  <w:r w:rsidRPr="006A114F">
                    <w:rPr>
                      <w:rFonts w:ascii="Times New Roman" w:hAnsi="Times New Roman" w:cs="Times New Roman"/>
                      <w:sz w:val="24"/>
                      <w:szCs w:val="24"/>
                    </w:rPr>
                    <w:lastRenderedPageBreak/>
                    <w:t>проектов на указанной территории свыше двух и до пяти лет включительно</w:t>
                  </w:r>
                </w:p>
              </w:tc>
            </w:tr>
            <w:tr w:rsidR="00C10491" w:rsidRPr="006A114F" w14:paraId="2BFE4901" w14:textId="77777777" w:rsidTr="009C36FE">
              <w:trPr>
                <w:trHeight w:val="764"/>
              </w:trPr>
              <w:tc>
                <w:tcPr>
                  <w:tcW w:w="237" w:type="dxa"/>
                  <w:vMerge/>
                  <w:shd w:val="clear" w:color="auto" w:fill="auto"/>
                </w:tcPr>
                <w:p w14:paraId="1BAB873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1E6F0500"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vMerge w:val="restart"/>
                  <w:shd w:val="clear" w:color="auto" w:fill="auto"/>
                  <w:tcMar>
                    <w:top w:w="15" w:type="dxa"/>
                    <w:left w:w="15" w:type="dxa"/>
                    <w:bottom w:w="15" w:type="dxa"/>
                    <w:right w:w="15" w:type="dxa"/>
                  </w:tcMar>
                </w:tcPr>
                <w:p w14:paraId="241F976F"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vMerge w:val="restart"/>
                  <w:shd w:val="clear" w:color="auto" w:fill="auto"/>
                  <w:tcMar>
                    <w:top w:w="15" w:type="dxa"/>
                    <w:left w:w="15" w:type="dxa"/>
                    <w:bottom w:w="15" w:type="dxa"/>
                    <w:right w:w="15" w:type="dxa"/>
                  </w:tcMar>
                </w:tcPr>
                <w:p w14:paraId="6B014D45"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имеет опыт работы реализации социальных проектов на указанной территории более пяти лет</w:t>
                  </w:r>
                </w:p>
              </w:tc>
            </w:tr>
            <w:tr w:rsidR="00C10491" w:rsidRPr="006A114F" w14:paraId="0D2745B3" w14:textId="77777777" w:rsidTr="009C36FE">
              <w:trPr>
                <w:trHeight w:val="875"/>
              </w:trPr>
              <w:tc>
                <w:tcPr>
                  <w:tcW w:w="237" w:type="dxa"/>
                  <w:vMerge/>
                  <w:tcBorders>
                    <w:bottom w:val="single" w:sz="4" w:space="0" w:color="auto"/>
                  </w:tcBorders>
                  <w:shd w:val="clear" w:color="auto" w:fill="auto"/>
                </w:tcPr>
                <w:p w14:paraId="5543656F" w14:textId="77777777" w:rsidR="00C10491" w:rsidRPr="006A114F" w:rsidRDefault="00C10491" w:rsidP="00C10491">
                  <w:pPr>
                    <w:spacing w:after="0" w:line="240" w:lineRule="auto"/>
                    <w:rPr>
                      <w:rFonts w:ascii="Times New Roman" w:hAnsi="Times New Roman" w:cs="Times New Roman"/>
                      <w:sz w:val="24"/>
                      <w:szCs w:val="24"/>
                    </w:rPr>
                  </w:pPr>
                </w:p>
              </w:tc>
              <w:tc>
                <w:tcPr>
                  <w:tcW w:w="1941" w:type="dxa"/>
                  <w:vMerge/>
                  <w:tcBorders>
                    <w:bottom w:val="single" w:sz="4" w:space="0" w:color="auto"/>
                  </w:tcBorders>
                  <w:shd w:val="clear" w:color="auto" w:fill="auto"/>
                </w:tcPr>
                <w:p w14:paraId="15972466"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vMerge/>
                  <w:tcBorders>
                    <w:bottom w:val="single" w:sz="4" w:space="0" w:color="auto"/>
                  </w:tcBorders>
                  <w:shd w:val="clear" w:color="auto" w:fill="auto"/>
                  <w:tcMar>
                    <w:top w:w="15" w:type="dxa"/>
                    <w:left w:w="15" w:type="dxa"/>
                    <w:bottom w:w="15" w:type="dxa"/>
                    <w:right w:w="15" w:type="dxa"/>
                  </w:tcMar>
                </w:tcPr>
                <w:p w14:paraId="625C250F" w14:textId="77777777" w:rsidR="00C10491" w:rsidRPr="006A114F" w:rsidRDefault="00C10491" w:rsidP="00C10491">
                  <w:pPr>
                    <w:spacing w:after="0" w:line="240" w:lineRule="auto"/>
                    <w:rPr>
                      <w:rFonts w:ascii="Times New Roman" w:hAnsi="Times New Roman" w:cs="Times New Roman"/>
                      <w:sz w:val="24"/>
                      <w:szCs w:val="24"/>
                    </w:rPr>
                  </w:pPr>
                </w:p>
              </w:tc>
              <w:tc>
                <w:tcPr>
                  <w:tcW w:w="1984" w:type="dxa"/>
                  <w:vMerge/>
                  <w:tcBorders>
                    <w:bottom w:val="single" w:sz="4" w:space="0" w:color="auto"/>
                  </w:tcBorders>
                  <w:shd w:val="clear" w:color="auto" w:fill="auto"/>
                  <w:tcMar>
                    <w:top w:w="15" w:type="dxa"/>
                    <w:left w:w="15" w:type="dxa"/>
                    <w:bottom w:w="15" w:type="dxa"/>
                    <w:right w:w="15" w:type="dxa"/>
                  </w:tcMar>
                </w:tcPr>
                <w:p w14:paraId="04069FA6" w14:textId="77777777" w:rsidR="00C10491" w:rsidRPr="006A114F" w:rsidRDefault="00C10491" w:rsidP="00C10491">
                  <w:pPr>
                    <w:spacing w:after="0" w:line="240" w:lineRule="auto"/>
                    <w:rPr>
                      <w:rFonts w:ascii="Times New Roman" w:hAnsi="Times New Roman" w:cs="Times New Roman"/>
                      <w:sz w:val="24"/>
                      <w:szCs w:val="24"/>
                    </w:rPr>
                  </w:pPr>
                </w:p>
              </w:tc>
            </w:tr>
          </w:tbl>
          <w:p w14:paraId="36A9A5D1" w14:textId="77777777" w:rsidR="00C10491" w:rsidRPr="006A114F" w:rsidRDefault="00C10491" w:rsidP="00C10491">
            <w:pPr>
              <w:shd w:val="clear" w:color="auto" w:fill="FFFFFF"/>
              <w:ind w:firstLine="352"/>
              <w:contextualSpacing/>
              <w:jc w:val="both"/>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Примечание.</w:t>
            </w:r>
          </w:p>
          <w:p w14:paraId="254B08D6" w14:textId="77777777" w:rsidR="00C10491" w:rsidRPr="006A114F" w:rsidRDefault="00C10491" w:rsidP="00C10491">
            <w:pPr>
              <w:pStyle w:val="a4"/>
              <w:contextualSpacing/>
              <w:jc w:val="both"/>
            </w:pPr>
            <w:r w:rsidRPr="006A114F">
              <w:t>      * Документами, подтверждающими опыт работы на рынке закупаемых услуг, являются электронные копии актов оказанных услуг и счетов-фактур.</w:t>
            </w:r>
          </w:p>
          <w:p w14:paraId="4A9EBF46" w14:textId="77777777" w:rsidR="00C10491" w:rsidRPr="006A114F" w:rsidRDefault="00C10491" w:rsidP="00C10491">
            <w:pPr>
              <w:pStyle w:val="a4"/>
              <w:contextualSpacing/>
              <w:jc w:val="both"/>
            </w:pPr>
            <w:r w:rsidRPr="006A114F">
              <w:t xml:space="preserve">      **Документами, подтверждающими </w:t>
            </w:r>
            <w:r w:rsidRPr="006A114F">
              <w:rPr>
                <w:b/>
              </w:rPr>
              <w:t>опыт и</w:t>
            </w:r>
            <w:r w:rsidRPr="006A114F">
              <w:t xml:space="preserve"> квалификацию специалистов, являются дипломы об образовании, сертификаты о прохождении соответствующих курсов, семинаров.</w:t>
            </w:r>
          </w:p>
          <w:p w14:paraId="471CCFD9" w14:textId="1E7AB14C" w:rsidR="00C10491" w:rsidRPr="006A114F" w:rsidRDefault="00C10491" w:rsidP="00C10491">
            <w:pPr>
              <w:pStyle w:val="a4"/>
              <w:contextualSpacing/>
              <w:jc w:val="both"/>
            </w:pPr>
            <w:r w:rsidRPr="006A114F">
              <w:t xml:space="preserve">      Документами, подтверждающими </w:t>
            </w:r>
            <w:proofErr w:type="gramStart"/>
            <w:r w:rsidRPr="006A114F">
              <w:t>стаж специалистов</w:t>
            </w:r>
            <w:proofErr w:type="gramEnd"/>
            <w:r w:rsidRPr="006A114F">
              <w:t xml:space="preserve"> являются один из документов, предусмотренных статьей 35 Трудового кодекса Республики Казахстан.</w:t>
            </w:r>
          </w:p>
          <w:p w14:paraId="2F53DA72" w14:textId="77777777" w:rsidR="00C10491" w:rsidRPr="006A114F" w:rsidRDefault="00C10491" w:rsidP="00C10491">
            <w:pPr>
              <w:ind w:left="2005"/>
              <w:jc w:val="both"/>
              <w:rPr>
                <w:rFonts w:ascii="Times New Roman" w:eastAsia="Times New Roman" w:hAnsi="Times New Roman" w:cs="Times New Roman"/>
                <w:sz w:val="24"/>
                <w:szCs w:val="24"/>
                <w:lang w:eastAsia="ru-RU"/>
              </w:rPr>
            </w:pPr>
          </w:p>
        </w:tc>
        <w:tc>
          <w:tcPr>
            <w:tcW w:w="4990" w:type="dxa"/>
            <w:shd w:val="clear" w:color="auto" w:fill="auto"/>
          </w:tcPr>
          <w:p w14:paraId="29B14349" w14:textId="77777777" w:rsidR="00C10491" w:rsidRPr="006A114F" w:rsidRDefault="00C10491" w:rsidP="00C10491">
            <w:pPr>
              <w:ind w:left="205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 xml:space="preserve">Приложение 1 к конкурсной документации </w:t>
            </w:r>
          </w:p>
          <w:p w14:paraId="106F0770" w14:textId="77777777" w:rsidR="00C10491" w:rsidRPr="006A114F" w:rsidRDefault="00C10491" w:rsidP="00C10491">
            <w:pPr>
              <w:ind w:left="205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по государственным закупкам услуг, </w:t>
            </w:r>
          </w:p>
          <w:p w14:paraId="0E7D04D8" w14:textId="77777777" w:rsidR="00C10491" w:rsidRPr="006A114F" w:rsidRDefault="00C10491" w:rsidP="00C10491">
            <w:pPr>
              <w:ind w:left="205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предусмотренных государственным </w:t>
            </w:r>
          </w:p>
          <w:p w14:paraId="6D2F8BF0" w14:textId="77777777" w:rsidR="00C10491" w:rsidRPr="006A114F" w:rsidRDefault="00C10491" w:rsidP="00C10491">
            <w:pPr>
              <w:ind w:left="2051"/>
              <w:outlineLvl w:val="2"/>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социальным заказом</w:t>
            </w:r>
          </w:p>
          <w:p w14:paraId="54185C3D" w14:textId="77777777" w:rsidR="00C10491" w:rsidRPr="006A114F" w:rsidRDefault="00C10491" w:rsidP="00C10491">
            <w:pPr>
              <w:jc w:val="center"/>
              <w:outlineLvl w:val="2"/>
              <w:rPr>
                <w:rFonts w:ascii="Times New Roman" w:eastAsia="Times New Roman" w:hAnsi="Times New Roman" w:cs="Times New Roman"/>
                <w:bCs/>
                <w:sz w:val="24"/>
                <w:szCs w:val="24"/>
                <w:lang w:eastAsia="ru-RU"/>
              </w:rPr>
            </w:pPr>
          </w:p>
          <w:p w14:paraId="45977949" w14:textId="77777777" w:rsidR="00C10491" w:rsidRPr="006A114F" w:rsidRDefault="00C10491" w:rsidP="00C10491">
            <w:pPr>
              <w:jc w:val="center"/>
              <w:outlineLvl w:val="2"/>
              <w:rPr>
                <w:rFonts w:ascii="Times New Roman" w:eastAsia="Times New Roman" w:hAnsi="Times New Roman" w:cs="Times New Roman"/>
                <w:bCs/>
                <w:sz w:val="24"/>
                <w:szCs w:val="24"/>
                <w:lang w:eastAsia="ru-RU"/>
              </w:rPr>
            </w:pPr>
            <w:r w:rsidRPr="006A114F">
              <w:rPr>
                <w:rFonts w:ascii="Times New Roman" w:eastAsia="Times New Roman" w:hAnsi="Times New Roman" w:cs="Times New Roman"/>
                <w:bCs/>
                <w:sz w:val="24"/>
                <w:szCs w:val="24"/>
                <w:lang w:eastAsia="ru-RU"/>
              </w:rPr>
              <w:t>Критерии оценки представленных потенциальными поставщиками заявок на участие в конкурсе</w:t>
            </w:r>
          </w:p>
          <w:p w14:paraId="5F14B94A" w14:textId="77777777" w:rsidR="00C10491" w:rsidRPr="006A114F" w:rsidRDefault="00C10491" w:rsidP="00C10491">
            <w:pPr>
              <w:jc w:val="center"/>
              <w:outlineLvl w:val="2"/>
              <w:rPr>
                <w:rFonts w:ascii="Times New Roman" w:eastAsia="Times New Roman" w:hAnsi="Times New Roman" w:cs="Times New Roman"/>
                <w:bCs/>
                <w:sz w:val="24"/>
                <w:szCs w:val="24"/>
                <w:lang w:eastAsia="ru-RU"/>
              </w:rPr>
            </w:pPr>
          </w:p>
          <w:tbl>
            <w:tblPr>
              <w:tblW w:w="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1941"/>
              <w:gridCol w:w="434"/>
              <w:gridCol w:w="1984"/>
            </w:tblGrid>
            <w:tr w:rsidR="00C10491" w:rsidRPr="006A114F" w14:paraId="244861A1" w14:textId="77777777" w:rsidTr="009C36FE">
              <w:trPr>
                <w:trHeight w:val="22"/>
              </w:trPr>
              <w:tc>
                <w:tcPr>
                  <w:tcW w:w="237" w:type="dxa"/>
                  <w:tcMar>
                    <w:top w:w="15" w:type="dxa"/>
                    <w:left w:w="15" w:type="dxa"/>
                    <w:bottom w:w="15" w:type="dxa"/>
                    <w:right w:w="15" w:type="dxa"/>
                  </w:tcMar>
                  <w:vAlign w:val="center"/>
                </w:tcPr>
                <w:p w14:paraId="39152892"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w:t>
                  </w:r>
                </w:p>
              </w:tc>
              <w:tc>
                <w:tcPr>
                  <w:tcW w:w="1941" w:type="dxa"/>
                  <w:tcMar>
                    <w:top w:w="15" w:type="dxa"/>
                    <w:left w:w="15" w:type="dxa"/>
                    <w:bottom w:w="15" w:type="dxa"/>
                    <w:right w:w="15" w:type="dxa"/>
                  </w:tcMar>
                  <w:vAlign w:val="center"/>
                </w:tcPr>
                <w:p w14:paraId="7BC236F6"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Критерий оценки</w:t>
                  </w:r>
                </w:p>
              </w:tc>
              <w:tc>
                <w:tcPr>
                  <w:tcW w:w="434" w:type="dxa"/>
                  <w:tcMar>
                    <w:top w:w="15" w:type="dxa"/>
                    <w:left w:w="15" w:type="dxa"/>
                    <w:bottom w:w="15" w:type="dxa"/>
                    <w:right w:w="15" w:type="dxa"/>
                  </w:tcMar>
                  <w:vAlign w:val="center"/>
                </w:tcPr>
                <w:p w14:paraId="64C377F9" w14:textId="77777777" w:rsidR="00C10491" w:rsidRPr="006A114F" w:rsidRDefault="00C10491" w:rsidP="00C10491">
                  <w:pPr>
                    <w:spacing w:after="0" w:line="240" w:lineRule="auto"/>
                    <w:rPr>
                      <w:rFonts w:ascii="Times New Roman" w:hAnsi="Times New Roman" w:cs="Times New Roman"/>
                      <w:sz w:val="24"/>
                      <w:szCs w:val="24"/>
                    </w:rPr>
                  </w:pPr>
                  <w:r w:rsidRPr="006A114F">
                    <w:rPr>
                      <w:rFonts w:ascii="Times New Roman" w:hAnsi="Times New Roman" w:cs="Times New Roman"/>
                      <w:sz w:val="24"/>
                      <w:szCs w:val="24"/>
                    </w:rPr>
                    <w:t>Балл</w:t>
                  </w:r>
                </w:p>
              </w:tc>
              <w:tc>
                <w:tcPr>
                  <w:tcW w:w="1984" w:type="dxa"/>
                  <w:tcMar>
                    <w:top w:w="15" w:type="dxa"/>
                    <w:left w:w="15" w:type="dxa"/>
                    <w:bottom w:w="15" w:type="dxa"/>
                    <w:right w:w="15" w:type="dxa"/>
                  </w:tcMar>
                  <w:vAlign w:val="center"/>
                </w:tcPr>
                <w:p w14:paraId="39DE67FF" w14:textId="77777777" w:rsidR="00C10491" w:rsidRPr="006A114F" w:rsidRDefault="00C10491" w:rsidP="00C10491">
                  <w:pPr>
                    <w:spacing w:after="0" w:line="240" w:lineRule="auto"/>
                    <w:ind w:left="20"/>
                    <w:jc w:val="center"/>
                    <w:rPr>
                      <w:rFonts w:ascii="Times New Roman" w:hAnsi="Times New Roman" w:cs="Times New Roman"/>
                      <w:sz w:val="24"/>
                      <w:szCs w:val="24"/>
                    </w:rPr>
                  </w:pPr>
                  <w:r w:rsidRPr="006A114F">
                    <w:rPr>
                      <w:rFonts w:ascii="Times New Roman" w:hAnsi="Times New Roman" w:cs="Times New Roman"/>
                      <w:sz w:val="24"/>
                      <w:szCs w:val="24"/>
                    </w:rPr>
                    <w:t>Расшифровка баллов</w:t>
                  </w:r>
                </w:p>
              </w:tc>
            </w:tr>
            <w:tr w:rsidR="00C10491" w:rsidRPr="006A114F" w14:paraId="03E94738" w14:textId="77777777" w:rsidTr="009C36FE">
              <w:trPr>
                <w:trHeight w:val="22"/>
              </w:trPr>
              <w:tc>
                <w:tcPr>
                  <w:tcW w:w="237" w:type="dxa"/>
                  <w:vMerge w:val="restart"/>
                  <w:tcMar>
                    <w:top w:w="15" w:type="dxa"/>
                    <w:left w:w="15" w:type="dxa"/>
                    <w:bottom w:w="15" w:type="dxa"/>
                    <w:right w:w="15" w:type="dxa"/>
                  </w:tcMar>
                  <w:vAlign w:val="center"/>
                </w:tcPr>
                <w:p w14:paraId="07D6159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41" w:type="dxa"/>
                  <w:vMerge w:val="restart"/>
                  <w:shd w:val="clear" w:color="auto" w:fill="auto"/>
                  <w:tcMar>
                    <w:top w:w="15" w:type="dxa"/>
                    <w:left w:w="15" w:type="dxa"/>
                    <w:bottom w:w="15" w:type="dxa"/>
                    <w:right w:w="15" w:type="dxa"/>
                  </w:tcMar>
                  <w:vAlign w:val="center"/>
                </w:tcPr>
                <w:p w14:paraId="3B07DD62" w14:textId="77777777" w:rsidR="00C10491" w:rsidRPr="006A114F" w:rsidRDefault="00C10491" w:rsidP="00C10491">
                  <w:pPr>
                    <w:spacing w:after="0" w:line="240" w:lineRule="auto"/>
                    <w:ind w:left="90" w:right="96"/>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Соответствие предлагаемого </w:t>
                  </w:r>
                  <w:r w:rsidRPr="006A114F">
                    <w:rPr>
                      <w:rFonts w:ascii="Times New Roman" w:hAnsi="Times New Roman" w:cs="Times New Roman"/>
                      <w:sz w:val="24"/>
                      <w:szCs w:val="24"/>
                    </w:rPr>
                    <w:lastRenderedPageBreak/>
                    <w:t>потенциальным поставщиком проекта требованиям технической спецификации Заказчика, включая следующие разделы:</w:t>
                  </w:r>
                </w:p>
                <w:p w14:paraId="37C4DF08"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Описание проблемы (обоснованная объективными данными, выявленными путем исследований, анализа статистической и аналитической информации и др.); </w:t>
                  </w:r>
                </w:p>
                <w:p w14:paraId="16ACF500"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Цели и задачи проекта;</w:t>
                  </w:r>
                </w:p>
                <w:p w14:paraId="043FB23B"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Методы реализации проекта;</w:t>
                  </w:r>
                </w:p>
                <w:p w14:paraId="1AA541E0"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Детальный план мероприятий (с наименованием и формы мероприятий, место и сроки проведения)</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 xml:space="preserve">по </w:t>
                  </w:r>
                  <w:r w:rsidRPr="006A114F">
                    <w:rPr>
                      <w:rFonts w:ascii="Times New Roman" w:hAnsi="Times New Roman" w:cs="Times New Roman"/>
                      <w:sz w:val="24"/>
                      <w:szCs w:val="24"/>
                    </w:rPr>
                    <w:lastRenderedPageBreak/>
                    <w:t>достижению целей, поставленных Заказчиком;</w:t>
                  </w:r>
                </w:p>
                <w:p w14:paraId="50DCE9F1" w14:textId="77777777" w:rsidR="00C10491" w:rsidRPr="006A114F" w:rsidRDefault="00C10491" w:rsidP="00C10491">
                  <w:pPr>
                    <w:spacing w:after="0" w:line="240" w:lineRule="auto"/>
                    <w:ind w:left="90" w:right="96" w:firstLine="142"/>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Охват бенефициаров, информационное </w:t>
                  </w:r>
                  <w:proofErr w:type="spellStart"/>
                  <w:r w:rsidRPr="006A114F">
                    <w:rPr>
                      <w:rFonts w:ascii="Times New Roman" w:hAnsi="Times New Roman" w:cs="Times New Roman"/>
                      <w:sz w:val="24"/>
                      <w:szCs w:val="24"/>
                    </w:rPr>
                    <w:t>cопровождение</w:t>
                  </w:r>
                  <w:proofErr w:type="spellEnd"/>
                  <w:r w:rsidRPr="006A114F">
                    <w:rPr>
                      <w:rFonts w:ascii="Times New Roman" w:hAnsi="Times New Roman" w:cs="Times New Roman"/>
                      <w:sz w:val="24"/>
                      <w:szCs w:val="24"/>
                    </w:rPr>
                    <w:t xml:space="preserve"> проекта;</w:t>
                  </w:r>
                </w:p>
                <w:p w14:paraId="4607ABE6" w14:textId="77777777" w:rsidR="00C10491" w:rsidRPr="006A114F" w:rsidRDefault="00C10491" w:rsidP="00C10491">
                  <w:pPr>
                    <w:spacing w:after="0" w:line="240" w:lineRule="auto"/>
                    <w:ind w:left="179" w:right="96" w:firstLine="37"/>
                    <w:contextualSpacing/>
                    <w:jc w:val="both"/>
                    <w:rPr>
                      <w:rFonts w:ascii="Times New Roman" w:hAnsi="Times New Roman" w:cs="Times New Roman"/>
                      <w:sz w:val="24"/>
                      <w:szCs w:val="24"/>
                    </w:rPr>
                  </w:pPr>
                  <w:r w:rsidRPr="006A114F">
                    <w:rPr>
                      <w:rFonts w:ascii="Times New Roman" w:hAnsi="Times New Roman" w:cs="Times New Roman"/>
                      <w:sz w:val="24"/>
                      <w:szCs w:val="24"/>
                    </w:rPr>
                    <w:t>Ожидаемые результаты (положительные изменения, которые будут достигнуты в процессе реализации проекта, социальный эффект);</w:t>
                  </w:r>
                </w:p>
                <w:p w14:paraId="2F5A7F3B" w14:textId="77777777" w:rsidR="00C10491" w:rsidRPr="006A114F" w:rsidRDefault="00C10491" w:rsidP="00C10491">
                  <w:pPr>
                    <w:spacing w:after="0" w:line="240" w:lineRule="auto"/>
                    <w:ind w:left="179" w:right="96" w:firstLine="255"/>
                    <w:contextualSpacing/>
                    <w:jc w:val="both"/>
                    <w:rPr>
                      <w:rFonts w:ascii="Times New Roman" w:hAnsi="Times New Roman" w:cs="Times New Roman"/>
                      <w:sz w:val="24"/>
                      <w:szCs w:val="24"/>
                    </w:rPr>
                  </w:pPr>
                  <w:r w:rsidRPr="006A114F">
                    <w:rPr>
                      <w:rFonts w:ascii="Times New Roman" w:hAnsi="Times New Roman" w:cs="Times New Roman"/>
                      <w:sz w:val="24"/>
                      <w:szCs w:val="24"/>
                    </w:rPr>
                    <w:t>Наличие количественных и качественных индикаторов, в том числе индикаторов вклада, процесса, краткосрочных и долгосрочных результатов.</w:t>
                  </w:r>
                </w:p>
                <w:p w14:paraId="3DCFCAC2" w14:textId="77777777" w:rsidR="00C10491" w:rsidRPr="006A114F" w:rsidRDefault="00C10491" w:rsidP="00C10491">
                  <w:pPr>
                    <w:spacing w:after="0" w:line="240" w:lineRule="auto"/>
                    <w:ind w:left="20"/>
                    <w:contextualSpacing/>
                    <w:jc w:val="both"/>
                    <w:rPr>
                      <w:rFonts w:ascii="Times New Roman" w:hAnsi="Times New Roman" w:cs="Times New Roman"/>
                      <w:strike/>
                      <w:sz w:val="24"/>
                      <w:szCs w:val="24"/>
                    </w:rPr>
                  </w:pPr>
                </w:p>
              </w:tc>
              <w:tc>
                <w:tcPr>
                  <w:tcW w:w="434" w:type="dxa"/>
                  <w:shd w:val="clear" w:color="auto" w:fill="auto"/>
                  <w:tcMar>
                    <w:top w:w="15" w:type="dxa"/>
                    <w:left w:w="15" w:type="dxa"/>
                    <w:bottom w:w="15" w:type="dxa"/>
                    <w:right w:w="15" w:type="dxa"/>
                  </w:tcMar>
                  <w:vAlign w:val="center"/>
                </w:tcPr>
                <w:p w14:paraId="67A2438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0</w:t>
                  </w:r>
                </w:p>
              </w:tc>
              <w:tc>
                <w:tcPr>
                  <w:tcW w:w="1984" w:type="dxa"/>
                  <w:tcMar>
                    <w:top w:w="15" w:type="dxa"/>
                    <w:left w:w="15" w:type="dxa"/>
                    <w:bottom w:w="15" w:type="dxa"/>
                    <w:right w:w="15" w:type="dxa"/>
                  </w:tcMar>
                  <w:vAlign w:val="center"/>
                </w:tcPr>
                <w:p w14:paraId="57055DB8"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предлагаемый проект </w:t>
                  </w:r>
                  <w:r w:rsidRPr="006A114F">
                    <w:rPr>
                      <w:rFonts w:ascii="Times New Roman" w:hAnsi="Times New Roman" w:cs="Times New Roman"/>
                      <w:sz w:val="24"/>
                      <w:szCs w:val="24"/>
                    </w:rPr>
                    <w:lastRenderedPageBreak/>
                    <w:t>потенциального поставщика не содержит всех требований разделов технической спецификации Заказчика (в случае несоответствия потенциальный поставщик не допускается к участию в конкурсе)</w:t>
                  </w:r>
                </w:p>
              </w:tc>
            </w:tr>
            <w:tr w:rsidR="00C10491" w:rsidRPr="006A114F" w14:paraId="591A541F" w14:textId="77777777" w:rsidTr="009C36FE">
              <w:trPr>
                <w:trHeight w:val="5710"/>
              </w:trPr>
              <w:tc>
                <w:tcPr>
                  <w:tcW w:w="237" w:type="dxa"/>
                  <w:vMerge/>
                </w:tcPr>
                <w:p w14:paraId="275DEDF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597FB0B1"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12AA4F78"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tcMar>
                    <w:top w:w="15" w:type="dxa"/>
                    <w:left w:w="15" w:type="dxa"/>
                    <w:bottom w:w="15" w:type="dxa"/>
                    <w:right w:w="15" w:type="dxa"/>
                  </w:tcMar>
                  <w:vAlign w:val="center"/>
                </w:tcPr>
                <w:p w14:paraId="2AB767EA"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предлагаемый проект потенциального поставщика содержит все требования разделов технической спецификации Заказчика</w:t>
                  </w:r>
                </w:p>
              </w:tc>
            </w:tr>
            <w:tr w:rsidR="00C10491" w:rsidRPr="006A114F" w14:paraId="3C0576E3" w14:textId="77777777" w:rsidTr="009C36FE">
              <w:trPr>
                <w:trHeight w:val="7175"/>
              </w:trPr>
              <w:tc>
                <w:tcPr>
                  <w:tcW w:w="237" w:type="dxa"/>
                  <w:vMerge w:val="restart"/>
                </w:tcPr>
                <w:p w14:paraId="621A1A7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2</w:t>
                  </w:r>
                </w:p>
              </w:tc>
              <w:tc>
                <w:tcPr>
                  <w:tcW w:w="1941" w:type="dxa"/>
                  <w:vMerge w:val="restart"/>
                  <w:vAlign w:val="center"/>
                </w:tcPr>
                <w:p w14:paraId="1E76A5C5"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Соответствие цели деятельности потенциального поставщика (в соответствии с учредительными документами) закупаемым услугам Заказчика и </w:t>
                  </w:r>
                  <w:r w:rsidRPr="006A114F">
                    <w:rPr>
                      <w:rFonts w:ascii="Times New Roman" w:hAnsi="Times New Roman" w:cs="Times New Roman"/>
                      <w:b/>
                      <w:sz w:val="24"/>
                      <w:szCs w:val="24"/>
                      <w:lang w:val="kk-KZ"/>
                    </w:rPr>
                    <w:t>сферам</w:t>
                  </w:r>
                  <w:r w:rsidRPr="006A114F">
                    <w:rPr>
                      <w:rFonts w:ascii="Times New Roman" w:hAnsi="Times New Roman" w:cs="Times New Roman"/>
                      <w:b/>
                      <w:sz w:val="24"/>
                      <w:szCs w:val="24"/>
                    </w:rPr>
                    <w:t>,</w:t>
                  </w:r>
                  <w:r w:rsidRPr="006A114F">
                    <w:rPr>
                      <w:rFonts w:ascii="Times New Roman" w:hAnsi="Times New Roman" w:cs="Times New Roman"/>
                      <w:sz w:val="24"/>
                      <w:szCs w:val="24"/>
                    </w:rPr>
                    <w:t xml:space="preserve"> предусмотренным статьей 5 Закона Республики Казахстан «О государственном социальном заказе, </w:t>
                  </w:r>
                  <w:r w:rsidRPr="006A114F">
                    <w:rPr>
                      <w:rFonts w:ascii="Times New Roman" w:hAnsi="Times New Roman" w:cs="Times New Roman"/>
                      <w:b/>
                      <w:sz w:val="24"/>
                      <w:szCs w:val="24"/>
                      <w:lang w:val="kk-KZ"/>
                    </w:rPr>
                    <w:t>государственном заказе на реализацию стратегического партнерства,</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 xml:space="preserve">грантах и премиях для неправительственных организаций в Республике Казахстан» </w:t>
                  </w:r>
                </w:p>
                <w:p w14:paraId="48C23C2D" w14:textId="77777777" w:rsidR="00C10491" w:rsidRPr="006A114F" w:rsidRDefault="00C10491" w:rsidP="00C10491">
                  <w:pPr>
                    <w:spacing w:after="0" w:line="240" w:lineRule="auto"/>
                    <w:ind w:left="20"/>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5E8B5A5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tcMar>
                    <w:top w:w="15" w:type="dxa"/>
                    <w:left w:w="15" w:type="dxa"/>
                    <w:bottom w:w="15" w:type="dxa"/>
                    <w:right w:w="15" w:type="dxa"/>
                  </w:tcMar>
                  <w:vAlign w:val="center"/>
                </w:tcPr>
                <w:p w14:paraId="2316C80E"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цели деятельности не соответствуют закупаемым услугам Заказчика и ни одному из </w:t>
                  </w:r>
                  <w:r w:rsidRPr="006A114F">
                    <w:rPr>
                      <w:rFonts w:ascii="Times New Roman" w:hAnsi="Times New Roman" w:cs="Times New Roman"/>
                      <w:b/>
                      <w:sz w:val="24"/>
                      <w:szCs w:val="24"/>
                      <w:lang w:val="kk-KZ"/>
                    </w:rPr>
                    <w:t>сфер</w:t>
                  </w:r>
                  <w:r w:rsidRPr="006A114F">
                    <w:rPr>
                      <w:rFonts w:ascii="Times New Roman" w:hAnsi="Times New Roman" w:cs="Times New Roman"/>
                      <w:b/>
                      <w:sz w:val="24"/>
                      <w:szCs w:val="24"/>
                    </w:rPr>
                    <w:t>,</w:t>
                  </w:r>
                  <w:r w:rsidRPr="006A114F">
                    <w:rPr>
                      <w:rFonts w:ascii="Times New Roman" w:hAnsi="Times New Roman" w:cs="Times New Roman"/>
                      <w:sz w:val="24"/>
                      <w:szCs w:val="24"/>
                    </w:rPr>
                    <w:t xml:space="preserve"> предусмотренным статьей 5 Закона «О государственном социальном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b/>
                      <w:sz w:val="24"/>
                      <w:szCs w:val="24"/>
                      <w:lang w:val="kk-KZ"/>
                    </w:rPr>
                    <w:t>государственном заказе на реализацию стратегического партнерства,</w:t>
                  </w:r>
                  <w:r w:rsidRPr="006A114F">
                    <w:rPr>
                      <w:rFonts w:ascii="Times New Roman" w:hAnsi="Times New Roman" w:cs="Times New Roman"/>
                      <w:sz w:val="24"/>
                      <w:szCs w:val="24"/>
                    </w:rPr>
                    <w:t xml:space="preserve"> грантах и премиях для неправительственных организаций в Республике Казахстан» (в случае несоответствия потенциальный поставщик не допускается к участию в конкурсе) </w:t>
                  </w:r>
                </w:p>
              </w:tc>
            </w:tr>
            <w:tr w:rsidR="00C10491" w:rsidRPr="006A114F" w14:paraId="7E44B890" w14:textId="77777777" w:rsidTr="009C36FE">
              <w:trPr>
                <w:trHeight w:val="527"/>
              </w:trPr>
              <w:tc>
                <w:tcPr>
                  <w:tcW w:w="237" w:type="dxa"/>
                  <w:vMerge/>
                </w:tcPr>
                <w:p w14:paraId="38AEA5FA"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1F22348D"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7E46B8B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tcMar>
                    <w:top w:w="15" w:type="dxa"/>
                    <w:left w:w="15" w:type="dxa"/>
                    <w:bottom w:w="15" w:type="dxa"/>
                    <w:right w:w="15" w:type="dxa"/>
                  </w:tcMar>
                  <w:vAlign w:val="center"/>
                </w:tcPr>
                <w:p w14:paraId="7A287CB2"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цели деятельности соответствуют закупаемым услугам Заказчика и как </w:t>
                  </w:r>
                  <w:r w:rsidRPr="006A114F">
                    <w:rPr>
                      <w:rFonts w:ascii="Times New Roman" w:hAnsi="Times New Roman" w:cs="Times New Roman"/>
                      <w:sz w:val="24"/>
                      <w:szCs w:val="24"/>
                    </w:rPr>
                    <w:lastRenderedPageBreak/>
                    <w:t xml:space="preserve">минимум одному из </w:t>
                  </w:r>
                  <w:r w:rsidRPr="006A114F">
                    <w:rPr>
                      <w:rFonts w:ascii="Times New Roman" w:hAnsi="Times New Roman" w:cs="Times New Roman"/>
                      <w:b/>
                      <w:sz w:val="24"/>
                      <w:szCs w:val="24"/>
                      <w:lang w:val="kk-KZ"/>
                    </w:rPr>
                    <w:t>сфер</w:t>
                  </w:r>
                  <w:r w:rsidRPr="006A114F">
                    <w:rPr>
                      <w:rFonts w:ascii="Times New Roman" w:hAnsi="Times New Roman" w:cs="Times New Roman"/>
                      <w:b/>
                      <w:sz w:val="24"/>
                      <w:szCs w:val="24"/>
                    </w:rPr>
                    <w:t>,</w:t>
                  </w:r>
                  <w:r w:rsidRPr="006A114F">
                    <w:rPr>
                      <w:rFonts w:ascii="Times New Roman" w:hAnsi="Times New Roman" w:cs="Times New Roman"/>
                      <w:sz w:val="24"/>
                      <w:szCs w:val="24"/>
                    </w:rPr>
                    <w:t xml:space="preserve"> предусмотренным статьей 5 Закона Республики Казахстан «О государственном социальном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b/>
                      <w:sz w:val="24"/>
                      <w:szCs w:val="24"/>
                      <w:lang w:val="kk-KZ"/>
                    </w:rPr>
                    <w:t>государственном заказе на реализацию стратегического партнерства,</w:t>
                  </w:r>
                  <w:r w:rsidRPr="006A114F">
                    <w:rPr>
                      <w:rFonts w:ascii="Times New Roman" w:hAnsi="Times New Roman" w:cs="Times New Roman"/>
                      <w:sz w:val="24"/>
                      <w:szCs w:val="24"/>
                    </w:rPr>
                    <w:t xml:space="preserve"> грантах и премиях для неправительственных организаций в Республике Казахстан»</w:t>
                  </w:r>
                </w:p>
              </w:tc>
            </w:tr>
            <w:tr w:rsidR="00C10491" w:rsidRPr="006A114F" w14:paraId="7EDC28FB" w14:textId="77777777" w:rsidTr="009C36FE">
              <w:trPr>
                <w:trHeight w:val="527"/>
              </w:trPr>
              <w:tc>
                <w:tcPr>
                  <w:tcW w:w="237" w:type="dxa"/>
                  <w:vMerge w:val="restart"/>
                </w:tcPr>
                <w:p w14:paraId="2D696EE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lastRenderedPageBreak/>
                    <w:t>3</w:t>
                  </w:r>
                </w:p>
              </w:tc>
              <w:tc>
                <w:tcPr>
                  <w:tcW w:w="1941" w:type="dxa"/>
                  <w:vMerge w:val="restart"/>
                  <w:vAlign w:val="center"/>
                </w:tcPr>
                <w:p w14:paraId="40D0D190" w14:textId="77777777" w:rsidR="00C10491" w:rsidRPr="006A114F" w:rsidRDefault="00C10491" w:rsidP="00C10491">
                  <w:pPr>
                    <w:spacing w:after="0" w:line="240" w:lineRule="auto"/>
                    <w:ind w:left="75"/>
                    <w:contextualSpacing/>
                    <w:rPr>
                      <w:rFonts w:ascii="Times New Roman" w:hAnsi="Times New Roman" w:cs="Times New Roman"/>
                      <w:sz w:val="24"/>
                      <w:szCs w:val="24"/>
                    </w:rPr>
                  </w:pPr>
                  <w:r w:rsidRPr="006A114F">
                    <w:rPr>
                      <w:rFonts w:ascii="Times New Roman" w:hAnsi="Times New Roman" w:cs="Times New Roman"/>
                      <w:sz w:val="24"/>
                      <w:szCs w:val="24"/>
                    </w:rPr>
                    <w:t>Сведения о нахождении потенциального поставщика в «Базе данных неправительственных организаций»</w:t>
                  </w:r>
                </w:p>
                <w:p w14:paraId="260450E3" w14:textId="77777777" w:rsidR="00C10491" w:rsidRPr="006A114F" w:rsidRDefault="00C10491" w:rsidP="00C10491">
                  <w:pPr>
                    <w:spacing w:after="0" w:line="240" w:lineRule="auto"/>
                    <w:ind w:left="75"/>
                    <w:contextualSpacing/>
                    <w:rPr>
                      <w:rFonts w:ascii="Times New Roman" w:hAnsi="Times New Roman" w:cs="Times New Roman"/>
                      <w:sz w:val="24"/>
                      <w:szCs w:val="24"/>
                    </w:rPr>
                  </w:pPr>
                </w:p>
                <w:p w14:paraId="0E9FEA90" w14:textId="77777777" w:rsidR="00C10491" w:rsidRPr="006A114F" w:rsidRDefault="00C10491" w:rsidP="00C10491">
                  <w:pPr>
                    <w:spacing w:after="0" w:line="240" w:lineRule="auto"/>
                    <w:ind w:left="75"/>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27F63E7A"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tcMar>
                    <w:top w:w="15" w:type="dxa"/>
                    <w:left w:w="15" w:type="dxa"/>
                    <w:bottom w:w="15" w:type="dxa"/>
                    <w:right w:w="15" w:type="dxa"/>
                  </w:tcMar>
                  <w:vAlign w:val="center"/>
                </w:tcPr>
                <w:p w14:paraId="2CC78F9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 сведения о потенциальном поставщике не содержатся в «Базе данных неправительственных организаций» (в случае несоответствия потенциальный поставщик не допускается к участию в конкурсе)</w:t>
                  </w:r>
                </w:p>
              </w:tc>
            </w:tr>
            <w:tr w:rsidR="00C10491" w:rsidRPr="006A114F" w14:paraId="1DF6E1DE" w14:textId="77777777" w:rsidTr="009C36FE">
              <w:trPr>
                <w:trHeight w:val="527"/>
              </w:trPr>
              <w:tc>
                <w:tcPr>
                  <w:tcW w:w="237" w:type="dxa"/>
                  <w:vMerge/>
                </w:tcPr>
                <w:p w14:paraId="5F1D2DED"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7D77C9F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778C060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84" w:type="dxa"/>
                  <w:tcMar>
                    <w:top w:w="15" w:type="dxa"/>
                    <w:left w:w="15" w:type="dxa"/>
                    <w:bottom w:w="15" w:type="dxa"/>
                    <w:right w:w="15" w:type="dxa"/>
                  </w:tcMar>
                  <w:vAlign w:val="center"/>
                </w:tcPr>
                <w:p w14:paraId="51CF6F8A"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несвоевременно представил сведения в «Базу данных неправительственных организаций»</w:t>
                  </w:r>
                </w:p>
              </w:tc>
            </w:tr>
            <w:tr w:rsidR="00C10491" w:rsidRPr="006A114F" w14:paraId="76B194EA" w14:textId="77777777" w:rsidTr="009C36FE">
              <w:trPr>
                <w:trHeight w:val="527"/>
              </w:trPr>
              <w:tc>
                <w:tcPr>
                  <w:tcW w:w="237" w:type="dxa"/>
                  <w:vMerge/>
                </w:tcPr>
                <w:p w14:paraId="2343C83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tcPr>
                <w:p w14:paraId="7A655D51"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tcMar>
                    <w:top w:w="15" w:type="dxa"/>
                    <w:left w:w="15" w:type="dxa"/>
                    <w:bottom w:w="15" w:type="dxa"/>
                    <w:right w:w="15" w:type="dxa"/>
                  </w:tcMar>
                  <w:vAlign w:val="center"/>
                </w:tcPr>
                <w:p w14:paraId="1DB9DD1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tcMar>
                    <w:top w:w="15" w:type="dxa"/>
                    <w:left w:w="15" w:type="dxa"/>
                    <w:bottom w:w="15" w:type="dxa"/>
                    <w:right w:w="15" w:type="dxa"/>
                  </w:tcMar>
                  <w:vAlign w:val="center"/>
                </w:tcPr>
                <w:p w14:paraId="7E64A8ED" w14:textId="77777777" w:rsidR="00C10491" w:rsidRPr="006A114F" w:rsidRDefault="00C10491" w:rsidP="00C10491">
                  <w:pPr>
                    <w:spacing w:after="0" w:line="240" w:lineRule="auto"/>
                    <w:ind w:left="20" w:right="127"/>
                    <w:contextualSpacing/>
                    <w:jc w:val="both"/>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своевременно представил сведения в «Базу данных неправительственных организаций»</w:t>
                  </w:r>
                </w:p>
              </w:tc>
            </w:tr>
            <w:tr w:rsidR="00C10491" w:rsidRPr="006A114F" w14:paraId="2297718C" w14:textId="77777777" w:rsidTr="009C36FE">
              <w:trPr>
                <w:trHeight w:val="659"/>
              </w:trPr>
              <w:tc>
                <w:tcPr>
                  <w:tcW w:w="237" w:type="dxa"/>
                  <w:vMerge w:val="restart"/>
                  <w:shd w:val="clear" w:color="auto" w:fill="auto"/>
                </w:tcPr>
                <w:p w14:paraId="15AAC8ED"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41" w:type="dxa"/>
                  <w:vMerge w:val="restart"/>
                  <w:shd w:val="clear" w:color="auto" w:fill="auto"/>
                  <w:vAlign w:val="center"/>
                </w:tcPr>
                <w:p w14:paraId="53EADF93"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Наличие опыта работы потенциального поставщика</w:t>
                  </w:r>
                  <w:r w:rsidRPr="006A114F">
                    <w:rPr>
                      <w:rFonts w:ascii="Times New Roman" w:hAnsi="Times New Roman" w:cs="Times New Roman"/>
                      <w:sz w:val="24"/>
                      <w:szCs w:val="24"/>
                    </w:rPr>
                    <w:br/>
                  </w:r>
                </w:p>
              </w:tc>
              <w:tc>
                <w:tcPr>
                  <w:tcW w:w="434" w:type="dxa"/>
                  <w:shd w:val="clear" w:color="auto" w:fill="auto"/>
                  <w:tcMar>
                    <w:top w:w="15" w:type="dxa"/>
                    <w:left w:w="15" w:type="dxa"/>
                    <w:bottom w:w="15" w:type="dxa"/>
                    <w:right w:w="15" w:type="dxa"/>
                  </w:tcMar>
                  <w:vAlign w:val="center"/>
                </w:tcPr>
                <w:p w14:paraId="748FDC1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shd w:val="clear" w:color="auto" w:fill="auto"/>
                  <w:tcMar>
                    <w:top w:w="15" w:type="dxa"/>
                    <w:left w:w="15" w:type="dxa"/>
                    <w:bottom w:w="15" w:type="dxa"/>
                    <w:right w:w="15" w:type="dxa"/>
                  </w:tcMar>
                  <w:vAlign w:val="center"/>
                </w:tcPr>
                <w:p w14:paraId="4DFA9E4B"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отсутствие опыта работы потенциального поставщика</w:t>
                  </w:r>
                </w:p>
              </w:tc>
            </w:tr>
            <w:tr w:rsidR="00C10491" w:rsidRPr="006A114F" w14:paraId="30E6AAC9" w14:textId="77777777" w:rsidTr="009C36FE">
              <w:trPr>
                <w:trHeight w:val="883"/>
              </w:trPr>
              <w:tc>
                <w:tcPr>
                  <w:tcW w:w="237" w:type="dxa"/>
                  <w:vMerge/>
                  <w:shd w:val="clear" w:color="auto" w:fill="auto"/>
                </w:tcPr>
                <w:p w14:paraId="26EBDA95"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12D4DF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02159DC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1</w:t>
                  </w:r>
                </w:p>
              </w:tc>
              <w:tc>
                <w:tcPr>
                  <w:tcW w:w="1984" w:type="dxa"/>
                  <w:shd w:val="clear" w:color="auto" w:fill="auto"/>
                  <w:tcMar>
                    <w:top w:w="15" w:type="dxa"/>
                    <w:left w:w="15" w:type="dxa"/>
                    <w:bottom w:w="15" w:type="dxa"/>
                    <w:right w:w="15" w:type="dxa"/>
                  </w:tcMar>
                  <w:vAlign w:val="center"/>
                </w:tcPr>
                <w:p w14:paraId="1253B8D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до двух лет включительно</w:t>
                  </w:r>
                </w:p>
              </w:tc>
            </w:tr>
            <w:tr w:rsidR="00C10491" w:rsidRPr="006A114F" w14:paraId="35903632" w14:textId="77777777" w:rsidTr="009C36FE">
              <w:trPr>
                <w:trHeight w:val="883"/>
              </w:trPr>
              <w:tc>
                <w:tcPr>
                  <w:tcW w:w="237" w:type="dxa"/>
                  <w:vMerge/>
                  <w:shd w:val="clear" w:color="auto" w:fill="auto"/>
                </w:tcPr>
                <w:p w14:paraId="1C329E9D"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5CFBAC59"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3E0FBED4"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vAlign w:val="center"/>
                </w:tcPr>
                <w:p w14:paraId="7D18A573" w14:textId="77777777" w:rsidR="00C10491" w:rsidRPr="006A114F" w:rsidRDefault="00C10491" w:rsidP="00C10491">
                  <w:pPr>
                    <w:spacing w:after="0" w:line="240" w:lineRule="auto"/>
                    <w:ind w:left="20"/>
                    <w:contextualSpacing/>
                    <w:jc w:val="both"/>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в сфере реализации социальных </w:t>
                  </w:r>
                  <w:r w:rsidRPr="006A114F">
                    <w:rPr>
                      <w:rFonts w:ascii="Times New Roman" w:hAnsi="Times New Roman" w:cs="Times New Roman"/>
                      <w:sz w:val="24"/>
                      <w:szCs w:val="24"/>
                    </w:rPr>
                    <w:lastRenderedPageBreak/>
                    <w:t>программ и проектов свыше двух и до пяти лет включительно</w:t>
                  </w:r>
                </w:p>
              </w:tc>
            </w:tr>
            <w:tr w:rsidR="00C10491" w:rsidRPr="006A114F" w14:paraId="55689563" w14:textId="77777777" w:rsidTr="009C36FE">
              <w:trPr>
                <w:trHeight w:val="883"/>
              </w:trPr>
              <w:tc>
                <w:tcPr>
                  <w:tcW w:w="237" w:type="dxa"/>
                  <w:vMerge/>
                  <w:shd w:val="clear" w:color="auto" w:fill="auto"/>
                </w:tcPr>
                <w:p w14:paraId="787BFB18"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75CCD3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4E3A9160"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3</w:t>
                  </w:r>
                </w:p>
              </w:tc>
              <w:tc>
                <w:tcPr>
                  <w:tcW w:w="1984" w:type="dxa"/>
                  <w:shd w:val="clear" w:color="auto" w:fill="auto"/>
                  <w:tcMar>
                    <w:top w:w="15" w:type="dxa"/>
                    <w:left w:w="15" w:type="dxa"/>
                    <w:bottom w:w="15" w:type="dxa"/>
                    <w:right w:w="15" w:type="dxa"/>
                  </w:tcMar>
                  <w:vAlign w:val="center"/>
                </w:tcPr>
                <w:p w14:paraId="37E7DF2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свыше пяти и до восьми лет включительно</w:t>
                  </w:r>
                </w:p>
              </w:tc>
            </w:tr>
            <w:tr w:rsidR="00C10491" w:rsidRPr="006A114F" w14:paraId="0502C0D8" w14:textId="77777777" w:rsidTr="009C36FE">
              <w:trPr>
                <w:trHeight w:val="883"/>
              </w:trPr>
              <w:tc>
                <w:tcPr>
                  <w:tcW w:w="237" w:type="dxa"/>
                  <w:vMerge/>
                  <w:shd w:val="clear" w:color="auto" w:fill="auto"/>
                </w:tcPr>
                <w:p w14:paraId="2837D5FA"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01189797"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277C1F13"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vAlign w:val="center"/>
                </w:tcPr>
                <w:p w14:paraId="5FC0DD9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опыт работы потенциального поставщика в сфере реализации социальных программ и проектов более восьми лет</w:t>
                  </w:r>
                </w:p>
              </w:tc>
            </w:tr>
            <w:tr w:rsidR="00C10491" w:rsidRPr="006A114F" w14:paraId="76F26885" w14:textId="77777777" w:rsidTr="009C36FE">
              <w:trPr>
                <w:trHeight w:val="883"/>
              </w:trPr>
              <w:tc>
                <w:tcPr>
                  <w:tcW w:w="237" w:type="dxa"/>
                  <w:vMerge/>
                  <w:shd w:val="clear" w:color="auto" w:fill="auto"/>
                </w:tcPr>
                <w:p w14:paraId="55ACD05F"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61C2A54D"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034C5E2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5</w:t>
                  </w:r>
                </w:p>
              </w:tc>
              <w:tc>
                <w:tcPr>
                  <w:tcW w:w="1984" w:type="dxa"/>
                  <w:shd w:val="clear" w:color="auto" w:fill="auto"/>
                  <w:tcMar>
                    <w:top w:w="15" w:type="dxa"/>
                    <w:left w:w="15" w:type="dxa"/>
                    <w:bottom w:w="15" w:type="dxa"/>
                    <w:right w:w="15" w:type="dxa"/>
                  </w:tcMar>
                  <w:vAlign w:val="center"/>
                </w:tcPr>
                <w:p w14:paraId="23C5D112"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до двух лет включительно на рынке оказания аналогичных услуг, соответствующих предмету, целям закупаемых услуг </w:t>
                  </w:r>
                </w:p>
              </w:tc>
            </w:tr>
            <w:tr w:rsidR="00C10491" w:rsidRPr="006A114F" w14:paraId="7EE90822" w14:textId="77777777" w:rsidTr="009C36FE">
              <w:trPr>
                <w:trHeight w:val="913"/>
              </w:trPr>
              <w:tc>
                <w:tcPr>
                  <w:tcW w:w="237" w:type="dxa"/>
                  <w:vMerge/>
                  <w:shd w:val="clear" w:color="auto" w:fill="auto"/>
                </w:tcPr>
                <w:p w14:paraId="4CA0A403"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9C0DDE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070EE14F"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shd w:val="clear" w:color="auto" w:fill="auto"/>
                  <w:tcMar>
                    <w:top w:w="15" w:type="dxa"/>
                    <w:left w:w="15" w:type="dxa"/>
                    <w:bottom w:w="15" w:type="dxa"/>
                    <w:right w:w="15" w:type="dxa"/>
                  </w:tcMar>
                  <w:vAlign w:val="center"/>
                </w:tcPr>
                <w:p w14:paraId="60E6521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w:t>
                  </w:r>
                  <w:r w:rsidRPr="006A114F">
                    <w:rPr>
                      <w:rFonts w:ascii="Times New Roman" w:hAnsi="Times New Roman" w:cs="Times New Roman"/>
                      <w:sz w:val="24"/>
                      <w:szCs w:val="24"/>
                    </w:rPr>
                    <w:lastRenderedPageBreak/>
                    <w:t xml:space="preserve">свыше двух и до пяти лет включительно на рынке оказания аналогичных услуг, соответствующих предмету, целям закупаемых услуг </w:t>
                  </w:r>
                </w:p>
              </w:tc>
            </w:tr>
            <w:tr w:rsidR="00C10491" w:rsidRPr="006A114F" w14:paraId="47A77265" w14:textId="77777777" w:rsidTr="009C36FE">
              <w:trPr>
                <w:trHeight w:val="913"/>
              </w:trPr>
              <w:tc>
                <w:tcPr>
                  <w:tcW w:w="237" w:type="dxa"/>
                  <w:vMerge/>
                  <w:shd w:val="clear" w:color="auto" w:fill="auto"/>
                </w:tcPr>
                <w:p w14:paraId="4CEA0C3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49E48528"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5ED5392E"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7</w:t>
                  </w:r>
                </w:p>
              </w:tc>
              <w:tc>
                <w:tcPr>
                  <w:tcW w:w="1984" w:type="dxa"/>
                  <w:shd w:val="clear" w:color="auto" w:fill="auto"/>
                  <w:tcMar>
                    <w:top w:w="15" w:type="dxa"/>
                    <w:left w:w="15" w:type="dxa"/>
                    <w:bottom w:w="15" w:type="dxa"/>
                    <w:right w:w="15" w:type="dxa"/>
                  </w:tcMar>
                  <w:vAlign w:val="center"/>
                </w:tcPr>
                <w:p w14:paraId="34FF77E6"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 опыт работы потенциального поставщика свыше пяти и до восьми лет включительно на рынке оказания аналогичных услуг, соответствующих предмету, целям закупаемых услуг </w:t>
                  </w:r>
                </w:p>
              </w:tc>
            </w:tr>
            <w:tr w:rsidR="00C10491" w:rsidRPr="006A114F" w14:paraId="0A293DC2" w14:textId="77777777" w:rsidTr="009C36FE">
              <w:trPr>
                <w:trHeight w:val="913"/>
              </w:trPr>
              <w:tc>
                <w:tcPr>
                  <w:tcW w:w="237" w:type="dxa"/>
                  <w:vMerge/>
                  <w:shd w:val="clear" w:color="auto" w:fill="auto"/>
                </w:tcPr>
                <w:p w14:paraId="7DDC5D3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09F1D11E"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vAlign w:val="center"/>
                </w:tcPr>
                <w:p w14:paraId="1CF02B5D"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8</w:t>
                  </w:r>
                </w:p>
              </w:tc>
              <w:tc>
                <w:tcPr>
                  <w:tcW w:w="1984" w:type="dxa"/>
                  <w:shd w:val="clear" w:color="auto" w:fill="auto"/>
                  <w:tcMar>
                    <w:top w:w="15" w:type="dxa"/>
                    <w:left w:w="15" w:type="dxa"/>
                    <w:bottom w:w="15" w:type="dxa"/>
                    <w:right w:w="15" w:type="dxa"/>
                  </w:tcMar>
                  <w:vAlign w:val="center"/>
                </w:tcPr>
                <w:p w14:paraId="44BC62DB" w14:textId="77777777" w:rsidR="00C10491" w:rsidRPr="006A114F" w:rsidRDefault="00C10491" w:rsidP="00C10491">
                  <w:pPr>
                    <w:spacing w:after="0" w:line="240" w:lineRule="auto"/>
                    <w:ind w:left="20"/>
                    <w:contextualSpacing/>
                    <w:rPr>
                      <w:rFonts w:ascii="Times New Roman" w:hAnsi="Times New Roman" w:cs="Times New Roman"/>
                      <w:sz w:val="24"/>
                      <w:szCs w:val="24"/>
                    </w:rPr>
                  </w:pPr>
                  <w:r w:rsidRPr="006A114F">
                    <w:rPr>
                      <w:rFonts w:ascii="Times New Roman" w:hAnsi="Times New Roman" w:cs="Times New Roman"/>
                      <w:sz w:val="24"/>
                      <w:szCs w:val="24"/>
                    </w:rPr>
                    <w:t xml:space="preserve">опыт работы потенциального поставщика более восьми лет на рынке оказания аналогичных услуг, соответствующих предмету, целям закупаемых услуг </w:t>
                  </w:r>
                </w:p>
              </w:tc>
            </w:tr>
            <w:tr w:rsidR="00C10491" w:rsidRPr="006A114F" w14:paraId="3B63DE05" w14:textId="77777777" w:rsidTr="009C36FE">
              <w:trPr>
                <w:trHeight w:val="1316"/>
              </w:trPr>
              <w:tc>
                <w:tcPr>
                  <w:tcW w:w="237" w:type="dxa"/>
                  <w:vMerge w:val="restart"/>
                  <w:shd w:val="clear" w:color="auto" w:fill="auto"/>
                </w:tcPr>
                <w:p w14:paraId="6B32F8E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5</w:t>
                  </w:r>
                </w:p>
              </w:tc>
              <w:tc>
                <w:tcPr>
                  <w:tcW w:w="1941" w:type="dxa"/>
                  <w:vMerge w:val="restart"/>
                  <w:shd w:val="clear" w:color="auto" w:fill="auto"/>
                </w:tcPr>
                <w:p w14:paraId="1D84271D"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 xml:space="preserve">Стаж и квалификация специалистов**, привлекаемых к </w:t>
                  </w:r>
                  <w:r w:rsidRPr="006A114F">
                    <w:rPr>
                      <w:rFonts w:ascii="Times New Roman" w:hAnsi="Times New Roman" w:cs="Times New Roman"/>
                      <w:sz w:val="24"/>
                      <w:szCs w:val="24"/>
                    </w:rPr>
                    <w:lastRenderedPageBreak/>
                    <w:t>реализации социального проекта и (или) социальной программы   (сведения о квалифицированных специалистах, привлекаемых к реализации социального проекта и (или) социальной программы в соответствии со Стандартами государственного социального заказа, утвержденными приказом Министра общественного развития Республики Казахстан от 15 августа 2018 года №19 (зарегистрирован в Реестре государственной регистрации нормативных правовых актов под № 17314)</w:t>
                  </w:r>
                </w:p>
              </w:tc>
              <w:tc>
                <w:tcPr>
                  <w:tcW w:w="434" w:type="dxa"/>
                  <w:shd w:val="clear" w:color="auto" w:fill="auto"/>
                  <w:tcMar>
                    <w:top w:w="15" w:type="dxa"/>
                    <w:left w:w="15" w:type="dxa"/>
                    <w:bottom w:w="15" w:type="dxa"/>
                    <w:right w:w="15" w:type="dxa"/>
                  </w:tcMar>
                </w:tcPr>
                <w:p w14:paraId="71DD51FB"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lastRenderedPageBreak/>
                    <w:t>0</w:t>
                  </w:r>
                </w:p>
              </w:tc>
              <w:tc>
                <w:tcPr>
                  <w:tcW w:w="1984" w:type="dxa"/>
                  <w:shd w:val="clear" w:color="auto" w:fill="auto"/>
                  <w:tcMar>
                    <w:top w:w="15" w:type="dxa"/>
                    <w:left w:w="15" w:type="dxa"/>
                    <w:bottom w:w="15" w:type="dxa"/>
                    <w:right w:w="15" w:type="dxa"/>
                  </w:tcMar>
                </w:tcPr>
                <w:p w14:paraId="529F1134"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w:t>
                  </w:r>
                  <w:r w:rsidRPr="006A114F">
                    <w:rPr>
                      <w:rFonts w:ascii="Times New Roman" w:eastAsia="Times New Roman" w:hAnsi="Times New Roman" w:cs="Times New Roman"/>
                      <w:sz w:val="24"/>
                      <w:szCs w:val="24"/>
                      <w:lang w:eastAsia="ru-RU"/>
                    </w:rPr>
                    <w:lastRenderedPageBreak/>
                    <w:t>программы, не обладают достаточным стажем и квалификацией соответствующих видам услуг предлагаемого социального проекта и (или) программ или стаж и квалификация специалистов не подтверждены соответствующими документами</w:t>
                  </w:r>
                </w:p>
              </w:tc>
            </w:tr>
            <w:tr w:rsidR="00C10491" w:rsidRPr="006A114F" w14:paraId="1221FBDE" w14:textId="77777777" w:rsidTr="009C36FE">
              <w:trPr>
                <w:trHeight w:val="992"/>
              </w:trPr>
              <w:tc>
                <w:tcPr>
                  <w:tcW w:w="237" w:type="dxa"/>
                  <w:vMerge/>
                  <w:shd w:val="clear" w:color="auto" w:fill="auto"/>
                </w:tcPr>
                <w:p w14:paraId="01492F66"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6FAC1DC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38FECD82"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tcPr>
                <w:p w14:paraId="221EC96C"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программы, обладают достаточным </w:t>
                  </w:r>
                  <w:proofErr w:type="spellStart"/>
                  <w:r w:rsidRPr="006A114F">
                    <w:rPr>
                      <w:rFonts w:ascii="Times New Roman" w:eastAsia="Times New Roman" w:hAnsi="Times New Roman" w:cs="Times New Roman"/>
                      <w:sz w:val="24"/>
                      <w:szCs w:val="24"/>
                      <w:lang w:eastAsia="ru-RU"/>
                    </w:rPr>
                    <w:t>стажемили</w:t>
                  </w:r>
                  <w:proofErr w:type="spellEnd"/>
                  <w:r w:rsidRPr="006A114F">
                    <w:rPr>
                      <w:rFonts w:ascii="Times New Roman" w:eastAsia="Times New Roman" w:hAnsi="Times New Roman" w:cs="Times New Roman"/>
                      <w:sz w:val="24"/>
                      <w:szCs w:val="24"/>
                      <w:lang w:eastAsia="ru-RU"/>
                    </w:rPr>
                    <w:t xml:space="preserve"> квалификацией соответствующих видам услуг предлагаемого социального проекта и (или) программ, которые подтверждены соответствующими документами</w:t>
                  </w:r>
                </w:p>
              </w:tc>
            </w:tr>
            <w:tr w:rsidR="00C10491" w:rsidRPr="006A114F" w14:paraId="54116E54" w14:textId="77777777" w:rsidTr="009C36FE">
              <w:trPr>
                <w:trHeight w:val="1334"/>
              </w:trPr>
              <w:tc>
                <w:tcPr>
                  <w:tcW w:w="237" w:type="dxa"/>
                  <w:vMerge/>
                  <w:shd w:val="clear" w:color="auto" w:fill="auto"/>
                </w:tcPr>
                <w:p w14:paraId="3CC84000"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694C1D5C"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280F38B3" w14:textId="77777777" w:rsidR="00C10491" w:rsidRPr="006A114F" w:rsidRDefault="00C10491" w:rsidP="00C10491">
                  <w:pPr>
                    <w:spacing w:after="0" w:line="240" w:lineRule="auto"/>
                    <w:contextualSpacing/>
                    <w:jc w:val="center"/>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tcPr>
                <w:p w14:paraId="6AFF028B" w14:textId="77777777" w:rsidR="00C10491" w:rsidRPr="006A114F" w:rsidRDefault="00C10491" w:rsidP="00C10491">
                  <w:pPr>
                    <w:spacing w:after="0" w:line="240" w:lineRule="auto"/>
                    <w:contextualSpacing/>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Специалисты, привлекаемые к реализации проекта и (или) программы, обладают достаточным </w:t>
                  </w:r>
                  <w:proofErr w:type="spellStart"/>
                  <w:r w:rsidRPr="006A114F">
                    <w:rPr>
                      <w:rFonts w:ascii="Times New Roman" w:eastAsia="Times New Roman" w:hAnsi="Times New Roman" w:cs="Times New Roman"/>
                      <w:sz w:val="24"/>
                      <w:szCs w:val="24"/>
                      <w:lang w:eastAsia="ru-RU"/>
                    </w:rPr>
                    <w:t>стажеми</w:t>
                  </w:r>
                  <w:proofErr w:type="spellEnd"/>
                  <w:r w:rsidRPr="006A114F">
                    <w:rPr>
                      <w:rFonts w:ascii="Times New Roman" w:eastAsia="Times New Roman" w:hAnsi="Times New Roman" w:cs="Times New Roman"/>
                      <w:sz w:val="24"/>
                      <w:szCs w:val="24"/>
                      <w:lang w:eastAsia="ru-RU"/>
                    </w:rPr>
                    <w:t xml:space="preserve"> квалификацией соответствующих видам услуг предлагаемого социального проекта и (или) программы, которые подтверждены соответствующими документами</w:t>
                  </w:r>
                </w:p>
              </w:tc>
            </w:tr>
            <w:tr w:rsidR="00C10491" w:rsidRPr="006A114F" w14:paraId="01DC67E9" w14:textId="77777777" w:rsidTr="009C36FE">
              <w:trPr>
                <w:trHeight w:val="783"/>
              </w:trPr>
              <w:tc>
                <w:tcPr>
                  <w:tcW w:w="237" w:type="dxa"/>
                  <w:vMerge w:val="restart"/>
                  <w:shd w:val="clear" w:color="auto" w:fill="auto"/>
                </w:tcPr>
                <w:p w14:paraId="3BC272A5"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41" w:type="dxa"/>
                  <w:vMerge w:val="restart"/>
                  <w:shd w:val="clear" w:color="auto" w:fill="auto"/>
                </w:tcPr>
                <w:p w14:paraId="2DB4ED86"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В случае реализации проекта за счет средств местного бюджета – опыт работы неправительственной организации в соответствующем регионе *</w:t>
                  </w:r>
                </w:p>
                <w:p w14:paraId="1108EF65"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1ED4B4A2"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0</w:t>
                  </w:r>
                </w:p>
              </w:tc>
              <w:tc>
                <w:tcPr>
                  <w:tcW w:w="1984" w:type="dxa"/>
                  <w:shd w:val="clear" w:color="auto" w:fill="auto"/>
                  <w:tcMar>
                    <w:top w:w="15" w:type="dxa"/>
                    <w:left w:w="15" w:type="dxa"/>
                    <w:bottom w:w="15" w:type="dxa"/>
                    <w:right w:w="15" w:type="dxa"/>
                  </w:tcMar>
                </w:tcPr>
                <w:p w14:paraId="61227481"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не имеет опыт работы реализации социальных проектов на указанной территории</w:t>
                  </w:r>
                </w:p>
              </w:tc>
            </w:tr>
            <w:tr w:rsidR="00C10491" w:rsidRPr="006A114F" w14:paraId="032C127F" w14:textId="77777777" w:rsidTr="009C36FE">
              <w:trPr>
                <w:trHeight w:val="758"/>
              </w:trPr>
              <w:tc>
                <w:tcPr>
                  <w:tcW w:w="237" w:type="dxa"/>
                  <w:vMerge/>
                  <w:shd w:val="clear" w:color="auto" w:fill="auto"/>
                </w:tcPr>
                <w:p w14:paraId="7F8B1076"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15036F44"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3FD03994"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2</w:t>
                  </w:r>
                </w:p>
              </w:tc>
              <w:tc>
                <w:tcPr>
                  <w:tcW w:w="1984" w:type="dxa"/>
                  <w:shd w:val="clear" w:color="auto" w:fill="auto"/>
                  <w:tcMar>
                    <w:top w:w="15" w:type="dxa"/>
                    <w:left w:w="15" w:type="dxa"/>
                    <w:bottom w:w="15" w:type="dxa"/>
                    <w:right w:w="15" w:type="dxa"/>
                  </w:tcMar>
                </w:tcPr>
                <w:p w14:paraId="323DAD3F"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 xml:space="preserve">Потенциальный поставщик имеет опыт работы реализации социальных проектов на указанной </w:t>
                  </w:r>
                  <w:r w:rsidRPr="006A114F">
                    <w:rPr>
                      <w:rFonts w:ascii="Times New Roman" w:hAnsi="Times New Roman" w:cs="Times New Roman"/>
                      <w:sz w:val="24"/>
                      <w:szCs w:val="24"/>
                    </w:rPr>
                    <w:lastRenderedPageBreak/>
                    <w:t>территории до двух лет включительно</w:t>
                  </w:r>
                </w:p>
              </w:tc>
            </w:tr>
            <w:tr w:rsidR="00C10491" w:rsidRPr="006A114F" w14:paraId="6C728026" w14:textId="77777777" w:rsidTr="009C36FE">
              <w:trPr>
                <w:trHeight w:val="960"/>
              </w:trPr>
              <w:tc>
                <w:tcPr>
                  <w:tcW w:w="237" w:type="dxa"/>
                  <w:vMerge/>
                  <w:shd w:val="clear" w:color="auto" w:fill="auto"/>
                </w:tcPr>
                <w:p w14:paraId="4CCE45FD"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205FC911"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shd w:val="clear" w:color="auto" w:fill="auto"/>
                  <w:tcMar>
                    <w:top w:w="15" w:type="dxa"/>
                    <w:left w:w="15" w:type="dxa"/>
                    <w:bottom w:w="15" w:type="dxa"/>
                    <w:right w:w="15" w:type="dxa"/>
                  </w:tcMar>
                </w:tcPr>
                <w:p w14:paraId="15B1469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4</w:t>
                  </w:r>
                </w:p>
              </w:tc>
              <w:tc>
                <w:tcPr>
                  <w:tcW w:w="1984" w:type="dxa"/>
                  <w:shd w:val="clear" w:color="auto" w:fill="auto"/>
                  <w:tcMar>
                    <w:top w:w="15" w:type="dxa"/>
                    <w:left w:w="15" w:type="dxa"/>
                    <w:bottom w:w="15" w:type="dxa"/>
                    <w:right w:w="15" w:type="dxa"/>
                  </w:tcMar>
                </w:tcPr>
                <w:p w14:paraId="4CEE48FA"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имеет опыт работы реализации социальных проектов на указанной территории свыше двух и до пяти лет включительно</w:t>
                  </w:r>
                </w:p>
              </w:tc>
            </w:tr>
            <w:tr w:rsidR="00C10491" w:rsidRPr="006A114F" w14:paraId="7CA0F266" w14:textId="77777777" w:rsidTr="009C36FE">
              <w:trPr>
                <w:trHeight w:val="764"/>
              </w:trPr>
              <w:tc>
                <w:tcPr>
                  <w:tcW w:w="237" w:type="dxa"/>
                  <w:vMerge/>
                  <w:shd w:val="clear" w:color="auto" w:fill="auto"/>
                </w:tcPr>
                <w:p w14:paraId="7FAB3021"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1941" w:type="dxa"/>
                  <w:vMerge/>
                  <w:shd w:val="clear" w:color="auto" w:fill="auto"/>
                </w:tcPr>
                <w:p w14:paraId="65626BC8"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vMerge w:val="restart"/>
                  <w:shd w:val="clear" w:color="auto" w:fill="auto"/>
                  <w:tcMar>
                    <w:top w:w="15" w:type="dxa"/>
                    <w:left w:w="15" w:type="dxa"/>
                    <w:bottom w:w="15" w:type="dxa"/>
                    <w:right w:w="15" w:type="dxa"/>
                  </w:tcMar>
                </w:tcPr>
                <w:p w14:paraId="0BCDB2FF"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6</w:t>
                  </w:r>
                </w:p>
              </w:tc>
              <w:tc>
                <w:tcPr>
                  <w:tcW w:w="1984" w:type="dxa"/>
                  <w:vMerge w:val="restart"/>
                  <w:shd w:val="clear" w:color="auto" w:fill="auto"/>
                  <w:tcMar>
                    <w:top w:w="15" w:type="dxa"/>
                    <w:left w:w="15" w:type="dxa"/>
                    <w:bottom w:w="15" w:type="dxa"/>
                    <w:right w:w="15" w:type="dxa"/>
                  </w:tcMar>
                </w:tcPr>
                <w:p w14:paraId="6D58A438" w14:textId="77777777" w:rsidR="00C10491" w:rsidRPr="006A114F" w:rsidRDefault="00C10491" w:rsidP="00C10491">
                  <w:pPr>
                    <w:spacing w:after="0" w:line="240" w:lineRule="auto"/>
                    <w:contextualSpacing/>
                    <w:rPr>
                      <w:rFonts w:ascii="Times New Roman" w:hAnsi="Times New Roman" w:cs="Times New Roman"/>
                      <w:sz w:val="24"/>
                      <w:szCs w:val="24"/>
                    </w:rPr>
                  </w:pPr>
                  <w:r w:rsidRPr="006A114F">
                    <w:rPr>
                      <w:rFonts w:ascii="Times New Roman" w:hAnsi="Times New Roman" w:cs="Times New Roman"/>
                      <w:sz w:val="24"/>
                      <w:szCs w:val="24"/>
                    </w:rPr>
                    <w:t>Потенциальный поставщик имеет опыт работы реализации социальных проектов на указанной территории более пяти лет</w:t>
                  </w:r>
                </w:p>
              </w:tc>
            </w:tr>
            <w:tr w:rsidR="00C10491" w:rsidRPr="006A114F" w14:paraId="493C97DB" w14:textId="77777777" w:rsidTr="009C36FE">
              <w:trPr>
                <w:trHeight w:val="875"/>
              </w:trPr>
              <w:tc>
                <w:tcPr>
                  <w:tcW w:w="237" w:type="dxa"/>
                  <w:vMerge/>
                  <w:tcBorders>
                    <w:bottom w:val="single" w:sz="4" w:space="0" w:color="auto"/>
                  </w:tcBorders>
                  <w:shd w:val="clear" w:color="auto" w:fill="auto"/>
                </w:tcPr>
                <w:p w14:paraId="45802F36" w14:textId="77777777" w:rsidR="00C10491" w:rsidRPr="006A114F" w:rsidRDefault="00C10491" w:rsidP="00C10491">
                  <w:pPr>
                    <w:spacing w:after="0" w:line="240" w:lineRule="auto"/>
                    <w:rPr>
                      <w:rFonts w:ascii="Times New Roman" w:hAnsi="Times New Roman" w:cs="Times New Roman"/>
                      <w:sz w:val="24"/>
                      <w:szCs w:val="24"/>
                    </w:rPr>
                  </w:pPr>
                </w:p>
              </w:tc>
              <w:tc>
                <w:tcPr>
                  <w:tcW w:w="1941" w:type="dxa"/>
                  <w:vMerge/>
                  <w:tcBorders>
                    <w:bottom w:val="single" w:sz="4" w:space="0" w:color="auto"/>
                  </w:tcBorders>
                  <w:shd w:val="clear" w:color="auto" w:fill="auto"/>
                </w:tcPr>
                <w:p w14:paraId="61A003B5" w14:textId="77777777" w:rsidR="00C10491" w:rsidRPr="006A114F" w:rsidRDefault="00C10491" w:rsidP="00C10491">
                  <w:pPr>
                    <w:spacing w:after="0" w:line="240" w:lineRule="auto"/>
                    <w:contextualSpacing/>
                    <w:rPr>
                      <w:rFonts w:ascii="Times New Roman" w:hAnsi="Times New Roman" w:cs="Times New Roman"/>
                      <w:sz w:val="24"/>
                      <w:szCs w:val="24"/>
                    </w:rPr>
                  </w:pPr>
                </w:p>
              </w:tc>
              <w:tc>
                <w:tcPr>
                  <w:tcW w:w="434" w:type="dxa"/>
                  <w:vMerge/>
                  <w:tcBorders>
                    <w:bottom w:val="single" w:sz="4" w:space="0" w:color="auto"/>
                  </w:tcBorders>
                  <w:shd w:val="clear" w:color="auto" w:fill="auto"/>
                  <w:tcMar>
                    <w:top w:w="15" w:type="dxa"/>
                    <w:left w:w="15" w:type="dxa"/>
                    <w:bottom w:w="15" w:type="dxa"/>
                    <w:right w:w="15" w:type="dxa"/>
                  </w:tcMar>
                </w:tcPr>
                <w:p w14:paraId="52BB0F78" w14:textId="77777777" w:rsidR="00C10491" w:rsidRPr="006A114F" w:rsidRDefault="00C10491" w:rsidP="00C10491">
                  <w:pPr>
                    <w:spacing w:after="0" w:line="240" w:lineRule="auto"/>
                    <w:rPr>
                      <w:rFonts w:ascii="Times New Roman" w:hAnsi="Times New Roman" w:cs="Times New Roman"/>
                      <w:sz w:val="24"/>
                      <w:szCs w:val="24"/>
                    </w:rPr>
                  </w:pPr>
                </w:p>
              </w:tc>
              <w:tc>
                <w:tcPr>
                  <w:tcW w:w="1984" w:type="dxa"/>
                  <w:vMerge/>
                  <w:tcBorders>
                    <w:bottom w:val="single" w:sz="4" w:space="0" w:color="auto"/>
                  </w:tcBorders>
                  <w:shd w:val="clear" w:color="auto" w:fill="auto"/>
                  <w:tcMar>
                    <w:top w:w="15" w:type="dxa"/>
                    <w:left w:w="15" w:type="dxa"/>
                    <w:bottom w:w="15" w:type="dxa"/>
                    <w:right w:w="15" w:type="dxa"/>
                  </w:tcMar>
                </w:tcPr>
                <w:p w14:paraId="6D4D4AD4" w14:textId="77777777" w:rsidR="00C10491" w:rsidRPr="006A114F" w:rsidRDefault="00C10491" w:rsidP="00C10491">
                  <w:pPr>
                    <w:spacing w:after="0" w:line="240" w:lineRule="auto"/>
                    <w:rPr>
                      <w:rFonts w:ascii="Times New Roman" w:hAnsi="Times New Roman" w:cs="Times New Roman"/>
                      <w:sz w:val="24"/>
                      <w:szCs w:val="24"/>
                    </w:rPr>
                  </w:pPr>
                </w:p>
              </w:tc>
            </w:tr>
          </w:tbl>
          <w:p w14:paraId="349A9BAE" w14:textId="77777777" w:rsidR="00C10491" w:rsidRPr="006A114F" w:rsidRDefault="00C10491" w:rsidP="00C10491">
            <w:pPr>
              <w:shd w:val="clear" w:color="auto" w:fill="FFFFFF"/>
              <w:ind w:firstLine="352"/>
              <w:contextualSpacing/>
              <w:jc w:val="both"/>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Примечание.</w:t>
            </w:r>
          </w:p>
          <w:p w14:paraId="2A532400" w14:textId="77777777" w:rsidR="00C10491" w:rsidRPr="006A114F" w:rsidRDefault="00C10491" w:rsidP="00C10491">
            <w:pPr>
              <w:shd w:val="clear" w:color="auto" w:fill="FFFFFF"/>
              <w:ind w:firstLine="352"/>
              <w:contextualSpacing/>
              <w:jc w:val="both"/>
              <w:textAlignment w:val="baseline"/>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Документами, подтверждающими опыт работы на рынке закупаемых услуг, являются электронные копии актов оказанных услуг и счетов-фактур.</w:t>
            </w:r>
          </w:p>
          <w:p w14:paraId="5298D9E8" w14:textId="77777777" w:rsidR="00C10491" w:rsidRPr="006A114F" w:rsidRDefault="00C10491" w:rsidP="00C10491">
            <w:pPr>
              <w:ind w:firstLine="354"/>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w:t>
            </w:r>
            <w:r w:rsidRPr="006A114F">
              <w:t xml:space="preserve"> </w:t>
            </w:r>
            <w:r w:rsidRPr="006A114F">
              <w:rPr>
                <w:rFonts w:ascii="Times New Roman" w:eastAsia="Times New Roman" w:hAnsi="Times New Roman" w:cs="Times New Roman"/>
                <w:sz w:val="24"/>
                <w:szCs w:val="24"/>
                <w:lang w:eastAsia="ru-RU"/>
              </w:rPr>
              <w:t xml:space="preserve">Документами, подтверждающими </w:t>
            </w:r>
            <w:proofErr w:type="gramStart"/>
            <w:r w:rsidRPr="006A114F">
              <w:rPr>
                <w:rFonts w:ascii="Times New Roman" w:eastAsia="Times New Roman" w:hAnsi="Times New Roman" w:cs="Times New Roman"/>
                <w:sz w:val="24"/>
                <w:szCs w:val="24"/>
                <w:lang w:eastAsia="ru-RU"/>
              </w:rPr>
              <w:t>квалификацию специалистов</w:t>
            </w:r>
            <w:proofErr w:type="gramEnd"/>
            <w:r w:rsidRPr="006A114F">
              <w:rPr>
                <w:rFonts w:ascii="Times New Roman" w:eastAsia="Times New Roman" w:hAnsi="Times New Roman" w:cs="Times New Roman"/>
                <w:sz w:val="24"/>
                <w:szCs w:val="24"/>
                <w:lang w:eastAsia="ru-RU"/>
              </w:rPr>
              <w:t xml:space="preserve"> являются дипломы об образовании и сертификаты о прохождении курсов, семинаров по соответствующей тематике. </w:t>
            </w:r>
          </w:p>
          <w:p w14:paraId="3EF01FC1" w14:textId="5E9DEC09" w:rsidR="00C10491" w:rsidRPr="006A114F" w:rsidRDefault="00C10491" w:rsidP="00C10491">
            <w:pPr>
              <w:ind w:firstLine="381"/>
              <w:jc w:val="both"/>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Документами, подтверждающими стаж специалистов являются один из документов, предусмотренных </w:t>
            </w:r>
            <w:r w:rsidRPr="006A114F">
              <w:rPr>
                <w:rFonts w:ascii="Times New Roman" w:eastAsia="Times New Roman" w:hAnsi="Times New Roman" w:cs="Times New Roman"/>
                <w:sz w:val="24"/>
                <w:szCs w:val="24"/>
                <w:lang w:val="kk-KZ" w:eastAsia="ru-RU"/>
              </w:rPr>
              <w:t xml:space="preserve">подпунктами </w:t>
            </w:r>
            <w:r w:rsidRPr="006A114F">
              <w:rPr>
                <w:rFonts w:ascii="Times New Roman" w:eastAsia="Times New Roman" w:hAnsi="Times New Roman" w:cs="Times New Roman"/>
                <w:sz w:val="24"/>
                <w:szCs w:val="24"/>
                <w:lang w:eastAsia="ru-RU"/>
              </w:rPr>
              <w:t xml:space="preserve">1), 2), 3), 4), 5) </w:t>
            </w:r>
            <w:r w:rsidRPr="006A114F">
              <w:rPr>
                <w:rFonts w:ascii="Times New Roman" w:eastAsia="Times New Roman" w:hAnsi="Times New Roman" w:cs="Times New Roman"/>
                <w:sz w:val="24"/>
                <w:szCs w:val="24"/>
                <w:lang w:eastAsia="ru-RU"/>
              </w:rPr>
              <w:lastRenderedPageBreak/>
              <w:t>и 8) статьи 35 Трудового кодекса Республики Казахстан.</w:t>
            </w:r>
          </w:p>
        </w:tc>
        <w:tc>
          <w:tcPr>
            <w:tcW w:w="2817" w:type="dxa"/>
            <w:shd w:val="clear" w:color="auto" w:fill="auto"/>
          </w:tcPr>
          <w:p w14:paraId="1CFF0EE0" w14:textId="2ED73D3C"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hAnsi="Times New Roman" w:cs="Times New Roman"/>
                <w:sz w:val="24"/>
                <w:szCs w:val="24"/>
              </w:rPr>
              <w:lastRenderedPageBreak/>
              <w:t>Приведение в соответствие со статьей 5 Закона «О государственном социальном заказе, государственном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на реализацию стратегического партнерства, грантах и премиях для неправительственных организаций в Республике Казахстан».</w:t>
            </w:r>
          </w:p>
        </w:tc>
      </w:tr>
      <w:tr w:rsidR="00C10491" w:rsidRPr="006A114F" w14:paraId="27480881" w14:textId="77777777" w:rsidTr="00793B5E">
        <w:trPr>
          <w:trHeight w:val="407"/>
        </w:trPr>
        <w:tc>
          <w:tcPr>
            <w:tcW w:w="675" w:type="dxa"/>
            <w:shd w:val="clear" w:color="auto" w:fill="auto"/>
          </w:tcPr>
          <w:p w14:paraId="55F5FEDB"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593F06D3" w14:textId="0F2028AE"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2 к КД ГСЗ</w:t>
            </w:r>
          </w:p>
        </w:tc>
        <w:tc>
          <w:tcPr>
            <w:tcW w:w="5092" w:type="dxa"/>
            <w:shd w:val="clear" w:color="auto" w:fill="auto"/>
          </w:tcPr>
          <w:p w14:paraId="1CB8A60C" w14:textId="77777777" w:rsidR="00C10491" w:rsidRPr="006A114F" w:rsidRDefault="00C10491" w:rsidP="00C10491">
            <w:pPr>
              <w:pStyle w:val="3"/>
              <w:ind w:left="1913"/>
              <w:jc w:val="both"/>
              <w:outlineLvl w:val="2"/>
              <w:rPr>
                <w:b w:val="0"/>
                <w:sz w:val="24"/>
                <w:szCs w:val="24"/>
              </w:rPr>
            </w:pPr>
            <w:r w:rsidRPr="006A114F">
              <w:rPr>
                <w:b w:val="0"/>
                <w:sz w:val="24"/>
                <w:szCs w:val="24"/>
              </w:rPr>
              <w:t>Приложение 2 к конкурсной документации по государственным закупкам услуг, предусмотренных государственным социальным заказом</w:t>
            </w:r>
          </w:p>
          <w:p w14:paraId="72C6D7F3"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Протокол об итогах (номер закупки по государственному социальному заказу) государственных закупок услуг, предусмотренных государственным социальным заказом при этом номер должен быть привязан к способу и номеру закупки (формируется на каждый лот в отдельности)</w:t>
            </w:r>
          </w:p>
          <w:p w14:paraId="51576AF4"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Дата и время</w:t>
            </w:r>
          </w:p>
          <w:p w14:paraId="21AEFF37" w14:textId="77777777" w:rsidR="00C10491" w:rsidRPr="006A114F" w:rsidRDefault="00C10491" w:rsidP="00C10491">
            <w:pPr>
              <w:pStyle w:val="a4"/>
              <w:spacing w:after="0" w:afterAutospacing="0"/>
              <w:contextualSpacing/>
              <w:jc w:val="both"/>
            </w:pPr>
            <w:r w:rsidRPr="006A114F">
              <w:t>Заказчик* ______________________</w:t>
            </w:r>
          </w:p>
          <w:p w14:paraId="51819C06" w14:textId="77777777" w:rsidR="00C10491" w:rsidRPr="006A114F" w:rsidRDefault="00C10491" w:rsidP="00C10491">
            <w:pPr>
              <w:pStyle w:val="a4"/>
              <w:spacing w:after="0" w:afterAutospacing="0"/>
              <w:contextualSpacing/>
              <w:jc w:val="both"/>
            </w:pPr>
            <w:r w:rsidRPr="006A114F">
              <w:t>№ конкурса ____________________</w:t>
            </w:r>
          </w:p>
          <w:p w14:paraId="744B711C" w14:textId="77777777" w:rsidR="00C10491" w:rsidRPr="006A114F" w:rsidRDefault="00C10491" w:rsidP="00C10491">
            <w:pPr>
              <w:pStyle w:val="a4"/>
              <w:spacing w:after="0" w:afterAutospacing="0"/>
              <w:contextualSpacing/>
              <w:jc w:val="both"/>
            </w:pPr>
            <w:r w:rsidRPr="006A114F">
              <w:t>Название конкурса ____________________</w:t>
            </w:r>
          </w:p>
          <w:p w14:paraId="0D3F44B3" w14:textId="77777777" w:rsidR="00C10491" w:rsidRPr="006A114F" w:rsidRDefault="00C10491" w:rsidP="00C10491">
            <w:pPr>
              <w:pStyle w:val="a4"/>
              <w:spacing w:after="0" w:afterAutospacing="0"/>
              <w:contextualSpacing/>
              <w:jc w:val="both"/>
            </w:pPr>
            <w:r w:rsidRPr="006A114F">
              <w:t>Наименование организатора_____________</w:t>
            </w:r>
          </w:p>
          <w:p w14:paraId="4F3B2E84" w14:textId="77777777" w:rsidR="00C10491" w:rsidRPr="006A114F" w:rsidRDefault="00C10491" w:rsidP="00C10491">
            <w:pPr>
              <w:pStyle w:val="a4"/>
              <w:spacing w:after="0" w:afterAutospacing="0"/>
              <w:contextualSpacing/>
              <w:jc w:val="both"/>
            </w:pPr>
            <w:r w:rsidRPr="006A114F">
              <w:t>Адрес организатора________________</w:t>
            </w:r>
          </w:p>
          <w:p w14:paraId="2C744D3B" w14:textId="77777777" w:rsidR="00C10491" w:rsidRPr="006A114F" w:rsidRDefault="00C10491" w:rsidP="00C10491">
            <w:pPr>
              <w:pStyle w:val="a4"/>
              <w:spacing w:after="0" w:afterAutospacing="0"/>
              <w:contextualSpacing/>
              <w:jc w:val="both"/>
            </w:pPr>
            <w:r w:rsidRPr="006A114F">
              <w:t>  Состав конкурсной комиссии:</w:t>
            </w:r>
          </w:p>
          <w:tbl>
            <w:tblPr>
              <w:tblStyle w:val="a3"/>
              <w:tblW w:w="0" w:type="auto"/>
              <w:tblLayout w:type="fixed"/>
              <w:tblLook w:val="04A0" w:firstRow="1" w:lastRow="0" w:firstColumn="1" w:lastColumn="0" w:noHBand="0" w:noVBand="1"/>
            </w:tblPr>
            <w:tblGrid>
              <w:gridCol w:w="460"/>
              <w:gridCol w:w="884"/>
              <w:gridCol w:w="1915"/>
              <w:gridCol w:w="1474"/>
            </w:tblGrid>
            <w:tr w:rsidR="00C10491" w:rsidRPr="006A114F" w14:paraId="4C317621" w14:textId="77777777" w:rsidTr="009C36FE">
              <w:trPr>
                <w:trHeight w:val="547"/>
              </w:trPr>
              <w:tc>
                <w:tcPr>
                  <w:tcW w:w="460" w:type="dxa"/>
                </w:tcPr>
                <w:p w14:paraId="04C38AA8" w14:textId="77777777" w:rsidR="00C10491" w:rsidRPr="006A114F" w:rsidRDefault="00C10491" w:rsidP="00C10491">
                  <w:pPr>
                    <w:pStyle w:val="a4"/>
                    <w:spacing w:after="0" w:afterAutospacing="0"/>
                    <w:contextualSpacing/>
                    <w:jc w:val="both"/>
                  </w:pPr>
                  <w:r w:rsidRPr="006A114F">
                    <w:t>№</w:t>
                  </w:r>
                </w:p>
              </w:tc>
              <w:tc>
                <w:tcPr>
                  <w:tcW w:w="884" w:type="dxa"/>
                  <w:vAlign w:val="center"/>
                </w:tcPr>
                <w:p w14:paraId="5CAB07AD" w14:textId="77777777" w:rsidR="00C10491" w:rsidRPr="006A114F" w:rsidRDefault="00C10491" w:rsidP="00C10491">
                  <w:pPr>
                    <w:pStyle w:val="a4"/>
                    <w:spacing w:after="0" w:afterAutospacing="0"/>
                    <w:contextualSpacing/>
                    <w:jc w:val="both"/>
                  </w:pPr>
                  <w:r w:rsidRPr="006A114F">
                    <w:t>Ф.И.О.</w:t>
                  </w:r>
                </w:p>
              </w:tc>
              <w:tc>
                <w:tcPr>
                  <w:tcW w:w="1915" w:type="dxa"/>
                  <w:vAlign w:val="center"/>
                </w:tcPr>
                <w:p w14:paraId="28525DFA" w14:textId="77777777" w:rsidR="00C10491" w:rsidRPr="006A114F" w:rsidRDefault="00C10491" w:rsidP="00C10491">
                  <w:pPr>
                    <w:pStyle w:val="a4"/>
                    <w:spacing w:after="0" w:afterAutospacing="0"/>
                    <w:contextualSpacing/>
                    <w:jc w:val="both"/>
                  </w:pPr>
                  <w:r w:rsidRPr="006A114F">
                    <w:t>Должность в организации</w:t>
                  </w:r>
                </w:p>
              </w:tc>
              <w:tc>
                <w:tcPr>
                  <w:tcW w:w="1474" w:type="dxa"/>
                  <w:vAlign w:val="center"/>
                </w:tcPr>
                <w:p w14:paraId="7AEC0966" w14:textId="77777777" w:rsidR="00C10491" w:rsidRPr="006A114F" w:rsidRDefault="00C10491" w:rsidP="00C10491">
                  <w:pPr>
                    <w:pStyle w:val="a4"/>
                    <w:spacing w:after="0" w:afterAutospacing="0"/>
                    <w:contextualSpacing/>
                    <w:jc w:val="both"/>
                  </w:pPr>
                  <w:r w:rsidRPr="006A114F">
                    <w:t>Роль в комиссии</w:t>
                  </w:r>
                </w:p>
              </w:tc>
            </w:tr>
            <w:tr w:rsidR="00C10491" w:rsidRPr="006A114F" w14:paraId="3494AF79" w14:textId="77777777" w:rsidTr="009C36FE">
              <w:trPr>
                <w:trHeight w:val="260"/>
              </w:trPr>
              <w:tc>
                <w:tcPr>
                  <w:tcW w:w="460" w:type="dxa"/>
                </w:tcPr>
                <w:p w14:paraId="208DB55E" w14:textId="77777777" w:rsidR="00C10491" w:rsidRPr="006A114F" w:rsidRDefault="00C10491" w:rsidP="00C10491">
                  <w:pPr>
                    <w:pStyle w:val="a4"/>
                    <w:spacing w:after="0" w:afterAutospacing="0"/>
                    <w:contextualSpacing/>
                    <w:jc w:val="both"/>
                  </w:pPr>
                </w:p>
              </w:tc>
              <w:tc>
                <w:tcPr>
                  <w:tcW w:w="884" w:type="dxa"/>
                </w:tcPr>
                <w:p w14:paraId="7773A7C5" w14:textId="77777777" w:rsidR="00C10491" w:rsidRPr="006A114F" w:rsidRDefault="00C10491" w:rsidP="00C10491">
                  <w:pPr>
                    <w:pStyle w:val="a4"/>
                    <w:spacing w:after="0" w:afterAutospacing="0"/>
                    <w:contextualSpacing/>
                    <w:jc w:val="both"/>
                  </w:pPr>
                </w:p>
              </w:tc>
              <w:tc>
                <w:tcPr>
                  <w:tcW w:w="1915" w:type="dxa"/>
                </w:tcPr>
                <w:p w14:paraId="2AF81B7E" w14:textId="77777777" w:rsidR="00C10491" w:rsidRPr="006A114F" w:rsidRDefault="00C10491" w:rsidP="00C10491">
                  <w:pPr>
                    <w:pStyle w:val="a4"/>
                    <w:spacing w:after="0" w:afterAutospacing="0"/>
                    <w:contextualSpacing/>
                    <w:jc w:val="both"/>
                  </w:pPr>
                </w:p>
              </w:tc>
              <w:tc>
                <w:tcPr>
                  <w:tcW w:w="1474" w:type="dxa"/>
                </w:tcPr>
                <w:p w14:paraId="0B436C0C" w14:textId="77777777" w:rsidR="00C10491" w:rsidRPr="006A114F" w:rsidRDefault="00C10491" w:rsidP="00C10491">
                  <w:pPr>
                    <w:pStyle w:val="a4"/>
                    <w:spacing w:after="0" w:afterAutospacing="0"/>
                    <w:contextualSpacing/>
                    <w:jc w:val="both"/>
                  </w:pPr>
                </w:p>
              </w:tc>
            </w:tr>
          </w:tbl>
          <w:p w14:paraId="471C87C1" w14:textId="77777777" w:rsidR="00C10491" w:rsidRPr="006A114F" w:rsidRDefault="00C10491" w:rsidP="00C10491">
            <w:pPr>
              <w:pStyle w:val="a4"/>
              <w:spacing w:after="0" w:afterAutospacing="0"/>
              <w:contextualSpacing/>
              <w:jc w:val="both"/>
            </w:pPr>
            <w:r w:rsidRPr="006A114F">
              <w:t>Перечень закупаемых услуг с указанием общей суммы ___________</w:t>
            </w:r>
          </w:p>
          <w:tbl>
            <w:tblPr>
              <w:tblStyle w:val="a3"/>
              <w:tblW w:w="4782" w:type="dxa"/>
              <w:tblLayout w:type="fixed"/>
              <w:tblLook w:val="04A0" w:firstRow="1" w:lastRow="0" w:firstColumn="1" w:lastColumn="0" w:noHBand="0" w:noVBand="1"/>
            </w:tblPr>
            <w:tblGrid>
              <w:gridCol w:w="797"/>
              <w:gridCol w:w="797"/>
              <w:gridCol w:w="797"/>
              <w:gridCol w:w="797"/>
              <w:gridCol w:w="797"/>
              <w:gridCol w:w="797"/>
            </w:tblGrid>
            <w:tr w:rsidR="00C10491" w:rsidRPr="006A114F" w14:paraId="01975973" w14:textId="77777777" w:rsidTr="009C36FE">
              <w:trPr>
                <w:trHeight w:val="2052"/>
              </w:trPr>
              <w:tc>
                <w:tcPr>
                  <w:tcW w:w="797" w:type="dxa"/>
                  <w:vAlign w:val="center"/>
                </w:tcPr>
                <w:p w14:paraId="2C90C5F0" w14:textId="77777777" w:rsidR="00C10491" w:rsidRPr="006A114F" w:rsidRDefault="00C10491" w:rsidP="00C10491">
                  <w:pPr>
                    <w:pStyle w:val="a4"/>
                    <w:spacing w:after="0" w:afterAutospacing="0"/>
                    <w:contextualSpacing/>
                    <w:jc w:val="both"/>
                  </w:pPr>
                  <w:r w:rsidRPr="006A114F">
                    <w:lastRenderedPageBreak/>
                    <w:t>№ п/п</w:t>
                  </w:r>
                </w:p>
              </w:tc>
              <w:tc>
                <w:tcPr>
                  <w:tcW w:w="797" w:type="dxa"/>
                  <w:vAlign w:val="center"/>
                </w:tcPr>
                <w:p w14:paraId="49066553" w14:textId="77777777" w:rsidR="00C10491" w:rsidRPr="006A114F" w:rsidRDefault="00C10491" w:rsidP="00C10491">
                  <w:pPr>
                    <w:pStyle w:val="a4"/>
                    <w:spacing w:after="0" w:afterAutospacing="0"/>
                    <w:contextualSpacing/>
                    <w:jc w:val="both"/>
                  </w:pPr>
                  <w:r w:rsidRPr="006A114F">
                    <w:t>№ Лота</w:t>
                  </w:r>
                </w:p>
              </w:tc>
              <w:tc>
                <w:tcPr>
                  <w:tcW w:w="797" w:type="dxa"/>
                  <w:vAlign w:val="center"/>
                </w:tcPr>
                <w:p w14:paraId="1569F287" w14:textId="77777777" w:rsidR="00C10491" w:rsidRPr="006A114F" w:rsidRDefault="00C10491" w:rsidP="00C10491">
                  <w:pPr>
                    <w:pStyle w:val="a4"/>
                    <w:spacing w:after="0" w:afterAutospacing="0"/>
                    <w:contextualSpacing/>
                    <w:jc w:val="both"/>
                  </w:pPr>
                  <w:r w:rsidRPr="006A114F">
                    <w:t>Наименование лота</w:t>
                  </w:r>
                </w:p>
              </w:tc>
              <w:tc>
                <w:tcPr>
                  <w:tcW w:w="797" w:type="dxa"/>
                  <w:vAlign w:val="center"/>
                </w:tcPr>
                <w:p w14:paraId="1C89E290" w14:textId="77777777" w:rsidR="00C10491" w:rsidRPr="006A114F" w:rsidRDefault="00C10491" w:rsidP="00C10491">
                  <w:pPr>
                    <w:pStyle w:val="a4"/>
                    <w:spacing w:after="0" w:afterAutospacing="0"/>
                    <w:contextualSpacing/>
                    <w:jc w:val="both"/>
                  </w:pPr>
                  <w:r w:rsidRPr="006A114F">
                    <w:t>Количество</w:t>
                  </w:r>
                </w:p>
              </w:tc>
              <w:tc>
                <w:tcPr>
                  <w:tcW w:w="797" w:type="dxa"/>
                  <w:vAlign w:val="center"/>
                </w:tcPr>
                <w:p w14:paraId="70C566A8" w14:textId="77777777" w:rsidR="00C10491" w:rsidRPr="006A114F" w:rsidRDefault="00C10491" w:rsidP="00C10491">
                  <w:pPr>
                    <w:pStyle w:val="a4"/>
                    <w:spacing w:after="0" w:afterAutospacing="0"/>
                    <w:contextualSpacing/>
                    <w:jc w:val="both"/>
                  </w:pPr>
                  <w:r w:rsidRPr="006A114F">
                    <w:t>Цена за единицу, тенге</w:t>
                  </w:r>
                </w:p>
              </w:tc>
              <w:tc>
                <w:tcPr>
                  <w:tcW w:w="797" w:type="dxa"/>
                  <w:vAlign w:val="center"/>
                </w:tcPr>
                <w:p w14:paraId="60002BA6" w14:textId="77777777" w:rsidR="00C10491" w:rsidRPr="006A114F" w:rsidRDefault="00C10491" w:rsidP="00C10491">
                  <w:pPr>
                    <w:pStyle w:val="a4"/>
                    <w:spacing w:after="0" w:afterAutospacing="0"/>
                    <w:contextualSpacing/>
                    <w:jc w:val="both"/>
                  </w:pPr>
                  <w:r w:rsidRPr="006A114F">
                    <w:t>Сумма, выделенная для закупки, тенге</w:t>
                  </w:r>
                </w:p>
              </w:tc>
            </w:tr>
            <w:tr w:rsidR="00C10491" w:rsidRPr="006A114F" w14:paraId="1366972D" w14:textId="77777777" w:rsidTr="009C36FE">
              <w:trPr>
                <w:trHeight w:val="257"/>
              </w:trPr>
              <w:tc>
                <w:tcPr>
                  <w:tcW w:w="797" w:type="dxa"/>
                  <w:vAlign w:val="center"/>
                </w:tcPr>
                <w:p w14:paraId="264F3199" w14:textId="77777777" w:rsidR="00C10491" w:rsidRPr="006A114F" w:rsidRDefault="00C10491" w:rsidP="00C10491">
                  <w:pPr>
                    <w:pStyle w:val="a4"/>
                    <w:spacing w:after="0" w:afterAutospacing="0"/>
                    <w:contextualSpacing/>
                    <w:jc w:val="both"/>
                  </w:pPr>
                </w:p>
              </w:tc>
              <w:tc>
                <w:tcPr>
                  <w:tcW w:w="797" w:type="dxa"/>
                  <w:vAlign w:val="center"/>
                </w:tcPr>
                <w:p w14:paraId="472E837D" w14:textId="77777777" w:rsidR="00C10491" w:rsidRPr="006A114F" w:rsidRDefault="00C10491" w:rsidP="00C10491">
                  <w:pPr>
                    <w:pStyle w:val="a4"/>
                    <w:spacing w:after="0" w:afterAutospacing="0"/>
                    <w:contextualSpacing/>
                    <w:jc w:val="both"/>
                  </w:pPr>
                </w:p>
              </w:tc>
              <w:tc>
                <w:tcPr>
                  <w:tcW w:w="797" w:type="dxa"/>
                  <w:vAlign w:val="center"/>
                </w:tcPr>
                <w:p w14:paraId="5E772DA2" w14:textId="77777777" w:rsidR="00C10491" w:rsidRPr="006A114F" w:rsidRDefault="00C10491" w:rsidP="00C10491">
                  <w:pPr>
                    <w:pStyle w:val="a4"/>
                    <w:spacing w:after="0" w:afterAutospacing="0"/>
                    <w:contextualSpacing/>
                    <w:jc w:val="both"/>
                  </w:pPr>
                </w:p>
              </w:tc>
              <w:tc>
                <w:tcPr>
                  <w:tcW w:w="797" w:type="dxa"/>
                  <w:vAlign w:val="center"/>
                </w:tcPr>
                <w:p w14:paraId="1D1E927F" w14:textId="77777777" w:rsidR="00C10491" w:rsidRPr="006A114F" w:rsidRDefault="00C10491" w:rsidP="00C10491">
                  <w:pPr>
                    <w:pStyle w:val="a4"/>
                    <w:spacing w:after="0" w:afterAutospacing="0"/>
                    <w:contextualSpacing/>
                    <w:jc w:val="both"/>
                  </w:pPr>
                </w:p>
              </w:tc>
              <w:tc>
                <w:tcPr>
                  <w:tcW w:w="797" w:type="dxa"/>
                  <w:vAlign w:val="center"/>
                </w:tcPr>
                <w:p w14:paraId="38E6C22B" w14:textId="77777777" w:rsidR="00C10491" w:rsidRPr="006A114F" w:rsidRDefault="00C10491" w:rsidP="00C10491">
                  <w:pPr>
                    <w:pStyle w:val="a4"/>
                    <w:spacing w:after="0" w:afterAutospacing="0"/>
                    <w:contextualSpacing/>
                    <w:jc w:val="both"/>
                  </w:pPr>
                </w:p>
              </w:tc>
              <w:tc>
                <w:tcPr>
                  <w:tcW w:w="797" w:type="dxa"/>
                  <w:vAlign w:val="center"/>
                </w:tcPr>
                <w:p w14:paraId="07B3AFA9" w14:textId="77777777" w:rsidR="00C10491" w:rsidRPr="006A114F" w:rsidRDefault="00C10491" w:rsidP="00C10491">
                  <w:pPr>
                    <w:pStyle w:val="a4"/>
                    <w:spacing w:after="0" w:afterAutospacing="0"/>
                    <w:contextualSpacing/>
                    <w:jc w:val="both"/>
                  </w:pPr>
                </w:p>
              </w:tc>
            </w:tr>
          </w:tbl>
          <w:p w14:paraId="61C25656" w14:textId="77777777" w:rsidR="00C10491" w:rsidRPr="006A114F" w:rsidRDefault="00C10491" w:rsidP="00C10491">
            <w:pPr>
              <w:pStyle w:val="a4"/>
              <w:spacing w:after="0" w:afterAutospacing="0"/>
              <w:contextualSpacing/>
              <w:jc w:val="both"/>
            </w:pPr>
            <w:r w:rsidRPr="006A114F">
              <w:t>№ лота ________________________</w:t>
            </w:r>
          </w:p>
          <w:p w14:paraId="77771BE6" w14:textId="77777777" w:rsidR="00C10491" w:rsidRPr="006A114F" w:rsidRDefault="00C10491" w:rsidP="00C10491">
            <w:pPr>
              <w:pStyle w:val="a4"/>
              <w:spacing w:after="0" w:afterAutospacing="0"/>
              <w:contextualSpacing/>
              <w:jc w:val="both"/>
            </w:pPr>
            <w:r w:rsidRPr="006A114F">
              <w:t>Наименование лота _____________________</w:t>
            </w:r>
          </w:p>
          <w:p w14:paraId="2F762DA8" w14:textId="77777777" w:rsidR="00C10491" w:rsidRPr="006A114F" w:rsidRDefault="00C10491" w:rsidP="00C10491">
            <w:pPr>
              <w:pStyle w:val="a4"/>
              <w:spacing w:after="0" w:afterAutospacing="0"/>
              <w:contextualSpacing/>
              <w:jc w:val="both"/>
            </w:pPr>
            <w:r w:rsidRPr="006A114F">
              <w:t>      Информация о представленных заявках на участие в конкурсе (лоте): (</w:t>
            </w:r>
            <w:r w:rsidRPr="006A114F">
              <w:rPr>
                <w:iCs/>
              </w:rPr>
              <w:t>по хронологии</w:t>
            </w:r>
            <w:r w:rsidRPr="006A114F">
              <w:t>) (</w:t>
            </w:r>
            <w:r w:rsidRPr="006A114F">
              <w:rPr>
                <w:iCs/>
              </w:rPr>
              <w:t>количество заявок</w:t>
            </w:r>
            <w:r w:rsidRPr="006A114F">
              <w:t>)</w:t>
            </w:r>
          </w:p>
          <w:tbl>
            <w:tblPr>
              <w:tblStyle w:val="a3"/>
              <w:tblW w:w="0" w:type="auto"/>
              <w:tblLayout w:type="fixed"/>
              <w:tblLook w:val="04A0" w:firstRow="1" w:lastRow="0" w:firstColumn="1" w:lastColumn="0" w:noHBand="0" w:noVBand="1"/>
            </w:tblPr>
            <w:tblGrid>
              <w:gridCol w:w="1138"/>
              <w:gridCol w:w="1138"/>
              <w:gridCol w:w="1139"/>
              <w:gridCol w:w="1139"/>
            </w:tblGrid>
            <w:tr w:rsidR="00C10491" w:rsidRPr="006A114F" w14:paraId="45DC60F3" w14:textId="77777777" w:rsidTr="009C36FE">
              <w:tc>
                <w:tcPr>
                  <w:tcW w:w="1138" w:type="dxa"/>
                  <w:vAlign w:val="center"/>
                </w:tcPr>
                <w:p w14:paraId="63C25D79" w14:textId="77777777" w:rsidR="00C10491" w:rsidRPr="006A114F" w:rsidRDefault="00C10491" w:rsidP="00C10491">
                  <w:pPr>
                    <w:pStyle w:val="a4"/>
                    <w:spacing w:after="0" w:afterAutospacing="0"/>
                    <w:contextualSpacing/>
                    <w:jc w:val="both"/>
                  </w:pPr>
                  <w:r w:rsidRPr="006A114F">
                    <w:t>№</w:t>
                  </w:r>
                </w:p>
              </w:tc>
              <w:tc>
                <w:tcPr>
                  <w:tcW w:w="1138" w:type="dxa"/>
                  <w:vAlign w:val="center"/>
                </w:tcPr>
                <w:p w14:paraId="3288C3D3" w14:textId="77777777" w:rsidR="00C10491" w:rsidRPr="006A114F" w:rsidRDefault="00C10491" w:rsidP="00C10491">
                  <w:pPr>
                    <w:pStyle w:val="a4"/>
                    <w:spacing w:after="0" w:afterAutospacing="0"/>
                    <w:contextualSpacing/>
                    <w:jc w:val="both"/>
                  </w:pPr>
                  <w:r w:rsidRPr="006A114F">
                    <w:t>Наименование потенциального поставщика</w:t>
                  </w:r>
                </w:p>
              </w:tc>
              <w:tc>
                <w:tcPr>
                  <w:tcW w:w="1139" w:type="dxa"/>
                  <w:vAlign w:val="center"/>
                </w:tcPr>
                <w:p w14:paraId="43CD3976" w14:textId="77777777" w:rsidR="00C10491" w:rsidRPr="006A114F" w:rsidRDefault="00C10491" w:rsidP="00C10491">
                  <w:pPr>
                    <w:pStyle w:val="a4"/>
                    <w:spacing w:after="0" w:afterAutospacing="0"/>
                    <w:contextualSpacing/>
                    <w:jc w:val="both"/>
                  </w:pPr>
                  <w:r w:rsidRPr="006A114F">
                    <w:t>БИН (ИИН)/ ИНН/УНП</w:t>
                  </w:r>
                </w:p>
              </w:tc>
              <w:tc>
                <w:tcPr>
                  <w:tcW w:w="1139" w:type="dxa"/>
                  <w:vAlign w:val="center"/>
                </w:tcPr>
                <w:p w14:paraId="33224C78" w14:textId="77777777" w:rsidR="00C10491" w:rsidRPr="006A114F" w:rsidRDefault="00C10491" w:rsidP="00C10491">
                  <w:pPr>
                    <w:pStyle w:val="a4"/>
                    <w:spacing w:after="0" w:afterAutospacing="0"/>
                    <w:contextualSpacing/>
                    <w:jc w:val="both"/>
                  </w:pPr>
                  <w:r w:rsidRPr="006A114F">
                    <w:t>Дата и время представления заявки</w:t>
                  </w:r>
                  <w:r w:rsidRPr="006A114F">
                    <w:br/>
                    <w:t>(по хронологии)</w:t>
                  </w:r>
                </w:p>
              </w:tc>
            </w:tr>
            <w:tr w:rsidR="00C10491" w:rsidRPr="006A114F" w14:paraId="7E4EFD59" w14:textId="77777777" w:rsidTr="009C36FE">
              <w:tc>
                <w:tcPr>
                  <w:tcW w:w="1138" w:type="dxa"/>
                </w:tcPr>
                <w:p w14:paraId="32801D73" w14:textId="77777777" w:rsidR="00C10491" w:rsidRPr="006A114F" w:rsidRDefault="00C10491" w:rsidP="00C10491">
                  <w:pPr>
                    <w:pStyle w:val="a4"/>
                    <w:spacing w:after="0" w:afterAutospacing="0"/>
                    <w:contextualSpacing/>
                    <w:jc w:val="both"/>
                    <w:rPr>
                      <w:b/>
                    </w:rPr>
                  </w:pPr>
                </w:p>
              </w:tc>
              <w:tc>
                <w:tcPr>
                  <w:tcW w:w="1138" w:type="dxa"/>
                </w:tcPr>
                <w:p w14:paraId="77F69014" w14:textId="77777777" w:rsidR="00C10491" w:rsidRPr="006A114F" w:rsidRDefault="00C10491" w:rsidP="00C10491">
                  <w:pPr>
                    <w:pStyle w:val="a4"/>
                    <w:spacing w:after="0" w:afterAutospacing="0"/>
                    <w:contextualSpacing/>
                    <w:jc w:val="both"/>
                    <w:rPr>
                      <w:b/>
                    </w:rPr>
                  </w:pPr>
                </w:p>
              </w:tc>
              <w:tc>
                <w:tcPr>
                  <w:tcW w:w="1139" w:type="dxa"/>
                </w:tcPr>
                <w:p w14:paraId="49023E29" w14:textId="77777777" w:rsidR="00C10491" w:rsidRPr="006A114F" w:rsidRDefault="00C10491" w:rsidP="00C10491">
                  <w:pPr>
                    <w:pStyle w:val="a4"/>
                    <w:spacing w:after="0" w:afterAutospacing="0"/>
                    <w:contextualSpacing/>
                    <w:jc w:val="both"/>
                    <w:rPr>
                      <w:b/>
                    </w:rPr>
                  </w:pPr>
                </w:p>
              </w:tc>
              <w:tc>
                <w:tcPr>
                  <w:tcW w:w="1139" w:type="dxa"/>
                </w:tcPr>
                <w:p w14:paraId="76177E23" w14:textId="77777777" w:rsidR="00C10491" w:rsidRPr="006A114F" w:rsidRDefault="00C10491" w:rsidP="00C10491">
                  <w:pPr>
                    <w:pStyle w:val="a4"/>
                    <w:spacing w:after="0" w:afterAutospacing="0"/>
                    <w:contextualSpacing/>
                    <w:jc w:val="both"/>
                    <w:rPr>
                      <w:b/>
                    </w:rPr>
                  </w:pPr>
                </w:p>
              </w:tc>
            </w:tr>
          </w:tbl>
          <w:p w14:paraId="375A2A41" w14:textId="77777777" w:rsidR="00C10491" w:rsidRPr="006A114F" w:rsidRDefault="00C10491" w:rsidP="00C10491">
            <w:pPr>
              <w:pStyle w:val="a4"/>
              <w:spacing w:after="0" w:afterAutospacing="0"/>
              <w:contextualSpacing/>
              <w:jc w:val="both"/>
            </w:pPr>
            <w:r w:rsidRPr="006A114F">
              <w:t>Результаты голосования членов конкурсной комиссии:</w:t>
            </w:r>
          </w:p>
          <w:tbl>
            <w:tblPr>
              <w:tblStyle w:val="a3"/>
              <w:tblW w:w="0" w:type="auto"/>
              <w:tblLayout w:type="fixed"/>
              <w:tblLook w:val="04A0" w:firstRow="1" w:lastRow="0" w:firstColumn="1" w:lastColumn="0" w:noHBand="0" w:noVBand="1"/>
            </w:tblPr>
            <w:tblGrid>
              <w:gridCol w:w="301"/>
              <w:gridCol w:w="1520"/>
              <w:gridCol w:w="911"/>
              <w:gridCol w:w="911"/>
              <w:gridCol w:w="911"/>
            </w:tblGrid>
            <w:tr w:rsidR="00C10491" w:rsidRPr="006A114F" w14:paraId="7C1BF194" w14:textId="77777777" w:rsidTr="009C36FE">
              <w:tc>
                <w:tcPr>
                  <w:tcW w:w="301" w:type="dxa"/>
                  <w:vAlign w:val="center"/>
                </w:tcPr>
                <w:p w14:paraId="1913E13F" w14:textId="77777777" w:rsidR="00C10491" w:rsidRPr="006A114F" w:rsidRDefault="00C10491" w:rsidP="00C10491">
                  <w:pPr>
                    <w:pStyle w:val="a4"/>
                    <w:spacing w:after="0" w:afterAutospacing="0"/>
                    <w:contextualSpacing/>
                    <w:jc w:val="both"/>
                  </w:pPr>
                  <w:r w:rsidRPr="006A114F">
                    <w:t>№ п/п</w:t>
                  </w:r>
                </w:p>
              </w:tc>
              <w:tc>
                <w:tcPr>
                  <w:tcW w:w="4253" w:type="dxa"/>
                  <w:gridSpan w:val="4"/>
                  <w:vAlign w:val="center"/>
                </w:tcPr>
                <w:p w14:paraId="2AB4FB5D" w14:textId="77777777" w:rsidR="00C10491" w:rsidRPr="006A114F" w:rsidRDefault="00C10491" w:rsidP="00C10491">
                  <w:pPr>
                    <w:pStyle w:val="a4"/>
                    <w:spacing w:after="0" w:afterAutospacing="0"/>
                    <w:contextualSpacing/>
                    <w:jc w:val="both"/>
                  </w:pPr>
                  <w:r w:rsidRPr="006A114F">
                    <w:t>Наименование потенциального поставщика (перечень потенциальных поставщиков), БИН (ИИН)/ ИНН/УНП</w:t>
                  </w:r>
                </w:p>
              </w:tc>
            </w:tr>
            <w:tr w:rsidR="00C10491" w:rsidRPr="006A114F" w14:paraId="7E11C159" w14:textId="77777777" w:rsidTr="009C36FE">
              <w:tc>
                <w:tcPr>
                  <w:tcW w:w="301" w:type="dxa"/>
                  <w:vAlign w:val="center"/>
                </w:tcPr>
                <w:p w14:paraId="570FAFF4" w14:textId="77777777" w:rsidR="00C10491" w:rsidRPr="006A114F" w:rsidRDefault="00C10491" w:rsidP="00C10491">
                  <w:pPr>
                    <w:contextualSpacing/>
                    <w:jc w:val="both"/>
                    <w:rPr>
                      <w:rFonts w:ascii="Times New Roman" w:hAnsi="Times New Roman" w:cs="Times New Roman"/>
                      <w:sz w:val="24"/>
                      <w:szCs w:val="24"/>
                    </w:rPr>
                  </w:pPr>
                </w:p>
              </w:tc>
              <w:tc>
                <w:tcPr>
                  <w:tcW w:w="1520" w:type="dxa"/>
                  <w:vAlign w:val="center"/>
                </w:tcPr>
                <w:p w14:paraId="0FDE00C8" w14:textId="77777777" w:rsidR="00C10491" w:rsidRPr="006A114F" w:rsidRDefault="00C10491" w:rsidP="00C10491">
                  <w:pPr>
                    <w:pStyle w:val="a4"/>
                    <w:spacing w:after="0" w:afterAutospacing="0"/>
                    <w:contextualSpacing/>
                    <w:jc w:val="both"/>
                  </w:pPr>
                  <w:r w:rsidRPr="006A114F">
                    <w:t>Ф.И.О. члена комиссии</w:t>
                  </w:r>
                </w:p>
              </w:tc>
              <w:tc>
                <w:tcPr>
                  <w:tcW w:w="911" w:type="dxa"/>
                  <w:vAlign w:val="center"/>
                </w:tcPr>
                <w:p w14:paraId="52D0A3AA" w14:textId="77777777" w:rsidR="00C10491" w:rsidRPr="006A114F" w:rsidRDefault="00C10491" w:rsidP="00C10491">
                  <w:pPr>
                    <w:pStyle w:val="a4"/>
                    <w:spacing w:after="0" w:afterAutospacing="0"/>
                    <w:contextualSpacing/>
                    <w:jc w:val="both"/>
                  </w:pPr>
                  <w:r w:rsidRPr="006A114F">
                    <w:t xml:space="preserve">Решение члена </w:t>
                  </w:r>
                  <w:r w:rsidRPr="006A114F">
                    <w:lastRenderedPageBreak/>
                    <w:t>комиссии</w:t>
                  </w:r>
                </w:p>
              </w:tc>
              <w:tc>
                <w:tcPr>
                  <w:tcW w:w="911" w:type="dxa"/>
                  <w:vAlign w:val="center"/>
                </w:tcPr>
                <w:p w14:paraId="292394A4" w14:textId="77777777" w:rsidR="00C10491" w:rsidRPr="006A114F" w:rsidRDefault="00C10491" w:rsidP="00C10491">
                  <w:pPr>
                    <w:pStyle w:val="a4"/>
                    <w:spacing w:after="0" w:afterAutospacing="0"/>
                    <w:contextualSpacing/>
                    <w:jc w:val="both"/>
                  </w:pPr>
                  <w:r w:rsidRPr="006A114F">
                    <w:lastRenderedPageBreak/>
                    <w:t>Причина отклонения</w:t>
                  </w:r>
                </w:p>
              </w:tc>
              <w:tc>
                <w:tcPr>
                  <w:tcW w:w="911" w:type="dxa"/>
                  <w:vAlign w:val="center"/>
                </w:tcPr>
                <w:p w14:paraId="550A0FEC" w14:textId="77777777" w:rsidR="00C10491" w:rsidRPr="006A114F" w:rsidRDefault="00C10491" w:rsidP="00C10491">
                  <w:pPr>
                    <w:pStyle w:val="a4"/>
                    <w:spacing w:after="0" w:afterAutospacing="0"/>
                    <w:contextualSpacing/>
                    <w:jc w:val="both"/>
                  </w:pPr>
                  <w:r w:rsidRPr="006A114F">
                    <w:t xml:space="preserve">Подробное описание </w:t>
                  </w:r>
                  <w:r w:rsidRPr="006A114F">
                    <w:lastRenderedPageBreak/>
                    <w:t xml:space="preserve">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 </w:t>
                  </w:r>
                </w:p>
              </w:tc>
            </w:tr>
          </w:tbl>
          <w:p w14:paraId="0A3373C3" w14:textId="77777777" w:rsidR="00C10491" w:rsidRPr="006A114F" w:rsidRDefault="00C10491" w:rsidP="00C10491">
            <w:pPr>
              <w:pStyle w:val="a4"/>
              <w:spacing w:after="0" w:afterAutospacing="0"/>
              <w:contextualSpacing/>
              <w:jc w:val="both"/>
            </w:pPr>
          </w:p>
          <w:p w14:paraId="72ECC033" w14:textId="77777777" w:rsidR="00C10491" w:rsidRPr="006A114F" w:rsidRDefault="00C10491" w:rsidP="00C10491">
            <w:pPr>
              <w:pStyle w:val="a4"/>
              <w:spacing w:after="0" w:afterAutospacing="0"/>
              <w:contextualSpacing/>
              <w:jc w:val="both"/>
            </w:pPr>
            <w:r w:rsidRPr="006A114F">
              <w:t>      Отклоненные заявки на участие в конкурсе (</w:t>
            </w:r>
            <w:r w:rsidRPr="006A114F">
              <w:rPr>
                <w:iCs/>
              </w:rPr>
              <w:t>количество заявок</w:t>
            </w:r>
            <w:r w:rsidRPr="006A114F">
              <w:t>):</w:t>
            </w:r>
          </w:p>
          <w:tbl>
            <w:tblPr>
              <w:tblStyle w:val="a3"/>
              <w:tblW w:w="0" w:type="auto"/>
              <w:tblLayout w:type="fixed"/>
              <w:tblLook w:val="04A0" w:firstRow="1" w:lastRow="0" w:firstColumn="1" w:lastColumn="0" w:noHBand="0" w:noVBand="1"/>
            </w:tblPr>
            <w:tblGrid>
              <w:gridCol w:w="301"/>
              <w:gridCol w:w="1975"/>
              <w:gridCol w:w="1139"/>
              <w:gridCol w:w="1139"/>
            </w:tblGrid>
            <w:tr w:rsidR="00C10491" w:rsidRPr="006A114F" w14:paraId="21CF7133" w14:textId="77777777" w:rsidTr="009C36FE">
              <w:tc>
                <w:tcPr>
                  <w:tcW w:w="301" w:type="dxa"/>
                </w:tcPr>
                <w:p w14:paraId="7F9665DA" w14:textId="77777777" w:rsidR="00C10491" w:rsidRPr="006A114F" w:rsidRDefault="00C10491" w:rsidP="00C10491">
                  <w:pPr>
                    <w:pStyle w:val="a4"/>
                    <w:spacing w:after="0" w:afterAutospacing="0"/>
                    <w:contextualSpacing/>
                    <w:jc w:val="both"/>
                  </w:pPr>
                  <w:r w:rsidRPr="006A114F">
                    <w:lastRenderedPageBreak/>
                    <w:t>№</w:t>
                  </w:r>
                </w:p>
              </w:tc>
              <w:tc>
                <w:tcPr>
                  <w:tcW w:w="1975" w:type="dxa"/>
                  <w:vAlign w:val="center"/>
                </w:tcPr>
                <w:p w14:paraId="47CE49D1" w14:textId="77777777" w:rsidR="00C10491" w:rsidRPr="006A114F" w:rsidRDefault="00C10491" w:rsidP="00C10491">
                  <w:pPr>
                    <w:pStyle w:val="a4"/>
                  </w:pPr>
                  <w:r w:rsidRPr="006A114F">
                    <w:t>Наименование потенциального поставщика</w:t>
                  </w:r>
                </w:p>
              </w:tc>
              <w:tc>
                <w:tcPr>
                  <w:tcW w:w="1139" w:type="dxa"/>
                  <w:vAlign w:val="center"/>
                </w:tcPr>
                <w:p w14:paraId="4FF2A6E0" w14:textId="77777777" w:rsidR="00C10491" w:rsidRPr="006A114F" w:rsidRDefault="00C10491" w:rsidP="00C10491">
                  <w:pPr>
                    <w:pStyle w:val="a4"/>
                  </w:pPr>
                  <w:r w:rsidRPr="006A114F">
                    <w:t>БИН (ИИН)/ ИНН/УНП</w:t>
                  </w:r>
                </w:p>
              </w:tc>
              <w:tc>
                <w:tcPr>
                  <w:tcW w:w="1139" w:type="dxa"/>
                  <w:vAlign w:val="center"/>
                </w:tcPr>
                <w:p w14:paraId="2AF8B1F3" w14:textId="77777777" w:rsidR="00C10491" w:rsidRPr="006A114F" w:rsidRDefault="00C10491" w:rsidP="00C10491">
                  <w:pPr>
                    <w:pStyle w:val="a4"/>
                  </w:pPr>
                  <w:r w:rsidRPr="006A114F">
                    <w:t>Причина отклонения 1</w:t>
                  </w:r>
                </w:p>
              </w:tc>
            </w:tr>
            <w:tr w:rsidR="00C10491" w:rsidRPr="006A114F" w14:paraId="5F55BF60" w14:textId="77777777" w:rsidTr="009C36FE">
              <w:tc>
                <w:tcPr>
                  <w:tcW w:w="301" w:type="dxa"/>
                </w:tcPr>
                <w:p w14:paraId="2E3674AA" w14:textId="77777777" w:rsidR="00C10491" w:rsidRPr="006A114F" w:rsidRDefault="00C10491" w:rsidP="00C10491">
                  <w:pPr>
                    <w:pStyle w:val="a4"/>
                    <w:spacing w:after="0" w:afterAutospacing="0"/>
                    <w:contextualSpacing/>
                    <w:jc w:val="both"/>
                  </w:pPr>
                </w:p>
              </w:tc>
              <w:tc>
                <w:tcPr>
                  <w:tcW w:w="1975" w:type="dxa"/>
                </w:tcPr>
                <w:p w14:paraId="7A266E01" w14:textId="77777777" w:rsidR="00C10491" w:rsidRPr="006A114F" w:rsidRDefault="00C10491" w:rsidP="00C10491">
                  <w:pPr>
                    <w:pStyle w:val="a4"/>
                    <w:spacing w:after="0" w:afterAutospacing="0"/>
                    <w:contextualSpacing/>
                    <w:jc w:val="both"/>
                  </w:pPr>
                </w:p>
              </w:tc>
              <w:tc>
                <w:tcPr>
                  <w:tcW w:w="1139" w:type="dxa"/>
                </w:tcPr>
                <w:p w14:paraId="2F570ACF" w14:textId="77777777" w:rsidR="00C10491" w:rsidRPr="006A114F" w:rsidRDefault="00C10491" w:rsidP="00C10491">
                  <w:pPr>
                    <w:pStyle w:val="a4"/>
                    <w:spacing w:after="0" w:afterAutospacing="0"/>
                    <w:contextualSpacing/>
                    <w:jc w:val="both"/>
                  </w:pPr>
                </w:p>
              </w:tc>
              <w:tc>
                <w:tcPr>
                  <w:tcW w:w="1139" w:type="dxa"/>
                </w:tcPr>
                <w:p w14:paraId="39467726" w14:textId="77777777" w:rsidR="00C10491" w:rsidRPr="006A114F" w:rsidRDefault="00C10491" w:rsidP="00C10491">
                  <w:pPr>
                    <w:pStyle w:val="a4"/>
                    <w:spacing w:after="0" w:afterAutospacing="0"/>
                    <w:contextualSpacing/>
                    <w:jc w:val="both"/>
                  </w:pPr>
                </w:p>
              </w:tc>
            </w:tr>
          </w:tbl>
          <w:p w14:paraId="779BA628" w14:textId="77777777" w:rsidR="00C10491" w:rsidRPr="006A114F" w:rsidRDefault="00C10491" w:rsidP="00C10491">
            <w:pPr>
              <w:pStyle w:val="a4"/>
              <w:spacing w:after="0" w:afterAutospacing="0"/>
              <w:contextualSpacing/>
              <w:jc w:val="both"/>
            </w:pPr>
            <w:r w:rsidRPr="006A114F">
              <w:t xml:space="preserve">_____________________ </w:t>
            </w:r>
            <w:r w:rsidRPr="006A114F">
              <w:rPr>
                <w:vertAlign w:val="superscript"/>
              </w:rPr>
              <w:t>1</w:t>
            </w:r>
            <w:r w:rsidRPr="006A114F">
              <w:t>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14:paraId="29423608" w14:textId="77777777" w:rsidR="00C10491" w:rsidRPr="006A114F" w:rsidRDefault="00C10491" w:rsidP="00C10491">
            <w:pPr>
              <w:pStyle w:val="a4"/>
              <w:spacing w:after="0" w:afterAutospacing="0"/>
              <w:contextualSpacing/>
              <w:jc w:val="both"/>
            </w:pPr>
            <w:r w:rsidRPr="006A114F">
              <w:t xml:space="preserve">      Следующие заявки на участие в конкурсе были допущены </w:t>
            </w:r>
            <w:r w:rsidRPr="006A114F">
              <w:rPr>
                <w:iCs/>
              </w:rPr>
              <w:t>(количество заявок)</w:t>
            </w:r>
            <w:r w:rsidRPr="006A114F">
              <w:t>:</w:t>
            </w:r>
          </w:p>
          <w:tbl>
            <w:tblPr>
              <w:tblW w:w="450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48"/>
              <w:gridCol w:w="2635"/>
              <w:gridCol w:w="1519"/>
            </w:tblGrid>
            <w:tr w:rsidR="00C10491" w:rsidRPr="006A114F" w14:paraId="397B6F1E" w14:textId="77777777" w:rsidTr="009C36FE">
              <w:trPr>
                <w:trHeight w:val="383"/>
                <w:tblCellSpacing w:w="15" w:type="dxa"/>
              </w:trPr>
              <w:tc>
                <w:tcPr>
                  <w:tcW w:w="303" w:type="dxa"/>
                  <w:tcBorders>
                    <w:top w:val="single" w:sz="4" w:space="0" w:color="auto"/>
                    <w:left w:val="single" w:sz="4" w:space="0" w:color="auto"/>
                    <w:bottom w:val="single" w:sz="4" w:space="0" w:color="auto"/>
                    <w:right w:val="single" w:sz="4" w:space="0" w:color="auto"/>
                  </w:tcBorders>
                  <w:vAlign w:val="center"/>
                  <w:hideMark/>
                </w:tcPr>
                <w:p w14:paraId="6C1FA127" w14:textId="77777777" w:rsidR="00C10491" w:rsidRPr="006A114F" w:rsidRDefault="00C10491" w:rsidP="00C10491">
                  <w:pPr>
                    <w:pStyle w:val="a4"/>
                    <w:spacing w:after="0" w:afterAutospacing="0"/>
                    <w:contextualSpacing/>
                    <w:jc w:val="both"/>
                  </w:pPr>
                  <w:r w:rsidRPr="006A114F">
                    <w:t>№</w:t>
                  </w:r>
                </w:p>
              </w:tc>
              <w:tc>
                <w:tcPr>
                  <w:tcW w:w="2605" w:type="dxa"/>
                  <w:tcBorders>
                    <w:top w:val="single" w:sz="4" w:space="0" w:color="auto"/>
                    <w:left w:val="single" w:sz="4" w:space="0" w:color="auto"/>
                    <w:bottom w:val="single" w:sz="4" w:space="0" w:color="auto"/>
                    <w:right w:val="single" w:sz="4" w:space="0" w:color="auto"/>
                  </w:tcBorders>
                  <w:vAlign w:val="center"/>
                  <w:hideMark/>
                </w:tcPr>
                <w:p w14:paraId="1476439E" w14:textId="77777777" w:rsidR="00C10491" w:rsidRPr="006A114F" w:rsidRDefault="00C10491" w:rsidP="00C10491">
                  <w:pPr>
                    <w:pStyle w:val="a4"/>
                    <w:spacing w:after="0" w:afterAutospacing="0"/>
                    <w:contextualSpacing/>
                    <w:jc w:val="both"/>
                  </w:pPr>
                  <w:r w:rsidRPr="006A114F">
                    <w:t>Наименование потенциального поставщика</w:t>
                  </w:r>
                </w:p>
              </w:tc>
              <w:tc>
                <w:tcPr>
                  <w:tcW w:w="1474" w:type="dxa"/>
                  <w:tcBorders>
                    <w:top w:val="single" w:sz="4" w:space="0" w:color="auto"/>
                    <w:left w:val="single" w:sz="4" w:space="0" w:color="auto"/>
                    <w:bottom w:val="single" w:sz="4" w:space="0" w:color="auto"/>
                    <w:right w:val="single" w:sz="4" w:space="0" w:color="auto"/>
                  </w:tcBorders>
                  <w:vAlign w:val="center"/>
                  <w:hideMark/>
                </w:tcPr>
                <w:p w14:paraId="180CADFD" w14:textId="77777777" w:rsidR="00C10491" w:rsidRPr="006A114F" w:rsidRDefault="00C10491" w:rsidP="00C10491">
                  <w:pPr>
                    <w:pStyle w:val="a4"/>
                    <w:spacing w:after="0" w:afterAutospacing="0"/>
                    <w:contextualSpacing/>
                    <w:jc w:val="both"/>
                  </w:pPr>
                  <w:r w:rsidRPr="006A114F">
                    <w:t>БИН (ИНН)/ИНН/УНП</w:t>
                  </w:r>
                </w:p>
              </w:tc>
            </w:tr>
            <w:tr w:rsidR="00C10491" w:rsidRPr="006A114F" w14:paraId="7DB02FBA" w14:textId="77777777" w:rsidTr="009C36FE">
              <w:trPr>
                <w:trHeight w:hRule="exact" w:val="23"/>
                <w:tblCellSpacing w:w="15" w:type="dxa"/>
              </w:trPr>
              <w:tc>
                <w:tcPr>
                  <w:tcW w:w="303" w:type="dxa"/>
                  <w:vAlign w:val="center"/>
                  <w:hideMark/>
                </w:tcPr>
                <w:p w14:paraId="4F62B22E"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c>
                <w:tcPr>
                  <w:tcW w:w="2605" w:type="dxa"/>
                  <w:vAlign w:val="center"/>
                  <w:hideMark/>
                </w:tcPr>
                <w:p w14:paraId="185A7836"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c>
                <w:tcPr>
                  <w:tcW w:w="1474" w:type="dxa"/>
                  <w:vAlign w:val="center"/>
                  <w:hideMark/>
                </w:tcPr>
                <w:p w14:paraId="61C27FDD"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r>
          </w:tbl>
          <w:p w14:paraId="6B23E8BB" w14:textId="77777777" w:rsidR="00C10491" w:rsidRPr="006A114F" w:rsidRDefault="00C10491" w:rsidP="00C10491">
            <w:pPr>
              <w:pStyle w:val="a4"/>
              <w:spacing w:after="0" w:afterAutospacing="0"/>
              <w:contextualSpacing/>
              <w:jc w:val="both"/>
            </w:pPr>
            <w:r w:rsidRPr="006A114F">
              <w:rPr>
                <w:b/>
              </w:rPr>
              <w:t xml:space="preserve">      </w:t>
            </w:r>
            <w:r w:rsidRPr="006A114F">
              <w:t xml:space="preserve">Информация о результатах применения относительного значения критериев, предусмотренных </w:t>
            </w:r>
            <w:hyperlink r:id="rId25" w:anchor="z265" w:history="1">
              <w:r w:rsidRPr="006A114F">
                <w:rPr>
                  <w:rStyle w:val="a6"/>
                  <w:color w:val="auto"/>
                </w:rPr>
                <w:t xml:space="preserve">пунктом </w:t>
              </w:r>
            </w:hyperlink>
            <w:r w:rsidRPr="006A114F">
              <w:rPr>
                <w:rStyle w:val="a6"/>
                <w:color w:val="auto"/>
              </w:rPr>
              <w:t>411</w:t>
            </w:r>
            <w:r w:rsidRPr="006A114F">
              <w:t xml:space="preserve"> Правил:</w:t>
            </w:r>
          </w:p>
          <w:tbl>
            <w:tblPr>
              <w:tblStyle w:val="a3"/>
              <w:tblW w:w="4955" w:type="dxa"/>
              <w:tblLayout w:type="fixed"/>
              <w:tblLook w:val="04A0" w:firstRow="1" w:lastRow="0" w:firstColumn="1" w:lastColumn="0" w:noHBand="0" w:noVBand="1"/>
            </w:tblPr>
            <w:tblGrid>
              <w:gridCol w:w="239"/>
              <w:gridCol w:w="385"/>
              <w:gridCol w:w="284"/>
              <w:gridCol w:w="567"/>
              <w:gridCol w:w="574"/>
              <w:gridCol w:w="567"/>
              <w:gridCol w:w="284"/>
              <w:gridCol w:w="567"/>
              <w:gridCol w:w="850"/>
              <w:gridCol w:w="284"/>
              <w:gridCol w:w="13"/>
              <w:gridCol w:w="341"/>
            </w:tblGrid>
            <w:tr w:rsidR="00C10491" w:rsidRPr="006A114F" w14:paraId="60E7406B" w14:textId="77777777" w:rsidTr="009C36FE">
              <w:trPr>
                <w:gridAfter w:val="1"/>
                <w:wAfter w:w="341" w:type="dxa"/>
                <w:trHeight w:val="302"/>
              </w:trPr>
              <w:tc>
                <w:tcPr>
                  <w:tcW w:w="239" w:type="dxa"/>
                  <w:vMerge w:val="restart"/>
                </w:tcPr>
                <w:p w14:paraId="5BA43901" w14:textId="77777777" w:rsidR="00C10491" w:rsidRPr="006A114F" w:rsidRDefault="00C10491" w:rsidP="00C10491">
                  <w:pPr>
                    <w:pStyle w:val="a4"/>
                    <w:spacing w:after="0" w:afterAutospacing="0"/>
                    <w:contextualSpacing/>
                    <w:jc w:val="both"/>
                  </w:pPr>
                </w:p>
              </w:tc>
              <w:tc>
                <w:tcPr>
                  <w:tcW w:w="385" w:type="dxa"/>
                  <w:vMerge w:val="restart"/>
                  <w:vAlign w:val="center"/>
                </w:tcPr>
                <w:p w14:paraId="462BCAEE" w14:textId="77777777" w:rsidR="00C10491" w:rsidRPr="006A114F" w:rsidRDefault="00C10491" w:rsidP="00C10491">
                  <w:pPr>
                    <w:pStyle w:val="a4"/>
                    <w:spacing w:after="0" w:afterAutospacing="0"/>
                    <w:contextualSpacing/>
                    <w:jc w:val="both"/>
                  </w:pPr>
                  <w:r w:rsidRPr="006A114F">
                    <w:t>Наименование по</w:t>
                  </w:r>
                  <w:r w:rsidRPr="006A114F">
                    <w:lastRenderedPageBreak/>
                    <w:t>тенциального поставщика</w:t>
                  </w:r>
                </w:p>
              </w:tc>
              <w:tc>
                <w:tcPr>
                  <w:tcW w:w="284" w:type="dxa"/>
                  <w:vMerge w:val="restart"/>
                  <w:vAlign w:val="center"/>
                </w:tcPr>
                <w:p w14:paraId="1914F810" w14:textId="77777777" w:rsidR="00C10491" w:rsidRPr="006A114F" w:rsidRDefault="00C10491" w:rsidP="00C10491">
                  <w:pPr>
                    <w:pStyle w:val="a4"/>
                    <w:spacing w:after="0" w:afterAutospacing="0"/>
                    <w:contextualSpacing/>
                    <w:jc w:val="both"/>
                  </w:pPr>
                  <w:r w:rsidRPr="006A114F">
                    <w:lastRenderedPageBreak/>
                    <w:t>БИН(ИИН)/ИНН/</w:t>
                  </w:r>
                  <w:r w:rsidRPr="006A114F">
                    <w:lastRenderedPageBreak/>
                    <w:t>НП</w:t>
                  </w:r>
                </w:p>
              </w:tc>
              <w:tc>
                <w:tcPr>
                  <w:tcW w:w="3706" w:type="dxa"/>
                  <w:gridSpan w:val="8"/>
                </w:tcPr>
                <w:p w14:paraId="547D2AFE" w14:textId="77777777" w:rsidR="00C10491" w:rsidRPr="006A114F" w:rsidRDefault="00C10491" w:rsidP="00C10491">
                  <w:pPr>
                    <w:pStyle w:val="a4"/>
                    <w:spacing w:after="0" w:afterAutospacing="0"/>
                    <w:contextualSpacing/>
                    <w:jc w:val="both"/>
                  </w:pPr>
                  <w:r w:rsidRPr="006A114F">
                    <w:lastRenderedPageBreak/>
                    <w:t>Условные скидки, %</w:t>
                  </w:r>
                </w:p>
              </w:tc>
            </w:tr>
            <w:tr w:rsidR="00C10491" w:rsidRPr="006A114F" w14:paraId="31A061A3" w14:textId="77777777" w:rsidTr="009C36FE">
              <w:trPr>
                <w:trHeight w:val="302"/>
              </w:trPr>
              <w:tc>
                <w:tcPr>
                  <w:tcW w:w="239" w:type="dxa"/>
                  <w:vMerge/>
                </w:tcPr>
                <w:p w14:paraId="229F2329" w14:textId="77777777" w:rsidR="00C10491" w:rsidRPr="006A114F" w:rsidRDefault="00C10491" w:rsidP="00C10491">
                  <w:pPr>
                    <w:pStyle w:val="a4"/>
                    <w:spacing w:after="0" w:afterAutospacing="0"/>
                    <w:contextualSpacing/>
                    <w:jc w:val="both"/>
                  </w:pPr>
                </w:p>
              </w:tc>
              <w:tc>
                <w:tcPr>
                  <w:tcW w:w="385" w:type="dxa"/>
                  <w:vMerge/>
                </w:tcPr>
                <w:p w14:paraId="4E14B103" w14:textId="77777777" w:rsidR="00C10491" w:rsidRPr="006A114F" w:rsidRDefault="00C10491" w:rsidP="00C10491">
                  <w:pPr>
                    <w:pStyle w:val="a4"/>
                    <w:spacing w:after="0" w:afterAutospacing="0"/>
                    <w:contextualSpacing/>
                    <w:jc w:val="both"/>
                  </w:pPr>
                </w:p>
              </w:tc>
              <w:tc>
                <w:tcPr>
                  <w:tcW w:w="284" w:type="dxa"/>
                  <w:vMerge/>
                </w:tcPr>
                <w:p w14:paraId="0AD7A71F" w14:textId="77777777" w:rsidR="00C10491" w:rsidRPr="006A114F" w:rsidRDefault="00C10491" w:rsidP="00C10491">
                  <w:pPr>
                    <w:pStyle w:val="a4"/>
                    <w:spacing w:after="0" w:afterAutospacing="0"/>
                    <w:contextualSpacing/>
                    <w:jc w:val="both"/>
                  </w:pPr>
                </w:p>
              </w:tc>
              <w:tc>
                <w:tcPr>
                  <w:tcW w:w="567" w:type="dxa"/>
                  <w:vAlign w:val="center"/>
                </w:tcPr>
                <w:p w14:paraId="0E32FA60" w14:textId="77777777" w:rsidR="00C10491" w:rsidRPr="006A114F" w:rsidRDefault="00C10491" w:rsidP="00C10491">
                  <w:pPr>
                    <w:pStyle w:val="a4"/>
                  </w:pPr>
                  <w:r w:rsidRPr="006A114F">
                    <w:t>соответствие предлагаемого потенциаль</w:t>
                  </w:r>
                  <w:r w:rsidRPr="006A114F">
                    <w:lastRenderedPageBreak/>
                    <w:t>ным поставщиком проекта требованиям технической спецификации Заказчика</w:t>
                  </w:r>
                </w:p>
              </w:tc>
              <w:tc>
                <w:tcPr>
                  <w:tcW w:w="574" w:type="dxa"/>
                  <w:vAlign w:val="center"/>
                </w:tcPr>
                <w:p w14:paraId="54BBEB7F" w14:textId="77777777" w:rsidR="00C10491" w:rsidRPr="006A114F" w:rsidRDefault="00C10491" w:rsidP="00C10491">
                  <w:pPr>
                    <w:pStyle w:val="a4"/>
                  </w:pPr>
                  <w:r w:rsidRPr="006A114F">
                    <w:lastRenderedPageBreak/>
                    <w:t>соответствие цели деятельности потенци</w:t>
                  </w:r>
                  <w:r w:rsidRPr="006A114F">
                    <w:lastRenderedPageBreak/>
                    <w:t xml:space="preserve">ального поставщика (в соответствии с учредительными документами) закупаемым услугам Заказчика и </w:t>
                  </w:r>
                  <w:r w:rsidRPr="006A114F">
                    <w:lastRenderedPageBreak/>
                    <w:t xml:space="preserve">направлениям, предусмотренным статьей 5 Закона Республики Казахстан «О государственном социальном </w:t>
                  </w:r>
                  <w:r w:rsidRPr="006A114F">
                    <w:lastRenderedPageBreak/>
                    <w:t>заказе, грантах и премиях для неправительственных организаций в Республике Казахстан»;</w:t>
                  </w:r>
                </w:p>
              </w:tc>
              <w:tc>
                <w:tcPr>
                  <w:tcW w:w="567" w:type="dxa"/>
                  <w:vAlign w:val="center"/>
                </w:tcPr>
                <w:p w14:paraId="484650EF" w14:textId="77777777" w:rsidR="00C10491" w:rsidRPr="006A114F" w:rsidRDefault="00C10491" w:rsidP="00C10491">
                  <w:pPr>
                    <w:pStyle w:val="a4"/>
                  </w:pPr>
                  <w:r w:rsidRPr="006A114F">
                    <w:lastRenderedPageBreak/>
                    <w:t>Сведения о нахождении потенциаль</w:t>
                  </w:r>
                  <w:r w:rsidRPr="006A114F">
                    <w:lastRenderedPageBreak/>
                    <w:t>ного поставщика в «Базе данных неправительственных организаций»</w:t>
                  </w:r>
                </w:p>
              </w:tc>
              <w:tc>
                <w:tcPr>
                  <w:tcW w:w="284" w:type="dxa"/>
                  <w:vAlign w:val="center"/>
                </w:tcPr>
                <w:p w14:paraId="4C9BCCF2" w14:textId="77777777" w:rsidR="00C10491" w:rsidRPr="006A114F" w:rsidRDefault="00C10491" w:rsidP="00C10491">
                  <w:pPr>
                    <w:pStyle w:val="a4"/>
                  </w:pPr>
                  <w:r w:rsidRPr="006A114F">
                    <w:lastRenderedPageBreak/>
                    <w:t>Наличие опыта р</w:t>
                  </w:r>
                  <w:r w:rsidRPr="006A114F">
                    <w:lastRenderedPageBreak/>
                    <w:t>аботы</w:t>
                  </w:r>
                </w:p>
              </w:tc>
              <w:tc>
                <w:tcPr>
                  <w:tcW w:w="567" w:type="dxa"/>
                  <w:vAlign w:val="center"/>
                </w:tcPr>
                <w:p w14:paraId="10123DE1" w14:textId="77777777" w:rsidR="00C10491" w:rsidRPr="006A114F" w:rsidRDefault="00C10491" w:rsidP="00C10491">
                  <w:pPr>
                    <w:pStyle w:val="a4"/>
                  </w:pPr>
                  <w:r w:rsidRPr="006A114F">
                    <w:lastRenderedPageBreak/>
                    <w:t>опыт и квалификация специалист</w:t>
                  </w:r>
                  <w:r w:rsidRPr="006A114F">
                    <w:lastRenderedPageBreak/>
                    <w:t>ов, привлекаемых к реализации социального проекта и (или) социальной программы)</w:t>
                  </w:r>
                </w:p>
              </w:tc>
              <w:tc>
                <w:tcPr>
                  <w:tcW w:w="850" w:type="dxa"/>
                  <w:vAlign w:val="center"/>
                </w:tcPr>
                <w:p w14:paraId="26DC8BAD" w14:textId="77777777" w:rsidR="00C10491" w:rsidRPr="006A114F" w:rsidRDefault="00C10491" w:rsidP="00C10491">
                  <w:pPr>
                    <w:pStyle w:val="a4"/>
                  </w:pPr>
                  <w:r w:rsidRPr="006A114F">
                    <w:lastRenderedPageBreak/>
                    <w:t>в случае реализации проекта за счет средств  местного бюдж</w:t>
                  </w:r>
                  <w:r w:rsidRPr="006A114F">
                    <w:lastRenderedPageBreak/>
                    <w:t>ета – опыт работы неправительственной организации в соответствующем регионе</w:t>
                  </w:r>
                </w:p>
              </w:tc>
              <w:tc>
                <w:tcPr>
                  <w:tcW w:w="284" w:type="dxa"/>
                  <w:vAlign w:val="center"/>
                </w:tcPr>
                <w:p w14:paraId="75E72264" w14:textId="77777777" w:rsidR="00C10491" w:rsidRPr="006A114F" w:rsidRDefault="00C10491" w:rsidP="00C10491">
                  <w:pPr>
                    <w:pStyle w:val="a4"/>
                  </w:pPr>
                  <w:r w:rsidRPr="006A114F">
                    <w:lastRenderedPageBreak/>
                    <w:t>Общий балл</w:t>
                  </w:r>
                </w:p>
              </w:tc>
              <w:tc>
                <w:tcPr>
                  <w:tcW w:w="354" w:type="dxa"/>
                  <w:gridSpan w:val="2"/>
                  <w:vAlign w:val="center"/>
                </w:tcPr>
                <w:p w14:paraId="3F1F5F86" w14:textId="77777777" w:rsidR="00C10491" w:rsidRPr="006A114F" w:rsidRDefault="00C10491" w:rsidP="00C10491">
                  <w:pPr>
                    <w:pStyle w:val="a4"/>
                  </w:pPr>
                  <w:r w:rsidRPr="006A114F">
                    <w:t>Размер условно</w:t>
                  </w:r>
                  <w:r w:rsidRPr="006A114F">
                    <w:lastRenderedPageBreak/>
                    <w:t>го уменьшения, %</w:t>
                  </w:r>
                </w:p>
              </w:tc>
            </w:tr>
          </w:tbl>
          <w:p w14:paraId="70CE6867" w14:textId="77777777" w:rsidR="00C10491" w:rsidRPr="006A114F" w:rsidRDefault="00C10491" w:rsidP="00C10491">
            <w:pPr>
              <w:pStyle w:val="a4"/>
              <w:spacing w:after="0" w:afterAutospacing="0"/>
              <w:contextualSpacing/>
              <w:jc w:val="both"/>
            </w:pPr>
            <w:r w:rsidRPr="006A114F">
              <w:lastRenderedPageBreak/>
              <w:t>      Расчет условных цен участников конкурса:</w:t>
            </w:r>
          </w:p>
          <w:tbl>
            <w:tblPr>
              <w:tblStyle w:val="a3"/>
              <w:tblW w:w="0" w:type="auto"/>
              <w:tblLayout w:type="fixed"/>
              <w:tblLook w:val="04A0" w:firstRow="1" w:lastRow="0" w:firstColumn="1" w:lastColumn="0" w:noHBand="0" w:noVBand="1"/>
            </w:tblPr>
            <w:tblGrid>
              <w:gridCol w:w="569"/>
              <w:gridCol w:w="569"/>
              <w:gridCol w:w="569"/>
              <w:gridCol w:w="569"/>
              <w:gridCol w:w="569"/>
              <w:gridCol w:w="569"/>
              <w:gridCol w:w="570"/>
              <w:gridCol w:w="570"/>
            </w:tblGrid>
            <w:tr w:rsidR="00C10491" w:rsidRPr="006A114F" w14:paraId="3FFB7AE6" w14:textId="77777777" w:rsidTr="009C36FE">
              <w:tc>
                <w:tcPr>
                  <w:tcW w:w="569" w:type="dxa"/>
                  <w:vAlign w:val="center"/>
                </w:tcPr>
                <w:p w14:paraId="39882E7B" w14:textId="77777777" w:rsidR="00C10491" w:rsidRPr="006A114F" w:rsidRDefault="00C10491" w:rsidP="00C10491">
                  <w:pPr>
                    <w:pStyle w:val="a4"/>
                  </w:pPr>
                  <w:r w:rsidRPr="006A114F">
                    <w:t>№</w:t>
                  </w:r>
                </w:p>
              </w:tc>
              <w:tc>
                <w:tcPr>
                  <w:tcW w:w="569" w:type="dxa"/>
                  <w:vAlign w:val="center"/>
                </w:tcPr>
                <w:p w14:paraId="386BF049" w14:textId="77777777" w:rsidR="00C10491" w:rsidRPr="006A114F" w:rsidRDefault="00C10491" w:rsidP="00C10491">
                  <w:pPr>
                    <w:pStyle w:val="a4"/>
                  </w:pPr>
                  <w:r w:rsidRPr="006A114F">
                    <w:t>Наимен</w:t>
                  </w:r>
                  <w:r w:rsidRPr="006A114F">
                    <w:lastRenderedPageBreak/>
                    <w:t>ование п/поставщика</w:t>
                  </w:r>
                </w:p>
              </w:tc>
              <w:tc>
                <w:tcPr>
                  <w:tcW w:w="569" w:type="dxa"/>
                  <w:vAlign w:val="center"/>
                </w:tcPr>
                <w:p w14:paraId="1FEE04ED" w14:textId="77777777" w:rsidR="00C10491" w:rsidRPr="006A114F" w:rsidRDefault="00C10491" w:rsidP="00C10491">
                  <w:pPr>
                    <w:pStyle w:val="a4"/>
                  </w:pPr>
                  <w:r w:rsidRPr="006A114F">
                    <w:lastRenderedPageBreak/>
                    <w:t>БИН (И</w:t>
                  </w:r>
                  <w:r w:rsidRPr="006A114F">
                    <w:lastRenderedPageBreak/>
                    <w:t>НН)/ИНН/УНП</w:t>
                  </w:r>
                </w:p>
              </w:tc>
              <w:tc>
                <w:tcPr>
                  <w:tcW w:w="569" w:type="dxa"/>
                  <w:vAlign w:val="center"/>
                </w:tcPr>
                <w:p w14:paraId="093FBADD" w14:textId="77777777" w:rsidR="00C10491" w:rsidRPr="006A114F" w:rsidRDefault="00C10491" w:rsidP="00C10491">
                  <w:pPr>
                    <w:pStyle w:val="a4"/>
                  </w:pPr>
                  <w:r w:rsidRPr="006A114F">
                    <w:lastRenderedPageBreak/>
                    <w:t>Выделен</w:t>
                  </w:r>
                  <w:r w:rsidRPr="006A114F">
                    <w:lastRenderedPageBreak/>
                    <w:t>ная сумма</w:t>
                  </w:r>
                </w:p>
              </w:tc>
              <w:tc>
                <w:tcPr>
                  <w:tcW w:w="569" w:type="dxa"/>
                  <w:vAlign w:val="center"/>
                </w:tcPr>
                <w:p w14:paraId="6CF05DB0" w14:textId="77777777" w:rsidR="00C10491" w:rsidRPr="006A114F" w:rsidRDefault="00C10491" w:rsidP="00C10491">
                  <w:pPr>
                    <w:pStyle w:val="a4"/>
                  </w:pPr>
                  <w:r w:rsidRPr="006A114F">
                    <w:lastRenderedPageBreak/>
                    <w:t>Цена по</w:t>
                  </w:r>
                  <w:r w:rsidRPr="006A114F">
                    <w:lastRenderedPageBreak/>
                    <w:t>ставщика</w:t>
                  </w:r>
                </w:p>
              </w:tc>
              <w:tc>
                <w:tcPr>
                  <w:tcW w:w="569" w:type="dxa"/>
                  <w:vAlign w:val="center"/>
                </w:tcPr>
                <w:p w14:paraId="5C472BFC" w14:textId="77777777" w:rsidR="00C10491" w:rsidRPr="006A114F" w:rsidRDefault="00C10491" w:rsidP="00C10491">
                  <w:pPr>
                    <w:pStyle w:val="a4"/>
                  </w:pPr>
                  <w:r w:rsidRPr="006A114F">
                    <w:lastRenderedPageBreak/>
                    <w:t xml:space="preserve">Размер </w:t>
                  </w:r>
                  <w:r w:rsidRPr="006A114F">
                    <w:lastRenderedPageBreak/>
                    <w:t>условной скидки, %</w:t>
                  </w:r>
                </w:p>
              </w:tc>
              <w:tc>
                <w:tcPr>
                  <w:tcW w:w="570" w:type="dxa"/>
                  <w:vAlign w:val="center"/>
                </w:tcPr>
                <w:p w14:paraId="316F56E9" w14:textId="77777777" w:rsidR="00C10491" w:rsidRPr="006A114F" w:rsidRDefault="00C10491" w:rsidP="00C10491">
                  <w:pPr>
                    <w:pStyle w:val="a4"/>
                  </w:pPr>
                  <w:r w:rsidRPr="006A114F">
                    <w:lastRenderedPageBreak/>
                    <w:t xml:space="preserve">Цена с </w:t>
                  </w:r>
                  <w:r w:rsidRPr="006A114F">
                    <w:lastRenderedPageBreak/>
                    <w:t>учетом условной скидки</w:t>
                  </w:r>
                </w:p>
              </w:tc>
              <w:tc>
                <w:tcPr>
                  <w:tcW w:w="570" w:type="dxa"/>
                  <w:vAlign w:val="center"/>
                </w:tcPr>
                <w:p w14:paraId="176605DC" w14:textId="77777777" w:rsidR="00C10491" w:rsidRPr="006A114F" w:rsidRDefault="00C10491" w:rsidP="00C10491">
                  <w:pPr>
                    <w:pStyle w:val="a4"/>
                  </w:pPr>
                  <w:r w:rsidRPr="006A114F">
                    <w:lastRenderedPageBreak/>
                    <w:t>Опыт раб</w:t>
                  </w:r>
                  <w:r w:rsidRPr="006A114F">
                    <w:lastRenderedPageBreak/>
                    <w:t xml:space="preserve">оты </w:t>
                  </w:r>
                </w:p>
              </w:tc>
            </w:tr>
          </w:tbl>
          <w:p w14:paraId="2DA6A951" w14:textId="77777777" w:rsidR="00C10491" w:rsidRPr="006A114F" w:rsidRDefault="00C10491" w:rsidP="00C10491">
            <w:pPr>
              <w:pStyle w:val="a4"/>
              <w:spacing w:after="0" w:afterAutospacing="0"/>
              <w:contextualSpacing/>
              <w:jc w:val="both"/>
            </w:pPr>
            <w:r w:rsidRPr="006A114F">
              <w:lastRenderedPageBreak/>
              <w:t>      Решение конкурсной комиссии:</w:t>
            </w:r>
          </w:p>
          <w:p w14:paraId="6DBA4125" w14:textId="77777777" w:rsidR="00C10491" w:rsidRPr="006A114F" w:rsidRDefault="00C10491" w:rsidP="00C10491">
            <w:pPr>
              <w:pStyle w:val="a4"/>
              <w:spacing w:after="0" w:afterAutospacing="0"/>
              <w:contextualSpacing/>
              <w:jc w:val="both"/>
            </w:pPr>
            <w:r w:rsidRPr="006A114F">
              <w:t>     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1D62158A" w14:textId="77777777" w:rsidR="00C10491" w:rsidRPr="006A114F" w:rsidRDefault="00C10491" w:rsidP="00C10491">
            <w:pPr>
              <w:pStyle w:val="a4"/>
              <w:spacing w:after="0" w:afterAutospacing="0"/>
              <w:contextualSpacing/>
              <w:jc w:val="both"/>
            </w:pPr>
            <w:r w:rsidRPr="006A114F">
              <w:t>      2. Заказчику {наименование заказчика} в сроки, установленные Законом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14:paraId="56E11497" w14:textId="77777777" w:rsidR="00C10491" w:rsidRPr="006A114F" w:rsidRDefault="00C10491" w:rsidP="00C10491">
            <w:pPr>
              <w:pStyle w:val="a4"/>
              <w:spacing w:after="0" w:afterAutospacing="0"/>
              <w:contextualSpacing/>
              <w:jc w:val="both"/>
            </w:pPr>
            <w:r w:rsidRPr="006A114F">
              <w:t>      Либо:</w:t>
            </w:r>
          </w:p>
          <w:p w14:paraId="13DFCD4F" w14:textId="77777777" w:rsidR="00C10491" w:rsidRPr="006A114F" w:rsidRDefault="00C10491" w:rsidP="00C10491">
            <w:pPr>
              <w:pStyle w:val="a4"/>
              <w:spacing w:after="0" w:afterAutospacing="0"/>
              <w:contextualSpacing/>
              <w:jc w:val="both"/>
            </w:pPr>
            <w:r w:rsidRPr="006A114F">
              <w:t>      «Признать государственную закупку (наименование закупки по лоту №___ несостоявшейся в связи с _____________________ *»:</w:t>
            </w:r>
          </w:p>
          <w:p w14:paraId="0BD40B1F" w14:textId="77777777" w:rsidR="00C10491" w:rsidRPr="006A114F" w:rsidRDefault="00C10491" w:rsidP="00C10491">
            <w:pPr>
              <w:pStyle w:val="a4"/>
              <w:spacing w:after="0" w:afterAutospacing="0"/>
              <w:contextualSpacing/>
              <w:jc w:val="both"/>
            </w:pPr>
            <w:r w:rsidRPr="006A114F">
              <w:t>      Примечание: *Одно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14:paraId="60BB594F" w14:textId="77777777" w:rsidR="00C10491" w:rsidRPr="006A114F" w:rsidRDefault="00C10491" w:rsidP="00C10491">
            <w:pPr>
              <w:pStyle w:val="a4"/>
              <w:spacing w:after="0" w:afterAutospacing="0"/>
              <w:contextualSpacing/>
              <w:jc w:val="both"/>
            </w:pPr>
            <w:r w:rsidRPr="006A114F">
              <w:lastRenderedPageBreak/>
              <w:t>      Либо:</w:t>
            </w:r>
          </w:p>
          <w:p w14:paraId="0E5E1C9F" w14:textId="66B789D6" w:rsidR="00C10491" w:rsidRPr="006A114F" w:rsidRDefault="00C10491" w:rsidP="00C10491">
            <w:pPr>
              <w:pStyle w:val="a4"/>
              <w:spacing w:after="0" w:afterAutospacing="0"/>
              <w:contextualSpacing/>
              <w:jc w:val="both"/>
            </w:pPr>
            <w:r w:rsidRPr="006A114F">
              <w:t xml:space="preserve">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r w:rsidR="008A5F52" w:rsidRPr="006A114F">
              <w:t>____</w:t>
            </w:r>
            <w:r w:rsidRPr="006A114F">
              <w:t>.</w:t>
            </w:r>
          </w:p>
          <w:p w14:paraId="4B7CA8F9" w14:textId="77777777" w:rsidR="00C10491" w:rsidRPr="006A114F" w:rsidRDefault="00C10491" w:rsidP="00C10491">
            <w:pPr>
              <w:pStyle w:val="a4"/>
              <w:spacing w:after="0" w:afterAutospacing="0"/>
              <w:contextualSpacing/>
              <w:jc w:val="both"/>
            </w:pPr>
            <w:r w:rsidRPr="006A114F">
              <w:t>      Орган, принявший решение об отмене: {_________________________}.</w:t>
            </w:r>
          </w:p>
          <w:p w14:paraId="086B2E8E" w14:textId="77777777" w:rsidR="00C10491" w:rsidRPr="006A114F" w:rsidRDefault="00C10491" w:rsidP="00C10491">
            <w:pPr>
              <w:pStyle w:val="a4"/>
              <w:spacing w:after="0" w:afterAutospacing="0"/>
              <w:contextualSpacing/>
              <w:jc w:val="both"/>
            </w:pPr>
            <w:r w:rsidRPr="006A114F">
              <w:t>      Либо:</w:t>
            </w:r>
          </w:p>
          <w:p w14:paraId="12E5A5C0" w14:textId="77777777" w:rsidR="00C10491" w:rsidRPr="006A114F" w:rsidRDefault="00C10491" w:rsidP="00C10491">
            <w:pPr>
              <w:pStyle w:val="a4"/>
              <w:spacing w:after="0" w:afterAutospacing="0"/>
              <w:contextualSpacing/>
              <w:jc w:val="both"/>
            </w:pPr>
            <w:r w:rsidRPr="006A114F">
              <w:t>      Произведен отказ от закупки в соответствии с подпунктом __ пункта 1</w:t>
            </w:r>
            <w:r w:rsidRPr="006A114F">
              <w:rPr>
                <w:b/>
              </w:rPr>
              <w:t>3</w:t>
            </w:r>
            <w:r w:rsidRPr="006A114F">
              <w:t xml:space="preserve"> статьи 5 Закона Республики Казахстан «О государственных закупках».</w:t>
            </w:r>
          </w:p>
          <w:p w14:paraId="0F147804" w14:textId="77777777" w:rsidR="00C10491" w:rsidRPr="006A114F" w:rsidRDefault="00C10491" w:rsidP="00C10491">
            <w:pPr>
              <w:pStyle w:val="a4"/>
              <w:spacing w:after="0" w:afterAutospacing="0"/>
              <w:contextualSpacing/>
              <w:jc w:val="both"/>
            </w:pPr>
            <w:r w:rsidRPr="006A114F">
              <w:t>      Расшифровка аббревиатур:</w:t>
            </w:r>
          </w:p>
          <w:p w14:paraId="1F4CECF3" w14:textId="77777777" w:rsidR="00C10491" w:rsidRPr="006A114F" w:rsidRDefault="00C10491" w:rsidP="00C10491">
            <w:pPr>
              <w:pStyle w:val="a4"/>
              <w:spacing w:after="0" w:afterAutospacing="0"/>
              <w:contextualSpacing/>
              <w:jc w:val="both"/>
            </w:pPr>
            <w:r w:rsidRPr="006A114F">
              <w:t>    БИН – бизнес-идентификационный номер;</w:t>
            </w:r>
          </w:p>
          <w:p w14:paraId="652AE24B" w14:textId="77777777" w:rsidR="00C10491" w:rsidRPr="006A114F" w:rsidRDefault="00C10491" w:rsidP="00C10491">
            <w:pPr>
              <w:pStyle w:val="a4"/>
              <w:spacing w:after="0" w:afterAutospacing="0"/>
              <w:contextualSpacing/>
              <w:jc w:val="both"/>
            </w:pPr>
            <w:r w:rsidRPr="006A114F">
              <w:t xml:space="preserve">        ИИН – индивидуальный идентификационный номер;</w:t>
            </w:r>
          </w:p>
          <w:p w14:paraId="3938440B" w14:textId="77777777" w:rsidR="00C10491" w:rsidRPr="006A114F" w:rsidRDefault="00C10491" w:rsidP="00C10491">
            <w:pPr>
              <w:pStyle w:val="a4"/>
              <w:spacing w:after="0" w:afterAutospacing="0"/>
              <w:contextualSpacing/>
              <w:jc w:val="both"/>
            </w:pPr>
            <w:r w:rsidRPr="006A114F">
              <w:t>  ИНН – идентификационный номер налогоплательщика;</w:t>
            </w:r>
          </w:p>
          <w:p w14:paraId="3E9729F2" w14:textId="77777777" w:rsidR="00C10491" w:rsidRPr="006A114F" w:rsidRDefault="00C10491" w:rsidP="00C10491">
            <w:pPr>
              <w:pStyle w:val="a4"/>
              <w:spacing w:after="0" w:afterAutospacing="0"/>
              <w:contextualSpacing/>
              <w:jc w:val="both"/>
            </w:pPr>
            <w:r w:rsidRPr="006A114F">
              <w:t>      УНП – учетный номер плательщика;</w:t>
            </w:r>
          </w:p>
          <w:p w14:paraId="61F5C2BD" w14:textId="3431AA6D" w:rsidR="00C10491" w:rsidRPr="006A114F" w:rsidRDefault="00C10491" w:rsidP="008A5F52">
            <w:pPr>
              <w:pStyle w:val="a4"/>
              <w:spacing w:after="0" w:afterAutospacing="0"/>
              <w:contextualSpacing/>
              <w:jc w:val="both"/>
            </w:pPr>
            <w:r w:rsidRPr="006A114F">
              <w:t>      Ф.И.О. – фамилия</w:t>
            </w:r>
            <w:r w:rsidRPr="006A114F">
              <w:rPr>
                <w:lang w:val="kk-KZ"/>
              </w:rPr>
              <w:t>,</w:t>
            </w:r>
            <w:r w:rsidRPr="006A114F">
              <w:t xml:space="preserve"> имя</w:t>
            </w:r>
            <w:r w:rsidRPr="006A114F">
              <w:rPr>
                <w:lang w:val="kk-KZ"/>
              </w:rPr>
              <w:t>,</w:t>
            </w:r>
            <w:r w:rsidRPr="006A114F">
              <w:t xml:space="preserve"> отчество</w:t>
            </w:r>
            <w:r w:rsidRPr="006A114F">
              <w:rPr>
                <w:lang w:val="kk-KZ"/>
              </w:rPr>
              <w:t xml:space="preserve"> </w:t>
            </w:r>
            <w:r w:rsidRPr="006A114F">
              <w:t>(при наличии).</w:t>
            </w:r>
          </w:p>
        </w:tc>
        <w:tc>
          <w:tcPr>
            <w:tcW w:w="4990" w:type="dxa"/>
            <w:shd w:val="clear" w:color="auto" w:fill="auto"/>
          </w:tcPr>
          <w:p w14:paraId="56D04B29" w14:textId="77777777" w:rsidR="00C10491" w:rsidRPr="006A114F" w:rsidRDefault="00C10491" w:rsidP="00C10491">
            <w:pPr>
              <w:pStyle w:val="3"/>
              <w:ind w:left="1913"/>
              <w:jc w:val="both"/>
              <w:outlineLvl w:val="2"/>
              <w:rPr>
                <w:b w:val="0"/>
                <w:sz w:val="24"/>
                <w:szCs w:val="24"/>
              </w:rPr>
            </w:pPr>
            <w:r w:rsidRPr="006A114F">
              <w:rPr>
                <w:b w:val="0"/>
                <w:sz w:val="24"/>
                <w:szCs w:val="24"/>
              </w:rPr>
              <w:lastRenderedPageBreak/>
              <w:t>Приложение 2 к конкурсной документации по государственным закупкам услуг, предусмотренных государственным социальным заказом</w:t>
            </w:r>
          </w:p>
          <w:p w14:paraId="0FE04E5F"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Протокол об итогах (номер закупки по государственному социальному заказу) государственных закупок услуг, предусмотренных государственным социальным заказом при этом номер должен быть привязан к способу и номеру закупки (формируется на каждый лот в отдельности)</w:t>
            </w:r>
          </w:p>
          <w:p w14:paraId="2B2B4A43"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Дата и время</w:t>
            </w:r>
          </w:p>
          <w:p w14:paraId="36CCA536" w14:textId="77777777" w:rsidR="00C10491" w:rsidRPr="006A114F" w:rsidRDefault="00C10491" w:rsidP="00C10491">
            <w:pPr>
              <w:pStyle w:val="a4"/>
              <w:spacing w:after="0" w:afterAutospacing="0"/>
              <w:contextualSpacing/>
              <w:jc w:val="both"/>
            </w:pPr>
            <w:r w:rsidRPr="006A114F">
              <w:t>Заказчик* ______________________</w:t>
            </w:r>
          </w:p>
          <w:p w14:paraId="63EADD49" w14:textId="77777777" w:rsidR="00C10491" w:rsidRPr="006A114F" w:rsidRDefault="00C10491" w:rsidP="00C10491">
            <w:pPr>
              <w:pStyle w:val="a4"/>
              <w:spacing w:after="0" w:afterAutospacing="0"/>
              <w:contextualSpacing/>
              <w:jc w:val="both"/>
            </w:pPr>
            <w:r w:rsidRPr="006A114F">
              <w:t>№ конкурса ____________________</w:t>
            </w:r>
          </w:p>
          <w:p w14:paraId="44381D19" w14:textId="77777777" w:rsidR="00C10491" w:rsidRPr="006A114F" w:rsidRDefault="00C10491" w:rsidP="00C10491">
            <w:pPr>
              <w:pStyle w:val="a4"/>
              <w:spacing w:after="0" w:afterAutospacing="0"/>
              <w:contextualSpacing/>
              <w:jc w:val="both"/>
            </w:pPr>
            <w:r w:rsidRPr="006A114F">
              <w:t>Название конкурса ____________________</w:t>
            </w:r>
          </w:p>
          <w:p w14:paraId="37C13148" w14:textId="77777777" w:rsidR="00C10491" w:rsidRPr="006A114F" w:rsidRDefault="00C10491" w:rsidP="00C10491">
            <w:pPr>
              <w:pStyle w:val="a4"/>
              <w:spacing w:after="0" w:afterAutospacing="0"/>
              <w:contextualSpacing/>
              <w:jc w:val="both"/>
            </w:pPr>
            <w:r w:rsidRPr="006A114F">
              <w:t>Наименование организатора_____________</w:t>
            </w:r>
          </w:p>
          <w:p w14:paraId="098C71E6" w14:textId="77777777" w:rsidR="00C10491" w:rsidRPr="006A114F" w:rsidRDefault="00C10491" w:rsidP="00C10491">
            <w:pPr>
              <w:pStyle w:val="a4"/>
              <w:spacing w:after="0" w:afterAutospacing="0"/>
              <w:contextualSpacing/>
              <w:jc w:val="both"/>
            </w:pPr>
            <w:r w:rsidRPr="006A114F">
              <w:t>Адрес организатора________________</w:t>
            </w:r>
          </w:p>
          <w:p w14:paraId="6BFA36C1" w14:textId="77777777" w:rsidR="00C10491" w:rsidRPr="006A114F" w:rsidRDefault="00C10491" w:rsidP="00C10491">
            <w:pPr>
              <w:pStyle w:val="a4"/>
              <w:spacing w:after="0" w:afterAutospacing="0"/>
              <w:contextualSpacing/>
              <w:jc w:val="both"/>
            </w:pPr>
            <w:r w:rsidRPr="006A114F">
              <w:t>  Состав конкурсной комиссии:</w:t>
            </w:r>
          </w:p>
          <w:tbl>
            <w:tblPr>
              <w:tblStyle w:val="a3"/>
              <w:tblW w:w="0" w:type="auto"/>
              <w:tblLayout w:type="fixed"/>
              <w:tblLook w:val="04A0" w:firstRow="1" w:lastRow="0" w:firstColumn="1" w:lastColumn="0" w:noHBand="0" w:noVBand="1"/>
            </w:tblPr>
            <w:tblGrid>
              <w:gridCol w:w="460"/>
              <w:gridCol w:w="884"/>
              <w:gridCol w:w="1915"/>
              <w:gridCol w:w="1474"/>
            </w:tblGrid>
            <w:tr w:rsidR="00C10491" w:rsidRPr="006A114F" w14:paraId="5562DCF7" w14:textId="77777777" w:rsidTr="009C36FE">
              <w:trPr>
                <w:trHeight w:val="547"/>
              </w:trPr>
              <w:tc>
                <w:tcPr>
                  <w:tcW w:w="460" w:type="dxa"/>
                </w:tcPr>
                <w:p w14:paraId="79137EC6" w14:textId="77777777" w:rsidR="00C10491" w:rsidRPr="006A114F" w:rsidRDefault="00C10491" w:rsidP="00C10491">
                  <w:pPr>
                    <w:pStyle w:val="a4"/>
                    <w:spacing w:after="0" w:afterAutospacing="0"/>
                    <w:contextualSpacing/>
                    <w:jc w:val="both"/>
                  </w:pPr>
                  <w:r w:rsidRPr="006A114F">
                    <w:t>№</w:t>
                  </w:r>
                </w:p>
              </w:tc>
              <w:tc>
                <w:tcPr>
                  <w:tcW w:w="884" w:type="dxa"/>
                  <w:vAlign w:val="center"/>
                </w:tcPr>
                <w:p w14:paraId="7BF36B16" w14:textId="77777777" w:rsidR="00C10491" w:rsidRPr="006A114F" w:rsidRDefault="00C10491" w:rsidP="00C10491">
                  <w:pPr>
                    <w:pStyle w:val="a4"/>
                    <w:spacing w:after="0" w:afterAutospacing="0"/>
                    <w:contextualSpacing/>
                    <w:jc w:val="both"/>
                  </w:pPr>
                  <w:r w:rsidRPr="006A114F">
                    <w:t>Ф.И.О.</w:t>
                  </w:r>
                </w:p>
              </w:tc>
              <w:tc>
                <w:tcPr>
                  <w:tcW w:w="1915" w:type="dxa"/>
                  <w:vAlign w:val="center"/>
                </w:tcPr>
                <w:p w14:paraId="44602041" w14:textId="77777777" w:rsidR="00C10491" w:rsidRPr="006A114F" w:rsidRDefault="00C10491" w:rsidP="00C10491">
                  <w:pPr>
                    <w:pStyle w:val="a4"/>
                    <w:spacing w:after="0" w:afterAutospacing="0"/>
                    <w:contextualSpacing/>
                    <w:jc w:val="both"/>
                  </w:pPr>
                  <w:r w:rsidRPr="006A114F">
                    <w:t>Должность в организации</w:t>
                  </w:r>
                </w:p>
              </w:tc>
              <w:tc>
                <w:tcPr>
                  <w:tcW w:w="1474" w:type="dxa"/>
                  <w:vAlign w:val="center"/>
                </w:tcPr>
                <w:p w14:paraId="36C241CB" w14:textId="77777777" w:rsidR="00C10491" w:rsidRPr="006A114F" w:rsidRDefault="00C10491" w:rsidP="00C10491">
                  <w:pPr>
                    <w:pStyle w:val="a4"/>
                    <w:spacing w:after="0" w:afterAutospacing="0"/>
                    <w:contextualSpacing/>
                    <w:jc w:val="both"/>
                  </w:pPr>
                  <w:r w:rsidRPr="006A114F">
                    <w:t>Роль в комиссии</w:t>
                  </w:r>
                </w:p>
              </w:tc>
            </w:tr>
            <w:tr w:rsidR="00C10491" w:rsidRPr="006A114F" w14:paraId="6A4C47E3" w14:textId="77777777" w:rsidTr="009C36FE">
              <w:trPr>
                <w:trHeight w:val="260"/>
              </w:trPr>
              <w:tc>
                <w:tcPr>
                  <w:tcW w:w="460" w:type="dxa"/>
                </w:tcPr>
                <w:p w14:paraId="4CC3CFDD" w14:textId="77777777" w:rsidR="00C10491" w:rsidRPr="006A114F" w:rsidRDefault="00C10491" w:rsidP="00C10491">
                  <w:pPr>
                    <w:pStyle w:val="a4"/>
                    <w:spacing w:after="0" w:afterAutospacing="0"/>
                    <w:contextualSpacing/>
                    <w:jc w:val="both"/>
                  </w:pPr>
                </w:p>
              </w:tc>
              <w:tc>
                <w:tcPr>
                  <w:tcW w:w="884" w:type="dxa"/>
                </w:tcPr>
                <w:p w14:paraId="0F0A2CDA" w14:textId="77777777" w:rsidR="00C10491" w:rsidRPr="006A114F" w:rsidRDefault="00C10491" w:rsidP="00C10491">
                  <w:pPr>
                    <w:pStyle w:val="a4"/>
                    <w:spacing w:after="0" w:afterAutospacing="0"/>
                    <w:contextualSpacing/>
                    <w:jc w:val="both"/>
                  </w:pPr>
                </w:p>
              </w:tc>
              <w:tc>
                <w:tcPr>
                  <w:tcW w:w="1915" w:type="dxa"/>
                </w:tcPr>
                <w:p w14:paraId="14675953" w14:textId="77777777" w:rsidR="00C10491" w:rsidRPr="006A114F" w:rsidRDefault="00C10491" w:rsidP="00C10491">
                  <w:pPr>
                    <w:pStyle w:val="a4"/>
                    <w:spacing w:after="0" w:afterAutospacing="0"/>
                    <w:contextualSpacing/>
                    <w:jc w:val="both"/>
                  </w:pPr>
                </w:p>
              </w:tc>
              <w:tc>
                <w:tcPr>
                  <w:tcW w:w="1474" w:type="dxa"/>
                </w:tcPr>
                <w:p w14:paraId="5BDA8C7C" w14:textId="77777777" w:rsidR="00C10491" w:rsidRPr="006A114F" w:rsidRDefault="00C10491" w:rsidP="00C10491">
                  <w:pPr>
                    <w:pStyle w:val="a4"/>
                    <w:spacing w:after="0" w:afterAutospacing="0"/>
                    <w:contextualSpacing/>
                    <w:jc w:val="both"/>
                  </w:pPr>
                </w:p>
              </w:tc>
            </w:tr>
          </w:tbl>
          <w:p w14:paraId="0B6EBD50" w14:textId="77777777" w:rsidR="00C10491" w:rsidRPr="006A114F" w:rsidRDefault="00C10491" w:rsidP="00C10491">
            <w:pPr>
              <w:pStyle w:val="a4"/>
              <w:spacing w:after="0" w:afterAutospacing="0"/>
              <w:contextualSpacing/>
              <w:jc w:val="both"/>
            </w:pPr>
            <w:r w:rsidRPr="006A114F">
              <w:t>Перечень закупаемых услуг с указанием общей суммы ___________</w:t>
            </w:r>
          </w:p>
          <w:tbl>
            <w:tblPr>
              <w:tblStyle w:val="a3"/>
              <w:tblW w:w="4782" w:type="dxa"/>
              <w:tblLayout w:type="fixed"/>
              <w:tblLook w:val="04A0" w:firstRow="1" w:lastRow="0" w:firstColumn="1" w:lastColumn="0" w:noHBand="0" w:noVBand="1"/>
            </w:tblPr>
            <w:tblGrid>
              <w:gridCol w:w="797"/>
              <w:gridCol w:w="797"/>
              <w:gridCol w:w="797"/>
              <w:gridCol w:w="797"/>
              <w:gridCol w:w="797"/>
              <w:gridCol w:w="797"/>
            </w:tblGrid>
            <w:tr w:rsidR="00C10491" w:rsidRPr="006A114F" w14:paraId="5E9C7D45" w14:textId="77777777" w:rsidTr="009C36FE">
              <w:trPr>
                <w:trHeight w:val="2052"/>
              </w:trPr>
              <w:tc>
                <w:tcPr>
                  <w:tcW w:w="797" w:type="dxa"/>
                  <w:vAlign w:val="center"/>
                </w:tcPr>
                <w:p w14:paraId="3261647B" w14:textId="77777777" w:rsidR="00C10491" w:rsidRPr="006A114F" w:rsidRDefault="00C10491" w:rsidP="00C10491">
                  <w:pPr>
                    <w:pStyle w:val="a4"/>
                    <w:spacing w:after="0" w:afterAutospacing="0"/>
                    <w:contextualSpacing/>
                    <w:jc w:val="both"/>
                  </w:pPr>
                  <w:r w:rsidRPr="006A114F">
                    <w:lastRenderedPageBreak/>
                    <w:t>№ п/п</w:t>
                  </w:r>
                </w:p>
              </w:tc>
              <w:tc>
                <w:tcPr>
                  <w:tcW w:w="797" w:type="dxa"/>
                  <w:vAlign w:val="center"/>
                </w:tcPr>
                <w:p w14:paraId="5D5881EC" w14:textId="77777777" w:rsidR="00C10491" w:rsidRPr="006A114F" w:rsidRDefault="00C10491" w:rsidP="00C10491">
                  <w:pPr>
                    <w:pStyle w:val="a4"/>
                    <w:spacing w:after="0" w:afterAutospacing="0"/>
                    <w:contextualSpacing/>
                    <w:jc w:val="both"/>
                  </w:pPr>
                  <w:r w:rsidRPr="006A114F">
                    <w:t>№ Лота</w:t>
                  </w:r>
                </w:p>
              </w:tc>
              <w:tc>
                <w:tcPr>
                  <w:tcW w:w="797" w:type="dxa"/>
                  <w:vAlign w:val="center"/>
                </w:tcPr>
                <w:p w14:paraId="277D2044" w14:textId="77777777" w:rsidR="00C10491" w:rsidRPr="006A114F" w:rsidRDefault="00C10491" w:rsidP="00C10491">
                  <w:pPr>
                    <w:pStyle w:val="a4"/>
                    <w:spacing w:after="0" w:afterAutospacing="0"/>
                    <w:contextualSpacing/>
                    <w:jc w:val="both"/>
                  </w:pPr>
                  <w:r w:rsidRPr="006A114F">
                    <w:t>Наименование лота</w:t>
                  </w:r>
                </w:p>
              </w:tc>
              <w:tc>
                <w:tcPr>
                  <w:tcW w:w="797" w:type="dxa"/>
                  <w:vAlign w:val="center"/>
                </w:tcPr>
                <w:p w14:paraId="064B88E7" w14:textId="77777777" w:rsidR="00C10491" w:rsidRPr="006A114F" w:rsidRDefault="00C10491" w:rsidP="00C10491">
                  <w:pPr>
                    <w:pStyle w:val="a4"/>
                    <w:spacing w:after="0" w:afterAutospacing="0"/>
                    <w:contextualSpacing/>
                    <w:jc w:val="both"/>
                  </w:pPr>
                  <w:r w:rsidRPr="006A114F">
                    <w:t>Количество</w:t>
                  </w:r>
                </w:p>
              </w:tc>
              <w:tc>
                <w:tcPr>
                  <w:tcW w:w="797" w:type="dxa"/>
                  <w:vAlign w:val="center"/>
                </w:tcPr>
                <w:p w14:paraId="1ACFC23D" w14:textId="77777777" w:rsidR="00C10491" w:rsidRPr="006A114F" w:rsidRDefault="00C10491" w:rsidP="00C10491">
                  <w:pPr>
                    <w:pStyle w:val="a4"/>
                    <w:spacing w:after="0" w:afterAutospacing="0"/>
                    <w:contextualSpacing/>
                    <w:jc w:val="both"/>
                  </w:pPr>
                  <w:r w:rsidRPr="006A114F">
                    <w:t>Цена за единицу, тенге</w:t>
                  </w:r>
                </w:p>
              </w:tc>
              <w:tc>
                <w:tcPr>
                  <w:tcW w:w="797" w:type="dxa"/>
                  <w:vAlign w:val="center"/>
                </w:tcPr>
                <w:p w14:paraId="2F5B5A1B" w14:textId="77777777" w:rsidR="00C10491" w:rsidRPr="006A114F" w:rsidRDefault="00C10491" w:rsidP="00C10491">
                  <w:pPr>
                    <w:pStyle w:val="a4"/>
                    <w:spacing w:after="0" w:afterAutospacing="0"/>
                    <w:contextualSpacing/>
                    <w:jc w:val="both"/>
                  </w:pPr>
                  <w:r w:rsidRPr="006A114F">
                    <w:t>Сумма, выделенная для закупки, тенге</w:t>
                  </w:r>
                </w:p>
              </w:tc>
            </w:tr>
            <w:tr w:rsidR="00C10491" w:rsidRPr="006A114F" w14:paraId="23071318" w14:textId="77777777" w:rsidTr="009C36FE">
              <w:trPr>
                <w:trHeight w:val="257"/>
              </w:trPr>
              <w:tc>
                <w:tcPr>
                  <w:tcW w:w="797" w:type="dxa"/>
                  <w:vAlign w:val="center"/>
                </w:tcPr>
                <w:p w14:paraId="347EBA80" w14:textId="77777777" w:rsidR="00C10491" w:rsidRPr="006A114F" w:rsidRDefault="00C10491" w:rsidP="00C10491">
                  <w:pPr>
                    <w:pStyle w:val="a4"/>
                    <w:spacing w:after="0" w:afterAutospacing="0"/>
                    <w:contextualSpacing/>
                    <w:jc w:val="both"/>
                  </w:pPr>
                </w:p>
              </w:tc>
              <w:tc>
                <w:tcPr>
                  <w:tcW w:w="797" w:type="dxa"/>
                  <w:vAlign w:val="center"/>
                </w:tcPr>
                <w:p w14:paraId="7CC592B1" w14:textId="77777777" w:rsidR="00C10491" w:rsidRPr="006A114F" w:rsidRDefault="00C10491" w:rsidP="00C10491">
                  <w:pPr>
                    <w:pStyle w:val="a4"/>
                    <w:spacing w:after="0" w:afterAutospacing="0"/>
                    <w:contextualSpacing/>
                    <w:jc w:val="both"/>
                  </w:pPr>
                </w:p>
              </w:tc>
              <w:tc>
                <w:tcPr>
                  <w:tcW w:w="797" w:type="dxa"/>
                  <w:vAlign w:val="center"/>
                </w:tcPr>
                <w:p w14:paraId="42999A78" w14:textId="77777777" w:rsidR="00C10491" w:rsidRPr="006A114F" w:rsidRDefault="00C10491" w:rsidP="00C10491">
                  <w:pPr>
                    <w:pStyle w:val="a4"/>
                    <w:spacing w:after="0" w:afterAutospacing="0"/>
                    <w:contextualSpacing/>
                    <w:jc w:val="both"/>
                  </w:pPr>
                </w:p>
              </w:tc>
              <w:tc>
                <w:tcPr>
                  <w:tcW w:w="797" w:type="dxa"/>
                  <w:vAlign w:val="center"/>
                </w:tcPr>
                <w:p w14:paraId="19C7C556" w14:textId="77777777" w:rsidR="00C10491" w:rsidRPr="006A114F" w:rsidRDefault="00C10491" w:rsidP="00C10491">
                  <w:pPr>
                    <w:pStyle w:val="a4"/>
                    <w:spacing w:after="0" w:afterAutospacing="0"/>
                    <w:contextualSpacing/>
                    <w:jc w:val="both"/>
                  </w:pPr>
                </w:p>
              </w:tc>
              <w:tc>
                <w:tcPr>
                  <w:tcW w:w="797" w:type="dxa"/>
                  <w:vAlign w:val="center"/>
                </w:tcPr>
                <w:p w14:paraId="1FEA429F" w14:textId="77777777" w:rsidR="00C10491" w:rsidRPr="006A114F" w:rsidRDefault="00C10491" w:rsidP="00C10491">
                  <w:pPr>
                    <w:pStyle w:val="a4"/>
                    <w:spacing w:after="0" w:afterAutospacing="0"/>
                    <w:contextualSpacing/>
                    <w:jc w:val="both"/>
                  </w:pPr>
                </w:p>
              </w:tc>
              <w:tc>
                <w:tcPr>
                  <w:tcW w:w="797" w:type="dxa"/>
                  <w:vAlign w:val="center"/>
                </w:tcPr>
                <w:p w14:paraId="790A8116" w14:textId="77777777" w:rsidR="00C10491" w:rsidRPr="006A114F" w:rsidRDefault="00C10491" w:rsidP="00C10491">
                  <w:pPr>
                    <w:pStyle w:val="a4"/>
                    <w:spacing w:after="0" w:afterAutospacing="0"/>
                    <w:contextualSpacing/>
                    <w:jc w:val="both"/>
                  </w:pPr>
                </w:p>
              </w:tc>
            </w:tr>
          </w:tbl>
          <w:p w14:paraId="61743AFC" w14:textId="77777777" w:rsidR="00C10491" w:rsidRPr="006A114F" w:rsidRDefault="00C10491" w:rsidP="00C10491">
            <w:pPr>
              <w:pStyle w:val="a4"/>
              <w:spacing w:after="0" w:afterAutospacing="0"/>
              <w:contextualSpacing/>
              <w:jc w:val="both"/>
            </w:pPr>
            <w:r w:rsidRPr="006A114F">
              <w:t>№ лота ________________________</w:t>
            </w:r>
          </w:p>
          <w:p w14:paraId="4307C963" w14:textId="77777777" w:rsidR="00C10491" w:rsidRPr="006A114F" w:rsidRDefault="00C10491" w:rsidP="00C10491">
            <w:pPr>
              <w:pStyle w:val="a4"/>
              <w:spacing w:after="0" w:afterAutospacing="0"/>
              <w:contextualSpacing/>
              <w:jc w:val="both"/>
            </w:pPr>
            <w:r w:rsidRPr="006A114F">
              <w:t>Наименование лота _____________________</w:t>
            </w:r>
          </w:p>
          <w:p w14:paraId="1CC5ADC3" w14:textId="77777777" w:rsidR="00C10491" w:rsidRPr="006A114F" w:rsidRDefault="00C10491" w:rsidP="00C10491">
            <w:pPr>
              <w:pStyle w:val="a4"/>
              <w:spacing w:after="0" w:afterAutospacing="0"/>
              <w:contextualSpacing/>
              <w:jc w:val="both"/>
            </w:pPr>
            <w:r w:rsidRPr="006A114F">
              <w:t>      Информация о представленных заявках на участие в конкурсе (лоте): (</w:t>
            </w:r>
            <w:r w:rsidRPr="006A114F">
              <w:rPr>
                <w:iCs/>
              </w:rPr>
              <w:t>по хронологии</w:t>
            </w:r>
            <w:r w:rsidRPr="006A114F">
              <w:t>) (</w:t>
            </w:r>
            <w:r w:rsidRPr="006A114F">
              <w:rPr>
                <w:iCs/>
              </w:rPr>
              <w:t>количество заявок</w:t>
            </w:r>
            <w:r w:rsidRPr="006A114F">
              <w:t>)</w:t>
            </w:r>
          </w:p>
          <w:tbl>
            <w:tblPr>
              <w:tblStyle w:val="a3"/>
              <w:tblW w:w="0" w:type="auto"/>
              <w:tblLayout w:type="fixed"/>
              <w:tblLook w:val="04A0" w:firstRow="1" w:lastRow="0" w:firstColumn="1" w:lastColumn="0" w:noHBand="0" w:noVBand="1"/>
            </w:tblPr>
            <w:tblGrid>
              <w:gridCol w:w="1138"/>
              <w:gridCol w:w="1138"/>
              <w:gridCol w:w="1139"/>
              <w:gridCol w:w="1139"/>
            </w:tblGrid>
            <w:tr w:rsidR="00C10491" w:rsidRPr="006A114F" w14:paraId="4DA30E82" w14:textId="77777777" w:rsidTr="009C36FE">
              <w:tc>
                <w:tcPr>
                  <w:tcW w:w="1138" w:type="dxa"/>
                  <w:vAlign w:val="center"/>
                </w:tcPr>
                <w:p w14:paraId="66A7E0AA" w14:textId="77777777" w:rsidR="00C10491" w:rsidRPr="006A114F" w:rsidRDefault="00C10491" w:rsidP="00C10491">
                  <w:pPr>
                    <w:pStyle w:val="a4"/>
                    <w:spacing w:after="0" w:afterAutospacing="0"/>
                    <w:contextualSpacing/>
                    <w:jc w:val="both"/>
                  </w:pPr>
                  <w:r w:rsidRPr="006A114F">
                    <w:t>№</w:t>
                  </w:r>
                </w:p>
              </w:tc>
              <w:tc>
                <w:tcPr>
                  <w:tcW w:w="1138" w:type="dxa"/>
                  <w:vAlign w:val="center"/>
                </w:tcPr>
                <w:p w14:paraId="5162B6E5" w14:textId="77777777" w:rsidR="00C10491" w:rsidRPr="006A114F" w:rsidRDefault="00C10491" w:rsidP="00C10491">
                  <w:pPr>
                    <w:pStyle w:val="a4"/>
                    <w:spacing w:after="0" w:afterAutospacing="0"/>
                    <w:contextualSpacing/>
                    <w:jc w:val="both"/>
                  </w:pPr>
                  <w:r w:rsidRPr="006A114F">
                    <w:t>Наименование потенциального поставщика</w:t>
                  </w:r>
                </w:p>
              </w:tc>
              <w:tc>
                <w:tcPr>
                  <w:tcW w:w="1139" w:type="dxa"/>
                  <w:vAlign w:val="center"/>
                </w:tcPr>
                <w:p w14:paraId="530F4090" w14:textId="77777777" w:rsidR="00C10491" w:rsidRPr="006A114F" w:rsidRDefault="00C10491" w:rsidP="00C10491">
                  <w:pPr>
                    <w:pStyle w:val="a4"/>
                    <w:spacing w:after="0" w:afterAutospacing="0"/>
                    <w:contextualSpacing/>
                    <w:jc w:val="both"/>
                  </w:pPr>
                  <w:r w:rsidRPr="006A114F">
                    <w:t>БИН (ИИН)/ ИНН/УНП</w:t>
                  </w:r>
                </w:p>
              </w:tc>
              <w:tc>
                <w:tcPr>
                  <w:tcW w:w="1139" w:type="dxa"/>
                  <w:vAlign w:val="center"/>
                </w:tcPr>
                <w:p w14:paraId="0B2CB832" w14:textId="77777777" w:rsidR="00C10491" w:rsidRPr="006A114F" w:rsidRDefault="00C10491" w:rsidP="00C10491">
                  <w:pPr>
                    <w:pStyle w:val="a4"/>
                    <w:spacing w:after="0" w:afterAutospacing="0"/>
                    <w:contextualSpacing/>
                    <w:jc w:val="both"/>
                  </w:pPr>
                  <w:r w:rsidRPr="006A114F">
                    <w:t>Дата и время представления заявки</w:t>
                  </w:r>
                  <w:r w:rsidRPr="006A114F">
                    <w:br/>
                    <w:t>(по хронологии)</w:t>
                  </w:r>
                </w:p>
              </w:tc>
            </w:tr>
            <w:tr w:rsidR="00C10491" w:rsidRPr="006A114F" w14:paraId="0BCF4EC1" w14:textId="77777777" w:rsidTr="009C36FE">
              <w:tc>
                <w:tcPr>
                  <w:tcW w:w="1138" w:type="dxa"/>
                </w:tcPr>
                <w:p w14:paraId="037081D9" w14:textId="77777777" w:rsidR="00C10491" w:rsidRPr="006A114F" w:rsidRDefault="00C10491" w:rsidP="00C10491">
                  <w:pPr>
                    <w:pStyle w:val="a4"/>
                    <w:spacing w:after="0" w:afterAutospacing="0"/>
                    <w:contextualSpacing/>
                    <w:jc w:val="both"/>
                    <w:rPr>
                      <w:b/>
                    </w:rPr>
                  </w:pPr>
                </w:p>
              </w:tc>
              <w:tc>
                <w:tcPr>
                  <w:tcW w:w="1138" w:type="dxa"/>
                </w:tcPr>
                <w:p w14:paraId="0E321589" w14:textId="77777777" w:rsidR="00C10491" w:rsidRPr="006A114F" w:rsidRDefault="00C10491" w:rsidP="00C10491">
                  <w:pPr>
                    <w:pStyle w:val="a4"/>
                    <w:spacing w:after="0" w:afterAutospacing="0"/>
                    <w:contextualSpacing/>
                    <w:jc w:val="both"/>
                    <w:rPr>
                      <w:b/>
                    </w:rPr>
                  </w:pPr>
                </w:p>
              </w:tc>
              <w:tc>
                <w:tcPr>
                  <w:tcW w:w="1139" w:type="dxa"/>
                </w:tcPr>
                <w:p w14:paraId="3270E8FC" w14:textId="77777777" w:rsidR="00C10491" w:rsidRPr="006A114F" w:rsidRDefault="00C10491" w:rsidP="00C10491">
                  <w:pPr>
                    <w:pStyle w:val="a4"/>
                    <w:spacing w:after="0" w:afterAutospacing="0"/>
                    <w:contextualSpacing/>
                    <w:jc w:val="both"/>
                    <w:rPr>
                      <w:b/>
                    </w:rPr>
                  </w:pPr>
                </w:p>
              </w:tc>
              <w:tc>
                <w:tcPr>
                  <w:tcW w:w="1139" w:type="dxa"/>
                </w:tcPr>
                <w:p w14:paraId="30A6D893" w14:textId="77777777" w:rsidR="00C10491" w:rsidRPr="006A114F" w:rsidRDefault="00C10491" w:rsidP="00C10491">
                  <w:pPr>
                    <w:pStyle w:val="a4"/>
                    <w:spacing w:after="0" w:afterAutospacing="0"/>
                    <w:contextualSpacing/>
                    <w:jc w:val="both"/>
                    <w:rPr>
                      <w:b/>
                    </w:rPr>
                  </w:pPr>
                </w:p>
              </w:tc>
            </w:tr>
          </w:tbl>
          <w:p w14:paraId="2B0D034D" w14:textId="77777777" w:rsidR="00C10491" w:rsidRPr="006A114F" w:rsidRDefault="00C10491" w:rsidP="00C10491">
            <w:pPr>
              <w:pStyle w:val="a4"/>
              <w:spacing w:after="0" w:afterAutospacing="0"/>
              <w:contextualSpacing/>
              <w:jc w:val="both"/>
            </w:pPr>
            <w:r w:rsidRPr="006A114F">
              <w:t>Результаты голосования членов конкурсной комиссии:</w:t>
            </w:r>
          </w:p>
          <w:tbl>
            <w:tblPr>
              <w:tblStyle w:val="a3"/>
              <w:tblW w:w="0" w:type="auto"/>
              <w:tblLayout w:type="fixed"/>
              <w:tblLook w:val="04A0" w:firstRow="1" w:lastRow="0" w:firstColumn="1" w:lastColumn="0" w:noHBand="0" w:noVBand="1"/>
            </w:tblPr>
            <w:tblGrid>
              <w:gridCol w:w="301"/>
              <w:gridCol w:w="1520"/>
              <w:gridCol w:w="911"/>
              <w:gridCol w:w="911"/>
              <w:gridCol w:w="911"/>
            </w:tblGrid>
            <w:tr w:rsidR="00C10491" w:rsidRPr="006A114F" w14:paraId="284E54A8" w14:textId="77777777" w:rsidTr="009C36FE">
              <w:tc>
                <w:tcPr>
                  <w:tcW w:w="301" w:type="dxa"/>
                  <w:vAlign w:val="center"/>
                </w:tcPr>
                <w:p w14:paraId="2D447BDD" w14:textId="77777777" w:rsidR="00C10491" w:rsidRPr="006A114F" w:rsidRDefault="00C10491" w:rsidP="00C10491">
                  <w:pPr>
                    <w:pStyle w:val="a4"/>
                    <w:spacing w:after="0" w:afterAutospacing="0"/>
                    <w:contextualSpacing/>
                    <w:jc w:val="both"/>
                  </w:pPr>
                  <w:r w:rsidRPr="006A114F">
                    <w:t>№ п/п</w:t>
                  </w:r>
                </w:p>
              </w:tc>
              <w:tc>
                <w:tcPr>
                  <w:tcW w:w="4253" w:type="dxa"/>
                  <w:gridSpan w:val="4"/>
                  <w:vAlign w:val="center"/>
                </w:tcPr>
                <w:p w14:paraId="37508D6D" w14:textId="77777777" w:rsidR="00C10491" w:rsidRPr="006A114F" w:rsidRDefault="00C10491" w:rsidP="00C10491">
                  <w:pPr>
                    <w:pStyle w:val="a4"/>
                    <w:spacing w:after="0" w:afterAutospacing="0"/>
                    <w:contextualSpacing/>
                    <w:jc w:val="both"/>
                  </w:pPr>
                  <w:r w:rsidRPr="006A114F">
                    <w:t>Наименование потенциального поставщика (перечень потенциальных поставщиков), БИН (ИИН)/ ИНН/УНП</w:t>
                  </w:r>
                </w:p>
              </w:tc>
            </w:tr>
            <w:tr w:rsidR="00C10491" w:rsidRPr="006A114F" w14:paraId="65201268" w14:textId="77777777" w:rsidTr="009C36FE">
              <w:tc>
                <w:tcPr>
                  <w:tcW w:w="301" w:type="dxa"/>
                  <w:vAlign w:val="center"/>
                </w:tcPr>
                <w:p w14:paraId="60128480" w14:textId="77777777" w:rsidR="00C10491" w:rsidRPr="006A114F" w:rsidRDefault="00C10491" w:rsidP="00C10491">
                  <w:pPr>
                    <w:contextualSpacing/>
                    <w:jc w:val="both"/>
                    <w:rPr>
                      <w:rFonts w:ascii="Times New Roman" w:hAnsi="Times New Roman" w:cs="Times New Roman"/>
                      <w:sz w:val="24"/>
                      <w:szCs w:val="24"/>
                    </w:rPr>
                  </w:pPr>
                </w:p>
              </w:tc>
              <w:tc>
                <w:tcPr>
                  <w:tcW w:w="1520" w:type="dxa"/>
                  <w:vAlign w:val="center"/>
                </w:tcPr>
                <w:p w14:paraId="417209AD" w14:textId="77777777" w:rsidR="00C10491" w:rsidRPr="006A114F" w:rsidRDefault="00C10491" w:rsidP="00C10491">
                  <w:pPr>
                    <w:pStyle w:val="a4"/>
                    <w:spacing w:after="0" w:afterAutospacing="0"/>
                    <w:contextualSpacing/>
                    <w:jc w:val="both"/>
                  </w:pPr>
                  <w:r w:rsidRPr="006A114F">
                    <w:t>Ф.И.О. члена комиссии</w:t>
                  </w:r>
                </w:p>
              </w:tc>
              <w:tc>
                <w:tcPr>
                  <w:tcW w:w="911" w:type="dxa"/>
                  <w:vAlign w:val="center"/>
                </w:tcPr>
                <w:p w14:paraId="4EEA1042" w14:textId="77777777" w:rsidR="00C10491" w:rsidRPr="006A114F" w:rsidRDefault="00C10491" w:rsidP="00C10491">
                  <w:pPr>
                    <w:pStyle w:val="a4"/>
                    <w:spacing w:after="0" w:afterAutospacing="0"/>
                    <w:contextualSpacing/>
                    <w:jc w:val="both"/>
                  </w:pPr>
                  <w:r w:rsidRPr="006A114F">
                    <w:t xml:space="preserve">Решение члена </w:t>
                  </w:r>
                  <w:r w:rsidRPr="006A114F">
                    <w:lastRenderedPageBreak/>
                    <w:t>комиссии</w:t>
                  </w:r>
                </w:p>
              </w:tc>
              <w:tc>
                <w:tcPr>
                  <w:tcW w:w="911" w:type="dxa"/>
                  <w:vAlign w:val="center"/>
                </w:tcPr>
                <w:p w14:paraId="047E88B9" w14:textId="77777777" w:rsidR="00C10491" w:rsidRPr="006A114F" w:rsidRDefault="00C10491" w:rsidP="00C10491">
                  <w:pPr>
                    <w:pStyle w:val="a4"/>
                    <w:spacing w:after="0" w:afterAutospacing="0"/>
                    <w:contextualSpacing/>
                    <w:jc w:val="both"/>
                  </w:pPr>
                  <w:r w:rsidRPr="006A114F">
                    <w:lastRenderedPageBreak/>
                    <w:t>Причина отклонения</w:t>
                  </w:r>
                </w:p>
              </w:tc>
              <w:tc>
                <w:tcPr>
                  <w:tcW w:w="911" w:type="dxa"/>
                  <w:vAlign w:val="center"/>
                </w:tcPr>
                <w:p w14:paraId="054FE565" w14:textId="77777777" w:rsidR="00C10491" w:rsidRPr="006A114F" w:rsidRDefault="00C10491" w:rsidP="00C10491">
                  <w:pPr>
                    <w:pStyle w:val="a4"/>
                    <w:spacing w:after="0" w:afterAutospacing="0"/>
                    <w:contextualSpacing/>
                    <w:jc w:val="both"/>
                  </w:pPr>
                  <w:r w:rsidRPr="006A114F">
                    <w:t xml:space="preserve">Подробное описание </w:t>
                  </w:r>
                  <w:r w:rsidRPr="006A114F">
                    <w:lastRenderedPageBreak/>
                    <w:t xml:space="preserve">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 </w:t>
                  </w:r>
                </w:p>
              </w:tc>
            </w:tr>
          </w:tbl>
          <w:p w14:paraId="1A6EFAE6" w14:textId="77777777" w:rsidR="00C10491" w:rsidRPr="006A114F" w:rsidRDefault="00C10491" w:rsidP="00C10491">
            <w:pPr>
              <w:pStyle w:val="a4"/>
              <w:spacing w:after="0" w:afterAutospacing="0"/>
              <w:contextualSpacing/>
              <w:jc w:val="both"/>
            </w:pPr>
          </w:p>
          <w:p w14:paraId="2E9BF83D" w14:textId="77777777" w:rsidR="00C10491" w:rsidRPr="006A114F" w:rsidRDefault="00C10491" w:rsidP="00C10491">
            <w:pPr>
              <w:pStyle w:val="a4"/>
              <w:spacing w:after="0" w:afterAutospacing="0"/>
              <w:contextualSpacing/>
              <w:jc w:val="both"/>
            </w:pPr>
            <w:r w:rsidRPr="006A114F">
              <w:t>      Отклоненные заявки на участие в конкурсе (</w:t>
            </w:r>
            <w:r w:rsidRPr="006A114F">
              <w:rPr>
                <w:iCs/>
              </w:rPr>
              <w:t>количество заявок</w:t>
            </w:r>
            <w:r w:rsidRPr="006A114F">
              <w:t>):</w:t>
            </w:r>
          </w:p>
          <w:tbl>
            <w:tblPr>
              <w:tblStyle w:val="a3"/>
              <w:tblW w:w="0" w:type="auto"/>
              <w:tblLayout w:type="fixed"/>
              <w:tblLook w:val="04A0" w:firstRow="1" w:lastRow="0" w:firstColumn="1" w:lastColumn="0" w:noHBand="0" w:noVBand="1"/>
            </w:tblPr>
            <w:tblGrid>
              <w:gridCol w:w="301"/>
              <w:gridCol w:w="1975"/>
              <w:gridCol w:w="1139"/>
              <w:gridCol w:w="1139"/>
            </w:tblGrid>
            <w:tr w:rsidR="00C10491" w:rsidRPr="006A114F" w14:paraId="7B765B65" w14:textId="77777777" w:rsidTr="009C36FE">
              <w:tc>
                <w:tcPr>
                  <w:tcW w:w="301" w:type="dxa"/>
                </w:tcPr>
                <w:p w14:paraId="308EF5DB" w14:textId="77777777" w:rsidR="00C10491" w:rsidRPr="006A114F" w:rsidRDefault="00C10491" w:rsidP="00C10491">
                  <w:pPr>
                    <w:pStyle w:val="a4"/>
                    <w:spacing w:after="0" w:afterAutospacing="0"/>
                    <w:contextualSpacing/>
                    <w:jc w:val="both"/>
                  </w:pPr>
                  <w:r w:rsidRPr="006A114F">
                    <w:lastRenderedPageBreak/>
                    <w:t>№</w:t>
                  </w:r>
                </w:p>
              </w:tc>
              <w:tc>
                <w:tcPr>
                  <w:tcW w:w="1975" w:type="dxa"/>
                  <w:vAlign w:val="center"/>
                </w:tcPr>
                <w:p w14:paraId="777AA726" w14:textId="77777777" w:rsidR="00C10491" w:rsidRPr="006A114F" w:rsidRDefault="00C10491" w:rsidP="00C10491">
                  <w:pPr>
                    <w:pStyle w:val="a4"/>
                  </w:pPr>
                  <w:r w:rsidRPr="006A114F">
                    <w:t>Наименование потенциального поставщика</w:t>
                  </w:r>
                </w:p>
              </w:tc>
              <w:tc>
                <w:tcPr>
                  <w:tcW w:w="1139" w:type="dxa"/>
                  <w:vAlign w:val="center"/>
                </w:tcPr>
                <w:p w14:paraId="376B5FC8" w14:textId="77777777" w:rsidR="00C10491" w:rsidRPr="006A114F" w:rsidRDefault="00C10491" w:rsidP="00C10491">
                  <w:pPr>
                    <w:pStyle w:val="a4"/>
                  </w:pPr>
                  <w:r w:rsidRPr="006A114F">
                    <w:t>БИН (ИИН)/ ИНН/УНП</w:t>
                  </w:r>
                </w:p>
              </w:tc>
              <w:tc>
                <w:tcPr>
                  <w:tcW w:w="1139" w:type="dxa"/>
                  <w:vAlign w:val="center"/>
                </w:tcPr>
                <w:p w14:paraId="2D46429D" w14:textId="77777777" w:rsidR="00C10491" w:rsidRPr="006A114F" w:rsidRDefault="00C10491" w:rsidP="00C10491">
                  <w:pPr>
                    <w:pStyle w:val="a4"/>
                  </w:pPr>
                  <w:r w:rsidRPr="006A114F">
                    <w:t>Причина отклонения 1</w:t>
                  </w:r>
                </w:p>
              </w:tc>
            </w:tr>
            <w:tr w:rsidR="00C10491" w:rsidRPr="006A114F" w14:paraId="3702BAEE" w14:textId="77777777" w:rsidTr="009C36FE">
              <w:tc>
                <w:tcPr>
                  <w:tcW w:w="301" w:type="dxa"/>
                </w:tcPr>
                <w:p w14:paraId="069D3425" w14:textId="77777777" w:rsidR="00C10491" w:rsidRPr="006A114F" w:rsidRDefault="00C10491" w:rsidP="00C10491">
                  <w:pPr>
                    <w:pStyle w:val="a4"/>
                    <w:spacing w:after="0" w:afterAutospacing="0"/>
                    <w:contextualSpacing/>
                    <w:jc w:val="both"/>
                  </w:pPr>
                </w:p>
              </w:tc>
              <w:tc>
                <w:tcPr>
                  <w:tcW w:w="1975" w:type="dxa"/>
                </w:tcPr>
                <w:p w14:paraId="57E62C0F" w14:textId="77777777" w:rsidR="00C10491" w:rsidRPr="006A114F" w:rsidRDefault="00C10491" w:rsidP="00C10491">
                  <w:pPr>
                    <w:pStyle w:val="a4"/>
                    <w:spacing w:after="0" w:afterAutospacing="0"/>
                    <w:contextualSpacing/>
                    <w:jc w:val="both"/>
                  </w:pPr>
                </w:p>
              </w:tc>
              <w:tc>
                <w:tcPr>
                  <w:tcW w:w="1139" w:type="dxa"/>
                </w:tcPr>
                <w:p w14:paraId="34351344" w14:textId="77777777" w:rsidR="00C10491" w:rsidRPr="006A114F" w:rsidRDefault="00C10491" w:rsidP="00C10491">
                  <w:pPr>
                    <w:pStyle w:val="a4"/>
                    <w:spacing w:after="0" w:afterAutospacing="0"/>
                    <w:contextualSpacing/>
                    <w:jc w:val="both"/>
                  </w:pPr>
                </w:p>
              </w:tc>
              <w:tc>
                <w:tcPr>
                  <w:tcW w:w="1139" w:type="dxa"/>
                </w:tcPr>
                <w:p w14:paraId="7330ED0B" w14:textId="77777777" w:rsidR="00C10491" w:rsidRPr="006A114F" w:rsidRDefault="00C10491" w:rsidP="00C10491">
                  <w:pPr>
                    <w:pStyle w:val="a4"/>
                    <w:spacing w:after="0" w:afterAutospacing="0"/>
                    <w:contextualSpacing/>
                    <w:jc w:val="both"/>
                  </w:pPr>
                </w:p>
              </w:tc>
            </w:tr>
          </w:tbl>
          <w:p w14:paraId="7ECA00B8" w14:textId="77777777" w:rsidR="00C10491" w:rsidRPr="006A114F" w:rsidRDefault="00C10491" w:rsidP="00C10491">
            <w:pPr>
              <w:pStyle w:val="a4"/>
              <w:spacing w:after="0" w:afterAutospacing="0"/>
              <w:contextualSpacing/>
              <w:jc w:val="both"/>
            </w:pPr>
            <w:r w:rsidRPr="006A114F">
              <w:t xml:space="preserve">_____________________ </w:t>
            </w:r>
            <w:r w:rsidRPr="006A114F">
              <w:rPr>
                <w:vertAlign w:val="superscript"/>
              </w:rPr>
              <w:t>1</w:t>
            </w:r>
            <w:r w:rsidRPr="006A114F">
              <w:t>справочник из трех текстовых значений: (несоответствие квалификационным требованиям, несоответствие требованиям конкурсной документации, нарушение требований статьи 6 Закона)</w:t>
            </w:r>
          </w:p>
          <w:p w14:paraId="268A7EE4" w14:textId="77777777" w:rsidR="00C10491" w:rsidRPr="006A114F" w:rsidRDefault="00C10491" w:rsidP="00C10491">
            <w:pPr>
              <w:pStyle w:val="a4"/>
              <w:spacing w:after="0" w:afterAutospacing="0"/>
              <w:contextualSpacing/>
              <w:jc w:val="both"/>
            </w:pPr>
            <w:r w:rsidRPr="006A114F">
              <w:t xml:space="preserve">      Следующие заявки на участие в конкурсе были допущены </w:t>
            </w:r>
            <w:r w:rsidRPr="006A114F">
              <w:rPr>
                <w:iCs/>
              </w:rPr>
              <w:t>(количество заявок)</w:t>
            </w:r>
            <w:r w:rsidRPr="006A114F">
              <w:t>:</w:t>
            </w:r>
          </w:p>
          <w:tbl>
            <w:tblPr>
              <w:tblW w:w="450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48"/>
              <w:gridCol w:w="2635"/>
              <w:gridCol w:w="1519"/>
            </w:tblGrid>
            <w:tr w:rsidR="00C10491" w:rsidRPr="006A114F" w14:paraId="6FB681B6" w14:textId="77777777" w:rsidTr="009C36FE">
              <w:trPr>
                <w:trHeight w:val="383"/>
                <w:tblCellSpacing w:w="15" w:type="dxa"/>
              </w:trPr>
              <w:tc>
                <w:tcPr>
                  <w:tcW w:w="303" w:type="dxa"/>
                  <w:tcBorders>
                    <w:top w:val="single" w:sz="4" w:space="0" w:color="auto"/>
                    <w:left w:val="single" w:sz="4" w:space="0" w:color="auto"/>
                    <w:bottom w:val="single" w:sz="4" w:space="0" w:color="auto"/>
                    <w:right w:val="single" w:sz="4" w:space="0" w:color="auto"/>
                  </w:tcBorders>
                  <w:vAlign w:val="center"/>
                  <w:hideMark/>
                </w:tcPr>
                <w:p w14:paraId="2A32C7F9" w14:textId="77777777" w:rsidR="00C10491" w:rsidRPr="006A114F" w:rsidRDefault="00C10491" w:rsidP="00C10491">
                  <w:pPr>
                    <w:pStyle w:val="a4"/>
                    <w:spacing w:after="0" w:afterAutospacing="0"/>
                    <w:contextualSpacing/>
                    <w:jc w:val="both"/>
                  </w:pPr>
                  <w:r w:rsidRPr="006A114F">
                    <w:t>№</w:t>
                  </w:r>
                </w:p>
              </w:tc>
              <w:tc>
                <w:tcPr>
                  <w:tcW w:w="2605" w:type="dxa"/>
                  <w:tcBorders>
                    <w:top w:val="single" w:sz="4" w:space="0" w:color="auto"/>
                    <w:left w:val="single" w:sz="4" w:space="0" w:color="auto"/>
                    <w:bottom w:val="single" w:sz="4" w:space="0" w:color="auto"/>
                    <w:right w:val="single" w:sz="4" w:space="0" w:color="auto"/>
                  </w:tcBorders>
                  <w:vAlign w:val="center"/>
                  <w:hideMark/>
                </w:tcPr>
                <w:p w14:paraId="792E5872" w14:textId="77777777" w:rsidR="00C10491" w:rsidRPr="006A114F" w:rsidRDefault="00C10491" w:rsidP="00C10491">
                  <w:pPr>
                    <w:pStyle w:val="a4"/>
                    <w:spacing w:after="0" w:afterAutospacing="0"/>
                    <w:contextualSpacing/>
                    <w:jc w:val="both"/>
                  </w:pPr>
                  <w:r w:rsidRPr="006A114F">
                    <w:t>Наименование потенциального поставщика</w:t>
                  </w:r>
                </w:p>
              </w:tc>
              <w:tc>
                <w:tcPr>
                  <w:tcW w:w="1474" w:type="dxa"/>
                  <w:tcBorders>
                    <w:top w:val="single" w:sz="4" w:space="0" w:color="auto"/>
                    <w:left w:val="single" w:sz="4" w:space="0" w:color="auto"/>
                    <w:bottom w:val="single" w:sz="4" w:space="0" w:color="auto"/>
                    <w:right w:val="single" w:sz="4" w:space="0" w:color="auto"/>
                  </w:tcBorders>
                  <w:vAlign w:val="center"/>
                  <w:hideMark/>
                </w:tcPr>
                <w:p w14:paraId="02040813" w14:textId="77777777" w:rsidR="00C10491" w:rsidRPr="006A114F" w:rsidRDefault="00C10491" w:rsidP="00C10491">
                  <w:pPr>
                    <w:pStyle w:val="a4"/>
                    <w:spacing w:after="0" w:afterAutospacing="0"/>
                    <w:contextualSpacing/>
                    <w:jc w:val="both"/>
                  </w:pPr>
                  <w:r w:rsidRPr="006A114F">
                    <w:t>БИН (ИНН)/ИНН/УНП</w:t>
                  </w:r>
                </w:p>
              </w:tc>
            </w:tr>
            <w:tr w:rsidR="00C10491" w:rsidRPr="006A114F" w14:paraId="5A497EE5" w14:textId="77777777" w:rsidTr="009C36FE">
              <w:trPr>
                <w:trHeight w:hRule="exact" w:val="23"/>
                <w:tblCellSpacing w:w="15" w:type="dxa"/>
              </w:trPr>
              <w:tc>
                <w:tcPr>
                  <w:tcW w:w="303" w:type="dxa"/>
                  <w:vAlign w:val="center"/>
                  <w:hideMark/>
                </w:tcPr>
                <w:p w14:paraId="479B27E4"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c>
                <w:tcPr>
                  <w:tcW w:w="2605" w:type="dxa"/>
                  <w:vAlign w:val="center"/>
                  <w:hideMark/>
                </w:tcPr>
                <w:p w14:paraId="265641A7"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c>
                <w:tcPr>
                  <w:tcW w:w="1474" w:type="dxa"/>
                  <w:vAlign w:val="center"/>
                  <w:hideMark/>
                </w:tcPr>
                <w:p w14:paraId="562165C1" w14:textId="77777777" w:rsidR="00C10491" w:rsidRPr="006A114F" w:rsidRDefault="00C10491" w:rsidP="00C10491">
                  <w:pPr>
                    <w:spacing w:after="0" w:line="240" w:lineRule="auto"/>
                    <w:contextualSpacing/>
                    <w:jc w:val="both"/>
                    <w:rPr>
                      <w:rFonts w:ascii="Times New Roman" w:hAnsi="Times New Roman" w:cs="Times New Roman"/>
                      <w:b/>
                      <w:sz w:val="24"/>
                      <w:szCs w:val="24"/>
                    </w:rPr>
                  </w:pPr>
                </w:p>
              </w:tc>
            </w:tr>
          </w:tbl>
          <w:p w14:paraId="5095F29A" w14:textId="77777777" w:rsidR="00C10491" w:rsidRPr="006A114F" w:rsidRDefault="00C10491" w:rsidP="00C10491">
            <w:pPr>
              <w:pStyle w:val="a4"/>
              <w:spacing w:after="0" w:afterAutospacing="0"/>
              <w:contextualSpacing/>
              <w:jc w:val="both"/>
            </w:pPr>
            <w:r w:rsidRPr="006A114F">
              <w:rPr>
                <w:b/>
              </w:rPr>
              <w:t xml:space="preserve">      </w:t>
            </w:r>
            <w:r w:rsidRPr="006A114F">
              <w:t xml:space="preserve">Информация о результатах применения относительного значения критериев, предусмотренных </w:t>
            </w:r>
            <w:hyperlink r:id="rId26" w:anchor="z265" w:history="1">
              <w:r w:rsidRPr="006A114F">
                <w:rPr>
                  <w:rStyle w:val="a6"/>
                  <w:color w:val="auto"/>
                </w:rPr>
                <w:t xml:space="preserve">пунктом </w:t>
              </w:r>
            </w:hyperlink>
            <w:r w:rsidRPr="006A114F">
              <w:rPr>
                <w:rStyle w:val="a6"/>
                <w:color w:val="auto"/>
              </w:rPr>
              <w:t>411</w:t>
            </w:r>
            <w:r w:rsidRPr="006A114F">
              <w:t xml:space="preserve"> Правил:</w:t>
            </w:r>
          </w:p>
          <w:tbl>
            <w:tblPr>
              <w:tblStyle w:val="a3"/>
              <w:tblW w:w="4955" w:type="dxa"/>
              <w:tblLayout w:type="fixed"/>
              <w:tblLook w:val="04A0" w:firstRow="1" w:lastRow="0" w:firstColumn="1" w:lastColumn="0" w:noHBand="0" w:noVBand="1"/>
            </w:tblPr>
            <w:tblGrid>
              <w:gridCol w:w="239"/>
              <w:gridCol w:w="385"/>
              <w:gridCol w:w="284"/>
              <w:gridCol w:w="567"/>
              <w:gridCol w:w="574"/>
              <w:gridCol w:w="567"/>
              <w:gridCol w:w="284"/>
              <w:gridCol w:w="567"/>
              <w:gridCol w:w="850"/>
              <w:gridCol w:w="284"/>
              <w:gridCol w:w="13"/>
              <w:gridCol w:w="341"/>
            </w:tblGrid>
            <w:tr w:rsidR="00C10491" w:rsidRPr="006A114F" w14:paraId="61017672" w14:textId="77777777" w:rsidTr="009C36FE">
              <w:trPr>
                <w:gridAfter w:val="1"/>
                <w:wAfter w:w="341" w:type="dxa"/>
                <w:trHeight w:val="302"/>
              </w:trPr>
              <w:tc>
                <w:tcPr>
                  <w:tcW w:w="239" w:type="dxa"/>
                  <w:vMerge w:val="restart"/>
                </w:tcPr>
                <w:p w14:paraId="2388EEDD" w14:textId="77777777" w:rsidR="00C10491" w:rsidRPr="006A114F" w:rsidRDefault="00C10491" w:rsidP="00C10491">
                  <w:pPr>
                    <w:pStyle w:val="a4"/>
                    <w:spacing w:after="0" w:afterAutospacing="0"/>
                    <w:contextualSpacing/>
                    <w:jc w:val="both"/>
                  </w:pPr>
                </w:p>
              </w:tc>
              <w:tc>
                <w:tcPr>
                  <w:tcW w:w="385" w:type="dxa"/>
                  <w:vMerge w:val="restart"/>
                  <w:vAlign w:val="center"/>
                </w:tcPr>
                <w:p w14:paraId="574063DC" w14:textId="77777777" w:rsidR="00C10491" w:rsidRPr="006A114F" w:rsidRDefault="00C10491" w:rsidP="00C10491">
                  <w:pPr>
                    <w:pStyle w:val="a4"/>
                    <w:spacing w:after="0" w:afterAutospacing="0"/>
                    <w:contextualSpacing/>
                    <w:jc w:val="both"/>
                  </w:pPr>
                  <w:r w:rsidRPr="006A114F">
                    <w:t>Наименование по</w:t>
                  </w:r>
                  <w:r w:rsidRPr="006A114F">
                    <w:lastRenderedPageBreak/>
                    <w:t>тенциального поставщика</w:t>
                  </w:r>
                </w:p>
              </w:tc>
              <w:tc>
                <w:tcPr>
                  <w:tcW w:w="284" w:type="dxa"/>
                  <w:vMerge w:val="restart"/>
                  <w:vAlign w:val="center"/>
                </w:tcPr>
                <w:p w14:paraId="5C43C503" w14:textId="77777777" w:rsidR="00C10491" w:rsidRPr="006A114F" w:rsidRDefault="00C10491" w:rsidP="00C10491">
                  <w:pPr>
                    <w:pStyle w:val="a4"/>
                    <w:spacing w:after="0" w:afterAutospacing="0"/>
                    <w:contextualSpacing/>
                    <w:jc w:val="both"/>
                  </w:pPr>
                  <w:r w:rsidRPr="006A114F">
                    <w:lastRenderedPageBreak/>
                    <w:t>БИН(ИИН)/ИНН/</w:t>
                  </w:r>
                  <w:r w:rsidRPr="006A114F">
                    <w:lastRenderedPageBreak/>
                    <w:t>НП</w:t>
                  </w:r>
                </w:p>
              </w:tc>
              <w:tc>
                <w:tcPr>
                  <w:tcW w:w="3706" w:type="dxa"/>
                  <w:gridSpan w:val="8"/>
                </w:tcPr>
                <w:p w14:paraId="2EE9F8FB" w14:textId="77777777" w:rsidR="00C10491" w:rsidRPr="006A114F" w:rsidRDefault="00C10491" w:rsidP="00C10491">
                  <w:pPr>
                    <w:pStyle w:val="a4"/>
                    <w:spacing w:after="0" w:afterAutospacing="0"/>
                    <w:contextualSpacing/>
                    <w:jc w:val="both"/>
                  </w:pPr>
                  <w:r w:rsidRPr="006A114F">
                    <w:lastRenderedPageBreak/>
                    <w:t>Условные скидки, %</w:t>
                  </w:r>
                </w:p>
              </w:tc>
            </w:tr>
            <w:tr w:rsidR="00C10491" w:rsidRPr="006A114F" w14:paraId="1D47D17A" w14:textId="77777777" w:rsidTr="009C36FE">
              <w:trPr>
                <w:trHeight w:val="302"/>
              </w:trPr>
              <w:tc>
                <w:tcPr>
                  <w:tcW w:w="239" w:type="dxa"/>
                  <w:vMerge/>
                </w:tcPr>
                <w:p w14:paraId="1029D546" w14:textId="77777777" w:rsidR="00C10491" w:rsidRPr="006A114F" w:rsidRDefault="00C10491" w:rsidP="00C10491">
                  <w:pPr>
                    <w:pStyle w:val="a4"/>
                    <w:spacing w:after="0" w:afterAutospacing="0"/>
                    <w:contextualSpacing/>
                    <w:jc w:val="both"/>
                  </w:pPr>
                </w:p>
              </w:tc>
              <w:tc>
                <w:tcPr>
                  <w:tcW w:w="385" w:type="dxa"/>
                  <w:vMerge/>
                </w:tcPr>
                <w:p w14:paraId="2FE79A73" w14:textId="77777777" w:rsidR="00C10491" w:rsidRPr="006A114F" w:rsidRDefault="00C10491" w:rsidP="00C10491">
                  <w:pPr>
                    <w:pStyle w:val="a4"/>
                    <w:spacing w:after="0" w:afterAutospacing="0"/>
                    <w:contextualSpacing/>
                    <w:jc w:val="both"/>
                  </w:pPr>
                </w:p>
              </w:tc>
              <w:tc>
                <w:tcPr>
                  <w:tcW w:w="284" w:type="dxa"/>
                  <w:vMerge/>
                  <w:tcBorders>
                    <w:right w:val="nil"/>
                  </w:tcBorders>
                </w:tcPr>
                <w:p w14:paraId="631CF435" w14:textId="77777777" w:rsidR="00C10491" w:rsidRPr="006A114F" w:rsidRDefault="00C10491" w:rsidP="00C10491">
                  <w:pPr>
                    <w:pStyle w:val="a4"/>
                    <w:spacing w:after="0" w:afterAutospacing="0"/>
                    <w:contextualSpacing/>
                    <w:jc w:val="both"/>
                  </w:pPr>
                </w:p>
              </w:tc>
              <w:tc>
                <w:tcPr>
                  <w:tcW w:w="567" w:type="dxa"/>
                  <w:tcBorders>
                    <w:top w:val="nil"/>
                    <w:left w:val="nil"/>
                    <w:bottom w:val="nil"/>
                    <w:right w:val="nil"/>
                  </w:tcBorders>
                  <w:vAlign w:val="center"/>
                </w:tcPr>
                <w:p w14:paraId="68D18B90" w14:textId="77777777" w:rsidR="00C10491" w:rsidRPr="006A114F" w:rsidRDefault="00C10491" w:rsidP="00C10491">
                  <w:pPr>
                    <w:pStyle w:val="a4"/>
                  </w:pPr>
                  <w:r w:rsidRPr="006A114F">
                    <w:t>соответствие предлагаемого потенциаль</w:t>
                  </w:r>
                  <w:r w:rsidRPr="006A114F">
                    <w:lastRenderedPageBreak/>
                    <w:t>ным поставщиком проекта требованиям технической спецификации Заказчика</w:t>
                  </w:r>
                </w:p>
              </w:tc>
              <w:tc>
                <w:tcPr>
                  <w:tcW w:w="574" w:type="dxa"/>
                  <w:tcBorders>
                    <w:top w:val="nil"/>
                    <w:left w:val="nil"/>
                    <w:bottom w:val="nil"/>
                    <w:right w:val="nil"/>
                  </w:tcBorders>
                  <w:vAlign w:val="center"/>
                </w:tcPr>
                <w:p w14:paraId="49E40C3F" w14:textId="77777777" w:rsidR="00C10491" w:rsidRPr="006A114F" w:rsidRDefault="00C10491" w:rsidP="00C10491">
                  <w:pPr>
                    <w:pStyle w:val="a4"/>
                  </w:pPr>
                  <w:r w:rsidRPr="006A114F">
                    <w:lastRenderedPageBreak/>
                    <w:t>соответствие цели деятельности потенци</w:t>
                  </w:r>
                  <w:r w:rsidRPr="006A114F">
                    <w:lastRenderedPageBreak/>
                    <w:t xml:space="preserve">ального поставщика (в соответствии с учредительными документами) закупаемым услугам Заказчика и </w:t>
                  </w:r>
                  <w:r w:rsidRPr="006A114F">
                    <w:rPr>
                      <w:b/>
                      <w:lang w:val="kk-KZ"/>
                    </w:rPr>
                    <w:lastRenderedPageBreak/>
                    <w:t>сферам</w:t>
                  </w:r>
                  <w:r w:rsidRPr="006A114F">
                    <w:rPr>
                      <w:b/>
                    </w:rPr>
                    <w:t>,</w:t>
                  </w:r>
                  <w:r w:rsidRPr="006A114F">
                    <w:t xml:space="preserve"> предусмотренным статьей 5 Закона Республики Казахстан «О государственном социальном заказе</w:t>
                  </w:r>
                  <w:r w:rsidRPr="006A114F">
                    <w:lastRenderedPageBreak/>
                    <w:t xml:space="preserve">, </w:t>
                  </w:r>
                  <w:r w:rsidRPr="006A114F">
                    <w:rPr>
                      <w:b/>
                      <w:lang w:val="kk-KZ"/>
                    </w:rPr>
                    <w:t>государственном заказе на реализацию стратегического партнерства,</w:t>
                  </w:r>
                  <w:r w:rsidRPr="006A114F">
                    <w:rPr>
                      <w:lang w:val="kk-KZ"/>
                    </w:rPr>
                    <w:t xml:space="preserve"> </w:t>
                  </w:r>
                  <w:r w:rsidRPr="006A114F">
                    <w:t>грантах и премиях для непра</w:t>
                  </w:r>
                  <w:r w:rsidRPr="006A114F">
                    <w:lastRenderedPageBreak/>
                    <w:t>вительственных организаций в Республике Казахстан»;</w:t>
                  </w:r>
                </w:p>
              </w:tc>
              <w:tc>
                <w:tcPr>
                  <w:tcW w:w="567" w:type="dxa"/>
                  <w:tcBorders>
                    <w:top w:val="nil"/>
                    <w:left w:val="nil"/>
                    <w:bottom w:val="nil"/>
                    <w:right w:val="nil"/>
                  </w:tcBorders>
                  <w:vAlign w:val="center"/>
                </w:tcPr>
                <w:p w14:paraId="4CB6AD2B" w14:textId="77777777" w:rsidR="00C10491" w:rsidRPr="006A114F" w:rsidRDefault="00C10491" w:rsidP="00C10491">
                  <w:pPr>
                    <w:pStyle w:val="a4"/>
                  </w:pPr>
                  <w:r w:rsidRPr="006A114F">
                    <w:lastRenderedPageBreak/>
                    <w:t>Сведения о нахождении потенциаль</w:t>
                  </w:r>
                  <w:r w:rsidRPr="006A114F">
                    <w:lastRenderedPageBreak/>
                    <w:t>ного поставщика в «Базе данных неправительственных организаций»</w:t>
                  </w:r>
                </w:p>
              </w:tc>
              <w:tc>
                <w:tcPr>
                  <w:tcW w:w="284" w:type="dxa"/>
                  <w:tcBorders>
                    <w:top w:val="nil"/>
                    <w:left w:val="nil"/>
                    <w:bottom w:val="nil"/>
                    <w:right w:val="nil"/>
                  </w:tcBorders>
                  <w:vAlign w:val="center"/>
                </w:tcPr>
                <w:p w14:paraId="171E341F" w14:textId="77777777" w:rsidR="00C10491" w:rsidRPr="006A114F" w:rsidRDefault="00C10491" w:rsidP="00C10491">
                  <w:pPr>
                    <w:pStyle w:val="a4"/>
                  </w:pPr>
                  <w:r w:rsidRPr="006A114F">
                    <w:lastRenderedPageBreak/>
                    <w:t>Наличие опыта р</w:t>
                  </w:r>
                  <w:r w:rsidRPr="006A114F">
                    <w:lastRenderedPageBreak/>
                    <w:t>аботы</w:t>
                  </w:r>
                </w:p>
              </w:tc>
              <w:tc>
                <w:tcPr>
                  <w:tcW w:w="567" w:type="dxa"/>
                  <w:tcBorders>
                    <w:top w:val="nil"/>
                    <w:left w:val="nil"/>
                    <w:bottom w:val="nil"/>
                    <w:right w:val="nil"/>
                  </w:tcBorders>
                  <w:vAlign w:val="center"/>
                </w:tcPr>
                <w:p w14:paraId="7CC25982" w14:textId="77777777" w:rsidR="00C10491" w:rsidRPr="006A114F" w:rsidRDefault="00C10491" w:rsidP="00C10491">
                  <w:pPr>
                    <w:pStyle w:val="a4"/>
                  </w:pPr>
                  <w:r w:rsidRPr="006A114F">
                    <w:lastRenderedPageBreak/>
                    <w:t>опыт и квалификация специалист</w:t>
                  </w:r>
                  <w:r w:rsidRPr="006A114F">
                    <w:lastRenderedPageBreak/>
                    <w:t>ов, привлекаемых к реализации социального проекта и (или) социальной программы)</w:t>
                  </w:r>
                </w:p>
              </w:tc>
              <w:tc>
                <w:tcPr>
                  <w:tcW w:w="850" w:type="dxa"/>
                  <w:tcBorders>
                    <w:top w:val="nil"/>
                    <w:left w:val="nil"/>
                    <w:bottom w:val="nil"/>
                    <w:right w:val="nil"/>
                  </w:tcBorders>
                  <w:vAlign w:val="center"/>
                </w:tcPr>
                <w:p w14:paraId="46F0BEAC" w14:textId="77777777" w:rsidR="00C10491" w:rsidRPr="006A114F" w:rsidRDefault="00C10491" w:rsidP="00C10491">
                  <w:pPr>
                    <w:pStyle w:val="a4"/>
                  </w:pPr>
                  <w:r w:rsidRPr="006A114F">
                    <w:lastRenderedPageBreak/>
                    <w:t>в случае реализации проекта за счет средств  местного бюдж</w:t>
                  </w:r>
                  <w:r w:rsidRPr="006A114F">
                    <w:lastRenderedPageBreak/>
                    <w:t>ета – опыт работы неправительственной организации в соответствующем регионе</w:t>
                  </w:r>
                </w:p>
              </w:tc>
              <w:tc>
                <w:tcPr>
                  <w:tcW w:w="284" w:type="dxa"/>
                  <w:tcBorders>
                    <w:top w:val="nil"/>
                    <w:left w:val="nil"/>
                    <w:bottom w:val="nil"/>
                    <w:right w:val="nil"/>
                  </w:tcBorders>
                  <w:vAlign w:val="center"/>
                </w:tcPr>
                <w:p w14:paraId="1CCF9C6F" w14:textId="77777777" w:rsidR="00C10491" w:rsidRPr="006A114F" w:rsidRDefault="00C10491" w:rsidP="00C10491">
                  <w:pPr>
                    <w:pStyle w:val="a4"/>
                  </w:pPr>
                  <w:r w:rsidRPr="006A114F">
                    <w:lastRenderedPageBreak/>
                    <w:t>Общий балл</w:t>
                  </w:r>
                </w:p>
              </w:tc>
              <w:tc>
                <w:tcPr>
                  <w:tcW w:w="354" w:type="dxa"/>
                  <w:gridSpan w:val="2"/>
                  <w:tcBorders>
                    <w:top w:val="nil"/>
                    <w:left w:val="nil"/>
                    <w:bottom w:val="nil"/>
                    <w:right w:val="nil"/>
                  </w:tcBorders>
                  <w:vAlign w:val="center"/>
                </w:tcPr>
                <w:p w14:paraId="63B120E5" w14:textId="77777777" w:rsidR="00C10491" w:rsidRPr="006A114F" w:rsidRDefault="00C10491" w:rsidP="00C10491">
                  <w:pPr>
                    <w:pStyle w:val="a4"/>
                  </w:pPr>
                  <w:r w:rsidRPr="006A114F">
                    <w:t>Размер условно</w:t>
                  </w:r>
                  <w:r w:rsidRPr="006A114F">
                    <w:lastRenderedPageBreak/>
                    <w:t>го уменьшения, %</w:t>
                  </w:r>
                </w:p>
              </w:tc>
            </w:tr>
          </w:tbl>
          <w:p w14:paraId="673BF874" w14:textId="77777777" w:rsidR="00C10491" w:rsidRPr="006A114F" w:rsidRDefault="00C10491" w:rsidP="00C10491">
            <w:pPr>
              <w:pStyle w:val="a4"/>
              <w:spacing w:after="0" w:afterAutospacing="0"/>
              <w:contextualSpacing/>
              <w:jc w:val="both"/>
            </w:pPr>
            <w:r w:rsidRPr="006A114F">
              <w:lastRenderedPageBreak/>
              <w:t>      Расчет условных цен участников конкурса:</w:t>
            </w:r>
          </w:p>
          <w:tbl>
            <w:tblPr>
              <w:tblStyle w:val="a3"/>
              <w:tblW w:w="0" w:type="auto"/>
              <w:tblLayout w:type="fixed"/>
              <w:tblLook w:val="04A0" w:firstRow="1" w:lastRow="0" w:firstColumn="1" w:lastColumn="0" w:noHBand="0" w:noVBand="1"/>
            </w:tblPr>
            <w:tblGrid>
              <w:gridCol w:w="569"/>
              <w:gridCol w:w="569"/>
              <w:gridCol w:w="569"/>
              <w:gridCol w:w="569"/>
              <w:gridCol w:w="569"/>
              <w:gridCol w:w="569"/>
              <w:gridCol w:w="570"/>
              <w:gridCol w:w="570"/>
            </w:tblGrid>
            <w:tr w:rsidR="00C10491" w:rsidRPr="006A114F" w14:paraId="47704BEC" w14:textId="77777777" w:rsidTr="009C36FE">
              <w:tc>
                <w:tcPr>
                  <w:tcW w:w="569" w:type="dxa"/>
                  <w:vAlign w:val="center"/>
                </w:tcPr>
                <w:p w14:paraId="02B770C2" w14:textId="77777777" w:rsidR="00C10491" w:rsidRPr="006A114F" w:rsidRDefault="00C10491" w:rsidP="00C10491">
                  <w:pPr>
                    <w:pStyle w:val="a4"/>
                  </w:pPr>
                  <w:r w:rsidRPr="006A114F">
                    <w:t>№</w:t>
                  </w:r>
                </w:p>
              </w:tc>
              <w:tc>
                <w:tcPr>
                  <w:tcW w:w="569" w:type="dxa"/>
                  <w:vAlign w:val="center"/>
                </w:tcPr>
                <w:p w14:paraId="526D6432" w14:textId="77777777" w:rsidR="00C10491" w:rsidRPr="006A114F" w:rsidRDefault="00C10491" w:rsidP="00C10491">
                  <w:pPr>
                    <w:pStyle w:val="a4"/>
                  </w:pPr>
                  <w:r w:rsidRPr="006A114F">
                    <w:t>Наименование п/поставщика</w:t>
                  </w:r>
                </w:p>
              </w:tc>
              <w:tc>
                <w:tcPr>
                  <w:tcW w:w="569" w:type="dxa"/>
                  <w:vAlign w:val="center"/>
                </w:tcPr>
                <w:p w14:paraId="49A9A1F7" w14:textId="77777777" w:rsidR="00C10491" w:rsidRPr="006A114F" w:rsidRDefault="00C10491" w:rsidP="00C10491">
                  <w:pPr>
                    <w:pStyle w:val="a4"/>
                  </w:pPr>
                  <w:r w:rsidRPr="006A114F">
                    <w:t>БИН (ИНН)/ИНН/УНП</w:t>
                  </w:r>
                </w:p>
              </w:tc>
              <w:tc>
                <w:tcPr>
                  <w:tcW w:w="569" w:type="dxa"/>
                  <w:vAlign w:val="center"/>
                </w:tcPr>
                <w:p w14:paraId="0BB75C5F" w14:textId="77777777" w:rsidR="00C10491" w:rsidRPr="006A114F" w:rsidRDefault="00C10491" w:rsidP="00C10491">
                  <w:pPr>
                    <w:pStyle w:val="a4"/>
                  </w:pPr>
                  <w:r w:rsidRPr="006A114F">
                    <w:t>Выделенная сумма</w:t>
                  </w:r>
                </w:p>
              </w:tc>
              <w:tc>
                <w:tcPr>
                  <w:tcW w:w="569" w:type="dxa"/>
                  <w:vAlign w:val="center"/>
                </w:tcPr>
                <w:p w14:paraId="145F619C" w14:textId="77777777" w:rsidR="00C10491" w:rsidRPr="006A114F" w:rsidRDefault="00C10491" w:rsidP="00C10491">
                  <w:pPr>
                    <w:pStyle w:val="a4"/>
                  </w:pPr>
                  <w:r w:rsidRPr="006A114F">
                    <w:t>Цена поставщика</w:t>
                  </w:r>
                </w:p>
              </w:tc>
              <w:tc>
                <w:tcPr>
                  <w:tcW w:w="569" w:type="dxa"/>
                  <w:vAlign w:val="center"/>
                </w:tcPr>
                <w:p w14:paraId="2A3060E2" w14:textId="77777777" w:rsidR="00C10491" w:rsidRPr="006A114F" w:rsidRDefault="00C10491" w:rsidP="00C10491">
                  <w:pPr>
                    <w:pStyle w:val="a4"/>
                  </w:pPr>
                  <w:r w:rsidRPr="006A114F">
                    <w:t>Размер условной скидки, %</w:t>
                  </w:r>
                </w:p>
              </w:tc>
              <w:tc>
                <w:tcPr>
                  <w:tcW w:w="570" w:type="dxa"/>
                  <w:vAlign w:val="center"/>
                </w:tcPr>
                <w:p w14:paraId="1D019552" w14:textId="77777777" w:rsidR="00C10491" w:rsidRPr="006A114F" w:rsidRDefault="00C10491" w:rsidP="00C10491">
                  <w:pPr>
                    <w:pStyle w:val="a4"/>
                  </w:pPr>
                  <w:r w:rsidRPr="006A114F">
                    <w:t>Цена с учетом условной скидки</w:t>
                  </w:r>
                </w:p>
              </w:tc>
              <w:tc>
                <w:tcPr>
                  <w:tcW w:w="570" w:type="dxa"/>
                  <w:vAlign w:val="center"/>
                </w:tcPr>
                <w:p w14:paraId="60CA2EBF" w14:textId="77777777" w:rsidR="00C10491" w:rsidRPr="006A114F" w:rsidRDefault="00C10491" w:rsidP="00C10491">
                  <w:pPr>
                    <w:pStyle w:val="a4"/>
                  </w:pPr>
                  <w:r w:rsidRPr="006A114F">
                    <w:t xml:space="preserve">Опыт работы </w:t>
                  </w:r>
                </w:p>
              </w:tc>
            </w:tr>
          </w:tbl>
          <w:p w14:paraId="3A1D8436" w14:textId="77777777" w:rsidR="00C10491" w:rsidRPr="006A114F" w:rsidRDefault="00C10491" w:rsidP="00C10491">
            <w:pPr>
              <w:pStyle w:val="a4"/>
              <w:spacing w:after="0" w:afterAutospacing="0"/>
              <w:contextualSpacing/>
              <w:jc w:val="both"/>
            </w:pPr>
            <w:r w:rsidRPr="006A114F">
              <w:t>      Решение конкурсной комиссии:</w:t>
            </w:r>
          </w:p>
          <w:p w14:paraId="1965DF8A" w14:textId="77777777" w:rsidR="00C10491" w:rsidRPr="006A114F" w:rsidRDefault="00C10491" w:rsidP="00C10491">
            <w:pPr>
              <w:pStyle w:val="a4"/>
              <w:spacing w:after="0" w:afterAutospacing="0"/>
              <w:contextualSpacing/>
              <w:jc w:val="both"/>
            </w:pPr>
            <w:r w:rsidRPr="006A114F">
              <w:lastRenderedPageBreak/>
              <w:t>     1. Определить победителем по лоту №___: {БИН/ИИН наименование 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14:paraId="743D7564" w14:textId="77777777" w:rsidR="00C10491" w:rsidRPr="006A114F" w:rsidRDefault="00C10491" w:rsidP="00C10491">
            <w:pPr>
              <w:pStyle w:val="a4"/>
              <w:spacing w:after="0" w:afterAutospacing="0"/>
              <w:contextualSpacing/>
              <w:jc w:val="both"/>
            </w:pPr>
            <w:r w:rsidRPr="006A114F">
              <w:t>      2. Заказчику {наименование заказчика} в сроки, установленные Законом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14:paraId="74CD695F" w14:textId="77777777" w:rsidR="00C10491" w:rsidRPr="006A114F" w:rsidRDefault="00C10491" w:rsidP="00C10491">
            <w:pPr>
              <w:pStyle w:val="a4"/>
              <w:spacing w:after="0" w:afterAutospacing="0"/>
              <w:contextualSpacing/>
              <w:jc w:val="both"/>
            </w:pPr>
            <w:r w:rsidRPr="006A114F">
              <w:t>      Либо:</w:t>
            </w:r>
          </w:p>
          <w:p w14:paraId="07505F05" w14:textId="77777777" w:rsidR="00C10491" w:rsidRPr="006A114F" w:rsidRDefault="00C10491" w:rsidP="00C10491">
            <w:pPr>
              <w:pStyle w:val="a4"/>
              <w:spacing w:after="0" w:afterAutospacing="0"/>
              <w:contextualSpacing/>
              <w:jc w:val="both"/>
            </w:pPr>
            <w:r w:rsidRPr="006A114F">
              <w:t>      «Признать государственную закупку (наименование закупки по лоту №___ несостоявшейся в связи с _____________________ *»:</w:t>
            </w:r>
          </w:p>
          <w:p w14:paraId="3159FFE2" w14:textId="77777777" w:rsidR="00C10491" w:rsidRPr="006A114F" w:rsidRDefault="00C10491" w:rsidP="00C10491">
            <w:pPr>
              <w:pStyle w:val="a4"/>
              <w:spacing w:after="0" w:afterAutospacing="0"/>
              <w:contextualSpacing/>
              <w:jc w:val="both"/>
            </w:pPr>
            <w:r w:rsidRPr="006A114F">
              <w:t>      Примечание: *Одно из следующих значений: «отсутствие представленных заявок», «представление менее двух заявок», «к участию в конкурсе не допущен ни один потенциальный поставщик», «к участию в конкурсе допущен один потенциальный поставщик».</w:t>
            </w:r>
          </w:p>
          <w:p w14:paraId="64BA5C5D" w14:textId="77777777" w:rsidR="00C10491" w:rsidRPr="006A114F" w:rsidRDefault="00C10491" w:rsidP="00C10491">
            <w:pPr>
              <w:pStyle w:val="a4"/>
              <w:spacing w:after="0" w:afterAutospacing="0"/>
              <w:contextualSpacing/>
              <w:jc w:val="both"/>
            </w:pPr>
            <w:r w:rsidRPr="006A114F">
              <w:t>      Либо:</w:t>
            </w:r>
          </w:p>
          <w:p w14:paraId="5C763EC4" w14:textId="7674B8BE" w:rsidR="00C10491" w:rsidRPr="006A114F" w:rsidRDefault="00C10491" w:rsidP="00C10491">
            <w:pPr>
              <w:pStyle w:val="a4"/>
              <w:spacing w:after="0" w:afterAutospacing="0"/>
              <w:contextualSpacing/>
              <w:jc w:val="both"/>
            </w:pPr>
            <w:r w:rsidRPr="006A114F">
              <w:t>      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w:t>
            </w:r>
            <w:r w:rsidR="008A597A" w:rsidRPr="006A114F">
              <w:t xml:space="preserve"> ______</w:t>
            </w:r>
            <w:r w:rsidRPr="006A114F">
              <w:t>.</w:t>
            </w:r>
          </w:p>
          <w:p w14:paraId="3F52BD05" w14:textId="77777777" w:rsidR="00C10491" w:rsidRPr="006A114F" w:rsidRDefault="00C10491" w:rsidP="00C10491">
            <w:pPr>
              <w:pStyle w:val="a4"/>
              <w:spacing w:after="0" w:afterAutospacing="0"/>
              <w:contextualSpacing/>
              <w:jc w:val="both"/>
            </w:pPr>
            <w:r w:rsidRPr="006A114F">
              <w:t>      Орган, принявший решение об отмене: {_________________________}.</w:t>
            </w:r>
          </w:p>
          <w:p w14:paraId="642A3E28" w14:textId="77777777" w:rsidR="00C10491" w:rsidRPr="006A114F" w:rsidRDefault="00C10491" w:rsidP="00C10491">
            <w:pPr>
              <w:pStyle w:val="a4"/>
              <w:spacing w:after="0" w:afterAutospacing="0"/>
              <w:contextualSpacing/>
              <w:jc w:val="both"/>
            </w:pPr>
            <w:r w:rsidRPr="006A114F">
              <w:t>      Либо:</w:t>
            </w:r>
          </w:p>
          <w:p w14:paraId="439F8076" w14:textId="77777777" w:rsidR="00C10491" w:rsidRPr="006A114F" w:rsidRDefault="00C10491" w:rsidP="00C10491">
            <w:pPr>
              <w:pStyle w:val="a4"/>
              <w:spacing w:after="0" w:afterAutospacing="0"/>
              <w:contextualSpacing/>
              <w:jc w:val="both"/>
            </w:pPr>
            <w:r w:rsidRPr="006A114F">
              <w:t>      Произведен отказ от закупки в соответствии с подпунктом __ пункта 1</w:t>
            </w:r>
            <w:r w:rsidRPr="006A114F">
              <w:rPr>
                <w:b/>
              </w:rPr>
              <w:t>3</w:t>
            </w:r>
            <w:r w:rsidRPr="006A114F">
              <w:t xml:space="preserve"> </w:t>
            </w:r>
            <w:r w:rsidRPr="006A114F">
              <w:lastRenderedPageBreak/>
              <w:t>статьи 5 Закона Республики Казахстан «О государственных закупках».</w:t>
            </w:r>
          </w:p>
          <w:p w14:paraId="59101957" w14:textId="77777777" w:rsidR="00C10491" w:rsidRPr="006A114F" w:rsidRDefault="00C10491" w:rsidP="00C10491">
            <w:pPr>
              <w:pStyle w:val="a4"/>
              <w:spacing w:after="0" w:afterAutospacing="0"/>
              <w:contextualSpacing/>
              <w:jc w:val="both"/>
            </w:pPr>
            <w:r w:rsidRPr="006A114F">
              <w:t>      Расшифровка аббревиатур:</w:t>
            </w:r>
          </w:p>
          <w:p w14:paraId="59A8FCB7" w14:textId="77777777" w:rsidR="00C10491" w:rsidRPr="006A114F" w:rsidRDefault="00C10491" w:rsidP="00C10491">
            <w:pPr>
              <w:pStyle w:val="a4"/>
              <w:spacing w:after="0" w:afterAutospacing="0"/>
              <w:contextualSpacing/>
              <w:jc w:val="both"/>
            </w:pPr>
            <w:r w:rsidRPr="006A114F">
              <w:t>    БИН – бизнес-идентификационный номер;</w:t>
            </w:r>
          </w:p>
          <w:p w14:paraId="42F3D7B7" w14:textId="77777777" w:rsidR="00C10491" w:rsidRPr="006A114F" w:rsidRDefault="00C10491" w:rsidP="00C10491">
            <w:pPr>
              <w:pStyle w:val="a4"/>
              <w:spacing w:after="0" w:afterAutospacing="0"/>
              <w:contextualSpacing/>
              <w:jc w:val="both"/>
            </w:pPr>
            <w:r w:rsidRPr="006A114F">
              <w:t xml:space="preserve">        ИИН – индивидуальный идентификационный номер;</w:t>
            </w:r>
          </w:p>
          <w:p w14:paraId="1FA75C27" w14:textId="77777777" w:rsidR="00C10491" w:rsidRPr="006A114F" w:rsidRDefault="00C10491" w:rsidP="00C10491">
            <w:pPr>
              <w:pStyle w:val="a4"/>
              <w:spacing w:after="0" w:afterAutospacing="0"/>
              <w:contextualSpacing/>
              <w:jc w:val="both"/>
            </w:pPr>
            <w:r w:rsidRPr="006A114F">
              <w:t>  ИНН – идентификационный номер налогоплательщика;</w:t>
            </w:r>
          </w:p>
          <w:p w14:paraId="72870162" w14:textId="77777777" w:rsidR="00C10491" w:rsidRPr="006A114F" w:rsidRDefault="00C10491" w:rsidP="00C10491">
            <w:pPr>
              <w:pStyle w:val="a4"/>
              <w:spacing w:after="0" w:afterAutospacing="0"/>
              <w:contextualSpacing/>
              <w:jc w:val="both"/>
            </w:pPr>
            <w:r w:rsidRPr="006A114F">
              <w:t>      УНП – учетный номер плательщика;</w:t>
            </w:r>
          </w:p>
          <w:p w14:paraId="2C3CB0B1" w14:textId="5DE278F8" w:rsidR="00C10491" w:rsidRPr="006A114F" w:rsidRDefault="00C10491" w:rsidP="00C10491">
            <w:pPr>
              <w:pStyle w:val="a4"/>
              <w:spacing w:after="0" w:afterAutospacing="0"/>
              <w:contextualSpacing/>
              <w:jc w:val="both"/>
            </w:pPr>
            <w:r w:rsidRPr="006A114F">
              <w:t>      Ф.И.О. – фамилия</w:t>
            </w:r>
            <w:r w:rsidRPr="006A114F">
              <w:rPr>
                <w:lang w:val="kk-KZ"/>
              </w:rPr>
              <w:t>,</w:t>
            </w:r>
            <w:r w:rsidRPr="006A114F">
              <w:t xml:space="preserve"> имя</w:t>
            </w:r>
            <w:r w:rsidRPr="006A114F">
              <w:rPr>
                <w:lang w:val="kk-KZ"/>
              </w:rPr>
              <w:t>,</w:t>
            </w:r>
            <w:r w:rsidRPr="006A114F">
              <w:t xml:space="preserve"> отчество</w:t>
            </w:r>
            <w:r w:rsidRPr="006A114F">
              <w:rPr>
                <w:lang w:val="kk-KZ"/>
              </w:rPr>
              <w:t xml:space="preserve"> </w:t>
            </w:r>
            <w:r w:rsidRPr="006A114F">
              <w:t xml:space="preserve">(при наличии). </w:t>
            </w:r>
          </w:p>
        </w:tc>
        <w:tc>
          <w:tcPr>
            <w:tcW w:w="2817" w:type="dxa"/>
            <w:shd w:val="clear" w:color="auto" w:fill="auto"/>
          </w:tcPr>
          <w:p w14:paraId="2F533C96" w14:textId="59C14649"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hAnsi="Times New Roman" w:cs="Times New Roman"/>
                <w:sz w:val="24"/>
                <w:szCs w:val="24"/>
              </w:rPr>
              <w:lastRenderedPageBreak/>
              <w:t>Приведение в соответствие со статьей 5 Закона «О государственном социальном заказе, государственном заказе</w:t>
            </w:r>
            <w:r w:rsidRPr="006A114F">
              <w:rPr>
                <w:rFonts w:ascii="Times New Roman" w:hAnsi="Times New Roman" w:cs="Times New Roman"/>
                <w:sz w:val="24"/>
                <w:szCs w:val="24"/>
                <w:lang w:val="kk-KZ"/>
              </w:rPr>
              <w:t xml:space="preserve"> </w:t>
            </w:r>
            <w:r w:rsidRPr="006A114F">
              <w:rPr>
                <w:rFonts w:ascii="Times New Roman" w:hAnsi="Times New Roman" w:cs="Times New Roman"/>
                <w:sz w:val="24"/>
                <w:szCs w:val="24"/>
              </w:rPr>
              <w:t>на реализацию стратегического партнерства, грантах и премиях для неправительственных организаций в Республике Казахстан».</w:t>
            </w:r>
          </w:p>
        </w:tc>
      </w:tr>
      <w:tr w:rsidR="00C10491" w:rsidRPr="006A114F" w14:paraId="17E6DD6E" w14:textId="77777777" w:rsidTr="00793B5E">
        <w:trPr>
          <w:trHeight w:val="407"/>
        </w:trPr>
        <w:tc>
          <w:tcPr>
            <w:tcW w:w="675" w:type="dxa"/>
            <w:shd w:val="clear" w:color="auto" w:fill="auto"/>
          </w:tcPr>
          <w:p w14:paraId="4D9756BE"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41E79E46"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3</w:t>
            </w:r>
          </w:p>
          <w:p w14:paraId="6DAFC8CE"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к конкурсной документации</w:t>
            </w:r>
          </w:p>
          <w:p w14:paraId="0BB77DD3"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по государственным закупкам услуг,</w:t>
            </w:r>
          </w:p>
          <w:p w14:paraId="1962CC37"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предусмотренных государственным</w:t>
            </w:r>
          </w:p>
          <w:p w14:paraId="1778A730"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социальным заказом</w:t>
            </w:r>
          </w:p>
          <w:p w14:paraId="7E41152C" w14:textId="254CEDED" w:rsidR="008A5F52" w:rsidRPr="006A114F" w:rsidRDefault="008A5F52"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7.8.</w:t>
            </w:r>
          </w:p>
        </w:tc>
        <w:tc>
          <w:tcPr>
            <w:tcW w:w="5092" w:type="dxa"/>
            <w:shd w:val="clear" w:color="auto" w:fill="auto"/>
          </w:tcPr>
          <w:p w14:paraId="21D625DB"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3</w:t>
            </w:r>
          </w:p>
          <w:p w14:paraId="2F77198D"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конкурсной документации</w:t>
            </w:r>
          </w:p>
          <w:p w14:paraId="071C0BA5"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по государственным закупкам услуг,</w:t>
            </w:r>
          </w:p>
          <w:p w14:paraId="59F76F1D"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предусмотренных государственным</w:t>
            </w:r>
          </w:p>
          <w:p w14:paraId="046E91E4"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социальным заказом</w:t>
            </w:r>
          </w:p>
          <w:p w14:paraId="20DF8FF4"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p>
          <w:p w14:paraId="3BA238FD"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услуг, предусмотренных государственным социальным заказом</w:t>
            </w:r>
          </w:p>
          <w:p w14:paraId="59712856"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652550B1"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63959441"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7C656869"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59638C7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7.8. Поставщик должен предоставить Заказчику копии всех договоров с соисполнителями, заключенных в рамках данного Договора. Наличие соисполнителей не освобождает Поставщика от материальной или другой ответственности по Договору.</w:t>
            </w:r>
          </w:p>
          <w:p w14:paraId="5B0F8E1C"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Предельные объемы услуг, которые могут быть переданы соисполнителям для оказания услуг, не должны превышать в </w:t>
            </w:r>
            <w:r w:rsidRPr="006A114F">
              <w:rPr>
                <w:rFonts w:ascii="Times New Roman" w:hAnsi="Times New Roman" w:cs="Times New Roman"/>
                <w:color w:val="000000"/>
                <w:spacing w:val="2"/>
                <w:sz w:val="24"/>
                <w:szCs w:val="24"/>
                <w:shd w:val="clear" w:color="auto" w:fill="FFFFFF"/>
              </w:rPr>
              <w:lastRenderedPageBreak/>
              <w:t>совокупности одной второй объема оказываемых услуг.</w:t>
            </w:r>
          </w:p>
          <w:p w14:paraId="7ECBB7D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соисполнителям запрещается передавать иным соисполнителям объемы оказания услуг, являющихся предметом проводимых государственных закупок.</w:t>
            </w:r>
          </w:p>
          <w:p w14:paraId="6857992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соисполнителей по оказанию услуг, являющихся предметом проводимых государственных закупок.</w:t>
            </w:r>
          </w:p>
        </w:tc>
        <w:tc>
          <w:tcPr>
            <w:tcW w:w="4990" w:type="dxa"/>
            <w:shd w:val="clear" w:color="auto" w:fill="auto"/>
          </w:tcPr>
          <w:p w14:paraId="039A567E"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Приложение 3</w:t>
            </w:r>
          </w:p>
          <w:p w14:paraId="52F4C889"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конкурсной документации</w:t>
            </w:r>
          </w:p>
          <w:p w14:paraId="13BE026B"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по государственным закупкам услуг,</w:t>
            </w:r>
          </w:p>
          <w:p w14:paraId="7B6F83C1"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предусмотренных государственным</w:t>
            </w:r>
          </w:p>
          <w:p w14:paraId="001E8EDC"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социальным заказом</w:t>
            </w:r>
          </w:p>
          <w:p w14:paraId="2F5B3842" w14:textId="77777777" w:rsidR="00C10491" w:rsidRPr="006A114F" w:rsidRDefault="00C10491" w:rsidP="00C10491">
            <w:pPr>
              <w:ind w:firstLine="424"/>
              <w:jc w:val="both"/>
              <w:rPr>
                <w:rFonts w:ascii="Times New Roman" w:hAnsi="Times New Roman" w:cs="Times New Roman"/>
                <w:color w:val="000000"/>
                <w:spacing w:val="2"/>
                <w:sz w:val="24"/>
                <w:szCs w:val="24"/>
                <w:shd w:val="clear" w:color="auto" w:fill="FFFFFF"/>
              </w:rPr>
            </w:pPr>
          </w:p>
          <w:p w14:paraId="598A0781"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услуг, предусмотренных государственным социальным заказом</w:t>
            </w:r>
          </w:p>
          <w:p w14:paraId="1F4ECBB0"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2CE8E107"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7D0D84F5"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0AB2ACC9"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039B3F37"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7.8. Поставщик должен предоставить Заказчику копии всех договоров с соисполнителями, заключенных в рамках данного Договора. Наличие соисполнителей не освобождает Поставщика от материальной или другой ответственности по Договору.</w:t>
            </w:r>
          </w:p>
          <w:p w14:paraId="75D4CA3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Предельные объемы услуг, которые могут быть переданы соисполнителям для оказания услуг, не должны превышать в совокупности одной второй объема оказываемых услуг.</w:t>
            </w:r>
          </w:p>
          <w:p w14:paraId="7F5D8FE4"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соисполнителям запрещается передавать иным соисполнителям объемы оказания услуг, являющихся предметом проводимых государственных закупок.</w:t>
            </w:r>
          </w:p>
          <w:p w14:paraId="436612CB" w14:textId="5C64D8F1" w:rsidR="00C10491" w:rsidRPr="006A114F" w:rsidRDefault="00C10491" w:rsidP="00C10491">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Оказываемым услуги, общественным объединениям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и организациям, созданным общественными объединениями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не допускается привлечение соисполнителей по оказанию услуг, являющихся предметом проводимых государственных закупок.</w:t>
            </w:r>
          </w:p>
        </w:tc>
        <w:tc>
          <w:tcPr>
            <w:tcW w:w="2817" w:type="dxa"/>
            <w:shd w:val="clear" w:color="auto" w:fill="auto"/>
          </w:tcPr>
          <w:p w14:paraId="1948CA5B"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1887C98C"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2C4BB416"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6F487A9E"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законодательные акты Республики Казахстан по вопросам </w:t>
            </w:r>
          </w:p>
          <w:p w14:paraId="4A94FC4E"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улучшения качества жизни лиц с инвалидностью» внесены изменения в Закон «О государственных закупках» в части замены слов «инвалидов» словами «лиц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3DEBBE0D" w14:textId="50A00E62"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r w:rsidR="00C10491" w:rsidRPr="006A114F" w14:paraId="55B75D61" w14:textId="77777777" w:rsidTr="00793B5E">
        <w:trPr>
          <w:trHeight w:val="407"/>
        </w:trPr>
        <w:tc>
          <w:tcPr>
            <w:tcW w:w="675" w:type="dxa"/>
            <w:shd w:val="clear" w:color="auto" w:fill="auto"/>
          </w:tcPr>
          <w:p w14:paraId="0A8033BB"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734D54B6" w14:textId="114F7A6A"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35</w:t>
            </w:r>
          </w:p>
          <w:p w14:paraId="78B7CAC4"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 xml:space="preserve">к Правилам </w:t>
            </w:r>
          </w:p>
          <w:p w14:paraId="3DEABCC3" w14:textId="2F10A1DC" w:rsidR="00C10491" w:rsidRPr="006A114F" w:rsidRDefault="008A5F52"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7.8.</w:t>
            </w:r>
          </w:p>
        </w:tc>
        <w:tc>
          <w:tcPr>
            <w:tcW w:w="5092" w:type="dxa"/>
            <w:shd w:val="clear" w:color="auto" w:fill="auto"/>
          </w:tcPr>
          <w:p w14:paraId="71584C8B" w14:textId="3D606F1C"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35</w:t>
            </w:r>
          </w:p>
          <w:p w14:paraId="637D6A2E"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5D5F3FF3"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2A2533EE"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70460574"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494C24BB" w14:textId="705C9D3E"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работ по разработке проектно-сметной документации (технико-экономического обоснования)</w:t>
            </w:r>
          </w:p>
          <w:p w14:paraId="092A01DD"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2B962C4A" w14:textId="4D45D5C2"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3B2DE4C8"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37CA9583"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7.8. В случае привлечения субподрядчиков (соисполнителей) Проектировщик/Исполнитель предоставляет Заказчику копии всех </w:t>
            </w:r>
            <w:proofErr w:type="spellStart"/>
            <w:r w:rsidRPr="006A114F">
              <w:rPr>
                <w:rFonts w:ascii="Times New Roman" w:hAnsi="Times New Roman" w:cs="Times New Roman"/>
                <w:color w:val="000000"/>
                <w:spacing w:val="2"/>
                <w:sz w:val="24"/>
                <w:szCs w:val="24"/>
                <w:shd w:val="clear" w:color="auto" w:fill="FFFFFF"/>
              </w:rPr>
              <w:t>субпроектных</w:t>
            </w:r>
            <w:proofErr w:type="spellEnd"/>
            <w:r w:rsidRPr="006A114F">
              <w:rPr>
                <w:rFonts w:ascii="Times New Roman" w:hAnsi="Times New Roman" w:cs="Times New Roman"/>
                <w:color w:val="000000"/>
                <w:spacing w:val="2"/>
                <w:sz w:val="24"/>
                <w:szCs w:val="24"/>
                <w:shd w:val="clear" w:color="auto" w:fill="FFFFFF"/>
              </w:rPr>
              <w:t xml:space="preserve"> </w:t>
            </w:r>
            <w:r w:rsidRPr="006A114F">
              <w:rPr>
                <w:rFonts w:ascii="Times New Roman" w:hAnsi="Times New Roman" w:cs="Times New Roman"/>
                <w:color w:val="000000"/>
                <w:spacing w:val="2"/>
                <w:sz w:val="24"/>
                <w:szCs w:val="24"/>
                <w:shd w:val="clear" w:color="auto" w:fill="FFFFFF"/>
              </w:rPr>
              <w:lastRenderedPageBreak/>
              <w:t xml:space="preserve">договоров, заключенных в рамках данного Договора. Наличие </w:t>
            </w:r>
            <w:proofErr w:type="spellStart"/>
            <w:r w:rsidRPr="006A114F">
              <w:rPr>
                <w:rFonts w:ascii="Times New Roman" w:hAnsi="Times New Roman" w:cs="Times New Roman"/>
                <w:color w:val="000000"/>
                <w:spacing w:val="2"/>
                <w:sz w:val="24"/>
                <w:szCs w:val="24"/>
                <w:shd w:val="clear" w:color="auto" w:fill="FFFFFF"/>
              </w:rPr>
              <w:t>субпроектировщиков</w:t>
            </w:r>
            <w:proofErr w:type="spellEnd"/>
            <w:r w:rsidRPr="006A114F">
              <w:rPr>
                <w:rFonts w:ascii="Times New Roman" w:hAnsi="Times New Roman" w:cs="Times New Roman"/>
                <w:color w:val="000000"/>
                <w:spacing w:val="2"/>
                <w:sz w:val="24"/>
                <w:szCs w:val="24"/>
                <w:shd w:val="clear" w:color="auto" w:fill="FFFFFF"/>
              </w:rPr>
              <w:t xml:space="preserve"> не освобождает Проектировщика/Исполнителя от материальной или другой ответственности по Договору.</w:t>
            </w:r>
          </w:p>
          <w:p w14:paraId="516157F3" w14:textId="0BF3F1D5"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Предельные объемы работ, которые могут быть переданы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для выполнения работ, не должны превышать в совокупности одной второй объема выполняемых работ.</w:t>
            </w:r>
          </w:p>
          <w:p w14:paraId="49E52DB8" w14:textId="63E0A232"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При этом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запрещается передавать иным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объемы выполнения работ, являющихся предметом проводимых государственных закупок.</w:t>
            </w:r>
          </w:p>
          <w:p w14:paraId="7817D39E" w14:textId="61C4812D"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4990" w:type="dxa"/>
            <w:shd w:val="clear" w:color="auto" w:fill="auto"/>
          </w:tcPr>
          <w:p w14:paraId="451E4431" w14:textId="2F66672E" w:rsidR="00C10491" w:rsidRPr="006A114F" w:rsidRDefault="008A5F52"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Приложение 35</w:t>
            </w:r>
          </w:p>
          <w:p w14:paraId="352AE5F1"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49C415BB"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02829635"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66C9189D"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3A948B33"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работ по разработке проектно-сметной документации (технико-экономического обоснования)</w:t>
            </w:r>
          </w:p>
          <w:p w14:paraId="6FACF3A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590B21A2"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1B161BE5"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3A38E414"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7.8. В случае привлечения субподрядчиков (соисполнителей) Проектировщик/Исполнитель предоставляет Заказчику копии всех </w:t>
            </w:r>
            <w:proofErr w:type="spellStart"/>
            <w:r w:rsidRPr="006A114F">
              <w:rPr>
                <w:rFonts w:ascii="Times New Roman" w:hAnsi="Times New Roman" w:cs="Times New Roman"/>
                <w:color w:val="000000"/>
                <w:spacing w:val="2"/>
                <w:sz w:val="24"/>
                <w:szCs w:val="24"/>
                <w:shd w:val="clear" w:color="auto" w:fill="FFFFFF"/>
              </w:rPr>
              <w:t>субпроектных</w:t>
            </w:r>
            <w:proofErr w:type="spellEnd"/>
            <w:r w:rsidRPr="006A114F">
              <w:rPr>
                <w:rFonts w:ascii="Times New Roman" w:hAnsi="Times New Roman" w:cs="Times New Roman"/>
                <w:color w:val="000000"/>
                <w:spacing w:val="2"/>
                <w:sz w:val="24"/>
                <w:szCs w:val="24"/>
                <w:shd w:val="clear" w:color="auto" w:fill="FFFFFF"/>
              </w:rPr>
              <w:t xml:space="preserve"> </w:t>
            </w:r>
            <w:r w:rsidRPr="006A114F">
              <w:rPr>
                <w:rFonts w:ascii="Times New Roman" w:hAnsi="Times New Roman" w:cs="Times New Roman"/>
                <w:color w:val="000000"/>
                <w:spacing w:val="2"/>
                <w:sz w:val="24"/>
                <w:szCs w:val="24"/>
                <w:shd w:val="clear" w:color="auto" w:fill="FFFFFF"/>
              </w:rPr>
              <w:lastRenderedPageBreak/>
              <w:t xml:space="preserve">договоров, заключенных в рамках данного Договора. Наличие </w:t>
            </w:r>
            <w:proofErr w:type="spellStart"/>
            <w:r w:rsidRPr="006A114F">
              <w:rPr>
                <w:rFonts w:ascii="Times New Roman" w:hAnsi="Times New Roman" w:cs="Times New Roman"/>
                <w:color w:val="000000"/>
                <w:spacing w:val="2"/>
                <w:sz w:val="24"/>
                <w:szCs w:val="24"/>
                <w:shd w:val="clear" w:color="auto" w:fill="FFFFFF"/>
              </w:rPr>
              <w:t>субпроектировщиков</w:t>
            </w:r>
            <w:proofErr w:type="spellEnd"/>
            <w:r w:rsidRPr="006A114F">
              <w:rPr>
                <w:rFonts w:ascii="Times New Roman" w:hAnsi="Times New Roman" w:cs="Times New Roman"/>
                <w:color w:val="000000"/>
                <w:spacing w:val="2"/>
                <w:sz w:val="24"/>
                <w:szCs w:val="24"/>
                <w:shd w:val="clear" w:color="auto" w:fill="FFFFFF"/>
              </w:rPr>
              <w:t xml:space="preserve"> не освобождает Проектировщика/Исполнителя от материальной или другой ответственности по Договору.</w:t>
            </w:r>
          </w:p>
          <w:p w14:paraId="33929C79"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Предельные объемы работ, которые могут быть переданы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для выполнения работ, не должны превышать в совокупности одной второй объема выполняемых работ.</w:t>
            </w:r>
          </w:p>
          <w:p w14:paraId="1A899332"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При этом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запрещается передавать иным </w:t>
            </w:r>
            <w:proofErr w:type="spellStart"/>
            <w:r w:rsidRPr="006A114F">
              <w:rPr>
                <w:rFonts w:ascii="Times New Roman" w:hAnsi="Times New Roman" w:cs="Times New Roman"/>
                <w:color w:val="000000"/>
                <w:spacing w:val="2"/>
                <w:sz w:val="24"/>
                <w:szCs w:val="24"/>
                <w:shd w:val="clear" w:color="auto" w:fill="FFFFFF"/>
              </w:rPr>
              <w:t>субпроектировщикам</w:t>
            </w:r>
            <w:proofErr w:type="spellEnd"/>
            <w:r w:rsidRPr="006A114F">
              <w:rPr>
                <w:rFonts w:ascii="Times New Roman" w:hAnsi="Times New Roman" w:cs="Times New Roman"/>
                <w:color w:val="000000"/>
                <w:spacing w:val="2"/>
                <w:sz w:val="24"/>
                <w:szCs w:val="24"/>
                <w:shd w:val="clear" w:color="auto" w:fill="FFFFFF"/>
              </w:rPr>
              <w:t xml:space="preserve"> объемы выполнения работ, являющихся предметом проводимых государственных закупок.</w:t>
            </w:r>
          </w:p>
          <w:p w14:paraId="1D4C7886" w14:textId="77777777" w:rsidR="00C10491" w:rsidRPr="006A114F" w:rsidRDefault="00C10491" w:rsidP="00C10491">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Выполняющим работы, общественным объединениям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и организациям, созданным общественными объединениями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7A955112"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4D541F11"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2F38AF03"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2C9EC5C8"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законодательные акты Республики Казахстан по вопросам </w:t>
            </w:r>
          </w:p>
          <w:p w14:paraId="62164C44"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улучшения качества жизни лиц с инвалидностью» внесены изменения в Закон «О государственных закупках» в части замены слов «инвалидов» словами </w:t>
            </w:r>
            <w:r w:rsidRPr="006A114F">
              <w:rPr>
                <w:rFonts w:ascii="Times New Roman" w:eastAsia="Times New Roman" w:hAnsi="Times New Roman" w:cs="Times New Roman"/>
                <w:sz w:val="24"/>
                <w:szCs w:val="24"/>
                <w:lang w:eastAsia="ru-RU"/>
              </w:rPr>
              <w:lastRenderedPageBreak/>
              <w:t>«лиц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19B87D9B" w14:textId="0C78B8E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r w:rsidR="00C10491" w:rsidRPr="006A114F" w14:paraId="0FD6F4AA" w14:textId="77777777" w:rsidTr="00793B5E">
        <w:trPr>
          <w:trHeight w:val="407"/>
        </w:trPr>
        <w:tc>
          <w:tcPr>
            <w:tcW w:w="675" w:type="dxa"/>
            <w:shd w:val="clear" w:color="auto" w:fill="auto"/>
          </w:tcPr>
          <w:p w14:paraId="7FD9DF63"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645BCA08" w14:textId="0B8FB359"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36</w:t>
            </w:r>
          </w:p>
          <w:p w14:paraId="3062727E"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 xml:space="preserve">к Правилам </w:t>
            </w:r>
          </w:p>
          <w:p w14:paraId="4BCF2098" w14:textId="47DA57A3" w:rsidR="00C10491" w:rsidRPr="006A114F" w:rsidRDefault="008A5F52"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8.8.</w:t>
            </w:r>
          </w:p>
        </w:tc>
        <w:tc>
          <w:tcPr>
            <w:tcW w:w="5092" w:type="dxa"/>
            <w:shd w:val="clear" w:color="auto" w:fill="auto"/>
          </w:tcPr>
          <w:p w14:paraId="6422325F" w14:textId="6B93CAC6"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36</w:t>
            </w:r>
          </w:p>
          <w:p w14:paraId="0EF34779"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2609A215"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5A9BD126"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26B3909F"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51BFFA3A" w14:textId="0E8BF668"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работ, не связанных со строительством</w:t>
            </w:r>
          </w:p>
          <w:p w14:paraId="4CEF747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1952BFB6"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8. Ответственность Сторон</w:t>
            </w:r>
          </w:p>
          <w:p w14:paraId="1691667C"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700F9FE2"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15134696" w14:textId="28CF074F"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Предельные объемы работ, которые могут быть переданы субподрядчикам для выполнения работ, не должны превышать в совокупности одной второй объема выполняемых работ.</w:t>
            </w:r>
          </w:p>
          <w:p w14:paraId="7BFC2555" w14:textId="32ED40C1"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14:paraId="13311B81"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Выполняющим работы,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4990" w:type="dxa"/>
            <w:shd w:val="clear" w:color="auto" w:fill="auto"/>
          </w:tcPr>
          <w:p w14:paraId="5DF8CD72" w14:textId="5EB3D0B2"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Приложение 36</w:t>
            </w:r>
          </w:p>
          <w:p w14:paraId="2CEE875A"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55CB419D"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71A10D88"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4A911104"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6AF381F2"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Типовой договор о государственных закупках работ, не связанных со строительством</w:t>
            </w:r>
          </w:p>
          <w:p w14:paraId="1ACD065F"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467A1BE4"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8. Ответственность Сторон</w:t>
            </w:r>
          </w:p>
          <w:p w14:paraId="558CC834"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w:t>
            </w:r>
          </w:p>
          <w:p w14:paraId="14E94C95"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8.8. В случае привлечения субподрядчиков (соисполнителей) Подрядчик/Исполнитель предоставляет Заказчику копии всех субподрядных договоров, заключенных в рамках данного Договора. Наличие субподрядчиков не освобождает Подрядчика/Исполнителя от материальной или другой ответственности по Договору.</w:t>
            </w:r>
          </w:p>
          <w:p w14:paraId="552BB3DD"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Предельные объемы работ, которые могут быть переданы субподрядчикам для выполнения работ, не должны превышать в совокупности одной второй объема выполняемых работ.</w:t>
            </w:r>
          </w:p>
          <w:p w14:paraId="08A006EC"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субподрядчикам запрещается передавать иным субподрядчикам объемы выполнения работ, являющихся предметом проводимых государственных закупок.</w:t>
            </w:r>
          </w:p>
          <w:p w14:paraId="029EA715" w14:textId="77777777" w:rsidR="00C10491" w:rsidRPr="006A114F" w:rsidRDefault="00C10491" w:rsidP="00C10491">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Выполняющим работы, общественным объединениям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и организациям, созданным общественными объединениями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не допускается привлечение субподрядчиков по выполнению работ,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427F2CA2"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23E015F3"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66B6CF9C"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0E4786B1"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законодательные акты Республики Казахстан по вопросам </w:t>
            </w:r>
          </w:p>
          <w:p w14:paraId="6906E0CE"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улучшения качества жизни лиц с инвалидностью» </w:t>
            </w:r>
            <w:r w:rsidRPr="006A114F">
              <w:rPr>
                <w:rFonts w:ascii="Times New Roman" w:eastAsia="Times New Roman" w:hAnsi="Times New Roman" w:cs="Times New Roman"/>
                <w:sz w:val="24"/>
                <w:szCs w:val="24"/>
                <w:lang w:eastAsia="ru-RU"/>
              </w:rPr>
              <w:lastRenderedPageBreak/>
              <w:t>внесены изменения в Закон «О государственных закупках» в части замены слов «инвалидов» словами «лиц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1B7C6FBA" w14:textId="47EB3AFE"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r w:rsidR="00C10491" w:rsidRPr="009E08DF" w14:paraId="7AEBE1DD" w14:textId="77777777" w:rsidTr="00793B5E">
        <w:trPr>
          <w:trHeight w:val="407"/>
        </w:trPr>
        <w:tc>
          <w:tcPr>
            <w:tcW w:w="675" w:type="dxa"/>
            <w:shd w:val="clear" w:color="auto" w:fill="auto"/>
          </w:tcPr>
          <w:p w14:paraId="20BB6CF7" w14:textId="77777777" w:rsidR="00C10491" w:rsidRPr="006A114F" w:rsidRDefault="00C10491" w:rsidP="007759BD">
            <w:pPr>
              <w:pStyle w:val="af0"/>
              <w:numPr>
                <w:ilvl w:val="0"/>
                <w:numId w:val="7"/>
              </w:numPr>
              <w:rPr>
                <w:rFonts w:ascii="Times New Roman" w:hAnsi="Times New Roman" w:cs="Times New Roman"/>
                <w:sz w:val="24"/>
                <w:szCs w:val="24"/>
              </w:rPr>
            </w:pPr>
          </w:p>
        </w:tc>
        <w:tc>
          <w:tcPr>
            <w:tcW w:w="1163" w:type="dxa"/>
            <w:shd w:val="clear" w:color="auto" w:fill="auto"/>
          </w:tcPr>
          <w:p w14:paraId="514FFB86" w14:textId="12E7AACA"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Приложение 37</w:t>
            </w:r>
          </w:p>
          <w:p w14:paraId="04711B93" w14:textId="77777777" w:rsidR="00C10491" w:rsidRPr="006A114F" w:rsidRDefault="00C10491" w:rsidP="00C10491">
            <w:pPr>
              <w:jc w:val="center"/>
              <w:rPr>
                <w:rFonts w:ascii="Times New Roman" w:hAnsi="Times New Roman" w:cs="Times New Roman"/>
                <w:sz w:val="24"/>
                <w:szCs w:val="24"/>
              </w:rPr>
            </w:pPr>
            <w:r w:rsidRPr="006A114F">
              <w:rPr>
                <w:rFonts w:ascii="Times New Roman" w:hAnsi="Times New Roman" w:cs="Times New Roman"/>
                <w:sz w:val="24"/>
                <w:szCs w:val="24"/>
              </w:rPr>
              <w:t xml:space="preserve">к Правилам </w:t>
            </w:r>
          </w:p>
          <w:p w14:paraId="023B8C5B" w14:textId="43885870" w:rsidR="00C10491" w:rsidRPr="006A114F" w:rsidRDefault="008A5F52" w:rsidP="00C10491">
            <w:pPr>
              <w:jc w:val="center"/>
              <w:rPr>
                <w:rFonts w:ascii="Times New Roman" w:hAnsi="Times New Roman" w:cs="Times New Roman"/>
                <w:sz w:val="24"/>
                <w:szCs w:val="24"/>
              </w:rPr>
            </w:pPr>
            <w:r w:rsidRPr="006A114F">
              <w:rPr>
                <w:rFonts w:ascii="Times New Roman" w:hAnsi="Times New Roman" w:cs="Times New Roman"/>
                <w:sz w:val="24"/>
                <w:szCs w:val="24"/>
              </w:rPr>
              <w:t>пункт 7.8.</w:t>
            </w:r>
          </w:p>
        </w:tc>
        <w:tc>
          <w:tcPr>
            <w:tcW w:w="5092" w:type="dxa"/>
            <w:shd w:val="clear" w:color="auto" w:fill="auto"/>
          </w:tcPr>
          <w:p w14:paraId="41842A25" w14:textId="7EFB310C"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Приложение 37</w:t>
            </w:r>
          </w:p>
          <w:p w14:paraId="065191EF"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025822B1"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0A37A1DE"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134972A8"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3899E24B" w14:textId="77777777" w:rsidR="00C10491" w:rsidRPr="006A114F" w:rsidRDefault="00C10491" w:rsidP="00C10491">
            <w:pPr>
              <w:ind w:firstLine="566"/>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Типовой договор о государственных закупках услуг</w:t>
            </w:r>
          </w:p>
          <w:p w14:paraId="053898EF" w14:textId="32671B95"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674FB9B6"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78947C1A"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0DCA896E" w14:textId="3A9DD488"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7.8. 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14:paraId="5B2FC61E" w14:textId="1687BBF5"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Предельные объемы услуг, которые могут быть переданы субподрядчикам (соисполнителям) для оказания услуг, не должны превышать в совокупности одной второй объема оказываемых услуг.</w:t>
            </w:r>
          </w:p>
          <w:p w14:paraId="59858933" w14:textId="783638B6"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субподрядчикам запрещается передавать иным субподрядчикам (соисполнителям) объемы оказания услуг, являющихся предметом проводимых государственных закупок.</w:t>
            </w:r>
          </w:p>
          <w:p w14:paraId="72ED5B91" w14:textId="72A1BD9A"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Оказываемым услуги, общественным объединениям инвалидов Республики Казахстан и организациям, созданным общественными объединениями инвалидов Республики Казахстан, не допускается привлечение субподрядчиков по оказанию услуг,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4990" w:type="dxa"/>
            <w:shd w:val="clear" w:color="auto" w:fill="auto"/>
          </w:tcPr>
          <w:p w14:paraId="16DEB50D" w14:textId="6193EA04"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Приложение 37</w:t>
            </w:r>
          </w:p>
          <w:p w14:paraId="78D4726F"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к Правилам осуществления</w:t>
            </w:r>
          </w:p>
          <w:p w14:paraId="09370DCE" w14:textId="77777777" w:rsidR="00C10491" w:rsidRPr="006A114F" w:rsidRDefault="00C10491" w:rsidP="00C10491">
            <w:pPr>
              <w:ind w:left="2692"/>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государственных закупок</w:t>
            </w:r>
          </w:p>
          <w:p w14:paraId="20194685"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04B31604" w14:textId="77777777" w:rsidR="00C10491" w:rsidRPr="006A114F" w:rsidRDefault="00C10491" w:rsidP="00C10491">
            <w:pPr>
              <w:jc w:val="center"/>
              <w:rPr>
                <w:rFonts w:ascii="Times New Roman" w:hAnsi="Times New Roman" w:cs="Times New Roman"/>
                <w:color w:val="000000"/>
                <w:spacing w:val="2"/>
                <w:sz w:val="24"/>
                <w:szCs w:val="24"/>
                <w:shd w:val="clear" w:color="auto" w:fill="FFFFFF"/>
              </w:rPr>
            </w:pPr>
          </w:p>
          <w:p w14:paraId="72E8B915" w14:textId="77777777" w:rsidR="005C4A16" w:rsidRPr="006A114F" w:rsidRDefault="005C4A16" w:rsidP="005C4A16">
            <w:pPr>
              <w:ind w:firstLine="566"/>
              <w:jc w:val="center"/>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lastRenderedPageBreak/>
              <w:t>Типовой договор о государственных закупках услуг</w:t>
            </w:r>
          </w:p>
          <w:p w14:paraId="395E2730"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bookmarkStart w:id="2" w:name="_GoBack"/>
            <w:bookmarkEnd w:id="2"/>
            <w:r w:rsidRPr="006A114F">
              <w:rPr>
                <w:rFonts w:ascii="Times New Roman" w:hAnsi="Times New Roman" w:cs="Times New Roman"/>
                <w:color w:val="000000"/>
                <w:spacing w:val="2"/>
                <w:sz w:val="24"/>
                <w:szCs w:val="24"/>
                <w:shd w:val="clear" w:color="auto" w:fill="FFFFFF"/>
              </w:rPr>
              <w:t>…</w:t>
            </w:r>
          </w:p>
          <w:p w14:paraId="6C122364"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 Ответственность Сторон</w:t>
            </w:r>
          </w:p>
          <w:p w14:paraId="0EE4B40F"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w:t>
            </w:r>
          </w:p>
          <w:p w14:paraId="3B521D22"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7.8. В случае привлечения субподрядчиков (соисполнителей) Поставщик предоставляет Заказчику копии всех субподрядных договоров, заключенных в рамках данного Договора. Наличие субподрядчиков (соисполнителей) не освобождает Поставщика от материальной или другой ответственности по Договору.</w:t>
            </w:r>
          </w:p>
          <w:p w14:paraId="58348228"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Предельные объемы услуг, которые могут быть переданы субподрядчикам (соисполнителям) для оказания услуг, не должны превышать в совокупности одной второй объема оказываемых услуг.</w:t>
            </w:r>
          </w:p>
          <w:p w14:paraId="71722C71" w14:textId="77777777" w:rsidR="00C10491" w:rsidRPr="006A114F" w:rsidRDefault="00C10491" w:rsidP="00C10491">
            <w:pPr>
              <w:ind w:firstLine="566"/>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При этом субподрядчикам запрещается передавать иным субподрядчикам (соисполнителям) объемы оказания услуг, являющихся предметом проводимых государственных закупок.</w:t>
            </w:r>
          </w:p>
          <w:p w14:paraId="774ADC88" w14:textId="0BD1F8FC" w:rsidR="00C10491" w:rsidRPr="006A114F" w:rsidRDefault="00C10491" w:rsidP="00C10491">
            <w:pPr>
              <w:ind w:firstLine="427"/>
              <w:jc w:val="both"/>
              <w:rPr>
                <w:rFonts w:ascii="Times New Roman" w:hAnsi="Times New Roman" w:cs="Times New Roman"/>
                <w:color w:val="000000"/>
                <w:spacing w:val="2"/>
                <w:sz w:val="24"/>
                <w:szCs w:val="24"/>
                <w:shd w:val="clear" w:color="auto" w:fill="FFFFFF"/>
              </w:rPr>
            </w:pPr>
            <w:r w:rsidRPr="006A114F">
              <w:rPr>
                <w:rFonts w:ascii="Times New Roman" w:hAnsi="Times New Roman" w:cs="Times New Roman"/>
                <w:color w:val="000000"/>
                <w:spacing w:val="2"/>
                <w:sz w:val="24"/>
                <w:szCs w:val="24"/>
                <w:shd w:val="clear" w:color="auto" w:fill="FFFFFF"/>
              </w:rPr>
              <w:t xml:space="preserve">Оказываемым услуги, общественным объединениям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и организациям, созданным общественными объединениями </w:t>
            </w:r>
            <w:r w:rsidRPr="006A114F">
              <w:rPr>
                <w:rFonts w:ascii="Times New Roman" w:hAnsi="Times New Roman" w:cs="Times New Roman"/>
                <w:b/>
                <w:color w:val="000000"/>
                <w:spacing w:val="2"/>
                <w:sz w:val="24"/>
                <w:szCs w:val="24"/>
                <w:shd w:val="clear" w:color="auto" w:fill="FFFFFF"/>
              </w:rPr>
              <w:t>лиц с инвалидностью</w:t>
            </w:r>
            <w:r w:rsidRPr="006A114F">
              <w:rPr>
                <w:rFonts w:ascii="Times New Roman" w:hAnsi="Times New Roman" w:cs="Times New Roman"/>
                <w:color w:val="000000"/>
                <w:spacing w:val="2"/>
                <w:sz w:val="24"/>
                <w:szCs w:val="24"/>
                <w:shd w:val="clear" w:color="auto" w:fill="FFFFFF"/>
              </w:rPr>
              <w:t xml:space="preserve"> Республики Казахстан, не допускается привлечение субподрядчиков по оказанию услуг, являющихся предметом проводимых государственных закупок</w:t>
            </w:r>
            <w:r w:rsidRPr="006A114F">
              <w:rPr>
                <w:rFonts w:ascii="Times New Roman" w:hAnsi="Times New Roman" w:cs="Times New Roman"/>
                <w:color w:val="000000"/>
                <w:spacing w:val="2"/>
                <w:sz w:val="24"/>
                <w:szCs w:val="24"/>
                <w:shd w:val="clear" w:color="auto" w:fill="FFFFFF"/>
                <w:vertAlign w:val="superscript"/>
              </w:rPr>
              <w:t>7, 8</w:t>
            </w:r>
            <w:r w:rsidRPr="006A114F">
              <w:rPr>
                <w:rFonts w:ascii="Times New Roman" w:hAnsi="Times New Roman" w:cs="Times New Roman"/>
                <w:color w:val="000000"/>
                <w:spacing w:val="2"/>
                <w:sz w:val="24"/>
                <w:szCs w:val="24"/>
                <w:shd w:val="clear" w:color="auto" w:fill="FFFFFF"/>
              </w:rPr>
              <w:t>.</w:t>
            </w:r>
          </w:p>
        </w:tc>
        <w:tc>
          <w:tcPr>
            <w:tcW w:w="2817" w:type="dxa"/>
            <w:shd w:val="clear" w:color="auto" w:fill="auto"/>
          </w:tcPr>
          <w:p w14:paraId="29120DCB"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Редакционная поправка.</w:t>
            </w:r>
          </w:p>
          <w:p w14:paraId="34A7F405"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Приведение в соответствие.</w:t>
            </w:r>
          </w:p>
          <w:p w14:paraId="2A494467"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 xml:space="preserve">Законом «О внесении изменений и дополнений в некоторые </w:t>
            </w:r>
          </w:p>
          <w:p w14:paraId="57D1DC10"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lastRenderedPageBreak/>
              <w:t xml:space="preserve">законодательные акты Республики Казахстан по вопросам </w:t>
            </w:r>
          </w:p>
          <w:p w14:paraId="28F437F1" w14:textId="77777777" w:rsidR="00C10491" w:rsidRPr="006A114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улучшения качества жизни лиц с инвалидностью» внесены изменения в Закон «О государственных закупках» в части замены слов «инвалидов» словами «лиц с инвалидностью» и слова «реабилитации инвалида» заменены словами «</w:t>
            </w:r>
            <w:proofErr w:type="spellStart"/>
            <w:r w:rsidRPr="006A114F">
              <w:rPr>
                <w:rFonts w:ascii="Times New Roman" w:eastAsia="Times New Roman" w:hAnsi="Times New Roman" w:cs="Times New Roman"/>
                <w:sz w:val="24"/>
                <w:szCs w:val="24"/>
                <w:lang w:eastAsia="ru-RU"/>
              </w:rPr>
              <w:t>абилитации</w:t>
            </w:r>
            <w:proofErr w:type="spellEnd"/>
            <w:r w:rsidRPr="006A114F">
              <w:rPr>
                <w:rFonts w:ascii="Times New Roman" w:eastAsia="Times New Roman" w:hAnsi="Times New Roman" w:cs="Times New Roman"/>
                <w:sz w:val="24"/>
                <w:szCs w:val="24"/>
                <w:lang w:eastAsia="ru-RU"/>
              </w:rPr>
              <w:t xml:space="preserve"> </w:t>
            </w:r>
          </w:p>
          <w:p w14:paraId="0DFB40A6" w14:textId="3C12E222" w:rsidR="00C10491" w:rsidRPr="009E08DF" w:rsidRDefault="00C10491" w:rsidP="00C10491">
            <w:pPr>
              <w:rPr>
                <w:rFonts w:ascii="Times New Roman" w:eastAsia="Times New Roman" w:hAnsi="Times New Roman" w:cs="Times New Roman"/>
                <w:sz w:val="24"/>
                <w:szCs w:val="24"/>
                <w:lang w:eastAsia="ru-RU"/>
              </w:rPr>
            </w:pPr>
            <w:r w:rsidRPr="006A114F">
              <w:rPr>
                <w:rFonts w:ascii="Times New Roman" w:eastAsia="Times New Roman" w:hAnsi="Times New Roman" w:cs="Times New Roman"/>
                <w:sz w:val="24"/>
                <w:szCs w:val="24"/>
                <w:lang w:eastAsia="ru-RU"/>
              </w:rPr>
              <w:t>и реабилитации лица с инвалидностью».</w:t>
            </w:r>
          </w:p>
        </w:tc>
      </w:tr>
    </w:tbl>
    <w:p w14:paraId="19C70C93" w14:textId="62BB8F1A" w:rsidR="00AF71BC" w:rsidRPr="00742C54" w:rsidRDefault="00AF71BC" w:rsidP="006C48F7">
      <w:pPr>
        <w:pStyle w:val="a4"/>
        <w:jc w:val="both"/>
        <w:rPr>
          <w:color w:val="000000" w:themeColor="text1"/>
        </w:rPr>
      </w:pPr>
    </w:p>
    <w:sectPr w:rsidR="00AF71BC" w:rsidRPr="00742C54" w:rsidSect="009A1770">
      <w:headerReference w:type="default" r:id="rId27"/>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17B8D" w14:textId="77777777" w:rsidR="00CC0280" w:rsidRDefault="00CC0280" w:rsidP="00AE650A">
      <w:pPr>
        <w:spacing w:after="0" w:line="240" w:lineRule="auto"/>
      </w:pPr>
      <w:r>
        <w:separator/>
      </w:r>
    </w:p>
  </w:endnote>
  <w:endnote w:type="continuationSeparator" w:id="0">
    <w:p w14:paraId="71192835" w14:textId="77777777" w:rsidR="00CC0280" w:rsidRDefault="00CC0280"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74BE5" w14:textId="77777777" w:rsidR="00CC0280" w:rsidRDefault="00CC0280" w:rsidP="00AE650A">
      <w:pPr>
        <w:spacing w:after="0" w:line="240" w:lineRule="auto"/>
      </w:pPr>
      <w:r>
        <w:separator/>
      </w:r>
    </w:p>
  </w:footnote>
  <w:footnote w:type="continuationSeparator" w:id="0">
    <w:p w14:paraId="5A767B53" w14:textId="77777777" w:rsidR="00CC0280" w:rsidRDefault="00CC0280"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931698"/>
      <w:docPartObj>
        <w:docPartGallery w:val="Page Numbers (Top of Page)"/>
        <w:docPartUnique/>
      </w:docPartObj>
    </w:sdtPr>
    <w:sdtEndPr/>
    <w:sdtContent>
      <w:p w14:paraId="457EF495" w14:textId="76191E8C" w:rsidR="007E60CF" w:rsidRDefault="007E60CF" w:rsidP="00F12757">
        <w:pPr>
          <w:pStyle w:val="af2"/>
          <w:jc w:val="center"/>
        </w:pPr>
        <w:r>
          <w:fldChar w:fldCharType="begin"/>
        </w:r>
        <w:r>
          <w:instrText>PAGE   \* MERGEFORMAT</w:instrText>
        </w:r>
        <w:r>
          <w:fldChar w:fldCharType="separate"/>
        </w:r>
        <w:r w:rsidR="005C4A16">
          <w:rPr>
            <w:noProof/>
          </w:rPr>
          <w:t>109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C7B96"/>
    <w:multiLevelType w:val="hybridMultilevel"/>
    <w:tmpl w:val="0ECC237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7735E0"/>
    <w:multiLevelType w:val="hybridMultilevel"/>
    <w:tmpl w:val="F0A2FA44"/>
    <w:lvl w:ilvl="0" w:tplc="593CA5E0">
      <w:start w:val="1"/>
      <w:numFmt w:val="decimal"/>
      <w:lvlText w:val="%1)"/>
      <w:lvlJc w:val="left"/>
      <w:pPr>
        <w:ind w:left="784" w:hanging="360"/>
      </w:pPr>
      <w:rPr>
        <w:rFonts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3"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5" w15:restartNumberingAfterBreak="0">
    <w:nsid w:val="46EB7AD9"/>
    <w:multiLevelType w:val="hybridMultilevel"/>
    <w:tmpl w:val="048004F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D31B7A"/>
    <w:multiLevelType w:val="hybridMultilevel"/>
    <w:tmpl w:val="048004F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8" w15:restartNumberingAfterBreak="0">
    <w:nsid w:val="4B512EE5"/>
    <w:multiLevelType w:val="hybridMultilevel"/>
    <w:tmpl w:val="95682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10"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6A7B3B0B"/>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2"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FED0B8B"/>
    <w:multiLevelType w:val="hybridMultilevel"/>
    <w:tmpl w:val="681A0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11"/>
  </w:num>
  <w:num w:numId="4">
    <w:abstractNumId w:val="4"/>
  </w:num>
  <w:num w:numId="5">
    <w:abstractNumId w:val="2"/>
  </w:num>
  <w:num w:numId="6">
    <w:abstractNumId w:val="8"/>
  </w:num>
  <w:num w:numId="7">
    <w:abstractNumId w:val="0"/>
  </w:num>
  <w:num w:numId="8">
    <w:abstractNumId w:val="13"/>
  </w:num>
  <w:num w:numId="9">
    <w:abstractNumId w:val="3"/>
  </w:num>
  <w:num w:numId="10">
    <w:abstractNumId w:val="1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0FB"/>
    <w:rsid w:val="0000182E"/>
    <w:rsid w:val="000027F0"/>
    <w:rsid w:val="00004E7A"/>
    <w:rsid w:val="000122B9"/>
    <w:rsid w:val="0001414A"/>
    <w:rsid w:val="00023A58"/>
    <w:rsid w:val="00024476"/>
    <w:rsid w:val="00033919"/>
    <w:rsid w:val="0003506D"/>
    <w:rsid w:val="00036171"/>
    <w:rsid w:val="00036E77"/>
    <w:rsid w:val="00043464"/>
    <w:rsid w:val="00045155"/>
    <w:rsid w:val="0004795E"/>
    <w:rsid w:val="00055091"/>
    <w:rsid w:val="000576A7"/>
    <w:rsid w:val="00071499"/>
    <w:rsid w:val="000722E0"/>
    <w:rsid w:val="00073A85"/>
    <w:rsid w:val="000756C4"/>
    <w:rsid w:val="000761CA"/>
    <w:rsid w:val="0008525B"/>
    <w:rsid w:val="0008644D"/>
    <w:rsid w:val="00087C75"/>
    <w:rsid w:val="00090C51"/>
    <w:rsid w:val="00094BF2"/>
    <w:rsid w:val="000970C0"/>
    <w:rsid w:val="0009714D"/>
    <w:rsid w:val="000A0B59"/>
    <w:rsid w:val="000A1D0D"/>
    <w:rsid w:val="000A31F0"/>
    <w:rsid w:val="000A755E"/>
    <w:rsid w:val="000A7710"/>
    <w:rsid w:val="000B345B"/>
    <w:rsid w:val="000C0C4E"/>
    <w:rsid w:val="000C4E99"/>
    <w:rsid w:val="000C785C"/>
    <w:rsid w:val="000D327B"/>
    <w:rsid w:val="000D6CDD"/>
    <w:rsid w:val="000D71D5"/>
    <w:rsid w:val="000E1126"/>
    <w:rsid w:val="000E316B"/>
    <w:rsid w:val="000E4C5E"/>
    <w:rsid w:val="000E616F"/>
    <w:rsid w:val="000E73A2"/>
    <w:rsid w:val="000F002D"/>
    <w:rsid w:val="000F13C6"/>
    <w:rsid w:val="000F21D9"/>
    <w:rsid w:val="000F2A30"/>
    <w:rsid w:val="000F5960"/>
    <w:rsid w:val="000F6BFC"/>
    <w:rsid w:val="00103A7E"/>
    <w:rsid w:val="00103B67"/>
    <w:rsid w:val="00105C13"/>
    <w:rsid w:val="00107064"/>
    <w:rsid w:val="00113996"/>
    <w:rsid w:val="001151C7"/>
    <w:rsid w:val="00121E5C"/>
    <w:rsid w:val="001226B6"/>
    <w:rsid w:val="0012380C"/>
    <w:rsid w:val="00124DCA"/>
    <w:rsid w:val="00125996"/>
    <w:rsid w:val="001274B0"/>
    <w:rsid w:val="001300E3"/>
    <w:rsid w:val="00132AD3"/>
    <w:rsid w:val="0013664F"/>
    <w:rsid w:val="001441AB"/>
    <w:rsid w:val="00145BF3"/>
    <w:rsid w:val="00146EF0"/>
    <w:rsid w:val="001543F8"/>
    <w:rsid w:val="00157C46"/>
    <w:rsid w:val="00162961"/>
    <w:rsid w:val="001657B7"/>
    <w:rsid w:val="001738AC"/>
    <w:rsid w:val="00174216"/>
    <w:rsid w:val="00174FE6"/>
    <w:rsid w:val="001760E9"/>
    <w:rsid w:val="00180873"/>
    <w:rsid w:val="00181CD9"/>
    <w:rsid w:val="00183019"/>
    <w:rsid w:val="00186DD4"/>
    <w:rsid w:val="00186E1A"/>
    <w:rsid w:val="00187A87"/>
    <w:rsid w:val="0019057F"/>
    <w:rsid w:val="00190AAB"/>
    <w:rsid w:val="00191E12"/>
    <w:rsid w:val="00193E62"/>
    <w:rsid w:val="001A4BA3"/>
    <w:rsid w:val="001A5A16"/>
    <w:rsid w:val="001A64A2"/>
    <w:rsid w:val="001A7374"/>
    <w:rsid w:val="001B1365"/>
    <w:rsid w:val="001B681E"/>
    <w:rsid w:val="001C1F6F"/>
    <w:rsid w:val="001C372B"/>
    <w:rsid w:val="001C45DB"/>
    <w:rsid w:val="001C65B5"/>
    <w:rsid w:val="001D12DB"/>
    <w:rsid w:val="001D178D"/>
    <w:rsid w:val="001D3A26"/>
    <w:rsid w:val="001D6135"/>
    <w:rsid w:val="001E600B"/>
    <w:rsid w:val="001E6BCA"/>
    <w:rsid w:val="001F0413"/>
    <w:rsid w:val="001F26D5"/>
    <w:rsid w:val="001F3265"/>
    <w:rsid w:val="00203F29"/>
    <w:rsid w:val="002048BB"/>
    <w:rsid w:val="00205418"/>
    <w:rsid w:val="002101BC"/>
    <w:rsid w:val="00212B69"/>
    <w:rsid w:val="002216C4"/>
    <w:rsid w:val="00222B0F"/>
    <w:rsid w:val="00226EBE"/>
    <w:rsid w:val="002340DA"/>
    <w:rsid w:val="00234594"/>
    <w:rsid w:val="00236371"/>
    <w:rsid w:val="00241047"/>
    <w:rsid w:val="002413A6"/>
    <w:rsid w:val="00242695"/>
    <w:rsid w:val="0024351B"/>
    <w:rsid w:val="002471C9"/>
    <w:rsid w:val="00247D31"/>
    <w:rsid w:val="00250CBC"/>
    <w:rsid w:val="00250D38"/>
    <w:rsid w:val="00251C0A"/>
    <w:rsid w:val="00251E01"/>
    <w:rsid w:val="00252B06"/>
    <w:rsid w:val="00255974"/>
    <w:rsid w:val="002575F6"/>
    <w:rsid w:val="00260FAB"/>
    <w:rsid w:val="00265BFC"/>
    <w:rsid w:val="002728C3"/>
    <w:rsid w:val="0027331D"/>
    <w:rsid w:val="00273FF1"/>
    <w:rsid w:val="0027695A"/>
    <w:rsid w:val="002800E6"/>
    <w:rsid w:val="002805DE"/>
    <w:rsid w:val="00280B22"/>
    <w:rsid w:val="00284BC4"/>
    <w:rsid w:val="00284E81"/>
    <w:rsid w:val="002861A8"/>
    <w:rsid w:val="0028787A"/>
    <w:rsid w:val="00287BDA"/>
    <w:rsid w:val="0029245E"/>
    <w:rsid w:val="00293884"/>
    <w:rsid w:val="0029400C"/>
    <w:rsid w:val="002A1003"/>
    <w:rsid w:val="002A17A9"/>
    <w:rsid w:val="002A555D"/>
    <w:rsid w:val="002A6035"/>
    <w:rsid w:val="002A638B"/>
    <w:rsid w:val="002B1683"/>
    <w:rsid w:val="002B32F6"/>
    <w:rsid w:val="002B40A7"/>
    <w:rsid w:val="002B4292"/>
    <w:rsid w:val="002B66FF"/>
    <w:rsid w:val="002B730C"/>
    <w:rsid w:val="002C3994"/>
    <w:rsid w:val="002C3D2A"/>
    <w:rsid w:val="002C51A4"/>
    <w:rsid w:val="002C75C9"/>
    <w:rsid w:val="002D0F47"/>
    <w:rsid w:val="002D14FE"/>
    <w:rsid w:val="002D3913"/>
    <w:rsid w:val="002D7C16"/>
    <w:rsid w:val="002F255C"/>
    <w:rsid w:val="00305550"/>
    <w:rsid w:val="00314369"/>
    <w:rsid w:val="00315B2B"/>
    <w:rsid w:val="00315C6B"/>
    <w:rsid w:val="00317E11"/>
    <w:rsid w:val="00320AFF"/>
    <w:rsid w:val="00323591"/>
    <w:rsid w:val="00323FCF"/>
    <w:rsid w:val="003270EB"/>
    <w:rsid w:val="0033151A"/>
    <w:rsid w:val="00331653"/>
    <w:rsid w:val="00332115"/>
    <w:rsid w:val="0033287A"/>
    <w:rsid w:val="003347DE"/>
    <w:rsid w:val="00336485"/>
    <w:rsid w:val="00337DB1"/>
    <w:rsid w:val="00341D8F"/>
    <w:rsid w:val="00341F73"/>
    <w:rsid w:val="003420D6"/>
    <w:rsid w:val="00342D07"/>
    <w:rsid w:val="0034629C"/>
    <w:rsid w:val="003468F6"/>
    <w:rsid w:val="00355691"/>
    <w:rsid w:val="00360A63"/>
    <w:rsid w:val="00372828"/>
    <w:rsid w:val="00373BB3"/>
    <w:rsid w:val="00376B9C"/>
    <w:rsid w:val="00376C0C"/>
    <w:rsid w:val="00380C07"/>
    <w:rsid w:val="00380E84"/>
    <w:rsid w:val="00383EF0"/>
    <w:rsid w:val="00384EF1"/>
    <w:rsid w:val="003905F2"/>
    <w:rsid w:val="00390816"/>
    <w:rsid w:val="00390C2C"/>
    <w:rsid w:val="00390E2B"/>
    <w:rsid w:val="00391867"/>
    <w:rsid w:val="00393247"/>
    <w:rsid w:val="00394D1B"/>
    <w:rsid w:val="00396E53"/>
    <w:rsid w:val="00396F69"/>
    <w:rsid w:val="003A3A10"/>
    <w:rsid w:val="003A3D31"/>
    <w:rsid w:val="003A56F9"/>
    <w:rsid w:val="003A571B"/>
    <w:rsid w:val="003A59F9"/>
    <w:rsid w:val="003A6E3E"/>
    <w:rsid w:val="003B6BD8"/>
    <w:rsid w:val="003C0826"/>
    <w:rsid w:val="003C0C38"/>
    <w:rsid w:val="003C1547"/>
    <w:rsid w:val="003C335A"/>
    <w:rsid w:val="003C6E44"/>
    <w:rsid w:val="003D02B1"/>
    <w:rsid w:val="003D0A83"/>
    <w:rsid w:val="003D1A54"/>
    <w:rsid w:val="003E0192"/>
    <w:rsid w:val="003E0F9E"/>
    <w:rsid w:val="003E3724"/>
    <w:rsid w:val="003E62A9"/>
    <w:rsid w:val="003E6512"/>
    <w:rsid w:val="003F3F2B"/>
    <w:rsid w:val="003F48AA"/>
    <w:rsid w:val="003F4BEB"/>
    <w:rsid w:val="003F6EE2"/>
    <w:rsid w:val="00402599"/>
    <w:rsid w:val="0040372C"/>
    <w:rsid w:val="00404824"/>
    <w:rsid w:val="00410415"/>
    <w:rsid w:val="00411EEE"/>
    <w:rsid w:val="00412E29"/>
    <w:rsid w:val="00414378"/>
    <w:rsid w:val="00416C2F"/>
    <w:rsid w:val="00416DC2"/>
    <w:rsid w:val="004224A6"/>
    <w:rsid w:val="00423E95"/>
    <w:rsid w:val="004246CB"/>
    <w:rsid w:val="0042574A"/>
    <w:rsid w:val="00425C55"/>
    <w:rsid w:val="0042686D"/>
    <w:rsid w:val="0042784A"/>
    <w:rsid w:val="00432FF4"/>
    <w:rsid w:val="00435C2A"/>
    <w:rsid w:val="0044258D"/>
    <w:rsid w:val="00443505"/>
    <w:rsid w:val="00444511"/>
    <w:rsid w:val="00445ADB"/>
    <w:rsid w:val="004475A7"/>
    <w:rsid w:val="004535E3"/>
    <w:rsid w:val="00460C54"/>
    <w:rsid w:val="00467C6B"/>
    <w:rsid w:val="00474B05"/>
    <w:rsid w:val="00484AFA"/>
    <w:rsid w:val="00485C3E"/>
    <w:rsid w:val="0048630B"/>
    <w:rsid w:val="00491A5D"/>
    <w:rsid w:val="00494ED4"/>
    <w:rsid w:val="004A3879"/>
    <w:rsid w:val="004A4A90"/>
    <w:rsid w:val="004B0A67"/>
    <w:rsid w:val="004B28C6"/>
    <w:rsid w:val="004B2CF1"/>
    <w:rsid w:val="004B3060"/>
    <w:rsid w:val="004B5B01"/>
    <w:rsid w:val="004B7536"/>
    <w:rsid w:val="004C258D"/>
    <w:rsid w:val="004C46DA"/>
    <w:rsid w:val="004C79B8"/>
    <w:rsid w:val="004D1E7F"/>
    <w:rsid w:val="004D3156"/>
    <w:rsid w:val="004E1D09"/>
    <w:rsid w:val="004E4009"/>
    <w:rsid w:val="004E4993"/>
    <w:rsid w:val="004E49BC"/>
    <w:rsid w:val="004E774C"/>
    <w:rsid w:val="004E78AF"/>
    <w:rsid w:val="004F5EAD"/>
    <w:rsid w:val="00501B3C"/>
    <w:rsid w:val="00504762"/>
    <w:rsid w:val="0050670C"/>
    <w:rsid w:val="00516220"/>
    <w:rsid w:val="005178B3"/>
    <w:rsid w:val="00520924"/>
    <w:rsid w:val="00523593"/>
    <w:rsid w:val="00524E38"/>
    <w:rsid w:val="00526660"/>
    <w:rsid w:val="00532821"/>
    <w:rsid w:val="00536F78"/>
    <w:rsid w:val="0053708E"/>
    <w:rsid w:val="0054037B"/>
    <w:rsid w:val="00541508"/>
    <w:rsid w:val="00541C17"/>
    <w:rsid w:val="00544ABC"/>
    <w:rsid w:val="00545ECD"/>
    <w:rsid w:val="00546259"/>
    <w:rsid w:val="0055018E"/>
    <w:rsid w:val="00551426"/>
    <w:rsid w:val="005529C4"/>
    <w:rsid w:val="00554A74"/>
    <w:rsid w:val="00554D38"/>
    <w:rsid w:val="0055695D"/>
    <w:rsid w:val="00562487"/>
    <w:rsid w:val="00564D9D"/>
    <w:rsid w:val="00564EF4"/>
    <w:rsid w:val="00565E51"/>
    <w:rsid w:val="00571DAB"/>
    <w:rsid w:val="00576265"/>
    <w:rsid w:val="00581E4C"/>
    <w:rsid w:val="005824E5"/>
    <w:rsid w:val="005914F1"/>
    <w:rsid w:val="00593DC1"/>
    <w:rsid w:val="0059455D"/>
    <w:rsid w:val="00596D76"/>
    <w:rsid w:val="005A2522"/>
    <w:rsid w:val="005A44B4"/>
    <w:rsid w:val="005A4C0F"/>
    <w:rsid w:val="005A639E"/>
    <w:rsid w:val="005A72C0"/>
    <w:rsid w:val="005A736B"/>
    <w:rsid w:val="005B3C7C"/>
    <w:rsid w:val="005B67C1"/>
    <w:rsid w:val="005B7C3E"/>
    <w:rsid w:val="005C4474"/>
    <w:rsid w:val="005C4A16"/>
    <w:rsid w:val="005C689D"/>
    <w:rsid w:val="005C6EB8"/>
    <w:rsid w:val="005D4387"/>
    <w:rsid w:val="005D48D7"/>
    <w:rsid w:val="005D4BDC"/>
    <w:rsid w:val="005D5809"/>
    <w:rsid w:val="005D6912"/>
    <w:rsid w:val="005E03CC"/>
    <w:rsid w:val="005E22D0"/>
    <w:rsid w:val="005E2935"/>
    <w:rsid w:val="005E2FBD"/>
    <w:rsid w:val="005E3B87"/>
    <w:rsid w:val="005E4681"/>
    <w:rsid w:val="005E6D48"/>
    <w:rsid w:val="005E7E11"/>
    <w:rsid w:val="005F10FF"/>
    <w:rsid w:val="005F15BD"/>
    <w:rsid w:val="006021BB"/>
    <w:rsid w:val="00605B05"/>
    <w:rsid w:val="0060600D"/>
    <w:rsid w:val="00606EE6"/>
    <w:rsid w:val="00607579"/>
    <w:rsid w:val="00607DD5"/>
    <w:rsid w:val="00610C43"/>
    <w:rsid w:val="00611149"/>
    <w:rsid w:val="00611971"/>
    <w:rsid w:val="006144F4"/>
    <w:rsid w:val="00616B90"/>
    <w:rsid w:val="00620820"/>
    <w:rsid w:val="00620F21"/>
    <w:rsid w:val="00623179"/>
    <w:rsid w:val="0062681B"/>
    <w:rsid w:val="00630ACB"/>
    <w:rsid w:val="006366D2"/>
    <w:rsid w:val="0064304D"/>
    <w:rsid w:val="00643085"/>
    <w:rsid w:val="00643A38"/>
    <w:rsid w:val="00644E1E"/>
    <w:rsid w:val="00647C7C"/>
    <w:rsid w:val="0065507A"/>
    <w:rsid w:val="00657EF2"/>
    <w:rsid w:val="0066117C"/>
    <w:rsid w:val="00661B46"/>
    <w:rsid w:val="006626AB"/>
    <w:rsid w:val="00662791"/>
    <w:rsid w:val="00666B2A"/>
    <w:rsid w:val="00666F88"/>
    <w:rsid w:val="00673AD4"/>
    <w:rsid w:val="00676E09"/>
    <w:rsid w:val="006801CA"/>
    <w:rsid w:val="0068346E"/>
    <w:rsid w:val="006839CC"/>
    <w:rsid w:val="0068521D"/>
    <w:rsid w:val="006950A0"/>
    <w:rsid w:val="006965B0"/>
    <w:rsid w:val="006A114F"/>
    <w:rsid w:val="006A5720"/>
    <w:rsid w:val="006A5D7A"/>
    <w:rsid w:val="006A6231"/>
    <w:rsid w:val="006A70AA"/>
    <w:rsid w:val="006B0292"/>
    <w:rsid w:val="006B0F2F"/>
    <w:rsid w:val="006B16BD"/>
    <w:rsid w:val="006C1C19"/>
    <w:rsid w:val="006C1E63"/>
    <w:rsid w:val="006C2AEE"/>
    <w:rsid w:val="006C48F7"/>
    <w:rsid w:val="006C5070"/>
    <w:rsid w:val="006C559E"/>
    <w:rsid w:val="006C6082"/>
    <w:rsid w:val="006C75F2"/>
    <w:rsid w:val="006D4A72"/>
    <w:rsid w:val="006D61BE"/>
    <w:rsid w:val="006D638F"/>
    <w:rsid w:val="006E0AF0"/>
    <w:rsid w:val="006E12D3"/>
    <w:rsid w:val="006E2656"/>
    <w:rsid w:val="006F3A5E"/>
    <w:rsid w:val="006F7F7F"/>
    <w:rsid w:val="00700309"/>
    <w:rsid w:val="00701BEF"/>
    <w:rsid w:val="007026B6"/>
    <w:rsid w:val="00705124"/>
    <w:rsid w:val="00705772"/>
    <w:rsid w:val="00713563"/>
    <w:rsid w:val="0071654D"/>
    <w:rsid w:val="00720C84"/>
    <w:rsid w:val="00720CAD"/>
    <w:rsid w:val="00722E71"/>
    <w:rsid w:val="00724F83"/>
    <w:rsid w:val="007264B9"/>
    <w:rsid w:val="00726C5C"/>
    <w:rsid w:val="00730B82"/>
    <w:rsid w:val="007322B9"/>
    <w:rsid w:val="00733057"/>
    <w:rsid w:val="007365D9"/>
    <w:rsid w:val="00741B3F"/>
    <w:rsid w:val="00742C54"/>
    <w:rsid w:val="007445E2"/>
    <w:rsid w:val="007471D2"/>
    <w:rsid w:val="00747B9E"/>
    <w:rsid w:val="00747E51"/>
    <w:rsid w:val="007514FA"/>
    <w:rsid w:val="0075237B"/>
    <w:rsid w:val="007525AF"/>
    <w:rsid w:val="00753A31"/>
    <w:rsid w:val="00753EB9"/>
    <w:rsid w:val="007553EC"/>
    <w:rsid w:val="00756061"/>
    <w:rsid w:val="0076430A"/>
    <w:rsid w:val="007653FC"/>
    <w:rsid w:val="0077171A"/>
    <w:rsid w:val="00772A53"/>
    <w:rsid w:val="007740B3"/>
    <w:rsid w:val="007759BD"/>
    <w:rsid w:val="00776972"/>
    <w:rsid w:val="00782EA6"/>
    <w:rsid w:val="00783BC5"/>
    <w:rsid w:val="00785D2B"/>
    <w:rsid w:val="00786641"/>
    <w:rsid w:val="00790F74"/>
    <w:rsid w:val="00791150"/>
    <w:rsid w:val="007928B1"/>
    <w:rsid w:val="00793B5E"/>
    <w:rsid w:val="00793FD1"/>
    <w:rsid w:val="007940F8"/>
    <w:rsid w:val="00795A5E"/>
    <w:rsid w:val="007969E9"/>
    <w:rsid w:val="00797549"/>
    <w:rsid w:val="007A3463"/>
    <w:rsid w:val="007A5AF9"/>
    <w:rsid w:val="007A6B52"/>
    <w:rsid w:val="007B253D"/>
    <w:rsid w:val="007B357E"/>
    <w:rsid w:val="007B3E3D"/>
    <w:rsid w:val="007B6BD2"/>
    <w:rsid w:val="007C0D08"/>
    <w:rsid w:val="007C36C0"/>
    <w:rsid w:val="007C4BFC"/>
    <w:rsid w:val="007C6FD7"/>
    <w:rsid w:val="007E0215"/>
    <w:rsid w:val="007E215B"/>
    <w:rsid w:val="007E60CF"/>
    <w:rsid w:val="007F0293"/>
    <w:rsid w:val="007F0EA2"/>
    <w:rsid w:val="007F164B"/>
    <w:rsid w:val="007F31AD"/>
    <w:rsid w:val="007F45C6"/>
    <w:rsid w:val="007F53DF"/>
    <w:rsid w:val="007F7678"/>
    <w:rsid w:val="008027F5"/>
    <w:rsid w:val="0080505E"/>
    <w:rsid w:val="00805315"/>
    <w:rsid w:val="008073F3"/>
    <w:rsid w:val="00813033"/>
    <w:rsid w:val="00813B7C"/>
    <w:rsid w:val="008207E1"/>
    <w:rsid w:val="00830DF1"/>
    <w:rsid w:val="00834990"/>
    <w:rsid w:val="008360FB"/>
    <w:rsid w:val="00845770"/>
    <w:rsid w:val="00845AC0"/>
    <w:rsid w:val="00847362"/>
    <w:rsid w:val="008527FB"/>
    <w:rsid w:val="00855B93"/>
    <w:rsid w:val="00856375"/>
    <w:rsid w:val="00864A74"/>
    <w:rsid w:val="00866376"/>
    <w:rsid w:val="008719EF"/>
    <w:rsid w:val="00871E98"/>
    <w:rsid w:val="00871FEC"/>
    <w:rsid w:val="00872C8A"/>
    <w:rsid w:val="00875129"/>
    <w:rsid w:val="008752C4"/>
    <w:rsid w:val="008758B7"/>
    <w:rsid w:val="00875AA9"/>
    <w:rsid w:val="0088032D"/>
    <w:rsid w:val="00881D90"/>
    <w:rsid w:val="008822E4"/>
    <w:rsid w:val="00891602"/>
    <w:rsid w:val="00894B57"/>
    <w:rsid w:val="008A43BC"/>
    <w:rsid w:val="008A4775"/>
    <w:rsid w:val="008A4BBE"/>
    <w:rsid w:val="008A597A"/>
    <w:rsid w:val="008A5F52"/>
    <w:rsid w:val="008A78D2"/>
    <w:rsid w:val="008B031E"/>
    <w:rsid w:val="008B32F4"/>
    <w:rsid w:val="008D2FC3"/>
    <w:rsid w:val="008D3566"/>
    <w:rsid w:val="008D62EA"/>
    <w:rsid w:val="008E4C83"/>
    <w:rsid w:val="008E5E81"/>
    <w:rsid w:val="008E68C5"/>
    <w:rsid w:val="008F29BB"/>
    <w:rsid w:val="008F4A26"/>
    <w:rsid w:val="008F5B9E"/>
    <w:rsid w:val="008F6A8F"/>
    <w:rsid w:val="008F6DAE"/>
    <w:rsid w:val="008F7589"/>
    <w:rsid w:val="009015B0"/>
    <w:rsid w:val="00901AAD"/>
    <w:rsid w:val="00901B89"/>
    <w:rsid w:val="009048CA"/>
    <w:rsid w:val="0090601A"/>
    <w:rsid w:val="0091352D"/>
    <w:rsid w:val="00913DF4"/>
    <w:rsid w:val="00915C8E"/>
    <w:rsid w:val="009202A6"/>
    <w:rsid w:val="00920E53"/>
    <w:rsid w:val="00921918"/>
    <w:rsid w:val="009275AC"/>
    <w:rsid w:val="00931549"/>
    <w:rsid w:val="00931857"/>
    <w:rsid w:val="00933781"/>
    <w:rsid w:val="009369A8"/>
    <w:rsid w:val="00941424"/>
    <w:rsid w:val="00941A14"/>
    <w:rsid w:val="009448A6"/>
    <w:rsid w:val="009452CF"/>
    <w:rsid w:val="00952674"/>
    <w:rsid w:val="0095277B"/>
    <w:rsid w:val="00956195"/>
    <w:rsid w:val="0095639F"/>
    <w:rsid w:val="00956C71"/>
    <w:rsid w:val="009619CA"/>
    <w:rsid w:val="00962031"/>
    <w:rsid w:val="00964F4E"/>
    <w:rsid w:val="00964FB7"/>
    <w:rsid w:val="00966058"/>
    <w:rsid w:val="00973201"/>
    <w:rsid w:val="0097368B"/>
    <w:rsid w:val="00975450"/>
    <w:rsid w:val="00975C0B"/>
    <w:rsid w:val="009828CA"/>
    <w:rsid w:val="00987077"/>
    <w:rsid w:val="00997066"/>
    <w:rsid w:val="00997566"/>
    <w:rsid w:val="009A1770"/>
    <w:rsid w:val="009A2B54"/>
    <w:rsid w:val="009A5B56"/>
    <w:rsid w:val="009B0FDC"/>
    <w:rsid w:val="009B3860"/>
    <w:rsid w:val="009B6B98"/>
    <w:rsid w:val="009C3375"/>
    <w:rsid w:val="009C36FE"/>
    <w:rsid w:val="009C4273"/>
    <w:rsid w:val="009D2824"/>
    <w:rsid w:val="009D35EF"/>
    <w:rsid w:val="009E08DF"/>
    <w:rsid w:val="009E6304"/>
    <w:rsid w:val="00A036BE"/>
    <w:rsid w:val="00A074FB"/>
    <w:rsid w:val="00A15E20"/>
    <w:rsid w:val="00A2251D"/>
    <w:rsid w:val="00A2400A"/>
    <w:rsid w:val="00A252EC"/>
    <w:rsid w:val="00A26571"/>
    <w:rsid w:val="00A26B0B"/>
    <w:rsid w:val="00A26C05"/>
    <w:rsid w:val="00A31ED0"/>
    <w:rsid w:val="00A337F1"/>
    <w:rsid w:val="00A41394"/>
    <w:rsid w:val="00A44A9D"/>
    <w:rsid w:val="00A453E2"/>
    <w:rsid w:val="00A50216"/>
    <w:rsid w:val="00A51046"/>
    <w:rsid w:val="00A51CEF"/>
    <w:rsid w:val="00A553D8"/>
    <w:rsid w:val="00A5583D"/>
    <w:rsid w:val="00A5698D"/>
    <w:rsid w:val="00A6233C"/>
    <w:rsid w:val="00A62B20"/>
    <w:rsid w:val="00A64764"/>
    <w:rsid w:val="00A66421"/>
    <w:rsid w:val="00A67D6B"/>
    <w:rsid w:val="00A7075B"/>
    <w:rsid w:val="00A72788"/>
    <w:rsid w:val="00A74480"/>
    <w:rsid w:val="00A76DAE"/>
    <w:rsid w:val="00A77A5B"/>
    <w:rsid w:val="00A81B09"/>
    <w:rsid w:val="00A81E9C"/>
    <w:rsid w:val="00A83D5B"/>
    <w:rsid w:val="00A8622F"/>
    <w:rsid w:val="00A87193"/>
    <w:rsid w:val="00A916D2"/>
    <w:rsid w:val="00A977EE"/>
    <w:rsid w:val="00AA2805"/>
    <w:rsid w:val="00AA3E06"/>
    <w:rsid w:val="00AA713C"/>
    <w:rsid w:val="00AB2558"/>
    <w:rsid w:val="00AB424F"/>
    <w:rsid w:val="00AB49CA"/>
    <w:rsid w:val="00AB50C2"/>
    <w:rsid w:val="00AB555B"/>
    <w:rsid w:val="00AB5F9C"/>
    <w:rsid w:val="00AB7526"/>
    <w:rsid w:val="00AC11A5"/>
    <w:rsid w:val="00AC7971"/>
    <w:rsid w:val="00AD415F"/>
    <w:rsid w:val="00AD48E1"/>
    <w:rsid w:val="00AD72A2"/>
    <w:rsid w:val="00AE2536"/>
    <w:rsid w:val="00AE3BC6"/>
    <w:rsid w:val="00AE461F"/>
    <w:rsid w:val="00AE5B2B"/>
    <w:rsid w:val="00AE650A"/>
    <w:rsid w:val="00AE7FE5"/>
    <w:rsid w:val="00AF1F01"/>
    <w:rsid w:val="00AF292B"/>
    <w:rsid w:val="00AF4793"/>
    <w:rsid w:val="00AF4E03"/>
    <w:rsid w:val="00AF7178"/>
    <w:rsid w:val="00AF71BC"/>
    <w:rsid w:val="00AF7A10"/>
    <w:rsid w:val="00B0012A"/>
    <w:rsid w:val="00B022FC"/>
    <w:rsid w:val="00B042BD"/>
    <w:rsid w:val="00B042C2"/>
    <w:rsid w:val="00B0765A"/>
    <w:rsid w:val="00B15B09"/>
    <w:rsid w:val="00B16AC8"/>
    <w:rsid w:val="00B17314"/>
    <w:rsid w:val="00B20215"/>
    <w:rsid w:val="00B211C8"/>
    <w:rsid w:val="00B216BC"/>
    <w:rsid w:val="00B25B88"/>
    <w:rsid w:val="00B315E8"/>
    <w:rsid w:val="00B351D4"/>
    <w:rsid w:val="00B45D92"/>
    <w:rsid w:val="00B46C77"/>
    <w:rsid w:val="00B505D1"/>
    <w:rsid w:val="00B516C0"/>
    <w:rsid w:val="00B55844"/>
    <w:rsid w:val="00B626C1"/>
    <w:rsid w:val="00B63ED5"/>
    <w:rsid w:val="00B647A0"/>
    <w:rsid w:val="00B70481"/>
    <w:rsid w:val="00B75C33"/>
    <w:rsid w:val="00B75DC8"/>
    <w:rsid w:val="00B85A9A"/>
    <w:rsid w:val="00B86A15"/>
    <w:rsid w:val="00B92870"/>
    <w:rsid w:val="00B94878"/>
    <w:rsid w:val="00B96BC0"/>
    <w:rsid w:val="00B96CE8"/>
    <w:rsid w:val="00B97F79"/>
    <w:rsid w:val="00BA2301"/>
    <w:rsid w:val="00BA2969"/>
    <w:rsid w:val="00BA4061"/>
    <w:rsid w:val="00BA516B"/>
    <w:rsid w:val="00BA5323"/>
    <w:rsid w:val="00BA6CBB"/>
    <w:rsid w:val="00BA788B"/>
    <w:rsid w:val="00BA7DCB"/>
    <w:rsid w:val="00BB051E"/>
    <w:rsid w:val="00BB0962"/>
    <w:rsid w:val="00BB4A4E"/>
    <w:rsid w:val="00BB72EA"/>
    <w:rsid w:val="00BC0EA7"/>
    <w:rsid w:val="00BC2CA2"/>
    <w:rsid w:val="00BC35EA"/>
    <w:rsid w:val="00BD28F1"/>
    <w:rsid w:val="00BD42AB"/>
    <w:rsid w:val="00BD709E"/>
    <w:rsid w:val="00BE26A6"/>
    <w:rsid w:val="00BE3237"/>
    <w:rsid w:val="00BE47EE"/>
    <w:rsid w:val="00BF155D"/>
    <w:rsid w:val="00BF3BD1"/>
    <w:rsid w:val="00BF4138"/>
    <w:rsid w:val="00BF7A2D"/>
    <w:rsid w:val="00BF7DC5"/>
    <w:rsid w:val="00C0105A"/>
    <w:rsid w:val="00C01A62"/>
    <w:rsid w:val="00C10491"/>
    <w:rsid w:val="00C108A3"/>
    <w:rsid w:val="00C10BF5"/>
    <w:rsid w:val="00C11570"/>
    <w:rsid w:val="00C11930"/>
    <w:rsid w:val="00C23DF8"/>
    <w:rsid w:val="00C24239"/>
    <w:rsid w:val="00C3401B"/>
    <w:rsid w:val="00C34222"/>
    <w:rsid w:val="00C34985"/>
    <w:rsid w:val="00C34B42"/>
    <w:rsid w:val="00C36EDC"/>
    <w:rsid w:val="00C371F3"/>
    <w:rsid w:val="00C37D1A"/>
    <w:rsid w:val="00C43A01"/>
    <w:rsid w:val="00C50A49"/>
    <w:rsid w:val="00C51DEF"/>
    <w:rsid w:val="00C5287E"/>
    <w:rsid w:val="00C545E5"/>
    <w:rsid w:val="00C54DB1"/>
    <w:rsid w:val="00C56378"/>
    <w:rsid w:val="00C56D0F"/>
    <w:rsid w:val="00C57489"/>
    <w:rsid w:val="00C65AF5"/>
    <w:rsid w:val="00C66922"/>
    <w:rsid w:val="00C7435B"/>
    <w:rsid w:val="00C744A5"/>
    <w:rsid w:val="00C75A0C"/>
    <w:rsid w:val="00C80B0D"/>
    <w:rsid w:val="00C824D4"/>
    <w:rsid w:val="00C85072"/>
    <w:rsid w:val="00C95213"/>
    <w:rsid w:val="00C95FFB"/>
    <w:rsid w:val="00C96B24"/>
    <w:rsid w:val="00CA4A5A"/>
    <w:rsid w:val="00CB2598"/>
    <w:rsid w:val="00CB3628"/>
    <w:rsid w:val="00CB4278"/>
    <w:rsid w:val="00CC0280"/>
    <w:rsid w:val="00CC1ADD"/>
    <w:rsid w:val="00CC4189"/>
    <w:rsid w:val="00CC5B2E"/>
    <w:rsid w:val="00CD3FDA"/>
    <w:rsid w:val="00CD416A"/>
    <w:rsid w:val="00CD581B"/>
    <w:rsid w:val="00CD71A3"/>
    <w:rsid w:val="00CD7EBA"/>
    <w:rsid w:val="00CE2F05"/>
    <w:rsid w:val="00CF02B0"/>
    <w:rsid w:val="00CF0312"/>
    <w:rsid w:val="00CF0833"/>
    <w:rsid w:val="00CF6620"/>
    <w:rsid w:val="00CF71AA"/>
    <w:rsid w:val="00D00153"/>
    <w:rsid w:val="00D0131E"/>
    <w:rsid w:val="00D036D8"/>
    <w:rsid w:val="00D05312"/>
    <w:rsid w:val="00D16C5E"/>
    <w:rsid w:val="00D2219A"/>
    <w:rsid w:val="00D236DC"/>
    <w:rsid w:val="00D23880"/>
    <w:rsid w:val="00D23922"/>
    <w:rsid w:val="00D24581"/>
    <w:rsid w:val="00D268F5"/>
    <w:rsid w:val="00D31C5B"/>
    <w:rsid w:val="00D3234D"/>
    <w:rsid w:val="00D34946"/>
    <w:rsid w:val="00D40258"/>
    <w:rsid w:val="00D42109"/>
    <w:rsid w:val="00D505E4"/>
    <w:rsid w:val="00D52BAB"/>
    <w:rsid w:val="00D55FFF"/>
    <w:rsid w:val="00D5672D"/>
    <w:rsid w:val="00D56C52"/>
    <w:rsid w:val="00D63D91"/>
    <w:rsid w:val="00D65B5C"/>
    <w:rsid w:val="00D715D0"/>
    <w:rsid w:val="00D71DFC"/>
    <w:rsid w:val="00D72A56"/>
    <w:rsid w:val="00D73C93"/>
    <w:rsid w:val="00D8034A"/>
    <w:rsid w:val="00D8088C"/>
    <w:rsid w:val="00D82000"/>
    <w:rsid w:val="00D85EF4"/>
    <w:rsid w:val="00D86330"/>
    <w:rsid w:val="00D92744"/>
    <w:rsid w:val="00D93817"/>
    <w:rsid w:val="00D948C9"/>
    <w:rsid w:val="00D94D81"/>
    <w:rsid w:val="00DA11D3"/>
    <w:rsid w:val="00DA4810"/>
    <w:rsid w:val="00DA6C3F"/>
    <w:rsid w:val="00DA77D7"/>
    <w:rsid w:val="00DB1F30"/>
    <w:rsid w:val="00DB2E47"/>
    <w:rsid w:val="00DB3614"/>
    <w:rsid w:val="00DC219A"/>
    <w:rsid w:val="00DC403D"/>
    <w:rsid w:val="00DC4679"/>
    <w:rsid w:val="00DD14BD"/>
    <w:rsid w:val="00DD377E"/>
    <w:rsid w:val="00DE2227"/>
    <w:rsid w:val="00DE483D"/>
    <w:rsid w:val="00DE6B95"/>
    <w:rsid w:val="00DE726B"/>
    <w:rsid w:val="00DE7C86"/>
    <w:rsid w:val="00DF0159"/>
    <w:rsid w:val="00DF498F"/>
    <w:rsid w:val="00DF66BA"/>
    <w:rsid w:val="00E034C9"/>
    <w:rsid w:val="00E041C1"/>
    <w:rsid w:val="00E048FC"/>
    <w:rsid w:val="00E05AA4"/>
    <w:rsid w:val="00E0737A"/>
    <w:rsid w:val="00E0787D"/>
    <w:rsid w:val="00E13D98"/>
    <w:rsid w:val="00E13ED6"/>
    <w:rsid w:val="00E1449D"/>
    <w:rsid w:val="00E210E5"/>
    <w:rsid w:val="00E2524C"/>
    <w:rsid w:val="00E2566E"/>
    <w:rsid w:val="00E3134B"/>
    <w:rsid w:val="00E3280D"/>
    <w:rsid w:val="00E346FC"/>
    <w:rsid w:val="00E358D8"/>
    <w:rsid w:val="00E37DA7"/>
    <w:rsid w:val="00E5185D"/>
    <w:rsid w:val="00E534D1"/>
    <w:rsid w:val="00E537A8"/>
    <w:rsid w:val="00E60669"/>
    <w:rsid w:val="00E62108"/>
    <w:rsid w:val="00E62861"/>
    <w:rsid w:val="00E6290B"/>
    <w:rsid w:val="00E65CBC"/>
    <w:rsid w:val="00E6744B"/>
    <w:rsid w:val="00E67861"/>
    <w:rsid w:val="00E6792F"/>
    <w:rsid w:val="00E83BB8"/>
    <w:rsid w:val="00E8476F"/>
    <w:rsid w:val="00E868E5"/>
    <w:rsid w:val="00E86A19"/>
    <w:rsid w:val="00E91CEE"/>
    <w:rsid w:val="00E95653"/>
    <w:rsid w:val="00E95668"/>
    <w:rsid w:val="00E97B6D"/>
    <w:rsid w:val="00EA0516"/>
    <w:rsid w:val="00EA37E5"/>
    <w:rsid w:val="00EA440E"/>
    <w:rsid w:val="00EA5FD0"/>
    <w:rsid w:val="00EA7594"/>
    <w:rsid w:val="00EB06C8"/>
    <w:rsid w:val="00EB414F"/>
    <w:rsid w:val="00EB532B"/>
    <w:rsid w:val="00EC0279"/>
    <w:rsid w:val="00EC0AED"/>
    <w:rsid w:val="00EC21E0"/>
    <w:rsid w:val="00EC43A1"/>
    <w:rsid w:val="00EC6BBB"/>
    <w:rsid w:val="00EC6DE3"/>
    <w:rsid w:val="00ED033C"/>
    <w:rsid w:val="00ED3DE7"/>
    <w:rsid w:val="00ED41EF"/>
    <w:rsid w:val="00EE1DC8"/>
    <w:rsid w:val="00EE3D05"/>
    <w:rsid w:val="00EE7A52"/>
    <w:rsid w:val="00EF546A"/>
    <w:rsid w:val="00EF6560"/>
    <w:rsid w:val="00EF69C3"/>
    <w:rsid w:val="00EF6A65"/>
    <w:rsid w:val="00F04D0C"/>
    <w:rsid w:val="00F10021"/>
    <w:rsid w:val="00F12757"/>
    <w:rsid w:val="00F159ED"/>
    <w:rsid w:val="00F21561"/>
    <w:rsid w:val="00F23165"/>
    <w:rsid w:val="00F23852"/>
    <w:rsid w:val="00F23D45"/>
    <w:rsid w:val="00F33B63"/>
    <w:rsid w:val="00F34EDC"/>
    <w:rsid w:val="00F411FF"/>
    <w:rsid w:val="00F41B0E"/>
    <w:rsid w:val="00F41CD7"/>
    <w:rsid w:val="00F47A2D"/>
    <w:rsid w:val="00F51E4F"/>
    <w:rsid w:val="00F55479"/>
    <w:rsid w:val="00F56F0F"/>
    <w:rsid w:val="00F62B91"/>
    <w:rsid w:val="00F6785E"/>
    <w:rsid w:val="00F67F3C"/>
    <w:rsid w:val="00F72277"/>
    <w:rsid w:val="00F73D42"/>
    <w:rsid w:val="00F75A6A"/>
    <w:rsid w:val="00F8259A"/>
    <w:rsid w:val="00F870DF"/>
    <w:rsid w:val="00F91178"/>
    <w:rsid w:val="00F92F90"/>
    <w:rsid w:val="00F938CA"/>
    <w:rsid w:val="00F94688"/>
    <w:rsid w:val="00FA6736"/>
    <w:rsid w:val="00FB0B56"/>
    <w:rsid w:val="00FB10DB"/>
    <w:rsid w:val="00FB166E"/>
    <w:rsid w:val="00FB2A54"/>
    <w:rsid w:val="00FB3BFC"/>
    <w:rsid w:val="00FB48E1"/>
    <w:rsid w:val="00FB538C"/>
    <w:rsid w:val="00FC031B"/>
    <w:rsid w:val="00FC5C4D"/>
    <w:rsid w:val="00FC60AD"/>
    <w:rsid w:val="00FC7930"/>
    <w:rsid w:val="00FD1565"/>
    <w:rsid w:val="00FD1929"/>
    <w:rsid w:val="00FD1E71"/>
    <w:rsid w:val="00FD26E1"/>
    <w:rsid w:val="00FD4D33"/>
    <w:rsid w:val="00FD61BE"/>
    <w:rsid w:val="00FD6A2A"/>
    <w:rsid w:val="00FD7A3D"/>
    <w:rsid w:val="00FE0615"/>
    <w:rsid w:val="00FE06BD"/>
    <w:rsid w:val="00FE081E"/>
    <w:rsid w:val="00FE2C8B"/>
    <w:rsid w:val="00FE2E1E"/>
    <w:rsid w:val="00FE4D10"/>
    <w:rsid w:val="00FE53F6"/>
    <w:rsid w:val="00FF0097"/>
    <w:rsid w:val="00FF0F68"/>
    <w:rsid w:val="00FF43F9"/>
    <w:rsid w:val="00FF4B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84CA6E1A-85E8-4318-88D3-153B94C4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32D"/>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4"/>
    <w:uiPriority w:val="99"/>
    <w:locked/>
    <w:rsid w:val="003468F6"/>
    <w:rPr>
      <w:rFonts w:ascii="Times New Roman" w:eastAsia="Times New Roman" w:hAnsi="Times New Roman" w:cs="Times New Roman"/>
      <w:sz w:val="24"/>
      <w:szCs w:val="24"/>
      <w:lang w:eastAsia="ru-RU"/>
    </w:rPr>
  </w:style>
  <w:style w:type="character" w:customStyle="1" w:styleId="s0">
    <w:name w:val="s0"/>
    <w:rsid w:val="00181CD9"/>
    <w:rPr>
      <w:rFonts w:ascii="Times New Roman" w:hAnsi="Times New Roman" w:cs="Times New Roman" w:hint="default"/>
      <w:b w:val="0"/>
      <w:bCs w:val="0"/>
      <w:i w:val="0"/>
      <w:iCs w:val="0"/>
      <w:strike w:val="0"/>
      <w:dstrike w:val="0"/>
      <w:color w:val="000000"/>
      <w:sz w:val="20"/>
      <w:szCs w:val="20"/>
      <w:u w:val="none"/>
      <w:effect w:val="none"/>
    </w:rPr>
  </w:style>
  <w:style w:type="numbering" w:customStyle="1" w:styleId="11">
    <w:name w:val="Нет списка1"/>
    <w:next w:val="a2"/>
    <w:uiPriority w:val="99"/>
    <w:semiHidden/>
    <w:unhideWhenUsed/>
    <w:rsid w:val="00546259"/>
  </w:style>
  <w:style w:type="character" w:customStyle="1" w:styleId="12">
    <w:name w:val="Неразрешенное упоминание1"/>
    <w:basedOn w:val="a0"/>
    <w:uiPriority w:val="99"/>
    <w:semiHidden/>
    <w:unhideWhenUsed/>
    <w:rsid w:val="00546259"/>
    <w:rPr>
      <w:color w:val="605E5C"/>
      <w:shd w:val="clear" w:color="auto" w:fill="E1DFDD"/>
    </w:rPr>
  </w:style>
  <w:style w:type="table" w:customStyle="1" w:styleId="13">
    <w:name w:val="Сетка таблицы1"/>
    <w:basedOn w:val="a1"/>
    <w:next w:val="a3"/>
    <w:uiPriority w:val="39"/>
    <w:rsid w:val="0054625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3"/>
    <w:uiPriority w:val="39"/>
    <w:rsid w:val="005462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42745945">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398554537">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30941293">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927038153">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88581577">
      <w:bodyDiv w:val="1"/>
      <w:marLeft w:val="0"/>
      <w:marRight w:val="0"/>
      <w:marTop w:val="0"/>
      <w:marBottom w:val="0"/>
      <w:divBdr>
        <w:top w:val="none" w:sz="0" w:space="0" w:color="auto"/>
        <w:left w:val="none" w:sz="0" w:space="0" w:color="auto"/>
        <w:bottom w:val="none" w:sz="0" w:space="0" w:color="auto"/>
        <w:right w:val="none" w:sz="0" w:space="0" w:color="auto"/>
      </w:divBdr>
    </w:div>
    <w:div w:id="2009478432">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1500012590" TargetMode="External"/><Relationship Id="rId13" Type="http://schemas.openxmlformats.org/officeDocument/2006/relationships/hyperlink" Target="https://adilet.zan.kz/rus/docs/V1500012590" TargetMode="External"/><Relationship Id="rId18" Type="http://schemas.openxmlformats.org/officeDocument/2006/relationships/image" Target="media/image1.jpeg"/><Relationship Id="rId26" Type="http://schemas.openxmlformats.org/officeDocument/2006/relationships/hyperlink" Target="http://10.61.42.188/rus/docs/V1500012590" TargetMode="External"/><Relationship Id="rId3" Type="http://schemas.openxmlformats.org/officeDocument/2006/relationships/styles" Target="styles.xml"/><Relationship Id="rId21" Type="http://schemas.openxmlformats.org/officeDocument/2006/relationships/hyperlink" Target="https://adilet.zan.kz/rus/docs/Z1500000434" TargetMode="External"/><Relationship Id="rId7" Type="http://schemas.openxmlformats.org/officeDocument/2006/relationships/endnotes" Target="endnotes.xml"/><Relationship Id="rId12" Type="http://schemas.openxmlformats.org/officeDocument/2006/relationships/hyperlink" Target="https://adilet.zan.kz/rus/docs/Z1500000434" TargetMode="External"/><Relationship Id="rId17" Type="http://schemas.openxmlformats.org/officeDocument/2006/relationships/hyperlink" Target="https://adilet.zan.kz/rus/docs/Z1500000434" TargetMode="External"/><Relationship Id="rId25" Type="http://schemas.openxmlformats.org/officeDocument/2006/relationships/hyperlink" Target="http://10.61.42.188/rus/docs/V1500012590" TargetMode="External"/><Relationship Id="rId2" Type="http://schemas.openxmlformats.org/officeDocument/2006/relationships/numbering" Target="numbering.xml"/><Relationship Id="rId16" Type="http://schemas.openxmlformats.org/officeDocument/2006/relationships/hyperlink" Target="https://adilet.zan.kz/rus/docs/Z1500000434" TargetMode="External"/><Relationship Id="rId20" Type="http://schemas.openxmlformats.org/officeDocument/2006/relationships/hyperlink" Target="https://adilet.zan.kz/rus/docs/Z15000004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Z1500000434" TargetMode="External"/><Relationship Id="rId24" Type="http://schemas.openxmlformats.org/officeDocument/2006/relationships/hyperlink" Target="https://adilet.zan.kz/rus/docs/Z1500000434" TargetMode="External"/><Relationship Id="rId5" Type="http://schemas.openxmlformats.org/officeDocument/2006/relationships/webSettings" Target="webSettings.xml"/><Relationship Id="rId15" Type="http://schemas.openxmlformats.org/officeDocument/2006/relationships/hyperlink" Target="https://adilet.zan.kz/rus/docs/V1500012590" TargetMode="External"/><Relationship Id="rId23" Type="http://schemas.openxmlformats.org/officeDocument/2006/relationships/hyperlink" Target="https://adilet.zan.kz/rus/docs/Z1500000434" TargetMode="External"/><Relationship Id="rId28" Type="http://schemas.openxmlformats.org/officeDocument/2006/relationships/fontTable" Target="fontTable.xml"/><Relationship Id="rId10" Type="http://schemas.openxmlformats.org/officeDocument/2006/relationships/hyperlink" Target="https://adilet.zan.kz/rus/docs/Z1500000434" TargetMode="External"/><Relationship Id="rId19" Type="http://schemas.openxmlformats.org/officeDocument/2006/relationships/hyperlink" Target="https://adilet.zan.kz/rus/docs/Z1500000434" TargetMode="External"/><Relationship Id="rId4" Type="http://schemas.openxmlformats.org/officeDocument/2006/relationships/settings" Target="settings.xml"/><Relationship Id="rId9" Type="http://schemas.openxmlformats.org/officeDocument/2006/relationships/hyperlink" Target="https://adilet.zan.kz/rus/docs/Z1500000434" TargetMode="External"/><Relationship Id="rId14" Type="http://schemas.openxmlformats.org/officeDocument/2006/relationships/hyperlink" Target="https://adilet.zan.kz/rus/docs/V1500012590" TargetMode="External"/><Relationship Id="rId22" Type="http://schemas.openxmlformats.org/officeDocument/2006/relationships/hyperlink" Target="https://adilet.zan.kz/rus/docs/V1500012590"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EAA5C-64CB-465F-9EA6-B0608436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109</Pages>
  <Words>20363</Words>
  <Characters>116070</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Ағабеков Әділет Жандосұлы</cp:lastModifiedBy>
  <cp:revision>6</cp:revision>
  <cp:lastPrinted>2022-08-19T05:35:00Z</cp:lastPrinted>
  <dcterms:created xsi:type="dcterms:W3CDTF">2022-09-03T06:44:00Z</dcterms:created>
  <dcterms:modified xsi:type="dcterms:W3CDTF">2022-09-15T06:33:00Z</dcterms:modified>
</cp:coreProperties>
</file>