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0"/>
        <w:gridCol w:w="3735"/>
      </w:tblGrid>
      <w:tr w:rsidR="00CE7DDD" w:rsidRPr="00C7011C" w:rsidTr="00A909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7DDD" w:rsidRPr="009631FC" w:rsidRDefault="00CE7DDD" w:rsidP="00A9090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7DDD" w:rsidRPr="009631FC" w:rsidRDefault="00CE7DDD" w:rsidP="00A9090D">
            <w:pPr>
              <w:spacing w:after="0"/>
              <w:jc w:val="center"/>
              <w:rPr>
                <w:lang w:val="ru-RU"/>
              </w:rPr>
            </w:pPr>
            <w:r w:rsidRPr="009631FC">
              <w:rPr>
                <w:color w:val="000000"/>
                <w:sz w:val="20"/>
                <w:lang w:val="ru-RU"/>
              </w:rPr>
              <w:t>Приложение 6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к приказу Председателя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 xml:space="preserve">Агентства Республики 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 xml:space="preserve">Казахстан по делам 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государственной службы</w:t>
            </w:r>
            <w:r w:rsidRPr="009631FC">
              <w:rPr>
                <w:lang w:val="ru-RU"/>
              </w:rPr>
              <w:br/>
            </w:r>
            <w:r w:rsidRPr="009631FC">
              <w:rPr>
                <w:color w:val="000000"/>
                <w:sz w:val="20"/>
                <w:lang w:val="ru-RU"/>
              </w:rPr>
              <w:t>от 21 июля 2022 года № 163</w:t>
            </w:r>
          </w:p>
        </w:tc>
      </w:tr>
    </w:tbl>
    <w:p w:rsidR="00CE7DDD" w:rsidRPr="009631FC" w:rsidRDefault="00CE7DDD" w:rsidP="00CE7DDD">
      <w:pPr>
        <w:spacing w:after="0"/>
        <w:rPr>
          <w:lang w:val="ru-RU"/>
        </w:rPr>
      </w:pPr>
      <w:bookmarkStart w:id="0" w:name="z475"/>
      <w:r w:rsidRPr="009631FC">
        <w:rPr>
          <w:b/>
          <w:color w:val="000000"/>
          <w:lang w:val="ru-RU"/>
        </w:rPr>
        <w:t xml:space="preserve"> ПОЛОЖЕНИЕ о Департаменте Агентства Республики Казахстан по делам государственной службы по Западно-Казахстанской области</w:t>
      </w:r>
    </w:p>
    <w:p w:rsidR="00CE7DDD" w:rsidRPr="009631FC" w:rsidRDefault="00CE7DDD" w:rsidP="00CE7DDD">
      <w:pPr>
        <w:spacing w:after="0"/>
        <w:rPr>
          <w:lang w:val="ru-RU"/>
        </w:rPr>
      </w:pPr>
      <w:bookmarkStart w:id="1" w:name="z476"/>
      <w:bookmarkEnd w:id="0"/>
      <w:r w:rsidRPr="009631FC">
        <w:rPr>
          <w:b/>
          <w:color w:val="000000"/>
          <w:lang w:val="ru-RU"/>
        </w:rPr>
        <w:t xml:space="preserve"> Глава 1. Общие положения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2" w:name="z477"/>
      <w:bookmarkEnd w:id="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1. Департамент Агентства Республики Казахстан по делам государственной службы по Западно-Казахстанской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3" w:name="z478"/>
      <w:bookmarkEnd w:id="2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4" w:name="z479"/>
      <w:bookmarkEnd w:id="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5" w:name="z480"/>
      <w:bookmarkEnd w:id="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4. Департамент вступает в гражданско-правовые отношения от собственного имени.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6" w:name="z481"/>
      <w:bookmarkEnd w:id="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7" w:name="z482"/>
      <w:bookmarkEnd w:id="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8" w:name="z483"/>
      <w:bookmarkEnd w:id="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9" w:name="z484"/>
      <w:bookmarkEnd w:id="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8. Местонахождение адрес Департамента: 090006, Республика Казахстан, Западно-Казахстанская область, город Уральск, проспект Нурсултана Назарбаева, 201.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10" w:name="z485"/>
      <w:bookmarkEnd w:id="9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Западно-Казахстанской области".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11" w:name="z486"/>
      <w:bookmarkEnd w:id="1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10. Настоящее Положение является учредительным документом Департамента.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12" w:name="z487"/>
      <w:bookmarkEnd w:id="1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11. Финансирование деятельности Департамента осуществляется из республиканского бюджета.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13" w:name="z488"/>
      <w:bookmarkEnd w:id="1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14" w:name="z489"/>
      <w:bookmarkEnd w:id="1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CE7DDD" w:rsidRPr="009631FC" w:rsidRDefault="00CE7DDD" w:rsidP="00CE7DDD">
      <w:pPr>
        <w:spacing w:after="0"/>
        <w:rPr>
          <w:lang w:val="ru-RU"/>
        </w:rPr>
      </w:pPr>
      <w:bookmarkStart w:id="15" w:name="z490"/>
      <w:bookmarkEnd w:id="14"/>
      <w:r w:rsidRPr="009631FC">
        <w:rPr>
          <w:b/>
          <w:color w:val="000000"/>
          <w:lang w:val="ru-RU"/>
        </w:rPr>
        <w:t xml:space="preserve"> Глава 2. Задачи, права и обязанности Департамента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16" w:name="z491"/>
      <w:bookmarkEnd w:id="1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13. Задачи: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17" w:name="z492"/>
      <w:bookmarkEnd w:id="1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18" w:name="z493"/>
      <w:bookmarkEnd w:id="1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19" w:name="z494"/>
      <w:bookmarkEnd w:id="1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14. Права и обязанности Департамента: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20" w:name="z495"/>
      <w:bookmarkEnd w:id="1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21" w:name="z496"/>
      <w:bookmarkEnd w:id="2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22" w:name="z497"/>
      <w:bookmarkEnd w:id="2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23" w:name="z498"/>
      <w:bookmarkEnd w:id="22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24" w:name="z499"/>
      <w:bookmarkEnd w:id="2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5) использовать информационные системы, обеспечивающие решение возложенных на Департамент задач;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25" w:name="z500"/>
      <w:bookmarkEnd w:id="2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взаимодействовать с другими государственными органами, организациями по основным направлениям деятельности Департамента;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26" w:name="z501"/>
      <w:bookmarkEnd w:id="2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осуществлять иные полномочия, предусмотренные законодательством Республики Казахстан.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27" w:name="z502"/>
      <w:bookmarkEnd w:id="2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15. Функции Департамента: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28" w:name="z503"/>
      <w:bookmarkEnd w:id="2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участие в реализации стратегий и программ в сфере государственной службы;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29" w:name="z504"/>
      <w:bookmarkEnd w:id="2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участие в реализации государственной политики в сфере оказания государственных услуг в пределах своей компетенции;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30" w:name="z505"/>
      <w:bookmarkEnd w:id="2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31" w:name="z506"/>
      <w:bookmarkEnd w:id="3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4) консультирование государственных служащих и граждан по вопросам, входящим в компетенцию Департамента;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32" w:name="z507"/>
      <w:bookmarkEnd w:id="3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33" w:name="z508"/>
      <w:bookmarkEnd w:id="3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взаимодействие с другими государственными органами в сферах государственной службы, оказания государственных услуг;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34" w:name="z509"/>
      <w:bookmarkEnd w:id="3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разработка предложений по совершенствованию системы оплаты труда, социально-правовой защиты государственных служащих;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35" w:name="z510"/>
      <w:bookmarkEnd w:id="3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36" w:name="z511"/>
      <w:bookmarkEnd w:id="3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37" w:name="z512"/>
      <w:bookmarkEnd w:id="3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10) ведение мониторинга прохождения государственной службы лицами, завершившими обучение по программам подготовки, переподготовки и </w:t>
      </w:r>
      <w:r w:rsidRPr="009631FC">
        <w:rPr>
          <w:color w:val="000000"/>
          <w:sz w:val="28"/>
          <w:lang w:val="ru-RU"/>
        </w:rPr>
        <w:lastRenderedPageBreak/>
        <w:t>повышения квалификации государственных служащих на основании государственного заказа;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38" w:name="z513"/>
      <w:bookmarkEnd w:id="3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11) проведение оценки личных качеств граждан с выдачей по ее результатам соответствующего заключения;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39" w:name="z514"/>
      <w:bookmarkEnd w:id="3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12) согласование увольнений административных государственных служащих, не прошедших испытательный срок;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40" w:name="z515"/>
      <w:bookmarkEnd w:id="3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13) рассмотрение на соответствие требованиям законодательства Республики Казахстан в сфере государственной службы документов кандидатов в акимы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41" w:name="z516"/>
      <w:bookmarkEnd w:id="4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42" w:name="z517"/>
      <w:bookmarkEnd w:id="41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Законом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43" w:name="z518"/>
      <w:bookmarkEnd w:id="4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44" w:name="z519"/>
      <w:bookmarkEnd w:id="4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45" w:name="z520"/>
      <w:bookmarkEnd w:id="4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46" w:name="z521"/>
      <w:bookmarkEnd w:id="4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19) обеспечение деятельности Совета по этике Агентства в Западно-Казахстанской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47" w:name="z522"/>
      <w:bookmarkEnd w:id="4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48" w:name="z523"/>
      <w:bookmarkEnd w:id="47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21) координация и методологическое обеспечение деятельности уполномоченного по этике;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49" w:name="z524"/>
      <w:bookmarkEnd w:id="4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22) координация и осуществление методологического руководства деятельности служб управления персоналом (кадровых служб);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50" w:name="z525"/>
      <w:bookmarkEnd w:id="4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51" w:name="z526"/>
      <w:bookmarkEnd w:id="5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52" w:name="z527"/>
      <w:bookmarkEnd w:id="51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53" w:name="z528"/>
      <w:bookmarkEnd w:id="52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26)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54" w:name="z529"/>
      <w:bookmarkEnd w:id="5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55" w:name="z530"/>
      <w:bookmarkEnd w:id="5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28) осуществление государственного контроля за качеством оказания государственных услуг;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56" w:name="z531"/>
      <w:bookmarkEnd w:id="5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29) разработка предложений по повышению качества оказания государственных услуг;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57" w:name="z532"/>
      <w:bookmarkEnd w:id="5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58" w:name="z533"/>
      <w:bookmarkEnd w:id="5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31) согласование распределения административных государственных должностей государственных органов по функциональным блокам;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59" w:name="z534"/>
      <w:bookmarkEnd w:id="5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60" w:name="z535"/>
      <w:bookmarkEnd w:id="5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61" w:name="z536"/>
      <w:bookmarkEnd w:id="6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62" w:name="z537"/>
      <w:bookmarkEnd w:id="61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63" w:name="z538"/>
      <w:bookmarkEnd w:id="6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36) осуществление иных функций, возложенных законодательством Республики Казахстан.</w:t>
      </w:r>
    </w:p>
    <w:p w:rsidR="00CE7DDD" w:rsidRPr="009631FC" w:rsidRDefault="00CE7DDD" w:rsidP="00CE7DDD">
      <w:pPr>
        <w:spacing w:after="0"/>
        <w:rPr>
          <w:lang w:val="ru-RU"/>
        </w:rPr>
      </w:pPr>
      <w:bookmarkStart w:id="64" w:name="z539"/>
      <w:bookmarkEnd w:id="63"/>
      <w:r w:rsidRPr="009631FC">
        <w:rPr>
          <w:b/>
          <w:color w:val="000000"/>
          <w:lang w:val="ru-RU"/>
        </w:rPr>
        <w:t xml:space="preserve"> Глава 3. Статус и полномочия руководителя Департамента при организации его деятельности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65" w:name="z540"/>
      <w:bookmarkEnd w:id="6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66" w:name="z541"/>
      <w:bookmarkEnd w:id="65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67" w:name="z542"/>
      <w:bookmarkEnd w:id="6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68" w:name="z543"/>
      <w:bookmarkEnd w:id="6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19. Полномочия руководителя Департамента: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69" w:name="z544"/>
      <w:bookmarkEnd w:id="68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1) организует и осуществляет руководство работой Департамента;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70" w:name="z545"/>
      <w:bookmarkEnd w:id="69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2) определяет полномочия работников Департамента;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71" w:name="z546"/>
      <w:bookmarkEnd w:id="7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3) в пределах своих полномочий издает приказы и дает указания, обязательные для исполнения работниками Департамента;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72" w:name="z547"/>
      <w:bookmarkEnd w:id="7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73" w:name="z548"/>
      <w:bookmarkEnd w:id="7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74" w:name="z549"/>
      <w:bookmarkEnd w:id="7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75" w:name="z550"/>
      <w:bookmarkEnd w:id="74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7) принимает решения по другим вопросам, отнесенным к его компетенции.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76" w:name="z551"/>
      <w:bookmarkEnd w:id="75"/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77" w:name="z552"/>
      <w:bookmarkEnd w:id="76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20. Руководитель определяет полномочия своего заместителя в соответствии с действующим законодательством.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78" w:name="z553"/>
      <w:bookmarkEnd w:id="77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21. Руководитель Департамента имеет право образовывать консультативно-совещательные органы при Департаменте.</w:t>
      </w:r>
    </w:p>
    <w:p w:rsidR="00CE7DDD" w:rsidRPr="009631FC" w:rsidRDefault="00CE7DDD" w:rsidP="00CE7DDD">
      <w:pPr>
        <w:spacing w:after="0"/>
        <w:rPr>
          <w:lang w:val="ru-RU"/>
        </w:rPr>
      </w:pPr>
      <w:bookmarkStart w:id="79" w:name="z554"/>
      <w:bookmarkEnd w:id="78"/>
      <w:r w:rsidRPr="009631FC">
        <w:rPr>
          <w:b/>
          <w:color w:val="000000"/>
          <w:lang w:val="ru-RU"/>
        </w:rPr>
        <w:t xml:space="preserve"> Глава 4. Имущество Департамента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80" w:name="z555"/>
      <w:bookmarkEnd w:id="79"/>
      <w:r>
        <w:rPr>
          <w:color w:val="000000"/>
          <w:sz w:val="28"/>
        </w:rPr>
        <w:lastRenderedPageBreak/>
        <w:t>     </w:t>
      </w:r>
      <w:r w:rsidRPr="009631FC">
        <w:rPr>
          <w:color w:val="000000"/>
          <w:sz w:val="28"/>
          <w:lang w:val="ru-RU"/>
        </w:rPr>
        <w:t xml:space="preserve"> 22.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81" w:name="z556"/>
      <w:bookmarkEnd w:id="80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82" w:name="z557"/>
      <w:bookmarkEnd w:id="81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23. Имущество, закрепленное за Департаментом, относится к республиканской собственности.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83" w:name="z558"/>
      <w:bookmarkEnd w:id="82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Руководитель Департамента несет ответственность за доверенное имущество Департамента.</w:t>
      </w:r>
    </w:p>
    <w:p w:rsidR="00CE7DDD" w:rsidRPr="009631FC" w:rsidRDefault="00CE7DDD" w:rsidP="00CE7DDD">
      <w:pPr>
        <w:spacing w:after="0"/>
        <w:jc w:val="both"/>
        <w:rPr>
          <w:lang w:val="ru-RU"/>
        </w:rPr>
      </w:pPr>
      <w:bookmarkStart w:id="84" w:name="z559"/>
      <w:bookmarkEnd w:id="83"/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CE7DDD" w:rsidRPr="009631FC" w:rsidRDefault="00CE7DDD" w:rsidP="00CE7DDD">
      <w:pPr>
        <w:spacing w:after="0"/>
        <w:rPr>
          <w:lang w:val="ru-RU"/>
        </w:rPr>
      </w:pPr>
      <w:bookmarkStart w:id="85" w:name="z560"/>
      <w:bookmarkEnd w:id="84"/>
      <w:r w:rsidRPr="009631FC">
        <w:rPr>
          <w:b/>
          <w:color w:val="000000"/>
          <w:lang w:val="ru-RU"/>
        </w:rPr>
        <w:t xml:space="preserve"> Глава 5. Реорганизация и упразднение Департамента</w:t>
      </w:r>
    </w:p>
    <w:bookmarkEnd w:id="85"/>
    <w:p w:rsidR="00C7011C" w:rsidRDefault="00CE7DDD" w:rsidP="00CE7DDD">
      <w:pPr>
        <w:rPr>
          <w:lang w:val="ru-RU"/>
        </w:rPr>
      </w:pPr>
      <w:r w:rsidRPr="009631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631FC">
        <w:rPr>
          <w:color w:val="000000"/>
          <w:sz w:val="28"/>
          <w:lang w:val="ru-RU"/>
        </w:rPr>
        <w:t xml:space="preserve"> 25. Реорганизация и упразднение Департамента осуществляются в соответствии с законодательством Республики Казахстан.</w:t>
      </w:r>
    </w:p>
    <w:p w:rsidR="00C7011C" w:rsidRPr="00C7011C" w:rsidRDefault="00C7011C" w:rsidP="00C7011C">
      <w:pPr>
        <w:rPr>
          <w:lang w:val="ru-RU"/>
        </w:rPr>
      </w:pPr>
      <w:bookmarkStart w:id="86" w:name="_GoBack"/>
      <w:bookmarkEnd w:id="86"/>
    </w:p>
    <w:sectPr w:rsidR="00C7011C" w:rsidRPr="00C7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CF"/>
    <w:rsid w:val="004223CF"/>
    <w:rsid w:val="0091790A"/>
    <w:rsid w:val="009A1E2A"/>
    <w:rsid w:val="00C7011C"/>
    <w:rsid w:val="00C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D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D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2102</Words>
  <Characters>11984</Characters>
  <Application>Microsoft Office Word</Application>
  <DocSecurity>0</DocSecurity>
  <Lines>99</Lines>
  <Paragraphs>28</Paragraphs>
  <ScaleCrop>false</ScaleCrop>
  <Company/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 Orynbekov</dc:creator>
  <cp:keywords/>
  <dc:description/>
  <cp:lastModifiedBy>Nursultan Orynbekov</cp:lastModifiedBy>
  <cp:revision>5</cp:revision>
  <dcterms:created xsi:type="dcterms:W3CDTF">2022-10-03T05:28:00Z</dcterms:created>
  <dcterms:modified xsi:type="dcterms:W3CDTF">2022-10-03T08:56:00Z</dcterms:modified>
</cp:coreProperties>
</file>