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D" w:rsidRDefault="000340E4" w:rsidP="004F09FF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4F09FF">
        <w:rPr>
          <w:b/>
          <w:color w:val="000000"/>
          <w:spacing w:val="2"/>
          <w:sz w:val="28"/>
          <w:szCs w:val="28"/>
        </w:rPr>
        <w:t xml:space="preserve">О внесении изменений в приказ Генерального Прокурора Республики Казахстан от 16 апреля 2015 года №57 «О некоторых вопросах отбора кандидатов из числа граждан для поступления на воинскую службу по контракту в органы, ведомства и учреждения прокуратуры </w:t>
      </w:r>
    </w:p>
    <w:p w:rsidR="000340E4" w:rsidRPr="009351B1" w:rsidRDefault="009351B1" w:rsidP="004F09FF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</w:rPr>
        <w:t>Республики Казахстан»</w:t>
      </w:r>
      <w:bookmarkStart w:id="0" w:name="_GoBack"/>
      <w:bookmarkEnd w:id="0"/>
    </w:p>
    <w:p w:rsidR="000340E4" w:rsidRPr="000340E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0340E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0340E4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ПРИКАЗЫВАЮ</w:t>
      </w:r>
      <w:r w:rsidRPr="000340E4">
        <w:rPr>
          <w:color w:val="000000"/>
          <w:spacing w:val="2"/>
          <w:sz w:val="28"/>
          <w:szCs w:val="28"/>
        </w:rPr>
        <w:t>:</w:t>
      </w:r>
      <w:bookmarkStart w:id="1" w:name="z2"/>
      <w:bookmarkEnd w:id="1"/>
    </w:p>
    <w:p w:rsidR="00BF55B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40E4">
        <w:rPr>
          <w:color w:val="000000"/>
          <w:spacing w:val="2"/>
          <w:sz w:val="28"/>
          <w:szCs w:val="28"/>
        </w:rPr>
        <w:t xml:space="preserve">1. Внести </w:t>
      </w:r>
      <w:r w:rsidRPr="008D03ED">
        <w:rPr>
          <w:color w:val="000000"/>
          <w:spacing w:val="2"/>
          <w:sz w:val="28"/>
          <w:szCs w:val="28"/>
        </w:rPr>
        <w:t>в </w:t>
      </w:r>
      <w:hyperlink r:id="rId7" w:anchor="z0" w:history="1">
        <w:r w:rsidRPr="008D03ED">
          <w:rPr>
            <w:rStyle w:val="a4"/>
            <w:color w:val="auto"/>
            <w:spacing w:val="2"/>
            <w:sz w:val="28"/>
            <w:szCs w:val="28"/>
            <w:u w:val="none"/>
          </w:rPr>
          <w:t>приказ</w:t>
        </w:r>
      </w:hyperlink>
      <w:r w:rsidRPr="000340E4">
        <w:rPr>
          <w:color w:val="000000"/>
          <w:spacing w:val="2"/>
          <w:sz w:val="28"/>
          <w:szCs w:val="28"/>
        </w:rPr>
        <w:t> Генерального Прокурора Республики Казахстан от 16 апреля 2015 года № 57 «О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Казахстан» (зарегистрированный в Реестре государственной регистрации нормативных правовых актов под № 11236</w:t>
      </w:r>
      <w:r w:rsidR="00AD4052" w:rsidRPr="00AD4052">
        <w:rPr>
          <w:color w:val="000000"/>
          <w:spacing w:val="2"/>
          <w:sz w:val="28"/>
          <w:szCs w:val="28"/>
        </w:rPr>
        <w:t>)</w:t>
      </w:r>
      <w:r w:rsidRPr="000340E4">
        <w:rPr>
          <w:color w:val="000000"/>
          <w:spacing w:val="2"/>
          <w:sz w:val="28"/>
          <w:szCs w:val="28"/>
        </w:rPr>
        <w:t>, следующие изменения:</w:t>
      </w:r>
      <w:bookmarkStart w:id="2" w:name="z3"/>
      <w:bookmarkEnd w:id="2"/>
    </w:p>
    <w:p w:rsidR="00F2678D" w:rsidRPr="002D1F7B" w:rsidRDefault="002C140D" w:rsidP="00D61833">
      <w:pPr>
        <w:pStyle w:val="a3"/>
        <w:shd w:val="clear" w:color="auto" w:fill="FFFFFF"/>
        <w:tabs>
          <w:tab w:val="right" w:pos="10205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hyperlink r:id="rId8" w:anchor="z1" w:history="1">
        <w:r w:rsidR="00691E93" w:rsidRPr="002D1F7B">
          <w:rPr>
            <w:color w:val="000000"/>
            <w:spacing w:val="2"/>
            <w:sz w:val="28"/>
            <w:szCs w:val="28"/>
          </w:rPr>
          <w:t>преамбулу</w:t>
        </w:r>
      </w:hyperlink>
      <w:r w:rsidR="00691E93" w:rsidRPr="00CA2E33">
        <w:rPr>
          <w:color w:val="000000"/>
          <w:spacing w:val="2"/>
          <w:sz w:val="28"/>
          <w:szCs w:val="28"/>
        </w:rPr>
        <w:t> указанного приказа изложить в следующей редакции:</w:t>
      </w:r>
      <w:r w:rsidR="002D1F7B" w:rsidRPr="002D1F7B">
        <w:rPr>
          <w:color w:val="000000"/>
          <w:spacing w:val="2"/>
          <w:sz w:val="28"/>
          <w:szCs w:val="28"/>
        </w:rPr>
        <w:t xml:space="preserve"> «Руководствуясь </w:t>
      </w:r>
      <w:hyperlink r:id="rId9" w:anchor="z516" w:history="1">
        <w:r w:rsidR="002D1F7B" w:rsidRPr="002D1F7B">
          <w:rPr>
            <w:color w:val="000000"/>
            <w:sz w:val="28"/>
            <w:szCs w:val="28"/>
          </w:rPr>
          <w:t>статьями 38</w:t>
        </w:r>
      </w:hyperlink>
      <w:r w:rsidR="002D1F7B" w:rsidRPr="002D1F7B">
        <w:rPr>
          <w:color w:val="000000"/>
          <w:spacing w:val="2"/>
          <w:sz w:val="28"/>
          <w:szCs w:val="28"/>
        </w:rPr>
        <w:t>, </w:t>
      </w:r>
      <w:hyperlink r:id="rId10" w:anchor="z562" w:history="1">
        <w:r w:rsidR="002D1F7B" w:rsidRPr="002D1F7B">
          <w:rPr>
            <w:color w:val="000000"/>
            <w:sz w:val="28"/>
            <w:szCs w:val="28"/>
          </w:rPr>
          <w:t>40</w:t>
        </w:r>
      </w:hyperlink>
      <w:r w:rsidR="002D1F7B" w:rsidRPr="002D1F7B">
        <w:rPr>
          <w:color w:val="000000"/>
          <w:spacing w:val="2"/>
          <w:sz w:val="28"/>
          <w:szCs w:val="28"/>
        </w:rPr>
        <w:t> Закона Республики Каз</w:t>
      </w:r>
      <w:r w:rsidR="002D1F7B">
        <w:rPr>
          <w:color w:val="000000"/>
          <w:spacing w:val="2"/>
          <w:sz w:val="28"/>
          <w:szCs w:val="28"/>
        </w:rPr>
        <w:t xml:space="preserve">ахстан от 16 февраля 2012 года </w:t>
      </w:r>
      <w:r w:rsidR="002D1F7B">
        <w:rPr>
          <w:color w:val="000000"/>
          <w:spacing w:val="2"/>
          <w:sz w:val="28"/>
          <w:szCs w:val="28"/>
          <w:lang w:val="kk-KZ"/>
        </w:rPr>
        <w:t>«</w:t>
      </w:r>
      <w:r w:rsidR="002D1F7B" w:rsidRPr="002D1F7B">
        <w:rPr>
          <w:color w:val="000000"/>
          <w:spacing w:val="2"/>
          <w:sz w:val="28"/>
          <w:szCs w:val="28"/>
        </w:rPr>
        <w:t>О воинской службе и статусе военн</w:t>
      </w:r>
      <w:r w:rsidR="002D1F7B">
        <w:rPr>
          <w:color w:val="000000"/>
          <w:spacing w:val="2"/>
          <w:sz w:val="28"/>
          <w:szCs w:val="28"/>
        </w:rPr>
        <w:t>ослужащих</w:t>
      </w:r>
      <w:r w:rsidR="002D1F7B">
        <w:rPr>
          <w:color w:val="000000"/>
          <w:spacing w:val="2"/>
          <w:sz w:val="28"/>
          <w:szCs w:val="28"/>
          <w:lang w:val="kk-KZ"/>
        </w:rPr>
        <w:t>»</w:t>
      </w:r>
      <w:r w:rsidR="002D1F7B" w:rsidRPr="002D1F7B">
        <w:rPr>
          <w:color w:val="000000"/>
          <w:spacing w:val="2"/>
          <w:sz w:val="28"/>
          <w:szCs w:val="28"/>
        </w:rPr>
        <w:t>, в целях реализации </w:t>
      </w:r>
      <w:hyperlink r:id="rId11" w:anchor="z34" w:history="1">
        <w:r w:rsidR="002D1F7B">
          <w:rPr>
            <w:color w:val="000000"/>
            <w:sz w:val="28"/>
            <w:szCs w:val="28"/>
          </w:rPr>
          <w:t>пунктов</w:t>
        </w:r>
        <w:r w:rsidR="002D1F7B">
          <w:rPr>
            <w:color w:val="000000"/>
            <w:sz w:val="28"/>
            <w:szCs w:val="28"/>
            <w:lang w:val="kk-KZ"/>
          </w:rPr>
          <w:t xml:space="preserve"> </w:t>
        </w:r>
        <w:r w:rsidR="002D1F7B" w:rsidRPr="002D1F7B">
          <w:rPr>
            <w:color w:val="000000"/>
            <w:sz w:val="28"/>
            <w:szCs w:val="28"/>
          </w:rPr>
          <w:t>22</w:t>
        </w:r>
      </w:hyperlink>
      <w:r w:rsidR="002D1F7B" w:rsidRPr="002D1F7B">
        <w:rPr>
          <w:color w:val="000000"/>
          <w:spacing w:val="2"/>
          <w:sz w:val="28"/>
          <w:szCs w:val="28"/>
        </w:rPr>
        <w:t>, </w:t>
      </w:r>
      <w:hyperlink r:id="rId12" w:anchor="z39" w:history="1">
        <w:r w:rsidR="002D1F7B" w:rsidRPr="002D1F7B">
          <w:rPr>
            <w:color w:val="000000"/>
            <w:sz w:val="28"/>
            <w:szCs w:val="28"/>
          </w:rPr>
          <w:t>27</w:t>
        </w:r>
      </w:hyperlink>
      <w:r w:rsidR="002D1F7B" w:rsidRPr="002D1F7B">
        <w:rPr>
          <w:color w:val="000000"/>
          <w:spacing w:val="2"/>
          <w:sz w:val="28"/>
          <w:szCs w:val="28"/>
        </w:rPr>
        <w:t> </w:t>
      </w:r>
      <w:r w:rsidR="002D1F7B">
        <w:rPr>
          <w:color w:val="000000"/>
          <w:spacing w:val="2"/>
          <w:sz w:val="28"/>
          <w:szCs w:val="28"/>
        </w:rPr>
        <w:t>Правил</w:t>
      </w:r>
      <w:r w:rsidR="002D1F7B">
        <w:rPr>
          <w:color w:val="000000"/>
          <w:spacing w:val="2"/>
          <w:sz w:val="28"/>
          <w:szCs w:val="28"/>
          <w:lang w:val="kk-KZ"/>
        </w:rPr>
        <w:t xml:space="preserve"> </w:t>
      </w:r>
      <w:r w:rsidR="002D1F7B" w:rsidRPr="002D1F7B">
        <w:rPr>
          <w:color w:val="000000"/>
          <w:spacing w:val="2"/>
          <w:sz w:val="28"/>
          <w:szCs w:val="28"/>
        </w:rPr>
        <w:t>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</w:t>
      </w:r>
      <w:r w:rsidR="002D1F7B">
        <w:rPr>
          <w:color w:val="000000"/>
          <w:spacing w:val="2"/>
          <w:sz w:val="28"/>
          <w:szCs w:val="28"/>
          <w:lang w:val="kk-KZ"/>
        </w:rPr>
        <w:t>»;</w:t>
      </w:r>
    </w:p>
    <w:p w:rsidR="00BF55B4" w:rsidRDefault="00AD4052" w:rsidP="00D61833">
      <w:pPr>
        <w:pStyle w:val="a3"/>
        <w:shd w:val="clear" w:color="auto" w:fill="FFFFFF"/>
        <w:tabs>
          <w:tab w:val="right" w:pos="10205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>п</w:t>
      </w:r>
      <w:r w:rsidR="00D61833" w:rsidRPr="004F09FF">
        <w:rPr>
          <w:spacing w:val="2"/>
          <w:sz w:val="28"/>
          <w:szCs w:val="28"/>
          <w:shd w:val="clear" w:color="auto" w:fill="FFFFFF"/>
        </w:rPr>
        <w:t>риложение</w:t>
      </w:r>
      <w:r w:rsidR="00CF37F8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61833" w:rsidRPr="004F09FF">
        <w:rPr>
          <w:spacing w:val="2"/>
          <w:sz w:val="28"/>
          <w:szCs w:val="28"/>
          <w:shd w:val="clear" w:color="auto" w:fill="FFFFFF"/>
        </w:rPr>
        <w:t>7</w:t>
      </w:r>
      <w:r w:rsidR="00B46174" w:rsidRPr="004F09FF">
        <w:rPr>
          <w:spacing w:val="2"/>
          <w:sz w:val="28"/>
          <w:szCs w:val="28"/>
          <w:shd w:val="clear" w:color="auto" w:fill="FFFFFF"/>
        </w:rPr>
        <w:t> </w:t>
      </w:r>
      <w:r w:rsidR="00D61833" w:rsidRPr="004F09FF">
        <w:rPr>
          <w:spacing w:val="2"/>
          <w:sz w:val="28"/>
          <w:szCs w:val="28"/>
          <w:shd w:val="clear" w:color="auto" w:fill="FFFFFF"/>
        </w:rPr>
        <w:t xml:space="preserve">«Программа компьютерного тестирования кандидатов, поступающих на воинскую службу по контракту в органы прокуратуры» к </w:t>
      </w:r>
      <w:hyperlink r:id="rId13" w:anchor="z6" w:history="1">
        <w:r w:rsidR="00B46174" w:rsidRPr="00B46174">
          <w:rPr>
            <w:rStyle w:val="a4"/>
            <w:color w:val="auto"/>
            <w:spacing w:val="2"/>
            <w:sz w:val="28"/>
            <w:szCs w:val="28"/>
            <w:u w:val="none"/>
            <w:shd w:val="clear" w:color="auto" w:fill="FFFFFF"/>
          </w:rPr>
          <w:t>Правила</w:t>
        </w:r>
      </w:hyperlink>
      <w:r w:rsidR="00D61833">
        <w:rPr>
          <w:rStyle w:val="a4"/>
          <w:color w:val="auto"/>
          <w:spacing w:val="2"/>
          <w:sz w:val="28"/>
          <w:szCs w:val="28"/>
          <w:u w:val="none"/>
          <w:shd w:val="clear" w:color="auto" w:fill="FFFFFF"/>
        </w:rPr>
        <w:t>м</w:t>
      </w:r>
      <w:r w:rsidR="00B46174" w:rsidRPr="00B46174">
        <w:rPr>
          <w:spacing w:val="2"/>
          <w:sz w:val="28"/>
          <w:szCs w:val="28"/>
          <w:shd w:val="clear" w:color="auto" w:fill="FFFFFF"/>
        </w:rPr>
        <w:t> 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утвержденных указанным приказом</w:t>
      </w:r>
      <w:r w:rsidR="00D61833" w:rsidRPr="004F09FF">
        <w:rPr>
          <w:spacing w:val="2"/>
          <w:sz w:val="28"/>
          <w:szCs w:val="28"/>
          <w:shd w:val="clear" w:color="auto" w:fill="FFFFFF"/>
        </w:rPr>
        <w:t>,</w:t>
      </w:r>
      <w:r w:rsidR="00B46174" w:rsidRPr="00B46174">
        <w:t xml:space="preserve"> </w:t>
      </w:r>
      <w:r w:rsidR="000340E4" w:rsidRPr="000340E4">
        <w:rPr>
          <w:color w:val="000000"/>
          <w:spacing w:val="2"/>
          <w:sz w:val="28"/>
          <w:szCs w:val="28"/>
        </w:rPr>
        <w:t>изложить в редакции согласно приложению к настоящему приказу.</w:t>
      </w:r>
      <w:bookmarkStart w:id="3" w:name="z6"/>
      <w:bookmarkEnd w:id="3"/>
      <w:proofErr w:type="gramEnd"/>
    </w:p>
    <w:p w:rsidR="00BF55B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40E4">
        <w:rPr>
          <w:color w:val="000000"/>
          <w:spacing w:val="2"/>
          <w:sz w:val="28"/>
          <w:szCs w:val="28"/>
        </w:rPr>
        <w:t xml:space="preserve">2. </w:t>
      </w:r>
      <w:r w:rsidR="00190FC1">
        <w:rPr>
          <w:color w:val="000000"/>
          <w:spacing w:val="2"/>
          <w:sz w:val="28"/>
          <w:szCs w:val="28"/>
          <w:lang w:val="kk-KZ"/>
        </w:rPr>
        <w:t>Главной военной прокуратуре</w:t>
      </w:r>
      <w:r w:rsidRPr="000340E4">
        <w:rPr>
          <w:color w:val="000000"/>
          <w:spacing w:val="2"/>
          <w:sz w:val="28"/>
          <w:szCs w:val="28"/>
        </w:rPr>
        <w:t xml:space="preserve"> обеспечить:</w:t>
      </w:r>
    </w:p>
    <w:p w:rsidR="00BF55B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40E4">
        <w:rPr>
          <w:color w:val="000000"/>
          <w:spacing w:val="2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BF55B4" w:rsidRDefault="004F09FF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4F09FF">
        <w:rPr>
          <w:color w:val="000000"/>
          <w:spacing w:val="2"/>
          <w:sz w:val="28"/>
          <w:szCs w:val="28"/>
        </w:rPr>
        <w:t>2</w:t>
      </w:r>
      <w:r w:rsidR="000340E4" w:rsidRPr="000340E4">
        <w:rPr>
          <w:color w:val="000000"/>
          <w:spacing w:val="2"/>
          <w:sz w:val="28"/>
          <w:szCs w:val="28"/>
        </w:rPr>
        <w:t xml:space="preserve">) размещение настоящего приказа на </w:t>
      </w:r>
      <w:proofErr w:type="spellStart"/>
      <w:r w:rsidR="000340E4" w:rsidRPr="000340E4">
        <w:rPr>
          <w:color w:val="000000"/>
          <w:spacing w:val="2"/>
          <w:sz w:val="28"/>
          <w:szCs w:val="28"/>
        </w:rPr>
        <w:t>интернет-ресурсе</w:t>
      </w:r>
      <w:proofErr w:type="spellEnd"/>
      <w:r w:rsidR="000340E4" w:rsidRPr="000340E4">
        <w:rPr>
          <w:color w:val="000000"/>
          <w:spacing w:val="2"/>
          <w:sz w:val="28"/>
          <w:szCs w:val="28"/>
        </w:rPr>
        <w:t xml:space="preserve"> Генеральной прокуратуры Республики Казахстан.</w:t>
      </w:r>
      <w:bookmarkStart w:id="4" w:name="z7"/>
      <w:bookmarkEnd w:id="4"/>
    </w:p>
    <w:p w:rsidR="00BF55B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40E4">
        <w:rPr>
          <w:color w:val="000000"/>
          <w:spacing w:val="2"/>
          <w:sz w:val="28"/>
          <w:szCs w:val="28"/>
        </w:rPr>
        <w:t xml:space="preserve">3. </w:t>
      </w:r>
      <w:proofErr w:type="gramStart"/>
      <w:r w:rsidRPr="000340E4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0340E4">
        <w:rPr>
          <w:color w:val="000000"/>
          <w:spacing w:val="2"/>
          <w:sz w:val="28"/>
          <w:szCs w:val="28"/>
        </w:rPr>
        <w:t xml:space="preserve"> исполнением настоящего приказа возложить на </w:t>
      </w:r>
      <w:r w:rsidR="002008E8">
        <w:rPr>
          <w:color w:val="000000"/>
          <w:spacing w:val="2"/>
          <w:sz w:val="28"/>
          <w:szCs w:val="28"/>
          <w:lang w:val="kk-KZ"/>
        </w:rPr>
        <w:t>Главную военную прокуратуру</w:t>
      </w:r>
      <w:r w:rsidRPr="000340E4">
        <w:rPr>
          <w:color w:val="000000"/>
          <w:spacing w:val="2"/>
          <w:sz w:val="28"/>
          <w:szCs w:val="28"/>
        </w:rPr>
        <w:t>.</w:t>
      </w:r>
    </w:p>
    <w:p w:rsidR="000340E4" w:rsidRPr="000340E4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5" w:name="z8"/>
      <w:bookmarkEnd w:id="5"/>
      <w:r w:rsidRPr="000340E4">
        <w:rPr>
          <w:color w:val="000000"/>
          <w:spacing w:val="2"/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BF55B4" w:rsidRDefault="00BF55B4" w:rsidP="000340E4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4F09FF" w:rsidRPr="00050137" w:rsidRDefault="004F09FF" w:rsidP="000340E4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iCs/>
          <w:color w:val="000000"/>
          <w:spacing w:val="2"/>
          <w:sz w:val="28"/>
          <w:szCs w:val="28"/>
          <w:bdr w:val="none" w:sz="0" w:space="0" w:color="auto" w:frame="1"/>
        </w:rPr>
      </w:pPr>
    </w:p>
    <w:p w:rsidR="00BF55B4" w:rsidRPr="001F5715" w:rsidRDefault="00BF55B4" w:rsidP="000340E4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iCs/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 w:rsidRPr="001F5715">
        <w:rPr>
          <w:b/>
          <w:iCs/>
          <w:color w:val="000000"/>
          <w:spacing w:val="2"/>
          <w:sz w:val="28"/>
          <w:szCs w:val="28"/>
          <w:bdr w:val="none" w:sz="0" w:space="0" w:color="auto" w:frame="1"/>
        </w:rPr>
        <w:t>Генеральный</w:t>
      </w:r>
      <w:r w:rsidRPr="001F5715">
        <w:rPr>
          <w:b/>
          <w:iCs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="000340E4" w:rsidRPr="001F5715">
        <w:rPr>
          <w:b/>
          <w:iCs/>
          <w:color w:val="000000"/>
          <w:spacing w:val="2"/>
          <w:sz w:val="28"/>
          <w:szCs w:val="28"/>
          <w:bdr w:val="none" w:sz="0" w:space="0" w:color="auto" w:frame="1"/>
        </w:rPr>
        <w:t>Прокурор</w:t>
      </w:r>
    </w:p>
    <w:p w:rsidR="000340E4" w:rsidRPr="001F5715" w:rsidRDefault="000340E4" w:rsidP="000340E4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1F5715">
        <w:rPr>
          <w:b/>
          <w:iCs/>
          <w:color w:val="000000"/>
          <w:spacing w:val="2"/>
          <w:sz w:val="28"/>
          <w:szCs w:val="28"/>
          <w:bdr w:val="none" w:sz="0" w:space="0" w:color="auto" w:frame="1"/>
        </w:rPr>
        <w:t>Республики Казахстан</w:t>
      </w:r>
      <w:r w:rsidRPr="001F5715">
        <w:rPr>
          <w:b/>
          <w:color w:val="000000"/>
          <w:spacing w:val="2"/>
          <w:sz w:val="28"/>
          <w:szCs w:val="28"/>
        </w:rPr>
        <w:t xml:space="preserve">                       </w:t>
      </w:r>
      <w:r w:rsidR="00BC3A20">
        <w:rPr>
          <w:b/>
          <w:color w:val="000000"/>
          <w:spacing w:val="2"/>
          <w:sz w:val="28"/>
          <w:szCs w:val="28"/>
        </w:rPr>
        <w:tab/>
      </w:r>
      <w:r w:rsidR="00BC3A20">
        <w:rPr>
          <w:b/>
          <w:color w:val="000000"/>
          <w:spacing w:val="2"/>
          <w:sz w:val="28"/>
          <w:szCs w:val="28"/>
        </w:rPr>
        <w:tab/>
      </w:r>
      <w:r w:rsidR="00BC3A20">
        <w:rPr>
          <w:b/>
          <w:color w:val="000000"/>
          <w:spacing w:val="2"/>
          <w:sz w:val="28"/>
          <w:szCs w:val="28"/>
        </w:rPr>
        <w:tab/>
      </w:r>
      <w:r w:rsidR="00BC3A20">
        <w:rPr>
          <w:b/>
          <w:color w:val="000000"/>
          <w:spacing w:val="2"/>
          <w:sz w:val="28"/>
          <w:szCs w:val="28"/>
        </w:rPr>
        <w:tab/>
      </w:r>
      <w:r w:rsidR="001F5715">
        <w:rPr>
          <w:b/>
          <w:color w:val="000000"/>
          <w:spacing w:val="2"/>
          <w:sz w:val="28"/>
          <w:szCs w:val="28"/>
        </w:rPr>
        <w:tab/>
        <w:t xml:space="preserve">   </w:t>
      </w:r>
      <w:r w:rsidR="00C14C6D">
        <w:rPr>
          <w:b/>
          <w:color w:val="000000"/>
          <w:spacing w:val="2"/>
          <w:sz w:val="28"/>
          <w:szCs w:val="28"/>
          <w:lang w:val="kk-KZ"/>
        </w:rPr>
        <w:t xml:space="preserve">          </w:t>
      </w:r>
      <w:r w:rsidR="001F5715">
        <w:rPr>
          <w:b/>
          <w:color w:val="000000"/>
          <w:spacing w:val="2"/>
          <w:sz w:val="28"/>
          <w:szCs w:val="28"/>
        </w:rPr>
        <w:t xml:space="preserve"> </w:t>
      </w:r>
      <w:r w:rsidR="00CA09DE" w:rsidRPr="001F5715">
        <w:rPr>
          <w:b/>
          <w:color w:val="000000"/>
          <w:spacing w:val="2"/>
          <w:sz w:val="28"/>
          <w:szCs w:val="28"/>
        </w:rPr>
        <w:t xml:space="preserve"> </w:t>
      </w:r>
      <w:r w:rsidR="00BF55B4" w:rsidRPr="001F5715">
        <w:rPr>
          <w:b/>
          <w:color w:val="000000"/>
          <w:spacing w:val="2"/>
          <w:sz w:val="28"/>
          <w:szCs w:val="28"/>
          <w:lang w:val="kk-KZ"/>
        </w:rPr>
        <w:t>Б</w:t>
      </w:r>
      <w:r w:rsidRPr="001F5715">
        <w:rPr>
          <w:b/>
          <w:color w:val="000000"/>
          <w:spacing w:val="2"/>
          <w:sz w:val="28"/>
          <w:szCs w:val="28"/>
        </w:rPr>
        <w:t>. А</w:t>
      </w:r>
      <w:r w:rsidR="00BF55B4" w:rsidRPr="001F5715">
        <w:rPr>
          <w:b/>
          <w:color w:val="000000"/>
          <w:spacing w:val="2"/>
          <w:sz w:val="28"/>
          <w:szCs w:val="28"/>
          <w:lang w:val="kk-KZ"/>
        </w:rPr>
        <w:t xml:space="preserve">сылов </w:t>
      </w:r>
    </w:p>
    <w:p w:rsidR="00C14C6D" w:rsidRDefault="00C14C6D" w:rsidP="00D9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C14C6D" w:rsidRDefault="00C14C6D" w:rsidP="00D9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C14C6D" w:rsidRDefault="00C14C6D" w:rsidP="00D9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D904F6" w:rsidRPr="001F5715" w:rsidRDefault="000340E4" w:rsidP="00D9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1F5715">
        <w:rPr>
          <w:b/>
          <w:color w:val="000000"/>
          <w:spacing w:val="2"/>
          <w:sz w:val="28"/>
          <w:szCs w:val="28"/>
        </w:rPr>
        <w:t>СОГЛАСОВАН</w:t>
      </w:r>
      <w:r w:rsidRPr="001F5715">
        <w:rPr>
          <w:b/>
          <w:color w:val="000000"/>
          <w:spacing w:val="2"/>
          <w:sz w:val="28"/>
          <w:szCs w:val="28"/>
        </w:rPr>
        <w:br/>
        <w:t>Министр обороны</w:t>
      </w:r>
    </w:p>
    <w:p w:rsidR="00BF55B4" w:rsidRPr="001F5715" w:rsidRDefault="000340E4" w:rsidP="00D9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1F5715">
        <w:rPr>
          <w:b/>
          <w:color w:val="000000"/>
          <w:spacing w:val="2"/>
          <w:sz w:val="28"/>
          <w:szCs w:val="28"/>
        </w:rPr>
        <w:t>Республики</w:t>
      </w:r>
      <w:r w:rsidR="00BF55B4" w:rsidRPr="001F5715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 w:rsidRPr="001F5715">
        <w:rPr>
          <w:b/>
          <w:color w:val="000000"/>
          <w:spacing w:val="2"/>
          <w:sz w:val="28"/>
          <w:szCs w:val="28"/>
        </w:rPr>
        <w:t>Казахстан</w:t>
      </w:r>
    </w:p>
    <w:p w:rsidR="00C14C6D" w:rsidRDefault="000340E4" w:rsidP="00C14C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1F5715">
        <w:rPr>
          <w:b/>
          <w:color w:val="000000"/>
          <w:spacing w:val="2"/>
          <w:sz w:val="28"/>
          <w:szCs w:val="28"/>
        </w:rPr>
        <w:t xml:space="preserve">______________ </w:t>
      </w:r>
      <w:r w:rsidR="00BF55B4" w:rsidRPr="001F5715">
        <w:rPr>
          <w:b/>
          <w:color w:val="000000"/>
          <w:spacing w:val="2"/>
          <w:sz w:val="28"/>
          <w:szCs w:val="28"/>
          <w:lang w:val="kk-KZ"/>
        </w:rPr>
        <w:t>Р</w:t>
      </w:r>
      <w:r w:rsidRPr="001F5715">
        <w:rPr>
          <w:b/>
          <w:color w:val="000000"/>
          <w:spacing w:val="2"/>
          <w:sz w:val="28"/>
          <w:szCs w:val="28"/>
        </w:rPr>
        <w:t xml:space="preserve">. </w:t>
      </w:r>
      <w:r w:rsidR="00BF55B4" w:rsidRPr="001F5715">
        <w:rPr>
          <w:b/>
          <w:color w:val="000000"/>
          <w:spacing w:val="2"/>
          <w:sz w:val="28"/>
          <w:szCs w:val="28"/>
          <w:lang w:val="kk-KZ"/>
        </w:rPr>
        <w:t xml:space="preserve">Жаксылыков </w:t>
      </w:r>
      <w:r w:rsidRPr="001F5715">
        <w:rPr>
          <w:b/>
          <w:color w:val="000000"/>
          <w:spacing w:val="2"/>
          <w:sz w:val="28"/>
          <w:szCs w:val="28"/>
        </w:rPr>
        <w:t>    </w:t>
      </w:r>
    </w:p>
    <w:p w:rsidR="00C14C6D" w:rsidRPr="00C14C6D" w:rsidRDefault="00C14C6D" w:rsidP="00C14C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C3D33" w:rsidRDefault="006C3D33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  <w:lang w:val="kk-KZ"/>
        </w:rPr>
      </w:pPr>
    </w:p>
    <w:p w:rsidR="006C3D33" w:rsidRDefault="006C3D33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  <w:lang w:val="kk-KZ"/>
        </w:rPr>
      </w:pPr>
    </w:p>
    <w:p w:rsidR="004F09FF" w:rsidRPr="004F2E04" w:rsidRDefault="000340E4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  <w:r w:rsidRPr="004F2E04">
        <w:rPr>
          <w:color w:val="000000"/>
          <w:spacing w:val="2"/>
        </w:rPr>
        <w:lastRenderedPageBreak/>
        <w:t>Приложение </w:t>
      </w:r>
    </w:p>
    <w:p w:rsidR="00B91761" w:rsidRDefault="000340E4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  <w:lang w:val="kk-KZ"/>
        </w:rPr>
      </w:pPr>
      <w:r w:rsidRPr="004F2E04">
        <w:rPr>
          <w:color w:val="000000"/>
          <w:spacing w:val="2"/>
        </w:rPr>
        <w:t>к приказу Генерального Прокурора</w:t>
      </w:r>
      <w:r w:rsidR="004F09FF" w:rsidRPr="004F2E04">
        <w:rPr>
          <w:color w:val="000000"/>
          <w:spacing w:val="2"/>
        </w:rPr>
        <w:t xml:space="preserve"> </w:t>
      </w:r>
    </w:p>
    <w:p w:rsidR="004F09FF" w:rsidRPr="004F2E04" w:rsidRDefault="000340E4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  <w:r w:rsidRPr="004F2E04">
        <w:rPr>
          <w:color w:val="000000"/>
          <w:spacing w:val="2"/>
        </w:rPr>
        <w:t>Республики Казахстан</w:t>
      </w:r>
      <w:r w:rsidR="004F09FF" w:rsidRPr="004F2E04">
        <w:rPr>
          <w:color w:val="000000"/>
          <w:spacing w:val="2"/>
        </w:rPr>
        <w:t xml:space="preserve"> </w:t>
      </w:r>
    </w:p>
    <w:p w:rsidR="000340E4" w:rsidRPr="004F2E04" w:rsidRDefault="000340E4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  <w:r w:rsidRPr="004F2E04">
        <w:rPr>
          <w:color w:val="000000"/>
          <w:spacing w:val="2"/>
        </w:rPr>
        <w:t xml:space="preserve">от </w:t>
      </w:r>
      <w:r w:rsidR="00BF55B4" w:rsidRPr="004F2E04">
        <w:rPr>
          <w:color w:val="000000"/>
          <w:spacing w:val="2"/>
        </w:rPr>
        <w:t>___</w:t>
      </w:r>
      <w:r w:rsidRPr="004F2E04">
        <w:rPr>
          <w:color w:val="000000"/>
          <w:spacing w:val="2"/>
        </w:rPr>
        <w:t xml:space="preserve"> </w:t>
      </w:r>
      <w:r w:rsidR="00BF55B4" w:rsidRPr="004F2E04">
        <w:rPr>
          <w:color w:val="000000"/>
          <w:spacing w:val="2"/>
        </w:rPr>
        <w:t xml:space="preserve">октября </w:t>
      </w:r>
      <w:r w:rsidRPr="004F2E04">
        <w:rPr>
          <w:color w:val="000000"/>
          <w:spacing w:val="2"/>
        </w:rPr>
        <w:t>20</w:t>
      </w:r>
      <w:r w:rsidR="00BF55B4" w:rsidRPr="004F2E04">
        <w:rPr>
          <w:color w:val="000000"/>
          <w:spacing w:val="2"/>
        </w:rPr>
        <w:t>22</w:t>
      </w:r>
      <w:r w:rsidRPr="004F2E04">
        <w:rPr>
          <w:color w:val="000000"/>
          <w:spacing w:val="2"/>
        </w:rPr>
        <w:t xml:space="preserve"> года № </w:t>
      </w:r>
      <w:r w:rsidR="00BF55B4" w:rsidRPr="004F2E04">
        <w:rPr>
          <w:color w:val="000000"/>
          <w:spacing w:val="2"/>
        </w:rPr>
        <w:t>___</w:t>
      </w:r>
    </w:p>
    <w:p w:rsidR="00B37C7E" w:rsidRPr="004F2E04" w:rsidRDefault="00B37C7E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</w:p>
    <w:p w:rsidR="004F09FF" w:rsidRPr="004F2E04" w:rsidRDefault="000340E4" w:rsidP="004F09FF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  <w:r w:rsidRPr="004F2E04">
        <w:rPr>
          <w:color w:val="000000"/>
          <w:spacing w:val="2"/>
        </w:rPr>
        <w:t>Приложение 7</w:t>
      </w:r>
      <w:r w:rsidR="004F09FF" w:rsidRPr="004F2E04">
        <w:rPr>
          <w:color w:val="000000"/>
          <w:spacing w:val="2"/>
        </w:rPr>
        <w:t xml:space="preserve"> </w:t>
      </w:r>
    </w:p>
    <w:p w:rsidR="000340E4" w:rsidRPr="004F2E04" w:rsidRDefault="000340E4" w:rsidP="004F09FF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  <w:r w:rsidRPr="004F2E04">
        <w:rPr>
          <w:color w:val="000000"/>
          <w:spacing w:val="2"/>
        </w:rPr>
        <w:t>к Правилам образования и работы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отборочных комиссий, проведения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мероприятий по профессиональному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и психологическому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отбору кандидатов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из числа граждан для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поступления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на воинскую службу по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контракту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в органы, ведомства и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учреждения</w:t>
      </w:r>
      <w:r w:rsidR="004F09FF" w:rsidRPr="004F2E04">
        <w:rPr>
          <w:color w:val="000000"/>
          <w:spacing w:val="2"/>
        </w:rPr>
        <w:t xml:space="preserve"> </w:t>
      </w:r>
      <w:r w:rsidRPr="004F2E04">
        <w:rPr>
          <w:color w:val="000000"/>
          <w:spacing w:val="2"/>
        </w:rPr>
        <w:t>прокуратуры Республики Казахстан</w:t>
      </w:r>
    </w:p>
    <w:p w:rsidR="00B37C7E" w:rsidRPr="004F2E04" w:rsidRDefault="00B37C7E" w:rsidP="00B37C7E">
      <w:pPr>
        <w:pStyle w:val="a3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000000"/>
          <w:spacing w:val="2"/>
        </w:rPr>
      </w:pPr>
    </w:p>
    <w:p w:rsidR="000340E4" w:rsidRPr="004F2E04" w:rsidRDefault="000340E4" w:rsidP="00BF55B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color w:val="000000"/>
          <w:spacing w:val="2"/>
          <w:bdr w:val="none" w:sz="0" w:space="0" w:color="auto" w:frame="1"/>
        </w:rPr>
      </w:pPr>
      <w:r w:rsidRPr="004F2E04">
        <w:rPr>
          <w:b/>
          <w:bCs/>
          <w:color w:val="000000"/>
          <w:spacing w:val="2"/>
          <w:bdr w:val="none" w:sz="0" w:space="0" w:color="auto" w:frame="1"/>
        </w:rPr>
        <w:t>Программа компьютерного тестирования кандидатов,</w:t>
      </w:r>
      <w:r w:rsidRPr="004F2E04">
        <w:rPr>
          <w:color w:val="000000"/>
          <w:spacing w:val="2"/>
        </w:rPr>
        <w:br/>
      </w:r>
      <w:r w:rsidRPr="004F2E04">
        <w:rPr>
          <w:b/>
          <w:bCs/>
          <w:color w:val="000000"/>
          <w:spacing w:val="2"/>
          <w:bdr w:val="none" w:sz="0" w:space="0" w:color="auto" w:frame="1"/>
        </w:rPr>
        <w:t>поступающих на воинскую службу по контракту в органы прокуратуры</w:t>
      </w:r>
    </w:p>
    <w:tbl>
      <w:tblPr>
        <w:tblW w:w="10206" w:type="dxa"/>
        <w:tblInd w:w="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6794"/>
        <w:gridCol w:w="1701"/>
      </w:tblGrid>
      <w:tr w:rsidR="000340E4" w:rsidRPr="004F2E04" w:rsidTr="00133742">
        <w:trPr>
          <w:trHeight w:val="605"/>
        </w:trPr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13374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Воинские</w:t>
            </w:r>
            <w:r w:rsidRPr="004F2E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6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13374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13374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</w:t>
            </w:r>
            <w:r w:rsidRPr="004F2E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заданий</w:t>
            </w:r>
          </w:p>
        </w:tc>
      </w:tr>
      <w:tr w:rsidR="00BF55B4" w:rsidRPr="004F2E04" w:rsidTr="00BF55B4"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0340E4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офицерский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состав</w:t>
            </w:r>
          </w:p>
        </w:tc>
        <w:tc>
          <w:tcPr>
            <w:tcW w:w="6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59388C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тест на знание законодательства Республики Казахстан включает вопросы на знание </w:t>
            </w:r>
            <w:hyperlink r:id="rId14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Конституции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Республики Казахстан (15 вопросов), законов Республики Казахстан «</w:t>
            </w:r>
            <w:hyperlink r:id="rId15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Прокуратуре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(15 вопросов), «</w:t>
            </w:r>
            <w:hyperlink r:id="rId16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государственной службе</w:t>
              </w:r>
            </w:hyperlink>
            <w:r w:rsidR="008312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Республики</w:t>
            </w:r>
            <w:r w:rsidR="008312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Казахстан» (7 вопросов), «</w:t>
            </w:r>
            <w:hyperlink r:id="rId17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противодействии коррупции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(10 вопросов), «</w:t>
            </w:r>
            <w:hyperlink r:id="rId18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государственных секретах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(3 вопроса), «</w:t>
            </w:r>
            <w:hyperlink r:id="rId19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правовых актах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(5 вопросов), «</w:t>
            </w:r>
            <w:r w:rsidR="0059388C" w:rsidRPr="004F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Административного процедурно-процессуального кодекса (15 вопросов)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», «</w:t>
            </w:r>
            <w:hyperlink r:id="rId20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Об обороне и Вооруженных Силах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Республики Казахстан» (10 вопросов), «</w:t>
            </w:r>
            <w:hyperlink r:id="rId21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национальной</w:t>
              </w:r>
              <w:proofErr w:type="gramEnd"/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 xml:space="preserve"> безопасности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Республики Казахстан» (5 вопросов), «</w:t>
            </w:r>
            <w:hyperlink r:id="rId22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воинской службе и статусе военнослужащих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(15 вопросов),  </w:t>
            </w:r>
            <w:hyperlink r:id="rId23" w:anchor="z324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Дисциплинарного</w:t>
              </w:r>
            </w:hyperlink>
            <w:r w:rsidR="00BF55B4"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Устава Вооруженных Сил, других войск и воинских формирований Республики Казахстан, утвержденного Указом Президента Республики Казахстан от 5 июля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2007 года № 364 (10 вопросов), </w:t>
            </w:r>
            <w:hyperlink r:id="rId24" w:anchor="z5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Этического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кодекса (10 вопросов)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0340E4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120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вопросов</w:t>
            </w:r>
          </w:p>
        </w:tc>
      </w:tr>
      <w:tr w:rsidR="00BF55B4" w:rsidRPr="004F2E04" w:rsidTr="00BF55B4"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0340E4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рядовой и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сержантский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составы</w:t>
            </w:r>
          </w:p>
        </w:tc>
        <w:tc>
          <w:tcPr>
            <w:tcW w:w="6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0340E4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тест на знание законодательства Республики Казахстан включает вопросы на знание </w:t>
            </w:r>
            <w:hyperlink r:id="rId25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Конституции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Республики Казахстан (15 вопросов), законов Республики Казахстан «</w:t>
            </w:r>
            <w:hyperlink r:id="rId26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государственной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службе Республики Казахстан» (10 вопросов), «</w:t>
            </w:r>
            <w:hyperlink r:id="rId27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противодействии коррупции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(10 вопросов), «</w:t>
            </w:r>
            <w:hyperlink r:id="rId28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государственных секретах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» (5 вопросов), </w:t>
            </w:r>
            <w:r w:rsidR="0059388C" w:rsidRPr="004F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Административного процедурно-процессуального кодекса (15 вопросов)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«</w:t>
            </w:r>
            <w:hyperlink r:id="rId29" w:anchor="z0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О воинской службе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и статусе военнослужащих» (15 вопросов), </w:t>
            </w:r>
            <w:hyperlink r:id="rId30" w:anchor="z324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Дисциплинарного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Устава Вооруженных Сил, других войск и воинских формирований Республики Казахстан, утвержденного</w:t>
            </w:r>
            <w:proofErr w:type="gramEnd"/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Указом Президента Республики Казахстан от 5 июля 2007 года № 364 (10 вопросов), </w:t>
            </w:r>
            <w:hyperlink r:id="rId31" w:anchor="z5" w:history="1">
              <w:r w:rsidRPr="004F2E04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Этического</w:t>
              </w:r>
            </w:hyperlink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кодекса (10 вопросов)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0E4" w:rsidRPr="004F2E04" w:rsidRDefault="000340E4" w:rsidP="000340E4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90</w:t>
            </w:r>
            <w:r w:rsidRPr="004F2E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вопросов</w:t>
            </w:r>
          </w:p>
        </w:tc>
      </w:tr>
    </w:tbl>
    <w:p w:rsidR="00DE621E" w:rsidRPr="004F2E04" w:rsidRDefault="00DE621E">
      <w:pPr>
        <w:rPr>
          <w:sz w:val="24"/>
          <w:szCs w:val="24"/>
        </w:rPr>
      </w:pPr>
    </w:p>
    <w:sectPr w:rsidR="00DE621E" w:rsidRPr="004F2E04" w:rsidSect="00505F3B">
      <w:headerReference w:type="default" r:id="rId3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0D" w:rsidRDefault="002C140D" w:rsidP="00D904F6">
      <w:pPr>
        <w:spacing w:after="0" w:line="240" w:lineRule="auto"/>
      </w:pPr>
      <w:r>
        <w:separator/>
      </w:r>
    </w:p>
  </w:endnote>
  <w:endnote w:type="continuationSeparator" w:id="0">
    <w:p w:rsidR="002C140D" w:rsidRDefault="002C140D" w:rsidP="00D9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0D" w:rsidRDefault="002C140D" w:rsidP="00D904F6">
      <w:pPr>
        <w:spacing w:after="0" w:line="240" w:lineRule="auto"/>
      </w:pPr>
      <w:r>
        <w:separator/>
      </w:r>
    </w:p>
  </w:footnote>
  <w:footnote w:type="continuationSeparator" w:id="0">
    <w:p w:rsidR="002C140D" w:rsidRDefault="002C140D" w:rsidP="00D9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711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5F3B" w:rsidRPr="00505F3B" w:rsidRDefault="00505F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5F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F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F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51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5F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5F3B" w:rsidRDefault="00505F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F2"/>
    <w:rsid w:val="000340E4"/>
    <w:rsid w:val="00050137"/>
    <w:rsid w:val="00092995"/>
    <w:rsid w:val="000F000E"/>
    <w:rsid w:val="00133742"/>
    <w:rsid w:val="001476CB"/>
    <w:rsid w:val="00190FC1"/>
    <w:rsid w:val="00197176"/>
    <w:rsid w:val="001F5715"/>
    <w:rsid w:val="002008E8"/>
    <w:rsid w:val="00284F64"/>
    <w:rsid w:val="002C140D"/>
    <w:rsid w:val="002D1F7B"/>
    <w:rsid w:val="0032562D"/>
    <w:rsid w:val="004F09FF"/>
    <w:rsid w:val="004F2E04"/>
    <w:rsid w:val="00505F3B"/>
    <w:rsid w:val="00570EB7"/>
    <w:rsid w:val="0059388C"/>
    <w:rsid w:val="00671B01"/>
    <w:rsid w:val="00691E93"/>
    <w:rsid w:val="006A765C"/>
    <w:rsid w:val="006C3D33"/>
    <w:rsid w:val="006E624E"/>
    <w:rsid w:val="00821336"/>
    <w:rsid w:val="008312AD"/>
    <w:rsid w:val="00867352"/>
    <w:rsid w:val="0086797E"/>
    <w:rsid w:val="008D03ED"/>
    <w:rsid w:val="009351B1"/>
    <w:rsid w:val="00A26002"/>
    <w:rsid w:val="00AD4052"/>
    <w:rsid w:val="00B21296"/>
    <w:rsid w:val="00B37C7E"/>
    <w:rsid w:val="00B46174"/>
    <w:rsid w:val="00B6234B"/>
    <w:rsid w:val="00B91761"/>
    <w:rsid w:val="00BC3A20"/>
    <w:rsid w:val="00BF55B4"/>
    <w:rsid w:val="00C14C6D"/>
    <w:rsid w:val="00CA03F9"/>
    <w:rsid w:val="00CA09DE"/>
    <w:rsid w:val="00CA2E33"/>
    <w:rsid w:val="00CF37F8"/>
    <w:rsid w:val="00D22A75"/>
    <w:rsid w:val="00D41D64"/>
    <w:rsid w:val="00D61833"/>
    <w:rsid w:val="00D65763"/>
    <w:rsid w:val="00D904F6"/>
    <w:rsid w:val="00DE621E"/>
    <w:rsid w:val="00E527F2"/>
    <w:rsid w:val="00F2678D"/>
    <w:rsid w:val="00F9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0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9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04F6"/>
  </w:style>
  <w:style w:type="paragraph" w:styleId="a7">
    <w:name w:val="footer"/>
    <w:basedOn w:val="a"/>
    <w:link w:val="a8"/>
    <w:uiPriority w:val="99"/>
    <w:unhideWhenUsed/>
    <w:rsid w:val="00D9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0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9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04F6"/>
  </w:style>
  <w:style w:type="paragraph" w:styleId="a7">
    <w:name w:val="footer"/>
    <w:basedOn w:val="a"/>
    <w:link w:val="a8"/>
    <w:uiPriority w:val="99"/>
    <w:unhideWhenUsed/>
    <w:rsid w:val="00D9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V070004940_" TargetMode="External"/><Relationship Id="rId13" Type="http://schemas.openxmlformats.org/officeDocument/2006/relationships/hyperlink" Target="http://10.61.42.188/rus/docs/V1500011236" TargetMode="External"/><Relationship Id="rId18" Type="http://schemas.openxmlformats.org/officeDocument/2006/relationships/hyperlink" Target="http://10.61.42.188/rus/docs/Z990000349_" TargetMode="External"/><Relationship Id="rId26" Type="http://schemas.openxmlformats.org/officeDocument/2006/relationships/hyperlink" Target="http://10.61.42.188/rus/docs/Z15000004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61.42.188/rus/docs/Z120000052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10.61.42.188/rus/docs/V1500011236" TargetMode="External"/><Relationship Id="rId12" Type="http://schemas.openxmlformats.org/officeDocument/2006/relationships/hyperlink" Target="http://10.61.42.188/rus/docs/U060000124_" TargetMode="External"/><Relationship Id="rId17" Type="http://schemas.openxmlformats.org/officeDocument/2006/relationships/hyperlink" Target="http://10.61.42.188/rus/docs/Z1500000410" TargetMode="External"/><Relationship Id="rId25" Type="http://schemas.openxmlformats.org/officeDocument/2006/relationships/hyperlink" Target="http://10.61.42.188/rus/docs/K950001000_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10.61.42.188/rus/docs/Z1500000416" TargetMode="External"/><Relationship Id="rId20" Type="http://schemas.openxmlformats.org/officeDocument/2006/relationships/hyperlink" Target="http://10.61.42.188/rus/docs/Z050000029_" TargetMode="External"/><Relationship Id="rId29" Type="http://schemas.openxmlformats.org/officeDocument/2006/relationships/hyperlink" Target="http://10.61.42.188/rus/docs/Z120000056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0.61.42.188/rus/docs/U060000124_" TargetMode="External"/><Relationship Id="rId24" Type="http://schemas.openxmlformats.org/officeDocument/2006/relationships/hyperlink" Target="http://10.61.42.188/rus/docs/U1500000153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10.61.42.188/rus/docs/Z950002709_" TargetMode="External"/><Relationship Id="rId23" Type="http://schemas.openxmlformats.org/officeDocument/2006/relationships/hyperlink" Target="http://10.61.42.188/rus/docs/U070000364_" TargetMode="External"/><Relationship Id="rId28" Type="http://schemas.openxmlformats.org/officeDocument/2006/relationships/hyperlink" Target="http://10.61.42.188/rus/docs/Z990000349_" TargetMode="External"/><Relationship Id="rId10" Type="http://schemas.openxmlformats.org/officeDocument/2006/relationships/hyperlink" Target="http://10.61.42.188/rus/docs/Z1200000561" TargetMode="External"/><Relationship Id="rId19" Type="http://schemas.openxmlformats.org/officeDocument/2006/relationships/hyperlink" Target="http://10.61.42.188/rus/docs/Z1600000480" TargetMode="External"/><Relationship Id="rId31" Type="http://schemas.openxmlformats.org/officeDocument/2006/relationships/hyperlink" Target="http://10.61.42.188/rus/docs/U1500000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1.42.188/rus/docs/Z1200000561" TargetMode="External"/><Relationship Id="rId14" Type="http://schemas.openxmlformats.org/officeDocument/2006/relationships/hyperlink" Target="http://10.61.42.188/rus/docs/K950001000_" TargetMode="External"/><Relationship Id="rId22" Type="http://schemas.openxmlformats.org/officeDocument/2006/relationships/hyperlink" Target="http://10.61.42.188/rus/docs/Z1200000561" TargetMode="External"/><Relationship Id="rId27" Type="http://schemas.openxmlformats.org/officeDocument/2006/relationships/hyperlink" Target="http://10.61.42.188/rus/docs/Z1500000410" TargetMode="External"/><Relationship Id="rId30" Type="http://schemas.openxmlformats.org/officeDocument/2006/relationships/hyperlink" Target="http://10.61.42.188/rus/docs/U0700003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Сукенов Ермек Серикканович</dc:creator>
  <cp:lastModifiedBy>Күлмағамбет Ернар Түсіпханұлы</cp:lastModifiedBy>
  <cp:revision>38</cp:revision>
  <cp:lastPrinted>2022-10-12T08:32:00Z</cp:lastPrinted>
  <dcterms:created xsi:type="dcterms:W3CDTF">2022-10-05T04:13:00Z</dcterms:created>
  <dcterms:modified xsi:type="dcterms:W3CDTF">2022-10-12T11:12:00Z</dcterms:modified>
</cp:coreProperties>
</file>