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FF79" w14:textId="77777777" w:rsidR="00A22B71" w:rsidRDefault="00A22B71" w:rsidP="00A22B7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ru-RU"/>
        </w:rPr>
      </w:pPr>
    </w:p>
    <w:p w14:paraId="0497C020" w14:textId="77777777" w:rsidR="00A071FA" w:rsidRPr="001640E6" w:rsidRDefault="00A071FA" w:rsidP="00E06B2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1640E6">
        <w:rPr>
          <w:rFonts w:ascii="Times New Roman" w:eastAsiaTheme="minorHAnsi" w:hAnsi="Times New Roman"/>
          <w:b/>
          <w:sz w:val="28"/>
          <w:szCs w:val="28"/>
          <w:lang w:eastAsia="ru-RU"/>
        </w:rPr>
        <w:t>ПАМЯТКА</w:t>
      </w:r>
    </w:p>
    <w:p w14:paraId="4CB23669" w14:textId="77777777" w:rsidR="00A071FA" w:rsidRPr="001640E6" w:rsidRDefault="00A071FA" w:rsidP="00E06B2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1640E6">
        <w:rPr>
          <w:rFonts w:ascii="Times New Roman" w:eastAsiaTheme="minorHAnsi" w:hAnsi="Times New Roman"/>
          <w:b/>
          <w:sz w:val="28"/>
          <w:szCs w:val="28"/>
          <w:lang w:eastAsia="ru-RU"/>
        </w:rPr>
        <w:t>для получения разрешения</w:t>
      </w:r>
      <w:r w:rsidRPr="001640E6">
        <w:rPr>
          <w:rFonts w:ascii="Times New Roman" w:eastAsia="Times New Roman" w:hAnsi="Times New Roman"/>
          <w:sz w:val="28"/>
        </w:rPr>
        <w:t xml:space="preserve"> </w:t>
      </w:r>
      <w:r w:rsidRPr="001640E6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на проведение работ с использованием сведений, составляющих государственные </w:t>
      </w:r>
      <w:proofErr w:type="gramStart"/>
      <w:r w:rsidRPr="001640E6">
        <w:rPr>
          <w:rFonts w:ascii="Times New Roman" w:eastAsiaTheme="minorHAnsi" w:hAnsi="Times New Roman"/>
          <w:b/>
          <w:sz w:val="28"/>
          <w:szCs w:val="28"/>
          <w:lang w:eastAsia="ru-RU"/>
        </w:rPr>
        <w:t>секреты  выдаваемые</w:t>
      </w:r>
      <w:proofErr w:type="gramEnd"/>
      <w:r w:rsidRPr="001640E6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Комитетом национальной безопасности Республики Казахстан и его органами.</w:t>
      </w:r>
    </w:p>
    <w:p w14:paraId="6BDE291E" w14:textId="77777777" w:rsidR="00A071FA" w:rsidRPr="001640E6" w:rsidRDefault="00A071FA" w:rsidP="00E06B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14:paraId="44DC4EF9" w14:textId="77777777" w:rsidR="00F01976" w:rsidRDefault="00F01976" w:rsidP="00F019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F01976">
        <w:rPr>
          <w:rFonts w:ascii="Times New Roman" w:eastAsia="Times New Roman" w:hAnsi="Times New Roman"/>
          <w:sz w:val="28"/>
          <w:szCs w:val="28"/>
          <w:lang w:eastAsia="ru-RU"/>
        </w:rPr>
        <w:t>«Правилам проведения специальной экспертизы организаций и аттестации их руководителей для получения разрешений на проведение работ, связанных с использованием сведений, составляющих государственные секреты, созданием средств защиты государственных секретов, а также с проведением мероприятий и (или) оказанием услуг по защите государственных секретов Республики Казахстан»</w:t>
      </w:r>
      <w:r w:rsidRPr="00567F6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67F61">
        <w:rPr>
          <w:rFonts w:ascii="Times New Roman" w:eastAsia="Times New Roman" w:hAnsi="Times New Roman"/>
          <w:i/>
          <w:sz w:val="24"/>
          <w:szCs w:val="24"/>
          <w:lang w:eastAsia="ru-RU"/>
        </w:rPr>
        <w:t>(утвержденные постановлением Правительства РК от 31.05.2006. № 484дсп, далее-Правила)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первом этапе необходимо провести специальную экспертизу и аттестацию руководителя организации.</w:t>
      </w:r>
    </w:p>
    <w:p w14:paraId="52CE6FA9" w14:textId="77777777" w:rsidR="004404A9" w:rsidRPr="004404A9" w:rsidRDefault="004404A9" w:rsidP="00440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4A9">
        <w:rPr>
          <w:rFonts w:ascii="Times New Roman" w:eastAsia="Times New Roman" w:hAnsi="Times New Roman"/>
          <w:sz w:val="28"/>
          <w:szCs w:val="28"/>
          <w:lang w:eastAsia="ru-RU"/>
        </w:rPr>
        <w:t>В организациях, получающих разрешение без открытия подразделения по защите государственных секретов, проводится только аттестация их руководителя, специальная экспертиза не осуществляется.</w:t>
      </w:r>
    </w:p>
    <w:p w14:paraId="549E91FE" w14:textId="77777777" w:rsidR="004404A9" w:rsidRPr="004404A9" w:rsidRDefault="004404A9" w:rsidP="00440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val="kk-KZ" w:eastAsia="ru-RU"/>
        </w:rPr>
      </w:pPr>
      <w:r w:rsidRPr="004404A9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коммерческих организациях специальная экспертиза и аттестация руководителей осуществляется </w:t>
      </w:r>
      <w:r w:rsidRPr="00440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РГП на ПХВ «</w:t>
      </w:r>
      <w:proofErr w:type="spellStart"/>
      <w:r w:rsidRPr="00440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Алмас</w:t>
      </w:r>
      <w:proofErr w:type="spellEnd"/>
      <w:r w:rsidRPr="00440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КНБ РК </w:t>
      </w:r>
      <w:r w:rsidRPr="004404A9"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val="kk-KZ" w:eastAsia="ru-RU"/>
        </w:rPr>
        <w:t>(тел.: +7 (7172) 24-80-24).</w:t>
      </w:r>
    </w:p>
    <w:p w14:paraId="625390D1" w14:textId="77777777" w:rsidR="004404A9" w:rsidRPr="004404A9" w:rsidRDefault="004404A9" w:rsidP="004404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4A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разрешения </w:t>
      </w:r>
      <w:r w:rsidRPr="004404A9">
        <w:rPr>
          <w:rFonts w:ascii="Times New Roman" w:eastAsia="Times New Roman" w:hAnsi="Times New Roman"/>
          <w:sz w:val="28"/>
          <w:lang w:eastAsia="ru-RU"/>
        </w:rPr>
        <w:t>на проведение работ с использованием государственных секретов организация-заявитель представляет в органы национальной безопасности</w:t>
      </w:r>
      <w:r w:rsidRPr="004404A9">
        <w:rPr>
          <w:rFonts w:ascii="Times New Roman" w:eastAsia="Times New Roman" w:hAnsi="Times New Roman"/>
          <w:sz w:val="28"/>
          <w:szCs w:val="28"/>
          <w:lang w:eastAsia="ru-RU"/>
        </w:rPr>
        <w:t>, по месту регистрации в зависимости от вида деятельности следующий пакет документов</w:t>
      </w:r>
      <w:r w:rsidRPr="004404A9">
        <w:rPr>
          <w:rFonts w:ascii="Times New Roman" w:eastAsia="Times New Roman" w:hAnsi="Times New Roman"/>
          <w:sz w:val="28"/>
          <w:lang w:eastAsia="ru-RU"/>
        </w:rPr>
        <w:t>:</w:t>
      </w:r>
      <w:r w:rsidRPr="004404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AE79012" w14:textId="77777777" w:rsidR="004404A9" w:rsidRPr="004404A9" w:rsidRDefault="004404A9" w:rsidP="004404A9">
      <w:pPr>
        <w:tabs>
          <w:tab w:val="left" w:pos="1764"/>
        </w:tabs>
        <w:spacing w:after="0" w:line="240" w:lineRule="auto"/>
        <w:ind w:left="-14" w:right="11" w:firstLine="723"/>
        <w:jc w:val="both"/>
        <w:rPr>
          <w:rFonts w:ascii="Times New Roman" w:eastAsia="Times New Roman" w:hAnsi="Times New Roman"/>
          <w:sz w:val="28"/>
          <w:szCs w:val="28"/>
        </w:rPr>
      </w:pPr>
      <w:r w:rsidRPr="004404A9">
        <w:rPr>
          <w:rFonts w:ascii="Times New Roman" w:eastAsia="Times New Roman" w:hAnsi="Times New Roman"/>
          <w:sz w:val="28"/>
          <w:szCs w:val="28"/>
        </w:rPr>
        <w:t xml:space="preserve">1) </w:t>
      </w:r>
      <w:r w:rsidRPr="004404A9">
        <w:rPr>
          <w:rFonts w:ascii="Times New Roman" w:eastAsia="Times New Roman" w:hAnsi="Times New Roman"/>
          <w:sz w:val="28"/>
          <w:szCs w:val="28"/>
          <w:u w:val="single"/>
        </w:rPr>
        <w:t>С созданием подразделения</w:t>
      </w:r>
      <w:r w:rsidRPr="004404A9">
        <w:rPr>
          <w:rFonts w:ascii="Times New Roman" w:eastAsia="Times New Roman" w:hAnsi="Times New Roman"/>
          <w:sz w:val="28"/>
          <w:szCs w:val="28"/>
        </w:rPr>
        <w:t xml:space="preserve"> по защите государственных секретов:</w:t>
      </w:r>
    </w:p>
    <w:p w14:paraId="608EDCD3" w14:textId="77777777" w:rsidR="004404A9" w:rsidRPr="004404A9" w:rsidRDefault="004404A9" w:rsidP="004404A9">
      <w:pPr>
        <w:tabs>
          <w:tab w:val="left" w:pos="1764"/>
        </w:tabs>
        <w:spacing w:after="0" w:line="240" w:lineRule="auto"/>
        <w:ind w:left="-11" w:right="11" w:firstLine="726"/>
        <w:jc w:val="both"/>
        <w:rPr>
          <w:rFonts w:ascii="Times New Roman" w:hAnsi="Times New Roman"/>
          <w:sz w:val="28"/>
          <w:szCs w:val="28"/>
        </w:rPr>
      </w:pPr>
      <w:r w:rsidRPr="004404A9">
        <w:rPr>
          <w:rFonts w:ascii="Times New Roman" w:hAnsi="Times New Roman"/>
          <w:sz w:val="28"/>
          <w:szCs w:val="28"/>
        </w:rPr>
        <w:t>заявление</w:t>
      </w:r>
      <w:r w:rsidRPr="004404A9">
        <w:rPr>
          <w:rFonts w:ascii="Times New Roman" w:eastAsia="Times New Roman" w:hAnsi="Times New Roman"/>
          <w:sz w:val="28"/>
          <w:lang w:eastAsia="ru-RU"/>
        </w:rPr>
        <w:t xml:space="preserve"> на выдачу разрешения</w:t>
      </w:r>
      <w:r w:rsidRPr="004404A9">
        <w:rPr>
          <w:rFonts w:ascii="Times New Roman" w:hAnsi="Times New Roman"/>
          <w:sz w:val="28"/>
          <w:szCs w:val="28"/>
        </w:rPr>
        <w:t>;</w:t>
      </w:r>
    </w:p>
    <w:p w14:paraId="63BA8622" w14:textId="77777777" w:rsidR="004404A9" w:rsidRPr="004404A9" w:rsidRDefault="004404A9" w:rsidP="004404A9">
      <w:pPr>
        <w:tabs>
          <w:tab w:val="left" w:pos="1764"/>
        </w:tabs>
        <w:spacing w:after="0" w:line="240" w:lineRule="auto"/>
        <w:ind w:left="-11" w:right="11" w:firstLine="726"/>
        <w:jc w:val="both"/>
        <w:rPr>
          <w:rFonts w:ascii="Times New Roman" w:hAnsi="Times New Roman"/>
          <w:sz w:val="28"/>
          <w:szCs w:val="28"/>
        </w:rPr>
      </w:pPr>
      <w:r w:rsidRPr="004404A9">
        <w:rPr>
          <w:rFonts w:ascii="Times New Roman" w:hAnsi="Times New Roman"/>
          <w:sz w:val="28"/>
          <w:szCs w:val="28"/>
        </w:rPr>
        <w:t xml:space="preserve">копии учредительных документов и справки о государственной регистрации </w:t>
      </w:r>
      <w:r w:rsidRPr="004404A9">
        <w:rPr>
          <w:rFonts w:ascii="Times New Roman" w:hAnsi="Times New Roman"/>
          <w:i/>
          <w:sz w:val="28"/>
          <w:szCs w:val="28"/>
        </w:rPr>
        <w:t>(выдается Министерством юстиции)</w:t>
      </w:r>
      <w:r w:rsidRPr="004404A9">
        <w:rPr>
          <w:rFonts w:ascii="Times New Roman" w:hAnsi="Times New Roman"/>
          <w:sz w:val="28"/>
          <w:szCs w:val="28"/>
        </w:rPr>
        <w:t>;</w:t>
      </w:r>
    </w:p>
    <w:p w14:paraId="05B8AD62" w14:textId="77777777" w:rsidR="004404A9" w:rsidRPr="004404A9" w:rsidRDefault="004404A9" w:rsidP="004404A9">
      <w:pPr>
        <w:spacing w:after="0" w:line="240" w:lineRule="auto"/>
        <w:ind w:left="-11" w:right="11" w:firstLine="726"/>
        <w:jc w:val="both"/>
        <w:rPr>
          <w:rFonts w:ascii="Times New Roman" w:hAnsi="Times New Roman"/>
          <w:sz w:val="28"/>
          <w:szCs w:val="28"/>
        </w:rPr>
      </w:pPr>
      <w:r w:rsidRPr="004404A9">
        <w:rPr>
          <w:rFonts w:ascii="Times New Roman" w:hAnsi="Times New Roman"/>
          <w:sz w:val="28"/>
          <w:szCs w:val="28"/>
        </w:rPr>
        <w:t xml:space="preserve">положительное заключение по результатам аттестации </w:t>
      </w:r>
      <w:proofErr w:type="gramStart"/>
      <w:r w:rsidRPr="004404A9">
        <w:rPr>
          <w:rFonts w:ascii="Times New Roman" w:hAnsi="Times New Roman"/>
          <w:sz w:val="28"/>
          <w:szCs w:val="28"/>
        </w:rPr>
        <w:t>руководителя  и</w:t>
      </w:r>
      <w:proofErr w:type="gramEnd"/>
      <w:r w:rsidRPr="004404A9">
        <w:rPr>
          <w:rFonts w:ascii="Times New Roman" w:hAnsi="Times New Roman"/>
          <w:sz w:val="28"/>
          <w:szCs w:val="28"/>
        </w:rPr>
        <w:t xml:space="preserve"> акт специальной экспертизы о готовности организации с приложением заключения специалистов </w:t>
      </w:r>
      <w:r w:rsidRPr="004404A9">
        <w:rPr>
          <w:rFonts w:ascii="Times New Roman" w:hAnsi="Times New Roman"/>
          <w:i/>
          <w:sz w:val="28"/>
          <w:szCs w:val="28"/>
        </w:rPr>
        <w:t>(в отношении коммерческих организации проводится РГП на ПХВ «</w:t>
      </w:r>
      <w:proofErr w:type="spellStart"/>
      <w:r w:rsidRPr="004404A9">
        <w:rPr>
          <w:rFonts w:ascii="Times New Roman" w:hAnsi="Times New Roman"/>
          <w:i/>
          <w:sz w:val="28"/>
          <w:szCs w:val="28"/>
        </w:rPr>
        <w:t>Алмас</w:t>
      </w:r>
      <w:proofErr w:type="spellEnd"/>
      <w:r w:rsidRPr="004404A9">
        <w:rPr>
          <w:rFonts w:ascii="Times New Roman" w:hAnsi="Times New Roman"/>
          <w:i/>
          <w:sz w:val="28"/>
          <w:szCs w:val="28"/>
        </w:rPr>
        <w:t>» КНБ с участием сотрудника ОНБ);</w:t>
      </w:r>
    </w:p>
    <w:p w14:paraId="18E032B7" w14:textId="77777777" w:rsidR="004404A9" w:rsidRPr="004404A9" w:rsidRDefault="004404A9" w:rsidP="004404A9">
      <w:pPr>
        <w:tabs>
          <w:tab w:val="left" w:pos="1764"/>
        </w:tabs>
        <w:spacing w:after="0" w:line="240" w:lineRule="auto"/>
        <w:ind w:left="-11" w:right="11" w:firstLine="726"/>
        <w:jc w:val="both"/>
        <w:rPr>
          <w:rFonts w:ascii="Times New Roman" w:hAnsi="Times New Roman"/>
          <w:sz w:val="28"/>
          <w:szCs w:val="28"/>
        </w:rPr>
      </w:pPr>
      <w:r w:rsidRPr="004404A9">
        <w:rPr>
          <w:rFonts w:ascii="Times New Roman" w:hAnsi="Times New Roman"/>
          <w:sz w:val="28"/>
          <w:szCs w:val="28"/>
        </w:rPr>
        <w:t xml:space="preserve">перечень режимных помещений </w:t>
      </w:r>
      <w:r w:rsidRPr="004404A9">
        <w:rPr>
          <w:rFonts w:ascii="Times New Roman" w:hAnsi="Times New Roman"/>
          <w:i/>
          <w:sz w:val="28"/>
          <w:szCs w:val="28"/>
        </w:rPr>
        <w:t>(утверждается руководителем организации)</w:t>
      </w:r>
      <w:r w:rsidRPr="004404A9">
        <w:rPr>
          <w:rFonts w:ascii="Times New Roman" w:hAnsi="Times New Roman"/>
          <w:sz w:val="28"/>
          <w:szCs w:val="28"/>
        </w:rPr>
        <w:t xml:space="preserve">; </w:t>
      </w:r>
    </w:p>
    <w:p w14:paraId="6C064D1A" w14:textId="77777777" w:rsidR="004404A9" w:rsidRPr="004404A9" w:rsidRDefault="004404A9" w:rsidP="004404A9">
      <w:pPr>
        <w:tabs>
          <w:tab w:val="left" w:pos="1764"/>
        </w:tabs>
        <w:spacing w:after="0" w:line="240" w:lineRule="auto"/>
        <w:ind w:left="-11" w:right="11" w:firstLine="726"/>
        <w:jc w:val="both"/>
        <w:rPr>
          <w:rFonts w:ascii="Times New Roman" w:hAnsi="Times New Roman"/>
          <w:color w:val="FF0000"/>
          <w:sz w:val="28"/>
          <w:szCs w:val="28"/>
        </w:rPr>
      </w:pPr>
      <w:r w:rsidRPr="004404A9">
        <w:rPr>
          <w:rFonts w:ascii="Times New Roman" w:hAnsi="Times New Roman"/>
          <w:sz w:val="28"/>
          <w:szCs w:val="28"/>
        </w:rPr>
        <w:t>копия договора аренды или документов, подтверждающих право собственности на здания или сооружения;</w:t>
      </w:r>
    </w:p>
    <w:p w14:paraId="48C8C83E" w14:textId="77777777" w:rsidR="004404A9" w:rsidRPr="004404A9" w:rsidRDefault="004404A9" w:rsidP="004404A9">
      <w:pPr>
        <w:tabs>
          <w:tab w:val="left" w:pos="1764"/>
        </w:tabs>
        <w:spacing w:after="0" w:line="240" w:lineRule="auto"/>
        <w:ind w:left="-11" w:right="11" w:firstLine="7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404A9">
        <w:rPr>
          <w:rFonts w:ascii="Times New Roman" w:eastAsia="Times New Roman" w:hAnsi="Times New Roman"/>
          <w:sz w:val="28"/>
          <w:szCs w:val="28"/>
        </w:rPr>
        <w:t xml:space="preserve">2) </w:t>
      </w:r>
      <w:r w:rsidRPr="004404A9">
        <w:rPr>
          <w:rFonts w:ascii="Times New Roman" w:eastAsia="Times New Roman" w:hAnsi="Times New Roman"/>
          <w:sz w:val="28"/>
          <w:szCs w:val="28"/>
          <w:u w:val="single"/>
        </w:rPr>
        <w:t>Без создания подразделения</w:t>
      </w:r>
      <w:r w:rsidRPr="004404A9">
        <w:rPr>
          <w:rFonts w:ascii="Times New Roman" w:eastAsia="Times New Roman" w:hAnsi="Times New Roman"/>
          <w:sz w:val="28"/>
          <w:szCs w:val="28"/>
        </w:rPr>
        <w:t xml:space="preserve"> по защите государственных секретов материалы на получение разрешения оформляются</w:t>
      </w:r>
      <w:r w:rsidRPr="004404A9">
        <w:rPr>
          <w:rFonts w:ascii="Times New Roman" w:eastAsia="Times New Roman" w:hAnsi="Times New Roman"/>
          <w:sz w:val="28"/>
          <w:szCs w:val="28"/>
          <w:lang w:val="kk-KZ"/>
        </w:rPr>
        <w:t xml:space="preserve"> через РГП на ПХВ «Алмас» КНБ, </w:t>
      </w:r>
      <w:r w:rsidRPr="004404A9">
        <w:rPr>
          <w:rFonts w:ascii="Times New Roman" w:eastAsia="Times New Roman" w:hAnsi="Times New Roman"/>
          <w:sz w:val="28"/>
          <w:szCs w:val="28"/>
        </w:rPr>
        <w:t xml:space="preserve">которое, согласно </w:t>
      </w:r>
      <w:r w:rsidRPr="004404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постановлению Правительства РК от 22.06.2001г. № 851</w:t>
      </w:r>
      <w:r w:rsidRPr="004404A9">
        <w:rPr>
          <w:rFonts w:ascii="Times New Roman" w:eastAsia="Times New Roman" w:hAnsi="Times New Roman"/>
          <w:sz w:val="28"/>
          <w:szCs w:val="28"/>
          <w:lang w:val="kk-KZ"/>
        </w:rPr>
        <w:t xml:space="preserve">, </w:t>
      </w:r>
      <w:r w:rsidRPr="004404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создано и наделено соответствующими полномочиями по оказанию услуг по защите госсекретов.</w:t>
      </w:r>
    </w:p>
    <w:p w14:paraId="59B6DEA5" w14:textId="77777777" w:rsidR="004404A9" w:rsidRPr="004404A9" w:rsidRDefault="004404A9" w:rsidP="004404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04A9">
        <w:rPr>
          <w:rFonts w:ascii="Times New Roman" w:hAnsi="Times New Roman"/>
          <w:sz w:val="28"/>
          <w:szCs w:val="28"/>
        </w:rPr>
        <w:t>Разрешение на проведение секретных работ без открытия ПЗГС и без договора на совместные секретные работы</w:t>
      </w:r>
      <w:r w:rsidRPr="004404A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заключаемого между заказчиком </w:t>
      </w:r>
      <w:r w:rsidRPr="004404A9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>и исполнителем заказа,</w:t>
      </w:r>
      <w:r w:rsidRPr="004404A9">
        <w:rPr>
          <w:rFonts w:ascii="Times New Roman" w:hAnsi="Times New Roman"/>
          <w:sz w:val="28"/>
          <w:szCs w:val="28"/>
        </w:rPr>
        <w:t xml:space="preserve"> органами национальной безопасности выдается на </w:t>
      </w:r>
      <w:r w:rsidRPr="004404A9">
        <w:rPr>
          <w:rFonts w:ascii="Times New Roman" w:hAnsi="Times New Roman"/>
          <w:b/>
          <w:sz w:val="28"/>
          <w:szCs w:val="28"/>
        </w:rPr>
        <w:t>1 год.</w:t>
      </w:r>
    </w:p>
    <w:p w14:paraId="57883DE6" w14:textId="77777777" w:rsidR="004404A9" w:rsidRPr="004404A9" w:rsidRDefault="004404A9" w:rsidP="004404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04A9">
        <w:rPr>
          <w:rFonts w:ascii="Times New Roman" w:hAnsi="Times New Roman"/>
          <w:sz w:val="28"/>
          <w:szCs w:val="28"/>
        </w:rPr>
        <w:t xml:space="preserve">Договор на проведение совместных секретных работ с Заказчиком </w:t>
      </w:r>
      <w:r w:rsidRPr="004404A9">
        <w:rPr>
          <w:rFonts w:ascii="Times New Roman" w:hAnsi="Times New Roman"/>
          <w:sz w:val="28"/>
          <w:szCs w:val="28"/>
          <w:lang w:val="kk-KZ"/>
        </w:rPr>
        <w:t>заключается только</w:t>
      </w:r>
      <w:r w:rsidRPr="004404A9">
        <w:rPr>
          <w:rFonts w:ascii="Times New Roman" w:hAnsi="Times New Roman"/>
          <w:sz w:val="28"/>
          <w:szCs w:val="28"/>
        </w:rPr>
        <w:t xml:space="preserve"> если организация выиграла конкурс. </w:t>
      </w:r>
    </w:p>
    <w:p w14:paraId="20BB9838" w14:textId="77777777" w:rsidR="004404A9" w:rsidRPr="004404A9" w:rsidRDefault="004404A9" w:rsidP="004404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04A9">
        <w:rPr>
          <w:rFonts w:ascii="Times New Roman" w:eastAsia="Times New Roman" w:hAnsi="Times New Roman"/>
          <w:sz w:val="28"/>
          <w:szCs w:val="28"/>
        </w:rPr>
        <w:t>Решение о выдаче разрешения КНБ принимается в течение 20 рабочих дней со дня получения полного пакета необходимых документов</w:t>
      </w:r>
      <w:r w:rsidRPr="004404A9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57CB52E4" w14:textId="77777777" w:rsidR="004404A9" w:rsidRPr="004404A9" w:rsidRDefault="004404A9" w:rsidP="004404A9">
      <w:pPr>
        <w:spacing w:after="0" w:line="240" w:lineRule="auto"/>
        <w:ind w:left="-11" w:right="11" w:firstLine="726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04A9">
        <w:rPr>
          <w:rFonts w:ascii="Times New Roman" w:eastAsia="Times New Roman" w:hAnsi="Times New Roman"/>
          <w:sz w:val="28"/>
          <w:szCs w:val="28"/>
        </w:rPr>
        <w:t>Основаниями для отказа в выдаче разрешения являются</w:t>
      </w:r>
      <w:r w:rsidRPr="004404A9">
        <w:rPr>
          <w:rFonts w:ascii="Times New Roman" w:eastAsia="Times New Roman" w:hAnsi="Times New Roman"/>
          <w:i/>
          <w:sz w:val="24"/>
          <w:szCs w:val="24"/>
        </w:rPr>
        <w:t>:</w:t>
      </w:r>
    </w:p>
    <w:p w14:paraId="2E37D7A9" w14:textId="77777777" w:rsidR="004404A9" w:rsidRPr="004404A9" w:rsidRDefault="004404A9" w:rsidP="004404A9">
      <w:pPr>
        <w:tabs>
          <w:tab w:val="left" w:pos="474"/>
        </w:tabs>
        <w:spacing w:after="0" w:line="240" w:lineRule="auto"/>
        <w:ind w:left="-11" w:right="11" w:firstLine="726"/>
        <w:jc w:val="both"/>
        <w:rPr>
          <w:rFonts w:ascii="Times New Roman" w:eastAsia="Times New Roman" w:hAnsi="Times New Roman"/>
          <w:sz w:val="28"/>
          <w:szCs w:val="28"/>
        </w:rPr>
      </w:pPr>
      <w:r w:rsidRPr="004404A9">
        <w:rPr>
          <w:rFonts w:ascii="Times New Roman" w:eastAsia="Times New Roman" w:hAnsi="Times New Roman"/>
          <w:sz w:val="28"/>
          <w:szCs w:val="28"/>
        </w:rPr>
        <w:t xml:space="preserve">1) предоставление неполного пакета документов; </w:t>
      </w:r>
    </w:p>
    <w:p w14:paraId="2F593846" w14:textId="77777777" w:rsidR="004404A9" w:rsidRPr="004404A9" w:rsidRDefault="004404A9" w:rsidP="004404A9">
      <w:pPr>
        <w:tabs>
          <w:tab w:val="left" w:pos="474"/>
        </w:tabs>
        <w:spacing w:after="0" w:line="240" w:lineRule="auto"/>
        <w:ind w:left="-11" w:right="11" w:firstLine="726"/>
        <w:jc w:val="both"/>
        <w:rPr>
          <w:rFonts w:ascii="Times New Roman" w:eastAsia="Times New Roman" w:hAnsi="Times New Roman"/>
          <w:sz w:val="28"/>
          <w:szCs w:val="28"/>
        </w:rPr>
      </w:pPr>
      <w:r w:rsidRPr="004404A9">
        <w:rPr>
          <w:rFonts w:ascii="Times New Roman" w:eastAsia="Times New Roman" w:hAnsi="Times New Roman"/>
          <w:sz w:val="28"/>
          <w:szCs w:val="28"/>
        </w:rPr>
        <w:t>2) наличие в представленных материалах недостоверной информации;</w:t>
      </w:r>
    </w:p>
    <w:p w14:paraId="0CD0B305" w14:textId="77777777" w:rsidR="004404A9" w:rsidRPr="004404A9" w:rsidRDefault="004404A9" w:rsidP="004404A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404A9">
        <w:rPr>
          <w:rFonts w:ascii="Times New Roman" w:eastAsia="Times New Roman" w:hAnsi="Times New Roman"/>
          <w:sz w:val="28"/>
          <w:szCs w:val="28"/>
        </w:rPr>
        <w:t xml:space="preserve">3) наличие в числе учредителей и (или) руководителей организации граждан иностранных государств либо лиц без гражданства, за исключением субъектов естественных монополий и </w:t>
      </w:r>
      <w:proofErr w:type="spellStart"/>
      <w:r w:rsidRPr="004404A9">
        <w:rPr>
          <w:rFonts w:ascii="Times New Roman" w:eastAsia="Times New Roman" w:hAnsi="Times New Roman"/>
          <w:sz w:val="28"/>
          <w:szCs w:val="28"/>
        </w:rPr>
        <w:t>квазигосударственного</w:t>
      </w:r>
      <w:proofErr w:type="spellEnd"/>
      <w:r w:rsidRPr="004404A9">
        <w:rPr>
          <w:rFonts w:ascii="Times New Roman" w:eastAsia="Times New Roman" w:hAnsi="Times New Roman"/>
          <w:sz w:val="28"/>
          <w:szCs w:val="28"/>
        </w:rPr>
        <w:t xml:space="preserve"> сектора.</w:t>
      </w:r>
      <w:r w:rsidRPr="00440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D707546" w14:textId="77777777" w:rsidR="004404A9" w:rsidRPr="004404A9" w:rsidRDefault="004404A9" w:rsidP="004404A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40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Согласно «Правилам осуществления государственных закупок</w:t>
      </w:r>
      <w:r w:rsidRPr="00440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footnoteReference w:id="1"/>
      </w:r>
      <w:r w:rsidRPr="00440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», государственные закупки с применением особого порядка осуществляются в случаях приобретения товаров, работ, услуг, сведения о которых составляют государственные секреты и (или) содержат служебную информацию ограниченного распространения.</w:t>
      </w:r>
    </w:p>
    <w:p w14:paraId="1E4FC996" w14:textId="77777777" w:rsidR="004404A9" w:rsidRPr="004404A9" w:rsidRDefault="004404A9" w:rsidP="004404A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40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 этом, наличие разрешения </w:t>
      </w:r>
      <w:r w:rsidRPr="004404A9">
        <w:rPr>
          <w:rFonts w:ascii="Times New Roman" w:hAnsi="Times New Roman"/>
          <w:color w:val="000000"/>
          <w:sz w:val="28"/>
          <w:szCs w:val="28"/>
        </w:rPr>
        <w:t xml:space="preserve">на работы с использованием сведений, составляющих государственные секреты, </w:t>
      </w:r>
      <w:r w:rsidRPr="004404A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обязательно</w:t>
      </w:r>
      <w:r w:rsidRPr="00440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при осуществлении государственных закупок, где используются госсекреты </w:t>
      </w:r>
      <w:r w:rsidRPr="004404A9">
        <w:rPr>
          <w:rFonts w:ascii="Times New Roman" w:eastAsia="Times New Roman" w:hAnsi="Times New Roman"/>
          <w:i/>
          <w:color w:val="000000"/>
          <w:sz w:val="26"/>
          <w:szCs w:val="26"/>
          <w:shd w:val="clear" w:color="auto" w:fill="FFFFFF"/>
          <w:lang w:eastAsia="ru-RU"/>
        </w:rPr>
        <w:t>(пункт 29-1 Правил государственных закупок)</w:t>
      </w:r>
      <w:r w:rsidRPr="004404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5F53A15" w14:textId="77777777" w:rsidR="008A7F46" w:rsidRDefault="008A7F46" w:rsidP="008A7F46">
      <w:pPr>
        <w:tabs>
          <w:tab w:val="left" w:pos="474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8"/>
          <w:szCs w:val="28"/>
        </w:rPr>
      </w:pPr>
    </w:p>
    <w:p w14:paraId="4523F548" w14:textId="77777777" w:rsidR="00A22B71" w:rsidRDefault="00A22B71" w:rsidP="008A7F46">
      <w:pPr>
        <w:tabs>
          <w:tab w:val="left" w:pos="474"/>
        </w:tabs>
        <w:spacing w:after="0" w:line="240" w:lineRule="auto"/>
        <w:ind w:right="1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F859D95" w14:textId="77777777" w:rsidR="00A22B71" w:rsidRDefault="00A22B71" w:rsidP="008A7F46">
      <w:pPr>
        <w:tabs>
          <w:tab w:val="left" w:pos="474"/>
        </w:tabs>
        <w:spacing w:after="0" w:line="240" w:lineRule="auto"/>
        <w:ind w:right="1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3FB091D" w14:textId="77777777" w:rsidR="00A22B71" w:rsidRDefault="00A22B71" w:rsidP="008A7F46">
      <w:pPr>
        <w:tabs>
          <w:tab w:val="left" w:pos="474"/>
        </w:tabs>
        <w:spacing w:after="0" w:line="240" w:lineRule="auto"/>
        <w:ind w:right="1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09968EA" w14:textId="77777777" w:rsidR="00A22B71" w:rsidRDefault="00A22B71" w:rsidP="008A7F46">
      <w:pPr>
        <w:tabs>
          <w:tab w:val="left" w:pos="474"/>
        </w:tabs>
        <w:spacing w:after="0" w:line="240" w:lineRule="auto"/>
        <w:ind w:right="1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85AA882" w14:textId="77777777" w:rsidR="00A22B71" w:rsidRDefault="00A22B71" w:rsidP="008A7F46">
      <w:pPr>
        <w:tabs>
          <w:tab w:val="left" w:pos="474"/>
        </w:tabs>
        <w:spacing w:after="0" w:line="240" w:lineRule="auto"/>
        <w:ind w:right="1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8FF525B" w14:textId="77777777" w:rsidR="00F501BF" w:rsidRDefault="00F501BF" w:rsidP="008A7F46">
      <w:pPr>
        <w:tabs>
          <w:tab w:val="left" w:pos="474"/>
        </w:tabs>
        <w:spacing w:after="0" w:line="240" w:lineRule="auto"/>
        <w:ind w:right="1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6071957" w14:textId="77777777" w:rsidR="00F501BF" w:rsidRDefault="00F501BF" w:rsidP="008A7F46">
      <w:pPr>
        <w:tabs>
          <w:tab w:val="left" w:pos="474"/>
        </w:tabs>
        <w:spacing w:after="0" w:line="240" w:lineRule="auto"/>
        <w:ind w:right="1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96405DC" w14:textId="77777777" w:rsidR="00F501BF" w:rsidRDefault="00F501BF" w:rsidP="008A7F46">
      <w:pPr>
        <w:tabs>
          <w:tab w:val="left" w:pos="474"/>
        </w:tabs>
        <w:spacing w:after="0" w:line="240" w:lineRule="auto"/>
        <w:ind w:right="1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sectPr w:rsidR="00F501BF" w:rsidSect="002E50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53A3" w14:textId="77777777" w:rsidR="00CC1215" w:rsidRDefault="00CC1215" w:rsidP="00A071FA">
      <w:pPr>
        <w:spacing w:after="0" w:line="240" w:lineRule="auto"/>
      </w:pPr>
      <w:r>
        <w:separator/>
      </w:r>
    </w:p>
  </w:endnote>
  <w:endnote w:type="continuationSeparator" w:id="0">
    <w:p w14:paraId="3E3A676D" w14:textId="77777777" w:rsidR="00CC1215" w:rsidRDefault="00CC1215" w:rsidP="00A0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33EC" w14:textId="77777777" w:rsidR="00CC1215" w:rsidRDefault="00CC1215" w:rsidP="00A071FA">
      <w:pPr>
        <w:spacing w:after="0" w:line="240" w:lineRule="auto"/>
      </w:pPr>
      <w:r>
        <w:separator/>
      </w:r>
    </w:p>
  </w:footnote>
  <w:footnote w:type="continuationSeparator" w:id="0">
    <w:p w14:paraId="438523A9" w14:textId="77777777" w:rsidR="00CC1215" w:rsidRDefault="00CC1215" w:rsidP="00A071FA">
      <w:pPr>
        <w:spacing w:after="0" w:line="240" w:lineRule="auto"/>
      </w:pPr>
      <w:r>
        <w:continuationSeparator/>
      </w:r>
    </w:p>
  </w:footnote>
  <w:footnote w:id="1">
    <w:p w14:paraId="7EA90A0A" w14:textId="77777777" w:rsidR="004404A9" w:rsidRPr="0039398D" w:rsidRDefault="004404A9" w:rsidP="004404A9">
      <w:pPr>
        <w:pStyle w:val="a3"/>
        <w:ind w:firstLine="708"/>
        <w:jc w:val="both"/>
      </w:pPr>
      <w:r w:rsidRPr="0039398D">
        <w:rPr>
          <w:rStyle w:val="a7"/>
          <w:sz w:val="22"/>
          <w:szCs w:val="22"/>
        </w:rPr>
        <w:footnoteRef/>
      </w:r>
      <w:r w:rsidRPr="0039398D">
        <w:rPr>
          <w:sz w:val="22"/>
          <w:szCs w:val="22"/>
        </w:rPr>
        <w:t xml:space="preserve"> </w:t>
      </w:r>
      <w:r w:rsidRPr="0039398D">
        <w:t>Правила осуществления государственных закупок с применением особого порядка, утвержденные постановлением Правительства от 31.12.2015г. №1200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7E"/>
    <w:rsid w:val="00016BC7"/>
    <w:rsid w:val="000611A7"/>
    <w:rsid w:val="001640E6"/>
    <w:rsid w:val="00202A93"/>
    <w:rsid w:val="0029589B"/>
    <w:rsid w:val="002E506B"/>
    <w:rsid w:val="0030137D"/>
    <w:rsid w:val="003351DC"/>
    <w:rsid w:val="0034583D"/>
    <w:rsid w:val="003734C6"/>
    <w:rsid w:val="00387055"/>
    <w:rsid w:val="003F1A1E"/>
    <w:rsid w:val="00411341"/>
    <w:rsid w:val="00412579"/>
    <w:rsid w:val="00416C7E"/>
    <w:rsid w:val="004404A9"/>
    <w:rsid w:val="004479F8"/>
    <w:rsid w:val="004D71D4"/>
    <w:rsid w:val="004F789A"/>
    <w:rsid w:val="0052295F"/>
    <w:rsid w:val="0053017C"/>
    <w:rsid w:val="00534885"/>
    <w:rsid w:val="0060308F"/>
    <w:rsid w:val="006553DE"/>
    <w:rsid w:val="006A0F9B"/>
    <w:rsid w:val="006A4063"/>
    <w:rsid w:val="0072624B"/>
    <w:rsid w:val="007A4FDC"/>
    <w:rsid w:val="007D47A5"/>
    <w:rsid w:val="007E2C4C"/>
    <w:rsid w:val="00867E7F"/>
    <w:rsid w:val="008A5895"/>
    <w:rsid w:val="008A7F46"/>
    <w:rsid w:val="008B40B6"/>
    <w:rsid w:val="008F333B"/>
    <w:rsid w:val="009A4502"/>
    <w:rsid w:val="009D0318"/>
    <w:rsid w:val="009D42E0"/>
    <w:rsid w:val="00A071FA"/>
    <w:rsid w:val="00A22B71"/>
    <w:rsid w:val="00A26168"/>
    <w:rsid w:val="00A47AE8"/>
    <w:rsid w:val="00AC10EE"/>
    <w:rsid w:val="00AC2A5C"/>
    <w:rsid w:val="00AF4718"/>
    <w:rsid w:val="00B343C3"/>
    <w:rsid w:val="00B35352"/>
    <w:rsid w:val="00B61A7B"/>
    <w:rsid w:val="00C101DC"/>
    <w:rsid w:val="00C65241"/>
    <w:rsid w:val="00CC1215"/>
    <w:rsid w:val="00D31A61"/>
    <w:rsid w:val="00D5706C"/>
    <w:rsid w:val="00E06B22"/>
    <w:rsid w:val="00EB10BA"/>
    <w:rsid w:val="00EE44A0"/>
    <w:rsid w:val="00F01976"/>
    <w:rsid w:val="00F501BF"/>
    <w:rsid w:val="00F6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081A"/>
  <w15:docId w15:val="{F1EB28BC-FBBD-4523-80AC-50C6FEF7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1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071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071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aliases w:val="Обя Знак"/>
    <w:link w:val="a6"/>
    <w:uiPriority w:val="1"/>
    <w:locked/>
    <w:rsid w:val="00A071FA"/>
    <w:rPr>
      <w:rFonts w:ascii="Times New Roman" w:eastAsia="Times New Roman" w:hAnsi="Times New Roman" w:cs="Times New Roman"/>
    </w:rPr>
  </w:style>
  <w:style w:type="paragraph" w:styleId="a6">
    <w:name w:val="No Spacing"/>
    <w:aliases w:val="Обя"/>
    <w:link w:val="a5"/>
    <w:uiPriority w:val="1"/>
    <w:qFormat/>
    <w:rsid w:val="00A071F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footnote reference"/>
    <w:uiPriority w:val="99"/>
    <w:unhideWhenUsed/>
    <w:rsid w:val="00A071F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E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50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64F7B-0468-4050-B30F-E4390376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5UPR-149</dc:creator>
  <cp:keywords/>
  <dc:description/>
  <cp:lastModifiedBy>Адиль Капизов</cp:lastModifiedBy>
  <cp:revision>2</cp:revision>
  <cp:lastPrinted>2022-10-06T06:28:00Z</cp:lastPrinted>
  <dcterms:created xsi:type="dcterms:W3CDTF">2022-10-12T07:09:00Z</dcterms:created>
  <dcterms:modified xsi:type="dcterms:W3CDTF">2022-10-12T07:09:00Z</dcterms:modified>
</cp:coreProperties>
</file>