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79" w:rsidRDefault="00AC0C79" w:rsidP="004070C8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5"/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әкімдігін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ің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C0C79" w:rsidRDefault="00DB46C0" w:rsidP="004070C8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C56432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4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 </w:t>
      </w:r>
      <w:r w:rsidR="00C5643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қаңтардағы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070C8" w:rsidRDefault="00DB46C0" w:rsidP="004070C8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C56432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B46C0" w:rsidRDefault="00DB46C0" w:rsidP="004070C8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бекітілген</w:t>
      </w:r>
      <w:proofErr w:type="spellEnd"/>
    </w:p>
    <w:p w:rsidR="00DB46C0" w:rsidRDefault="00DB46C0" w:rsidP="00DB46C0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46C0" w:rsidRPr="00D54F44" w:rsidRDefault="00DB46C0" w:rsidP="00DB46C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</w:p>
    <w:p w:rsidR="00DB46C0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Қостанай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әкімдігінің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басқармасы</w:t>
      </w:r>
      <w:proofErr w:type="spellEnd"/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46C0" w:rsidRPr="00D54F44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мекемесі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</w:t>
      </w:r>
      <w:proofErr w:type="spellEnd"/>
    </w:p>
    <w:p w:rsidR="00DB46C0" w:rsidRPr="006C3FFB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B46C0" w:rsidRPr="006C3FFB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B46C0" w:rsidRPr="00AC0C79" w:rsidRDefault="00AC0C79" w:rsidP="00AC0C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1-тарау. </w:t>
      </w:r>
      <w:proofErr w:type="spellStart"/>
      <w:r w:rsidR="00DB46C0" w:rsidRPr="00AC0C7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="00DB46C0" w:rsidRPr="00AC0C7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B46C0" w:rsidRPr="00AC0C7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DB46C0" w:rsidRPr="006C3FFB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B46C0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әкімдігінің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құзырет</w:t>
      </w:r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тілігі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шегінде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облыстың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саласында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басшылықты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асыратын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органы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723C6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9617AF">
        <w:rPr>
          <w:lang w:val="ru-RU"/>
        </w:rPr>
        <w:t xml:space="preserve"> </w:t>
      </w:r>
      <w:proofErr w:type="spellStart"/>
      <w:r w:rsidRPr="00DB46C0">
        <w:rPr>
          <w:rFonts w:ascii="Times New Roman" w:hAnsi="Times New Roman" w:cs="Times New Roman"/>
          <w:sz w:val="28"/>
          <w:lang w:val="ru-RU"/>
        </w:rPr>
        <w:t>Басқарманың</w:t>
      </w:r>
      <w:proofErr w:type="spellEnd"/>
      <w:r w:rsidRPr="00DB46C0">
        <w:rPr>
          <w:rFonts w:ascii="Times New Roman" w:hAnsi="Times New Roman" w:cs="Times New Roman"/>
          <w:sz w:val="28"/>
          <w:lang w:val="ru-RU"/>
        </w:rPr>
        <w:t xml:space="preserve"> </w:t>
      </w:r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осы </w:t>
      </w:r>
      <w:proofErr w:type="spellStart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Ереженің</w:t>
      </w:r>
      <w:proofErr w:type="spellEnd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қосымшасына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ведомстволық</w:t>
      </w:r>
      <w:proofErr w:type="spellEnd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бағынысты</w:t>
      </w:r>
      <w:proofErr w:type="spellEnd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</w:t>
      </w:r>
      <w:proofErr w:type="spellEnd"/>
      <w:r w:rsidR="007723C6" w:rsidRP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 w:rsidR="007723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75E1" w:rsidRPr="009575E1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9575E1">
        <w:rPr>
          <w:rFonts w:ascii="Times New Roman" w:hAnsi="Times New Roman" w:cs="Times New Roman"/>
          <w:sz w:val="28"/>
          <w:lang w:val="ru-RU"/>
        </w:rPr>
        <w:t xml:space="preserve"> </w:t>
      </w:r>
      <w:r w:rsidR="009575E1" w:rsidRPr="009575E1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>
        <w:rPr>
          <w:rFonts w:ascii="Times New Roman" w:hAnsi="Times New Roman" w:cs="Times New Roman"/>
          <w:sz w:val="28"/>
          <w:szCs w:val="28"/>
          <w:lang w:val="ru-RU"/>
        </w:rPr>
        <w:t>әкімдігінің</w:t>
      </w:r>
      <w:proofErr w:type="spellEnd"/>
      <w:r w:rsid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>
        <w:rPr>
          <w:rFonts w:ascii="Times New Roman" w:hAnsi="Times New Roman" w:cs="Times New Roman"/>
          <w:sz w:val="28"/>
          <w:szCs w:val="28"/>
          <w:lang w:val="ru-RU"/>
        </w:rPr>
        <w:t>басқармасы</w:t>
      </w:r>
      <w:proofErr w:type="spellEnd"/>
      <w:r w:rsidR="009575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Конституциясына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заңдарына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Президенті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Үкіметінің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актілеріне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актілерге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Ережеге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="009575E1" w:rsidRPr="00957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0ED8" w:rsidRDefault="00DB46C0" w:rsidP="009F27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інде</w:t>
      </w:r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ұйымдық-құқықтық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нысанындағы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</w:t>
      </w:r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тік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лтаңбасы</w:t>
      </w:r>
      <w:proofErr w:type="spellEnd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бейнеленген</w:t>
      </w:r>
      <w:proofErr w:type="spellEnd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</w:t>
      </w:r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тілде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жазылған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мөртаңбалары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үлгідегі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бланкілері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қазынашылық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органдарында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шоттары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510ED8" w:rsidRPr="00510E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27E4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әкімдігінің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азаматтық-құқықтық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қатынастарға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атынан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түседі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27E4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егер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заңнамаға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осыған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уәкілеттік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мемлекеттің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атынан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азаматтық-құқықтық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қатынастардың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тарапы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болуға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proofErr w:type="spellEnd"/>
      <w:r w:rsidR="009F27E4" w:rsidRP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r w:rsidR="009F27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құзыретінің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</w:t>
      </w:r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бұйрықтарымен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ресімделетін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шешімдер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қабылдайды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құрылымы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штат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санының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лимиті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қолданыстағы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заңнамаға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бекітіледі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орналасқан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, 11000</w:t>
      </w:r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қаласы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0E42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Гоголь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көшесі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0E4250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E4250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құрылыс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сы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Ереже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құрылтай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="00AC0C7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каржыландыру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республикалық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бюджетт</w:t>
      </w:r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ерд</w:t>
      </w:r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Басқармаға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кәсіпкерлік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субъектілерімен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</w:t>
      </w:r>
      <w:proofErr w:type="spellEnd"/>
      <w:r w:rsid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табылатын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міндеттерді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орындау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тұрғысында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шарттық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қатынастарға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түсуге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тыйым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салынады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562" w:rsidRDefault="00D62984" w:rsidP="00D629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Басқармаға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заңнамалық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актілермен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кірістер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әкелетін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асыру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берілсе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онда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алынған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көзделмесе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бюджеттің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кірісіне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жіберіледі</w:t>
      </w:r>
      <w:proofErr w:type="spellEnd"/>
      <w:r w:rsidR="00ED3562" w:rsidRPr="00ED35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Default="00DB46C0" w:rsidP="00DB46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Default="00AC0C79" w:rsidP="000E4250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2-тарау. </w:t>
      </w:r>
      <w:proofErr w:type="spellStart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органның</w:t>
      </w:r>
      <w:proofErr w:type="spellEnd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міндеттері</w:t>
      </w:r>
      <w:proofErr w:type="spellEnd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мен </w:t>
      </w:r>
      <w:proofErr w:type="spellStart"/>
      <w:r w:rsidR="00D62984" w:rsidRPr="00D62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өкілеттіктері</w:t>
      </w:r>
      <w:proofErr w:type="spellEnd"/>
    </w:p>
    <w:p w:rsidR="00C34D07" w:rsidRPr="00C34D07" w:rsidRDefault="00C34D07" w:rsidP="00C34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Pr="006B6756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Мақсаттары</w:t>
      </w:r>
      <w:proofErr w:type="spellEnd"/>
      <w:r w:rsidRPr="006B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74758" w:rsidRPr="00D74758" w:rsidRDefault="00DB46C0" w:rsidP="00D7475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758">
        <w:rPr>
          <w:sz w:val="28"/>
          <w:szCs w:val="28"/>
        </w:rPr>
        <w:t xml:space="preserve">1) </w:t>
      </w:r>
      <w:proofErr w:type="spellStart"/>
      <w:r w:rsidR="004070C8">
        <w:rPr>
          <w:sz w:val="28"/>
          <w:szCs w:val="28"/>
        </w:rPr>
        <w:t>ұлттық</w:t>
      </w:r>
      <w:proofErr w:type="spellEnd"/>
      <w:r w:rsidR="004070C8">
        <w:rPr>
          <w:sz w:val="28"/>
          <w:szCs w:val="28"/>
        </w:rPr>
        <w:t xml:space="preserve"> </w:t>
      </w:r>
      <w:proofErr w:type="spellStart"/>
      <w:r w:rsidR="004070C8">
        <w:rPr>
          <w:sz w:val="28"/>
          <w:szCs w:val="28"/>
        </w:rPr>
        <w:t>және</w:t>
      </w:r>
      <w:proofErr w:type="spellEnd"/>
      <w:r w:rsidR="004070C8">
        <w:rPr>
          <w:sz w:val="28"/>
          <w:szCs w:val="28"/>
        </w:rPr>
        <w:t xml:space="preserve"> </w:t>
      </w:r>
      <w:proofErr w:type="spellStart"/>
      <w:r w:rsidR="004070C8">
        <w:rPr>
          <w:sz w:val="28"/>
          <w:szCs w:val="28"/>
        </w:rPr>
        <w:t>жалпы</w:t>
      </w:r>
      <w:r w:rsidR="00D74758" w:rsidRPr="00D74758">
        <w:rPr>
          <w:sz w:val="28"/>
          <w:szCs w:val="28"/>
        </w:rPr>
        <w:t>адамзаттық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құндылықтар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D74758" w:rsidRPr="00D74758">
        <w:rPr>
          <w:sz w:val="28"/>
          <w:szCs w:val="28"/>
        </w:rPr>
        <w:t>ғылым</w:t>
      </w:r>
      <w:proofErr w:type="spellEnd"/>
      <w:r w:rsidR="00D74758" w:rsidRPr="00D74758">
        <w:rPr>
          <w:sz w:val="28"/>
          <w:szCs w:val="28"/>
        </w:rPr>
        <w:t xml:space="preserve"> мен практика </w:t>
      </w:r>
      <w:proofErr w:type="spellStart"/>
      <w:r w:rsidR="00D74758" w:rsidRPr="00D74758">
        <w:rPr>
          <w:sz w:val="28"/>
          <w:szCs w:val="28"/>
        </w:rPr>
        <w:t>жетістіктері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негізінде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жеке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адамды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қалыптастыруға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D74758" w:rsidRPr="00D74758">
        <w:rPr>
          <w:sz w:val="28"/>
          <w:szCs w:val="28"/>
        </w:rPr>
        <w:t>дамытуға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және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кәсіптік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шыңдауға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бағытталған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сапалы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білім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алу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үшін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қажетті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жағдайлар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жасау</w:t>
      </w:r>
      <w:proofErr w:type="spellEnd"/>
      <w:r w:rsidR="00D74758" w:rsidRPr="00D74758">
        <w:rPr>
          <w:sz w:val="28"/>
          <w:szCs w:val="28"/>
        </w:rPr>
        <w:t>;</w:t>
      </w:r>
    </w:p>
    <w:p w:rsidR="00D74758" w:rsidRPr="00D74758" w:rsidRDefault="00D74758" w:rsidP="00D7475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758">
        <w:rPr>
          <w:sz w:val="28"/>
          <w:szCs w:val="28"/>
        </w:rPr>
        <w:t xml:space="preserve">2) </w:t>
      </w:r>
      <w:proofErr w:type="spellStart"/>
      <w:r w:rsidRPr="00D74758">
        <w:rPr>
          <w:sz w:val="28"/>
          <w:szCs w:val="28"/>
        </w:rPr>
        <w:t>жеке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адамның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шығармашылық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рухани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және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күш-қуат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мүмкіндік</w:t>
      </w:r>
      <w:r>
        <w:rPr>
          <w:sz w:val="28"/>
          <w:szCs w:val="28"/>
        </w:rPr>
        <w:t>терін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дамыту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адамгершілік</w:t>
      </w:r>
      <w:proofErr w:type="spellEnd"/>
      <w:r w:rsidRPr="00D74758">
        <w:rPr>
          <w:sz w:val="28"/>
          <w:szCs w:val="28"/>
        </w:rPr>
        <w:t xml:space="preserve"> пен </w:t>
      </w:r>
      <w:proofErr w:type="spellStart"/>
      <w:r w:rsidRPr="00D74758">
        <w:rPr>
          <w:sz w:val="28"/>
          <w:szCs w:val="28"/>
        </w:rPr>
        <w:t>салауатты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өмір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салтының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берік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негіздерін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қалыптастыру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жеке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адам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даралығын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дамыту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үшін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жағдайлардың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жасалу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жолдары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арқылы</w:t>
      </w:r>
      <w:proofErr w:type="spellEnd"/>
      <w:r w:rsidRPr="00D74758">
        <w:rPr>
          <w:sz w:val="28"/>
          <w:szCs w:val="28"/>
        </w:rPr>
        <w:t xml:space="preserve"> ой-</w:t>
      </w:r>
      <w:proofErr w:type="spellStart"/>
      <w:r w:rsidRPr="00D74758">
        <w:rPr>
          <w:sz w:val="28"/>
          <w:szCs w:val="28"/>
        </w:rPr>
        <w:t>өрісін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байыту</w:t>
      </w:r>
      <w:proofErr w:type="spellEnd"/>
      <w:r w:rsidRPr="00D74758">
        <w:rPr>
          <w:sz w:val="28"/>
          <w:szCs w:val="28"/>
        </w:rPr>
        <w:t>;</w:t>
      </w:r>
    </w:p>
    <w:p w:rsidR="00D74758" w:rsidRPr="00D74758" w:rsidRDefault="00D74758" w:rsidP="00D7475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D74758">
        <w:rPr>
          <w:sz w:val="28"/>
          <w:szCs w:val="28"/>
        </w:rPr>
        <w:t xml:space="preserve">) </w:t>
      </w:r>
      <w:proofErr w:type="spellStart"/>
      <w:r w:rsidRPr="00D74758">
        <w:rPr>
          <w:sz w:val="28"/>
          <w:szCs w:val="28"/>
        </w:rPr>
        <w:t>азаматтық</w:t>
      </w:r>
      <w:proofErr w:type="spellEnd"/>
      <w:r w:rsidRPr="00D74758">
        <w:rPr>
          <w:sz w:val="28"/>
          <w:szCs w:val="28"/>
        </w:rPr>
        <w:t xml:space="preserve"> пен </w:t>
      </w:r>
      <w:proofErr w:type="spellStart"/>
      <w:r w:rsidRPr="00D74758">
        <w:rPr>
          <w:sz w:val="28"/>
          <w:szCs w:val="28"/>
        </w:rPr>
        <w:t>патриотизмге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өз</w:t>
      </w:r>
      <w:proofErr w:type="spellEnd"/>
      <w:r w:rsidRPr="00D74758">
        <w:rPr>
          <w:sz w:val="28"/>
          <w:szCs w:val="28"/>
        </w:rPr>
        <w:t xml:space="preserve"> Отаны – </w:t>
      </w:r>
      <w:proofErr w:type="spellStart"/>
      <w:r w:rsidRPr="00D74758">
        <w:rPr>
          <w:sz w:val="28"/>
          <w:szCs w:val="28"/>
        </w:rPr>
        <w:t>Қазақстан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Республикасына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деген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сүйіспеншілікке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мемлекеттік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рәміздер</w:t>
      </w:r>
      <w:proofErr w:type="spellEnd"/>
      <w:r w:rsidRPr="00D74758">
        <w:rPr>
          <w:sz w:val="28"/>
          <w:szCs w:val="28"/>
        </w:rPr>
        <w:t xml:space="preserve"> мен </w:t>
      </w:r>
      <w:proofErr w:type="spellStart"/>
      <w:r w:rsidRPr="00D74758">
        <w:rPr>
          <w:sz w:val="28"/>
          <w:szCs w:val="28"/>
        </w:rPr>
        <w:t>мемлекеттік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тілді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құрметтеуге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халық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дәстүрлерін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қастерлеуге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Конституцияға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қайшы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және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қоғамға</w:t>
      </w:r>
      <w:proofErr w:type="spellEnd"/>
      <w:r w:rsidRPr="00D74758">
        <w:rPr>
          <w:sz w:val="28"/>
          <w:szCs w:val="28"/>
        </w:rPr>
        <w:t xml:space="preserve"> жат </w:t>
      </w:r>
      <w:proofErr w:type="spellStart"/>
      <w:r w:rsidRPr="00D74758">
        <w:rPr>
          <w:sz w:val="28"/>
          <w:szCs w:val="28"/>
        </w:rPr>
        <w:t>кез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келген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көріністерге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немқұрайды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қарамауға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тәрбиелеу</w:t>
      </w:r>
      <w:proofErr w:type="spellEnd"/>
      <w:r w:rsidRPr="00D74758">
        <w:rPr>
          <w:sz w:val="28"/>
          <w:szCs w:val="28"/>
        </w:rPr>
        <w:t>;</w:t>
      </w:r>
    </w:p>
    <w:p w:rsidR="00D74758" w:rsidRPr="00D74758" w:rsidRDefault="00D74758" w:rsidP="00D7475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D74758">
        <w:rPr>
          <w:sz w:val="28"/>
          <w:szCs w:val="28"/>
        </w:rPr>
        <w:t xml:space="preserve">) </w:t>
      </w:r>
      <w:proofErr w:type="spellStart"/>
      <w:r w:rsidRPr="00D74758">
        <w:rPr>
          <w:sz w:val="28"/>
          <w:szCs w:val="28"/>
        </w:rPr>
        <w:t>белсенді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азаматтық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ұстанымы</w:t>
      </w:r>
      <w:proofErr w:type="spellEnd"/>
      <w:r w:rsidRPr="00D74758">
        <w:rPr>
          <w:sz w:val="28"/>
          <w:szCs w:val="28"/>
        </w:rPr>
        <w:t xml:space="preserve"> бар </w:t>
      </w:r>
      <w:proofErr w:type="spellStart"/>
      <w:r w:rsidRPr="00D74758">
        <w:rPr>
          <w:sz w:val="28"/>
          <w:szCs w:val="28"/>
        </w:rPr>
        <w:t>жеке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адамды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тәрбиелеу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республиканың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қоғамдық-саяси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экономикалық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және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мәдени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өміріне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қатысу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қажеттігін</w:t>
      </w:r>
      <w:proofErr w:type="spellEnd"/>
      <w:r w:rsidRPr="00D74758">
        <w:rPr>
          <w:sz w:val="28"/>
          <w:szCs w:val="28"/>
        </w:rPr>
        <w:t xml:space="preserve">, </w:t>
      </w:r>
      <w:proofErr w:type="spellStart"/>
      <w:r w:rsidRPr="00D74758">
        <w:rPr>
          <w:sz w:val="28"/>
          <w:szCs w:val="28"/>
        </w:rPr>
        <w:t>жеке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адамның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өз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құқықтары</w:t>
      </w:r>
      <w:proofErr w:type="spellEnd"/>
      <w:r w:rsidRPr="00D74758">
        <w:rPr>
          <w:sz w:val="28"/>
          <w:szCs w:val="28"/>
        </w:rPr>
        <w:t xml:space="preserve"> мен </w:t>
      </w:r>
      <w:proofErr w:type="spellStart"/>
      <w:r w:rsidRPr="00D74758">
        <w:rPr>
          <w:sz w:val="28"/>
          <w:szCs w:val="28"/>
        </w:rPr>
        <w:t>міндеттеріне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саналы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көзқарасын</w:t>
      </w:r>
      <w:proofErr w:type="spellEnd"/>
      <w:r w:rsidRPr="00D74758">
        <w:rPr>
          <w:sz w:val="28"/>
          <w:szCs w:val="28"/>
        </w:rPr>
        <w:t xml:space="preserve"> </w:t>
      </w:r>
      <w:proofErr w:type="spellStart"/>
      <w:r w:rsidRPr="00D74758">
        <w:rPr>
          <w:sz w:val="28"/>
          <w:szCs w:val="28"/>
        </w:rPr>
        <w:t>қалыптастыру</w:t>
      </w:r>
      <w:proofErr w:type="spellEnd"/>
      <w:r w:rsidRPr="00D74758">
        <w:rPr>
          <w:sz w:val="28"/>
          <w:szCs w:val="28"/>
        </w:rPr>
        <w:t>;</w:t>
      </w:r>
    </w:p>
    <w:p w:rsidR="00DB46C0" w:rsidRPr="006D55F9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5) </w:t>
      </w:r>
      <w:proofErr w:type="spellStart"/>
      <w:r w:rsidR="00D74758" w:rsidRPr="00D74758">
        <w:rPr>
          <w:sz w:val="28"/>
          <w:szCs w:val="28"/>
        </w:rPr>
        <w:t>отандық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және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әлемдік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мәдениеттің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жетістіктеріне</w:t>
      </w:r>
      <w:proofErr w:type="spellEnd"/>
      <w:r w:rsidR="00D74758" w:rsidRPr="00D74758">
        <w:rPr>
          <w:sz w:val="28"/>
          <w:szCs w:val="28"/>
        </w:rPr>
        <w:t xml:space="preserve"> баулу; </w:t>
      </w:r>
      <w:proofErr w:type="spellStart"/>
      <w:r w:rsidR="00D74758" w:rsidRPr="00D74758">
        <w:rPr>
          <w:sz w:val="28"/>
          <w:szCs w:val="28"/>
        </w:rPr>
        <w:t>қазақ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халқы</w:t>
      </w:r>
      <w:proofErr w:type="spellEnd"/>
      <w:r w:rsidR="00D74758" w:rsidRPr="00D74758">
        <w:rPr>
          <w:sz w:val="28"/>
          <w:szCs w:val="28"/>
        </w:rPr>
        <w:t xml:space="preserve"> мен </w:t>
      </w:r>
      <w:proofErr w:type="spellStart"/>
      <w:r w:rsidR="00D74758" w:rsidRPr="00D74758">
        <w:rPr>
          <w:sz w:val="28"/>
          <w:szCs w:val="28"/>
        </w:rPr>
        <w:t>республиканың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басқа</w:t>
      </w:r>
      <w:proofErr w:type="spellEnd"/>
      <w:r w:rsidR="00D74758" w:rsidRPr="00D74758">
        <w:rPr>
          <w:sz w:val="28"/>
          <w:szCs w:val="28"/>
        </w:rPr>
        <w:t xml:space="preserve"> да </w:t>
      </w:r>
      <w:proofErr w:type="spellStart"/>
      <w:r w:rsidR="00D74758" w:rsidRPr="00D74758">
        <w:rPr>
          <w:sz w:val="28"/>
          <w:szCs w:val="28"/>
        </w:rPr>
        <w:t>халықтарының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тарихын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D74758" w:rsidRPr="00D74758">
        <w:rPr>
          <w:sz w:val="28"/>
          <w:szCs w:val="28"/>
        </w:rPr>
        <w:t>әдет</w:t>
      </w:r>
      <w:r w:rsidR="008F1B18">
        <w:rPr>
          <w:sz w:val="28"/>
          <w:szCs w:val="28"/>
        </w:rPr>
        <w:t>-ғұрпы</w:t>
      </w:r>
      <w:proofErr w:type="spellEnd"/>
      <w:r w:rsidR="008F1B18">
        <w:rPr>
          <w:sz w:val="28"/>
          <w:szCs w:val="28"/>
        </w:rPr>
        <w:t xml:space="preserve"> мен </w:t>
      </w:r>
      <w:proofErr w:type="spellStart"/>
      <w:r w:rsidR="008F1B18">
        <w:rPr>
          <w:sz w:val="28"/>
          <w:szCs w:val="28"/>
        </w:rPr>
        <w:t>дәстүрлерін</w:t>
      </w:r>
      <w:proofErr w:type="spellEnd"/>
      <w:r w:rsidR="008F1B18">
        <w:rPr>
          <w:sz w:val="28"/>
          <w:szCs w:val="28"/>
        </w:rPr>
        <w:t xml:space="preserve"> </w:t>
      </w:r>
      <w:proofErr w:type="spellStart"/>
      <w:r w:rsidR="008F1B18">
        <w:rPr>
          <w:sz w:val="28"/>
          <w:szCs w:val="28"/>
        </w:rPr>
        <w:t>зерделеу</w:t>
      </w:r>
      <w:proofErr w:type="spellEnd"/>
      <w:r w:rsidR="008F1B18">
        <w:rPr>
          <w:sz w:val="28"/>
          <w:szCs w:val="28"/>
        </w:rPr>
        <w:t>,</w:t>
      </w:r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мемлекеттік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тілді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D74758" w:rsidRPr="00D74758">
        <w:rPr>
          <w:sz w:val="28"/>
          <w:szCs w:val="28"/>
        </w:rPr>
        <w:t>орыс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D74758" w:rsidRPr="00D74758">
        <w:rPr>
          <w:sz w:val="28"/>
          <w:szCs w:val="28"/>
        </w:rPr>
        <w:t>шетел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тілдерін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меңгерту</w:t>
      </w:r>
      <w:proofErr w:type="spellEnd"/>
      <w:r w:rsidR="00D74758" w:rsidRPr="00D74758">
        <w:rPr>
          <w:sz w:val="28"/>
          <w:szCs w:val="28"/>
        </w:rPr>
        <w:t>;</w:t>
      </w:r>
    </w:p>
    <w:p w:rsidR="00DB46C0" w:rsidRPr="006D55F9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6) </w:t>
      </w:r>
      <w:proofErr w:type="spellStart"/>
      <w:r w:rsidR="00D74758">
        <w:rPr>
          <w:sz w:val="28"/>
          <w:szCs w:val="28"/>
        </w:rPr>
        <w:t>педагогтердің</w:t>
      </w:r>
      <w:proofErr w:type="spellEnd"/>
      <w:r w:rsidR="00D74758">
        <w:rPr>
          <w:sz w:val="28"/>
          <w:szCs w:val="28"/>
        </w:rPr>
        <w:t xml:space="preserve"> </w:t>
      </w:r>
      <w:proofErr w:type="spellStart"/>
      <w:r w:rsidR="00D74758">
        <w:rPr>
          <w:sz w:val="28"/>
          <w:szCs w:val="28"/>
        </w:rPr>
        <w:t>әлеуметтік</w:t>
      </w:r>
      <w:proofErr w:type="spellEnd"/>
      <w:r w:rsidR="00D74758">
        <w:rPr>
          <w:sz w:val="28"/>
          <w:szCs w:val="28"/>
        </w:rPr>
        <w:t xml:space="preserve"> </w:t>
      </w:r>
      <w:proofErr w:type="spellStart"/>
      <w:r w:rsidR="00D74758">
        <w:rPr>
          <w:sz w:val="28"/>
          <w:szCs w:val="28"/>
        </w:rPr>
        <w:t>мәртебесін</w:t>
      </w:r>
      <w:proofErr w:type="spellEnd"/>
      <w:r w:rsidR="00D74758">
        <w:rPr>
          <w:sz w:val="28"/>
          <w:szCs w:val="28"/>
        </w:rPr>
        <w:t xml:space="preserve"> </w:t>
      </w:r>
      <w:proofErr w:type="spellStart"/>
      <w:r w:rsidR="00D74758">
        <w:rPr>
          <w:sz w:val="28"/>
          <w:szCs w:val="28"/>
        </w:rPr>
        <w:t>арттыруды</w:t>
      </w:r>
      <w:proofErr w:type="spellEnd"/>
      <w:r w:rsidR="00D74758">
        <w:rPr>
          <w:sz w:val="28"/>
          <w:szCs w:val="28"/>
        </w:rPr>
        <w:t xml:space="preserve"> </w:t>
      </w:r>
      <w:proofErr w:type="spellStart"/>
      <w:r w:rsidR="00D74758">
        <w:rPr>
          <w:sz w:val="28"/>
          <w:szCs w:val="28"/>
        </w:rPr>
        <w:t>қамтамасыз</w:t>
      </w:r>
      <w:proofErr w:type="spellEnd"/>
      <w:r w:rsidR="00D74758">
        <w:rPr>
          <w:sz w:val="28"/>
          <w:szCs w:val="28"/>
        </w:rPr>
        <w:t xml:space="preserve"> </w:t>
      </w:r>
      <w:proofErr w:type="spellStart"/>
      <w:r w:rsidR="00D74758">
        <w:rPr>
          <w:sz w:val="28"/>
          <w:szCs w:val="28"/>
        </w:rPr>
        <w:t>ету</w:t>
      </w:r>
      <w:proofErr w:type="spellEnd"/>
      <w:r w:rsidRPr="006D55F9">
        <w:rPr>
          <w:sz w:val="28"/>
          <w:szCs w:val="28"/>
        </w:rPr>
        <w:t xml:space="preserve">; </w:t>
      </w:r>
    </w:p>
    <w:p w:rsidR="00DB46C0" w:rsidRPr="006D55F9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7) </w:t>
      </w:r>
      <w:proofErr w:type="spellStart"/>
      <w:r w:rsidR="0077775E" w:rsidRPr="00D74758">
        <w:rPr>
          <w:sz w:val="28"/>
          <w:szCs w:val="28"/>
        </w:rPr>
        <w:t>білім</w:t>
      </w:r>
      <w:proofErr w:type="spellEnd"/>
      <w:r w:rsidR="0077775E" w:rsidRPr="00D74758">
        <w:rPr>
          <w:sz w:val="28"/>
          <w:szCs w:val="28"/>
        </w:rPr>
        <w:t xml:space="preserve"> беру </w:t>
      </w:r>
      <w:proofErr w:type="spellStart"/>
      <w:r w:rsidR="0077775E" w:rsidRPr="00D74758">
        <w:rPr>
          <w:sz w:val="28"/>
          <w:szCs w:val="28"/>
        </w:rPr>
        <w:t>ұйымының</w:t>
      </w:r>
      <w:proofErr w:type="spellEnd"/>
      <w:r w:rsidR="0077775E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автономды</w:t>
      </w:r>
      <w:proofErr w:type="spellEnd"/>
      <w:r w:rsidR="0077775E">
        <w:rPr>
          <w:sz w:val="28"/>
          <w:szCs w:val="28"/>
          <w:lang w:val="kk-KZ"/>
        </w:rPr>
        <w:t>ғын,</w:t>
      </w:r>
      <w:r w:rsidR="00D74758" w:rsidRPr="00D74758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дербестігін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кеңейту</w:t>
      </w:r>
      <w:proofErr w:type="spellEnd"/>
      <w:r w:rsidR="00D74758" w:rsidRPr="00D74758">
        <w:rPr>
          <w:sz w:val="28"/>
          <w:szCs w:val="28"/>
        </w:rPr>
        <w:t xml:space="preserve">, </w:t>
      </w:r>
      <w:proofErr w:type="spellStart"/>
      <w:r w:rsidR="0077775E">
        <w:rPr>
          <w:sz w:val="28"/>
          <w:szCs w:val="28"/>
        </w:rPr>
        <w:t>білім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беруді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басқаруды</w:t>
      </w:r>
      <w:proofErr w:type="spellEnd"/>
      <w:r w:rsidR="00D74758" w:rsidRPr="00D74758">
        <w:rPr>
          <w:sz w:val="28"/>
          <w:szCs w:val="28"/>
        </w:rPr>
        <w:t xml:space="preserve"> </w:t>
      </w:r>
      <w:proofErr w:type="spellStart"/>
      <w:r w:rsidR="00D74758" w:rsidRPr="00D74758">
        <w:rPr>
          <w:sz w:val="28"/>
          <w:szCs w:val="28"/>
        </w:rPr>
        <w:t>демократияландыру</w:t>
      </w:r>
      <w:proofErr w:type="spellEnd"/>
      <w:r w:rsidRPr="006D55F9">
        <w:rPr>
          <w:sz w:val="28"/>
          <w:szCs w:val="28"/>
        </w:rPr>
        <w:t xml:space="preserve">; </w:t>
      </w:r>
    </w:p>
    <w:p w:rsidR="0077775E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8) </w:t>
      </w:r>
      <w:proofErr w:type="spellStart"/>
      <w:r w:rsidR="0077775E" w:rsidRPr="0077775E">
        <w:rPr>
          <w:sz w:val="28"/>
          <w:szCs w:val="28"/>
        </w:rPr>
        <w:t>оқытудың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жаңа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технологияларын</w:t>
      </w:r>
      <w:proofErr w:type="spellEnd"/>
      <w:r w:rsidR="0077775E" w:rsidRPr="0077775E">
        <w:rPr>
          <w:sz w:val="28"/>
          <w:szCs w:val="28"/>
        </w:rPr>
        <w:t xml:space="preserve">, </w:t>
      </w:r>
      <w:proofErr w:type="spellStart"/>
      <w:r w:rsidR="0077775E" w:rsidRPr="0077775E">
        <w:rPr>
          <w:sz w:val="28"/>
          <w:szCs w:val="28"/>
        </w:rPr>
        <w:t>оның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ішінде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кәсіптік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білім</w:t>
      </w:r>
      <w:proofErr w:type="spellEnd"/>
      <w:r w:rsidR="0077775E" w:rsidRPr="0077775E">
        <w:rPr>
          <w:sz w:val="28"/>
          <w:szCs w:val="28"/>
        </w:rPr>
        <w:t xml:space="preserve"> беру </w:t>
      </w:r>
      <w:proofErr w:type="spellStart"/>
      <w:r w:rsidR="0077775E" w:rsidRPr="0077775E">
        <w:rPr>
          <w:sz w:val="28"/>
          <w:szCs w:val="28"/>
        </w:rPr>
        <w:t>бағдарламаларының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қоғам</w:t>
      </w:r>
      <w:proofErr w:type="spellEnd"/>
      <w:r w:rsidR="0077775E" w:rsidRPr="0077775E">
        <w:rPr>
          <w:sz w:val="28"/>
          <w:szCs w:val="28"/>
        </w:rPr>
        <w:t xml:space="preserve"> мен </w:t>
      </w:r>
      <w:proofErr w:type="spellStart"/>
      <w:r w:rsidR="0077775E" w:rsidRPr="0077775E">
        <w:rPr>
          <w:sz w:val="28"/>
          <w:szCs w:val="28"/>
        </w:rPr>
        <w:t>еңбек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нарығының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өзгеріп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отыратын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қажеттіліктеріне</w:t>
      </w:r>
      <w:proofErr w:type="spellEnd"/>
      <w:r w:rsidR="0077775E" w:rsidRPr="0077775E">
        <w:rPr>
          <w:sz w:val="28"/>
          <w:szCs w:val="28"/>
        </w:rPr>
        <w:t xml:space="preserve"> тез </w:t>
      </w:r>
      <w:proofErr w:type="spellStart"/>
      <w:r w:rsidR="0077775E" w:rsidRPr="0077775E">
        <w:rPr>
          <w:sz w:val="28"/>
          <w:szCs w:val="28"/>
        </w:rPr>
        <w:t>бейімделуіне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ықпал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ететін</w:t>
      </w:r>
      <w:proofErr w:type="spellEnd"/>
      <w:r w:rsidR="0077775E" w:rsidRPr="0077775E">
        <w:rPr>
          <w:sz w:val="28"/>
          <w:szCs w:val="28"/>
        </w:rPr>
        <w:t xml:space="preserve">, </w:t>
      </w:r>
      <w:proofErr w:type="spellStart"/>
      <w:r w:rsidR="0077775E" w:rsidRPr="0077775E">
        <w:rPr>
          <w:sz w:val="28"/>
          <w:szCs w:val="28"/>
        </w:rPr>
        <w:t>қашықтан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оқыту</w:t>
      </w:r>
      <w:proofErr w:type="spellEnd"/>
      <w:r w:rsidR="0077775E" w:rsidRPr="0077775E">
        <w:rPr>
          <w:sz w:val="28"/>
          <w:szCs w:val="28"/>
        </w:rPr>
        <w:t xml:space="preserve">, </w:t>
      </w:r>
      <w:proofErr w:type="spellStart"/>
      <w:r w:rsidR="0077775E" w:rsidRPr="0077775E">
        <w:rPr>
          <w:sz w:val="28"/>
          <w:szCs w:val="28"/>
        </w:rPr>
        <w:t>ақпараттық-коммуникативтік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технологияларды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енгізу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және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тиімді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пайдалану</w:t>
      </w:r>
      <w:proofErr w:type="spellEnd"/>
      <w:r w:rsidR="0077775E" w:rsidRPr="0077775E">
        <w:rPr>
          <w:sz w:val="28"/>
          <w:szCs w:val="28"/>
        </w:rPr>
        <w:t>;</w:t>
      </w:r>
    </w:p>
    <w:p w:rsidR="00DB46C0" w:rsidRPr="006D55F9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9) </w:t>
      </w:r>
      <w:proofErr w:type="spellStart"/>
      <w:r w:rsidR="0077775E" w:rsidRPr="0077775E">
        <w:rPr>
          <w:sz w:val="28"/>
          <w:szCs w:val="28"/>
        </w:rPr>
        <w:t>оқушылардың</w:t>
      </w:r>
      <w:proofErr w:type="spellEnd"/>
      <w:r w:rsidR="0077775E" w:rsidRPr="0077775E">
        <w:rPr>
          <w:sz w:val="28"/>
          <w:szCs w:val="28"/>
        </w:rPr>
        <w:t xml:space="preserve"> </w:t>
      </w:r>
      <w:proofErr w:type="spellStart"/>
      <w:r w:rsidR="0077775E" w:rsidRPr="0077775E">
        <w:rPr>
          <w:sz w:val="28"/>
          <w:szCs w:val="28"/>
        </w:rPr>
        <w:t>кәс</w:t>
      </w:r>
      <w:r w:rsidR="0077775E">
        <w:rPr>
          <w:sz w:val="28"/>
          <w:szCs w:val="28"/>
        </w:rPr>
        <w:t>іптік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уәждемесін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қамтамасыз</w:t>
      </w:r>
      <w:proofErr w:type="spellEnd"/>
      <w:r w:rsidR="0077775E">
        <w:rPr>
          <w:sz w:val="28"/>
          <w:szCs w:val="28"/>
        </w:rPr>
        <w:t xml:space="preserve"> </w:t>
      </w:r>
      <w:proofErr w:type="spellStart"/>
      <w:r w:rsidR="0077775E">
        <w:rPr>
          <w:sz w:val="28"/>
          <w:szCs w:val="28"/>
        </w:rPr>
        <w:t>ету</w:t>
      </w:r>
      <w:proofErr w:type="spellEnd"/>
      <w:r w:rsidRPr="006D55F9">
        <w:rPr>
          <w:sz w:val="28"/>
          <w:szCs w:val="28"/>
        </w:rPr>
        <w:t xml:space="preserve">; </w:t>
      </w:r>
    </w:p>
    <w:p w:rsidR="005817B1" w:rsidRDefault="00DB46C0" w:rsidP="00DB46C0">
      <w:pPr>
        <w:pStyle w:val="af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10) </w:t>
      </w:r>
      <w:proofErr w:type="spellStart"/>
      <w:r w:rsidR="005817B1" w:rsidRPr="005817B1">
        <w:rPr>
          <w:sz w:val="28"/>
          <w:szCs w:val="28"/>
        </w:rPr>
        <w:t>жұмыс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берушілермен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және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басқа</w:t>
      </w:r>
      <w:proofErr w:type="spellEnd"/>
      <w:r w:rsidR="005817B1" w:rsidRPr="005817B1">
        <w:rPr>
          <w:sz w:val="28"/>
          <w:szCs w:val="28"/>
        </w:rPr>
        <w:t xml:space="preserve"> да </w:t>
      </w:r>
      <w:proofErr w:type="spellStart"/>
      <w:r w:rsidR="005817B1" w:rsidRPr="005817B1">
        <w:rPr>
          <w:sz w:val="28"/>
          <w:szCs w:val="28"/>
        </w:rPr>
        <w:t>әлеуметтік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әріптестермен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белсенді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өзара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іс-қимыл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арқылы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техникалық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және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кәсіптік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білім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берудің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озық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қарқынмен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дамытылуын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қамтамасыз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ету</w:t>
      </w:r>
      <w:proofErr w:type="spellEnd"/>
      <w:r w:rsidR="005817B1" w:rsidRPr="005817B1">
        <w:rPr>
          <w:sz w:val="28"/>
          <w:szCs w:val="28"/>
        </w:rPr>
        <w:t>;</w:t>
      </w:r>
    </w:p>
    <w:p w:rsidR="00DB46C0" w:rsidRPr="006D55F9" w:rsidRDefault="00DB46C0" w:rsidP="005817B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11) </w:t>
      </w:r>
      <w:r w:rsidR="005817B1">
        <w:rPr>
          <w:sz w:val="28"/>
          <w:szCs w:val="28"/>
          <w:lang w:val="kk-KZ"/>
        </w:rPr>
        <w:t>ерекше білім берілуіне қажеттіліктері бар тұлғалардың (</w:t>
      </w:r>
      <w:proofErr w:type="spellStart"/>
      <w:r w:rsidR="005817B1" w:rsidRPr="005817B1">
        <w:rPr>
          <w:sz w:val="28"/>
          <w:szCs w:val="28"/>
        </w:rPr>
        <w:t>балалардың</w:t>
      </w:r>
      <w:proofErr w:type="spellEnd"/>
      <w:r w:rsidR="005817B1">
        <w:rPr>
          <w:sz w:val="28"/>
          <w:szCs w:val="28"/>
          <w:lang w:val="kk-KZ"/>
        </w:rPr>
        <w:t>)</w:t>
      </w:r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білім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алуына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арнайы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жағдайлар</w:t>
      </w:r>
      <w:proofErr w:type="spellEnd"/>
      <w:r w:rsidR="005817B1" w:rsidRPr="005817B1">
        <w:rPr>
          <w:sz w:val="28"/>
          <w:szCs w:val="28"/>
        </w:rPr>
        <w:t xml:space="preserve"> </w:t>
      </w:r>
      <w:proofErr w:type="spellStart"/>
      <w:r w:rsidR="005817B1" w:rsidRPr="005817B1">
        <w:rPr>
          <w:sz w:val="28"/>
          <w:szCs w:val="28"/>
        </w:rPr>
        <w:t>жасау</w:t>
      </w:r>
      <w:proofErr w:type="spellEnd"/>
      <w:r>
        <w:rPr>
          <w:sz w:val="28"/>
          <w:szCs w:val="28"/>
        </w:rPr>
        <w:t>;</w:t>
      </w:r>
    </w:p>
    <w:p w:rsidR="00DB46C0" w:rsidRPr="006D55F9" w:rsidRDefault="00DB46C0" w:rsidP="00DB46C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12) </w:t>
      </w:r>
      <w:r w:rsidR="005817B1">
        <w:rPr>
          <w:sz w:val="28"/>
          <w:szCs w:val="28"/>
          <w:lang w:val="kk-KZ"/>
        </w:rPr>
        <w:t>балалардың құқықтары мен заңды мүдделерін қорғау</w:t>
      </w:r>
      <w:r>
        <w:rPr>
          <w:sz w:val="28"/>
          <w:szCs w:val="28"/>
        </w:rPr>
        <w:t>.</w:t>
      </w:r>
    </w:p>
    <w:p w:rsidR="00DB46C0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14.</w:t>
      </w:r>
      <w:r w:rsidR="00581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81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</w:t>
      </w:r>
      <w:proofErr w:type="spellEnd"/>
      <w:r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B46C0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="00581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81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құқықтары</w:t>
      </w:r>
      <w:proofErr w:type="spellEnd"/>
      <w:r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17429" w:rsidRDefault="00317429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құзыреті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шегінде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мемлекеттік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органдардан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мемлекет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қатысатын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заңды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тұлғалардан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басқа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ұйымдар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жеке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тұлғалардан</w:t>
      </w:r>
      <w:proofErr w:type="spellEnd"/>
      <w:r w:rsidR="006262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функцияларын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жүзеге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асыру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үшін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қажетті</w:t>
      </w:r>
      <w:proofErr w:type="spellEnd"/>
      <w:r w:rsidR="00634BC8"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ақпарат</w:t>
      </w:r>
      <w:proofErr w:type="spellEnd"/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пен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құжаттарды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сұрату</w:t>
      </w:r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ға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алу</w:t>
      </w:r>
      <w:r w:rsidR="00634B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ға</w:t>
      </w:r>
      <w:proofErr w:type="spellEnd"/>
      <w:r w:rsidRPr="003174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B46C0" w:rsidRPr="00C617C9" w:rsidRDefault="00DE288F" w:rsidP="00DE2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осы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Ережеде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көрсетiлген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құқықтарымен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қатар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оған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заңдар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ын</w:t>
      </w:r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берiлген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басқа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 </w:t>
      </w:r>
      <w:proofErr w:type="spellStart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құқықтары</w:t>
      </w:r>
      <w:proofErr w:type="spellEnd"/>
      <w:r w:rsidRPr="00DE28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бар</w:t>
      </w:r>
      <w:r w:rsidR="009B6A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B46C0" w:rsidRDefault="00DB46C0" w:rsidP="00DB46C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="00DE28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B46C0" w:rsidRPr="00304524" w:rsidRDefault="009E128C" w:rsidP="009E12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ұйымдарында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оқу-тәрбие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ұйымдастыру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сапасын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талдау</w:t>
      </w:r>
      <w:proofErr w:type="spellEnd"/>
      <w:r w:rsidR="00DB46C0"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B46C0" w:rsidRPr="00304524" w:rsidRDefault="009E128C" w:rsidP="009E12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құзыреті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шегінде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«Педагог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мәртебесі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Заңдарының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орындалуын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сақтау</w:t>
      </w:r>
      <w:proofErr w:type="spellEnd"/>
      <w:r w:rsidR="00DB46C0"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9E128C" w:rsidRDefault="009E128C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құзыреті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шегінде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F1B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белгіленген</w:t>
      </w:r>
      <w:proofErr w:type="spellEnd"/>
      <w:r w:rsidR="008F1B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F1B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тәртіпте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білім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беру </w:t>
      </w:r>
      <w:proofErr w:type="spellStart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ұйымдарының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педагогтерін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аттестаттаудан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өткізу</w:t>
      </w:r>
      <w:proofErr w:type="spellEnd"/>
      <w:r w:rsidR="00E77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774E0" w:rsidRDefault="00E774E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ақпараттандыруды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774E0" w:rsidRDefault="00E774E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тұрған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органдардың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тапсырмаларын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орындау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774E0" w:rsidRDefault="00E774E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қолданыстағы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заңнама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нормаларын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сақтау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774E0" w:rsidRDefault="00E774E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заңнамасында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өзге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өкілеттіктерді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асыру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</w:t>
      </w:r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E774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ункциялары</w:t>
      </w:r>
      <w:proofErr w:type="spellEnd"/>
      <w:r w:rsidR="00E774E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B46C0" w:rsidRPr="009D37CE" w:rsidRDefault="00E774E0" w:rsidP="008F73E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саласындағы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саясатты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асырады</w:t>
      </w:r>
      <w:proofErr w:type="spellEnd"/>
      <w:r w:rsidRPr="00E774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A36D0" w:rsidRDefault="006A36D0" w:rsidP="006A36D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органымен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уәкілетті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органмен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келісу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аудандарының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қалалардың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бөлімдерінің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бірінші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басшыларын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қызметке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тағайындайды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қызметтен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босатады</w:t>
      </w:r>
      <w:proofErr w:type="spellEnd"/>
      <w:r w:rsidR="00976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B46C0" w:rsidRDefault="006A36D0" w:rsidP="006A36D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Қазақстан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Республикасының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заңнамасында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летті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айқындаған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тәртіпте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ведомстволық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бағынысты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басшыларын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қызметке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тағайындайды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қызметтен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босатады</w:t>
      </w:r>
      <w:proofErr w:type="spellEnd"/>
      <w:r w:rsidR="00DB46C0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36D0" w:rsidRPr="006A36D0" w:rsidRDefault="006A36D0" w:rsidP="006C3F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аудандарының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қалалардың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бөлімдерін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әкімшілендіру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қаржыландыру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функцияларын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орындайды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36D0" w:rsidRPr="006A36D0" w:rsidRDefault="006A36D0" w:rsidP="006C3F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36D0" w:rsidRPr="006A36D0" w:rsidRDefault="006A36D0" w:rsidP="006C3F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36D0" w:rsidRPr="009D37CE" w:rsidRDefault="006A36D0" w:rsidP="006C3F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мамандандырылған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дарынды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36D0" w:rsidRDefault="006A36D0" w:rsidP="006C3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</w:t>
      </w:r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аумағында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мектепке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дейінгі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тәрбие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бастауыш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орта,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қосымша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3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оған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жауапты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болады</w:t>
      </w:r>
      <w:proofErr w:type="spellEnd"/>
      <w:r w:rsid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4206C" w:rsidRPr="002A520B" w:rsidRDefault="0074206C" w:rsidP="002A520B">
      <w:pPr>
        <w:pStyle w:val="af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үлгідегі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құжаттардың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бланкілеріне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тапсырыс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орта,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мамандандырылған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қосымша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берудің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пен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="002A520B" w:rsidRPr="007420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</w:t>
      </w:r>
      <w:proofErr w:type="spellEnd"/>
      <w:r w:rsid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солармен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етуді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пайдаланылуын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бақылауды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4206C" w:rsidRDefault="002A520B" w:rsidP="002A520B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органына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уәкілетті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органмен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келісу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аудандардың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қалалардың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бөлімдерінің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ұсынуы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мектепке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дейінгі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тәрбие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бастауыш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қосымша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мамандандырылған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білімнің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Қазақстан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Республикасының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ңнамасында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белгіленген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тәртіпте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құру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қайта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ұйымдастыру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ұсыныстар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A520B" w:rsidRPr="002A520B" w:rsidRDefault="002A520B" w:rsidP="002A520B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аудандардың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облыстық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маңызы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қалалардың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</w:t>
      </w:r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ұсынысы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қолданыстағы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талапатарын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мектепке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дейінгі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оқытуға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тапсырысын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ата-ананың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349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төлемақы</w:t>
      </w:r>
      <w:proofErr w:type="spellEnd"/>
      <w:r w:rsidR="003349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мөлшерін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жергілікті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атқарушы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органдарының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бекітуіне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енгізеді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A520B" w:rsidRPr="002A520B" w:rsidRDefault="002A520B" w:rsidP="002A520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орта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беруге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тапсырысын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мөлшерін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жергілікті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атқарушы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органдарының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бекітуіне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енгізеді</w:t>
      </w:r>
      <w:proofErr w:type="spellEnd"/>
      <w:r w:rsidRPr="002A5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27866" w:rsidRPr="00627866" w:rsidRDefault="00627866" w:rsidP="00627866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кадрларды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даярлауға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тапсырысын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мөлшерін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органдарының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бекітуіне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енгізеді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27866" w:rsidRPr="00627866" w:rsidRDefault="00627866" w:rsidP="00627866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кадрларды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даярлауға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тапсырысын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мөлшерін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органдарының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бекітуіне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енгізеді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27866" w:rsidRDefault="00627866" w:rsidP="00627866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мүдделі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ұсыныстарын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орнынан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кадрларды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даярлауға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тапсырысын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орналастырады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27866" w:rsidRDefault="00627866" w:rsidP="00627866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алушылардың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ұлттық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бірыңғай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тілеуге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қатысуын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Pr="006278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34927" w:rsidRPr="00334927" w:rsidRDefault="00334927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саясатын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ілетті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айқындаған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тәртіпте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басшыларын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тағайындау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педагогтерді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аттестаттауды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тестілеуді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өткізеді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34927" w:rsidRDefault="00334927" w:rsidP="0033492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білімнің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</w:t>
      </w:r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мамандандырылған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қылмыстық-атқару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жүйесінің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түзеу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мекемелеріндегі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қоспағанда</w:t>
      </w:r>
      <w:proofErr w:type="spellEnd"/>
      <w:r w:rsidR="0077574A"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білім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материалдық-техникалық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ету</w:t>
      </w:r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</w:t>
      </w:r>
      <w:proofErr w:type="spellEnd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 w:rsidRPr="003349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34927" w:rsidRDefault="0045175F" w:rsidP="00172B72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даярлықтың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мамандандырылған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жылына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органдары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болжайтын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көлемде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оқулықтар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оқу-әдістемелік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кешендерді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сатып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алуды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жеткізуді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="00172B72" w:rsidRPr="00172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72B72" w:rsidRDefault="00172B72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жалпы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беретін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пәндер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олимпиадаларын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ғылыми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жобалар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конкурстарын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орындаушылар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конкурстары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шеберлік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ұйымдастыруды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өткізуді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олимпиадалар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өткізуді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үйлестіреді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72B72" w:rsidRPr="00172B72" w:rsidRDefault="00172B72" w:rsidP="00172B72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деңгейде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балаларға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беруді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етеді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72B72" w:rsidRDefault="00172B72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бюджет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қаражаты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есебінен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қаржыландырылатын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ұйымдарының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даярлауды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қызметкерлердің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біліктілігін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арттыруды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ұйымдастырады</w:t>
      </w:r>
      <w:proofErr w:type="spellEnd"/>
      <w:r w:rsidRPr="00172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72B72" w:rsidRDefault="00C9368C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жасө</w:t>
      </w:r>
      <w:r w:rsidR="008F1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спірімдерді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тексеріп</w:t>
      </w:r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-қарауды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үйлестіреді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психологиялық-медициналық-</w:t>
      </w:r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педагогикалық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консультациялық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көмек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9368C" w:rsidRPr="00C9368C" w:rsidRDefault="00C9368C" w:rsidP="00C9368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дамуында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проблемалары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жасөспірімдерді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оңалтуды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әлеуметтік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бейімдеуді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9368C" w:rsidRPr="00C9368C" w:rsidRDefault="00C9368C" w:rsidP="00C9368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жетім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балаларды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ата-анаcының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қамқорлығынсыз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қалған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ата-анасының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қамқорлығынсыз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тәрбиеленушілерін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белгіленген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тәртіппен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етуді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жүзеге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асырады</w:t>
      </w:r>
      <w:proofErr w:type="spellEnd"/>
      <w:r w:rsidRPr="00C936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B46C0" w:rsidRPr="0096280A" w:rsidRDefault="0096280A" w:rsidP="0096280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техникалық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кәсіптік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орта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білімнен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кейінгі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жоғары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жоғары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оқу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орнынан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кейінгі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білімнің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бағдарламаларын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асыратын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ұйымдарын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тапсырысы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негізінде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бітірген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адамдарды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жұмысқа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орналастыруға</w:t>
      </w:r>
      <w:proofErr w:type="spellEnd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жәрдемдеседі</w:t>
      </w:r>
      <w:proofErr w:type="spellEnd"/>
      <w:r w:rsidR="00DB46C0" w:rsidRPr="009628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6280A" w:rsidRDefault="0096280A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берілген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өтінімдерге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сәйкес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кейіннен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жұмысқа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орналастыр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ауылдық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жердің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қажеттігі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өтінімді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оның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ішінде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ауылдық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жердің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уәкілетті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</w:t>
      </w:r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15-ші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сәуірге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дейін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ұсынады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6280A" w:rsidRDefault="0096280A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мәслихатқа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алушылардың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қоғамдық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көлікте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таксиден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жеңілдікпен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жол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жүруі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ұсыныстар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енгізеді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280A" w:rsidRPr="0096280A" w:rsidRDefault="0096280A" w:rsidP="0096280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мониторингін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280A" w:rsidRPr="0096280A" w:rsidRDefault="0096280A" w:rsidP="009B78D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белгіленген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мерзімдерде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уәкілетті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органның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ақпараттандыру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объектілерінде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статистикалық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байқаулар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деректерін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жинауды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96280A" w:rsidRPr="0096280A" w:rsidRDefault="0096280A" w:rsidP="0096280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кәмелетке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толмағандарды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бейімдеу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орталықтарының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өмірлік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қиын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жағдайда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қолдау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орталықтарының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істеуін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96280A" w:rsidRPr="0096280A" w:rsidRDefault="0096280A" w:rsidP="0096280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кәмелетке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толмағандарды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бейімдеу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орталықтарында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өмірлік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қиын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жағдайда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жүрген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тұратын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адамдарға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жасауды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9628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7574A" w:rsidRPr="0077574A" w:rsidRDefault="0077574A" w:rsidP="0077574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кеңестердің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жұмыстарына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жәрдем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көрсетеді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280A" w:rsidRDefault="0077574A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ведомстволық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бағынысты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Қазақстан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Республикасының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заңнамасында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тәртіппен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жекелеген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санаттарын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тамақтандыруды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Pr="007757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7574A" w:rsidRDefault="0077574A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ведомстволық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бағынысты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тарификациялық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тізімдерін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кестесін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жоспарларын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сынып-жинақталымдардың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олардағы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топтардың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санын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келіседі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217E" w:rsidRDefault="009E217E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кадрмен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етілуін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217E" w:rsidRDefault="009E217E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ңнамасында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белгіленген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тәртіпте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бағынысты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тәрбиеленушілеріне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көрсетуді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217E" w:rsidRPr="009E217E" w:rsidRDefault="007A39F5" w:rsidP="009E217E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онкурстар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өткізуді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жеңімпаздары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ұйымдарына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«Орта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үздік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</w:t>
      </w:r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грантын</w:t>
      </w:r>
      <w:proofErr w:type="spellEnd"/>
      <w:r w:rsid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төлейді</w:t>
      </w:r>
      <w:proofErr w:type="spellEnd"/>
      <w:r w:rsidR="009E217E"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217E" w:rsidRPr="009E217E" w:rsidRDefault="009E217E" w:rsidP="009E217E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орта,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орта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мамандырылған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сондай-ақ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мәдениет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өнер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шынықтыру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спорт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мамандықтары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білімнің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бағдарламаларын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іске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асыратын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экстернат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нысанында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оқытуға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рұқсат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береді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217E" w:rsidRDefault="009E217E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кабинетт</w:t>
      </w:r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материалдық-техникалық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базасын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9E2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ұйымдарының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ішкі</w:t>
      </w:r>
      <w:proofErr w:type="spellEnd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1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дуальды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білікті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жұмысшы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кадрлар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орта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буын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мамандарын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даярлауды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ұйымдастыруды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өткізуді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орта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білімнен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ұйымдарына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кәсіптік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орта б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кейінгі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беретін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үзд</w:t>
      </w:r>
      <w:r w:rsidRPr="00163E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грантын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төлейді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Pr="00163E29" w:rsidRDefault="00163E29" w:rsidP="00163E29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ұйымдарында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адамдардың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балалардың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жағдайлар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жасайды</w:t>
      </w:r>
      <w:proofErr w:type="spellEnd"/>
      <w:r w:rsidR="00976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көрсетеді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үйлестіреді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163E29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облыстың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қазыналық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кәсіпорындары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өндіретін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өткізетін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тауарлардың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жұмыстардың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көрсетілетін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қызметтердің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бағаларын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бекітеді</w:t>
      </w:r>
      <w:proofErr w:type="spellEnd"/>
      <w:r w:rsidRPr="00163E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63E29" w:rsidRDefault="007A39F5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атқарушы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бөлімдерінің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қызметшілерінің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ұсыныстар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A39F5" w:rsidRDefault="007A39F5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бөлімдері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нің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жекелеген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лауазымдарын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азаматтық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қызметшілерін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тағайындауға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келісім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басшының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орынбасарын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бухгалтерді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кабинет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меңгерушісін</w:t>
      </w:r>
      <w:proofErr w:type="spellEnd"/>
      <w:r w:rsidRPr="007A39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A39F5" w:rsidRDefault="007A39F5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басшысының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бөлімінің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0309F" w:rsidRDefault="0030309F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саласындағы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уәкілетті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органмен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келісім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облыстың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басқару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құрылымын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бекітеді</w:t>
      </w:r>
      <w:proofErr w:type="spellEnd"/>
      <w:r w:rsidRPr="003030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0309F" w:rsidRPr="0030309F" w:rsidRDefault="0030309F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аудандардың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бөлімдерінің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бірінші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басшыларын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ведомстволық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бағынысты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ұйымдарының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бірінші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басшыларын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тәртіптік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жауаптылыққа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тартады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0309F" w:rsidRDefault="0030309F" w:rsidP="002A520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неғұрлым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ерекшеленген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қызметкерлерін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көтермелейді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Республикасының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заңнамасында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белгіленген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тәртіппен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ведомстволық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</w:t>
      </w:r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радалармен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жергілікті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тқарушы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</w:t>
      </w:r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гілерімен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марапаттауға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канди</w:t>
      </w:r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датураларды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ұсынады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C4006" w:rsidRDefault="006C4006" w:rsidP="006C4006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кәмелетке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толмағандар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есірткіге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идеология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салауатты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насихаттау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жүйесін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0309F" w:rsidRPr="0030309F" w:rsidRDefault="0030309F" w:rsidP="0030309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саласындағы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жергілікті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басқару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мүддесінде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Республикасының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заңнамасымен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жүктелетін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асырады</w:t>
      </w:r>
      <w:proofErr w:type="spellEnd"/>
      <w:r w:rsidRPr="00303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B46C0" w:rsidRPr="00E2226E" w:rsidRDefault="00DB46C0" w:rsidP="00DB46C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B46C0" w:rsidRPr="00E2226E" w:rsidRDefault="00DB46C0" w:rsidP="00DB46C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B46C0" w:rsidRPr="00C741C7" w:rsidRDefault="008F1B18" w:rsidP="008F1B18">
      <w:pPr>
        <w:pStyle w:val="af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3-тарау.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органның</w:t>
      </w:r>
      <w:proofErr w:type="spellEnd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бірінші</w:t>
      </w:r>
      <w:proofErr w:type="spellEnd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басшысының</w:t>
      </w:r>
      <w:proofErr w:type="spellEnd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мәртебесі</w:t>
      </w:r>
      <w:proofErr w:type="spellEnd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="00303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өкілеттіктері</w:t>
      </w:r>
      <w:proofErr w:type="spellEnd"/>
    </w:p>
    <w:p w:rsidR="00DB46C0" w:rsidRPr="008F1B18" w:rsidRDefault="00DB46C0" w:rsidP="008F1B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94819" w:rsidRPr="00394819" w:rsidRDefault="00DB46C0" w:rsidP="008F1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</w:t>
      </w:r>
      <w:proofErr w:type="spellStart"/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</w:t>
      </w:r>
      <w:proofErr w:type="spellEnd"/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1B1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асқаруды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нш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асырады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Басқармаға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жүктелген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ндеттерд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ң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орындалуына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өкілеттіктерін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асыруға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дербес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жауапты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94819" w:rsidRPr="00394819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17.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бірінші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тағайындалады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босатылады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94819" w:rsidRPr="00394819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нш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зақстан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ғайындалатын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босатылатын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орынбасарлары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Pr="004747BD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ірінші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94819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жұмысын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ұйымдастырады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басшылық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етеді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4819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Басқармаға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жүктелген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функциялардың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орындалуына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дербес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жауапты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4819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қызметкерлерін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тәртіпте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тағайындайды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қызметтен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босатады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4819" w:rsidRPr="00394819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қызметкерлеріне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директорларына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тәртіптік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жаза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қолданады</w:t>
      </w:r>
      <w:proofErr w:type="spellEnd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көтермелеу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шараларын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қабылдайды</w:t>
      </w:r>
      <w:proofErr w:type="spellEnd"/>
      <w:r w:rsidR="00394819" w:rsidRPr="0039481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770E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құрылымын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бекітеді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770E" w:rsidRPr="00ED770E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сыбайлас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жемқорлыққа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қарсы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іс-қимыл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шараларды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қабылдамағаны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дербес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жауапты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ED770E"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770E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бұйрықтарға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қояды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қызметкерлеріне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орындалуға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нұсқаулықтарды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береді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770E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органдарда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ұйымдарда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қолданыстағы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білдіреді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770E" w:rsidRDefault="005B5B9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құзыретіне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жататын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шешімдер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қабылдайды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770E" w:rsidRPr="00ED770E" w:rsidRDefault="00ED770E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ірінші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болмаған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кезеңде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өкілеттіктерін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қолданыстағы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заңнамаға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оны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алмастыратын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770E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20.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Бірінші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орынбасарларының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өкілеттіктерін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қолданыстағы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заңнамаға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айқындайды</w:t>
      </w:r>
      <w:proofErr w:type="spellEnd"/>
      <w:r w:rsidR="00ED77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Default="00DB46C0" w:rsidP="00DB46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Pr="00C741C7" w:rsidRDefault="005B5B90" w:rsidP="005B5B90">
      <w:pPr>
        <w:pStyle w:val="af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4-тарау. </w:t>
      </w:r>
      <w:proofErr w:type="spellStart"/>
      <w:r w:rsidR="009F02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9F02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органның</w:t>
      </w:r>
      <w:proofErr w:type="spellEnd"/>
      <w:r w:rsidR="009F02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мүлкі</w:t>
      </w:r>
      <w:proofErr w:type="spellEnd"/>
    </w:p>
    <w:p w:rsidR="00DB46C0" w:rsidRPr="00C741C7" w:rsidRDefault="00DB46C0" w:rsidP="00DB46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0285" w:rsidRPr="009F0285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көзделген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жағдайларда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жедел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</w:t>
      </w:r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құқығында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оқшауланған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мүлкі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болуы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мүмк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</w:p>
    <w:p w:rsidR="009F0285" w:rsidRPr="009F0285" w:rsidRDefault="009F0285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мүлкі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оған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менш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иес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берген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к,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сатып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алынған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(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ақшалай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стерд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коса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алғанда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заңнамасында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тыйым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салынбаған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көздер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есеб</w:t>
      </w:r>
      <w:r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</w:t>
      </w:r>
      <w:proofErr w:type="spellEnd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қалыптастырылады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0285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Басқармаға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бекітілген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мүлік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меншікке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0285" w:rsidRPr="009F0285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Егер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заңнамада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өзгеше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көзделмесе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</w:t>
      </w:r>
      <w:r w:rsidR="004070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бек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лген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қаржыландыру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жоспары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өзіне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қаражат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есеб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сатып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алынған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бет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иел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шығаруға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оған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өзгедей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тәс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лмен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бил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етуге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жоқ</w:t>
      </w:r>
      <w:proofErr w:type="spellEnd"/>
      <w:r w:rsidR="009F0285" w:rsidRPr="009F02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Pr="00504004" w:rsidRDefault="00DB46C0" w:rsidP="00DB46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6C0" w:rsidRPr="00504004" w:rsidRDefault="00C34D07" w:rsidP="00C34D07">
      <w:pPr>
        <w:pStyle w:val="af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5-тарау.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органды</w:t>
      </w:r>
      <w:proofErr w:type="spellEnd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қайта</w:t>
      </w:r>
      <w:proofErr w:type="spellEnd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ұйымдастыру</w:t>
      </w:r>
      <w:proofErr w:type="spellEnd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тарату</w:t>
      </w:r>
      <w:proofErr w:type="spellEnd"/>
    </w:p>
    <w:p w:rsidR="00DB46C0" w:rsidRPr="00504004" w:rsidRDefault="00DB46C0" w:rsidP="00C34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44AF5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24.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тыру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тарату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публикасының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5B90" w:rsidRDefault="00344AF5" w:rsidP="005B5B90">
      <w:pPr>
        <w:tabs>
          <w:tab w:val="left" w:pos="5812"/>
        </w:tabs>
        <w:spacing w:after="0" w:line="240" w:lineRule="auto"/>
        <w:ind w:left="5245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облысы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әкімдігінің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басқармасы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ережеге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344AF5" w:rsidRDefault="00344AF5" w:rsidP="005B5B90">
      <w:pPr>
        <w:tabs>
          <w:tab w:val="left" w:pos="5812"/>
        </w:tabs>
        <w:spacing w:after="0" w:line="240" w:lineRule="auto"/>
        <w:ind w:left="5245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қосымша</w:t>
      </w:r>
      <w:proofErr w:type="spellEnd"/>
    </w:p>
    <w:p w:rsidR="009768E1" w:rsidRDefault="009768E1" w:rsidP="00DB46C0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9768E1" w:rsidRDefault="009768E1" w:rsidP="00DB46C0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bookmarkStart w:id="1" w:name="_GoBack"/>
      <w:bookmarkEnd w:id="1"/>
    </w:p>
    <w:p w:rsidR="00344AF5" w:rsidRDefault="009768E1" w:rsidP="006C3F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Қостанай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облысы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әкімдігінің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басқармасы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мекемесінің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қарамағындағы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к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/>
        </w:rPr>
        <w:t>әсіпор</w:t>
      </w:r>
      <w:r w:rsidR="004070C8">
        <w:rPr>
          <w:rFonts w:ascii="Times New Roman" w:eastAsiaTheme="minorHAnsi" w:hAnsi="Times New Roman" w:cs="Times New Roman"/>
          <w:b/>
          <w:bCs/>
          <w:sz w:val="28"/>
          <w:szCs w:val="28"/>
          <w:lang w:val="kk-KZ"/>
        </w:rPr>
        <w:t>ын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/>
        </w:rPr>
        <w:t>дар мен</w:t>
      </w:r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мекемелердің</w:t>
      </w:r>
      <w:proofErr w:type="spellEnd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</w:p>
    <w:p w:rsidR="00DB46C0" w:rsidRDefault="00DB46C0" w:rsidP="009B6A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46C0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Арқалық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политехникалық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Әул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иекөл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ауыл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шаруашылығы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құрылыс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көлік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4AF5" w:rsidRPr="00344AF5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81D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Кәмш</w:t>
      </w:r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Дөненбаева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атындағы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4AF5" w:rsidRPr="00344AF5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арасу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ауыл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шаруашылығы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4AF5" w:rsidRPr="00344AF5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Денисов</w:t>
      </w:r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4AF5" w:rsidRPr="00344AF5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рмыстық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4AF5" w:rsidRPr="00344AF5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Рудный</w:t>
      </w:r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тау-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кен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технологиялық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4AF5" w:rsidRP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344A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Pr="009B78DD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доров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ауыл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шаруашылығы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Pr="009B78DD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Рудный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лар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змет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Pr="009B78DD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ітіқара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политехникалық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 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зақстан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агротехникалық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анай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автомобиль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көлігі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Default="004070C8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инду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стриалды-педагогикалық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Pr="009B78DD" w:rsidRDefault="009B78DD" w:rsidP="009B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педагогикалық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танай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ауыл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шаруашылығы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DB46C0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құрылыс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политехникалық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колледж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Лисаков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Рудный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Рудный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политехникалық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Алтынсарин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атындағы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Рудный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леуметтік-гуманитарлық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Сарыкөл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агробизнес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Нәзипа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Құлжанова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атындағы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Торғай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гуманитарлық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колледжі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қазыналық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кәсіпорны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="00DB46C0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Озат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мамандандырылған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ақпараттық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технологиялар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-лицей-интернаты»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9B78DD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78DD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 w:rsidRP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Ерекше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берілуіне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қажеттілігі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балаларға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оңалту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9B78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29D4" w:rsidRDefault="00A52C0C" w:rsidP="00DB46C0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екше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лған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балабақша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-интернат»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кешені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29D4" w:rsidRDefault="00A52C0C" w:rsidP="00DB46C0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</w:t>
      </w:r>
      <w:r w:rsidR="00DB4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ата-анасының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қамқорынсыз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қалған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№1 Рудный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-интернаты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29D4" w:rsidRDefault="00A52C0C" w:rsidP="001529D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Лисаков</w:t>
      </w:r>
      <w:proofErr w:type="spellEnd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-интернаты»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29D4" w:rsidRPr="001529D4" w:rsidRDefault="001529D4" w:rsidP="001529D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52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мектебі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29D4" w:rsidRDefault="001529D4" w:rsidP="00DB46C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</w:t>
      </w:r>
      <w:r w:rsidR="00A52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оңалту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орталығы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29D4" w:rsidRDefault="00DB46C0" w:rsidP="00DB4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52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Қостанай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облысы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әкімдігі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басқармасының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берілуіне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балаларға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Рудный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мектебі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коммуналдық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мекемесі</w:t>
      </w:r>
      <w:proofErr w:type="spellEnd"/>
      <w:r w:rsidR="001529D4" w:rsidRPr="00152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B46C0" w:rsidRDefault="00A52C0C" w:rsidP="005B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="00DB46C0" w:rsidRPr="000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Отбасылық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үлгідег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Жанұя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ауылы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152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Дарынды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балаларға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БІЛІМ-ИННОВАЦИЯ лицей-интернаты»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29D4" w:rsidRPr="001529D4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Боровской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тық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санаторлық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-интернаты»</w:t>
      </w:r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</w:t>
      </w:r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жасөспірімдер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үй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 w:rsidR="005B5B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«Рудный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жасөспірімдер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үйі</w:t>
      </w:r>
      <w:proofErr w:type="spellEnd"/>
      <w:r w:rsid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29D4" w:rsidRPr="001529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P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рқалық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өмірлік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қиын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йдағы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балаларды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қолдау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781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өмірлік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қиын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балаларды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қолдау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41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«Рудный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үйі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P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улиекөл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өмірлік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қиын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йдағы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балаларды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қолдау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Жітіқара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өмірлік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қиын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балаларды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қолдау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Арқалық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психологиялық-медицинал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консультациясы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психологиялық-медицинал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консультациясы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7810F5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Рудный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психологиялық-медициналық-педагогикалық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консультациясы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Pr="007810F5" w:rsidRDefault="007810F5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Психологиялық-медициналық-педагогикалық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консультациясы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48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қолдау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өңірлік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10F5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дарыны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өңірлік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ғылыми-практикалық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Default="00A52C0C" w:rsidP="00781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50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Ақпараттандыру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46C0" w:rsidRPr="007810F5" w:rsidRDefault="00A52C0C" w:rsidP="007810F5">
      <w:pPr>
        <w:spacing w:after="0" w:line="240" w:lineRule="auto"/>
        <w:ind w:firstLine="709"/>
        <w:jc w:val="both"/>
        <w:rPr>
          <w:rFonts w:ascii="KZ Times New Roman" w:hAnsi="KZ Times New Roman" w:cs="Zan Courier New"/>
          <w:b/>
          <w:bCs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51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Қостанай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облыс</w:t>
      </w:r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ы</w:t>
      </w:r>
      <w:proofErr w:type="spellEnd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әкімдігі</w:t>
      </w:r>
      <w:proofErr w:type="spellEnd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білім</w:t>
      </w:r>
      <w:proofErr w:type="spellEnd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басқармасының</w:t>
      </w:r>
      <w:proofErr w:type="spellEnd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«</w:t>
      </w:r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Дене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тәрбиесі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және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балалар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мен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жасөспірімдер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туризмінің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өңірлік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орталығы</w:t>
      </w:r>
      <w:proofErr w:type="spellEnd"/>
      <w:r w:rsid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»</w:t>
      </w:r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коммуналдық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мемлекеттік</w:t>
      </w:r>
      <w:proofErr w:type="spellEnd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 xml:space="preserve"> </w:t>
      </w:r>
      <w:proofErr w:type="spellStart"/>
      <w:r w:rsidR="007810F5" w:rsidRPr="007810F5">
        <w:rPr>
          <w:rFonts w:ascii="KZ Times New Roman" w:hAnsi="KZ Times New Roman" w:cs="Zan Courier New"/>
          <w:bCs/>
          <w:sz w:val="28"/>
          <w:szCs w:val="28"/>
          <w:lang w:val="ru-RU" w:eastAsia="ko-KR"/>
        </w:rPr>
        <w:t>мекемесі</w:t>
      </w:r>
      <w:proofErr w:type="spellEnd"/>
      <w:r w:rsidR="00DB46C0" w:rsidRPr="00AD0583">
        <w:rPr>
          <w:rFonts w:ascii="KZ Times New Roman" w:hAnsi="KZ Times New Roman" w:cs="Zan Courier New"/>
          <w:sz w:val="28"/>
          <w:szCs w:val="28"/>
          <w:lang w:val="ru-RU" w:eastAsia="ko-KR"/>
        </w:rPr>
        <w:t>.</w:t>
      </w:r>
    </w:p>
    <w:p w:rsidR="00DB46C0" w:rsidRPr="007810F5" w:rsidRDefault="00A52C0C" w:rsidP="00781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52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Қостанай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облысы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әкімдігі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білім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басқармасының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Кәмелетке</w:t>
      </w:r>
      <w:proofErr w:type="spellEnd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толмағандарды</w:t>
      </w:r>
      <w:proofErr w:type="spellEnd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бейімдеу</w:t>
      </w:r>
      <w:proofErr w:type="spellEnd"/>
      <w:r w:rsid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орталығы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коммуналдық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мемлекеттік</w:t>
      </w:r>
      <w:proofErr w:type="spellEnd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810F5" w:rsidRPr="007810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мекемесі</w:t>
      </w:r>
      <w:proofErr w:type="spellEnd"/>
      <w:r w:rsidR="007810F5" w:rsidRPr="00AD05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5B90" w:rsidRDefault="00A52C0C" w:rsidP="005B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DB46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Әулиекөл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5B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Денисов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BC0276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A52C0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Жітіқара</w:t>
      </w:r>
      <w:proofErr w:type="spellEnd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Қарабалық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58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Меңдіқара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психологиялық-педагогикалық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Сарыкөл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60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Федоров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61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Науырзым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P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Аманкелді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0276" w:rsidRDefault="00A52C0C" w:rsidP="00DB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63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Ұзынкөл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ық-педагогикалық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оммуналдық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617AF" w:rsidRPr="00BC0276" w:rsidRDefault="00A52C0C" w:rsidP="00BC02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64</w:t>
      </w:r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әкімдігі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басқармасының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Қостанай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қаласының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психологиялық-педагогикалық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түзеу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кабинеті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коммуналдық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C0276" w:rsidRP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мекемесі</w:t>
      </w:r>
      <w:proofErr w:type="spellEnd"/>
      <w:r w:rsidR="00BC0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End w:id="0"/>
    </w:p>
    <w:sectPr w:rsidR="009617AF" w:rsidRPr="00BC0276" w:rsidSect="00FF15AF">
      <w:headerReference w:type="default" r:id="rId8"/>
      <w:pgSz w:w="11907" w:h="16839" w:code="9"/>
      <w:pgMar w:top="1418" w:right="851" w:bottom="1418" w:left="1418" w:header="720" w:footer="41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3E" w:rsidRDefault="004C283E" w:rsidP="009C4850">
      <w:pPr>
        <w:spacing w:after="0" w:line="240" w:lineRule="auto"/>
      </w:pPr>
      <w:r>
        <w:separator/>
      </w:r>
    </w:p>
  </w:endnote>
  <w:endnote w:type="continuationSeparator" w:id="0">
    <w:p w:rsidR="004C283E" w:rsidRDefault="004C283E" w:rsidP="009C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3E" w:rsidRDefault="004C283E" w:rsidP="009C4850">
      <w:pPr>
        <w:spacing w:after="0" w:line="240" w:lineRule="auto"/>
      </w:pPr>
      <w:r>
        <w:separator/>
      </w:r>
    </w:p>
  </w:footnote>
  <w:footnote w:type="continuationSeparator" w:id="0">
    <w:p w:rsidR="004C283E" w:rsidRDefault="004C283E" w:rsidP="009C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775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78DD" w:rsidRPr="00F91A56" w:rsidRDefault="00E76BB6" w:rsidP="00F91A56">
        <w:pPr>
          <w:pStyle w:val="a3"/>
          <w:jc w:val="center"/>
          <w:rPr>
            <w:rFonts w:ascii="Times New Roman" w:hAnsi="Times New Roman" w:cs="Times New Roman"/>
            <w:lang w:val="ru-RU"/>
          </w:rPr>
        </w:pPr>
        <w:r w:rsidRPr="00E76BB6">
          <w:rPr>
            <w:rFonts w:ascii="Times New Roman" w:hAnsi="Times New Roman" w:cs="Times New Roman"/>
          </w:rPr>
          <w:fldChar w:fldCharType="begin"/>
        </w:r>
        <w:r w:rsidRPr="00E76BB6">
          <w:rPr>
            <w:rFonts w:ascii="Times New Roman" w:hAnsi="Times New Roman" w:cs="Times New Roman"/>
          </w:rPr>
          <w:instrText>PAGE   \* MERGEFORMAT</w:instrText>
        </w:r>
        <w:r w:rsidRPr="00E76BB6">
          <w:rPr>
            <w:rFonts w:ascii="Times New Roman" w:hAnsi="Times New Roman" w:cs="Times New Roman"/>
          </w:rPr>
          <w:fldChar w:fldCharType="separate"/>
        </w:r>
        <w:r w:rsidR="00A913BE" w:rsidRPr="00A913BE">
          <w:rPr>
            <w:rFonts w:ascii="Times New Roman" w:hAnsi="Times New Roman" w:cs="Times New Roman"/>
            <w:noProof/>
            <w:lang w:val="ru-RU"/>
          </w:rPr>
          <w:t>10</w:t>
        </w:r>
        <w:r w:rsidRPr="00E76BB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1E6"/>
    <w:multiLevelType w:val="hybridMultilevel"/>
    <w:tmpl w:val="5D5E4AC8"/>
    <w:lvl w:ilvl="0" w:tplc="97982B6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37730466"/>
    <w:multiLevelType w:val="hybridMultilevel"/>
    <w:tmpl w:val="1E5AA2B6"/>
    <w:lvl w:ilvl="0" w:tplc="92BA7DC2">
      <w:start w:val="32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E4B0AB0"/>
    <w:multiLevelType w:val="hybridMultilevel"/>
    <w:tmpl w:val="226E6064"/>
    <w:lvl w:ilvl="0" w:tplc="4206428E">
      <w:start w:val="1"/>
      <w:numFmt w:val="decimal"/>
      <w:lvlText w:val="%1)"/>
      <w:lvlJc w:val="left"/>
      <w:pPr>
        <w:ind w:left="3271" w:hanging="4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46865562"/>
    <w:multiLevelType w:val="hybridMultilevel"/>
    <w:tmpl w:val="DC0EC79E"/>
    <w:lvl w:ilvl="0" w:tplc="5DDE6534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4C1080"/>
    <w:multiLevelType w:val="hybridMultilevel"/>
    <w:tmpl w:val="F5601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0CDA"/>
    <w:multiLevelType w:val="hybridMultilevel"/>
    <w:tmpl w:val="7E8E6FF2"/>
    <w:lvl w:ilvl="0" w:tplc="B6987DCC">
      <w:start w:val="31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5DAC60F1"/>
    <w:multiLevelType w:val="hybridMultilevel"/>
    <w:tmpl w:val="6DF03098"/>
    <w:lvl w:ilvl="0" w:tplc="6D8E4D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D42DE3"/>
    <w:multiLevelType w:val="hybridMultilevel"/>
    <w:tmpl w:val="9468EB46"/>
    <w:lvl w:ilvl="0" w:tplc="78025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CE4"/>
    <w:rsid w:val="00013548"/>
    <w:rsid w:val="00015D6C"/>
    <w:rsid w:val="00050D44"/>
    <w:rsid w:val="00070F5E"/>
    <w:rsid w:val="000757D9"/>
    <w:rsid w:val="000807A6"/>
    <w:rsid w:val="00080DBF"/>
    <w:rsid w:val="000870C8"/>
    <w:rsid w:val="000936A2"/>
    <w:rsid w:val="00097AA0"/>
    <w:rsid w:val="000C3578"/>
    <w:rsid w:val="000D6A97"/>
    <w:rsid w:val="000E4250"/>
    <w:rsid w:val="000F6212"/>
    <w:rsid w:val="00100C4E"/>
    <w:rsid w:val="00107A35"/>
    <w:rsid w:val="001170DD"/>
    <w:rsid w:val="00125380"/>
    <w:rsid w:val="001437FD"/>
    <w:rsid w:val="001529D4"/>
    <w:rsid w:val="00163E29"/>
    <w:rsid w:val="00165126"/>
    <w:rsid w:val="00167F6C"/>
    <w:rsid w:val="00172B72"/>
    <w:rsid w:val="00191468"/>
    <w:rsid w:val="00196A85"/>
    <w:rsid w:val="001A318B"/>
    <w:rsid w:val="001C7EFA"/>
    <w:rsid w:val="00201232"/>
    <w:rsid w:val="0020225F"/>
    <w:rsid w:val="00234225"/>
    <w:rsid w:val="002459A8"/>
    <w:rsid w:val="00272C81"/>
    <w:rsid w:val="0028077B"/>
    <w:rsid w:val="002821A7"/>
    <w:rsid w:val="002A2D93"/>
    <w:rsid w:val="002A520B"/>
    <w:rsid w:val="002A6263"/>
    <w:rsid w:val="002B0F8D"/>
    <w:rsid w:val="002B2B36"/>
    <w:rsid w:val="002C671A"/>
    <w:rsid w:val="002D3271"/>
    <w:rsid w:val="002E2AB5"/>
    <w:rsid w:val="00301127"/>
    <w:rsid w:val="0030309F"/>
    <w:rsid w:val="00304524"/>
    <w:rsid w:val="00317429"/>
    <w:rsid w:val="00322CF1"/>
    <w:rsid w:val="00334927"/>
    <w:rsid w:val="0033698F"/>
    <w:rsid w:val="00343855"/>
    <w:rsid w:val="00344AF5"/>
    <w:rsid w:val="00357FA9"/>
    <w:rsid w:val="00360197"/>
    <w:rsid w:val="00365621"/>
    <w:rsid w:val="00394819"/>
    <w:rsid w:val="003A00F4"/>
    <w:rsid w:val="003D428A"/>
    <w:rsid w:val="003F22BB"/>
    <w:rsid w:val="003F42D8"/>
    <w:rsid w:val="004070C8"/>
    <w:rsid w:val="00407EDB"/>
    <w:rsid w:val="00431BD3"/>
    <w:rsid w:val="00433429"/>
    <w:rsid w:val="004502DB"/>
    <w:rsid w:val="0045175F"/>
    <w:rsid w:val="00455DFD"/>
    <w:rsid w:val="004719DA"/>
    <w:rsid w:val="004747BD"/>
    <w:rsid w:val="00474A08"/>
    <w:rsid w:val="004856E4"/>
    <w:rsid w:val="00487E8C"/>
    <w:rsid w:val="004B2665"/>
    <w:rsid w:val="004B47A5"/>
    <w:rsid w:val="004C283E"/>
    <w:rsid w:val="004D187A"/>
    <w:rsid w:val="004E5331"/>
    <w:rsid w:val="004E5ED9"/>
    <w:rsid w:val="004F4CE4"/>
    <w:rsid w:val="00504004"/>
    <w:rsid w:val="0050545F"/>
    <w:rsid w:val="00510ED8"/>
    <w:rsid w:val="0051213D"/>
    <w:rsid w:val="00553652"/>
    <w:rsid w:val="005817B1"/>
    <w:rsid w:val="005A47D1"/>
    <w:rsid w:val="005A733B"/>
    <w:rsid w:val="005B13FB"/>
    <w:rsid w:val="005B5B90"/>
    <w:rsid w:val="005E70DC"/>
    <w:rsid w:val="00617E72"/>
    <w:rsid w:val="00626280"/>
    <w:rsid w:val="00627866"/>
    <w:rsid w:val="00634BC8"/>
    <w:rsid w:val="006407DA"/>
    <w:rsid w:val="006420F7"/>
    <w:rsid w:val="00666BCD"/>
    <w:rsid w:val="00676554"/>
    <w:rsid w:val="00683BA3"/>
    <w:rsid w:val="006A36D0"/>
    <w:rsid w:val="006B6756"/>
    <w:rsid w:val="006B6AD8"/>
    <w:rsid w:val="006C3FFB"/>
    <w:rsid w:val="006C4006"/>
    <w:rsid w:val="006D55F9"/>
    <w:rsid w:val="006F2983"/>
    <w:rsid w:val="00703B31"/>
    <w:rsid w:val="00722517"/>
    <w:rsid w:val="0073365C"/>
    <w:rsid w:val="0074206C"/>
    <w:rsid w:val="00746E1A"/>
    <w:rsid w:val="007723C6"/>
    <w:rsid w:val="0077574A"/>
    <w:rsid w:val="0077775E"/>
    <w:rsid w:val="007810F5"/>
    <w:rsid w:val="00790482"/>
    <w:rsid w:val="007A39F5"/>
    <w:rsid w:val="007B7664"/>
    <w:rsid w:val="007D0EDD"/>
    <w:rsid w:val="00831FE7"/>
    <w:rsid w:val="00855638"/>
    <w:rsid w:val="00872918"/>
    <w:rsid w:val="0089592C"/>
    <w:rsid w:val="008A01D4"/>
    <w:rsid w:val="008C4DA8"/>
    <w:rsid w:val="008E2092"/>
    <w:rsid w:val="008F1B18"/>
    <w:rsid w:val="008F73E5"/>
    <w:rsid w:val="009174D2"/>
    <w:rsid w:val="00936A84"/>
    <w:rsid w:val="00954BFA"/>
    <w:rsid w:val="009575E1"/>
    <w:rsid w:val="009617AF"/>
    <w:rsid w:val="0096280A"/>
    <w:rsid w:val="0097172C"/>
    <w:rsid w:val="009768E1"/>
    <w:rsid w:val="009B6A6C"/>
    <w:rsid w:val="009B78DD"/>
    <w:rsid w:val="009C4850"/>
    <w:rsid w:val="009C76B8"/>
    <w:rsid w:val="009D37CE"/>
    <w:rsid w:val="009D4014"/>
    <w:rsid w:val="009E128C"/>
    <w:rsid w:val="009E217E"/>
    <w:rsid w:val="009F0285"/>
    <w:rsid w:val="009F2715"/>
    <w:rsid w:val="009F27E4"/>
    <w:rsid w:val="009F2E41"/>
    <w:rsid w:val="00A26538"/>
    <w:rsid w:val="00A277C5"/>
    <w:rsid w:val="00A302BF"/>
    <w:rsid w:val="00A30F3B"/>
    <w:rsid w:val="00A46A41"/>
    <w:rsid w:val="00A52C0C"/>
    <w:rsid w:val="00A718B8"/>
    <w:rsid w:val="00A72CE9"/>
    <w:rsid w:val="00A90FBA"/>
    <w:rsid w:val="00A913BE"/>
    <w:rsid w:val="00AA6237"/>
    <w:rsid w:val="00AA6821"/>
    <w:rsid w:val="00AC0C79"/>
    <w:rsid w:val="00AC1C29"/>
    <w:rsid w:val="00AC5A70"/>
    <w:rsid w:val="00AD0583"/>
    <w:rsid w:val="00AD7075"/>
    <w:rsid w:val="00AE21B6"/>
    <w:rsid w:val="00AE2CE1"/>
    <w:rsid w:val="00AF5783"/>
    <w:rsid w:val="00B071B3"/>
    <w:rsid w:val="00B11F85"/>
    <w:rsid w:val="00B26292"/>
    <w:rsid w:val="00B342E8"/>
    <w:rsid w:val="00B35411"/>
    <w:rsid w:val="00B400D7"/>
    <w:rsid w:val="00B65DA4"/>
    <w:rsid w:val="00B7110E"/>
    <w:rsid w:val="00B73EC0"/>
    <w:rsid w:val="00B80775"/>
    <w:rsid w:val="00B91E83"/>
    <w:rsid w:val="00BA63B1"/>
    <w:rsid w:val="00BB0DDB"/>
    <w:rsid w:val="00BB290B"/>
    <w:rsid w:val="00BC0276"/>
    <w:rsid w:val="00BC48AF"/>
    <w:rsid w:val="00BF37D8"/>
    <w:rsid w:val="00C0144B"/>
    <w:rsid w:val="00C07263"/>
    <w:rsid w:val="00C257B8"/>
    <w:rsid w:val="00C34D07"/>
    <w:rsid w:val="00C35940"/>
    <w:rsid w:val="00C545B6"/>
    <w:rsid w:val="00C56432"/>
    <w:rsid w:val="00C617C9"/>
    <w:rsid w:val="00C71A31"/>
    <w:rsid w:val="00C741C7"/>
    <w:rsid w:val="00C9368C"/>
    <w:rsid w:val="00CC081C"/>
    <w:rsid w:val="00CC1CCA"/>
    <w:rsid w:val="00CD2D85"/>
    <w:rsid w:val="00CD72F6"/>
    <w:rsid w:val="00CE2772"/>
    <w:rsid w:val="00D12968"/>
    <w:rsid w:val="00D165AC"/>
    <w:rsid w:val="00D37B53"/>
    <w:rsid w:val="00D53567"/>
    <w:rsid w:val="00D54F44"/>
    <w:rsid w:val="00D62984"/>
    <w:rsid w:val="00D71B99"/>
    <w:rsid w:val="00D74758"/>
    <w:rsid w:val="00D92791"/>
    <w:rsid w:val="00DB46C0"/>
    <w:rsid w:val="00DB5B8D"/>
    <w:rsid w:val="00DC57D5"/>
    <w:rsid w:val="00DD1BAB"/>
    <w:rsid w:val="00DE288F"/>
    <w:rsid w:val="00DF03E0"/>
    <w:rsid w:val="00DF0A4E"/>
    <w:rsid w:val="00DF44B5"/>
    <w:rsid w:val="00E21961"/>
    <w:rsid w:val="00E2226E"/>
    <w:rsid w:val="00E245A2"/>
    <w:rsid w:val="00E45F3A"/>
    <w:rsid w:val="00E76BB6"/>
    <w:rsid w:val="00E774E0"/>
    <w:rsid w:val="00E81D10"/>
    <w:rsid w:val="00E9440B"/>
    <w:rsid w:val="00EC722C"/>
    <w:rsid w:val="00EC7B1F"/>
    <w:rsid w:val="00ED2FFB"/>
    <w:rsid w:val="00ED3562"/>
    <w:rsid w:val="00ED4477"/>
    <w:rsid w:val="00ED770E"/>
    <w:rsid w:val="00EE50DD"/>
    <w:rsid w:val="00EF3F4C"/>
    <w:rsid w:val="00F0652D"/>
    <w:rsid w:val="00F1699F"/>
    <w:rsid w:val="00F23235"/>
    <w:rsid w:val="00F61811"/>
    <w:rsid w:val="00F71EFA"/>
    <w:rsid w:val="00F82568"/>
    <w:rsid w:val="00F84A04"/>
    <w:rsid w:val="00F862BE"/>
    <w:rsid w:val="00F916A5"/>
    <w:rsid w:val="00F91A56"/>
    <w:rsid w:val="00FD13D4"/>
    <w:rsid w:val="00FF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8B4-79BB-49EC-A133-ADD7BE2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F4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qFormat/>
    <w:rsid w:val="00A718B8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9C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50"/>
    <w:rPr>
      <w:rFonts w:ascii="Consolas" w:eastAsia="Consolas" w:hAnsi="Consolas" w:cs="Consolas"/>
    </w:rPr>
  </w:style>
  <w:style w:type="paragraph" w:styleId="af3">
    <w:name w:val="Normal (Web)"/>
    <w:basedOn w:val="a"/>
    <w:uiPriority w:val="99"/>
    <w:unhideWhenUsed/>
    <w:rsid w:val="00B0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95A4-A21D-428B-97A8-95C51235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18</cp:revision>
  <cp:lastPrinted>2022-01-14T12:29:00Z</cp:lastPrinted>
  <dcterms:created xsi:type="dcterms:W3CDTF">2021-10-19T12:10:00Z</dcterms:created>
  <dcterms:modified xsi:type="dcterms:W3CDTF">2022-01-14T12:29:00Z</dcterms:modified>
</cp:coreProperties>
</file>