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8" w:rsidRDefault="00722517" w:rsidP="00F21B32">
      <w:pPr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5"/>
      <w:r w:rsidRPr="00D54F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Утверждено</w:t>
      </w:r>
      <w:r w:rsidRPr="00D54F44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D54F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4F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акимата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Костанайской области</w:t>
      </w:r>
      <w:r w:rsidRPr="00D54F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4F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230E79">
        <w:rPr>
          <w:rFonts w:ascii="Times New Roman" w:hAnsi="Times New Roman" w:cs="Times New Roman"/>
          <w:color w:val="000000"/>
          <w:sz w:val="28"/>
          <w:szCs w:val="28"/>
          <w:lang w:val="ru-RU"/>
        </w:rPr>
        <w:t>13 января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230E7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54F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D54F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4F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4F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230E79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</w:p>
    <w:p w:rsidR="00365621" w:rsidRDefault="00365621" w:rsidP="0036562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5621" w:rsidRPr="00D54F44" w:rsidRDefault="00365621" w:rsidP="0036562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A718B8" w:rsidRPr="00D54F44" w:rsidRDefault="00722517" w:rsidP="002A2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831FE7" w:rsidRDefault="00722517" w:rsidP="002A2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государственном учреждении</w:t>
      </w:r>
    </w:p>
    <w:p w:rsidR="004F4CE4" w:rsidRPr="00D54F44" w:rsidRDefault="00A718B8" w:rsidP="002A2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722517"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акимата</w:t>
      </w:r>
      <w:r w:rsidR="003656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22517"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Костанайской области</w:t>
      </w:r>
      <w:r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A718B8" w:rsidRDefault="00A718B8" w:rsidP="002A2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65621" w:rsidRDefault="00365621" w:rsidP="002A2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F4CE4" w:rsidRDefault="00BF78D1" w:rsidP="00BF78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bookmarkStart w:id="1" w:name="z6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r w:rsidR="00722517" w:rsidRPr="00D54F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9617AF" w:rsidRDefault="009617AF" w:rsidP="009617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617AF" w:rsidRPr="009617AF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«Управление образования акимата Костанайской области»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Управление) является государственным органом Республики Казахстан, осуществляющим руководство в сфере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области в пределах своей компетенции.</w:t>
      </w:r>
    </w:p>
    <w:p w:rsidR="00EE50DD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9617AF">
        <w:rPr>
          <w:lang w:val="ru-RU"/>
        </w:rPr>
        <w:t xml:space="preserve"> 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имеет подведомственные организации, указанные в приложении к настоящему Положению.</w:t>
      </w:r>
    </w:p>
    <w:p w:rsidR="009617AF" w:rsidRPr="009617AF" w:rsidRDefault="00EE50DD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EE50DD">
        <w:rPr>
          <w:lang w:val="ru-RU"/>
        </w:rPr>
        <w:t xml:space="preserve"> </w:t>
      </w:r>
      <w:r w:rsidRPr="00EE50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9617AF"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свою деятельность в соответствии с Конституцией и законами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17AF"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Казахстан, актами Президента и Правительства Республики Казахстан, иными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17AF"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правовыми актами, а также настоящим Положением.</w:t>
      </w:r>
    </w:p>
    <w:p w:rsidR="009617AF" w:rsidRPr="009617AF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EE50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50DD" w:rsidRPr="00EE50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юридическим лицом в организационно-правовой форме государственного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учреждения, </w:t>
      </w:r>
      <w:r w:rsidR="009251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имеет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изображением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Герба Республики Казахстан и штампы со своим наименованием на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государственном языке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бланки установленного образца, счета в органах казначейства в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Республики Казахстан.</w:t>
      </w:r>
    </w:p>
    <w:p w:rsidR="009617AF" w:rsidRPr="009617AF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вступает в гражданско-правовые отношения от собственного имени.</w:t>
      </w:r>
    </w:p>
    <w:p w:rsidR="00301127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301127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p w:rsidR="009617AF" w:rsidRPr="009617AF" w:rsidRDefault="009617AF" w:rsidP="002B2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8. Структура и лимит штатной численности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 </w:t>
      </w:r>
      <w:bookmarkStart w:id="2" w:name="_GoBack"/>
      <w:bookmarkEnd w:id="2"/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утверждаются в соответствии с законодательством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Казахстан.</w:t>
      </w:r>
    </w:p>
    <w:p w:rsidR="009617AF" w:rsidRPr="009617AF" w:rsidRDefault="009617AF" w:rsidP="00DF03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="002B2B36" w:rsidRP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Местонахождение юридического лица: </w:t>
      </w:r>
      <w:r w:rsidR="00A277C5" w:rsidRPr="00A277C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 Казахстан, 110000, Костанайская область, го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 Костанай, улица </w:t>
      </w:r>
      <w:r w:rsidR="008137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Гоголя, строение 75</w:t>
      </w:r>
      <w:r w:rsidR="00A277C5" w:rsidRPr="00A277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03E0" w:rsidRDefault="009617AF" w:rsidP="00DF03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10. Настоящее 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оложение яв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ляется учредительным документом Управления. </w:t>
      </w:r>
      <w:r w:rsidR="002B2B36"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617AF" w:rsidRPr="009617AF" w:rsidRDefault="009617AF" w:rsidP="00DF03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Финансирование деятельности Управления осуществляется из местн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</w:t>
      </w:r>
      <w:r w:rsidR="00F21B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301127" w:rsidRPr="00301127" w:rsidRDefault="009617AF" w:rsidP="003011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17AF">
        <w:rPr>
          <w:rFonts w:ascii="Times New Roman" w:hAnsi="Times New Roman" w:cs="Times New Roman"/>
          <w:color w:val="000000"/>
          <w:sz w:val="28"/>
          <w:szCs w:val="28"/>
          <w:lang w:val="ru-RU"/>
        </w:rPr>
        <w:t>12.</w:t>
      </w:r>
      <w:r w:rsidR="002B2B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01127"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Управлению не допускается вступать в договорные отношения                             с субъектами предпринимательства на предмет выполнения обязанностей, являющихся полномочиями Управления.</w:t>
      </w:r>
    </w:p>
    <w:p w:rsidR="00DF03E0" w:rsidRPr="00E2226E" w:rsidRDefault="00301127" w:rsidP="00301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 w:rsidR="009617AF" w:rsidRDefault="009617AF" w:rsidP="00DF03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01127" w:rsidRDefault="00301127" w:rsidP="00DF03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F03E0" w:rsidRDefault="00BF78D1" w:rsidP="00BF78D1">
      <w:pPr>
        <w:pStyle w:val="af0"/>
        <w:spacing w:after="0" w:line="240" w:lineRule="auto"/>
        <w:ind w:left="184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</w:t>
      </w:r>
      <w:r w:rsidR="00DF03E0" w:rsidRPr="00DF03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 и полномочия государственного органа</w:t>
      </w:r>
    </w:p>
    <w:p w:rsidR="00DF03E0" w:rsidRPr="00DF03E0" w:rsidRDefault="00DF03E0" w:rsidP="00DF03E0">
      <w:pPr>
        <w:pStyle w:val="af0"/>
        <w:spacing w:after="0" w:line="240" w:lineRule="auto"/>
        <w:ind w:left="184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F03E0" w:rsidRPr="006B6756" w:rsidRDefault="00DF03E0" w:rsidP="00DF03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1) </w:t>
      </w:r>
      <w:r w:rsidRPr="006D55F9">
        <w:rPr>
          <w:sz w:val="28"/>
          <w:szCs w:val="28"/>
        </w:rPr>
        <w:t xml:space="preserve"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</w:t>
      </w:r>
      <w:r>
        <w:rPr>
          <w:sz w:val="28"/>
          <w:szCs w:val="28"/>
        </w:rPr>
        <w:t xml:space="preserve">, </w:t>
      </w:r>
      <w:r w:rsidRPr="006D55F9">
        <w:rPr>
          <w:sz w:val="28"/>
          <w:szCs w:val="28"/>
        </w:rPr>
        <w:t xml:space="preserve">овладение государственным, русским, иностранным языками;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6) </w:t>
      </w:r>
      <w:r w:rsidRPr="00431BD3">
        <w:rPr>
          <w:sz w:val="28"/>
          <w:szCs w:val="28"/>
        </w:rPr>
        <w:t>обеспечение повышения социального статуса педагогов</w:t>
      </w:r>
      <w:r w:rsidRPr="006D55F9">
        <w:rPr>
          <w:sz w:val="28"/>
          <w:szCs w:val="28"/>
        </w:rPr>
        <w:t xml:space="preserve">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7) расширение автономности, самостоятельности организаций образования, демократизация управления образованием;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8) внедрение и эффективное использование новых технологий обучения, в том числе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9) обеспечение профессиональной мотивации обучающихся; </w:t>
      </w:r>
    </w:p>
    <w:p w:rsidR="00DF03E0" w:rsidRPr="006D55F9" w:rsidRDefault="00DF03E0" w:rsidP="00DF03E0">
      <w:pPr>
        <w:pStyle w:val="af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lastRenderedPageBreak/>
        <w:t>10)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>11) создание специальных условий для получения образования лицами (детьми) с особыми образовательными потребностями</w:t>
      </w:r>
      <w:r>
        <w:rPr>
          <w:sz w:val="28"/>
          <w:szCs w:val="28"/>
        </w:rPr>
        <w:t>;</w:t>
      </w:r>
    </w:p>
    <w:p w:rsidR="00DF03E0" w:rsidRPr="006D55F9" w:rsidRDefault="00DF03E0" w:rsidP="00DF03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5F9">
        <w:rPr>
          <w:sz w:val="28"/>
          <w:szCs w:val="28"/>
        </w:rPr>
        <w:t xml:space="preserve">12) защита </w:t>
      </w:r>
      <w:r>
        <w:rPr>
          <w:sz w:val="28"/>
          <w:szCs w:val="28"/>
        </w:rPr>
        <w:t>прав и законных интересов детей.</w:t>
      </w:r>
    </w:p>
    <w:p w:rsidR="001437FD" w:rsidRDefault="001437FD" w:rsidP="00143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03E0"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Полномочия:</w:t>
      </w:r>
    </w:p>
    <w:p w:rsidR="001437FD" w:rsidRDefault="00C617C9" w:rsidP="00143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</w:t>
      </w:r>
      <w:r w:rsidR="00DF03E0"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рава:</w:t>
      </w:r>
    </w:p>
    <w:p w:rsidR="00C617C9" w:rsidRPr="00C617C9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1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C61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своих функций;</w:t>
      </w:r>
    </w:p>
    <w:p w:rsidR="00C617C9" w:rsidRPr="00C617C9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1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наряду с правами, указанными в настоящем Положении, имеет и другие права, предоставленные ему законодательством Республики </w:t>
      </w:r>
      <w:r w:rsidR="00FF48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Казахстан;</w:t>
      </w:r>
    </w:p>
    <w:p w:rsidR="001437FD" w:rsidRDefault="00C617C9" w:rsidP="001437F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</w:t>
      </w:r>
      <w:r w:rsidR="001437F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бязанности:</w:t>
      </w:r>
    </w:p>
    <w:p w:rsidR="00C617C9" w:rsidRPr="00304524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анализировать качество организации учебно-воспитательного процесса в организациях образования;</w:t>
      </w:r>
    </w:p>
    <w:p w:rsidR="00C617C9" w:rsidRPr="00304524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пределах своей ко</w:t>
      </w:r>
      <w:r w:rsidR="00BF78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мпетенции соблюдать исполнение законов</w:t>
      </w: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Республики Казахстан «Об образовании»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«О статусе педагога»</w:t>
      </w: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C617C9" w:rsidRPr="00304524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пределах своей компетенции проводить в установленном порядке аттестацию педагогов организаций образования;</w:t>
      </w:r>
    </w:p>
    <w:p w:rsidR="00C617C9" w:rsidRPr="00304524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обеспечивать информатизацию системы среднего образования;</w:t>
      </w:r>
    </w:p>
    <w:p w:rsidR="00C617C9" w:rsidRPr="00304524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исполнять поручения вышестоящих органов;</w:t>
      </w:r>
    </w:p>
    <w:p w:rsidR="00C617C9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5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соблюдать нормы действующего законодательства Республики Казахстан.</w:t>
      </w:r>
    </w:p>
    <w:p w:rsidR="00C617C9" w:rsidRPr="00C617C9" w:rsidRDefault="00C617C9" w:rsidP="00C6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17C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осуществляют иные полномочия, предусмотренные законодательством Республики Казахстан</w:t>
      </w:r>
      <w:r w:rsidR="00FF48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4747BD" w:rsidRDefault="001437FD" w:rsidP="004747B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</w:t>
      </w:r>
      <w:r w:rsidR="000846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DF03E0" w:rsidRPr="00DF03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государственную политику в области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должности и освобожда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</w:t>
      </w:r>
      <w:proofErr w:type="gramStart"/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значения  и</w:t>
      </w:r>
      <w:proofErr w:type="gramEnd"/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уполномоченным органом в области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должности и освобожда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функции администрирования и финансирования отделов образования районов области, городов областного значения;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предоставление технического и профессионального, послесреднего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обучение детей по специальным учебным программам;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обучение одаренных детей в специализированных организациях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и ответственн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организу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заказ и обеспеч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организации образования, реализующие общеобразовательные учебные программы основного среднего, 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послесреднего образования, бланками документов государственного образца об образовании и осуществля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контроль за их использованием;</w:t>
      </w:r>
    </w:p>
    <w:p w:rsidR="004747BD" w:rsidRPr="009D37CE" w:rsidRDefault="00E2226E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</w:t>
      </w:r>
      <w:r w:rsidR="004747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 образования, реализующи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</w:t>
      </w:r>
      <w:r w:rsidR="00084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 образования, реализующих специализированные общеобразовательные и специа</w:t>
      </w:r>
      <w:r w:rsidR="004747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льные учебные программы,</w:t>
      </w:r>
      <w:r w:rsidR="004747BD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образовательные программы технического и профессионального, послесреднего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на утверждение 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области размер государственного образовательного заказа на дошкольное воспитание и обучение, а также размер родительской платы 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 учетом требований действующего законодательства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представлению отделов образования районов, городов областного значения;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на утверждение 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области размер государственного образовательного заказа на среднее образование в организациях образования; 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на утверждение 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на утверждение 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области размер государственного образовательного заказа на подготовку кадров с высшим и послевузовским образованием;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размеща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участие обучающихся в едином национальном тестировании;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реализу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кадровую политику в сфере образования области, а также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и организу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материально-техническое обеспечение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ежегодно 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 организацию и проведение областных </w:t>
      </w:r>
      <w:proofErr w:type="gramStart"/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школьных  олимпиад</w:t>
      </w:r>
      <w:proofErr w:type="gramEnd"/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координируют проведение олимпиад и конкурсов среди детей и педагогов;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дополнительное образование детей, осуществляемое на областном уровне;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координиру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и 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обследование детей и подростков и оказание психолого-медико-педагогической консультативной помощи;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реабилитацию и социальную адаптацию детей и подростков с проблемами в развитии;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ежегодно до 15 апреля предоставля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уполномоченный орган в области образования заяв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 на потребность в кадрах, в том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исле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сельской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местности, с последующим трудоустройством согласно представленным заявкам;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предложения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маслихат области о льготном проезде обучающихся на общественном транспорте (кроме такси)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через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местный исполнительный орган;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образовательный мониторинг;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ежегодно в установленные сроки 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сбор данных статистических наблюдений в объектах информатизации уполномоченного органа в области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оказыва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содействие в работе попечительских советов в организациях образования области;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питание отдельных категорий обучающихся в порядке, предусмотренном законодательством Республики Казахстан в подведомственных государственных организациях образования; 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согласовыва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</w:t>
      </w:r>
      <w:r w:rsidR="00084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комплектов, групп в них; 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и осуществля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кадровое обеспечение государственных организаций образования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области</w:t>
      </w:r>
      <w:r w:rsidRP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проведение конкурсов, организу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выплату победителям конкурса – государственным организациям среднего образования грант «Лучшая организация среднего образования»;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разрешени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материально-техническую базу областного методического кабинета (центра);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правила деятельности психологической службы в организациях среднего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утвержда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типовые правила внутреннего распорядка организации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организацию подготовки квалифицированных рабочих кадров и специалистов среднего звена по дуальному обучению;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проведение конкурсов, организу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выплату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грант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F78D1"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«Лучшая организация технического и профессионального, послесреднего образования»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государственным организациям технического и профессионального, послесреднего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созда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координиру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и оказыва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государственные услуги в сфере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цены на товары (работы, услуги), производимые и реализуемые коммунальными казенными предприятиями образования области;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согласовыва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заведущего методическим кабинетом;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согласовыва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структуру управления образованием области, по согласованию с уполномоченным органом в области образования</w:t>
      </w:r>
      <w:r w:rsidR="00BF78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к дисциплинарной ответственности первых руководителей отделов образования районо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в, городов областного значения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первых руководителей подведомственных государственных организаций образования;</w:t>
      </w:r>
    </w:p>
    <w:p w:rsidR="004747BD" w:rsidRPr="009D37CE" w:rsidRDefault="004747BD" w:rsidP="004747B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поощря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наиболее отли</w:t>
      </w:r>
      <w:r w:rsidR="00BF78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чившихся работников образования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9D37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p w:rsidR="000A78B1" w:rsidRDefault="000A78B1" w:rsidP="000A78B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реализует систему антинаркотической идеологии и пропаганды здорового образа жизни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13743" w:rsidRDefault="00813743" w:rsidP="00813743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 в интересах местного государственного управления в области образования иные функции, возлагаемые законодательством Республики Казахстан и не противоречащие им.</w:t>
      </w:r>
    </w:p>
    <w:p w:rsidR="00367958" w:rsidRDefault="00367958" w:rsidP="0036795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747BD" w:rsidRDefault="00FF7BE3" w:rsidP="00FF7BE3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Глава 3. </w:t>
      </w:r>
      <w:r w:rsidR="004747BD" w:rsidRPr="00C741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Статус, полномочия первого руководителя государственного органа</w:t>
      </w:r>
    </w:p>
    <w:p w:rsidR="00813743" w:rsidRDefault="00813743" w:rsidP="00FF7BE3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16. Руководство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первым руководителем, который несет персональную ответственность за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возложенных на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 и осуществление им своих полномочий.</w:t>
      </w: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17. Первый руководитель 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назначается на должность и освобождается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должности в соответствии с законодательством Республики Казахстан.</w:t>
      </w: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Первый руководитель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заместителей, которые назначаются на должности и освобождаются от должностей в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Республики Казахстан.</w:t>
      </w: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19. Полномочия первого руководителя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</w:t>
      </w:r>
      <w:r w:rsidR="00BF78D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и руководит работой Управления;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персональную ответственность за выполнение возложенных на Управление функций;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на должность и освобождает от должности работников Управления в установленном законодательством порядке;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налагает дисциплинарные взыскания, а также поощряет работников Управления, директоров областных организаций образования в установленном законодательством порядке;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структуру Управления;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персональную ответственность за непринятие мер по противодействию коррупции;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 приказы и дает обязательные для исполнения работниками Управления указания;</w:t>
      </w:r>
    </w:p>
    <w:p w:rsidR="00C741C7" w:rsidRP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Управление в исполнительных органах и иных организациях в соответствии с действующим законодательством Республики Казахстан;</w:t>
      </w:r>
    </w:p>
    <w:p w:rsidR="00C741C7" w:rsidRDefault="00BF78D1" w:rsidP="00C74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="00C741C7"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по другим вопросам, отнесенным к его компетенции.</w:t>
      </w: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полномочий первого руководителя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его отсутствия осуществляется лицом, его замещающим в соответствии с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законодательством.</w:t>
      </w:r>
    </w:p>
    <w:p w:rsidR="004747BD" w:rsidRPr="004747BD" w:rsidRDefault="004747BD" w:rsidP="00474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20. Первый руководитель определяет полномочия своих заместителей в соответствии с</w:t>
      </w:r>
      <w:r w:rsid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47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законодательством.</w:t>
      </w:r>
    </w:p>
    <w:p w:rsidR="009617AF" w:rsidRDefault="009617AF" w:rsidP="009617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741C7" w:rsidRDefault="00C741C7" w:rsidP="009617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741C7" w:rsidRPr="00C741C7" w:rsidRDefault="00FF7BE3" w:rsidP="00FF7BE3">
      <w:pPr>
        <w:pStyle w:val="af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</w:t>
      </w:r>
      <w:r w:rsidR="00C741C7" w:rsidRPr="00C741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Имущество государственного органа</w:t>
      </w:r>
    </w:p>
    <w:p w:rsidR="00C741C7" w:rsidRPr="00C741C7" w:rsidRDefault="00C741C7" w:rsidP="00C741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741C7" w:rsidRPr="00C741C7" w:rsidRDefault="00C741C7" w:rsidP="00504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иметь на праве оперативного управления обособленное имущество в случаях,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 законодательством.</w:t>
      </w:r>
    </w:p>
    <w:p w:rsidR="00C741C7" w:rsidRPr="00C741C7" w:rsidRDefault="00C741C7" w:rsidP="00504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Имущество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формируется за счет имущества, переданного ему собственником, а также имущества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(включая денежные доходы), приобретенного в результате собственной деятельности, и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источников, не запрещенных законодательством Республики Казахстан.</w:t>
      </w:r>
    </w:p>
    <w:p w:rsidR="00C741C7" w:rsidRPr="00C741C7" w:rsidRDefault="00C741C7" w:rsidP="00504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Имущество, закрепленное за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</w:t>
      </w:r>
      <w:r w:rsidR="002464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м,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относится к коммунальной собственности.</w:t>
      </w:r>
    </w:p>
    <w:p w:rsidR="009617AF" w:rsidRDefault="00C741C7" w:rsidP="00504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вправе самостоятельно отчуждать или иным способом распоряжаться закрепленным за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 имуществом и имуществом, приобретенным за счет средств, выданных ему по плану</w:t>
      </w:r>
      <w:r w:rsidR="00504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4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финансирования, если иное не установлено законодательством.</w:t>
      </w:r>
    </w:p>
    <w:p w:rsidR="00504004" w:rsidRDefault="00504004" w:rsidP="005040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04004" w:rsidRPr="00504004" w:rsidRDefault="00504004" w:rsidP="005040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04004" w:rsidRPr="00504004" w:rsidRDefault="00FF7BE3" w:rsidP="00FF7BE3">
      <w:pPr>
        <w:pStyle w:val="af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</w:t>
      </w:r>
      <w:r w:rsidR="00504004" w:rsidRPr="005040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Реорганизация и упразднение государственного органа</w:t>
      </w:r>
    </w:p>
    <w:p w:rsidR="00504004" w:rsidRPr="00504004" w:rsidRDefault="00504004" w:rsidP="005040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1127">
        <w:rPr>
          <w:rFonts w:ascii="Times New Roman" w:hAnsi="Times New Roman" w:cs="Times New Roman"/>
          <w:color w:val="000000"/>
          <w:sz w:val="28"/>
          <w:szCs w:val="28"/>
          <w:lang w:val="ru-RU"/>
        </w:rPr>
        <w:t>24. Реорганизация и упразднение Управления осуществляются в соответствии с законодательством Республики Казахстан.</w:t>
      </w: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400" w:rsidRDefault="00246400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400" w:rsidRDefault="00246400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400" w:rsidRDefault="00246400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400" w:rsidRDefault="00246400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400" w:rsidRDefault="00246400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22DA" w:rsidRDefault="00B522DA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22DA" w:rsidRDefault="00B522DA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127" w:rsidRPr="006946F1" w:rsidRDefault="00301127" w:rsidP="00301127">
      <w:pPr>
        <w:tabs>
          <w:tab w:val="left" w:pos="5812"/>
        </w:tabs>
        <w:spacing w:before="100" w:beforeAutospacing="1" w:after="100" w:afterAutospacing="1" w:line="240" w:lineRule="auto"/>
        <w:ind w:left="5245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Приложение</w:t>
      </w:r>
      <w:r w:rsidRPr="006946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br/>
        <w:t>к Положению о государственном</w:t>
      </w:r>
      <w:r w:rsidRPr="006946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учреждении «Управление образования акимата Костанайской области»    </w:t>
      </w:r>
    </w:p>
    <w:p w:rsidR="00301127" w:rsidRPr="006946F1" w:rsidRDefault="00301127" w:rsidP="0030112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301127" w:rsidRPr="006946F1" w:rsidRDefault="00301127" w:rsidP="0030112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  <w:t>Перечень</w:t>
      </w:r>
      <w:r w:rsidRPr="006946F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br/>
      </w:r>
      <w:r w:rsidRPr="006946F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государственных </w:t>
      </w:r>
      <w:r w:rsidR="00246400" w:rsidRPr="006946F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предприятий и </w:t>
      </w:r>
      <w:r w:rsidRPr="006946F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  <w:t>учреждений, находящихся в ведении</w:t>
      </w:r>
      <w:r w:rsidRPr="006946F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br/>
      </w:r>
      <w:r w:rsidRPr="006946F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val="ru-RU"/>
        </w:rPr>
        <w:t>государственного учреждения «Управление образования акимата Костанайской области»</w:t>
      </w:r>
    </w:p>
    <w:p w:rsidR="00301127" w:rsidRPr="006946F1" w:rsidRDefault="00301127" w:rsidP="00E22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3" w:name="z36"/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Коммунальное государственное казенное предприятие «Аркалыкский политехнический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Коммунальное государственное казенное предприятие «Аулиекольский сельскохозяйственный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Коммунальное государственное казенное предприятие «Рудненский колледж строительства и транспорта»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Коммунальное государственное казенное предприятие «Профессионально-технический колледж имени Камшат Доненбаевой» Управления образования акимата Костанайской области.</w:t>
      </w:r>
    </w:p>
    <w:p w:rsidR="00E2226E" w:rsidRPr="006946F1" w:rsidRDefault="00E2226E" w:rsidP="00CF3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Коммунальное государственное казенное предприятие «Карасуский сельскохозяйственный колледж» Управления образования акимата Костанайской области.</w:t>
      </w:r>
    </w:p>
    <w:p w:rsidR="00E2226E" w:rsidRPr="006946F1" w:rsidRDefault="00CF3D8F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«Денисовский профессионально-технический колледж» Управления образования акимата Костанайской области.</w:t>
      </w:r>
    </w:p>
    <w:p w:rsidR="00E2226E" w:rsidRPr="006946F1" w:rsidRDefault="00CF3D8F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колледж бытсервиса» Управления образования акимата Костанайской области.</w:t>
      </w:r>
    </w:p>
    <w:p w:rsidR="00E2226E" w:rsidRPr="006946F1" w:rsidRDefault="00CF3D8F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«Рудненский горно-технологический колледж» Управления образования акимата Костанайской области.</w:t>
      </w:r>
    </w:p>
    <w:p w:rsidR="00EC4602" w:rsidRDefault="00CF3D8F" w:rsidP="00E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«Федоровский сельскохозяйственный колледж» Управления образования акимата Костанайской области.</w:t>
      </w:r>
      <w:r w:rsidR="00EC46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EC4602" w:rsidRDefault="00CF3D8F" w:rsidP="00E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«Рудненский колледж технологии и сервиса» Управления образования акимата Костанайской области.</w:t>
      </w:r>
    </w:p>
    <w:p w:rsidR="00E2226E" w:rsidRPr="006946F1" w:rsidRDefault="00E2226E" w:rsidP="00E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C46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Коммунальное государственное казенное предприятие «Костанайский колледж сферы обслуживания»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казенное предприятие «Житикаринский политехнический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казенное предприятие «Казахстанский агротехнический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колледж автомобильного транспорта»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индустриально-педагогический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3D8F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педагогический колледж»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сельскохозяйственный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строительный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«Костанайский политехнический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«Лисаковский технический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«Рудненский музыкальный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«Рудненский политехнический колледж»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«Рудненский социально-гуманитарный колледж имени И. Алтынсарина» Управления образования акимата Костанайской области.</w:t>
      </w:r>
    </w:p>
    <w:p w:rsidR="00E2226E" w:rsidRPr="006946F1" w:rsidRDefault="006946F1" w:rsidP="00E22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казенное предприятие «Сарыкольский колледж агробизнеса и права»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25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«Торгайский гуманитарный колледж имени Назипы Кулжановой»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«Специализированная школа-лицей-интернат информационных технологий «Озат»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 xml:space="preserve">Коммунальное государственное учреждение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«Центр реабилитации для детей с особыми образовательными потребностями»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Управления образования акимата Костанайской области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E2226E" w:rsidRPr="00550F92" w:rsidRDefault="006946F1" w:rsidP="00E2226E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28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 </w:t>
      </w:r>
      <w:r w:rsidR="00E2226E" w:rsidRPr="00550F92"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  <w:t>Коммунальное государственное учреждение «Костанайский специальный комплекс «</w:t>
      </w:r>
      <w:proofErr w:type="gramStart"/>
      <w:r w:rsidR="00E2226E" w:rsidRPr="00550F92"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  <w:t>детский  сад</w:t>
      </w:r>
      <w:proofErr w:type="gramEnd"/>
      <w:r w:rsidR="00E2226E" w:rsidRPr="00550F92"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  <w:t>-школа-интернат» для детей с особыми образовательными потребностями» Управления образования акимата Костанайской области.</w:t>
      </w:r>
    </w:p>
    <w:p w:rsidR="00E2226E" w:rsidRPr="006946F1" w:rsidRDefault="006946F1" w:rsidP="00E2226E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29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Коммунальное государственное учреждение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«Рудненская специальная школа-интернат № 1 для детей-сирот и детей, оставшихся без попечения родителей, с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особыми образовательными потребностями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Управления образования акимата Костанайской области.</w:t>
      </w:r>
    </w:p>
    <w:p w:rsidR="00E2226E" w:rsidRPr="006946F1" w:rsidRDefault="006946F1" w:rsidP="00E222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30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 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Коммунальное государственное учреждение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«Лисаковская специальная школа-интернат для детей с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особыми образовательными потребностями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Управления образован</w:t>
      </w:r>
      <w:r w:rsidR="00847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 акимата Костанайской области.</w:t>
      </w:r>
    </w:p>
    <w:p w:rsidR="00E2226E" w:rsidRPr="006946F1" w:rsidRDefault="006946F1" w:rsidP="00E222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31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 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Коммунальное государственное учреждение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«Аркалыкская специальная школа для детей с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особыми образовательными потребностями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Управления образования акимата Костанайской области.</w:t>
      </w:r>
    </w:p>
    <w:p w:rsidR="00E2226E" w:rsidRPr="006946F1" w:rsidRDefault="006946F1" w:rsidP="00E222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32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 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Коммунальное государственное учреждение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«Центр реабилитации для детей с особыми образовательными потребностями» Управления образован</w:t>
      </w:r>
      <w:r w:rsidR="00847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33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/>
        </w:rPr>
        <w:t>Коммунальное государственное учреждение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«Рудненская специальная школа для детей с 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особыми образовательными потребностями</w:t>
      </w:r>
      <w:r w:rsidR="00E2226E" w:rsidRPr="00694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Управления образования акимата Костанайской области. 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учреждение «Детская деревня семейного типа «Жанұя»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«Лицей-интернат БІЛІМ-ИННОВАЦИЯ для одаренных детей» Управления образован</w:t>
      </w:r>
      <w:r w:rsidR="00847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«Боровская областная санаторная школа-интернат»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учреждение «Областной дом юношества»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38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учреждение «Рудненский дом юношества» Управления образования акимата Костанайской области.</w:t>
      </w:r>
    </w:p>
    <w:p w:rsidR="00E2226E" w:rsidRPr="00550F92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39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«Центр поддержки детей, находящихся в трудной жизненной ситуации города Аркалыка» Управления образован</w:t>
      </w:r>
      <w:r w:rsidR="00847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40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«Центр поддержки детей, находящихся в трудной жизненной ситуации города Костаная» Управления образован</w:t>
      </w:r>
      <w:r w:rsidR="00847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«Рудненский детский дом»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«Центр поддержки детей, находящихся в трудной жизненной ситуации Аулиекольского района» Управления образован</w:t>
      </w:r>
      <w:r w:rsidR="00847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«Центр поддержки детей, находящихся в трудной жизненной ситуации Житикаринского района» Управления образован</w:t>
      </w:r>
      <w:r w:rsidR="00847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учреждение «Аркалыкская психолого-медико-педагогическая консультация»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 Коммунальное государственное учреждение «Костанайская психолого-медико-педагогическая консультация»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«Рудненская психолого-медико-педагогическая консультация»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«Психолого-медико-педагогическая консультация»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48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«Региональный центр психологической поддержки и дополнительного образования»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49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казенное предприятие «Региональный научно-практический центр «Қостанай дарыны»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</w:t>
      </w:r>
      <w:r w:rsidR="006D61CA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Методический ц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ентр информатизации и оценки качества образования» Управления образования акимата Костанайской области.</w:t>
      </w:r>
    </w:p>
    <w:p w:rsidR="00E2226E" w:rsidRPr="00550F92" w:rsidRDefault="00E2226E" w:rsidP="00E2226E">
      <w:pPr>
        <w:spacing w:after="0" w:line="240" w:lineRule="auto"/>
        <w:ind w:firstLine="709"/>
        <w:jc w:val="both"/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550F92">
        <w:rPr>
          <w:rFonts w:ascii="KZ Times New Roman" w:hAnsi="KZ Times New Roman" w:cs="Zan Courier New"/>
          <w:color w:val="000000" w:themeColor="text1"/>
          <w:sz w:val="28"/>
          <w:szCs w:val="28"/>
          <w:lang w:val="ru-RU" w:eastAsia="ko-KR"/>
        </w:rPr>
        <w:t>Коммунальное государственное учреждение «Региональный центр физической культуры и детско-юношеского туризма»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«Центр адаптации несовершеннолетних» Управления образования акимата Костанайской области.</w:t>
      </w:r>
    </w:p>
    <w:bookmarkEnd w:id="3"/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Аулиекольского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Денисовского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Житикаринского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Карабалыкского района»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57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Костанайского района»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58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Мендыкаринского района»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59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Сарыкольского района» Управления образования акимата Костанайской области.</w:t>
      </w:r>
    </w:p>
    <w:p w:rsidR="00E2226E" w:rsidRPr="006946F1" w:rsidRDefault="006946F1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60</w:t>
      </w:r>
      <w:r w:rsidR="00E2226E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Федоровского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Наурзумского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Амангельдинского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Узункольского района» Управления образования акимата Костанайской области.</w:t>
      </w:r>
    </w:p>
    <w:p w:rsidR="00E2226E" w:rsidRPr="006946F1" w:rsidRDefault="00E2226E" w:rsidP="00E22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6946F1"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694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Коммунальное государственное учреждение «Кабинет психолого-педагогической коррекции города Костанай» Управления образования акимата Костанайской области.</w:t>
      </w:r>
    </w:p>
    <w:bookmarkEnd w:id="1"/>
    <w:p w:rsidR="009617AF" w:rsidRPr="00C741C7" w:rsidRDefault="009617AF" w:rsidP="00C741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617AF" w:rsidRPr="00C741C7" w:rsidSect="00B522DA">
      <w:headerReference w:type="default" r:id="rId8"/>
      <w:pgSz w:w="11907" w:h="16839" w:code="9"/>
      <w:pgMar w:top="1418" w:right="851" w:bottom="1418" w:left="1418" w:header="720" w:footer="41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F3" w:rsidRDefault="00D31DF3" w:rsidP="009C4850">
      <w:pPr>
        <w:spacing w:after="0" w:line="240" w:lineRule="auto"/>
      </w:pPr>
      <w:r>
        <w:separator/>
      </w:r>
    </w:p>
  </w:endnote>
  <w:endnote w:type="continuationSeparator" w:id="0">
    <w:p w:rsidR="00D31DF3" w:rsidRDefault="00D31DF3" w:rsidP="009C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F3" w:rsidRDefault="00D31DF3" w:rsidP="009C4850">
      <w:pPr>
        <w:spacing w:after="0" w:line="240" w:lineRule="auto"/>
      </w:pPr>
      <w:r>
        <w:separator/>
      </w:r>
    </w:p>
  </w:footnote>
  <w:footnote w:type="continuationSeparator" w:id="0">
    <w:p w:rsidR="00D31DF3" w:rsidRDefault="00D31DF3" w:rsidP="009C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62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4524" w:rsidRPr="00367958" w:rsidRDefault="00550F92" w:rsidP="00367958">
        <w:pPr>
          <w:pStyle w:val="a3"/>
          <w:jc w:val="center"/>
          <w:rPr>
            <w:rFonts w:ascii="Times New Roman" w:hAnsi="Times New Roman" w:cs="Times New Roman"/>
          </w:rPr>
        </w:pPr>
        <w:r w:rsidRPr="00550F92">
          <w:rPr>
            <w:rFonts w:ascii="Times New Roman" w:hAnsi="Times New Roman" w:cs="Times New Roman"/>
          </w:rPr>
          <w:fldChar w:fldCharType="begin"/>
        </w:r>
        <w:r w:rsidRPr="00550F92">
          <w:rPr>
            <w:rFonts w:ascii="Times New Roman" w:hAnsi="Times New Roman" w:cs="Times New Roman"/>
          </w:rPr>
          <w:instrText>PAGE   \* MERGEFORMAT</w:instrText>
        </w:r>
        <w:r w:rsidRPr="00550F92">
          <w:rPr>
            <w:rFonts w:ascii="Times New Roman" w:hAnsi="Times New Roman" w:cs="Times New Roman"/>
          </w:rPr>
          <w:fldChar w:fldCharType="separate"/>
        </w:r>
        <w:r w:rsidR="00EC4602" w:rsidRPr="00EC4602">
          <w:rPr>
            <w:rFonts w:ascii="Times New Roman" w:hAnsi="Times New Roman" w:cs="Times New Roman"/>
            <w:noProof/>
            <w:lang w:val="ru-RU"/>
          </w:rPr>
          <w:t>11</w:t>
        </w:r>
        <w:r w:rsidRPr="00550F9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1E6"/>
    <w:multiLevelType w:val="hybridMultilevel"/>
    <w:tmpl w:val="5D5E4AC8"/>
    <w:lvl w:ilvl="0" w:tplc="97982B6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37730466"/>
    <w:multiLevelType w:val="hybridMultilevel"/>
    <w:tmpl w:val="1E5AA2B6"/>
    <w:lvl w:ilvl="0" w:tplc="92BA7DC2">
      <w:start w:val="32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E4B0AB0"/>
    <w:multiLevelType w:val="hybridMultilevel"/>
    <w:tmpl w:val="226E6064"/>
    <w:lvl w:ilvl="0" w:tplc="4206428E">
      <w:start w:val="1"/>
      <w:numFmt w:val="decimal"/>
      <w:lvlText w:val="%1)"/>
      <w:lvlJc w:val="left"/>
      <w:pPr>
        <w:ind w:left="1570" w:hanging="4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514C1080"/>
    <w:multiLevelType w:val="hybridMultilevel"/>
    <w:tmpl w:val="F5601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60CDA"/>
    <w:multiLevelType w:val="hybridMultilevel"/>
    <w:tmpl w:val="7E8E6FF2"/>
    <w:lvl w:ilvl="0" w:tplc="B6987DCC">
      <w:start w:val="31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8D42DE3"/>
    <w:multiLevelType w:val="hybridMultilevel"/>
    <w:tmpl w:val="9468EB46"/>
    <w:lvl w:ilvl="0" w:tplc="78025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CE4"/>
    <w:rsid w:val="00013548"/>
    <w:rsid w:val="00015D6C"/>
    <w:rsid w:val="00025A92"/>
    <w:rsid w:val="00050D44"/>
    <w:rsid w:val="00070F5E"/>
    <w:rsid w:val="000757D9"/>
    <w:rsid w:val="000807A6"/>
    <w:rsid w:val="00080DBF"/>
    <w:rsid w:val="00084663"/>
    <w:rsid w:val="000870C8"/>
    <w:rsid w:val="000936A2"/>
    <w:rsid w:val="00097AA0"/>
    <w:rsid w:val="000A78B1"/>
    <w:rsid w:val="000D7A38"/>
    <w:rsid w:val="000F6212"/>
    <w:rsid w:val="00100C4E"/>
    <w:rsid w:val="001170DD"/>
    <w:rsid w:val="00125380"/>
    <w:rsid w:val="00134FBB"/>
    <w:rsid w:val="001437FD"/>
    <w:rsid w:val="00167F6C"/>
    <w:rsid w:val="00191468"/>
    <w:rsid w:val="00196A85"/>
    <w:rsid w:val="001A318B"/>
    <w:rsid w:val="001C7EFA"/>
    <w:rsid w:val="0020225F"/>
    <w:rsid w:val="00230E79"/>
    <w:rsid w:val="002319C8"/>
    <w:rsid w:val="00234225"/>
    <w:rsid w:val="002459A8"/>
    <w:rsid w:val="00246400"/>
    <w:rsid w:val="00272C81"/>
    <w:rsid w:val="0028077B"/>
    <w:rsid w:val="002821A7"/>
    <w:rsid w:val="002A2D93"/>
    <w:rsid w:val="002A6263"/>
    <w:rsid w:val="002B0F8D"/>
    <w:rsid w:val="002B1B62"/>
    <w:rsid w:val="002B2B36"/>
    <w:rsid w:val="002C671A"/>
    <w:rsid w:val="002D3271"/>
    <w:rsid w:val="002E2AB5"/>
    <w:rsid w:val="00301127"/>
    <w:rsid w:val="00304524"/>
    <w:rsid w:val="00322CF1"/>
    <w:rsid w:val="00324627"/>
    <w:rsid w:val="00343855"/>
    <w:rsid w:val="00346F39"/>
    <w:rsid w:val="00357FA9"/>
    <w:rsid w:val="00365621"/>
    <w:rsid w:val="00367958"/>
    <w:rsid w:val="003A00F4"/>
    <w:rsid w:val="003A3FF0"/>
    <w:rsid w:val="003D428A"/>
    <w:rsid w:val="003F22BB"/>
    <w:rsid w:val="00407EDB"/>
    <w:rsid w:val="00431BD3"/>
    <w:rsid w:val="00433429"/>
    <w:rsid w:val="004502DB"/>
    <w:rsid w:val="00455DFD"/>
    <w:rsid w:val="004719DA"/>
    <w:rsid w:val="00471D0C"/>
    <w:rsid w:val="004747BD"/>
    <w:rsid w:val="00474A08"/>
    <w:rsid w:val="004856E4"/>
    <w:rsid w:val="00487E8C"/>
    <w:rsid w:val="004B2665"/>
    <w:rsid w:val="004D187A"/>
    <w:rsid w:val="004E5ED9"/>
    <w:rsid w:val="004F4CE4"/>
    <w:rsid w:val="00504004"/>
    <w:rsid w:val="0051213D"/>
    <w:rsid w:val="00540B55"/>
    <w:rsid w:val="00550F92"/>
    <w:rsid w:val="00553652"/>
    <w:rsid w:val="005A47D1"/>
    <w:rsid w:val="005A733B"/>
    <w:rsid w:val="005B13FB"/>
    <w:rsid w:val="00617E72"/>
    <w:rsid w:val="006407DA"/>
    <w:rsid w:val="006420F7"/>
    <w:rsid w:val="00666BCD"/>
    <w:rsid w:val="00676554"/>
    <w:rsid w:val="00683BA3"/>
    <w:rsid w:val="006946F1"/>
    <w:rsid w:val="006B6756"/>
    <w:rsid w:val="006B6AD8"/>
    <w:rsid w:val="006D55F9"/>
    <w:rsid w:val="006D61CA"/>
    <w:rsid w:val="006F2983"/>
    <w:rsid w:val="00703B31"/>
    <w:rsid w:val="00722517"/>
    <w:rsid w:val="0073365C"/>
    <w:rsid w:val="00746E1A"/>
    <w:rsid w:val="00790482"/>
    <w:rsid w:val="007B7664"/>
    <w:rsid w:val="007C70A6"/>
    <w:rsid w:val="007D0EDD"/>
    <w:rsid w:val="007F3D09"/>
    <w:rsid w:val="00813743"/>
    <w:rsid w:val="00831FE7"/>
    <w:rsid w:val="00847454"/>
    <w:rsid w:val="00855638"/>
    <w:rsid w:val="00872918"/>
    <w:rsid w:val="008851A0"/>
    <w:rsid w:val="0089592C"/>
    <w:rsid w:val="008A01D4"/>
    <w:rsid w:val="008C4DA8"/>
    <w:rsid w:val="008E2092"/>
    <w:rsid w:val="009174D2"/>
    <w:rsid w:val="009251E6"/>
    <w:rsid w:val="00936A84"/>
    <w:rsid w:val="00954BFA"/>
    <w:rsid w:val="009617AF"/>
    <w:rsid w:val="0097172C"/>
    <w:rsid w:val="009C4850"/>
    <w:rsid w:val="009C76B8"/>
    <w:rsid w:val="009D37CE"/>
    <w:rsid w:val="009D4014"/>
    <w:rsid w:val="009D41FF"/>
    <w:rsid w:val="009F2E41"/>
    <w:rsid w:val="00A26538"/>
    <w:rsid w:val="00A277C5"/>
    <w:rsid w:val="00A302BF"/>
    <w:rsid w:val="00A30F3B"/>
    <w:rsid w:val="00A46A41"/>
    <w:rsid w:val="00A718B8"/>
    <w:rsid w:val="00A72CE9"/>
    <w:rsid w:val="00AA6237"/>
    <w:rsid w:val="00AA6821"/>
    <w:rsid w:val="00AC1C29"/>
    <w:rsid w:val="00AC5A70"/>
    <w:rsid w:val="00AD7075"/>
    <w:rsid w:val="00AE21B6"/>
    <w:rsid w:val="00AE2CE1"/>
    <w:rsid w:val="00AF318E"/>
    <w:rsid w:val="00AF5783"/>
    <w:rsid w:val="00B029EF"/>
    <w:rsid w:val="00B071B3"/>
    <w:rsid w:val="00B11F85"/>
    <w:rsid w:val="00B26292"/>
    <w:rsid w:val="00B342E8"/>
    <w:rsid w:val="00B35411"/>
    <w:rsid w:val="00B400D7"/>
    <w:rsid w:val="00B522DA"/>
    <w:rsid w:val="00B7110E"/>
    <w:rsid w:val="00B73EC0"/>
    <w:rsid w:val="00B80775"/>
    <w:rsid w:val="00BA63B1"/>
    <w:rsid w:val="00BB0DDB"/>
    <w:rsid w:val="00BB290B"/>
    <w:rsid w:val="00BC48AF"/>
    <w:rsid w:val="00BF37D8"/>
    <w:rsid w:val="00BF78D1"/>
    <w:rsid w:val="00C07263"/>
    <w:rsid w:val="00C257B8"/>
    <w:rsid w:val="00C35940"/>
    <w:rsid w:val="00C545B6"/>
    <w:rsid w:val="00C617C9"/>
    <w:rsid w:val="00C71A31"/>
    <w:rsid w:val="00C741C7"/>
    <w:rsid w:val="00CC081C"/>
    <w:rsid w:val="00CC1CCA"/>
    <w:rsid w:val="00CC2A96"/>
    <w:rsid w:val="00CD2D85"/>
    <w:rsid w:val="00CD72F6"/>
    <w:rsid w:val="00CE2772"/>
    <w:rsid w:val="00CF3D8F"/>
    <w:rsid w:val="00D12968"/>
    <w:rsid w:val="00D165AC"/>
    <w:rsid w:val="00D31DF3"/>
    <w:rsid w:val="00D37B53"/>
    <w:rsid w:val="00D5031B"/>
    <w:rsid w:val="00D53567"/>
    <w:rsid w:val="00D54F44"/>
    <w:rsid w:val="00D71B99"/>
    <w:rsid w:val="00D92791"/>
    <w:rsid w:val="00DB5B8D"/>
    <w:rsid w:val="00DC57D5"/>
    <w:rsid w:val="00DD1BAB"/>
    <w:rsid w:val="00DD69DF"/>
    <w:rsid w:val="00DF03E0"/>
    <w:rsid w:val="00DF0A4E"/>
    <w:rsid w:val="00DF44B5"/>
    <w:rsid w:val="00E16CA8"/>
    <w:rsid w:val="00E2226E"/>
    <w:rsid w:val="00E245A2"/>
    <w:rsid w:val="00E45F3A"/>
    <w:rsid w:val="00E81D10"/>
    <w:rsid w:val="00EC4602"/>
    <w:rsid w:val="00EC722C"/>
    <w:rsid w:val="00EC7B1F"/>
    <w:rsid w:val="00ED2FFB"/>
    <w:rsid w:val="00ED4477"/>
    <w:rsid w:val="00EE50DD"/>
    <w:rsid w:val="00EF3F4C"/>
    <w:rsid w:val="00F0652D"/>
    <w:rsid w:val="00F21B32"/>
    <w:rsid w:val="00F23235"/>
    <w:rsid w:val="00F61811"/>
    <w:rsid w:val="00F71EFA"/>
    <w:rsid w:val="00F82568"/>
    <w:rsid w:val="00F84A04"/>
    <w:rsid w:val="00F862BE"/>
    <w:rsid w:val="00F916A5"/>
    <w:rsid w:val="00FD13D4"/>
    <w:rsid w:val="00FF4818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3FD2"/>
  <w15:docId w15:val="{3FDD2712-1AC6-4F30-B66F-832722D4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F4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qFormat/>
    <w:rsid w:val="00A718B8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9C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50"/>
    <w:rPr>
      <w:rFonts w:ascii="Consolas" w:eastAsia="Consolas" w:hAnsi="Consolas" w:cs="Consolas"/>
    </w:rPr>
  </w:style>
  <w:style w:type="paragraph" w:styleId="af3">
    <w:name w:val="Normal (Web)"/>
    <w:basedOn w:val="a"/>
    <w:uiPriority w:val="99"/>
    <w:unhideWhenUsed/>
    <w:rsid w:val="00B0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8586-B77C-42E3-8D61-368ED29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33</cp:revision>
  <cp:lastPrinted>2022-01-14T12:25:00Z</cp:lastPrinted>
  <dcterms:created xsi:type="dcterms:W3CDTF">2021-09-27T12:22:00Z</dcterms:created>
  <dcterms:modified xsi:type="dcterms:W3CDTF">2022-01-14T12:25:00Z</dcterms:modified>
</cp:coreProperties>
</file>