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84D" w:rsidRPr="0072184D" w:rsidRDefault="00D14543" w:rsidP="00DE1E42">
      <w:pPr>
        <w:pStyle w:val="a4"/>
        <w:tabs>
          <w:tab w:val="left" w:pos="1134"/>
        </w:tabs>
        <w:spacing w:after="0" w:line="240" w:lineRule="auto"/>
        <w:ind w:left="0"/>
        <w:jc w:val="center"/>
        <w:rPr>
          <w:b/>
          <w:sz w:val="24"/>
          <w:szCs w:val="24"/>
          <w:lang w:val="kk-KZ"/>
        </w:rPr>
      </w:pPr>
      <w:r w:rsidRPr="0072184D">
        <w:rPr>
          <w:b/>
          <w:sz w:val="24"/>
          <w:szCs w:val="24"/>
          <w:lang w:val="kk-KZ"/>
        </w:rPr>
        <w:t xml:space="preserve">Сводная таблица предложений и замечаний </w:t>
      </w:r>
    </w:p>
    <w:p w:rsidR="00D14543" w:rsidRPr="0072184D" w:rsidRDefault="00D14543" w:rsidP="0072184D">
      <w:pPr>
        <w:pStyle w:val="a4"/>
        <w:tabs>
          <w:tab w:val="left" w:pos="0"/>
        </w:tabs>
        <w:ind w:left="0"/>
        <w:jc w:val="center"/>
      </w:pPr>
      <w:r w:rsidRPr="0072184D">
        <w:t>по Заявлению о намечаемой деятельности по объекту</w:t>
      </w:r>
      <w:r w:rsidR="007B7430">
        <w:t xml:space="preserve"> ТОО «</w:t>
      </w:r>
      <w:r w:rsidR="0072184D" w:rsidRPr="0072184D">
        <w:t>CREADA CORPORATION»</w:t>
      </w:r>
    </w:p>
    <w:p w:rsidR="00DE1E42" w:rsidRDefault="007B7430" w:rsidP="0072184D">
      <w:pPr>
        <w:pStyle w:val="a4"/>
        <w:tabs>
          <w:tab w:val="left" w:pos="0"/>
        </w:tabs>
        <w:ind w:left="0"/>
        <w:jc w:val="center"/>
      </w:pPr>
      <w:r>
        <w:t>«</w:t>
      </w:r>
      <w:r w:rsidR="00C21A43" w:rsidRPr="00C21A43">
        <w:t>План разведки твердых полезных ископаемых, в рамках лицензии 1421-EL от 31.05.2021 г., по рудопроявлению "Ново-</w:t>
      </w:r>
      <w:proofErr w:type="spellStart"/>
      <w:r w:rsidR="00C21A43" w:rsidRPr="00C21A43">
        <w:t>Ахмировское</w:t>
      </w:r>
      <w:proofErr w:type="spellEnd"/>
      <w:r w:rsidR="00C21A43" w:rsidRPr="00C21A43">
        <w:t>"</w:t>
      </w:r>
      <w:r>
        <w:t>»</w:t>
      </w:r>
    </w:p>
    <w:p w:rsidR="007B7430" w:rsidRPr="0072184D" w:rsidRDefault="007B7430" w:rsidP="0072184D">
      <w:pPr>
        <w:pStyle w:val="a4"/>
        <w:tabs>
          <w:tab w:val="left" w:pos="0"/>
        </w:tabs>
        <w:ind w:left="0"/>
        <w:jc w:val="center"/>
      </w:pPr>
    </w:p>
    <w:p w:rsidR="00D14543" w:rsidRPr="001F02F8" w:rsidRDefault="00D14543" w:rsidP="001F02F8">
      <w:pPr>
        <w:pStyle w:val="a4"/>
        <w:tabs>
          <w:tab w:val="left" w:pos="0"/>
        </w:tabs>
        <w:ind w:left="0"/>
        <w:jc w:val="center"/>
      </w:pPr>
      <w:r w:rsidRPr="001F02F8">
        <w:t xml:space="preserve">Дата составления протокола: </w:t>
      </w:r>
      <w:r w:rsidR="00F93036">
        <w:t>05.01.</w:t>
      </w:r>
      <w:r w:rsidR="001344BB" w:rsidRPr="001F02F8">
        <w:t>202</w:t>
      </w:r>
      <w:r w:rsidR="00F93036">
        <w:t>2</w:t>
      </w:r>
      <w:r w:rsidR="001344BB" w:rsidRPr="001F02F8">
        <w:t>г.</w:t>
      </w:r>
      <w:r w:rsidRPr="001F02F8">
        <w:t xml:space="preserve">: ВКО, г. Усть-Каменогорск, </w:t>
      </w:r>
      <w:proofErr w:type="spellStart"/>
      <w:r w:rsidRPr="001F02F8">
        <w:t>ул</w:t>
      </w:r>
      <w:proofErr w:type="gramStart"/>
      <w:r w:rsidRPr="001F02F8">
        <w:t>.П</w:t>
      </w:r>
      <w:proofErr w:type="gramEnd"/>
      <w:r w:rsidRPr="001F02F8">
        <w:t>отанина</w:t>
      </w:r>
      <w:proofErr w:type="spellEnd"/>
      <w:r w:rsidRPr="001F02F8">
        <w:t xml:space="preserve"> 12, Департамент экологии по Восточно-Казахстанской области КЭРК МЭГПР</w:t>
      </w:r>
    </w:p>
    <w:p w:rsidR="001F02F8" w:rsidRPr="001F02F8" w:rsidRDefault="001F02F8" w:rsidP="001F02F8">
      <w:pPr>
        <w:pStyle w:val="a4"/>
        <w:tabs>
          <w:tab w:val="left" w:pos="0"/>
        </w:tabs>
        <w:ind w:left="0"/>
        <w:jc w:val="both"/>
      </w:pPr>
      <w:r w:rsidRPr="001F02F8">
        <w:t xml:space="preserve">Заявление поступило </w:t>
      </w:r>
      <w:r w:rsidR="003F2652">
        <w:t>03.12</w:t>
      </w:r>
      <w:r w:rsidRPr="001F02F8">
        <w:t xml:space="preserve">.21 </w:t>
      </w:r>
      <w:r>
        <w:t xml:space="preserve">г. </w:t>
      </w:r>
      <w:r w:rsidRPr="001F02F8">
        <w:t xml:space="preserve">№ </w:t>
      </w:r>
      <w:r w:rsidR="003F2652">
        <w:t>KZ74RYS00191002</w:t>
      </w:r>
    </w:p>
    <w:p w:rsidR="00D14543" w:rsidRPr="001F02F8" w:rsidRDefault="00D14543" w:rsidP="00D1454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1F02F8">
        <w:rPr>
          <w:sz w:val="24"/>
          <w:szCs w:val="24"/>
        </w:rPr>
        <w:t xml:space="preserve">Наименование уполномоченного органа в области охраны окружающей среды: </w:t>
      </w:r>
      <w:r w:rsidRPr="001F02F8">
        <w:rPr>
          <w:sz w:val="24"/>
          <w:szCs w:val="24"/>
          <w:u w:val="single"/>
        </w:rPr>
        <w:t>Департамент экологии по Восточно-Казахстанской области КЭРК МЭГПР</w:t>
      </w:r>
    </w:p>
    <w:p w:rsidR="00D14543" w:rsidRPr="001F02F8" w:rsidRDefault="00D14543" w:rsidP="00135C2A">
      <w:pPr>
        <w:pStyle w:val="a4"/>
        <w:tabs>
          <w:tab w:val="left" w:pos="1134"/>
        </w:tabs>
        <w:spacing w:after="0" w:line="240" w:lineRule="auto"/>
        <w:ind w:left="0"/>
        <w:jc w:val="both"/>
        <w:rPr>
          <w:sz w:val="24"/>
          <w:szCs w:val="24"/>
        </w:rPr>
      </w:pPr>
      <w:r w:rsidRPr="001F02F8">
        <w:rPr>
          <w:sz w:val="24"/>
          <w:szCs w:val="24"/>
        </w:rPr>
        <w:t xml:space="preserve">Дата извещения о сборе замечаний и предложений заинтересованных государственных органов: </w:t>
      </w:r>
      <w:r w:rsidR="003F2652">
        <w:rPr>
          <w:sz w:val="24"/>
          <w:szCs w:val="24"/>
          <w:u w:val="single"/>
        </w:rPr>
        <w:t>06.12</w:t>
      </w:r>
      <w:r w:rsidRPr="001F02F8">
        <w:rPr>
          <w:sz w:val="24"/>
          <w:szCs w:val="24"/>
          <w:u w:val="single"/>
        </w:rPr>
        <w:t>.2021 г.</w:t>
      </w:r>
    </w:p>
    <w:p w:rsidR="00D14543" w:rsidRPr="001F02F8" w:rsidRDefault="00D14543" w:rsidP="00D1454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1F02F8">
        <w:rPr>
          <w:sz w:val="24"/>
          <w:szCs w:val="24"/>
        </w:rPr>
        <w:t xml:space="preserve">Срок предоставления замечаний и предложений заинтересованных государственных органов, наименование проекта намечаемой деятельности: </w:t>
      </w:r>
      <w:r w:rsidR="003F2652">
        <w:rPr>
          <w:sz w:val="24"/>
          <w:szCs w:val="24"/>
          <w:u w:val="single"/>
        </w:rPr>
        <w:t>06.12.</w:t>
      </w:r>
      <w:r w:rsidR="009D0662" w:rsidRPr="001F02F8">
        <w:rPr>
          <w:sz w:val="24"/>
          <w:szCs w:val="24"/>
          <w:u w:val="single"/>
        </w:rPr>
        <w:t>.2021</w:t>
      </w:r>
      <w:r w:rsidRPr="001F02F8">
        <w:rPr>
          <w:sz w:val="24"/>
          <w:szCs w:val="24"/>
          <w:u w:val="single"/>
        </w:rPr>
        <w:t>-</w:t>
      </w:r>
      <w:r w:rsidR="003F2652">
        <w:rPr>
          <w:sz w:val="24"/>
          <w:szCs w:val="24"/>
          <w:u w:val="single"/>
        </w:rPr>
        <w:t>05.01.2022</w:t>
      </w:r>
      <w:r w:rsidR="001F02F8" w:rsidRPr="001F02F8">
        <w:rPr>
          <w:sz w:val="24"/>
          <w:szCs w:val="24"/>
          <w:u w:val="single"/>
        </w:rPr>
        <w:t xml:space="preserve"> г.</w:t>
      </w:r>
    </w:p>
    <w:p w:rsidR="00C41B9E" w:rsidRPr="003660D3" w:rsidRDefault="00D14543" w:rsidP="00D1454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u w:val="single"/>
        </w:rPr>
      </w:pPr>
      <w:r w:rsidRPr="003660D3">
        <w:rPr>
          <w:sz w:val="24"/>
          <w:szCs w:val="24"/>
        </w:rPr>
        <w:t>Обобщение замечаний и предложений заинтересованных государственных органов</w:t>
      </w:r>
      <w:r w:rsidR="00A32C74" w:rsidRPr="003660D3">
        <w:rPr>
          <w:sz w:val="28"/>
          <w:szCs w:val="28"/>
          <w:u w:val="single"/>
        </w:rPr>
        <w:t xml:space="preserve"> 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2723"/>
        <w:gridCol w:w="6804"/>
      </w:tblGrid>
      <w:tr w:rsidR="00737E19" w:rsidRPr="00F21B28" w:rsidTr="00F21B28">
        <w:trPr>
          <w:trHeight w:val="15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19" w:rsidRPr="00F21B28" w:rsidRDefault="00737E19" w:rsidP="00737E19">
            <w:pPr>
              <w:pStyle w:val="a4"/>
              <w:tabs>
                <w:tab w:val="left" w:pos="1134"/>
              </w:tabs>
              <w:spacing w:after="0" w:line="240" w:lineRule="auto"/>
              <w:ind w:left="0" w:firstLine="176"/>
              <w:jc w:val="center"/>
              <w:rPr>
                <w:b/>
                <w:sz w:val="24"/>
                <w:szCs w:val="24"/>
              </w:rPr>
            </w:pPr>
            <w:r w:rsidRPr="00F21B2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19" w:rsidRPr="00F21B28" w:rsidRDefault="00737E19" w:rsidP="00737E19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F21B28">
              <w:rPr>
                <w:b/>
                <w:sz w:val="24"/>
                <w:szCs w:val="24"/>
              </w:rPr>
              <w:t>Заинтересованные</w:t>
            </w:r>
            <w:r w:rsidRPr="00F21B28">
              <w:rPr>
                <w:b/>
                <w:sz w:val="24"/>
                <w:szCs w:val="24"/>
                <w:lang w:val="kk-KZ"/>
              </w:rPr>
              <w:t>е</w:t>
            </w:r>
            <w:r w:rsidRPr="00F21B28">
              <w:rPr>
                <w:b/>
                <w:sz w:val="24"/>
                <w:szCs w:val="24"/>
              </w:rPr>
              <w:t xml:space="preserve"> государственные</w:t>
            </w:r>
            <w:r w:rsidRPr="00F21B28">
              <w:rPr>
                <w:b/>
                <w:sz w:val="24"/>
                <w:szCs w:val="24"/>
                <w:lang w:val="kk-KZ"/>
              </w:rPr>
              <w:t>е</w:t>
            </w:r>
            <w:r w:rsidRPr="00F21B28">
              <w:rPr>
                <w:b/>
                <w:sz w:val="24"/>
                <w:szCs w:val="24"/>
              </w:rPr>
              <w:t xml:space="preserve"> орган</w:t>
            </w:r>
            <w:r w:rsidRPr="00F21B28">
              <w:rPr>
                <w:b/>
                <w:sz w:val="24"/>
                <w:szCs w:val="24"/>
                <w:lang w:val="kk-KZ"/>
              </w:rPr>
              <w:t>ы и общественность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19" w:rsidRPr="00F21B28" w:rsidRDefault="00737E19" w:rsidP="00737E19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21B28">
              <w:rPr>
                <w:b/>
                <w:sz w:val="24"/>
                <w:szCs w:val="24"/>
              </w:rPr>
              <w:t>Замечание или предложение</w:t>
            </w:r>
          </w:p>
        </w:tc>
      </w:tr>
      <w:tr w:rsidR="00737E19" w:rsidRPr="00F21B28" w:rsidTr="00F21B28">
        <w:trPr>
          <w:trHeight w:val="53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19" w:rsidRPr="00F21B28" w:rsidRDefault="00737E19" w:rsidP="00F21B28">
            <w:pPr>
              <w:pStyle w:val="a4"/>
              <w:tabs>
                <w:tab w:val="left" w:pos="1134"/>
              </w:tabs>
              <w:spacing w:after="0" w:line="240" w:lineRule="auto"/>
              <w:ind w:left="0" w:hanging="28"/>
              <w:rPr>
                <w:sz w:val="24"/>
                <w:szCs w:val="24"/>
              </w:rPr>
            </w:pPr>
            <w:r w:rsidRPr="00F21B28"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19" w:rsidRPr="003660D3" w:rsidRDefault="00DC4831" w:rsidP="003660D3">
            <w:pPr>
              <w:pStyle w:val="a4"/>
              <w:tabs>
                <w:tab w:val="left" w:pos="1134"/>
              </w:tabs>
              <w:spacing w:after="0" w:line="240" w:lineRule="auto"/>
              <w:ind w:left="0" w:hanging="28"/>
              <w:rPr>
                <w:sz w:val="24"/>
                <w:szCs w:val="24"/>
              </w:rPr>
            </w:pPr>
            <w:r w:rsidRPr="003660D3">
              <w:rPr>
                <w:sz w:val="24"/>
                <w:szCs w:val="24"/>
              </w:rPr>
              <w:t xml:space="preserve">Аппарат </w:t>
            </w:r>
            <w:proofErr w:type="spellStart"/>
            <w:r w:rsidRPr="003660D3">
              <w:rPr>
                <w:sz w:val="24"/>
                <w:szCs w:val="24"/>
              </w:rPr>
              <w:t>акима</w:t>
            </w:r>
            <w:proofErr w:type="spellEnd"/>
            <w:r w:rsidRPr="003660D3">
              <w:rPr>
                <w:sz w:val="24"/>
                <w:szCs w:val="24"/>
              </w:rPr>
              <w:t xml:space="preserve"> </w:t>
            </w:r>
            <w:proofErr w:type="spellStart"/>
            <w:r w:rsidR="003660D3" w:rsidRPr="003660D3">
              <w:rPr>
                <w:sz w:val="24"/>
                <w:szCs w:val="24"/>
              </w:rPr>
              <w:t>Уланского</w:t>
            </w:r>
            <w:r w:rsidRPr="003660D3">
              <w:rPr>
                <w:sz w:val="24"/>
                <w:szCs w:val="24"/>
              </w:rPr>
              <w:t>о</w:t>
            </w:r>
            <w:proofErr w:type="spellEnd"/>
            <w:r w:rsidRPr="003660D3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19" w:rsidRPr="00F21B28" w:rsidRDefault="00737E19" w:rsidP="00F21B28">
            <w:pPr>
              <w:pStyle w:val="a4"/>
              <w:tabs>
                <w:tab w:val="left" w:pos="1134"/>
              </w:tabs>
              <w:spacing w:after="0" w:line="240" w:lineRule="auto"/>
              <w:ind w:left="0" w:hanging="28"/>
              <w:rPr>
                <w:sz w:val="24"/>
                <w:szCs w:val="24"/>
              </w:rPr>
            </w:pPr>
            <w:r w:rsidRPr="00F21B28">
              <w:rPr>
                <w:sz w:val="24"/>
                <w:szCs w:val="24"/>
              </w:rPr>
              <w:t>Замечания и предложения не поступили</w:t>
            </w:r>
          </w:p>
        </w:tc>
      </w:tr>
      <w:tr w:rsidR="00737E19" w:rsidRPr="00F21B28" w:rsidTr="00BB5602">
        <w:trPr>
          <w:trHeight w:val="244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19" w:rsidRPr="00873CBD" w:rsidRDefault="00737E19" w:rsidP="00F21B28">
            <w:pPr>
              <w:pStyle w:val="a4"/>
              <w:tabs>
                <w:tab w:val="left" w:pos="1134"/>
              </w:tabs>
              <w:spacing w:after="0" w:line="240" w:lineRule="auto"/>
              <w:ind w:left="0" w:hanging="28"/>
              <w:rPr>
                <w:sz w:val="24"/>
                <w:szCs w:val="24"/>
              </w:rPr>
            </w:pPr>
            <w:r w:rsidRPr="00873CBD">
              <w:rPr>
                <w:sz w:val="24"/>
                <w:szCs w:val="24"/>
              </w:rPr>
              <w:t>2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19" w:rsidRPr="00873CBD" w:rsidRDefault="00737E19" w:rsidP="00C2050A">
            <w:pPr>
              <w:pStyle w:val="a4"/>
              <w:tabs>
                <w:tab w:val="left" w:pos="1134"/>
              </w:tabs>
              <w:spacing w:after="0" w:line="240" w:lineRule="auto"/>
              <w:ind w:left="0" w:hanging="28"/>
              <w:rPr>
                <w:sz w:val="24"/>
                <w:szCs w:val="24"/>
              </w:rPr>
            </w:pPr>
            <w:r w:rsidRPr="00873CBD">
              <w:rPr>
                <w:sz w:val="24"/>
                <w:szCs w:val="24"/>
              </w:rPr>
              <w:t>Департамент санитарно-эпидемиологического контроля Восточно-Казахстанской области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02" w:rsidRPr="00BB5602" w:rsidRDefault="00BB5602" w:rsidP="00BB5602">
            <w:pPr>
              <w:pStyle w:val="a6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получение санитарно-эпидемиологических заключений (при их отсутствии) на нормативную документацию по выбросам и физических факторов, на нормативную документацию по сбросам, а также на проект организации и благоустройства санитарно-защитной зоны в Уланском районом управлении санитарно-эпидемиологического контроля. </w:t>
            </w:r>
          </w:p>
          <w:p w:rsidR="003660D3" w:rsidRPr="00BB5602" w:rsidRDefault="003660D3" w:rsidP="00F21B28">
            <w:pPr>
              <w:pStyle w:val="a4"/>
              <w:tabs>
                <w:tab w:val="left" w:pos="1134"/>
              </w:tabs>
              <w:spacing w:after="0" w:line="240" w:lineRule="auto"/>
              <w:ind w:left="0" w:hanging="28"/>
              <w:rPr>
                <w:rFonts w:eastAsia="Calibri"/>
                <w:sz w:val="24"/>
                <w:szCs w:val="24"/>
              </w:rPr>
            </w:pPr>
            <w:r w:rsidRPr="00BB5602">
              <w:rPr>
                <w:rFonts w:eastAsia="Calibri"/>
                <w:sz w:val="24"/>
                <w:szCs w:val="24"/>
              </w:rPr>
              <w:t xml:space="preserve">При выполнении намечаемой деятельности обеспечить соблюдение требований действующих НПА в сфере санитарно-эпидемиологического благополучия населения. </w:t>
            </w:r>
          </w:p>
          <w:p w:rsidR="0054276A" w:rsidRPr="00BB5602" w:rsidRDefault="0054276A" w:rsidP="00F21B28">
            <w:pPr>
              <w:pStyle w:val="a4"/>
              <w:tabs>
                <w:tab w:val="left" w:pos="1134"/>
              </w:tabs>
              <w:spacing w:after="0" w:line="240" w:lineRule="auto"/>
              <w:ind w:left="0" w:hanging="28"/>
              <w:rPr>
                <w:rFonts w:eastAsia="Calibri"/>
                <w:sz w:val="24"/>
                <w:szCs w:val="24"/>
              </w:rPr>
            </w:pPr>
          </w:p>
        </w:tc>
      </w:tr>
      <w:tr w:rsidR="00FC7F08" w:rsidRPr="00F21B28" w:rsidTr="00F21B28">
        <w:trPr>
          <w:trHeight w:val="526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08" w:rsidRPr="00873CBD" w:rsidRDefault="00FC7F08" w:rsidP="00F21B28">
            <w:pPr>
              <w:pStyle w:val="a4"/>
              <w:tabs>
                <w:tab w:val="left" w:pos="1134"/>
              </w:tabs>
              <w:spacing w:after="0" w:line="240" w:lineRule="auto"/>
              <w:ind w:left="0" w:hanging="28"/>
              <w:rPr>
                <w:sz w:val="24"/>
                <w:szCs w:val="24"/>
              </w:rPr>
            </w:pPr>
            <w:r w:rsidRPr="00873CBD">
              <w:rPr>
                <w:sz w:val="24"/>
                <w:szCs w:val="24"/>
              </w:rPr>
              <w:t>3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08" w:rsidRPr="00873CBD" w:rsidRDefault="00FC7F08" w:rsidP="00C2050A">
            <w:pPr>
              <w:pStyle w:val="a4"/>
              <w:tabs>
                <w:tab w:val="left" w:pos="1134"/>
              </w:tabs>
              <w:spacing w:after="0" w:line="240" w:lineRule="auto"/>
              <w:ind w:left="0" w:hanging="28"/>
              <w:rPr>
                <w:sz w:val="24"/>
                <w:szCs w:val="24"/>
              </w:rPr>
            </w:pPr>
            <w:proofErr w:type="spellStart"/>
            <w:r w:rsidRPr="00873CBD">
              <w:rPr>
                <w:sz w:val="24"/>
                <w:szCs w:val="24"/>
              </w:rPr>
              <w:t>Усть-Каменогорский</w:t>
            </w:r>
            <w:proofErr w:type="spellEnd"/>
            <w:r w:rsidRPr="00873CBD">
              <w:rPr>
                <w:sz w:val="24"/>
                <w:szCs w:val="24"/>
              </w:rPr>
              <w:t xml:space="preserve"> территориальный отдел РГУ «</w:t>
            </w:r>
            <w:proofErr w:type="spellStart"/>
            <w:r w:rsidRPr="00873CBD">
              <w:rPr>
                <w:sz w:val="24"/>
                <w:szCs w:val="24"/>
              </w:rPr>
              <w:t>Ертисская</w:t>
            </w:r>
            <w:proofErr w:type="spellEnd"/>
            <w:r w:rsidRPr="00873CBD">
              <w:rPr>
                <w:sz w:val="24"/>
                <w:szCs w:val="24"/>
              </w:rPr>
              <w:t xml:space="preserve"> бассейновая инспекция по регулированию использования и охране водных ресурсов»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39" w:rsidRDefault="00775039" w:rsidP="00775039">
            <w:pPr>
              <w:shd w:val="clear" w:color="auto" w:fill="FFFFFF"/>
              <w:tabs>
                <w:tab w:val="left" w:pos="0"/>
                <w:tab w:val="left" w:pos="426"/>
              </w:tabs>
              <w:ind w:right="142"/>
              <w:jc w:val="both"/>
            </w:pPr>
            <w:r>
              <w:rPr>
                <w:color w:val="000000"/>
                <w:lang w:val="kk-KZ"/>
              </w:rPr>
              <w:t xml:space="preserve">- план </w:t>
            </w:r>
            <w:r w:rsidRPr="002645A8">
              <w:t>разведки твердых полезных ископаемых, в рамках лицензии 1421-EL от 31.05.2021 г., по</w:t>
            </w:r>
            <w:r>
              <w:t xml:space="preserve"> </w:t>
            </w:r>
            <w:r w:rsidRPr="002645A8">
              <w:t>рудопроявлению «Ново-</w:t>
            </w:r>
            <w:proofErr w:type="spellStart"/>
            <w:r w:rsidRPr="002645A8">
              <w:t>Ахмировское</w:t>
            </w:r>
            <w:proofErr w:type="spellEnd"/>
            <w:r w:rsidRPr="002645A8">
              <w:t>»</w:t>
            </w:r>
            <w:r>
              <w:t xml:space="preserve"> необходимо </w:t>
            </w:r>
            <w:r w:rsidRPr="00E649FC">
              <w:t>представить на</w:t>
            </w:r>
            <w:r>
              <w:t xml:space="preserve"> согласование в РГУ </w:t>
            </w:r>
            <w:proofErr w:type="spellStart"/>
            <w:r>
              <w:t>Ертисскую</w:t>
            </w:r>
            <w:proofErr w:type="spellEnd"/>
            <w:r>
              <w:t xml:space="preserve"> бассейновую инспекцию;</w:t>
            </w:r>
          </w:p>
          <w:p w:rsidR="00775039" w:rsidRDefault="00775039" w:rsidP="00775039">
            <w:pPr>
              <w:shd w:val="clear" w:color="auto" w:fill="FFFFFF"/>
              <w:tabs>
                <w:tab w:val="left" w:pos="0"/>
                <w:tab w:val="left" w:pos="426"/>
              </w:tabs>
              <w:ind w:right="142"/>
              <w:jc w:val="both"/>
            </w:pPr>
            <w:r>
              <w:t>-</w:t>
            </w:r>
            <w:r w:rsidRPr="00E649FC">
              <w:t xml:space="preserve"> </w:t>
            </w:r>
            <w:r>
              <w:t>п</w:t>
            </w:r>
            <w:r w:rsidRPr="00E649FC">
              <w:t xml:space="preserve">редусмотреть в </w:t>
            </w:r>
            <w:r>
              <w:t xml:space="preserve"> плане разведки </w:t>
            </w:r>
            <w:r w:rsidRPr="00E649FC">
              <w:t>мероприятия</w:t>
            </w:r>
            <w:r>
              <w:t>,</w:t>
            </w:r>
            <w:r w:rsidRPr="00E649FC">
              <w:t xml:space="preserve">  обеспечивающие предотвращающие загрязнение и засорение водн</w:t>
            </w:r>
            <w:r>
              <w:t xml:space="preserve">ого объекта  протекающего по территории участка и его </w:t>
            </w:r>
            <w:proofErr w:type="spellStart"/>
            <w:r w:rsidRPr="00E649FC">
              <w:t>водоохранн</w:t>
            </w:r>
            <w:r>
              <w:t>ую</w:t>
            </w:r>
            <w:proofErr w:type="spellEnd"/>
            <w:r w:rsidRPr="00E649FC">
              <w:t xml:space="preserve"> зон</w:t>
            </w:r>
            <w:r>
              <w:t>у</w:t>
            </w:r>
            <w:r w:rsidRPr="00E649FC">
              <w:t xml:space="preserve"> и полос</w:t>
            </w:r>
            <w:r>
              <w:t>у, в соответствии со ст.125 Водного кодекса РК.</w:t>
            </w:r>
          </w:p>
          <w:p w:rsidR="00775039" w:rsidRDefault="00775039" w:rsidP="00775039">
            <w:pPr>
              <w:shd w:val="clear" w:color="auto" w:fill="FFFFFF"/>
              <w:tabs>
                <w:tab w:val="left" w:pos="0"/>
                <w:tab w:val="left" w:pos="426"/>
              </w:tabs>
              <w:ind w:right="142"/>
              <w:jc w:val="both"/>
              <w:rPr>
                <w:color w:val="000000"/>
                <w:lang w:val="kk-KZ"/>
              </w:rPr>
            </w:pPr>
            <w:r>
              <w:t xml:space="preserve">- </w:t>
            </w:r>
            <w:proofErr w:type="gramStart"/>
            <w:r>
              <w:rPr>
                <w:color w:val="000000"/>
                <w:lang w:val="kk-KZ"/>
              </w:rPr>
              <w:t>исключить  проведение работ</w:t>
            </w:r>
            <w:proofErr w:type="gramEnd"/>
            <w:r>
              <w:rPr>
                <w:color w:val="000000"/>
                <w:lang w:val="kk-KZ"/>
              </w:rPr>
              <w:t xml:space="preserve"> по разведке на землях водного фонда в т.ч.  в пределах  водоохранной полосы.</w:t>
            </w:r>
          </w:p>
          <w:p w:rsidR="00FC7F08" w:rsidRPr="00F21B28" w:rsidRDefault="00775039" w:rsidP="00775039">
            <w:pPr>
              <w:pStyle w:val="a4"/>
              <w:tabs>
                <w:tab w:val="left" w:pos="1134"/>
              </w:tabs>
              <w:spacing w:after="0" w:line="240" w:lineRule="auto"/>
              <w:ind w:left="0" w:hanging="2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- размеры водоохранной зоны и полосы необходимо определить в соответствии с требованиями ст.116 Водного кодекса РК. </w:t>
            </w:r>
          </w:p>
        </w:tc>
      </w:tr>
      <w:tr w:rsidR="00FC7F08" w:rsidRPr="00F21B28" w:rsidTr="00F21B28">
        <w:trPr>
          <w:trHeight w:val="15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08" w:rsidRPr="00873CBD" w:rsidRDefault="00FC7F08" w:rsidP="00F21B28">
            <w:pPr>
              <w:pStyle w:val="a4"/>
              <w:tabs>
                <w:tab w:val="left" w:pos="1134"/>
              </w:tabs>
              <w:spacing w:after="0" w:line="240" w:lineRule="auto"/>
              <w:ind w:left="0" w:hanging="28"/>
              <w:rPr>
                <w:sz w:val="24"/>
                <w:szCs w:val="24"/>
              </w:rPr>
            </w:pPr>
            <w:r w:rsidRPr="00873CBD">
              <w:rPr>
                <w:sz w:val="24"/>
                <w:szCs w:val="24"/>
              </w:rPr>
              <w:t>4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08" w:rsidRPr="00873CBD" w:rsidRDefault="00FC7F08" w:rsidP="00C2050A">
            <w:pPr>
              <w:pStyle w:val="a4"/>
              <w:tabs>
                <w:tab w:val="left" w:pos="1134"/>
              </w:tabs>
              <w:spacing w:after="0" w:line="240" w:lineRule="auto"/>
              <w:ind w:left="0" w:hanging="28"/>
              <w:rPr>
                <w:sz w:val="24"/>
                <w:szCs w:val="24"/>
              </w:rPr>
            </w:pPr>
            <w:r w:rsidRPr="00F21B28">
              <w:rPr>
                <w:sz w:val="24"/>
                <w:szCs w:val="24"/>
              </w:rPr>
              <w:t xml:space="preserve">Управление земельных </w:t>
            </w:r>
            <w:r w:rsidRPr="00F21B28">
              <w:rPr>
                <w:sz w:val="24"/>
                <w:szCs w:val="24"/>
              </w:rPr>
              <w:lastRenderedPageBreak/>
              <w:t>отношений Восточно-Казахстанской области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08" w:rsidRPr="00F21B28" w:rsidRDefault="00076BD8" w:rsidP="00F21B28">
            <w:pPr>
              <w:pStyle w:val="a4"/>
              <w:tabs>
                <w:tab w:val="left" w:pos="1134"/>
              </w:tabs>
              <w:spacing w:after="0" w:line="240" w:lineRule="auto"/>
              <w:ind w:left="0" w:hanging="28"/>
              <w:rPr>
                <w:sz w:val="24"/>
                <w:szCs w:val="24"/>
              </w:rPr>
            </w:pPr>
            <w:r w:rsidRPr="00F21B28">
              <w:rPr>
                <w:sz w:val="24"/>
                <w:szCs w:val="24"/>
              </w:rPr>
              <w:lastRenderedPageBreak/>
              <w:t>Замечания и предложения не поступили</w:t>
            </w:r>
          </w:p>
        </w:tc>
      </w:tr>
      <w:tr w:rsidR="008E1D0F" w:rsidRPr="0072184D" w:rsidTr="00F21B28">
        <w:trPr>
          <w:trHeight w:val="15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0F" w:rsidRPr="00F21B28" w:rsidRDefault="00076BD8" w:rsidP="00C2050A">
            <w:pPr>
              <w:pStyle w:val="a4"/>
              <w:tabs>
                <w:tab w:val="left" w:pos="1134"/>
              </w:tabs>
              <w:spacing w:after="0" w:line="240" w:lineRule="auto"/>
              <w:ind w:left="0"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0F" w:rsidRPr="00F21B28" w:rsidRDefault="00BE465B" w:rsidP="00C2050A">
            <w:pPr>
              <w:tabs>
                <w:tab w:val="left" w:pos="1134"/>
              </w:tabs>
              <w:rPr>
                <w:lang w:eastAsia="en-US"/>
              </w:rPr>
            </w:pPr>
            <w:r w:rsidRPr="00F21B28">
              <w:rPr>
                <w:lang w:eastAsia="en-US"/>
              </w:rPr>
              <w:t>Восточно-Казахстанская областная территориальная инспекция лесного хозяйства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39" w:rsidRPr="008B4E9D" w:rsidRDefault="00076BD8" w:rsidP="00775039">
            <w:pPr>
              <w:ind w:firstLine="708"/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Указа</w:t>
            </w:r>
            <w:r w:rsidRPr="005A071F">
              <w:rPr>
                <w:szCs w:val="28"/>
              </w:rPr>
              <w:t>нные</w:t>
            </w:r>
            <w:r w:rsidR="00775039" w:rsidRPr="005A071F">
              <w:rPr>
                <w:szCs w:val="28"/>
                <w:lang w:val="kk-KZ"/>
              </w:rPr>
              <w:t>е</w:t>
            </w:r>
            <w:r w:rsidR="00775039" w:rsidRPr="005A071F">
              <w:rPr>
                <w:szCs w:val="28"/>
              </w:rPr>
              <w:t xml:space="preserve"> </w:t>
            </w:r>
            <w:r w:rsidR="00775039" w:rsidRPr="005A071F">
              <w:rPr>
                <w:szCs w:val="28"/>
                <w:lang w:val="kk-KZ"/>
              </w:rPr>
              <w:t xml:space="preserve">географические </w:t>
            </w:r>
            <w:r w:rsidR="00775039" w:rsidRPr="005A071F">
              <w:rPr>
                <w:szCs w:val="28"/>
              </w:rPr>
              <w:t>координат</w:t>
            </w:r>
            <w:r w:rsidR="00775039" w:rsidRPr="005A071F">
              <w:rPr>
                <w:szCs w:val="28"/>
                <w:lang w:val="kk-KZ"/>
              </w:rPr>
              <w:t xml:space="preserve">ные точки </w:t>
            </w:r>
            <w:r w:rsidR="00775039">
              <w:rPr>
                <w:szCs w:val="28"/>
                <w:lang w:val="kk-KZ"/>
              </w:rPr>
              <w:t xml:space="preserve">проектируемого </w:t>
            </w:r>
            <w:r w:rsidR="00775039" w:rsidRPr="005A071F">
              <w:rPr>
                <w:szCs w:val="28"/>
              </w:rPr>
              <w:t>участк</w:t>
            </w:r>
            <w:r w:rsidR="00775039">
              <w:rPr>
                <w:szCs w:val="28"/>
              </w:rPr>
              <w:t>а расположены вне земель особо охраняемых природных территорий и государственного лесного фонда</w:t>
            </w:r>
            <w:r w:rsidR="00775039">
              <w:rPr>
                <w:szCs w:val="28"/>
                <w:lang w:val="kk-KZ"/>
              </w:rPr>
              <w:t xml:space="preserve">, </w:t>
            </w:r>
            <w:r w:rsidR="00775039">
              <w:rPr>
                <w:szCs w:val="28"/>
              </w:rPr>
              <w:t>на административной территории города Усть-Каменогорск.</w:t>
            </w:r>
          </w:p>
          <w:p w:rsidR="008E1D0F" w:rsidRPr="00F21B28" w:rsidRDefault="00775039" w:rsidP="00775039">
            <w:pPr>
              <w:ind w:firstLine="708"/>
              <w:jc w:val="both"/>
              <w:rPr>
                <w:lang w:eastAsia="en-US"/>
              </w:rPr>
            </w:pPr>
            <w:r>
              <w:rPr>
                <w:color w:val="000000"/>
                <w:szCs w:val="28"/>
                <w:lang w:val="kk-KZ"/>
              </w:rPr>
              <w:t>Н</w:t>
            </w:r>
            <w:r w:rsidRPr="008B4E9D">
              <w:rPr>
                <w:color w:val="000000"/>
                <w:szCs w:val="28"/>
                <w:lang w:val="kk-KZ"/>
              </w:rPr>
              <w:t>а проектируемых участках отсутствуют места обитания и пути миграции редких и исчезающих животных, занесенных в Красную книгу РК</w:t>
            </w:r>
          </w:p>
        </w:tc>
      </w:tr>
      <w:tr w:rsidR="007B2348" w:rsidRPr="0072184D" w:rsidTr="00F21B28">
        <w:trPr>
          <w:trHeight w:val="15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48" w:rsidRPr="00F21B28" w:rsidRDefault="00076BD8" w:rsidP="00C2050A">
            <w:pPr>
              <w:pStyle w:val="a4"/>
              <w:tabs>
                <w:tab w:val="left" w:pos="1134"/>
              </w:tabs>
              <w:spacing w:after="0" w:line="240" w:lineRule="auto"/>
              <w:ind w:left="0"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48" w:rsidRPr="00F21B28" w:rsidRDefault="007B2348" w:rsidP="00C2050A">
            <w:pPr>
              <w:tabs>
                <w:tab w:val="left" w:pos="1134"/>
              </w:tabs>
              <w:rPr>
                <w:lang w:eastAsia="en-US"/>
              </w:rPr>
            </w:pPr>
            <w:r w:rsidRPr="00F21B28">
              <w:rPr>
                <w:lang w:eastAsia="en-US"/>
              </w:rPr>
              <w:t>Управление ветеринарии по ВКО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48" w:rsidRPr="00F21B28" w:rsidRDefault="007B2348" w:rsidP="008E1D0F">
            <w:pPr>
              <w:ind w:firstLine="708"/>
              <w:jc w:val="both"/>
              <w:rPr>
                <w:lang w:eastAsia="en-US"/>
              </w:rPr>
            </w:pPr>
            <w:r w:rsidRPr="00F21B28">
              <w:rPr>
                <w:lang w:eastAsia="en-US"/>
              </w:rPr>
              <w:t xml:space="preserve">На указанных координатах не расположены скотомогильники </w:t>
            </w:r>
          </w:p>
        </w:tc>
      </w:tr>
      <w:tr w:rsidR="00076BD8" w:rsidRPr="0072184D" w:rsidTr="00F21B28">
        <w:trPr>
          <w:trHeight w:val="15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D8" w:rsidRDefault="000D3241" w:rsidP="00C2050A">
            <w:pPr>
              <w:pStyle w:val="a4"/>
              <w:tabs>
                <w:tab w:val="left" w:pos="1134"/>
              </w:tabs>
              <w:spacing w:after="0" w:line="240" w:lineRule="auto"/>
              <w:ind w:left="0"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D8" w:rsidRPr="00F21B28" w:rsidRDefault="00076BD8" w:rsidP="00C2050A">
            <w:pPr>
              <w:tabs>
                <w:tab w:val="left" w:pos="1134"/>
              </w:tabs>
              <w:rPr>
                <w:lang w:eastAsia="en-US"/>
              </w:rPr>
            </w:pPr>
            <w:r>
              <w:rPr>
                <w:lang w:eastAsia="en-US"/>
              </w:rPr>
              <w:t>Общественность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D8" w:rsidRPr="00F21B28" w:rsidRDefault="00076BD8" w:rsidP="00C24D6E">
            <w:pPr>
              <w:pStyle w:val="a4"/>
              <w:tabs>
                <w:tab w:val="left" w:pos="1134"/>
              </w:tabs>
              <w:spacing w:after="0" w:line="240" w:lineRule="auto"/>
              <w:ind w:left="0" w:hanging="28"/>
              <w:rPr>
                <w:sz w:val="24"/>
                <w:szCs w:val="24"/>
              </w:rPr>
            </w:pPr>
            <w:r w:rsidRPr="00F21B28">
              <w:rPr>
                <w:sz w:val="24"/>
                <w:szCs w:val="24"/>
              </w:rPr>
              <w:t>Замечания и предложения не поступили</w:t>
            </w:r>
          </w:p>
        </w:tc>
      </w:tr>
      <w:tr w:rsidR="00076BD8" w:rsidRPr="00FC7F08" w:rsidTr="00F21B28">
        <w:trPr>
          <w:trHeight w:val="15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D8" w:rsidRPr="00F21B28" w:rsidRDefault="000D3241" w:rsidP="000B308A">
            <w:pPr>
              <w:pStyle w:val="a4"/>
              <w:tabs>
                <w:tab w:val="left" w:pos="1134"/>
              </w:tabs>
              <w:spacing w:after="0" w:line="240" w:lineRule="auto"/>
              <w:ind w:left="0"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D8" w:rsidRPr="00F21B28" w:rsidRDefault="00076BD8" w:rsidP="000B308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F21B28">
              <w:rPr>
                <w:sz w:val="24"/>
                <w:szCs w:val="24"/>
              </w:rPr>
              <w:t>Департамент экологии по Восточно-Казахстанской области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D8" w:rsidRDefault="00076BD8" w:rsidP="009F00E8">
            <w:pPr>
              <w:shd w:val="clear" w:color="auto" w:fill="FFFFFF"/>
              <w:tabs>
                <w:tab w:val="left" w:pos="709"/>
              </w:tabs>
              <w:jc w:val="both"/>
            </w:pPr>
            <w:r>
              <w:rPr>
                <w:lang w:eastAsia="en-US"/>
              </w:rPr>
              <w:t>1</w:t>
            </w:r>
            <w:proofErr w:type="gramStart"/>
            <w:r w:rsidRPr="006369D3">
              <w:t xml:space="preserve"> В</w:t>
            </w:r>
            <w:proofErr w:type="gramEnd"/>
            <w:r w:rsidRPr="006369D3">
              <w:t xml:space="preserve"> п.8 (2) необходимо указать расстояние проектируемых работ и размещаемых объектов  от всех ближайших ручьев с предоставлением топографической схемы.</w:t>
            </w:r>
            <w:r w:rsidRPr="009F00E8">
              <w:t xml:space="preserve"> </w:t>
            </w:r>
            <w:r w:rsidRPr="006369D3">
              <w:t>Описать технологический процесс оборотного водоснабжения с указанием их объемов (м3/год)</w:t>
            </w:r>
            <w:r>
              <w:t>.</w:t>
            </w:r>
          </w:p>
          <w:p w:rsidR="00076BD8" w:rsidRPr="009F00E8" w:rsidRDefault="00076BD8" w:rsidP="009F00E8">
            <w:pPr>
              <w:shd w:val="clear" w:color="auto" w:fill="FFFFFF"/>
              <w:tabs>
                <w:tab w:val="left" w:pos="709"/>
              </w:tabs>
              <w:jc w:val="both"/>
            </w:pPr>
            <w:r>
              <w:t xml:space="preserve">2. </w:t>
            </w:r>
            <w:proofErr w:type="gramStart"/>
            <w:r>
              <w:t>исключить проведение работ</w:t>
            </w:r>
            <w:proofErr w:type="gramEnd"/>
            <w:r>
              <w:t xml:space="preserve"> в пределах </w:t>
            </w:r>
            <w:proofErr w:type="spellStart"/>
            <w:r>
              <w:t>водоохранной</w:t>
            </w:r>
            <w:proofErr w:type="spellEnd"/>
            <w:r>
              <w:t xml:space="preserve"> полосы.</w:t>
            </w:r>
          </w:p>
          <w:p w:rsidR="00076BD8" w:rsidRPr="002D1D77" w:rsidRDefault="00076BD8" w:rsidP="009F00E8">
            <w:pPr>
              <w:shd w:val="clear" w:color="auto" w:fill="FFFFFF"/>
              <w:tabs>
                <w:tab w:val="left" w:pos="709"/>
              </w:tabs>
              <w:jc w:val="both"/>
            </w:pPr>
            <w:r>
              <w:rPr>
                <w:lang w:eastAsia="en-US"/>
              </w:rPr>
              <w:t>3.</w:t>
            </w:r>
            <w:r w:rsidRPr="002D1D77">
              <w:t xml:space="preserve"> Провести анализ и инвентаризацию всех образуемых отходов производства и потребления при осуществлении деятельности.</w:t>
            </w:r>
          </w:p>
          <w:p w:rsidR="00076BD8" w:rsidRPr="002D1D77" w:rsidRDefault="00076BD8" w:rsidP="009F00E8">
            <w:pPr>
              <w:pStyle w:val="a4"/>
              <w:tabs>
                <w:tab w:val="left" w:pos="1134"/>
              </w:tabs>
              <w:spacing w:after="0" w:line="240" w:lineRule="auto"/>
              <w:ind w:left="0" w:firstLine="487"/>
              <w:jc w:val="both"/>
            </w:pPr>
            <w:r w:rsidRPr="002D1D77">
              <w:t>Определить классификацию и методы переработки, утилизации всех образуемых отходов. Предусмотреть объекты временного накопления отходов в соответствии с требованиями законодательства РК, для безопасного хранения и недопущения смешивания отходов.</w:t>
            </w:r>
          </w:p>
          <w:p w:rsidR="00076BD8" w:rsidRPr="002D1D77" w:rsidRDefault="00076BD8" w:rsidP="009F00E8">
            <w:pPr>
              <w:pStyle w:val="a4"/>
              <w:tabs>
                <w:tab w:val="left" w:pos="1134"/>
              </w:tabs>
              <w:spacing w:after="0" w:line="240" w:lineRule="auto"/>
              <w:ind w:left="0" w:firstLine="487"/>
              <w:jc w:val="both"/>
            </w:pPr>
            <w:r w:rsidRPr="002D1D77">
              <w:t>Предусмотреть мероприятия по недопущению образования опасных отходов или снижению объемов образования.</w:t>
            </w:r>
          </w:p>
          <w:p w:rsidR="00076BD8" w:rsidRDefault="00076BD8" w:rsidP="009F00E8">
            <w:pPr>
              <w:rPr>
                <w:lang w:eastAsia="en-US"/>
              </w:rPr>
            </w:pPr>
            <w:r>
              <w:rPr>
                <w:lang w:eastAsia="en-US"/>
              </w:rPr>
              <w:t>4.В п</w:t>
            </w:r>
            <w:proofErr w:type="gramStart"/>
            <w:r>
              <w:rPr>
                <w:lang w:eastAsia="en-US"/>
              </w:rPr>
              <w:t>4</w:t>
            </w:r>
            <w:proofErr w:type="gramEnd"/>
            <w:r>
              <w:rPr>
                <w:lang w:eastAsia="en-US"/>
              </w:rPr>
              <w:t xml:space="preserve"> указать ближайшее расположение жилой зоны.</w:t>
            </w:r>
          </w:p>
          <w:p w:rsidR="00F93036" w:rsidRPr="00F14F7D" w:rsidRDefault="00F93036" w:rsidP="00F9303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lang w:eastAsia="en-US"/>
              </w:rPr>
              <w:t>5.</w:t>
            </w:r>
            <w:r w:rsidRPr="00F14F7D">
              <w:t xml:space="preserve"> </w:t>
            </w:r>
            <w:r w:rsidRPr="00F14F7D">
              <w:t xml:space="preserve">Согласно ст.224 (п.2) Экологического Кодекса РК </w:t>
            </w:r>
            <w:r w:rsidRPr="00F14F7D">
              <w:rPr>
                <w:rFonts w:eastAsia="TimesNewRomanPSMT"/>
              </w:rPr>
              <w:t>по окончании деятельности – проведение рекультивации на земельных участках,</w:t>
            </w:r>
          </w:p>
          <w:p w:rsidR="00F93036" w:rsidRPr="00F21B28" w:rsidRDefault="00F93036" w:rsidP="00F93036">
            <w:pPr>
              <w:rPr>
                <w:lang w:eastAsia="en-US"/>
              </w:rPr>
            </w:pPr>
            <w:r w:rsidRPr="00F14F7D">
              <w:rPr>
                <w:rFonts w:eastAsia="TimesNewRomanPSMT"/>
              </w:rPr>
              <w:t>нарушенн</w:t>
            </w:r>
            <w:r>
              <w:rPr>
                <w:rFonts w:eastAsia="TimesNewRomanPSMT"/>
              </w:rPr>
              <w:t>ых в процессе недропользования, с</w:t>
            </w:r>
            <w:r w:rsidRPr="00F14F7D">
              <w:rPr>
                <w:rFonts w:eastAsia="TimesNewRomanPSMT"/>
              </w:rPr>
              <w:t xml:space="preserve">т.238 Кодекса </w:t>
            </w:r>
            <w:proofErr w:type="spellStart"/>
            <w:r w:rsidRPr="00F14F7D">
              <w:rPr>
                <w:rFonts w:eastAsia="TimesNewRomanPSMT"/>
              </w:rPr>
              <w:t>Недропользователи</w:t>
            </w:r>
            <w:proofErr w:type="spellEnd"/>
            <w:r w:rsidRPr="00F14F7D">
              <w:rPr>
                <w:rFonts w:eastAsia="TimesNewRomanPSMT"/>
              </w:rPr>
              <w:t xml:space="preserve"> при проведении операций по недропользованию </w:t>
            </w:r>
            <w:proofErr w:type="gramStart"/>
            <w:r w:rsidRPr="00F14F7D">
              <w:rPr>
                <w:rFonts w:eastAsia="TimesNewRomanPSMT"/>
              </w:rPr>
              <w:t>обязаны</w:t>
            </w:r>
            <w:proofErr w:type="gramEnd"/>
            <w:r w:rsidRPr="00F14F7D">
              <w:rPr>
                <w:rFonts w:eastAsia="TimesNewRomanPSMT"/>
              </w:rPr>
              <w:t xml:space="preserve"> проводить рекультивацию нарушенных земель</w:t>
            </w:r>
            <w:r>
              <w:rPr>
                <w:rFonts w:eastAsia="TimesNewRomanPSMT"/>
              </w:rPr>
              <w:t xml:space="preserve">. </w:t>
            </w:r>
            <w:r>
              <w:t>Описать технологический процесс  рекультивации и предусмотреть согласование данных мероприятий перед началом работ с соответствующими компетентными органами.</w:t>
            </w:r>
            <w:bookmarkStart w:id="0" w:name="_GoBack"/>
            <w:bookmarkEnd w:id="0"/>
          </w:p>
        </w:tc>
      </w:tr>
    </w:tbl>
    <w:p w:rsidR="000A0E4A" w:rsidRDefault="000A0E4A" w:rsidP="000B308A">
      <w:pPr>
        <w:jc w:val="both"/>
      </w:pPr>
    </w:p>
    <w:p w:rsidR="00DC4831" w:rsidRDefault="00DC4831" w:rsidP="000B308A">
      <w:pPr>
        <w:jc w:val="both"/>
      </w:pPr>
    </w:p>
    <w:p w:rsidR="00A342E4" w:rsidRDefault="00A342E4" w:rsidP="000B308A">
      <w:pPr>
        <w:jc w:val="both"/>
      </w:pPr>
    </w:p>
    <w:sectPr w:rsidR="00A342E4" w:rsidSect="00DC48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6D0" w:rsidRPr="00420C91" w:rsidRDefault="008326D0" w:rsidP="00420C91">
      <w:r>
        <w:separator/>
      </w:r>
    </w:p>
  </w:endnote>
  <w:endnote w:type="continuationSeparator" w:id="0">
    <w:p w:rsidR="008326D0" w:rsidRPr="00420C91" w:rsidRDefault="008326D0" w:rsidP="0042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767" w:rsidRDefault="000E376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767" w:rsidRDefault="000E3767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767" w:rsidRDefault="000E376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6D0" w:rsidRPr="00420C91" w:rsidRDefault="008326D0" w:rsidP="00420C91">
      <w:r>
        <w:separator/>
      </w:r>
    </w:p>
  </w:footnote>
  <w:footnote w:type="continuationSeparator" w:id="0">
    <w:p w:rsidR="008326D0" w:rsidRPr="00420C91" w:rsidRDefault="008326D0" w:rsidP="00420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767" w:rsidRDefault="000E376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C91" w:rsidRDefault="005A7043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654301" wp14:editId="0FC864B1">
              <wp:simplePos x="0" y="0"/>
              <wp:positionH relativeFrom="column">
                <wp:posOffset>6051550</wp:posOffset>
              </wp:positionH>
              <wp:positionV relativeFrom="paragraph">
                <wp:posOffset>1181735</wp:posOffset>
              </wp:positionV>
              <wp:extent cx="381000" cy="8018780"/>
              <wp:effectExtent l="3175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0C91" w:rsidRPr="000E3767" w:rsidRDefault="00420C91" w:rsidP="000E3767"/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6.5pt;margin-top:93.05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" stroked="f">
              <v:textbox style="layout-flow:vertical;mso-layout-flow-alt:bottom-to-top">
                <w:txbxContent>
                  <w:p w:rsidR="00420C91" w:rsidRPr="000E3767" w:rsidRDefault="00420C91" w:rsidP="000E3767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767" w:rsidRDefault="000E376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92537"/>
    <w:multiLevelType w:val="hybridMultilevel"/>
    <w:tmpl w:val="CC08DD2E"/>
    <w:lvl w:ilvl="0" w:tplc="C0529FFA">
      <w:start w:val="1"/>
      <w:numFmt w:val="decimal"/>
      <w:lvlText w:val="%1."/>
      <w:lvlJc w:val="left"/>
      <w:pPr>
        <w:ind w:left="102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33847D55"/>
    <w:multiLevelType w:val="hybridMultilevel"/>
    <w:tmpl w:val="644E9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2043D"/>
    <w:multiLevelType w:val="hybridMultilevel"/>
    <w:tmpl w:val="1C0E8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8732AC"/>
    <w:multiLevelType w:val="hybridMultilevel"/>
    <w:tmpl w:val="3E4A1882"/>
    <w:lvl w:ilvl="0" w:tplc="64C2D64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8D1"/>
    <w:rsid w:val="0001170C"/>
    <w:rsid w:val="00012943"/>
    <w:rsid w:val="00051B7E"/>
    <w:rsid w:val="00076BD8"/>
    <w:rsid w:val="000772C3"/>
    <w:rsid w:val="00086BA6"/>
    <w:rsid w:val="000A0E4A"/>
    <w:rsid w:val="000A64E4"/>
    <w:rsid w:val="000B0A7E"/>
    <w:rsid w:val="000B308A"/>
    <w:rsid w:val="000B418C"/>
    <w:rsid w:val="000D3241"/>
    <w:rsid w:val="000E170B"/>
    <w:rsid w:val="000E3767"/>
    <w:rsid w:val="000E777F"/>
    <w:rsid w:val="000F0E3B"/>
    <w:rsid w:val="000F2F93"/>
    <w:rsid w:val="00111189"/>
    <w:rsid w:val="001319EB"/>
    <w:rsid w:val="001344BB"/>
    <w:rsid w:val="00134DBA"/>
    <w:rsid w:val="00135C2A"/>
    <w:rsid w:val="00140170"/>
    <w:rsid w:val="00152A19"/>
    <w:rsid w:val="00153D7F"/>
    <w:rsid w:val="0015556F"/>
    <w:rsid w:val="0015671D"/>
    <w:rsid w:val="00167492"/>
    <w:rsid w:val="001A35B9"/>
    <w:rsid w:val="001B319C"/>
    <w:rsid w:val="001B658A"/>
    <w:rsid w:val="001E0AE8"/>
    <w:rsid w:val="001E2386"/>
    <w:rsid w:val="001E6D0B"/>
    <w:rsid w:val="001F02F8"/>
    <w:rsid w:val="001F5053"/>
    <w:rsid w:val="002179E5"/>
    <w:rsid w:val="00233823"/>
    <w:rsid w:val="00257922"/>
    <w:rsid w:val="00265BC3"/>
    <w:rsid w:val="00282F6B"/>
    <w:rsid w:val="00292E1E"/>
    <w:rsid w:val="002E5A00"/>
    <w:rsid w:val="002F0634"/>
    <w:rsid w:val="0031313D"/>
    <w:rsid w:val="00315DB5"/>
    <w:rsid w:val="00357FAC"/>
    <w:rsid w:val="003660D3"/>
    <w:rsid w:val="0037034E"/>
    <w:rsid w:val="003F2652"/>
    <w:rsid w:val="00420C91"/>
    <w:rsid w:val="0046067F"/>
    <w:rsid w:val="004633B5"/>
    <w:rsid w:val="00486752"/>
    <w:rsid w:val="00486904"/>
    <w:rsid w:val="00490778"/>
    <w:rsid w:val="004B054F"/>
    <w:rsid w:val="004B79B3"/>
    <w:rsid w:val="00504935"/>
    <w:rsid w:val="00506CB6"/>
    <w:rsid w:val="00522AB5"/>
    <w:rsid w:val="00531869"/>
    <w:rsid w:val="0054276A"/>
    <w:rsid w:val="005476FE"/>
    <w:rsid w:val="0056069C"/>
    <w:rsid w:val="00575AE5"/>
    <w:rsid w:val="00581EF6"/>
    <w:rsid w:val="005A7043"/>
    <w:rsid w:val="005A76C3"/>
    <w:rsid w:val="005B3B8F"/>
    <w:rsid w:val="005B45F9"/>
    <w:rsid w:val="005D3C8F"/>
    <w:rsid w:val="00605056"/>
    <w:rsid w:val="00607A9D"/>
    <w:rsid w:val="006211B0"/>
    <w:rsid w:val="00623A30"/>
    <w:rsid w:val="0063221B"/>
    <w:rsid w:val="00670461"/>
    <w:rsid w:val="0067156B"/>
    <w:rsid w:val="00675241"/>
    <w:rsid w:val="00682211"/>
    <w:rsid w:val="00684FF6"/>
    <w:rsid w:val="006A0C4C"/>
    <w:rsid w:val="006A7BBD"/>
    <w:rsid w:val="006D4CDA"/>
    <w:rsid w:val="0072184D"/>
    <w:rsid w:val="00735918"/>
    <w:rsid w:val="00737E19"/>
    <w:rsid w:val="0074113F"/>
    <w:rsid w:val="00771DA3"/>
    <w:rsid w:val="00775039"/>
    <w:rsid w:val="00793EA9"/>
    <w:rsid w:val="007951B0"/>
    <w:rsid w:val="007A791E"/>
    <w:rsid w:val="007B2348"/>
    <w:rsid w:val="007B7430"/>
    <w:rsid w:val="007E1322"/>
    <w:rsid w:val="007F644F"/>
    <w:rsid w:val="0080199B"/>
    <w:rsid w:val="008154B9"/>
    <w:rsid w:val="00822BB1"/>
    <w:rsid w:val="008326D0"/>
    <w:rsid w:val="00873CBD"/>
    <w:rsid w:val="008B4275"/>
    <w:rsid w:val="008B63E9"/>
    <w:rsid w:val="008B7B8C"/>
    <w:rsid w:val="008C1D36"/>
    <w:rsid w:val="008C4D87"/>
    <w:rsid w:val="008D006E"/>
    <w:rsid w:val="008E1D0F"/>
    <w:rsid w:val="008F3598"/>
    <w:rsid w:val="0092107B"/>
    <w:rsid w:val="00921880"/>
    <w:rsid w:val="0093653B"/>
    <w:rsid w:val="0093721D"/>
    <w:rsid w:val="009467F4"/>
    <w:rsid w:val="00961A01"/>
    <w:rsid w:val="009645CF"/>
    <w:rsid w:val="00966920"/>
    <w:rsid w:val="00971B7F"/>
    <w:rsid w:val="00972C52"/>
    <w:rsid w:val="00974CF8"/>
    <w:rsid w:val="009962DA"/>
    <w:rsid w:val="009C2122"/>
    <w:rsid w:val="009C2459"/>
    <w:rsid w:val="009D0662"/>
    <w:rsid w:val="009D0E6F"/>
    <w:rsid w:val="009F00E8"/>
    <w:rsid w:val="00A3061D"/>
    <w:rsid w:val="00A3197F"/>
    <w:rsid w:val="00A32C74"/>
    <w:rsid w:val="00A342E4"/>
    <w:rsid w:val="00A42518"/>
    <w:rsid w:val="00A42D56"/>
    <w:rsid w:val="00A45352"/>
    <w:rsid w:val="00A77310"/>
    <w:rsid w:val="00A80B26"/>
    <w:rsid w:val="00A87D7C"/>
    <w:rsid w:val="00AC74F5"/>
    <w:rsid w:val="00AD2D4C"/>
    <w:rsid w:val="00AD3E56"/>
    <w:rsid w:val="00AF0089"/>
    <w:rsid w:val="00AF0AEC"/>
    <w:rsid w:val="00B06D3E"/>
    <w:rsid w:val="00B209BF"/>
    <w:rsid w:val="00B2543A"/>
    <w:rsid w:val="00B31F96"/>
    <w:rsid w:val="00B573AA"/>
    <w:rsid w:val="00B607A3"/>
    <w:rsid w:val="00BB156F"/>
    <w:rsid w:val="00BB5602"/>
    <w:rsid w:val="00BD0D7E"/>
    <w:rsid w:val="00BD3471"/>
    <w:rsid w:val="00BE465B"/>
    <w:rsid w:val="00BF26F9"/>
    <w:rsid w:val="00C141AF"/>
    <w:rsid w:val="00C2050A"/>
    <w:rsid w:val="00C21A43"/>
    <w:rsid w:val="00C21D09"/>
    <w:rsid w:val="00C21EE2"/>
    <w:rsid w:val="00C41B9E"/>
    <w:rsid w:val="00C7392A"/>
    <w:rsid w:val="00C96E07"/>
    <w:rsid w:val="00CA6E44"/>
    <w:rsid w:val="00CC3573"/>
    <w:rsid w:val="00CC40B4"/>
    <w:rsid w:val="00CD12C3"/>
    <w:rsid w:val="00CE3A65"/>
    <w:rsid w:val="00D12C07"/>
    <w:rsid w:val="00D14543"/>
    <w:rsid w:val="00D15A43"/>
    <w:rsid w:val="00D2233D"/>
    <w:rsid w:val="00D23F2A"/>
    <w:rsid w:val="00D24F47"/>
    <w:rsid w:val="00D25187"/>
    <w:rsid w:val="00D72681"/>
    <w:rsid w:val="00DA3BE8"/>
    <w:rsid w:val="00DC4831"/>
    <w:rsid w:val="00DE1E42"/>
    <w:rsid w:val="00DE5F00"/>
    <w:rsid w:val="00DF500B"/>
    <w:rsid w:val="00E11C56"/>
    <w:rsid w:val="00E36291"/>
    <w:rsid w:val="00E37507"/>
    <w:rsid w:val="00E6105E"/>
    <w:rsid w:val="00E62C4B"/>
    <w:rsid w:val="00E6555E"/>
    <w:rsid w:val="00E75168"/>
    <w:rsid w:val="00E778D1"/>
    <w:rsid w:val="00E9629A"/>
    <w:rsid w:val="00F21B28"/>
    <w:rsid w:val="00F605E3"/>
    <w:rsid w:val="00F93036"/>
    <w:rsid w:val="00FA211B"/>
    <w:rsid w:val="00FB1DA2"/>
    <w:rsid w:val="00FC31AC"/>
    <w:rsid w:val="00FC7F08"/>
    <w:rsid w:val="00FE570B"/>
    <w:rsid w:val="00FF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111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4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Paragraph Знак,Citation List Знак,Resume Title Знак,List Paragraph Char Char Знак,Bullet 1 Знак,List Paragraph1 Знак,b1 Знак,Number_1 Знак,SGLText List Paragraph Знак,new Знак,lp1 Знак,Normal Sentence Знак,ListPar1 Знак,list1 Знак"/>
    <w:basedOn w:val="a0"/>
    <w:link w:val="a4"/>
    <w:uiPriority w:val="34"/>
    <w:qFormat/>
    <w:locked/>
    <w:rsid w:val="00C41B9E"/>
    <w:rPr>
      <w:rFonts w:ascii="Times New Roman" w:eastAsia="Times New Roman" w:hAnsi="Times New Roman" w:cs="Times New Roman"/>
    </w:rPr>
  </w:style>
  <w:style w:type="paragraph" w:styleId="a4">
    <w:name w:val="List Paragraph"/>
    <w:aliases w:val="Paragraph,Citation List,Resume Title,List Paragraph Char Char,Bullet 1,List Paragraph1,b1,Number_1,SGLText List Paragraph,new,lp1,Normal Sentence,Colorful List - Accent 11,ListPar1,List Paragraph2,List Paragraph11,list1,Figure_name,HEAD 3"/>
    <w:basedOn w:val="a"/>
    <w:link w:val="a3"/>
    <w:uiPriority w:val="34"/>
    <w:qFormat/>
    <w:rsid w:val="00C41B9E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111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11118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154B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No Spacing"/>
    <w:uiPriority w:val="1"/>
    <w:qFormat/>
    <w:rsid w:val="00C2050A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A42D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42D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319E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80B2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0B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5D3C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420C9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20C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rsid w:val="00775039"/>
    <w:pPr>
      <w:jc w:val="both"/>
    </w:pPr>
    <w:rPr>
      <w:szCs w:val="20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775039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111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4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Paragraph Знак,Citation List Знак,Resume Title Знак,List Paragraph Char Char Знак,Bullet 1 Знак,List Paragraph1 Знак,b1 Знак,Number_1 Знак,SGLText List Paragraph Знак,new Знак,lp1 Знак,Normal Sentence Знак,ListPar1 Знак,list1 Знак"/>
    <w:basedOn w:val="a0"/>
    <w:link w:val="a4"/>
    <w:uiPriority w:val="34"/>
    <w:qFormat/>
    <w:locked/>
    <w:rsid w:val="00C41B9E"/>
    <w:rPr>
      <w:rFonts w:ascii="Times New Roman" w:eastAsia="Times New Roman" w:hAnsi="Times New Roman" w:cs="Times New Roman"/>
    </w:rPr>
  </w:style>
  <w:style w:type="paragraph" w:styleId="a4">
    <w:name w:val="List Paragraph"/>
    <w:aliases w:val="Paragraph,Citation List,Resume Title,List Paragraph Char Char,Bullet 1,List Paragraph1,b1,Number_1,SGLText List Paragraph,new,lp1,Normal Sentence,Colorful List - Accent 11,ListPar1,List Paragraph2,List Paragraph11,list1,Figure_name,HEAD 3"/>
    <w:basedOn w:val="a"/>
    <w:link w:val="a3"/>
    <w:uiPriority w:val="34"/>
    <w:qFormat/>
    <w:rsid w:val="00C41B9E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111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11118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154B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No Spacing"/>
    <w:uiPriority w:val="1"/>
    <w:qFormat/>
    <w:rsid w:val="00C2050A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A42D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42D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319E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80B2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0B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5D3C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420C9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20C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rsid w:val="00775039"/>
    <w:pPr>
      <w:jc w:val="both"/>
    </w:pPr>
    <w:rPr>
      <w:szCs w:val="20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775039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ECD09-A022-441C-95A7-0E3D2D3BB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19</cp:revision>
  <cp:lastPrinted>2021-12-03T13:59:00Z</cp:lastPrinted>
  <dcterms:created xsi:type="dcterms:W3CDTF">2021-12-02T09:32:00Z</dcterms:created>
  <dcterms:modified xsi:type="dcterms:W3CDTF">2022-01-06T07:26:00Z</dcterms:modified>
</cp:coreProperties>
</file>