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544D2" w14:textId="77777777" w:rsidR="00C6399A" w:rsidRPr="002C32AC" w:rsidRDefault="00C6399A" w:rsidP="006E45DD">
      <w:pPr>
        <w:spacing w:after="0" w:line="240" w:lineRule="auto"/>
        <w:jc w:val="center"/>
        <w:rPr>
          <w:rFonts w:ascii="Times New Roman" w:hAnsi="Times New Roman" w:cs="Times New Roman"/>
          <w:b/>
          <w:bCs/>
          <w:color w:val="000000"/>
          <w:sz w:val="28"/>
        </w:rPr>
      </w:pPr>
      <w:r w:rsidRPr="002C32AC">
        <w:rPr>
          <w:rFonts w:ascii="Times New Roman" w:hAnsi="Times New Roman" w:cs="Times New Roman"/>
          <w:b/>
          <w:bCs/>
          <w:color w:val="000000"/>
          <w:sz w:val="28"/>
        </w:rPr>
        <w:t>ОТЧЕТ</w:t>
      </w:r>
    </w:p>
    <w:p w14:paraId="46CA5FC4" w14:textId="1C24E0B2" w:rsidR="006E45DD" w:rsidRPr="002C32AC" w:rsidRDefault="00C6399A" w:rsidP="006E45DD">
      <w:pPr>
        <w:keepNext/>
        <w:spacing w:after="0" w:line="240" w:lineRule="auto"/>
        <w:ind w:left="744"/>
        <w:jc w:val="center"/>
        <w:outlineLvl w:val="0"/>
        <w:rPr>
          <w:rFonts w:ascii="Times New Roman" w:hAnsi="Times New Roman" w:cs="Times New Roman"/>
          <w:b/>
          <w:bCs/>
          <w:color w:val="000000"/>
          <w:sz w:val="28"/>
        </w:rPr>
      </w:pPr>
      <w:r w:rsidRPr="002C32AC">
        <w:rPr>
          <w:rFonts w:ascii="Times New Roman" w:hAnsi="Times New Roman" w:cs="Times New Roman"/>
          <w:b/>
          <w:bCs/>
          <w:color w:val="000000"/>
          <w:sz w:val="28"/>
        </w:rPr>
        <w:t xml:space="preserve">о деятельности </w:t>
      </w:r>
      <w:r w:rsidR="006E45DD" w:rsidRPr="002C32AC">
        <w:rPr>
          <w:rFonts w:ascii="Times New Roman" w:hAnsi="Times New Roman" w:cs="Times New Roman"/>
          <w:b/>
          <w:bCs/>
          <w:color w:val="000000"/>
          <w:sz w:val="28"/>
        </w:rPr>
        <w:t>Агентства Республики Казахстан по регулированию и развитию финансового рынка</w:t>
      </w:r>
    </w:p>
    <w:p w14:paraId="45C36AEF" w14:textId="5CC8BDC4" w:rsidR="00C6399A" w:rsidRPr="002C32AC" w:rsidRDefault="00C6399A" w:rsidP="006E45DD">
      <w:pPr>
        <w:keepNext/>
        <w:spacing w:after="0" w:line="240" w:lineRule="auto"/>
        <w:ind w:left="744"/>
        <w:jc w:val="center"/>
        <w:outlineLvl w:val="0"/>
        <w:rPr>
          <w:rFonts w:ascii="Times New Roman" w:hAnsi="Times New Roman" w:cs="Times New Roman"/>
          <w:b/>
          <w:bCs/>
          <w:color w:val="000000"/>
          <w:sz w:val="28"/>
        </w:rPr>
      </w:pPr>
      <w:r w:rsidRPr="002C32AC">
        <w:rPr>
          <w:rFonts w:ascii="Times New Roman" w:hAnsi="Times New Roman" w:cs="Times New Roman"/>
          <w:b/>
          <w:bCs/>
          <w:color w:val="000000"/>
          <w:sz w:val="28"/>
        </w:rPr>
        <w:t>по вопросам оказания государственных услуг</w:t>
      </w:r>
    </w:p>
    <w:p w14:paraId="74EA3C18" w14:textId="77777777" w:rsidR="00C6399A" w:rsidRPr="002C32AC" w:rsidRDefault="00C6399A" w:rsidP="006E45DD">
      <w:pPr>
        <w:spacing w:after="0" w:line="240" w:lineRule="auto"/>
        <w:jc w:val="center"/>
        <w:rPr>
          <w:rFonts w:ascii="Times New Roman" w:hAnsi="Times New Roman" w:cs="Times New Roman"/>
          <w:b/>
          <w:bCs/>
          <w:color w:val="000000"/>
          <w:sz w:val="28"/>
        </w:rPr>
      </w:pPr>
      <w:r w:rsidRPr="002C32AC">
        <w:rPr>
          <w:rFonts w:ascii="Times New Roman" w:hAnsi="Times New Roman" w:cs="Times New Roman"/>
          <w:b/>
          <w:bCs/>
          <w:color w:val="000000"/>
          <w:sz w:val="28"/>
        </w:rPr>
        <w:t>за 20</w:t>
      </w:r>
      <w:r w:rsidR="00A73081" w:rsidRPr="002C32AC">
        <w:rPr>
          <w:rFonts w:ascii="Times New Roman" w:hAnsi="Times New Roman" w:cs="Times New Roman"/>
          <w:b/>
          <w:bCs/>
          <w:color w:val="000000"/>
          <w:sz w:val="28"/>
        </w:rPr>
        <w:t>20</w:t>
      </w:r>
      <w:r w:rsidRPr="002C32AC">
        <w:rPr>
          <w:rFonts w:ascii="Times New Roman" w:hAnsi="Times New Roman" w:cs="Times New Roman"/>
          <w:b/>
          <w:bCs/>
          <w:color w:val="000000"/>
          <w:sz w:val="28"/>
        </w:rPr>
        <w:t xml:space="preserve"> год</w:t>
      </w:r>
    </w:p>
    <w:p w14:paraId="59106CCA" w14:textId="77777777" w:rsidR="00C6399A" w:rsidRPr="007777B9" w:rsidRDefault="00C6399A" w:rsidP="006E45DD">
      <w:pPr>
        <w:spacing w:after="0" w:line="240" w:lineRule="auto"/>
        <w:jc w:val="center"/>
        <w:rPr>
          <w:rFonts w:ascii="Times New Roman" w:hAnsi="Times New Roman" w:cs="Times New Roman"/>
          <w:b/>
          <w:bCs/>
          <w:color w:val="000000"/>
          <w:sz w:val="28"/>
        </w:rPr>
      </w:pPr>
    </w:p>
    <w:p w14:paraId="662A55D3" w14:textId="77777777" w:rsidR="00C6399A" w:rsidRPr="007777B9" w:rsidRDefault="00C6399A" w:rsidP="00A449A0">
      <w:pPr>
        <w:spacing w:after="0" w:line="240" w:lineRule="auto"/>
        <w:jc w:val="center"/>
        <w:rPr>
          <w:rFonts w:ascii="Times New Roman" w:hAnsi="Times New Roman" w:cs="Times New Roman"/>
        </w:rPr>
      </w:pPr>
    </w:p>
    <w:tbl>
      <w:tblPr>
        <w:tblW w:w="10485"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090"/>
      </w:tblGrid>
      <w:tr w:rsidR="00C6399A" w:rsidRPr="002C32AC" w14:paraId="5AC9FD1D"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12B74B2" w14:textId="77777777" w:rsidR="00C6399A" w:rsidRPr="002C32AC" w:rsidRDefault="00C6399A" w:rsidP="00A449A0">
            <w:pPr>
              <w:spacing w:after="0" w:line="240" w:lineRule="auto"/>
              <w:rPr>
                <w:rFonts w:ascii="Times New Roman" w:eastAsia="Times New Roman" w:hAnsi="Times New Roman" w:cs="Times New Roman"/>
                <w:b/>
                <w:sz w:val="24"/>
                <w:szCs w:val="24"/>
                <w:lang w:eastAsia="ru-RU"/>
              </w:rPr>
            </w:pPr>
            <w:r w:rsidRPr="002C32AC">
              <w:rPr>
                <w:rFonts w:ascii="Times New Roman" w:eastAsia="Times New Roman" w:hAnsi="Times New Roman" w:cs="Times New Roman"/>
                <w:b/>
                <w:sz w:val="24"/>
                <w:szCs w:val="24"/>
                <w:lang w:eastAsia="ru-RU"/>
              </w:rPr>
              <w:t>1.</w:t>
            </w:r>
          </w:p>
        </w:tc>
        <w:tc>
          <w:tcPr>
            <w:tcW w:w="9840" w:type="dxa"/>
            <w:gridSpan w:val="2"/>
            <w:tcBorders>
              <w:top w:val="outset" w:sz="6" w:space="0" w:color="auto"/>
              <w:left w:val="outset" w:sz="6" w:space="0" w:color="auto"/>
              <w:bottom w:val="outset" w:sz="6" w:space="0" w:color="auto"/>
              <w:right w:val="outset" w:sz="6" w:space="0" w:color="auto"/>
            </w:tcBorders>
            <w:hideMark/>
          </w:tcPr>
          <w:p w14:paraId="7B28797F" w14:textId="77777777" w:rsidR="00C6399A" w:rsidRPr="002C32AC" w:rsidRDefault="00C6399A" w:rsidP="00A449A0">
            <w:pPr>
              <w:spacing w:after="0" w:line="240" w:lineRule="auto"/>
              <w:rPr>
                <w:rFonts w:ascii="Times New Roman" w:eastAsia="Times New Roman" w:hAnsi="Times New Roman" w:cs="Times New Roman"/>
                <w:b/>
                <w:sz w:val="24"/>
                <w:szCs w:val="24"/>
                <w:lang w:eastAsia="ru-RU"/>
              </w:rPr>
            </w:pPr>
            <w:r w:rsidRPr="002C32AC">
              <w:rPr>
                <w:rFonts w:ascii="Times New Roman" w:eastAsia="Times New Roman" w:hAnsi="Times New Roman" w:cs="Times New Roman"/>
                <w:b/>
                <w:sz w:val="24"/>
                <w:szCs w:val="24"/>
                <w:lang w:eastAsia="ru-RU"/>
              </w:rPr>
              <w:t>ОБЩИЕ ПОЛОЖЕНИЯ</w:t>
            </w:r>
          </w:p>
        </w:tc>
      </w:tr>
      <w:tr w:rsidR="00C6399A" w:rsidRPr="002C32AC" w14:paraId="6A8FDCD8"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12003035" w14:textId="77777777" w:rsidR="00C6399A" w:rsidRPr="002C32AC" w:rsidRDefault="00C6399A" w:rsidP="00A449A0">
            <w:pPr>
              <w:spacing w:after="0" w:line="240" w:lineRule="auto"/>
              <w:rPr>
                <w:rFonts w:ascii="Times New Roman" w:eastAsia="Times New Roman" w:hAnsi="Times New Roman" w:cs="Times New Roman"/>
                <w:i/>
                <w:sz w:val="24"/>
                <w:szCs w:val="24"/>
                <w:lang w:eastAsia="ru-RU"/>
              </w:rPr>
            </w:pPr>
            <w:r w:rsidRPr="002C32AC">
              <w:rPr>
                <w:rFonts w:ascii="Times New Roman" w:eastAsia="Times New Roman" w:hAnsi="Times New Roman" w:cs="Times New Roman"/>
                <w:i/>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2C461F99" w14:textId="77777777" w:rsidR="00C6399A" w:rsidRPr="002C32AC" w:rsidRDefault="00C6399A" w:rsidP="00A449A0">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i/>
                <w:iCs/>
                <w:sz w:val="24"/>
                <w:szCs w:val="24"/>
                <w:lang w:eastAsia="ru-RU"/>
              </w:rPr>
              <w:t xml:space="preserve">Сведения об </w:t>
            </w:r>
            <w:proofErr w:type="spellStart"/>
            <w:r w:rsidRPr="002C32AC">
              <w:rPr>
                <w:rFonts w:ascii="Times New Roman" w:eastAsia="Times New Roman" w:hAnsi="Times New Roman" w:cs="Times New Roman"/>
                <w:i/>
                <w:iCs/>
                <w:sz w:val="24"/>
                <w:szCs w:val="24"/>
                <w:lang w:eastAsia="ru-RU"/>
              </w:rPr>
              <w:t>услугодателе</w:t>
            </w:r>
            <w:proofErr w:type="spellEnd"/>
          </w:p>
        </w:tc>
        <w:tc>
          <w:tcPr>
            <w:tcW w:w="6090" w:type="dxa"/>
            <w:tcBorders>
              <w:top w:val="outset" w:sz="6" w:space="0" w:color="auto"/>
              <w:left w:val="outset" w:sz="6" w:space="0" w:color="auto"/>
              <w:bottom w:val="outset" w:sz="6" w:space="0" w:color="auto"/>
              <w:right w:val="outset" w:sz="6" w:space="0" w:color="auto"/>
            </w:tcBorders>
            <w:hideMark/>
          </w:tcPr>
          <w:p w14:paraId="1936E8DB" w14:textId="701D542A" w:rsidR="00C6399A" w:rsidRPr="002C32AC" w:rsidRDefault="006E45DD" w:rsidP="006E45DD">
            <w:pPr>
              <w:spacing w:after="0" w:line="240" w:lineRule="auto"/>
              <w:ind w:firstLine="400"/>
              <w:jc w:val="both"/>
              <w:rPr>
                <w:rFonts w:ascii="Times New Roman" w:eastAsia="Times New Roman" w:hAnsi="Times New Roman" w:cs="Times New Roman"/>
                <w:sz w:val="24"/>
                <w:szCs w:val="24"/>
                <w:lang w:eastAsia="ru-RU"/>
              </w:rPr>
            </w:pPr>
            <w:r w:rsidRPr="002C32AC">
              <w:rPr>
                <w:rFonts w:ascii="Times New Roman" w:hAnsi="Times New Roman" w:cs="Times New Roman"/>
                <w:sz w:val="24"/>
                <w:szCs w:val="24"/>
              </w:rPr>
              <w:t xml:space="preserve">Агентство </w:t>
            </w:r>
            <w:r w:rsidRPr="002C32AC">
              <w:rPr>
                <w:rFonts w:ascii="Times New Roman" w:hAnsi="Times New Roman" w:cs="Times New Roman"/>
                <w:snapToGrid w:val="0"/>
                <w:sz w:val="24"/>
                <w:szCs w:val="24"/>
                <w:lang w:eastAsia="ru-RU"/>
              </w:rPr>
              <w:t>Республики Казахстан по регулированию и развитию финансового рынка</w:t>
            </w:r>
            <w:r w:rsidRPr="002C32AC">
              <w:rPr>
                <w:rFonts w:ascii="Times New Roman" w:hAnsi="Times New Roman" w:cs="Times New Roman"/>
                <w:sz w:val="24"/>
                <w:szCs w:val="24"/>
              </w:rPr>
              <w:t xml:space="preserve"> (далее - Агентство) является государственным органом Республики Казахстан, осуществляющим государственное регулирование, контроль и надзор финансового рынка и финансовых организаций.</w:t>
            </w:r>
          </w:p>
        </w:tc>
      </w:tr>
      <w:tr w:rsidR="00C6399A" w:rsidRPr="002C32AC" w14:paraId="657C5F8F" w14:textId="77777777" w:rsidTr="00F05C1B">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14:paraId="2C1828A8" w14:textId="77777777" w:rsidR="00C6399A" w:rsidRPr="002C32AC" w:rsidRDefault="00C6399A" w:rsidP="00A449A0">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14:paraId="35DC74DF" w14:textId="77777777" w:rsidR="00C6399A" w:rsidRPr="002C32AC" w:rsidRDefault="00C6399A" w:rsidP="00A449A0">
            <w:pPr>
              <w:spacing w:after="0" w:line="240" w:lineRule="auto"/>
              <w:ind w:firstLine="709"/>
              <w:rPr>
                <w:rFonts w:ascii="Times New Roman" w:eastAsia="Times New Roman" w:hAnsi="Times New Roman" w:cs="Times New Roman"/>
                <w:sz w:val="24"/>
                <w:szCs w:val="24"/>
                <w:lang w:eastAsia="ru-RU"/>
              </w:rPr>
            </w:pPr>
            <w:r w:rsidRPr="002C32AC">
              <w:rPr>
                <w:rFonts w:ascii="Times New Roman" w:eastAsia="Times New Roman" w:hAnsi="Times New Roman" w:cs="Times New Roman"/>
                <w:i/>
                <w:iCs/>
                <w:sz w:val="24"/>
                <w:szCs w:val="24"/>
                <w:lang w:eastAsia="ru-RU"/>
              </w:rPr>
              <w:t>Информация о государственных услугах:</w:t>
            </w:r>
          </w:p>
        </w:tc>
      </w:tr>
      <w:tr w:rsidR="00C6399A" w:rsidRPr="002C32AC" w14:paraId="2EF20C7A"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6AD4E7" w14:textId="77777777" w:rsidR="00C6399A" w:rsidRPr="00AF440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70768798" w14:textId="77777777" w:rsidR="00C6399A" w:rsidRPr="007777B9" w:rsidRDefault="00C6399A" w:rsidP="00A449A0">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количество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29760030" w14:textId="32212120" w:rsidR="002A3367" w:rsidRPr="007777B9" w:rsidRDefault="00A37A70" w:rsidP="00716F7E">
            <w:pPr>
              <w:tabs>
                <w:tab w:val="left" w:pos="709"/>
              </w:tabs>
              <w:spacing w:after="0" w:line="240" w:lineRule="auto"/>
              <w:ind w:firstLine="409"/>
              <w:jc w:val="both"/>
              <w:rPr>
                <w:rFonts w:ascii="Times New Roman" w:hAnsi="Times New Roman" w:cs="Times New Roman"/>
                <w:sz w:val="24"/>
                <w:szCs w:val="24"/>
              </w:rPr>
            </w:pPr>
            <w:r w:rsidRPr="002C32AC">
              <w:rPr>
                <w:rFonts w:ascii="Times New Roman" w:hAnsi="Times New Roman" w:cs="Times New Roman"/>
                <w:sz w:val="24"/>
                <w:szCs w:val="24"/>
              </w:rPr>
              <w:t xml:space="preserve">В отчетном периоде </w:t>
            </w:r>
            <w:r w:rsidR="00423D2C" w:rsidRPr="002C32AC">
              <w:rPr>
                <w:rFonts w:ascii="Times New Roman" w:hAnsi="Times New Roman" w:cs="Times New Roman"/>
                <w:sz w:val="24"/>
                <w:szCs w:val="24"/>
              </w:rPr>
              <w:t xml:space="preserve">(до 16.12.2020г.) </w:t>
            </w:r>
            <w:r w:rsidR="00C6487D" w:rsidRPr="002C32AC">
              <w:rPr>
                <w:rFonts w:ascii="Times New Roman" w:hAnsi="Times New Roman" w:cs="Times New Roman"/>
                <w:sz w:val="24"/>
                <w:szCs w:val="24"/>
              </w:rPr>
              <w:t xml:space="preserve">оказывалось </w:t>
            </w:r>
            <w:r w:rsidR="00423D2C" w:rsidRPr="002C32AC">
              <w:rPr>
                <w:rFonts w:ascii="Times New Roman" w:hAnsi="Times New Roman" w:cs="Times New Roman"/>
                <w:sz w:val="24"/>
                <w:szCs w:val="24"/>
              </w:rPr>
              <w:t>31</w:t>
            </w:r>
            <w:r w:rsidRPr="002C32AC">
              <w:rPr>
                <w:rFonts w:ascii="Times New Roman" w:hAnsi="Times New Roman" w:cs="Times New Roman"/>
                <w:sz w:val="24"/>
                <w:szCs w:val="24"/>
              </w:rPr>
              <w:t xml:space="preserve"> </w:t>
            </w:r>
            <w:r w:rsidR="00C6487D" w:rsidRPr="002C32AC">
              <w:rPr>
                <w:rFonts w:ascii="Times New Roman" w:hAnsi="Times New Roman" w:cs="Times New Roman"/>
                <w:sz w:val="24"/>
                <w:szCs w:val="24"/>
              </w:rPr>
              <w:t>государственны</w:t>
            </w:r>
            <w:r w:rsidR="00423D2C" w:rsidRPr="002C32AC">
              <w:rPr>
                <w:rFonts w:ascii="Times New Roman" w:hAnsi="Times New Roman" w:cs="Times New Roman"/>
                <w:sz w:val="24"/>
                <w:szCs w:val="24"/>
              </w:rPr>
              <w:t>е</w:t>
            </w:r>
            <w:r w:rsidR="00C6487D" w:rsidRPr="002C32AC">
              <w:rPr>
                <w:rFonts w:ascii="Times New Roman" w:hAnsi="Times New Roman" w:cs="Times New Roman"/>
                <w:sz w:val="24"/>
                <w:szCs w:val="24"/>
              </w:rPr>
              <w:t xml:space="preserve"> услуг</w:t>
            </w:r>
            <w:r w:rsidR="00423D2C" w:rsidRPr="002C32AC">
              <w:rPr>
                <w:rFonts w:ascii="Times New Roman" w:hAnsi="Times New Roman" w:cs="Times New Roman"/>
                <w:sz w:val="24"/>
                <w:szCs w:val="24"/>
              </w:rPr>
              <w:t>и</w:t>
            </w:r>
            <w:r w:rsidRPr="002C32AC">
              <w:rPr>
                <w:rFonts w:ascii="Times New Roman" w:hAnsi="Times New Roman" w:cs="Times New Roman"/>
                <w:sz w:val="24"/>
                <w:szCs w:val="24"/>
              </w:rPr>
              <w:t xml:space="preserve">. С </w:t>
            </w:r>
            <w:r w:rsidR="00423D2C" w:rsidRPr="002C32AC">
              <w:rPr>
                <w:rFonts w:ascii="Times New Roman" w:hAnsi="Times New Roman" w:cs="Times New Roman"/>
                <w:sz w:val="24"/>
                <w:szCs w:val="24"/>
              </w:rPr>
              <w:t>16</w:t>
            </w:r>
            <w:r w:rsidRPr="002C32AC">
              <w:rPr>
                <w:rFonts w:ascii="Times New Roman" w:hAnsi="Times New Roman" w:cs="Times New Roman"/>
                <w:sz w:val="24"/>
                <w:szCs w:val="24"/>
              </w:rPr>
              <w:t>.1</w:t>
            </w:r>
            <w:r w:rsidR="00423D2C" w:rsidRPr="002C32AC">
              <w:rPr>
                <w:rFonts w:ascii="Times New Roman" w:hAnsi="Times New Roman" w:cs="Times New Roman"/>
                <w:sz w:val="24"/>
                <w:szCs w:val="24"/>
              </w:rPr>
              <w:t>2</w:t>
            </w:r>
            <w:r w:rsidRPr="002C32AC">
              <w:rPr>
                <w:rFonts w:ascii="Times New Roman" w:hAnsi="Times New Roman" w:cs="Times New Roman"/>
                <w:sz w:val="24"/>
                <w:szCs w:val="24"/>
              </w:rPr>
              <w:t>.2020г., с</w:t>
            </w:r>
            <w:r w:rsidR="003358CF" w:rsidRPr="002C32AC">
              <w:rPr>
                <w:rFonts w:ascii="Times New Roman" w:hAnsi="Times New Roman" w:cs="Times New Roman"/>
                <w:sz w:val="24"/>
                <w:szCs w:val="24"/>
              </w:rPr>
              <w:t>огласно внесенным изменениям в Реестр государственных услуг от 17.10.2020г.,</w:t>
            </w:r>
            <w:r w:rsidR="00423D2C" w:rsidRPr="007777B9">
              <w:rPr>
                <w:rFonts w:ascii="Times New Roman" w:hAnsi="Times New Roman" w:cs="Times New Roman"/>
                <w:sz w:val="24"/>
                <w:szCs w:val="24"/>
              </w:rPr>
              <w:t xml:space="preserve"> дополнительно введена государственная услуга «Выдача разрешения на открытие филиала страхового брокера-нерезидента Республики Казахстан»</w:t>
            </w:r>
            <w:r w:rsidR="00FD3AE3" w:rsidRPr="002C32AC">
              <w:rPr>
                <w:rFonts w:ascii="Times New Roman" w:hAnsi="Times New Roman" w:cs="Times New Roman"/>
                <w:sz w:val="24"/>
                <w:szCs w:val="24"/>
              </w:rPr>
              <w:t>.</w:t>
            </w:r>
            <w:r w:rsidR="00C6487D" w:rsidRPr="002C32AC">
              <w:rPr>
                <w:rFonts w:ascii="Times New Roman" w:hAnsi="Times New Roman" w:cs="Times New Roman"/>
                <w:sz w:val="24"/>
                <w:szCs w:val="24"/>
              </w:rPr>
              <w:t xml:space="preserve"> Таким образом, с </w:t>
            </w:r>
            <w:r w:rsidR="00423D2C" w:rsidRPr="002C32AC">
              <w:rPr>
                <w:rFonts w:ascii="Times New Roman" w:hAnsi="Times New Roman" w:cs="Times New Roman"/>
                <w:sz w:val="24"/>
                <w:szCs w:val="24"/>
              </w:rPr>
              <w:t>16</w:t>
            </w:r>
            <w:r w:rsidR="00C6487D" w:rsidRPr="002C32AC">
              <w:rPr>
                <w:rFonts w:ascii="Times New Roman" w:hAnsi="Times New Roman" w:cs="Times New Roman"/>
                <w:sz w:val="24"/>
                <w:szCs w:val="24"/>
              </w:rPr>
              <w:t>.1</w:t>
            </w:r>
            <w:r w:rsidR="00423D2C" w:rsidRPr="002C32AC">
              <w:rPr>
                <w:rFonts w:ascii="Times New Roman" w:hAnsi="Times New Roman" w:cs="Times New Roman"/>
                <w:sz w:val="24"/>
                <w:szCs w:val="24"/>
              </w:rPr>
              <w:t>2</w:t>
            </w:r>
            <w:r w:rsidR="00C6487D" w:rsidRPr="002C32AC">
              <w:rPr>
                <w:rFonts w:ascii="Times New Roman" w:hAnsi="Times New Roman" w:cs="Times New Roman"/>
                <w:sz w:val="24"/>
                <w:szCs w:val="24"/>
              </w:rPr>
              <w:t xml:space="preserve">.2020г. </w:t>
            </w:r>
            <w:r w:rsidR="00423D2C" w:rsidRPr="002C32AC">
              <w:rPr>
                <w:rFonts w:ascii="Times New Roman" w:hAnsi="Times New Roman" w:cs="Times New Roman"/>
                <w:sz w:val="24"/>
                <w:szCs w:val="24"/>
              </w:rPr>
              <w:t xml:space="preserve">Агентством </w:t>
            </w:r>
            <w:r w:rsidR="00C6487D" w:rsidRPr="002C32AC">
              <w:rPr>
                <w:rFonts w:ascii="Times New Roman" w:hAnsi="Times New Roman" w:cs="Times New Roman"/>
                <w:sz w:val="24"/>
                <w:szCs w:val="24"/>
              </w:rPr>
              <w:t>оказыва</w:t>
            </w:r>
            <w:r w:rsidR="00423D2C" w:rsidRPr="002C32AC">
              <w:rPr>
                <w:rFonts w:ascii="Times New Roman" w:hAnsi="Times New Roman" w:cs="Times New Roman"/>
                <w:sz w:val="24"/>
                <w:szCs w:val="24"/>
              </w:rPr>
              <w:t>лись 32</w:t>
            </w:r>
            <w:r w:rsidR="00C6487D" w:rsidRPr="002C32AC">
              <w:rPr>
                <w:rFonts w:ascii="Times New Roman" w:hAnsi="Times New Roman" w:cs="Times New Roman"/>
                <w:sz w:val="24"/>
                <w:szCs w:val="24"/>
              </w:rPr>
              <w:t xml:space="preserve"> государственны</w:t>
            </w:r>
            <w:r w:rsidRPr="002C32AC">
              <w:rPr>
                <w:rFonts w:ascii="Times New Roman" w:hAnsi="Times New Roman" w:cs="Times New Roman"/>
                <w:sz w:val="24"/>
                <w:szCs w:val="24"/>
              </w:rPr>
              <w:t>е</w:t>
            </w:r>
            <w:r w:rsidR="00C6487D" w:rsidRPr="002C32AC">
              <w:rPr>
                <w:rFonts w:ascii="Times New Roman" w:hAnsi="Times New Roman" w:cs="Times New Roman"/>
                <w:sz w:val="24"/>
                <w:szCs w:val="24"/>
              </w:rPr>
              <w:t xml:space="preserve"> услуг</w:t>
            </w:r>
            <w:r w:rsidRPr="002C32AC">
              <w:rPr>
                <w:rFonts w:ascii="Times New Roman" w:hAnsi="Times New Roman" w:cs="Times New Roman"/>
                <w:sz w:val="24"/>
                <w:szCs w:val="24"/>
              </w:rPr>
              <w:t>и</w:t>
            </w:r>
            <w:r w:rsidR="00C6487D" w:rsidRPr="002C32AC">
              <w:rPr>
                <w:rFonts w:ascii="Times New Roman" w:hAnsi="Times New Roman" w:cs="Times New Roman"/>
                <w:sz w:val="24"/>
                <w:szCs w:val="24"/>
              </w:rPr>
              <w:t>.</w:t>
            </w:r>
          </w:p>
        </w:tc>
      </w:tr>
      <w:tr w:rsidR="00C6399A" w:rsidRPr="002C32AC" w14:paraId="74E68A90"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D57266" w14:textId="77777777" w:rsidR="00C6399A" w:rsidRPr="00AF440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159270E0" w14:textId="77777777" w:rsidR="00C6399A" w:rsidRPr="002C32AC" w:rsidRDefault="00C6399A" w:rsidP="00A449A0">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количество государственных услуг, оказываемых через Государственную корпорацию «Правительство для граждан»</w:t>
            </w:r>
          </w:p>
        </w:tc>
        <w:tc>
          <w:tcPr>
            <w:tcW w:w="6090" w:type="dxa"/>
            <w:tcBorders>
              <w:top w:val="outset" w:sz="6" w:space="0" w:color="auto"/>
              <w:left w:val="outset" w:sz="6" w:space="0" w:color="auto"/>
              <w:bottom w:val="outset" w:sz="6" w:space="0" w:color="auto"/>
              <w:right w:val="outset" w:sz="6" w:space="0" w:color="auto"/>
            </w:tcBorders>
            <w:hideMark/>
          </w:tcPr>
          <w:p w14:paraId="2E00EF3C" w14:textId="77777777" w:rsidR="00C6399A" w:rsidRPr="002C32AC" w:rsidRDefault="00C6399A" w:rsidP="00716F7E">
            <w:pPr>
              <w:spacing w:after="0" w:line="240" w:lineRule="auto"/>
              <w:ind w:firstLine="409"/>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Не оказываются</w:t>
            </w:r>
          </w:p>
        </w:tc>
      </w:tr>
      <w:tr w:rsidR="00C6399A" w:rsidRPr="002C32AC" w14:paraId="14D1F4A0"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5EB83D" w14:textId="77777777" w:rsidR="00C6399A" w:rsidRPr="00AF440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0BCED4CE" w14:textId="77777777" w:rsidR="00C6399A" w:rsidRPr="007777B9" w:rsidRDefault="00C6399A" w:rsidP="00A449A0">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количество государственных услуг, оказываемых на бесплатной и (или) платной основе</w:t>
            </w:r>
          </w:p>
        </w:tc>
        <w:tc>
          <w:tcPr>
            <w:tcW w:w="6090" w:type="dxa"/>
            <w:tcBorders>
              <w:top w:val="outset" w:sz="6" w:space="0" w:color="auto"/>
              <w:left w:val="outset" w:sz="6" w:space="0" w:color="auto"/>
              <w:bottom w:val="outset" w:sz="6" w:space="0" w:color="auto"/>
              <w:right w:val="outset" w:sz="6" w:space="0" w:color="auto"/>
            </w:tcBorders>
            <w:hideMark/>
          </w:tcPr>
          <w:p w14:paraId="18C691BE" w14:textId="1C11E8A4" w:rsidR="00C6399A" w:rsidRPr="007777B9" w:rsidRDefault="005047B6" w:rsidP="00716F7E">
            <w:pPr>
              <w:spacing w:after="0" w:line="240" w:lineRule="auto"/>
              <w:ind w:firstLine="409"/>
              <w:jc w:val="both"/>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 xml:space="preserve">Из </w:t>
            </w:r>
            <w:r w:rsidR="00D63F30" w:rsidRPr="002C32AC">
              <w:rPr>
                <w:rFonts w:ascii="Times New Roman" w:eastAsia="Times New Roman" w:hAnsi="Times New Roman" w:cs="Times New Roman"/>
                <w:sz w:val="24"/>
                <w:szCs w:val="24"/>
                <w:lang w:eastAsia="ru-RU"/>
              </w:rPr>
              <w:t xml:space="preserve">32 </w:t>
            </w:r>
            <w:r w:rsidR="00A37A70" w:rsidRPr="002C32AC">
              <w:rPr>
                <w:rFonts w:ascii="Times New Roman" w:eastAsia="Times New Roman" w:hAnsi="Times New Roman" w:cs="Times New Roman"/>
                <w:sz w:val="24"/>
                <w:szCs w:val="24"/>
                <w:lang w:eastAsia="ru-RU"/>
              </w:rPr>
              <w:t>государственных услуг</w:t>
            </w:r>
            <w:r w:rsidRPr="002C32AC">
              <w:rPr>
                <w:rFonts w:ascii="Times New Roman" w:eastAsia="Times New Roman" w:hAnsi="Times New Roman" w:cs="Times New Roman"/>
                <w:sz w:val="24"/>
                <w:szCs w:val="24"/>
                <w:lang w:eastAsia="ru-RU"/>
              </w:rPr>
              <w:t xml:space="preserve">, оказываемых </w:t>
            </w:r>
            <w:r w:rsidR="00D63F30" w:rsidRPr="002C32AC">
              <w:rPr>
                <w:rFonts w:ascii="Times New Roman" w:eastAsia="Times New Roman" w:hAnsi="Times New Roman" w:cs="Times New Roman"/>
                <w:sz w:val="24"/>
                <w:szCs w:val="24"/>
                <w:lang w:eastAsia="ru-RU"/>
              </w:rPr>
              <w:t>Агентством</w:t>
            </w:r>
            <w:r w:rsidRPr="002C32AC">
              <w:rPr>
                <w:rFonts w:ascii="Times New Roman" w:eastAsia="Times New Roman" w:hAnsi="Times New Roman" w:cs="Times New Roman"/>
                <w:sz w:val="24"/>
                <w:szCs w:val="24"/>
                <w:lang w:eastAsia="ru-RU"/>
              </w:rPr>
              <w:t xml:space="preserve">, </w:t>
            </w:r>
            <w:r w:rsidR="00C73A18" w:rsidRPr="002C32AC">
              <w:rPr>
                <w:rFonts w:ascii="Times New Roman" w:eastAsia="Times New Roman" w:hAnsi="Times New Roman" w:cs="Times New Roman"/>
                <w:sz w:val="24"/>
                <w:szCs w:val="24"/>
                <w:lang w:eastAsia="ru-RU"/>
              </w:rPr>
              <w:t>17</w:t>
            </w:r>
            <w:r w:rsidR="00C6399A" w:rsidRPr="002C32AC">
              <w:rPr>
                <w:rFonts w:ascii="Times New Roman" w:eastAsia="Times New Roman" w:hAnsi="Times New Roman" w:cs="Times New Roman"/>
                <w:sz w:val="24"/>
                <w:szCs w:val="24"/>
                <w:lang w:eastAsia="ru-RU"/>
              </w:rPr>
              <w:t xml:space="preserve"> оказываются </w:t>
            </w:r>
            <w:r w:rsidRPr="002C32AC">
              <w:rPr>
                <w:rFonts w:ascii="Times New Roman" w:eastAsia="Times New Roman" w:hAnsi="Times New Roman" w:cs="Times New Roman"/>
                <w:sz w:val="24"/>
                <w:szCs w:val="24"/>
                <w:lang w:eastAsia="ru-RU"/>
              </w:rPr>
              <w:t xml:space="preserve">на платной и </w:t>
            </w:r>
            <w:r w:rsidR="00C73A18" w:rsidRPr="002C32AC">
              <w:rPr>
                <w:rFonts w:ascii="Times New Roman" w:eastAsia="Times New Roman" w:hAnsi="Times New Roman" w:cs="Times New Roman"/>
                <w:sz w:val="24"/>
                <w:szCs w:val="24"/>
                <w:lang w:eastAsia="ru-RU"/>
              </w:rPr>
              <w:t>14</w:t>
            </w:r>
            <w:r w:rsidRPr="002C32AC">
              <w:rPr>
                <w:rFonts w:ascii="Times New Roman" w:eastAsia="Times New Roman" w:hAnsi="Times New Roman" w:cs="Times New Roman"/>
                <w:sz w:val="24"/>
                <w:szCs w:val="24"/>
                <w:lang w:eastAsia="ru-RU"/>
              </w:rPr>
              <w:t xml:space="preserve"> </w:t>
            </w:r>
            <w:r w:rsidR="00C6399A" w:rsidRPr="002C32AC">
              <w:rPr>
                <w:rFonts w:ascii="Times New Roman" w:eastAsia="Times New Roman" w:hAnsi="Times New Roman" w:cs="Times New Roman"/>
                <w:sz w:val="24"/>
                <w:szCs w:val="24"/>
                <w:lang w:eastAsia="ru-RU"/>
              </w:rPr>
              <w:t>на бесплатной основе</w:t>
            </w:r>
            <w:r w:rsidR="00C73A18" w:rsidRPr="002C32AC">
              <w:rPr>
                <w:rFonts w:ascii="Times New Roman" w:eastAsia="Times New Roman" w:hAnsi="Times New Roman" w:cs="Times New Roman"/>
                <w:sz w:val="24"/>
                <w:szCs w:val="24"/>
                <w:lang w:eastAsia="ru-RU"/>
              </w:rPr>
              <w:t>, 1 услуга – частично на платной основе</w:t>
            </w:r>
            <w:r w:rsidRPr="002C32AC">
              <w:rPr>
                <w:rFonts w:ascii="Times New Roman" w:eastAsia="Times New Roman" w:hAnsi="Times New Roman" w:cs="Times New Roman"/>
                <w:sz w:val="24"/>
                <w:szCs w:val="24"/>
                <w:lang w:eastAsia="ru-RU"/>
              </w:rPr>
              <w:t>.</w:t>
            </w:r>
          </w:p>
        </w:tc>
      </w:tr>
      <w:tr w:rsidR="00C6399A" w:rsidRPr="002C32AC" w14:paraId="74F6ECA2"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A2665B" w14:textId="77777777" w:rsidR="00C6399A" w:rsidRPr="00AF440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523D8ECB" w14:textId="77777777" w:rsidR="00C6399A" w:rsidRPr="007777B9" w:rsidRDefault="00C6399A" w:rsidP="00A449A0">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количество государственных услуг, оказываемых в бумажной и (или) электронной форме</w:t>
            </w:r>
          </w:p>
        </w:tc>
        <w:tc>
          <w:tcPr>
            <w:tcW w:w="6090" w:type="dxa"/>
            <w:tcBorders>
              <w:top w:val="outset" w:sz="6" w:space="0" w:color="auto"/>
              <w:left w:val="outset" w:sz="6" w:space="0" w:color="auto"/>
              <w:bottom w:val="outset" w:sz="6" w:space="0" w:color="auto"/>
              <w:right w:val="outset" w:sz="6" w:space="0" w:color="auto"/>
            </w:tcBorders>
            <w:hideMark/>
          </w:tcPr>
          <w:p w14:paraId="1ED8A0A8" w14:textId="2D65F936" w:rsidR="00D63F30" w:rsidRPr="002C32AC" w:rsidRDefault="00D63F30" w:rsidP="00716F7E">
            <w:pPr>
              <w:spacing w:after="0" w:line="240" w:lineRule="auto"/>
              <w:ind w:firstLine="409"/>
              <w:jc w:val="both"/>
              <w:rPr>
                <w:rFonts w:ascii="Times New Roman" w:hAnsi="Times New Roman" w:cs="Times New Roman"/>
                <w:bCs/>
                <w:color w:val="000000"/>
                <w:sz w:val="24"/>
                <w:szCs w:val="24"/>
              </w:rPr>
            </w:pPr>
            <w:r w:rsidRPr="002C32AC">
              <w:rPr>
                <w:rFonts w:ascii="Times New Roman" w:hAnsi="Times New Roman" w:cs="Times New Roman"/>
                <w:bCs/>
                <w:color w:val="000000"/>
                <w:sz w:val="24"/>
                <w:szCs w:val="24"/>
              </w:rPr>
              <w:t>2</w:t>
            </w:r>
            <w:r w:rsidR="007C0418" w:rsidRPr="002C32AC">
              <w:rPr>
                <w:rFonts w:ascii="Times New Roman" w:hAnsi="Times New Roman" w:cs="Times New Roman"/>
                <w:bCs/>
                <w:color w:val="000000"/>
                <w:sz w:val="24"/>
                <w:szCs w:val="24"/>
              </w:rPr>
              <w:t>6</w:t>
            </w:r>
            <w:r w:rsidRPr="002C32AC">
              <w:rPr>
                <w:rFonts w:ascii="Times New Roman" w:hAnsi="Times New Roman" w:cs="Times New Roman"/>
                <w:bCs/>
                <w:color w:val="000000"/>
                <w:sz w:val="24"/>
                <w:szCs w:val="24"/>
              </w:rPr>
              <w:t xml:space="preserve"> государственных услуг оказываются только в электронной форме посредством веб-портала «электронного правительства»;</w:t>
            </w:r>
          </w:p>
          <w:p w14:paraId="2B57090D" w14:textId="7ABF5B1B" w:rsidR="00C6399A" w:rsidRPr="002C32AC" w:rsidRDefault="007C0418" w:rsidP="00716F7E">
            <w:pPr>
              <w:spacing w:after="0" w:line="240" w:lineRule="auto"/>
              <w:ind w:firstLine="409"/>
              <w:jc w:val="both"/>
              <w:rPr>
                <w:rFonts w:ascii="Times New Roman" w:hAnsi="Times New Roman" w:cs="Times New Roman"/>
                <w:bCs/>
                <w:color w:val="000000"/>
                <w:sz w:val="24"/>
                <w:szCs w:val="24"/>
              </w:rPr>
            </w:pPr>
            <w:r w:rsidRPr="002C32AC">
              <w:rPr>
                <w:rFonts w:ascii="Times New Roman" w:hAnsi="Times New Roman" w:cs="Times New Roman"/>
                <w:bCs/>
                <w:color w:val="000000"/>
                <w:sz w:val="24"/>
                <w:szCs w:val="24"/>
              </w:rPr>
              <w:t>6</w:t>
            </w:r>
            <w:r w:rsidR="00D63F30" w:rsidRPr="002C32AC">
              <w:rPr>
                <w:rFonts w:ascii="Times New Roman" w:hAnsi="Times New Roman" w:cs="Times New Roman"/>
                <w:bCs/>
                <w:color w:val="000000"/>
                <w:sz w:val="24"/>
                <w:szCs w:val="24"/>
              </w:rPr>
              <w:t xml:space="preserve"> государственных услуг оказываются в электронной/бумажной форме.</w:t>
            </w:r>
          </w:p>
          <w:p w14:paraId="5D99EBC6" w14:textId="6A989FBF" w:rsidR="009F6F2B" w:rsidRPr="007777B9" w:rsidRDefault="009F6F2B" w:rsidP="00716F7E">
            <w:pPr>
              <w:spacing w:after="0" w:line="240" w:lineRule="auto"/>
              <w:ind w:firstLine="409"/>
              <w:jc w:val="both"/>
              <w:rPr>
                <w:rFonts w:ascii="Times New Roman" w:eastAsia="BatangChe" w:hAnsi="Times New Roman" w:cs="Times New Roman"/>
                <w:sz w:val="24"/>
                <w:szCs w:val="24"/>
              </w:rPr>
            </w:pPr>
            <w:r w:rsidRPr="002C32AC">
              <w:rPr>
                <w:rFonts w:ascii="Times New Roman" w:hAnsi="Times New Roman" w:cs="Times New Roman"/>
                <w:bCs/>
                <w:color w:val="000000"/>
                <w:sz w:val="24"/>
                <w:szCs w:val="24"/>
              </w:rPr>
              <w:t>Таким образом, 100% государственных услуг Агентства автоматизированы.</w:t>
            </w:r>
          </w:p>
        </w:tc>
      </w:tr>
      <w:tr w:rsidR="00C6399A" w:rsidRPr="002C32AC" w14:paraId="0D4F162B"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E0FDA9" w14:textId="77777777" w:rsidR="00C6399A" w:rsidRPr="00EC5618"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35700B25" w14:textId="77777777" w:rsidR="00C6399A" w:rsidRPr="002C32AC" w:rsidRDefault="00C6399A" w:rsidP="0082142E">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 xml:space="preserve">количество утвержденных </w:t>
            </w:r>
            <w:r w:rsidR="0082142E" w:rsidRPr="002C32AC">
              <w:rPr>
                <w:rFonts w:ascii="Times New Roman" w:eastAsia="Times New Roman" w:hAnsi="Times New Roman" w:cs="Times New Roman"/>
                <w:sz w:val="24"/>
                <w:szCs w:val="24"/>
                <w:lang w:val="kk-KZ" w:eastAsia="ru-RU"/>
              </w:rPr>
              <w:t>подзаконных нормативных правовых актов</w:t>
            </w:r>
            <w:r w:rsidR="0082142E" w:rsidRPr="002C32AC">
              <w:rPr>
                <w:rFonts w:ascii="Times New Roman" w:eastAsia="Times New Roman" w:hAnsi="Times New Roman" w:cs="Times New Roman"/>
                <w:sz w:val="24"/>
                <w:szCs w:val="24"/>
                <w:lang w:eastAsia="ru-RU"/>
              </w:rPr>
              <w:t xml:space="preserve">, определяющих порядок оказания </w:t>
            </w:r>
            <w:r w:rsidRPr="002C32AC">
              <w:rPr>
                <w:rFonts w:ascii="Times New Roman" w:eastAsia="Times New Roman" w:hAnsi="Times New Roman" w:cs="Times New Roman"/>
                <w:sz w:val="24"/>
                <w:szCs w:val="24"/>
                <w:lang w:eastAsia="ru-RU"/>
              </w:rPr>
              <w:t>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43C08508" w14:textId="665C226A" w:rsidR="002A3367" w:rsidRPr="002C32AC" w:rsidRDefault="00247AC1" w:rsidP="00133336">
            <w:pPr>
              <w:spacing w:after="0" w:line="240" w:lineRule="auto"/>
              <w:ind w:firstLine="409"/>
              <w:jc w:val="both"/>
              <w:rPr>
                <w:rFonts w:ascii="Times New Roman" w:hAnsi="Times New Roman" w:cs="Times New Roman"/>
                <w:sz w:val="24"/>
                <w:szCs w:val="24"/>
              </w:rPr>
            </w:pPr>
            <w:r w:rsidRPr="002C32AC">
              <w:rPr>
                <w:rFonts w:ascii="Times New Roman" w:hAnsi="Times New Roman" w:cs="Times New Roman"/>
                <w:sz w:val="24"/>
                <w:szCs w:val="24"/>
              </w:rPr>
              <w:t xml:space="preserve">По всем государственным услугам </w:t>
            </w:r>
            <w:r w:rsidR="00D63F30" w:rsidRPr="002C32AC">
              <w:rPr>
                <w:rFonts w:ascii="Times New Roman" w:hAnsi="Times New Roman" w:cs="Times New Roman"/>
                <w:sz w:val="24"/>
                <w:szCs w:val="24"/>
              </w:rPr>
              <w:t>Агентства</w:t>
            </w:r>
            <w:r w:rsidRPr="002C32AC">
              <w:rPr>
                <w:rFonts w:ascii="Times New Roman" w:hAnsi="Times New Roman" w:cs="Times New Roman"/>
                <w:sz w:val="24"/>
                <w:szCs w:val="24"/>
              </w:rPr>
              <w:t xml:space="preserve"> имеются </w:t>
            </w:r>
            <w:r w:rsidR="001029FF" w:rsidRPr="002C32AC">
              <w:rPr>
                <w:rFonts w:ascii="Times New Roman" w:hAnsi="Times New Roman" w:cs="Times New Roman"/>
                <w:sz w:val="24"/>
                <w:szCs w:val="24"/>
              </w:rPr>
              <w:t>утвержден</w:t>
            </w:r>
            <w:r w:rsidRPr="002C32AC">
              <w:rPr>
                <w:rFonts w:ascii="Times New Roman" w:hAnsi="Times New Roman" w:cs="Times New Roman"/>
                <w:sz w:val="24"/>
                <w:szCs w:val="24"/>
              </w:rPr>
              <w:t>н</w:t>
            </w:r>
            <w:r w:rsidR="001029FF" w:rsidRPr="002C32AC">
              <w:rPr>
                <w:rFonts w:ascii="Times New Roman" w:hAnsi="Times New Roman" w:cs="Times New Roman"/>
                <w:sz w:val="24"/>
                <w:szCs w:val="24"/>
              </w:rPr>
              <w:t>ы</w:t>
            </w:r>
            <w:r w:rsidRPr="002C32AC">
              <w:rPr>
                <w:rFonts w:ascii="Times New Roman" w:hAnsi="Times New Roman" w:cs="Times New Roman"/>
                <w:sz w:val="24"/>
                <w:szCs w:val="24"/>
              </w:rPr>
              <w:t>е</w:t>
            </w:r>
            <w:r w:rsidR="001029FF" w:rsidRPr="002C32AC">
              <w:rPr>
                <w:rFonts w:ascii="Times New Roman" w:hAnsi="Times New Roman" w:cs="Times New Roman"/>
                <w:sz w:val="24"/>
                <w:szCs w:val="24"/>
              </w:rPr>
              <w:t xml:space="preserve"> </w:t>
            </w:r>
            <w:r w:rsidR="002A3367" w:rsidRPr="002C32AC">
              <w:rPr>
                <w:rFonts w:ascii="Times New Roman" w:hAnsi="Times New Roman" w:cs="Times New Roman"/>
                <w:sz w:val="24"/>
                <w:szCs w:val="24"/>
              </w:rPr>
              <w:t>отраслевы</w:t>
            </w:r>
            <w:r w:rsidR="00B7570D" w:rsidRPr="002C32AC">
              <w:rPr>
                <w:rFonts w:ascii="Times New Roman" w:hAnsi="Times New Roman" w:cs="Times New Roman"/>
                <w:sz w:val="24"/>
                <w:szCs w:val="24"/>
              </w:rPr>
              <w:t>е</w:t>
            </w:r>
            <w:r w:rsidR="00FD3AE3" w:rsidRPr="002C32AC">
              <w:rPr>
                <w:rFonts w:ascii="Times New Roman" w:hAnsi="Times New Roman" w:cs="Times New Roman"/>
                <w:sz w:val="24"/>
                <w:szCs w:val="24"/>
              </w:rPr>
              <w:t xml:space="preserve"> Пр</w:t>
            </w:r>
            <w:r w:rsidR="002A3367" w:rsidRPr="002C32AC">
              <w:rPr>
                <w:rFonts w:ascii="Times New Roman" w:hAnsi="Times New Roman" w:cs="Times New Roman"/>
                <w:sz w:val="24"/>
                <w:szCs w:val="24"/>
              </w:rPr>
              <w:t>авил</w:t>
            </w:r>
            <w:r w:rsidR="00B7570D" w:rsidRPr="002C32AC">
              <w:rPr>
                <w:rFonts w:ascii="Times New Roman" w:hAnsi="Times New Roman" w:cs="Times New Roman"/>
                <w:sz w:val="24"/>
                <w:szCs w:val="24"/>
              </w:rPr>
              <w:t>а</w:t>
            </w:r>
            <w:r w:rsidR="002A3367" w:rsidRPr="002C32AC">
              <w:rPr>
                <w:rFonts w:ascii="Times New Roman" w:hAnsi="Times New Roman" w:cs="Times New Roman"/>
                <w:sz w:val="24"/>
                <w:szCs w:val="24"/>
              </w:rPr>
              <w:t xml:space="preserve">, </w:t>
            </w:r>
            <w:r w:rsidR="001029FF" w:rsidRPr="002C32AC">
              <w:rPr>
                <w:rFonts w:ascii="Times New Roman" w:hAnsi="Times New Roman" w:cs="Times New Roman"/>
                <w:sz w:val="24"/>
                <w:szCs w:val="24"/>
              </w:rPr>
              <w:t>определяющие порядок</w:t>
            </w:r>
            <w:r w:rsidRPr="002C32AC">
              <w:rPr>
                <w:rFonts w:ascii="Times New Roman" w:hAnsi="Times New Roman" w:cs="Times New Roman"/>
                <w:sz w:val="24"/>
                <w:szCs w:val="24"/>
              </w:rPr>
              <w:t xml:space="preserve"> оказания государственных услуг.</w:t>
            </w:r>
          </w:p>
          <w:p w14:paraId="2668609C" w14:textId="104BB737" w:rsidR="00872513" w:rsidRPr="002C32AC" w:rsidRDefault="00872513" w:rsidP="00133336">
            <w:pPr>
              <w:spacing w:after="0" w:line="240" w:lineRule="auto"/>
              <w:ind w:firstLine="409"/>
              <w:jc w:val="both"/>
              <w:rPr>
                <w:rFonts w:ascii="Times New Roman" w:hAnsi="Times New Roman" w:cs="Times New Roman"/>
                <w:sz w:val="24"/>
                <w:szCs w:val="24"/>
              </w:rPr>
            </w:pPr>
          </w:p>
        </w:tc>
      </w:tr>
      <w:tr w:rsidR="00C6399A" w:rsidRPr="002C32AC" w14:paraId="27EE8BB6"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2E122CC4" w14:textId="77777777" w:rsidR="00C6399A" w:rsidRPr="007777B9" w:rsidRDefault="00C6399A" w:rsidP="00A449A0">
            <w:pPr>
              <w:spacing w:after="0" w:line="240" w:lineRule="auto"/>
              <w:rPr>
                <w:rFonts w:ascii="Times New Roman" w:eastAsia="Times New Roman" w:hAnsi="Times New Roman" w:cs="Times New Roman"/>
                <w:i/>
                <w:sz w:val="24"/>
                <w:szCs w:val="24"/>
                <w:lang w:eastAsia="ru-RU"/>
              </w:rPr>
            </w:pPr>
            <w:r w:rsidRPr="007777B9">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14:paraId="0A4C1713" w14:textId="77EED71A" w:rsidR="00C6399A" w:rsidRPr="007777B9" w:rsidRDefault="00C6399A" w:rsidP="00D63F30">
            <w:pPr>
              <w:spacing w:after="0" w:line="240" w:lineRule="auto"/>
              <w:rPr>
                <w:rFonts w:ascii="Times New Roman" w:eastAsia="Times New Roman" w:hAnsi="Times New Roman" w:cs="Times New Roman"/>
                <w:i/>
                <w:sz w:val="24"/>
                <w:szCs w:val="24"/>
                <w:lang w:eastAsia="ru-RU"/>
              </w:rPr>
            </w:pPr>
            <w:r w:rsidRPr="002C32AC">
              <w:rPr>
                <w:rFonts w:ascii="Times New Roman" w:eastAsia="Times New Roman" w:hAnsi="Times New Roman" w:cs="Times New Roman"/>
                <w:i/>
                <w:sz w:val="24"/>
                <w:szCs w:val="24"/>
                <w:lang w:eastAsia="ru-RU"/>
              </w:rPr>
              <w:t>Информация о наиболее востребованных государственных услугах</w:t>
            </w:r>
            <w:r w:rsidR="001A6B60" w:rsidRPr="002C32AC">
              <w:rPr>
                <w:rFonts w:ascii="Times New Roman" w:eastAsia="Times New Roman" w:hAnsi="Times New Roman" w:cs="Times New Roman"/>
                <w:i/>
                <w:sz w:val="24"/>
                <w:szCs w:val="24"/>
                <w:lang w:eastAsia="ru-RU"/>
              </w:rPr>
              <w:t xml:space="preserve"> </w:t>
            </w:r>
            <w:r w:rsidR="00D63F30" w:rsidRPr="002C32AC">
              <w:rPr>
                <w:rFonts w:ascii="Times New Roman" w:eastAsia="Times New Roman" w:hAnsi="Times New Roman" w:cs="Times New Roman"/>
                <w:i/>
                <w:sz w:val="24"/>
                <w:szCs w:val="24"/>
                <w:lang w:eastAsia="ru-RU"/>
              </w:rPr>
              <w:t>Агентства</w:t>
            </w:r>
          </w:p>
        </w:tc>
        <w:tc>
          <w:tcPr>
            <w:tcW w:w="6090" w:type="dxa"/>
            <w:tcBorders>
              <w:top w:val="outset" w:sz="6" w:space="0" w:color="auto"/>
              <w:left w:val="outset" w:sz="6" w:space="0" w:color="auto"/>
              <w:bottom w:val="outset" w:sz="6" w:space="0" w:color="auto"/>
              <w:right w:val="outset" w:sz="6" w:space="0" w:color="auto"/>
            </w:tcBorders>
            <w:hideMark/>
          </w:tcPr>
          <w:p w14:paraId="325CEBBE" w14:textId="6F52D4AC" w:rsidR="00FF17FF" w:rsidRPr="002C32AC" w:rsidRDefault="00A73081" w:rsidP="00D63F30">
            <w:pPr>
              <w:spacing w:after="0" w:line="240" w:lineRule="auto"/>
              <w:ind w:firstLine="403"/>
              <w:jc w:val="both"/>
              <w:rPr>
                <w:rFonts w:ascii="Times New Roman" w:hAnsi="Times New Roman" w:cs="Times New Roman"/>
                <w:sz w:val="24"/>
                <w:szCs w:val="24"/>
              </w:rPr>
            </w:pPr>
            <w:r w:rsidRPr="002C32AC">
              <w:rPr>
                <w:rFonts w:ascii="Times New Roman" w:eastAsia="Times New Roman" w:hAnsi="Times New Roman" w:cs="Times New Roman"/>
                <w:sz w:val="24"/>
                <w:szCs w:val="24"/>
                <w:lang w:eastAsia="ru-RU"/>
              </w:rPr>
              <w:t>1)</w:t>
            </w:r>
            <w:r w:rsidRPr="002C32AC">
              <w:rPr>
                <w:rFonts w:ascii="Times New Roman" w:hAnsi="Times New Roman" w:cs="Times New Roman"/>
                <w:sz w:val="24"/>
                <w:szCs w:val="24"/>
              </w:rPr>
              <w:t xml:space="preserve"> </w:t>
            </w:r>
            <w:r w:rsidR="00FF17FF" w:rsidRPr="002C32AC">
              <w:rPr>
                <w:rFonts w:ascii="Times New Roman" w:hAnsi="Times New Roman" w:cs="Times New Roman"/>
                <w:sz w:val="24"/>
                <w:szCs w:val="24"/>
              </w:rPr>
              <w:t>«</w:t>
            </w:r>
            <w:r w:rsidR="00FF17FF" w:rsidRPr="002C32AC">
              <w:rPr>
                <w:rFonts w:ascii="Times New Roman" w:hAnsi="Times New Roman" w:cs="Times New Roman"/>
                <w:color w:val="000000"/>
                <w:sz w:val="24"/>
                <w:szCs w:val="24"/>
              </w:rPr>
              <w:t xml:space="preserve">Учетная регистрация микрофинансовых организаций» –  </w:t>
            </w:r>
            <w:r w:rsidR="00FF17FF" w:rsidRPr="002C32AC">
              <w:rPr>
                <w:rFonts w:ascii="Times New Roman" w:hAnsi="Times New Roman" w:cs="Times New Roman"/>
                <w:sz w:val="24"/>
                <w:szCs w:val="24"/>
              </w:rPr>
              <w:t xml:space="preserve">в 2020 году оказано </w:t>
            </w:r>
            <w:r w:rsidR="00FF17FF" w:rsidRPr="002C32AC">
              <w:rPr>
                <w:rFonts w:ascii="Times New Roman" w:hAnsi="Times New Roman" w:cs="Times New Roman"/>
                <w:color w:val="000000"/>
                <w:sz w:val="24"/>
                <w:szCs w:val="24"/>
              </w:rPr>
              <w:t xml:space="preserve">1167 </w:t>
            </w:r>
            <w:r w:rsidR="00FF17FF" w:rsidRPr="002C32AC">
              <w:rPr>
                <w:rFonts w:ascii="Times New Roman" w:hAnsi="Times New Roman" w:cs="Times New Roman"/>
                <w:sz w:val="24"/>
                <w:szCs w:val="24"/>
              </w:rPr>
              <w:t xml:space="preserve">услуг </w:t>
            </w:r>
            <w:r w:rsidR="00FF17FF" w:rsidRPr="002C32AC">
              <w:rPr>
                <w:rFonts w:ascii="Times New Roman" w:hAnsi="Times New Roman" w:cs="Times New Roman"/>
                <w:color w:val="000000"/>
                <w:sz w:val="24"/>
                <w:szCs w:val="24"/>
              </w:rPr>
              <w:t xml:space="preserve"> (61,75 % </w:t>
            </w:r>
            <w:r w:rsidR="00FF17FF" w:rsidRPr="002C32AC">
              <w:rPr>
                <w:rFonts w:ascii="Times New Roman" w:hAnsi="Times New Roman" w:cs="Times New Roman"/>
                <w:sz w:val="24"/>
                <w:szCs w:val="24"/>
              </w:rPr>
              <w:t>от общего числа оказанных Агентством государственных услуг</w:t>
            </w:r>
            <w:r w:rsidR="00FF17FF" w:rsidRPr="002C32AC">
              <w:rPr>
                <w:rFonts w:ascii="Times New Roman" w:hAnsi="Times New Roman" w:cs="Times New Roman"/>
                <w:color w:val="000000"/>
                <w:sz w:val="24"/>
                <w:szCs w:val="24"/>
              </w:rPr>
              <w:t>);</w:t>
            </w:r>
          </w:p>
          <w:p w14:paraId="57B5B375" w14:textId="6BF6B913" w:rsidR="00FF17FF" w:rsidRPr="002C32AC" w:rsidRDefault="00FF17FF" w:rsidP="00D63F30">
            <w:pPr>
              <w:spacing w:after="0" w:line="240" w:lineRule="auto"/>
              <w:ind w:firstLine="403"/>
              <w:jc w:val="both"/>
              <w:rPr>
                <w:rFonts w:ascii="Times New Roman" w:hAnsi="Times New Roman" w:cs="Times New Roman"/>
                <w:sz w:val="24"/>
                <w:szCs w:val="24"/>
              </w:rPr>
            </w:pPr>
            <w:r w:rsidRPr="002C32AC">
              <w:rPr>
                <w:rFonts w:ascii="Times New Roman" w:hAnsi="Times New Roman" w:cs="Times New Roman"/>
                <w:sz w:val="24"/>
                <w:szCs w:val="24"/>
              </w:rPr>
              <w:t>2) «</w:t>
            </w:r>
            <w:r w:rsidRPr="002C32AC">
              <w:rPr>
                <w:rFonts w:ascii="Times New Roman" w:hAnsi="Times New Roman" w:cs="Times New Roman"/>
                <w:color w:val="000000"/>
                <w:sz w:val="24"/>
                <w:szCs w:val="24"/>
              </w:rPr>
              <w:t>Утверждение отчета об итогах размещения акций</w:t>
            </w:r>
            <w:r w:rsidRPr="002C32AC">
              <w:rPr>
                <w:rFonts w:ascii="Times New Roman" w:hAnsi="Times New Roman" w:cs="Times New Roman"/>
                <w:sz w:val="24"/>
                <w:szCs w:val="24"/>
              </w:rPr>
              <w:t>» - оказано 243 услуги (12,88% от общего числа оказанных Агентством государственных услуг);</w:t>
            </w:r>
          </w:p>
          <w:p w14:paraId="4B8605E6" w14:textId="52656488" w:rsidR="00D63F30" w:rsidRPr="002C32AC" w:rsidRDefault="00FF17FF" w:rsidP="00776258">
            <w:pPr>
              <w:tabs>
                <w:tab w:val="left" w:pos="690"/>
              </w:tabs>
              <w:spacing w:after="0" w:line="240" w:lineRule="auto"/>
              <w:ind w:firstLine="403"/>
              <w:jc w:val="both"/>
              <w:rPr>
                <w:rFonts w:ascii="Times New Roman" w:hAnsi="Times New Roman" w:cs="Times New Roman"/>
                <w:color w:val="000000"/>
                <w:sz w:val="24"/>
                <w:szCs w:val="24"/>
              </w:rPr>
            </w:pPr>
            <w:r w:rsidRPr="002C32AC">
              <w:rPr>
                <w:rFonts w:ascii="Times New Roman" w:hAnsi="Times New Roman" w:cs="Times New Roman"/>
                <w:sz w:val="24"/>
                <w:szCs w:val="24"/>
              </w:rPr>
              <w:lastRenderedPageBreak/>
              <w:t>3)</w:t>
            </w:r>
            <w:r w:rsidR="00776258">
              <w:rPr>
                <w:rFonts w:ascii="Times New Roman" w:hAnsi="Times New Roman" w:cs="Times New Roman"/>
                <w:sz w:val="24"/>
                <w:szCs w:val="24"/>
                <w:lang w:val="kk-KZ"/>
              </w:rPr>
              <w:t xml:space="preserve"> </w:t>
            </w:r>
            <w:r w:rsidR="00D63F30" w:rsidRPr="00776258">
              <w:rPr>
                <w:rFonts w:ascii="Times New Roman" w:hAnsi="Times New Roman" w:cs="Times New Roman"/>
                <w:color w:val="000000"/>
                <w:sz w:val="24"/>
                <w:szCs w:val="24"/>
              </w:rPr>
              <w:t>«</w:t>
            </w:r>
            <w:r w:rsidR="004F1B7E" w:rsidRPr="004F1B7E">
              <w:rPr>
                <w:rFonts w:ascii="Times New Roman" w:hAnsi="Times New Roman" w:cs="Times New Roman"/>
                <w:color w:val="000000"/>
                <w:sz w:val="24"/>
                <w:szCs w:val="24"/>
              </w:rPr>
              <w:t xml:space="preserve">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w:t>
            </w:r>
            <w:r w:rsidR="00776258" w:rsidRPr="00776258">
              <w:rPr>
                <w:rFonts w:ascii="Times New Roman" w:hAnsi="Times New Roman" w:cs="Times New Roman"/>
                <w:color w:val="000000"/>
                <w:sz w:val="24"/>
                <w:szCs w:val="24"/>
              </w:rPr>
              <w:t>«Фонд гарантирования страховых выплат</w:t>
            </w:r>
            <w:bookmarkStart w:id="0" w:name="_GoBack"/>
            <w:bookmarkEnd w:id="0"/>
            <w:r w:rsidR="00970F48" w:rsidRPr="002C32AC">
              <w:rPr>
                <w:rFonts w:ascii="Times New Roman" w:hAnsi="Times New Roman" w:cs="Times New Roman"/>
                <w:color w:val="000000"/>
                <w:sz w:val="24"/>
                <w:szCs w:val="24"/>
              </w:rPr>
              <w:t>»</w:t>
            </w:r>
            <w:r w:rsidR="00D63F30" w:rsidRPr="002C32AC">
              <w:rPr>
                <w:rFonts w:ascii="Times New Roman" w:hAnsi="Times New Roman" w:cs="Times New Roman"/>
                <w:color w:val="000000"/>
                <w:sz w:val="24"/>
                <w:szCs w:val="24"/>
              </w:rPr>
              <w:t xml:space="preserve"> </w:t>
            </w:r>
            <w:r w:rsidR="00D63F30" w:rsidRPr="00776258">
              <w:rPr>
                <w:rFonts w:ascii="Times New Roman" w:hAnsi="Times New Roman" w:cs="Times New Roman"/>
                <w:color w:val="000000"/>
                <w:sz w:val="24"/>
                <w:szCs w:val="24"/>
              </w:rPr>
              <w:t>– в 2020 году оказано 170 услуг (9% от общего числа оказанных Агентством государственных услуг);</w:t>
            </w:r>
            <w:r w:rsidR="00D63F30" w:rsidRPr="002C32AC">
              <w:rPr>
                <w:rFonts w:ascii="Times New Roman" w:hAnsi="Times New Roman" w:cs="Times New Roman"/>
                <w:color w:val="000000"/>
                <w:sz w:val="24"/>
                <w:szCs w:val="24"/>
              </w:rPr>
              <w:t xml:space="preserve"> </w:t>
            </w:r>
          </w:p>
          <w:p w14:paraId="19822E1F" w14:textId="7730858D" w:rsidR="00970F48" w:rsidRPr="002C32AC" w:rsidRDefault="00970F48" w:rsidP="00970F48">
            <w:pPr>
              <w:spacing w:after="0" w:line="240" w:lineRule="auto"/>
              <w:ind w:firstLine="403"/>
              <w:jc w:val="both"/>
              <w:rPr>
                <w:rFonts w:ascii="Times New Roman" w:hAnsi="Times New Roman" w:cs="Times New Roman"/>
                <w:sz w:val="24"/>
                <w:szCs w:val="24"/>
              </w:rPr>
            </w:pPr>
            <w:r w:rsidRPr="002C32AC">
              <w:rPr>
                <w:rFonts w:ascii="Times New Roman" w:hAnsi="Times New Roman" w:cs="Times New Roman"/>
                <w:sz w:val="24"/>
                <w:szCs w:val="24"/>
              </w:rPr>
              <w:t>3) «</w:t>
            </w:r>
            <w:r w:rsidRPr="002C32AC">
              <w:rPr>
                <w:rFonts w:ascii="Times New Roman" w:hAnsi="Times New Roman" w:cs="Times New Roman"/>
                <w:color w:val="000000"/>
                <w:sz w:val="24"/>
                <w:szCs w:val="24"/>
              </w:rPr>
              <w:t>Государственная регистрация выпуска негосударственных облигаций</w:t>
            </w:r>
            <w:r w:rsidRPr="002C32AC">
              <w:rPr>
                <w:rFonts w:ascii="Times New Roman" w:hAnsi="Times New Roman" w:cs="Times New Roman"/>
                <w:sz w:val="24"/>
                <w:szCs w:val="24"/>
              </w:rPr>
              <w:t>» - в 2020 году оказано 98 услуг (5,18% от общего числа оказанных Агентством государственных услуг);</w:t>
            </w:r>
          </w:p>
          <w:p w14:paraId="2B02DD3F" w14:textId="0686FB9A" w:rsidR="00A73081" w:rsidRPr="007777B9" w:rsidRDefault="00F31187" w:rsidP="00FF17FF">
            <w:pPr>
              <w:spacing w:after="0" w:line="240" w:lineRule="auto"/>
              <w:ind w:firstLine="403"/>
              <w:jc w:val="both"/>
              <w:rPr>
                <w:rFonts w:ascii="Times New Roman" w:hAnsi="Times New Roman" w:cs="Times New Roman"/>
                <w:color w:val="000000"/>
                <w:sz w:val="24"/>
                <w:szCs w:val="24"/>
              </w:rPr>
            </w:pPr>
            <w:r>
              <w:rPr>
                <w:rFonts w:ascii="Times New Roman" w:hAnsi="Times New Roman" w:cs="Times New Roman"/>
                <w:sz w:val="24"/>
                <w:szCs w:val="24"/>
                <w:lang w:val="kk-KZ"/>
              </w:rPr>
              <w:t>4</w:t>
            </w:r>
            <w:r w:rsidR="00547D16" w:rsidRPr="002C32AC">
              <w:rPr>
                <w:rFonts w:ascii="Times New Roman" w:hAnsi="Times New Roman" w:cs="Times New Roman"/>
                <w:sz w:val="24"/>
                <w:szCs w:val="24"/>
              </w:rPr>
              <w:t xml:space="preserve">) </w:t>
            </w:r>
            <w:r w:rsidR="00FF17FF" w:rsidRPr="002C32AC">
              <w:rPr>
                <w:rFonts w:ascii="Times New Roman" w:hAnsi="Times New Roman" w:cs="Times New Roman"/>
                <w:sz w:val="24"/>
                <w:szCs w:val="24"/>
              </w:rPr>
              <w:t>«</w:t>
            </w:r>
            <w:r w:rsidR="00FF17FF" w:rsidRPr="002C32AC">
              <w:rPr>
                <w:rFonts w:ascii="Times New Roman" w:hAnsi="Times New Roman" w:cs="Times New Roman"/>
                <w:color w:val="000000"/>
                <w:sz w:val="24"/>
                <w:szCs w:val="24"/>
              </w:rPr>
              <w:t xml:space="preserve">Учетная регистрация коллекторских агентств» – оказано 83 услуги (4,39% </w:t>
            </w:r>
            <w:r w:rsidR="00FF17FF" w:rsidRPr="002C32AC">
              <w:rPr>
                <w:rFonts w:ascii="Times New Roman" w:hAnsi="Times New Roman" w:cs="Times New Roman"/>
                <w:sz w:val="24"/>
                <w:szCs w:val="24"/>
              </w:rPr>
              <w:t>от общего числа оказанных Агентством государственных услуг</w:t>
            </w:r>
            <w:r w:rsidR="00FF17FF" w:rsidRPr="002C32AC">
              <w:rPr>
                <w:rFonts w:ascii="Times New Roman" w:hAnsi="Times New Roman" w:cs="Times New Roman"/>
                <w:color w:val="000000"/>
                <w:sz w:val="24"/>
                <w:szCs w:val="24"/>
              </w:rPr>
              <w:t>).</w:t>
            </w:r>
          </w:p>
        </w:tc>
      </w:tr>
      <w:tr w:rsidR="00C6399A" w:rsidRPr="002C32AC" w14:paraId="1AA7E88A"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5728615" w14:textId="5BDF6860" w:rsidR="00C6399A" w:rsidRPr="007777B9" w:rsidRDefault="00C6399A" w:rsidP="00A449A0">
            <w:pPr>
              <w:spacing w:after="0" w:line="240" w:lineRule="auto"/>
              <w:rPr>
                <w:rFonts w:ascii="Times New Roman" w:eastAsia="Times New Roman" w:hAnsi="Times New Roman" w:cs="Times New Roman"/>
                <w:b/>
                <w:sz w:val="24"/>
                <w:szCs w:val="24"/>
                <w:lang w:eastAsia="ru-RU"/>
              </w:rPr>
            </w:pPr>
            <w:r w:rsidRPr="007777B9">
              <w:rPr>
                <w:rFonts w:ascii="Times New Roman" w:eastAsia="Times New Roman" w:hAnsi="Times New Roman" w:cs="Times New Roman"/>
                <w:b/>
                <w:sz w:val="24"/>
                <w:szCs w:val="24"/>
                <w:lang w:eastAsia="ru-RU"/>
              </w:rPr>
              <w:lastRenderedPageBreak/>
              <w:t>2.</w:t>
            </w:r>
          </w:p>
        </w:tc>
        <w:tc>
          <w:tcPr>
            <w:tcW w:w="9840" w:type="dxa"/>
            <w:gridSpan w:val="2"/>
            <w:tcBorders>
              <w:top w:val="outset" w:sz="6" w:space="0" w:color="auto"/>
              <w:left w:val="outset" w:sz="6" w:space="0" w:color="auto"/>
              <w:bottom w:val="outset" w:sz="6" w:space="0" w:color="auto"/>
              <w:right w:val="outset" w:sz="6" w:space="0" w:color="auto"/>
            </w:tcBorders>
            <w:hideMark/>
          </w:tcPr>
          <w:p w14:paraId="158E999D" w14:textId="77777777" w:rsidR="00C6399A" w:rsidRPr="002C32AC" w:rsidRDefault="00C6399A" w:rsidP="00A449A0">
            <w:pPr>
              <w:spacing w:after="0" w:line="240" w:lineRule="auto"/>
              <w:rPr>
                <w:rFonts w:ascii="Times New Roman" w:eastAsia="Times New Roman" w:hAnsi="Times New Roman" w:cs="Times New Roman"/>
                <w:b/>
                <w:sz w:val="24"/>
                <w:szCs w:val="24"/>
                <w:lang w:eastAsia="ru-RU"/>
              </w:rPr>
            </w:pPr>
            <w:r w:rsidRPr="002C32AC">
              <w:rPr>
                <w:rFonts w:ascii="Times New Roman" w:eastAsia="Times New Roman" w:hAnsi="Times New Roman" w:cs="Times New Roman"/>
                <w:b/>
                <w:sz w:val="24"/>
                <w:szCs w:val="24"/>
                <w:lang w:eastAsia="ru-RU"/>
              </w:rPr>
              <w:t>РАБОТА С УСЛУГОПОЛУЧАТЕЛЯМИ</w:t>
            </w:r>
          </w:p>
        </w:tc>
      </w:tr>
      <w:tr w:rsidR="00C6399A" w:rsidRPr="002C32AC" w14:paraId="078B6AE5"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3690BB11" w14:textId="77777777" w:rsidR="00C6399A" w:rsidRPr="007777B9" w:rsidRDefault="00C6399A" w:rsidP="00A449A0">
            <w:pPr>
              <w:spacing w:after="0" w:line="240" w:lineRule="auto"/>
              <w:rPr>
                <w:rFonts w:ascii="Times New Roman" w:eastAsia="Times New Roman" w:hAnsi="Times New Roman" w:cs="Times New Roman"/>
                <w:sz w:val="24"/>
                <w:szCs w:val="24"/>
                <w:lang w:eastAsia="ru-RU"/>
              </w:rPr>
            </w:pPr>
            <w:r w:rsidRPr="007777B9">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69655935" w14:textId="77777777" w:rsidR="00C6399A" w:rsidRPr="002C32AC" w:rsidRDefault="00C6399A" w:rsidP="00A449A0">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i/>
                <w:iCs/>
                <w:sz w:val="24"/>
                <w:szCs w:val="24"/>
                <w:lang w:eastAsia="ru-RU"/>
              </w:rPr>
              <w:t>Сведения об источниках и местах доступа к информации о порядке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701C44E1" w14:textId="204C935C" w:rsidR="00027B52" w:rsidRPr="007777B9" w:rsidRDefault="00C6399A" w:rsidP="0016584C">
            <w:pPr>
              <w:spacing w:after="0" w:line="240" w:lineRule="auto"/>
              <w:ind w:firstLine="403"/>
              <w:jc w:val="both"/>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 xml:space="preserve">Информация о порядке оказания государственных услуг </w:t>
            </w:r>
            <w:r w:rsidR="00FF17FF" w:rsidRPr="002C32AC">
              <w:rPr>
                <w:rFonts w:ascii="Times New Roman" w:eastAsia="Times New Roman" w:hAnsi="Times New Roman" w:cs="Times New Roman"/>
                <w:sz w:val="24"/>
                <w:szCs w:val="24"/>
                <w:lang w:eastAsia="ru-RU"/>
              </w:rPr>
              <w:t xml:space="preserve">Агентства </w:t>
            </w:r>
            <w:r w:rsidRPr="002C32AC">
              <w:rPr>
                <w:rFonts w:ascii="Times New Roman" w:eastAsia="Times New Roman" w:hAnsi="Times New Roman" w:cs="Times New Roman"/>
                <w:sz w:val="24"/>
                <w:szCs w:val="24"/>
                <w:lang w:eastAsia="ru-RU"/>
              </w:rPr>
              <w:t xml:space="preserve">размещена на интернет-ресурсе </w:t>
            </w:r>
            <w:r w:rsidR="00FF17FF" w:rsidRPr="002C32AC">
              <w:rPr>
                <w:rFonts w:ascii="Times New Roman" w:eastAsia="Times New Roman" w:hAnsi="Times New Roman" w:cs="Times New Roman"/>
                <w:sz w:val="24"/>
                <w:szCs w:val="24"/>
                <w:lang w:eastAsia="ru-RU"/>
              </w:rPr>
              <w:t>Агентства</w:t>
            </w:r>
            <w:r w:rsidRPr="002C32AC">
              <w:rPr>
                <w:rFonts w:ascii="Times New Roman" w:eastAsia="Times New Roman" w:hAnsi="Times New Roman" w:cs="Times New Roman"/>
                <w:sz w:val="24"/>
                <w:szCs w:val="24"/>
                <w:lang w:eastAsia="ru-RU"/>
              </w:rPr>
              <w:t xml:space="preserve"> - </w:t>
            </w:r>
            <w:r w:rsidR="00FF17FF" w:rsidRPr="002C32AC">
              <w:rPr>
                <w:rFonts w:ascii="Times New Roman" w:eastAsia="Times New Roman" w:hAnsi="Times New Roman" w:cs="Times New Roman"/>
                <w:sz w:val="24"/>
                <w:szCs w:val="24"/>
                <w:lang w:eastAsia="ru-RU"/>
              </w:rPr>
              <w:t>www.finreg.kz</w:t>
            </w:r>
            <w:r w:rsidRPr="002C32AC">
              <w:rPr>
                <w:rFonts w:ascii="Times New Roman" w:eastAsia="Times New Roman" w:hAnsi="Times New Roman" w:cs="Times New Roman"/>
                <w:sz w:val="24"/>
                <w:szCs w:val="24"/>
                <w:lang w:eastAsia="ru-RU"/>
              </w:rPr>
              <w:t>, в разделе «Государственные услуги», а также на интернет-ресурс</w:t>
            </w:r>
            <w:r w:rsidR="00027B52" w:rsidRPr="002C32AC">
              <w:rPr>
                <w:rFonts w:ascii="Times New Roman" w:eastAsia="Times New Roman" w:hAnsi="Times New Roman" w:cs="Times New Roman"/>
                <w:sz w:val="24"/>
                <w:szCs w:val="24"/>
                <w:lang w:eastAsia="ru-RU"/>
              </w:rPr>
              <w:t>е</w:t>
            </w:r>
            <w:r w:rsidRPr="002C32AC">
              <w:rPr>
                <w:rFonts w:ascii="Times New Roman" w:eastAsia="Times New Roman" w:hAnsi="Times New Roman" w:cs="Times New Roman"/>
                <w:sz w:val="24"/>
                <w:szCs w:val="24"/>
                <w:lang w:eastAsia="ru-RU"/>
              </w:rPr>
              <w:t xml:space="preserve"> </w:t>
            </w:r>
            <w:hyperlink r:id="rId8" w:history="1">
              <w:r w:rsidR="00027B52" w:rsidRPr="007777B9">
                <w:rPr>
                  <w:rStyle w:val="af2"/>
                  <w:rFonts w:ascii="Times New Roman" w:eastAsia="Times New Roman" w:hAnsi="Times New Roman" w:cs="Times New Roman"/>
                  <w:sz w:val="24"/>
                  <w:szCs w:val="24"/>
                  <w:lang w:eastAsia="ru-RU"/>
                </w:rPr>
                <w:t>www.elicense.kz</w:t>
              </w:r>
            </w:hyperlink>
            <w:r w:rsidR="00027B52" w:rsidRPr="007777B9">
              <w:rPr>
                <w:rFonts w:ascii="Times New Roman" w:eastAsia="Times New Roman" w:hAnsi="Times New Roman" w:cs="Times New Roman"/>
                <w:sz w:val="24"/>
                <w:szCs w:val="24"/>
                <w:lang w:eastAsia="ru-RU"/>
              </w:rPr>
              <w:t xml:space="preserve">  </w:t>
            </w:r>
          </w:p>
        </w:tc>
      </w:tr>
      <w:tr w:rsidR="00C6399A" w:rsidRPr="002C32AC" w14:paraId="4B77A32F"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A90901D" w14:textId="77777777" w:rsidR="00C6399A" w:rsidRPr="007777B9" w:rsidRDefault="00C6399A" w:rsidP="00A449A0">
            <w:pPr>
              <w:spacing w:after="0" w:line="240" w:lineRule="auto"/>
              <w:rPr>
                <w:rFonts w:ascii="Times New Roman" w:eastAsia="Times New Roman" w:hAnsi="Times New Roman" w:cs="Times New Roman"/>
                <w:sz w:val="24"/>
                <w:szCs w:val="24"/>
                <w:lang w:eastAsia="ru-RU"/>
              </w:rPr>
            </w:pPr>
            <w:r w:rsidRPr="007777B9">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14:paraId="66F54F7F" w14:textId="77777777" w:rsidR="00C6399A" w:rsidRPr="002C32AC" w:rsidRDefault="00C6399A" w:rsidP="0082142E">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i/>
                <w:iCs/>
                <w:sz w:val="24"/>
                <w:szCs w:val="24"/>
                <w:lang w:eastAsia="ru-RU"/>
              </w:rPr>
              <w:t xml:space="preserve">Информация о публичных обсуждениях проектов </w:t>
            </w:r>
            <w:r w:rsidR="0082142E" w:rsidRPr="002C32AC">
              <w:rPr>
                <w:rFonts w:ascii="Times New Roman" w:eastAsia="Times New Roman" w:hAnsi="Times New Roman" w:cs="Times New Roman"/>
                <w:i/>
                <w:iCs/>
                <w:sz w:val="24"/>
                <w:szCs w:val="24"/>
                <w:lang w:eastAsia="ru-RU"/>
              </w:rPr>
              <w:t xml:space="preserve">подзаконных </w:t>
            </w:r>
            <w:r w:rsidR="007A2F25" w:rsidRPr="002C32AC">
              <w:rPr>
                <w:rFonts w:ascii="Times New Roman" w:eastAsia="Times New Roman" w:hAnsi="Times New Roman" w:cs="Times New Roman"/>
                <w:i/>
                <w:iCs/>
                <w:sz w:val="24"/>
                <w:szCs w:val="24"/>
                <w:lang w:eastAsia="ru-RU"/>
              </w:rPr>
              <w:t>НПА</w:t>
            </w:r>
            <w:r w:rsidR="0082142E" w:rsidRPr="002C32AC">
              <w:rPr>
                <w:rFonts w:ascii="Times New Roman" w:eastAsia="Times New Roman" w:hAnsi="Times New Roman" w:cs="Times New Roman"/>
                <w:i/>
                <w:iCs/>
                <w:sz w:val="24"/>
                <w:szCs w:val="24"/>
                <w:lang w:eastAsia="ru-RU"/>
              </w:rPr>
              <w:t>, определяющих порядок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10D8CBB3" w14:textId="77777777" w:rsidR="00893900" w:rsidRPr="002C32AC" w:rsidRDefault="00C6399A" w:rsidP="00893900">
            <w:pPr>
              <w:spacing w:after="0" w:line="240" w:lineRule="auto"/>
              <w:ind w:firstLine="403"/>
              <w:jc w:val="both"/>
              <w:rPr>
                <w:rFonts w:ascii="Times New Roman" w:hAnsi="Times New Roman" w:cs="Times New Roman"/>
                <w:sz w:val="24"/>
                <w:szCs w:val="24"/>
              </w:rPr>
            </w:pPr>
            <w:r w:rsidRPr="002C32AC">
              <w:rPr>
                <w:rFonts w:ascii="Times New Roman" w:hAnsi="Times New Roman" w:cs="Times New Roman"/>
                <w:sz w:val="24"/>
                <w:szCs w:val="24"/>
              </w:rPr>
              <w:t xml:space="preserve">В целях публичного обсуждения на официальном интернет-ресурсе </w:t>
            </w:r>
            <w:r w:rsidR="00195104" w:rsidRPr="002C32AC">
              <w:rPr>
                <w:rFonts w:ascii="Times New Roman" w:hAnsi="Times New Roman" w:cs="Times New Roman"/>
                <w:sz w:val="24"/>
                <w:szCs w:val="24"/>
              </w:rPr>
              <w:t>Агентства</w:t>
            </w:r>
            <w:r w:rsidRPr="002C32AC">
              <w:rPr>
                <w:rFonts w:ascii="Times New Roman" w:hAnsi="Times New Roman" w:cs="Times New Roman"/>
                <w:sz w:val="24"/>
                <w:szCs w:val="24"/>
              </w:rPr>
              <w:t xml:space="preserve"> и портале «открытые НПА» </w:t>
            </w:r>
            <w:r w:rsidR="00541081" w:rsidRPr="002C32AC">
              <w:rPr>
                <w:rFonts w:ascii="Times New Roman" w:hAnsi="Times New Roman" w:cs="Times New Roman"/>
                <w:sz w:val="24"/>
                <w:szCs w:val="24"/>
              </w:rPr>
              <w:t xml:space="preserve">были </w:t>
            </w:r>
            <w:r w:rsidR="000B0083" w:rsidRPr="002C32AC">
              <w:rPr>
                <w:rFonts w:ascii="Times New Roman" w:hAnsi="Times New Roman" w:cs="Times New Roman"/>
                <w:sz w:val="24"/>
                <w:szCs w:val="24"/>
              </w:rPr>
              <w:t xml:space="preserve">размещены </w:t>
            </w:r>
            <w:r w:rsidR="008A6EFD" w:rsidRPr="002C32AC">
              <w:rPr>
                <w:rFonts w:ascii="Times New Roman" w:hAnsi="Times New Roman" w:cs="Times New Roman"/>
                <w:sz w:val="24"/>
                <w:szCs w:val="24"/>
              </w:rPr>
              <w:t>проекты постановлени</w:t>
            </w:r>
            <w:r w:rsidR="005219AC" w:rsidRPr="002C32AC">
              <w:rPr>
                <w:rFonts w:ascii="Times New Roman" w:hAnsi="Times New Roman" w:cs="Times New Roman"/>
                <w:sz w:val="24"/>
                <w:szCs w:val="24"/>
              </w:rPr>
              <w:t xml:space="preserve">й Правления </w:t>
            </w:r>
            <w:r w:rsidR="00195104" w:rsidRPr="002C32AC">
              <w:rPr>
                <w:rFonts w:ascii="Times New Roman" w:hAnsi="Times New Roman" w:cs="Times New Roman"/>
                <w:sz w:val="24"/>
                <w:szCs w:val="24"/>
              </w:rPr>
              <w:t>Агентства</w:t>
            </w:r>
            <w:r w:rsidR="00893900" w:rsidRPr="002C32AC">
              <w:rPr>
                <w:rFonts w:ascii="Times New Roman" w:hAnsi="Times New Roman" w:cs="Times New Roman"/>
                <w:sz w:val="24"/>
                <w:szCs w:val="24"/>
              </w:rPr>
              <w:t xml:space="preserve">, принятые </w:t>
            </w:r>
            <w:r w:rsidR="00097B25" w:rsidRPr="002C32AC">
              <w:rPr>
                <w:rFonts w:ascii="Times New Roman" w:hAnsi="Times New Roman" w:cs="Times New Roman"/>
                <w:sz w:val="24"/>
                <w:szCs w:val="24"/>
              </w:rPr>
              <w:t>в рамках исполнения распоряжения</w:t>
            </w:r>
            <w:r w:rsidR="00893900" w:rsidRPr="002C32AC">
              <w:rPr>
                <w:rFonts w:ascii="Times New Roman" w:hAnsi="Times New Roman" w:cs="Times New Roman"/>
                <w:sz w:val="24"/>
                <w:szCs w:val="24"/>
              </w:rPr>
              <w:t xml:space="preserve"> Премьер-Министра Республики Казахстан </w:t>
            </w:r>
            <w:r w:rsidR="00097B25" w:rsidRPr="002C32AC">
              <w:rPr>
                <w:rFonts w:ascii="Times New Roman" w:hAnsi="Times New Roman" w:cs="Times New Roman"/>
                <w:sz w:val="24"/>
                <w:szCs w:val="24"/>
              </w:rPr>
              <w:t xml:space="preserve">«О мерах по реализации Закона Республики Казахстан «О внесении изменений и дополнений в некоторые законодательные акты Республики Казахстан по вопросам оказания государственных услуг» </w:t>
            </w:r>
            <w:r w:rsidR="00893900" w:rsidRPr="002C32AC">
              <w:rPr>
                <w:rFonts w:ascii="Times New Roman" w:hAnsi="Times New Roman" w:cs="Times New Roman"/>
                <w:sz w:val="24"/>
                <w:szCs w:val="24"/>
              </w:rPr>
              <w:t>от 25 января 2020 года № 8-р (пункты 362-379, 383-385 Распоряжения).</w:t>
            </w:r>
          </w:p>
          <w:p w14:paraId="55B63E0F" w14:textId="0145FEB9" w:rsidR="001C5325" w:rsidRPr="002C32AC" w:rsidRDefault="00893900">
            <w:pPr>
              <w:spacing w:after="0" w:line="240" w:lineRule="auto"/>
              <w:ind w:firstLine="403"/>
              <w:jc w:val="both"/>
              <w:rPr>
                <w:rFonts w:ascii="Times New Roman" w:hAnsi="Times New Roman" w:cs="Times New Roman"/>
                <w:sz w:val="24"/>
                <w:szCs w:val="24"/>
              </w:rPr>
            </w:pPr>
            <w:r w:rsidRPr="002C32AC">
              <w:rPr>
                <w:rFonts w:ascii="Times New Roman" w:hAnsi="Times New Roman" w:cs="Times New Roman"/>
                <w:sz w:val="24"/>
                <w:szCs w:val="24"/>
              </w:rPr>
              <w:t xml:space="preserve">Дополнительно был размещен проект постановления Правления Агентства № 101 от </w:t>
            </w:r>
            <w:r w:rsidRPr="00AF4402">
              <w:rPr>
                <w:rFonts w:ascii="Times New Roman" w:hAnsi="Times New Roman" w:cs="Times New Roman"/>
                <w:sz w:val="24"/>
                <w:szCs w:val="24"/>
              </w:rPr>
              <w:t>19</w:t>
            </w:r>
            <w:r w:rsidR="001B2FAC" w:rsidRPr="00AF4402">
              <w:rPr>
                <w:rFonts w:ascii="Times New Roman" w:hAnsi="Times New Roman" w:cs="Times New Roman"/>
                <w:sz w:val="24"/>
                <w:szCs w:val="24"/>
              </w:rPr>
              <w:t xml:space="preserve"> октября </w:t>
            </w:r>
            <w:r w:rsidRPr="002C32AC">
              <w:rPr>
                <w:rFonts w:ascii="Times New Roman" w:hAnsi="Times New Roman" w:cs="Times New Roman"/>
                <w:sz w:val="24"/>
                <w:szCs w:val="24"/>
              </w:rPr>
              <w:t>2020</w:t>
            </w:r>
            <w:r w:rsidR="001B2FAC">
              <w:rPr>
                <w:rFonts w:ascii="Times New Roman" w:hAnsi="Times New Roman" w:cs="Times New Roman"/>
                <w:sz w:val="24"/>
                <w:szCs w:val="24"/>
              </w:rPr>
              <w:t xml:space="preserve"> </w:t>
            </w:r>
            <w:r w:rsidRPr="002C32AC">
              <w:rPr>
                <w:rFonts w:ascii="Times New Roman" w:hAnsi="Times New Roman" w:cs="Times New Roman"/>
                <w:sz w:val="24"/>
                <w:szCs w:val="24"/>
              </w:rPr>
              <w:t>г</w:t>
            </w:r>
            <w:r w:rsidR="001B2FAC">
              <w:rPr>
                <w:rFonts w:ascii="Times New Roman" w:hAnsi="Times New Roman" w:cs="Times New Roman"/>
                <w:sz w:val="24"/>
                <w:szCs w:val="24"/>
              </w:rPr>
              <w:t>ода</w:t>
            </w:r>
            <w:r w:rsidRPr="002C32AC">
              <w:rPr>
                <w:rFonts w:ascii="Times New Roman" w:hAnsi="Times New Roman" w:cs="Times New Roman"/>
                <w:sz w:val="24"/>
                <w:szCs w:val="24"/>
              </w:rPr>
              <w:t xml:space="preserve"> «Об утверждении Правил государственной регистрации выпуска паев паевого инвестиционного фонда».</w:t>
            </w:r>
          </w:p>
        </w:tc>
      </w:tr>
      <w:tr w:rsidR="00C6399A" w:rsidRPr="002C32AC" w14:paraId="4D44F282"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7BC24D4" w14:textId="77777777" w:rsidR="00C6399A" w:rsidRPr="007777B9" w:rsidRDefault="00C6399A" w:rsidP="00A449A0">
            <w:pPr>
              <w:spacing w:after="0" w:line="240" w:lineRule="auto"/>
              <w:rPr>
                <w:rFonts w:ascii="Times New Roman" w:eastAsia="Times New Roman" w:hAnsi="Times New Roman" w:cs="Times New Roman"/>
                <w:sz w:val="24"/>
                <w:szCs w:val="24"/>
                <w:lang w:eastAsia="ru-RU"/>
              </w:rPr>
            </w:pPr>
            <w:r w:rsidRPr="007777B9">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14:paraId="17DDC24B" w14:textId="77777777" w:rsidR="00C6399A" w:rsidRPr="007777B9" w:rsidRDefault="00C6399A" w:rsidP="00A449A0">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i/>
                <w:iCs/>
                <w:sz w:val="24"/>
                <w:szCs w:val="24"/>
                <w:lang w:eastAsia="ru-RU"/>
              </w:rPr>
              <w:t>Мероприятия, направленные на обеспечение прозрачности процесса оказания государственных услуг (разъяснительные работы, семинары, встречи, интервью и иное)</w:t>
            </w:r>
          </w:p>
        </w:tc>
        <w:tc>
          <w:tcPr>
            <w:tcW w:w="6090" w:type="dxa"/>
            <w:tcBorders>
              <w:top w:val="outset" w:sz="6" w:space="0" w:color="auto"/>
              <w:left w:val="outset" w:sz="6" w:space="0" w:color="auto"/>
              <w:bottom w:val="outset" w:sz="6" w:space="0" w:color="auto"/>
              <w:right w:val="outset" w:sz="6" w:space="0" w:color="auto"/>
            </w:tcBorders>
            <w:hideMark/>
          </w:tcPr>
          <w:p w14:paraId="31737297" w14:textId="6D0AD90C" w:rsidR="00A449A0" w:rsidRPr="002C32AC" w:rsidRDefault="00A449A0" w:rsidP="00716F7E">
            <w:pPr>
              <w:spacing w:after="0" w:line="240" w:lineRule="auto"/>
              <w:ind w:firstLine="403"/>
              <w:jc w:val="both"/>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 xml:space="preserve">В целях повышения качества предоставления государственных услуг, прозрачности их предоставления для </w:t>
            </w:r>
            <w:proofErr w:type="spellStart"/>
            <w:r w:rsidRPr="002C32AC">
              <w:rPr>
                <w:rFonts w:ascii="Times New Roman" w:eastAsia="Times New Roman" w:hAnsi="Times New Roman" w:cs="Times New Roman"/>
                <w:sz w:val="24"/>
                <w:szCs w:val="24"/>
                <w:lang w:eastAsia="ru-RU"/>
              </w:rPr>
              <w:t>услугополучателей</w:t>
            </w:r>
            <w:proofErr w:type="spellEnd"/>
            <w:r w:rsidRPr="002C32AC">
              <w:rPr>
                <w:rFonts w:ascii="Times New Roman" w:eastAsia="Times New Roman" w:hAnsi="Times New Roman" w:cs="Times New Roman"/>
                <w:sz w:val="24"/>
                <w:szCs w:val="24"/>
                <w:lang w:eastAsia="ru-RU"/>
              </w:rPr>
              <w:t>, в 20</w:t>
            </w:r>
            <w:r w:rsidR="0060789F" w:rsidRPr="002C32AC">
              <w:rPr>
                <w:rFonts w:ascii="Times New Roman" w:eastAsia="Times New Roman" w:hAnsi="Times New Roman" w:cs="Times New Roman"/>
                <w:sz w:val="24"/>
                <w:szCs w:val="24"/>
                <w:lang w:eastAsia="ru-RU"/>
              </w:rPr>
              <w:t>20</w:t>
            </w:r>
            <w:r w:rsidRPr="002C32AC">
              <w:rPr>
                <w:rFonts w:ascii="Times New Roman" w:eastAsia="Times New Roman" w:hAnsi="Times New Roman" w:cs="Times New Roman"/>
                <w:sz w:val="24"/>
                <w:szCs w:val="24"/>
                <w:lang w:eastAsia="ru-RU"/>
              </w:rPr>
              <w:t xml:space="preserve"> году осуществлены следующие мероприятия по повышению информированности </w:t>
            </w:r>
            <w:proofErr w:type="spellStart"/>
            <w:r w:rsidRPr="002C32AC">
              <w:rPr>
                <w:rFonts w:ascii="Times New Roman" w:eastAsia="Times New Roman" w:hAnsi="Times New Roman" w:cs="Times New Roman"/>
                <w:sz w:val="24"/>
                <w:szCs w:val="24"/>
                <w:lang w:eastAsia="ru-RU"/>
              </w:rPr>
              <w:t>услугополучателей</w:t>
            </w:r>
            <w:proofErr w:type="spellEnd"/>
            <w:r w:rsidRPr="002C32AC">
              <w:rPr>
                <w:rFonts w:ascii="Times New Roman" w:eastAsia="Times New Roman" w:hAnsi="Times New Roman" w:cs="Times New Roman"/>
                <w:sz w:val="24"/>
                <w:szCs w:val="24"/>
                <w:lang w:eastAsia="ru-RU"/>
              </w:rPr>
              <w:t xml:space="preserve"> о порядке оказания государственных услуг:</w:t>
            </w:r>
          </w:p>
          <w:p w14:paraId="34FFDF4D" w14:textId="5346DC0A" w:rsidR="00A449A0" w:rsidRPr="002C32AC" w:rsidRDefault="00A449A0" w:rsidP="00716F7E">
            <w:pPr>
              <w:pStyle w:val="a3"/>
              <w:spacing w:before="0" w:beforeAutospacing="0" w:after="0" w:afterAutospacing="0"/>
              <w:ind w:firstLine="403"/>
              <w:jc w:val="both"/>
            </w:pPr>
            <w:r w:rsidRPr="002C32AC">
              <w:t>1) опубликовано 2</w:t>
            </w:r>
            <w:r w:rsidR="004936B2" w:rsidRPr="002C32AC">
              <w:t>6</w:t>
            </w:r>
            <w:r w:rsidRPr="002C32AC">
              <w:t xml:space="preserve"> </w:t>
            </w:r>
            <w:r w:rsidR="000B0083" w:rsidRPr="002C32AC">
              <w:t xml:space="preserve">статей </w:t>
            </w:r>
            <w:r w:rsidRPr="002C32AC">
              <w:t>в периодических печатных изданиях, а также на интернет-ресурсах местных исполнительных органов различных областей Республики Казахстан;</w:t>
            </w:r>
          </w:p>
          <w:p w14:paraId="57265BA5" w14:textId="13AD12E0" w:rsidR="00A449A0" w:rsidRPr="002C32AC" w:rsidRDefault="00A449A0" w:rsidP="00716F7E">
            <w:pPr>
              <w:pStyle w:val="a3"/>
              <w:spacing w:before="0" w:beforeAutospacing="0" w:after="0" w:afterAutospacing="0"/>
              <w:ind w:firstLine="403"/>
              <w:jc w:val="both"/>
            </w:pPr>
            <w:r w:rsidRPr="002C32AC">
              <w:t xml:space="preserve">2) проведено </w:t>
            </w:r>
            <w:r w:rsidR="008C4D0B" w:rsidRPr="002C32AC">
              <w:t>43</w:t>
            </w:r>
            <w:r w:rsidRPr="002C32AC">
              <w:t xml:space="preserve"> семинар</w:t>
            </w:r>
            <w:r w:rsidR="008C4D0B" w:rsidRPr="002C32AC">
              <w:t>а</w:t>
            </w:r>
            <w:r w:rsidRPr="002C32AC">
              <w:t>, лекций, «круглых столов»</w:t>
            </w:r>
            <w:r w:rsidR="00357332" w:rsidRPr="002C32AC">
              <w:t xml:space="preserve">, встреч </w:t>
            </w:r>
            <w:r w:rsidRPr="002C32AC">
              <w:t xml:space="preserve">и презентаций для руководителей и работников организаций, являющихся </w:t>
            </w:r>
            <w:proofErr w:type="spellStart"/>
            <w:r w:rsidRPr="002C32AC">
              <w:t>услугополучателями</w:t>
            </w:r>
            <w:proofErr w:type="spellEnd"/>
            <w:r w:rsidRPr="002C32AC">
              <w:t xml:space="preserve"> государственных услуг </w:t>
            </w:r>
            <w:r w:rsidR="004936B2" w:rsidRPr="002C32AC">
              <w:t>Агентства</w:t>
            </w:r>
            <w:r w:rsidRPr="002C32AC">
              <w:t xml:space="preserve">; </w:t>
            </w:r>
          </w:p>
          <w:p w14:paraId="7596BE80" w14:textId="71B9C8EE" w:rsidR="00A449A0" w:rsidRPr="002C32AC" w:rsidRDefault="00A449A0" w:rsidP="00716F7E">
            <w:pPr>
              <w:pStyle w:val="a3"/>
              <w:spacing w:before="0" w:beforeAutospacing="0" w:after="0" w:afterAutospacing="0"/>
              <w:ind w:firstLine="403"/>
              <w:jc w:val="both"/>
            </w:pPr>
            <w:r w:rsidRPr="002C32AC">
              <w:t>3) подготовлен</w:t>
            </w:r>
            <w:r w:rsidR="008D60F9" w:rsidRPr="002C32AC">
              <w:t>о</w:t>
            </w:r>
            <w:r w:rsidRPr="002C32AC">
              <w:t xml:space="preserve"> и проведен</w:t>
            </w:r>
            <w:r w:rsidR="008D60F9" w:rsidRPr="002C32AC">
              <w:t>о</w:t>
            </w:r>
            <w:r w:rsidRPr="002C32AC">
              <w:t xml:space="preserve"> </w:t>
            </w:r>
            <w:r w:rsidR="008D60F9" w:rsidRPr="002C32AC">
              <w:t>1</w:t>
            </w:r>
            <w:r w:rsidRPr="002C32AC">
              <w:t xml:space="preserve"> выступлени</w:t>
            </w:r>
            <w:r w:rsidR="008D60F9" w:rsidRPr="002C32AC">
              <w:t>е</w:t>
            </w:r>
            <w:r w:rsidRPr="002C32AC">
              <w:t xml:space="preserve"> </w:t>
            </w:r>
            <w:r w:rsidR="00357332" w:rsidRPr="002C32AC">
              <w:t xml:space="preserve">на </w:t>
            </w:r>
            <w:r w:rsidRPr="002C32AC">
              <w:lastRenderedPageBreak/>
              <w:t>телевидении</w:t>
            </w:r>
            <w:r w:rsidR="00A74EBF" w:rsidRPr="002C32AC">
              <w:t xml:space="preserve"> (</w:t>
            </w:r>
            <w:r w:rsidR="008D60F9" w:rsidRPr="002C32AC">
              <w:t xml:space="preserve">Управление региональных представителей в </w:t>
            </w:r>
            <w:proofErr w:type="spellStart"/>
            <w:r w:rsidR="008D60F9" w:rsidRPr="002C32AC">
              <w:t>г.Петропаловске</w:t>
            </w:r>
            <w:proofErr w:type="spellEnd"/>
            <w:r w:rsidR="00A74EBF" w:rsidRPr="002C32AC">
              <w:t>)</w:t>
            </w:r>
            <w:r w:rsidRPr="002C32AC">
              <w:t xml:space="preserve">; </w:t>
            </w:r>
          </w:p>
          <w:p w14:paraId="1C450F74" w14:textId="4E9D0FDD" w:rsidR="00A449A0" w:rsidRPr="002C32AC" w:rsidRDefault="001A6B60" w:rsidP="00716F7E">
            <w:pPr>
              <w:pStyle w:val="a3"/>
              <w:spacing w:before="0" w:beforeAutospacing="0" w:after="0" w:afterAutospacing="0"/>
              <w:ind w:firstLine="403"/>
              <w:jc w:val="both"/>
            </w:pPr>
            <w:r w:rsidRPr="002C32AC">
              <w:t>4</w:t>
            </w:r>
            <w:r w:rsidR="00A449A0" w:rsidRPr="002C32AC">
              <w:t xml:space="preserve">) проведены другие мероприятия (разработка памяток, направление писем разъяснительного характера, доклады и т.д.). </w:t>
            </w:r>
          </w:p>
          <w:p w14:paraId="206E9488" w14:textId="42DF8232" w:rsidR="00027B52" w:rsidRPr="007777B9" w:rsidRDefault="00027B52" w:rsidP="0016584C">
            <w:pPr>
              <w:spacing w:after="0" w:line="240" w:lineRule="auto"/>
              <w:ind w:firstLine="403"/>
              <w:jc w:val="both"/>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 xml:space="preserve">На интернет-ресурсе </w:t>
            </w:r>
            <w:r w:rsidR="008C4D0B" w:rsidRPr="002C32AC">
              <w:rPr>
                <w:rFonts w:ascii="Times New Roman" w:eastAsia="Times New Roman" w:hAnsi="Times New Roman" w:cs="Times New Roman"/>
                <w:sz w:val="24"/>
                <w:szCs w:val="24"/>
                <w:lang w:eastAsia="ru-RU"/>
              </w:rPr>
              <w:t>Агентства</w:t>
            </w:r>
            <w:r w:rsidRPr="002C32AC">
              <w:rPr>
                <w:rFonts w:ascii="Times New Roman" w:eastAsia="Times New Roman" w:hAnsi="Times New Roman" w:cs="Times New Roman"/>
                <w:sz w:val="24"/>
                <w:szCs w:val="24"/>
                <w:lang w:eastAsia="ru-RU"/>
              </w:rPr>
              <w:t xml:space="preserve"> в разделе «Государственные услуги» размещалась актуальная информация о государственных услугах для </w:t>
            </w:r>
            <w:proofErr w:type="spellStart"/>
            <w:r w:rsidRPr="002C32AC">
              <w:rPr>
                <w:rFonts w:ascii="Times New Roman" w:eastAsia="Times New Roman" w:hAnsi="Times New Roman" w:cs="Times New Roman"/>
                <w:sz w:val="24"/>
                <w:szCs w:val="24"/>
                <w:lang w:eastAsia="ru-RU"/>
              </w:rPr>
              <w:t>услугополучателей</w:t>
            </w:r>
            <w:proofErr w:type="spellEnd"/>
            <w:r w:rsidR="00A713C3">
              <w:rPr>
                <w:rFonts w:ascii="Times New Roman" w:eastAsia="Times New Roman" w:hAnsi="Times New Roman" w:cs="Times New Roman"/>
                <w:sz w:val="24"/>
                <w:szCs w:val="24"/>
                <w:lang w:eastAsia="ru-RU"/>
              </w:rPr>
              <w:t>.</w:t>
            </w:r>
            <w:r w:rsidR="00716F7E" w:rsidRPr="002C32AC">
              <w:rPr>
                <w:rFonts w:ascii="Times New Roman" w:eastAsia="Times New Roman" w:hAnsi="Times New Roman" w:cs="Times New Roman"/>
                <w:sz w:val="24"/>
                <w:szCs w:val="24"/>
                <w:lang w:eastAsia="ru-RU"/>
              </w:rPr>
              <w:t xml:space="preserve"> </w:t>
            </w:r>
          </w:p>
        </w:tc>
      </w:tr>
      <w:tr w:rsidR="00C6399A" w:rsidRPr="002C32AC" w14:paraId="642F2D5C"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9183B8B" w14:textId="77777777" w:rsidR="00C6399A" w:rsidRPr="007777B9" w:rsidRDefault="00C6399A" w:rsidP="00A449A0">
            <w:pPr>
              <w:spacing w:after="0" w:line="240" w:lineRule="auto"/>
              <w:rPr>
                <w:rFonts w:ascii="Times New Roman" w:eastAsia="Times New Roman" w:hAnsi="Times New Roman" w:cs="Times New Roman"/>
                <w:b/>
                <w:sz w:val="24"/>
                <w:szCs w:val="24"/>
                <w:lang w:eastAsia="ru-RU"/>
              </w:rPr>
            </w:pPr>
            <w:r w:rsidRPr="007777B9">
              <w:rPr>
                <w:rFonts w:ascii="Times New Roman" w:eastAsia="Times New Roman" w:hAnsi="Times New Roman" w:cs="Times New Roman"/>
                <w:b/>
                <w:sz w:val="24"/>
                <w:szCs w:val="24"/>
                <w:lang w:eastAsia="ru-RU"/>
              </w:rPr>
              <w:lastRenderedPageBreak/>
              <w:t>3.</w:t>
            </w:r>
          </w:p>
        </w:tc>
        <w:tc>
          <w:tcPr>
            <w:tcW w:w="9840" w:type="dxa"/>
            <w:gridSpan w:val="2"/>
            <w:tcBorders>
              <w:top w:val="outset" w:sz="6" w:space="0" w:color="auto"/>
              <w:left w:val="outset" w:sz="6" w:space="0" w:color="auto"/>
              <w:bottom w:val="outset" w:sz="6" w:space="0" w:color="auto"/>
              <w:right w:val="outset" w:sz="6" w:space="0" w:color="auto"/>
            </w:tcBorders>
            <w:hideMark/>
          </w:tcPr>
          <w:p w14:paraId="61B126ED" w14:textId="77777777" w:rsidR="00C6399A" w:rsidRPr="007777B9" w:rsidRDefault="00C6399A" w:rsidP="00716F7E">
            <w:pPr>
              <w:spacing w:after="0" w:line="240" w:lineRule="auto"/>
              <w:ind w:firstLine="403"/>
              <w:rPr>
                <w:rFonts w:ascii="Times New Roman" w:eastAsia="Times New Roman" w:hAnsi="Times New Roman" w:cs="Times New Roman"/>
                <w:b/>
                <w:sz w:val="24"/>
                <w:szCs w:val="24"/>
                <w:lang w:eastAsia="ru-RU"/>
              </w:rPr>
            </w:pPr>
            <w:r w:rsidRPr="002C32AC">
              <w:rPr>
                <w:rFonts w:ascii="Times New Roman" w:eastAsia="Times New Roman" w:hAnsi="Times New Roman" w:cs="Times New Roman"/>
                <w:b/>
                <w:sz w:val="24"/>
                <w:szCs w:val="24"/>
                <w:lang w:eastAsia="ru-RU"/>
              </w:rPr>
              <w:t>ДЕЯТЕЛЬНОСТЬ ПО СОВЕРШЕНСТВОВАНИЮ ПРОЦЕССОВ ОКАЗАНИЯ ГОСУДАРСТВЕННЫХ УСЛУГ</w:t>
            </w:r>
          </w:p>
        </w:tc>
      </w:tr>
      <w:tr w:rsidR="00C6399A" w:rsidRPr="002C32AC" w14:paraId="6FC0655E"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0EC0568" w14:textId="77777777" w:rsidR="00C6399A" w:rsidRPr="007777B9" w:rsidRDefault="00C6399A" w:rsidP="00A449A0">
            <w:pPr>
              <w:spacing w:after="0" w:line="240" w:lineRule="auto"/>
              <w:rPr>
                <w:rFonts w:ascii="Times New Roman" w:eastAsia="Times New Roman" w:hAnsi="Times New Roman" w:cs="Times New Roman"/>
                <w:sz w:val="24"/>
                <w:szCs w:val="24"/>
                <w:lang w:eastAsia="ru-RU"/>
              </w:rPr>
            </w:pPr>
            <w:r w:rsidRPr="007777B9">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7998183B" w14:textId="77777777" w:rsidR="00C6399A" w:rsidRPr="002C32AC" w:rsidRDefault="00C6399A" w:rsidP="00A449A0">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i/>
                <w:iCs/>
                <w:sz w:val="24"/>
                <w:szCs w:val="24"/>
                <w:lang w:eastAsia="ru-RU"/>
              </w:rPr>
              <w:t>Результаты оптимизации и автоматизации процессов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6B9271E6" w14:textId="293B9F86" w:rsidR="009F6F2B" w:rsidRPr="002C32AC" w:rsidRDefault="002F23E7" w:rsidP="00716F7E">
            <w:pPr>
              <w:tabs>
                <w:tab w:val="left" w:pos="709"/>
              </w:tabs>
              <w:spacing w:after="120" w:line="240" w:lineRule="auto"/>
              <w:ind w:firstLine="403"/>
              <w:jc w:val="both"/>
              <w:rPr>
                <w:rFonts w:ascii="Times New Roman" w:hAnsi="Times New Roman" w:cs="Times New Roman"/>
                <w:color w:val="000000"/>
                <w:sz w:val="24"/>
                <w:szCs w:val="24"/>
              </w:rPr>
            </w:pPr>
            <w:r w:rsidRPr="002C32AC">
              <w:rPr>
                <w:rFonts w:ascii="Times New Roman" w:hAnsi="Times New Roman" w:cs="Times New Roman"/>
                <w:color w:val="000000"/>
                <w:sz w:val="24"/>
                <w:szCs w:val="24"/>
              </w:rPr>
              <w:t>В отчетном периоде Агентством продолжена работа по</w:t>
            </w:r>
            <w:r w:rsidR="0016584C" w:rsidRPr="002C32AC">
              <w:rPr>
                <w:rFonts w:ascii="Times New Roman" w:hAnsi="Times New Roman" w:cs="Times New Roman"/>
                <w:color w:val="000000"/>
                <w:sz w:val="24"/>
                <w:szCs w:val="24"/>
              </w:rPr>
              <w:t xml:space="preserve"> исполнению</w:t>
            </w:r>
            <w:r w:rsidRPr="002C32AC">
              <w:rPr>
                <w:rFonts w:ascii="Times New Roman" w:hAnsi="Times New Roman" w:cs="Times New Roman"/>
                <w:color w:val="000000"/>
                <w:sz w:val="24"/>
                <w:szCs w:val="24"/>
              </w:rPr>
              <w:t xml:space="preserve"> дорожны</w:t>
            </w:r>
            <w:r w:rsidR="0016584C" w:rsidRPr="002C32AC">
              <w:rPr>
                <w:rFonts w:ascii="Times New Roman" w:hAnsi="Times New Roman" w:cs="Times New Roman"/>
                <w:color w:val="000000"/>
                <w:sz w:val="24"/>
                <w:szCs w:val="24"/>
              </w:rPr>
              <w:t>х</w:t>
            </w:r>
            <w:r w:rsidRPr="002C32AC">
              <w:rPr>
                <w:rFonts w:ascii="Times New Roman" w:hAnsi="Times New Roman" w:cs="Times New Roman"/>
                <w:color w:val="000000"/>
                <w:sz w:val="24"/>
                <w:szCs w:val="24"/>
              </w:rPr>
              <w:t xml:space="preserve"> карт</w:t>
            </w:r>
            <w:r w:rsidR="0016584C" w:rsidRPr="002C32AC">
              <w:rPr>
                <w:rFonts w:ascii="Times New Roman" w:hAnsi="Times New Roman" w:cs="Times New Roman"/>
                <w:color w:val="000000"/>
                <w:sz w:val="24"/>
                <w:szCs w:val="24"/>
              </w:rPr>
              <w:t xml:space="preserve"> по</w:t>
            </w:r>
            <w:r w:rsidRPr="002C32AC">
              <w:rPr>
                <w:rFonts w:ascii="Times New Roman" w:hAnsi="Times New Roman" w:cs="Times New Roman"/>
                <w:color w:val="000000"/>
                <w:sz w:val="24"/>
                <w:szCs w:val="24"/>
              </w:rPr>
              <w:t xml:space="preserve"> оптимизации и автоматизации государственных услуг. В частности, были реализованы</w:t>
            </w:r>
            <w:r w:rsidR="0016584C" w:rsidRPr="002C32AC">
              <w:rPr>
                <w:rFonts w:ascii="Times New Roman" w:hAnsi="Times New Roman" w:cs="Times New Roman"/>
                <w:color w:val="000000"/>
                <w:sz w:val="24"/>
                <w:szCs w:val="24"/>
              </w:rPr>
              <w:t xml:space="preserve"> в новом формате </w:t>
            </w:r>
            <w:r w:rsidRPr="002C32AC">
              <w:rPr>
                <w:rFonts w:ascii="Times New Roman" w:hAnsi="Times New Roman" w:cs="Times New Roman"/>
                <w:color w:val="000000"/>
                <w:sz w:val="24"/>
                <w:szCs w:val="24"/>
              </w:rPr>
              <w:t>услуги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 и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p>
          <w:p w14:paraId="4FB623C9" w14:textId="770BD9B9" w:rsidR="002F23E7" w:rsidRPr="002C32AC" w:rsidRDefault="00F56092" w:rsidP="00716F7E">
            <w:pPr>
              <w:tabs>
                <w:tab w:val="left" w:pos="709"/>
              </w:tabs>
              <w:spacing w:after="120" w:line="240" w:lineRule="auto"/>
              <w:ind w:firstLine="403"/>
              <w:jc w:val="both"/>
              <w:rPr>
                <w:rFonts w:ascii="Times New Roman" w:hAnsi="Times New Roman" w:cs="Times New Roman"/>
                <w:color w:val="000000"/>
                <w:sz w:val="24"/>
                <w:szCs w:val="24"/>
              </w:rPr>
            </w:pPr>
            <w:r w:rsidRPr="002C32AC">
              <w:rPr>
                <w:rFonts w:ascii="Times New Roman" w:hAnsi="Times New Roman" w:cs="Times New Roman"/>
                <w:color w:val="000000"/>
                <w:sz w:val="24"/>
                <w:szCs w:val="24"/>
              </w:rPr>
              <w:t>О</w:t>
            </w:r>
            <w:r w:rsidR="002F23E7" w:rsidRPr="002C32AC">
              <w:rPr>
                <w:rFonts w:ascii="Times New Roman" w:hAnsi="Times New Roman" w:cs="Times New Roman"/>
                <w:color w:val="000000"/>
                <w:sz w:val="24"/>
                <w:szCs w:val="24"/>
              </w:rPr>
              <w:t>существляется взаимодействие с АО «НИТ» в части доработок в ИС ГБД «Е-лицензирование».</w:t>
            </w:r>
          </w:p>
          <w:p w14:paraId="5974C542" w14:textId="5ACDFC5B" w:rsidR="00027B52" w:rsidRPr="002C32AC" w:rsidRDefault="009F6F2B" w:rsidP="00716F7E">
            <w:pPr>
              <w:tabs>
                <w:tab w:val="left" w:pos="709"/>
              </w:tabs>
              <w:spacing w:after="120" w:line="240" w:lineRule="auto"/>
              <w:ind w:firstLine="403"/>
              <w:jc w:val="both"/>
              <w:rPr>
                <w:rFonts w:ascii="Times New Roman" w:hAnsi="Times New Roman" w:cs="Times New Roman"/>
                <w:color w:val="000000"/>
                <w:sz w:val="24"/>
                <w:szCs w:val="24"/>
              </w:rPr>
            </w:pPr>
            <w:r w:rsidRPr="002C32AC">
              <w:rPr>
                <w:rFonts w:ascii="Times New Roman" w:hAnsi="Times New Roman" w:cs="Times New Roman"/>
                <w:color w:val="000000"/>
                <w:sz w:val="24"/>
                <w:szCs w:val="24"/>
              </w:rPr>
              <w:t>По двум новым услугам – «Выдача разрешения на открытие филиала страхового брокера-нерезидента Республики Казахстан» и «Выдача лицензии на осуществление микрофинансовой деятельности» была начата работа  по автоматизации.</w:t>
            </w:r>
            <w:r w:rsidR="0004449C" w:rsidRPr="002C32AC">
              <w:rPr>
                <w:rFonts w:ascii="Times New Roman" w:hAnsi="Times New Roman" w:cs="Times New Roman"/>
                <w:sz w:val="24"/>
                <w:szCs w:val="24"/>
              </w:rPr>
              <w:t xml:space="preserve"> </w:t>
            </w:r>
          </w:p>
        </w:tc>
      </w:tr>
      <w:tr w:rsidR="00C6399A" w:rsidRPr="002C32AC" w14:paraId="52DD638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2FDB2AC" w14:textId="77777777" w:rsidR="00C6399A" w:rsidRPr="007777B9" w:rsidRDefault="00C6399A" w:rsidP="00A449A0">
            <w:pPr>
              <w:spacing w:after="0" w:line="240" w:lineRule="auto"/>
              <w:rPr>
                <w:rFonts w:ascii="Times New Roman" w:eastAsia="Times New Roman" w:hAnsi="Times New Roman" w:cs="Times New Roman"/>
                <w:sz w:val="24"/>
                <w:szCs w:val="24"/>
                <w:lang w:eastAsia="ru-RU"/>
              </w:rPr>
            </w:pPr>
            <w:r w:rsidRPr="007777B9">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14:paraId="19BC3D24" w14:textId="77777777" w:rsidR="00C6399A" w:rsidRPr="002C32AC" w:rsidRDefault="00C6399A" w:rsidP="00A449A0">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i/>
                <w:iCs/>
                <w:sz w:val="24"/>
                <w:szCs w:val="24"/>
                <w:lang w:eastAsia="ru-RU"/>
              </w:rPr>
              <w:t>Мероприятия, направленные на повышение квалификации сотрудников в сфере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500E6249" w14:textId="32FA4F09" w:rsidR="00C6399A" w:rsidRPr="002C32AC" w:rsidRDefault="001A6B60" w:rsidP="00716F7E">
            <w:pPr>
              <w:spacing w:after="0" w:line="240" w:lineRule="auto"/>
              <w:ind w:firstLine="403"/>
              <w:jc w:val="both"/>
              <w:rPr>
                <w:rFonts w:ascii="Times New Roman" w:eastAsia="Times New Roman" w:hAnsi="Times New Roman" w:cs="Times New Roman"/>
                <w:sz w:val="24"/>
                <w:szCs w:val="24"/>
                <w:lang w:eastAsia="ru-RU"/>
              </w:rPr>
            </w:pPr>
            <w:r w:rsidRPr="002C32AC">
              <w:rPr>
                <w:rFonts w:ascii="Times New Roman" w:hAnsi="Times New Roman" w:cs="Times New Roman"/>
                <w:sz w:val="24"/>
                <w:szCs w:val="24"/>
              </w:rPr>
              <w:t>В отчетном периоде</w:t>
            </w:r>
            <w:r w:rsidR="00146031" w:rsidRPr="002C32AC">
              <w:rPr>
                <w:rFonts w:ascii="Times New Roman" w:hAnsi="Times New Roman" w:cs="Times New Roman"/>
                <w:sz w:val="24"/>
                <w:szCs w:val="24"/>
              </w:rPr>
              <w:t xml:space="preserve"> м</w:t>
            </w:r>
            <w:r w:rsidR="00146031" w:rsidRPr="002C32AC">
              <w:rPr>
                <w:rFonts w:ascii="Times New Roman" w:eastAsia="Times New Roman" w:hAnsi="Times New Roman" w:cs="Times New Roman"/>
                <w:iCs/>
                <w:sz w:val="24"/>
                <w:szCs w:val="24"/>
                <w:lang w:eastAsia="ru-RU"/>
              </w:rPr>
              <w:t>ероприятия, направленные на повышение квалификации сотрудников Агентства в сфере оказания государственных услуг, не проводились.</w:t>
            </w:r>
          </w:p>
        </w:tc>
      </w:tr>
      <w:tr w:rsidR="00C6399A" w:rsidRPr="002C32AC" w14:paraId="219D7C93"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12405085" w14:textId="543F69B3" w:rsidR="00C6399A" w:rsidRPr="007777B9" w:rsidRDefault="00C6399A" w:rsidP="00A449A0">
            <w:pPr>
              <w:spacing w:after="0" w:line="240" w:lineRule="auto"/>
              <w:rPr>
                <w:rFonts w:ascii="Times New Roman" w:eastAsia="Times New Roman" w:hAnsi="Times New Roman" w:cs="Times New Roman"/>
                <w:sz w:val="24"/>
                <w:szCs w:val="24"/>
                <w:lang w:eastAsia="ru-RU"/>
              </w:rPr>
            </w:pPr>
            <w:r w:rsidRPr="007777B9">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14:paraId="485DB850" w14:textId="77777777" w:rsidR="00C6399A" w:rsidRPr="007777B9" w:rsidRDefault="00C6399A" w:rsidP="00A449A0">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i/>
                <w:iCs/>
                <w:sz w:val="24"/>
                <w:szCs w:val="24"/>
                <w:lang w:eastAsia="ru-RU"/>
              </w:rPr>
              <w:t>Нормативно-правовое совершенствование процессов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1570AD12" w14:textId="77777777" w:rsidR="00FE2A2B" w:rsidRPr="002C32AC" w:rsidRDefault="002F23E7" w:rsidP="00716F7E">
            <w:pPr>
              <w:tabs>
                <w:tab w:val="left" w:pos="709"/>
              </w:tabs>
              <w:spacing w:after="120" w:line="240" w:lineRule="auto"/>
              <w:ind w:firstLine="403"/>
              <w:jc w:val="both"/>
              <w:rPr>
                <w:rFonts w:ascii="Times New Roman" w:hAnsi="Times New Roman" w:cs="Times New Roman"/>
                <w:color w:val="000000"/>
                <w:sz w:val="24"/>
                <w:szCs w:val="24"/>
              </w:rPr>
            </w:pPr>
            <w:r w:rsidRPr="002C32AC">
              <w:rPr>
                <w:rFonts w:ascii="Times New Roman" w:hAnsi="Times New Roman" w:cs="Times New Roman"/>
                <w:color w:val="000000"/>
                <w:sz w:val="24"/>
                <w:szCs w:val="24"/>
              </w:rPr>
              <w:t xml:space="preserve">После принятия 21 постановления об утверждении Правил оказания государственных услуг или о внесении изменений в ранее принятые Правила Агентством проводилась работа в целях информирования </w:t>
            </w:r>
            <w:proofErr w:type="spellStart"/>
            <w:r w:rsidRPr="002C32AC">
              <w:rPr>
                <w:rFonts w:ascii="Times New Roman" w:hAnsi="Times New Roman" w:cs="Times New Roman"/>
                <w:color w:val="000000"/>
                <w:sz w:val="24"/>
                <w:szCs w:val="24"/>
              </w:rPr>
              <w:t>услугополучателей</w:t>
            </w:r>
            <w:proofErr w:type="spellEnd"/>
            <w:r w:rsidR="00FE2A2B" w:rsidRPr="002C32AC">
              <w:rPr>
                <w:rFonts w:ascii="Times New Roman" w:hAnsi="Times New Roman" w:cs="Times New Roman"/>
                <w:color w:val="000000"/>
                <w:sz w:val="24"/>
                <w:szCs w:val="24"/>
              </w:rPr>
              <w:t>.</w:t>
            </w:r>
          </w:p>
          <w:p w14:paraId="31E4DC04" w14:textId="1EAC4DEE" w:rsidR="002F23E7" w:rsidRPr="002C32AC" w:rsidRDefault="002F23E7" w:rsidP="00716F7E">
            <w:pPr>
              <w:tabs>
                <w:tab w:val="left" w:pos="709"/>
              </w:tabs>
              <w:spacing w:after="120" w:line="240" w:lineRule="auto"/>
              <w:ind w:firstLine="403"/>
              <w:jc w:val="both"/>
              <w:rPr>
                <w:rFonts w:ascii="Times New Roman" w:hAnsi="Times New Roman" w:cs="Times New Roman"/>
                <w:sz w:val="24"/>
                <w:szCs w:val="24"/>
              </w:rPr>
            </w:pPr>
            <w:r w:rsidRPr="002C32AC">
              <w:rPr>
                <w:rFonts w:ascii="Times New Roman" w:hAnsi="Times New Roman" w:cs="Times New Roman"/>
                <w:sz w:val="24"/>
                <w:szCs w:val="24"/>
              </w:rPr>
              <w:t>Также, постановлением Правления Агентства от 19 октября</w:t>
            </w:r>
            <w:r w:rsidR="00FE2A2B" w:rsidRPr="002C32AC">
              <w:rPr>
                <w:rFonts w:ascii="Times New Roman" w:hAnsi="Times New Roman" w:cs="Times New Roman"/>
                <w:sz w:val="24"/>
                <w:szCs w:val="24"/>
              </w:rPr>
              <w:t xml:space="preserve"> </w:t>
            </w:r>
            <w:r w:rsidRPr="002C32AC">
              <w:rPr>
                <w:rFonts w:ascii="Times New Roman" w:hAnsi="Times New Roman" w:cs="Times New Roman"/>
                <w:sz w:val="24"/>
                <w:szCs w:val="24"/>
              </w:rPr>
              <w:t>2020</w:t>
            </w:r>
            <w:r w:rsidR="00FE2A2B" w:rsidRPr="002C32AC">
              <w:rPr>
                <w:rFonts w:ascii="Times New Roman" w:hAnsi="Times New Roman" w:cs="Times New Roman"/>
                <w:sz w:val="24"/>
                <w:szCs w:val="24"/>
              </w:rPr>
              <w:t xml:space="preserve"> </w:t>
            </w:r>
            <w:r w:rsidRPr="002C32AC">
              <w:rPr>
                <w:rFonts w:ascii="Times New Roman" w:hAnsi="Times New Roman" w:cs="Times New Roman"/>
                <w:sz w:val="24"/>
                <w:szCs w:val="24"/>
              </w:rPr>
              <w:t>года</w:t>
            </w:r>
            <w:r w:rsidR="00FE2A2B" w:rsidRPr="002C32AC">
              <w:rPr>
                <w:rFonts w:ascii="Times New Roman" w:hAnsi="Times New Roman" w:cs="Times New Roman"/>
                <w:sz w:val="24"/>
                <w:szCs w:val="24"/>
              </w:rPr>
              <w:t xml:space="preserve"> </w:t>
            </w:r>
            <w:r w:rsidRPr="002C32AC">
              <w:rPr>
                <w:rFonts w:ascii="Times New Roman" w:hAnsi="Times New Roman" w:cs="Times New Roman"/>
                <w:sz w:val="24"/>
                <w:szCs w:val="24"/>
              </w:rPr>
              <w:t xml:space="preserve"> </w:t>
            </w:r>
            <w:r w:rsidRPr="002C32AC">
              <w:rPr>
                <w:rFonts w:ascii="Times New Roman" w:hAnsi="Times New Roman" w:cs="Times New Roman"/>
                <w:sz w:val="24"/>
                <w:szCs w:val="24"/>
              </w:rPr>
              <w:br/>
              <w:t>№101 дополнительно утверждены Правила государственной регистрации выпуска паев паевого инвестиционного фонда</w:t>
            </w:r>
            <w:r w:rsidRPr="002C32AC">
              <w:rPr>
                <w:rStyle w:val="a8"/>
                <w:rFonts w:ascii="Times New Roman" w:hAnsi="Times New Roman" w:cs="Times New Roman"/>
                <w:sz w:val="24"/>
                <w:szCs w:val="24"/>
              </w:rPr>
              <w:footnoteReference w:id="1"/>
            </w:r>
            <w:r w:rsidRPr="002C32AC">
              <w:rPr>
                <w:rFonts w:ascii="Times New Roman" w:hAnsi="Times New Roman" w:cs="Times New Roman"/>
                <w:sz w:val="24"/>
                <w:szCs w:val="24"/>
              </w:rPr>
              <w:t>.</w:t>
            </w:r>
          </w:p>
          <w:p w14:paraId="33D957A7" w14:textId="0EF103F8" w:rsidR="002F23E7" w:rsidRPr="002C32AC" w:rsidRDefault="00A713C3" w:rsidP="00716F7E">
            <w:pPr>
              <w:tabs>
                <w:tab w:val="left" w:pos="709"/>
              </w:tabs>
              <w:spacing w:after="0" w:line="240" w:lineRule="auto"/>
              <w:ind w:firstLine="403"/>
              <w:jc w:val="both"/>
              <w:rPr>
                <w:rFonts w:ascii="Times New Roman" w:hAnsi="Times New Roman" w:cs="Times New Roman"/>
                <w:sz w:val="24"/>
                <w:szCs w:val="24"/>
                <w:lang w:val="kk-KZ"/>
              </w:rPr>
            </w:pPr>
            <w:r>
              <w:rPr>
                <w:rFonts w:ascii="Times New Roman" w:hAnsi="Times New Roman" w:cs="Times New Roman"/>
                <w:sz w:val="24"/>
                <w:szCs w:val="24"/>
                <w:lang w:val="kk-KZ"/>
              </w:rPr>
              <w:t>Дополнительно были</w:t>
            </w:r>
            <w:r w:rsidR="002F23E7" w:rsidRPr="002C32AC">
              <w:rPr>
                <w:rFonts w:ascii="Times New Roman" w:hAnsi="Times New Roman" w:cs="Times New Roman"/>
                <w:sz w:val="24"/>
                <w:szCs w:val="24"/>
                <w:lang w:val="kk-KZ"/>
              </w:rPr>
              <w:t xml:space="preserve"> </w:t>
            </w:r>
            <w:r w:rsidR="00BC44AB" w:rsidRPr="002C32AC">
              <w:rPr>
                <w:rFonts w:ascii="Times New Roman" w:hAnsi="Times New Roman" w:cs="Times New Roman"/>
                <w:sz w:val="24"/>
                <w:szCs w:val="24"/>
                <w:lang w:val="kk-KZ"/>
              </w:rPr>
              <w:t xml:space="preserve">подготовлены </w:t>
            </w:r>
            <w:r w:rsidR="002F23E7" w:rsidRPr="002C32AC">
              <w:rPr>
                <w:rFonts w:ascii="Times New Roman" w:hAnsi="Times New Roman" w:cs="Times New Roman"/>
                <w:sz w:val="24"/>
                <w:szCs w:val="24"/>
                <w:lang w:val="kk-KZ"/>
              </w:rPr>
              <w:t xml:space="preserve">следующие </w:t>
            </w:r>
            <w:r w:rsidR="002F23E7" w:rsidRPr="002C32AC">
              <w:rPr>
                <w:rFonts w:ascii="Times New Roman" w:hAnsi="Times New Roman" w:cs="Times New Roman"/>
                <w:sz w:val="24"/>
                <w:szCs w:val="24"/>
              </w:rPr>
              <w:lastRenderedPageBreak/>
              <w:t>проекты постановлений Правления Агентства:</w:t>
            </w:r>
          </w:p>
          <w:p w14:paraId="34045F1C" w14:textId="77777777" w:rsidR="002F23E7" w:rsidRPr="002C32AC" w:rsidRDefault="002F23E7" w:rsidP="00716F7E">
            <w:pPr>
              <w:spacing w:after="0" w:line="240" w:lineRule="auto"/>
              <w:ind w:firstLine="403"/>
              <w:jc w:val="both"/>
              <w:rPr>
                <w:rFonts w:ascii="Times New Roman" w:hAnsi="Times New Roman" w:cs="Times New Roman"/>
                <w:sz w:val="24"/>
                <w:szCs w:val="24"/>
              </w:rPr>
            </w:pPr>
            <w:r w:rsidRPr="002C32AC">
              <w:rPr>
                <w:rFonts w:ascii="Times New Roman" w:hAnsi="Times New Roman" w:cs="Times New Roman"/>
                <w:sz w:val="24"/>
                <w:szCs w:val="24"/>
              </w:rPr>
              <w:t>- «Об утверждении Правил выдачи разрешения на открытие филиала банка-нерезидента Республики Казахстан, Правил осуществления деятельности филиалом банка-нерезидента Республики Казахстан»;</w:t>
            </w:r>
          </w:p>
          <w:p w14:paraId="26C18CEA" w14:textId="77777777" w:rsidR="002F23E7" w:rsidRPr="002C32AC" w:rsidRDefault="002F23E7" w:rsidP="00716F7E">
            <w:pPr>
              <w:spacing w:after="0" w:line="240" w:lineRule="auto"/>
              <w:ind w:firstLine="403"/>
              <w:jc w:val="both"/>
              <w:rPr>
                <w:rFonts w:ascii="Times New Roman" w:hAnsi="Times New Roman" w:cs="Times New Roman"/>
                <w:sz w:val="24"/>
                <w:szCs w:val="24"/>
              </w:rPr>
            </w:pPr>
            <w:r w:rsidRPr="002C32AC">
              <w:rPr>
                <w:rFonts w:ascii="Times New Roman" w:hAnsi="Times New Roman" w:cs="Times New Roman"/>
                <w:b/>
                <w:sz w:val="24"/>
                <w:szCs w:val="24"/>
              </w:rPr>
              <w:t>-</w:t>
            </w:r>
            <w:r w:rsidRPr="002C32AC">
              <w:rPr>
                <w:rFonts w:ascii="Times New Roman" w:hAnsi="Times New Roman" w:cs="Times New Roman"/>
                <w:sz w:val="24"/>
                <w:szCs w:val="24"/>
              </w:rPr>
              <w:t xml:space="preserve"> «Об утверждении Правил выдачи разрешения на открытие филиала страхового брокера-нерезидента Республики Казахстан, Правил осуществления деятельности филиала страхового брокера-нерезидента Республики Казахстан»;</w:t>
            </w:r>
          </w:p>
          <w:p w14:paraId="6A47BB61" w14:textId="77777777" w:rsidR="002F23E7" w:rsidRPr="002C32AC" w:rsidRDefault="002F23E7" w:rsidP="00716F7E">
            <w:pPr>
              <w:spacing w:after="0" w:line="240" w:lineRule="auto"/>
              <w:ind w:firstLine="403"/>
              <w:jc w:val="both"/>
              <w:rPr>
                <w:rFonts w:ascii="Times New Roman" w:hAnsi="Times New Roman" w:cs="Times New Roman"/>
                <w:sz w:val="24"/>
                <w:szCs w:val="24"/>
              </w:rPr>
            </w:pPr>
            <w:r w:rsidRPr="002C32AC">
              <w:rPr>
                <w:rFonts w:ascii="Times New Roman" w:hAnsi="Times New Roman" w:cs="Times New Roman"/>
                <w:sz w:val="24"/>
                <w:szCs w:val="24"/>
              </w:rPr>
              <w:t>- «Об утверждении Правил выдачи разрешения на открытие филиала страховой (перестраховочной) организации-нерезидента Республики Казахстан, Правил осуществления деятельности филиала страховой (перестраховочной) организации-нерезидента Республики Казахстан».</w:t>
            </w:r>
          </w:p>
          <w:p w14:paraId="5CEC784A" w14:textId="4DACA1DF" w:rsidR="002F23E7" w:rsidRPr="002C32AC" w:rsidRDefault="002F23E7" w:rsidP="00716F7E">
            <w:pPr>
              <w:ind w:firstLine="403"/>
              <w:jc w:val="both"/>
              <w:rPr>
                <w:rFonts w:ascii="Times New Roman" w:hAnsi="Times New Roman" w:cs="Times New Roman"/>
                <w:bCs/>
                <w:color w:val="000000"/>
                <w:sz w:val="24"/>
                <w:szCs w:val="24"/>
              </w:rPr>
            </w:pPr>
            <w:r w:rsidRPr="002C32AC">
              <w:rPr>
                <w:rFonts w:ascii="Times New Roman" w:hAnsi="Times New Roman" w:cs="Times New Roman"/>
                <w:sz w:val="24"/>
                <w:szCs w:val="24"/>
              </w:rPr>
              <w:t>Указанные проекты постановлений подготовлены в реализацию поправок в Законы о банках</w:t>
            </w:r>
            <w:r w:rsidRPr="002C32AC">
              <w:rPr>
                <w:rStyle w:val="a8"/>
                <w:rFonts w:ascii="Times New Roman" w:hAnsi="Times New Roman" w:cs="Times New Roman"/>
                <w:sz w:val="24"/>
                <w:szCs w:val="24"/>
              </w:rPr>
              <w:footnoteReference w:id="2"/>
            </w:r>
            <w:r w:rsidRPr="002C32AC">
              <w:rPr>
                <w:rFonts w:ascii="Times New Roman" w:hAnsi="Times New Roman" w:cs="Times New Roman"/>
                <w:sz w:val="24"/>
                <w:szCs w:val="24"/>
              </w:rPr>
              <w:t xml:space="preserve"> и о страховой деятельности</w:t>
            </w:r>
            <w:r w:rsidRPr="002C32AC">
              <w:rPr>
                <w:rStyle w:val="a8"/>
                <w:rFonts w:ascii="Times New Roman" w:hAnsi="Times New Roman" w:cs="Times New Roman"/>
                <w:sz w:val="24"/>
                <w:szCs w:val="24"/>
              </w:rPr>
              <w:footnoteReference w:id="3"/>
            </w:r>
            <w:r w:rsidRPr="002C32AC">
              <w:rPr>
                <w:rFonts w:ascii="Times New Roman" w:hAnsi="Times New Roman" w:cs="Times New Roman"/>
                <w:sz w:val="24"/>
                <w:szCs w:val="24"/>
              </w:rPr>
              <w:t xml:space="preserve"> в части открытия филиалов финансовых организаций-нерезидентов Республики Казахстан и осуществления ими деятельности на территории РК, принятых Законом по вопросам неработающих кредитов</w:t>
            </w:r>
            <w:r w:rsidRPr="002C32AC">
              <w:rPr>
                <w:rStyle w:val="a8"/>
                <w:rFonts w:ascii="Times New Roman" w:hAnsi="Times New Roman" w:cs="Times New Roman"/>
                <w:sz w:val="24"/>
                <w:szCs w:val="24"/>
              </w:rPr>
              <w:footnoteReference w:id="4"/>
            </w:r>
            <w:r w:rsidRPr="002C32AC">
              <w:rPr>
                <w:rFonts w:ascii="Times New Roman" w:hAnsi="Times New Roman" w:cs="Times New Roman"/>
                <w:bCs/>
                <w:color w:val="000000"/>
                <w:sz w:val="24"/>
                <w:szCs w:val="24"/>
              </w:rPr>
              <w:t>, и во исполнение пунктов 33, 34, 35 Перечня нормативных правовых и правовых актов, принятие которых необходимо в целях реализации Закона по вопросам неработающих кредитов, утвержденного</w:t>
            </w:r>
            <w:r w:rsidRPr="002C32AC">
              <w:rPr>
                <w:rFonts w:ascii="Times New Roman" w:hAnsi="Times New Roman" w:cs="Times New Roman"/>
                <w:b/>
                <w:bCs/>
                <w:color w:val="000000"/>
                <w:sz w:val="24"/>
                <w:szCs w:val="24"/>
              </w:rPr>
              <w:t xml:space="preserve"> </w:t>
            </w:r>
            <w:r w:rsidRPr="002C32AC">
              <w:rPr>
                <w:rFonts w:ascii="Times New Roman" w:hAnsi="Times New Roman" w:cs="Times New Roman"/>
                <w:bCs/>
                <w:color w:val="000000"/>
                <w:sz w:val="24"/>
                <w:szCs w:val="24"/>
              </w:rPr>
              <w:t>распоряжением Премьер-Министра РК от 28</w:t>
            </w:r>
            <w:r w:rsidR="001B2FAC">
              <w:rPr>
                <w:rFonts w:ascii="Times New Roman" w:hAnsi="Times New Roman" w:cs="Times New Roman"/>
                <w:bCs/>
                <w:color w:val="000000"/>
                <w:sz w:val="24"/>
                <w:szCs w:val="24"/>
              </w:rPr>
              <w:t xml:space="preserve"> декабря </w:t>
            </w:r>
            <w:r w:rsidRPr="002C32AC">
              <w:rPr>
                <w:rFonts w:ascii="Times New Roman" w:hAnsi="Times New Roman" w:cs="Times New Roman"/>
                <w:bCs/>
                <w:color w:val="000000"/>
                <w:sz w:val="24"/>
                <w:szCs w:val="24"/>
              </w:rPr>
              <w:t>2015</w:t>
            </w:r>
            <w:r w:rsidR="001B2FAC">
              <w:rPr>
                <w:rFonts w:ascii="Times New Roman" w:hAnsi="Times New Roman" w:cs="Times New Roman"/>
                <w:bCs/>
                <w:color w:val="000000"/>
                <w:sz w:val="24"/>
                <w:szCs w:val="24"/>
              </w:rPr>
              <w:t xml:space="preserve"> </w:t>
            </w:r>
            <w:r w:rsidRPr="002C32AC">
              <w:rPr>
                <w:rFonts w:ascii="Times New Roman" w:hAnsi="Times New Roman" w:cs="Times New Roman"/>
                <w:bCs/>
                <w:color w:val="000000"/>
                <w:sz w:val="24"/>
                <w:szCs w:val="24"/>
              </w:rPr>
              <w:t>г</w:t>
            </w:r>
            <w:r w:rsidR="001B2FAC">
              <w:rPr>
                <w:rFonts w:ascii="Times New Roman" w:hAnsi="Times New Roman" w:cs="Times New Roman"/>
                <w:bCs/>
                <w:color w:val="000000"/>
                <w:sz w:val="24"/>
                <w:szCs w:val="24"/>
              </w:rPr>
              <w:t>ода</w:t>
            </w:r>
            <w:r w:rsidRPr="002C32AC">
              <w:rPr>
                <w:rFonts w:ascii="Times New Roman" w:hAnsi="Times New Roman" w:cs="Times New Roman"/>
                <w:bCs/>
                <w:color w:val="000000"/>
                <w:sz w:val="24"/>
                <w:szCs w:val="24"/>
              </w:rPr>
              <w:t xml:space="preserve"> №155-р</w:t>
            </w:r>
            <w:r w:rsidRPr="002C32AC">
              <w:rPr>
                <w:rStyle w:val="a8"/>
                <w:rFonts w:ascii="Times New Roman" w:hAnsi="Times New Roman" w:cs="Times New Roman"/>
                <w:bCs/>
                <w:color w:val="000000"/>
                <w:sz w:val="24"/>
                <w:szCs w:val="24"/>
              </w:rPr>
              <w:footnoteReference w:id="5"/>
            </w:r>
            <w:r w:rsidRPr="002C32AC">
              <w:rPr>
                <w:rFonts w:ascii="Times New Roman" w:hAnsi="Times New Roman" w:cs="Times New Roman"/>
                <w:bCs/>
                <w:color w:val="000000"/>
                <w:sz w:val="24"/>
                <w:szCs w:val="24"/>
              </w:rPr>
              <w:t>.</w:t>
            </w:r>
          </w:p>
          <w:p w14:paraId="152CB6D1" w14:textId="3BC32084" w:rsidR="002F23E7" w:rsidRPr="002C32AC" w:rsidRDefault="002F23E7" w:rsidP="00716F7E">
            <w:pPr>
              <w:tabs>
                <w:tab w:val="left" w:pos="709"/>
              </w:tabs>
              <w:spacing w:after="120" w:line="240" w:lineRule="auto"/>
              <w:ind w:firstLine="403"/>
              <w:jc w:val="both"/>
              <w:rPr>
                <w:rFonts w:ascii="Times New Roman" w:hAnsi="Times New Roman" w:cs="Times New Roman"/>
                <w:sz w:val="24"/>
                <w:szCs w:val="24"/>
              </w:rPr>
            </w:pPr>
            <w:r w:rsidRPr="002C32AC">
              <w:rPr>
                <w:rFonts w:ascii="Times New Roman" w:hAnsi="Times New Roman" w:cs="Times New Roman"/>
                <w:sz w:val="24"/>
                <w:szCs w:val="24"/>
              </w:rPr>
              <w:t xml:space="preserve">Кроме того, Законом Республики Казахстан от 3 июля 2020 года «О внесении изменений и дополнений в некоторые законодательные акты Республики Казахстан по вопросам ипотечных займов в иностранной валюте, совершенствования регулирования субъектов рынка платежных услуг, всеобщего декларирования и восстановления экономического роста» (далее – Закон) для защиты граждан и снижения рисков мошенничества на рынке микрокредитования </w:t>
            </w:r>
            <w:r w:rsidR="00716F7E" w:rsidRPr="002C32AC">
              <w:rPr>
                <w:rFonts w:ascii="Times New Roman" w:hAnsi="Times New Roman" w:cs="Times New Roman"/>
                <w:sz w:val="24"/>
                <w:szCs w:val="24"/>
              </w:rPr>
              <w:t xml:space="preserve">с 1 января 2021 года </w:t>
            </w:r>
            <w:r w:rsidRPr="002C32AC">
              <w:rPr>
                <w:rFonts w:ascii="Times New Roman" w:hAnsi="Times New Roman" w:cs="Times New Roman"/>
                <w:sz w:val="24"/>
                <w:szCs w:val="24"/>
              </w:rPr>
              <w:t xml:space="preserve">вводится лицензирование микрофинансовой деятельности. Юридическое лицо обращается в уполномоченный орган за получением лицензии на осуществление микрофинансовой деятельности в течение шести месяцев со дня его государственной регистрации </w:t>
            </w:r>
            <w:r w:rsidRPr="002C32AC">
              <w:rPr>
                <w:rFonts w:ascii="Times New Roman" w:hAnsi="Times New Roman" w:cs="Times New Roman"/>
                <w:sz w:val="24"/>
                <w:szCs w:val="24"/>
              </w:rPr>
              <w:lastRenderedPageBreak/>
              <w:t xml:space="preserve">(перерегистрации) в Государственной корпорации «Правительство для граждан» в качестве микрофинансовой организации, кредитного товарищества, ломбарда. </w:t>
            </w:r>
          </w:p>
          <w:p w14:paraId="6F6E3D79" w14:textId="77777777" w:rsidR="002F23E7" w:rsidRPr="002C32AC" w:rsidRDefault="002F23E7" w:rsidP="00716F7E">
            <w:pPr>
              <w:tabs>
                <w:tab w:val="left" w:pos="709"/>
              </w:tabs>
              <w:spacing w:after="120" w:line="240" w:lineRule="auto"/>
              <w:ind w:firstLine="403"/>
              <w:jc w:val="both"/>
              <w:rPr>
                <w:rFonts w:ascii="Times New Roman" w:hAnsi="Times New Roman" w:cs="Times New Roman"/>
                <w:sz w:val="24"/>
                <w:szCs w:val="24"/>
              </w:rPr>
            </w:pPr>
            <w:r w:rsidRPr="002C32AC">
              <w:rPr>
                <w:rFonts w:ascii="Times New Roman" w:hAnsi="Times New Roman" w:cs="Times New Roman"/>
                <w:sz w:val="24"/>
                <w:szCs w:val="24"/>
              </w:rPr>
              <w:t xml:space="preserve">Правила лицензирования микрофинансовой деятельности, Квалификационные требования на осуществление микрофинансовой деятельности и перечень документов, подтверждающих соответствие им, утверждены Постановлением Правления Агентства № 108 от 23 ноября </w:t>
            </w:r>
            <w:r w:rsidRPr="002C32AC">
              <w:rPr>
                <w:rFonts w:ascii="Times New Roman" w:hAnsi="Times New Roman" w:cs="Times New Roman"/>
                <w:sz w:val="24"/>
                <w:szCs w:val="24"/>
              </w:rPr>
              <w:br/>
              <w:t xml:space="preserve">2020 года. </w:t>
            </w:r>
          </w:p>
          <w:p w14:paraId="42390C66" w14:textId="3647EDA7" w:rsidR="00B83880" w:rsidRPr="007777B9" w:rsidRDefault="00C74D58" w:rsidP="00716F7E">
            <w:pPr>
              <w:spacing w:after="0" w:line="240" w:lineRule="auto"/>
              <w:ind w:firstLine="403"/>
              <w:jc w:val="both"/>
              <w:rPr>
                <w:rFonts w:ascii="Times New Roman" w:hAnsi="Times New Roman" w:cs="Times New Roman"/>
                <w:sz w:val="24"/>
                <w:szCs w:val="24"/>
              </w:rPr>
            </w:pPr>
            <w:r w:rsidRPr="002C32AC">
              <w:rPr>
                <w:rFonts w:ascii="Times New Roman" w:hAnsi="Times New Roman" w:cs="Times New Roman"/>
                <w:sz w:val="24"/>
                <w:szCs w:val="24"/>
              </w:rPr>
              <w:t xml:space="preserve">Также, </w:t>
            </w:r>
            <w:r w:rsidR="00B83880" w:rsidRPr="002C32AC">
              <w:rPr>
                <w:rFonts w:ascii="Times New Roman" w:hAnsi="Times New Roman" w:cs="Times New Roman"/>
                <w:sz w:val="24"/>
                <w:szCs w:val="24"/>
              </w:rPr>
              <w:t xml:space="preserve">приказом </w:t>
            </w:r>
            <w:r w:rsidR="002F1BF8" w:rsidRPr="002C32AC">
              <w:rPr>
                <w:rFonts w:ascii="Times New Roman" w:hAnsi="Times New Roman" w:cs="Times New Roman"/>
                <w:sz w:val="24"/>
                <w:szCs w:val="24"/>
              </w:rPr>
              <w:t>Мини</w:t>
            </w:r>
            <w:r w:rsidR="00B83880" w:rsidRPr="002C32AC">
              <w:rPr>
                <w:rFonts w:ascii="Times New Roman" w:hAnsi="Times New Roman" w:cs="Times New Roman"/>
                <w:sz w:val="24"/>
                <w:szCs w:val="24"/>
              </w:rPr>
              <w:t xml:space="preserve">стра цифрового развития, инноваций и аэрокосмической промышленности Республики Казахстан от 17 октября 2020 года № 390/НҚ Реестр государственных услуг изложен в новой редакции, в которой, среди прочего, </w:t>
            </w:r>
            <w:r w:rsidR="00195104" w:rsidRPr="002C32AC">
              <w:rPr>
                <w:rFonts w:ascii="Times New Roman" w:hAnsi="Times New Roman" w:cs="Times New Roman"/>
                <w:bCs/>
                <w:color w:val="000000"/>
                <w:sz w:val="24"/>
                <w:szCs w:val="24"/>
              </w:rPr>
              <w:t>Агентством введены две новые государственные услуги</w:t>
            </w:r>
            <w:r w:rsidR="00195104" w:rsidRPr="002C32AC">
              <w:rPr>
                <w:rStyle w:val="a8"/>
                <w:rFonts w:ascii="Times New Roman" w:hAnsi="Times New Roman" w:cs="Times New Roman"/>
                <w:color w:val="000000"/>
                <w:sz w:val="24"/>
                <w:szCs w:val="24"/>
              </w:rPr>
              <w:footnoteReference w:id="6"/>
            </w:r>
            <w:r w:rsidR="00195104" w:rsidRPr="002C32AC">
              <w:rPr>
                <w:rFonts w:ascii="Times New Roman" w:hAnsi="Times New Roman" w:cs="Times New Roman"/>
                <w:bCs/>
                <w:color w:val="000000"/>
                <w:sz w:val="24"/>
                <w:szCs w:val="24"/>
              </w:rPr>
              <w:t>, оказание которых предусматривается Реестром, в том числе, в электронном виде.</w:t>
            </w:r>
          </w:p>
        </w:tc>
      </w:tr>
      <w:tr w:rsidR="00C6399A" w:rsidRPr="002C32AC" w14:paraId="75E4E7C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31C0CCE0" w14:textId="77777777" w:rsidR="00C6399A" w:rsidRPr="002C32AC" w:rsidRDefault="00C6399A" w:rsidP="00A449A0">
            <w:pPr>
              <w:spacing w:after="0" w:line="240" w:lineRule="auto"/>
              <w:rPr>
                <w:rFonts w:ascii="Times New Roman" w:eastAsia="Times New Roman" w:hAnsi="Times New Roman" w:cs="Times New Roman"/>
                <w:b/>
                <w:sz w:val="24"/>
                <w:szCs w:val="24"/>
                <w:lang w:eastAsia="ru-RU"/>
              </w:rPr>
            </w:pPr>
            <w:r w:rsidRPr="002C32AC">
              <w:rPr>
                <w:rFonts w:ascii="Times New Roman" w:eastAsia="Times New Roman" w:hAnsi="Times New Roman" w:cs="Times New Roman"/>
                <w:b/>
                <w:sz w:val="24"/>
                <w:szCs w:val="24"/>
                <w:lang w:eastAsia="ru-RU"/>
              </w:rPr>
              <w:lastRenderedPageBreak/>
              <w:t>4.</w:t>
            </w:r>
          </w:p>
        </w:tc>
        <w:tc>
          <w:tcPr>
            <w:tcW w:w="9840" w:type="dxa"/>
            <w:gridSpan w:val="2"/>
            <w:tcBorders>
              <w:top w:val="outset" w:sz="6" w:space="0" w:color="auto"/>
              <w:left w:val="outset" w:sz="6" w:space="0" w:color="auto"/>
              <w:bottom w:val="outset" w:sz="6" w:space="0" w:color="auto"/>
              <w:right w:val="outset" w:sz="6" w:space="0" w:color="auto"/>
            </w:tcBorders>
            <w:hideMark/>
          </w:tcPr>
          <w:p w14:paraId="4C806D10" w14:textId="77777777" w:rsidR="00C6399A" w:rsidRPr="002C32AC" w:rsidRDefault="00C6399A" w:rsidP="00716F7E">
            <w:pPr>
              <w:spacing w:after="0" w:line="240" w:lineRule="auto"/>
              <w:ind w:firstLine="403"/>
              <w:rPr>
                <w:rFonts w:ascii="Times New Roman" w:eastAsia="Times New Roman" w:hAnsi="Times New Roman" w:cs="Times New Roman"/>
                <w:b/>
                <w:sz w:val="24"/>
                <w:szCs w:val="24"/>
                <w:lang w:eastAsia="ru-RU"/>
              </w:rPr>
            </w:pPr>
            <w:r w:rsidRPr="002C32AC">
              <w:rPr>
                <w:rFonts w:ascii="Times New Roman" w:eastAsia="Times New Roman" w:hAnsi="Times New Roman" w:cs="Times New Roman"/>
                <w:b/>
                <w:sz w:val="24"/>
                <w:szCs w:val="24"/>
                <w:lang w:eastAsia="ru-RU"/>
              </w:rPr>
              <w:t>КОНТРОЛЬ ЗА КАЧЕСТВОМ ОКАЗАНИЯ ГОСУДАРСТВЕННЫХ УСЛУГ</w:t>
            </w:r>
          </w:p>
        </w:tc>
      </w:tr>
      <w:tr w:rsidR="00C6399A" w:rsidRPr="002C32AC" w14:paraId="3E9E5093"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99CF637" w14:textId="77777777" w:rsidR="00C6399A" w:rsidRPr="007777B9" w:rsidRDefault="00C6399A" w:rsidP="00A449A0">
            <w:pPr>
              <w:spacing w:after="0" w:line="240" w:lineRule="auto"/>
              <w:rPr>
                <w:rFonts w:ascii="Times New Roman" w:eastAsia="Times New Roman" w:hAnsi="Times New Roman" w:cs="Times New Roman"/>
                <w:sz w:val="24"/>
                <w:szCs w:val="24"/>
                <w:lang w:eastAsia="ru-RU"/>
              </w:rPr>
            </w:pPr>
            <w:r w:rsidRPr="007777B9">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459E80E9" w14:textId="77777777" w:rsidR="00C6399A" w:rsidRPr="002C32AC" w:rsidRDefault="00C6399A" w:rsidP="00A449A0">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i/>
                <w:iCs/>
                <w:sz w:val="24"/>
                <w:szCs w:val="24"/>
                <w:lang w:eastAsia="ru-RU"/>
              </w:rPr>
              <w:t xml:space="preserve">Информация о жалобах </w:t>
            </w:r>
            <w:proofErr w:type="spellStart"/>
            <w:r w:rsidRPr="002C32AC">
              <w:rPr>
                <w:rFonts w:ascii="Times New Roman" w:eastAsia="Times New Roman" w:hAnsi="Times New Roman" w:cs="Times New Roman"/>
                <w:i/>
                <w:iCs/>
                <w:sz w:val="24"/>
                <w:szCs w:val="24"/>
                <w:lang w:eastAsia="ru-RU"/>
              </w:rPr>
              <w:t>услугополучателей</w:t>
            </w:r>
            <w:proofErr w:type="spellEnd"/>
            <w:r w:rsidRPr="002C32AC">
              <w:rPr>
                <w:rFonts w:ascii="Times New Roman" w:eastAsia="Times New Roman" w:hAnsi="Times New Roman" w:cs="Times New Roman"/>
                <w:i/>
                <w:iCs/>
                <w:sz w:val="24"/>
                <w:szCs w:val="24"/>
                <w:lang w:eastAsia="ru-RU"/>
              </w:rPr>
              <w:t xml:space="preserve"> по вопросам оказания государственных услуг (приложение)</w:t>
            </w:r>
          </w:p>
        </w:tc>
        <w:tc>
          <w:tcPr>
            <w:tcW w:w="6090" w:type="dxa"/>
            <w:tcBorders>
              <w:top w:val="outset" w:sz="6" w:space="0" w:color="auto"/>
              <w:left w:val="outset" w:sz="6" w:space="0" w:color="auto"/>
              <w:bottom w:val="outset" w:sz="6" w:space="0" w:color="auto"/>
              <w:right w:val="outset" w:sz="6" w:space="0" w:color="auto"/>
            </w:tcBorders>
            <w:hideMark/>
          </w:tcPr>
          <w:p w14:paraId="54358C5B" w14:textId="01F0D66C" w:rsidR="00C6399A" w:rsidRPr="002C32AC" w:rsidRDefault="00195104" w:rsidP="00716F7E">
            <w:pPr>
              <w:spacing w:after="0" w:line="240" w:lineRule="auto"/>
              <w:ind w:firstLine="403"/>
              <w:jc w:val="both"/>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 xml:space="preserve">В отчетном периоде Агентством была рассмотрена и удовлетворена 1 жалоба. </w:t>
            </w:r>
          </w:p>
          <w:p w14:paraId="6CC437D1" w14:textId="79889351" w:rsidR="00F56092" w:rsidRPr="002C32AC" w:rsidRDefault="00662CF0" w:rsidP="00662CF0">
            <w:pPr>
              <w:spacing w:after="0" w:line="240" w:lineRule="auto"/>
              <w:ind w:firstLine="4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Основанием для подачи</w:t>
            </w:r>
            <w:r w:rsidR="00F56092" w:rsidRPr="002C32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жалобы </w:t>
            </w:r>
            <w:r w:rsidR="00F56092" w:rsidRPr="002C32AC">
              <w:rPr>
                <w:rFonts w:ascii="Times New Roman" w:eastAsia="Times New Roman" w:hAnsi="Times New Roman" w:cs="Times New Roman"/>
                <w:sz w:val="24"/>
                <w:szCs w:val="24"/>
                <w:lang w:eastAsia="ru-RU"/>
              </w:rPr>
              <w:t xml:space="preserve">явилось </w:t>
            </w:r>
            <w:r w:rsidR="00F56092" w:rsidRPr="002C32AC">
              <w:rPr>
                <w:rFonts w:ascii="Times New Roman" w:hAnsi="Times New Roman" w:cs="Times New Roman"/>
                <w:sz w:val="24"/>
                <w:szCs w:val="24"/>
              </w:rPr>
              <w:t>наступление непредвиденных чрезвычайных обстоятельств.</w:t>
            </w:r>
          </w:p>
        </w:tc>
      </w:tr>
      <w:tr w:rsidR="00C6399A" w:rsidRPr="002C32AC" w14:paraId="3CCEF38D"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5A85F6C9" w14:textId="77777777" w:rsidR="00C6399A" w:rsidRPr="007777B9" w:rsidRDefault="00C6399A" w:rsidP="00A449A0">
            <w:pPr>
              <w:spacing w:after="0" w:line="240" w:lineRule="auto"/>
              <w:rPr>
                <w:rFonts w:ascii="Times New Roman" w:eastAsia="Times New Roman" w:hAnsi="Times New Roman" w:cs="Times New Roman"/>
                <w:sz w:val="24"/>
                <w:szCs w:val="24"/>
                <w:lang w:eastAsia="ru-RU"/>
              </w:rPr>
            </w:pPr>
            <w:r w:rsidRPr="007777B9">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14:paraId="60595FA0" w14:textId="77777777" w:rsidR="00C6399A" w:rsidRPr="002C32AC" w:rsidRDefault="00C6399A" w:rsidP="00A449A0">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i/>
                <w:iCs/>
                <w:sz w:val="24"/>
                <w:szCs w:val="24"/>
                <w:lang w:eastAsia="ru-RU"/>
              </w:rPr>
              <w:t>Результаты внутреннего контроля за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5FB65876" w14:textId="493F1CF9" w:rsidR="00C6399A" w:rsidRPr="002C32AC"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 xml:space="preserve">В течение отчетного периода на ежеквартальной основе </w:t>
            </w:r>
            <w:r w:rsidR="00541081" w:rsidRPr="002C32AC">
              <w:rPr>
                <w:rFonts w:ascii="Times New Roman" w:eastAsia="Times New Roman" w:hAnsi="Times New Roman" w:cs="Times New Roman"/>
                <w:sz w:val="24"/>
                <w:szCs w:val="24"/>
                <w:lang w:eastAsia="ru-RU"/>
              </w:rPr>
              <w:t>формировался</w:t>
            </w:r>
            <w:r w:rsidRPr="002C32AC">
              <w:rPr>
                <w:rFonts w:ascii="Times New Roman" w:eastAsia="Times New Roman" w:hAnsi="Times New Roman" w:cs="Times New Roman"/>
                <w:sz w:val="24"/>
                <w:szCs w:val="24"/>
                <w:lang w:eastAsia="ru-RU"/>
              </w:rPr>
              <w:t xml:space="preserve"> Отчет о работе </w:t>
            </w:r>
            <w:r w:rsidR="0016584C" w:rsidRPr="002C32AC">
              <w:rPr>
                <w:rFonts w:ascii="Times New Roman" w:eastAsia="Times New Roman" w:hAnsi="Times New Roman" w:cs="Times New Roman"/>
                <w:sz w:val="24"/>
                <w:szCs w:val="24"/>
                <w:lang w:eastAsia="ru-RU"/>
              </w:rPr>
              <w:t>Агентства</w:t>
            </w:r>
            <w:r w:rsidRPr="002C32AC">
              <w:rPr>
                <w:rFonts w:ascii="Times New Roman" w:eastAsia="Times New Roman" w:hAnsi="Times New Roman" w:cs="Times New Roman"/>
                <w:sz w:val="24"/>
                <w:szCs w:val="24"/>
                <w:lang w:eastAsia="ru-RU"/>
              </w:rPr>
              <w:t xml:space="preserve"> по внутреннему контролю за качеством предоставляемых государственных услуг с </w:t>
            </w:r>
            <w:r w:rsidR="00541081" w:rsidRPr="002C32AC">
              <w:rPr>
                <w:rFonts w:ascii="Times New Roman" w:eastAsia="Times New Roman" w:hAnsi="Times New Roman" w:cs="Times New Roman"/>
                <w:sz w:val="24"/>
                <w:szCs w:val="24"/>
                <w:lang w:eastAsia="ru-RU"/>
              </w:rPr>
              <w:t>приложением</w:t>
            </w:r>
            <w:r w:rsidRPr="002C32AC">
              <w:rPr>
                <w:rFonts w:ascii="Times New Roman" w:eastAsia="Times New Roman" w:hAnsi="Times New Roman" w:cs="Times New Roman"/>
                <w:sz w:val="24"/>
                <w:szCs w:val="24"/>
                <w:lang w:eastAsia="ru-RU"/>
              </w:rPr>
              <w:t xml:space="preserve"> аналитической записки, отражающей статистические данные, результаты мониторинга качества оказания государственных услуг и информационных систем, информацию о разъяснительных мероприятиях по повышению качества оказания государственных услуг, о наличии/отсу</w:t>
            </w:r>
            <w:r w:rsidR="00662CF0">
              <w:rPr>
                <w:rFonts w:ascii="Times New Roman" w:eastAsia="Times New Roman" w:hAnsi="Times New Roman" w:cs="Times New Roman"/>
                <w:sz w:val="24"/>
                <w:szCs w:val="24"/>
                <w:lang w:eastAsia="ru-RU"/>
              </w:rPr>
              <w:t>тствии жалоб</w:t>
            </w:r>
            <w:r w:rsidRPr="002C32AC">
              <w:rPr>
                <w:rFonts w:ascii="Times New Roman" w:eastAsia="Times New Roman" w:hAnsi="Times New Roman" w:cs="Times New Roman"/>
                <w:sz w:val="24"/>
                <w:szCs w:val="24"/>
                <w:lang w:eastAsia="ru-RU"/>
              </w:rPr>
              <w:t xml:space="preserve">.  </w:t>
            </w:r>
          </w:p>
          <w:p w14:paraId="716C90D0" w14:textId="6ED47B9D" w:rsidR="00C6399A" w:rsidRPr="002C32AC" w:rsidRDefault="00C6399A" w:rsidP="00A449A0">
            <w:pPr>
              <w:tabs>
                <w:tab w:val="left" w:pos="0"/>
                <w:tab w:val="left" w:pos="1134"/>
              </w:tabs>
              <w:spacing w:after="0" w:line="240" w:lineRule="auto"/>
              <w:ind w:firstLine="403"/>
              <w:contextualSpacing/>
              <w:jc w:val="both"/>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 xml:space="preserve">На ежеквартальной основе проводился мониторинг оказания государственных услуг, </w:t>
            </w:r>
            <w:r w:rsidR="002D3894" w:rsidRPr="002C32AC">
              <w:rPr>
                <w:rFonts w:ascii="Times New Roman" w:eastAsia="Times New Roman" w:hAnsi="Times New Roman" w:cs="Times New Roman"/>
                <w:sz w:val="24"/>
                <w:szCs w:val="24"/>
                <w:lang w:eastAsia="ru-RU"/>
              </w:rPr>
              <w:t>включающ</w:t>
            </w:r>
            <w:r w:rsidRPr="002C32AC">
              <w:rPr>
                <w:rFonts w:ascii="Times New Roman" w:eastAsia="Times New Roman" w:hAnsi="Times New Roman" w:cs="Times New Roman"/>
                <w:sz w:val="24"/>
                <w:szCs w:val="24"/>
                <w:lang w:eastAsia="ru-RU"/>
              </w:rPr>
              <w:t>ий анализ нормативных правовых актов, бизнес-процессов оказания государственных услуг, соблюдения требований законодательства РК в сфере оказания государственных услуг, внесения данных о стадии ока</w:t>
            </w:r>
            <w:r w:rsidR="00662CF0">
              <w:rPr>
                <w:rFonts w:ascii="Times New Roman" w:eastAsia="Times New Roman" w:hAnsi="Times New Roman" w:cs="Times New Roman"/>
                <w:sz w:val="24"/>
                <w:szCs w:val="24"/>
                <w:lang w:eastAsia="ru-RU"/>
              </w:rPr>
              <w:t xml:space="preserve">зания государственной услуги в </w:t>
            </w:r>
            <w:r w:rsidRPr="002C32AC">
              <w:rPr>
                <w:rFonts w:ascii="Times New Roman" w:eastAsia="Times New Roman" w:hAnsi="Times New Roman" w:cs="Times New Roman"/>
                <w:sz w:val="24"/>
                <w:szCs w:val="24"/>
                <w:lang w:eastAsia="ru-RU"/>
              </w:rPr>
              <w:t xml:space="preserve">ИС «Мониторинг», итогов общественного мониторинга качества оказания государственных услуг. </w:t>
            </w:r>
          </w:p>
          <w:p w14:paraId="4A305F90" w14:textId="1F6580EE" w:rsidR="00C6399A" w:rsidRPr="002C32AC" w:rsidRDefault="0033689E" w:rsidP="00F56092">
            <w:pPr>
              <w:spacing w:after="0" w:line="240" w:lineRule="auto"/>
              <w:ind w:firstLine="403"/>
              <w:jc w:val="both"/>
              <w:rPr>
                <w:rFonts w:ascii="Times New Roman" w:hAnsi="Times New Roman" w:cs="Times New Roman"/>
                <w:color w:val="000000"/>
                <w:sz w:val="24"/>
                <w:szCs w:val="24"/>
              </w:rPr>
            </w:pPr>
            <w:r w:rsidRPr="002C32AC">
              <w:rPr>
                <w:rFonts w:ascii="Times New Roman" w:eastAsia="Times New Roman" w:hAnsi="Times New Roman" w:cs="Times New Roman"/>
                <w:sz w:val="24"/>
                <w:szCs w:val="24"/>
                <w:lang w:eastAsia="ru-RU"/>
              </w:rPr>
              <w:t>В</w:t>
            </w:r>
            <w:r w:rsidR="00C6399A" w:rsidRPr="002C32AC">
              <w:rPr>
                <w:rFonts w:ascii="Times New Roman" w:eastAsia="Times New Roman" w:hAnsi="Times New Roman" w:cs="Times New Roman"/>
                <w:sz w:val="24"/>
                <w:szCs w:val="24"/>
                <w:lang w:eastAsia="ru-RU"/>
              </w:rPr>
              <w:t xml:space="preserve"> случаях</w:t>
            </w:r>
            <w:r w:rsidRPr="002C32AC">
              <w:rPr>
                <w:rFonts w:ascii="Times New Roman" w:eastAsia="Times New Roman" w:hAnsi="Times New Roman" w:cs="Times New Roman"/>
                <w:sz w:val="24"/>
                <w:szCs w:val="24"/>
                <w:lang w:eastAsia="ru-RU"/>
              </w:rPr>
              <w:t xml:space="preserve"> возникновения </w:t>
            </w:r>
            <w:r w:rsidR="00C6399A" w:rsidRPr="002C32AC">
              <w:rPr>
                <w:rFonts w:ascii="Times New Roman" w:eastAsia="Times New Roman" w:hAnsi="Times New Roman" w:cs="Times New Roman"/>
                <w:sz w:val="24"/>
                <w:szCs w:val="24"/>
                <w:lang w:eastAsia="ru-RU"/>
              </w:rPr>
              <w:t>технических сбоев информационных сист</w:t>
            </w:r>
            <w:r w:rsidR="000C04C4" w:rsidRPr="002C32AC">
              <w:rPr>
                <w:rFonts w:ascii="Times New Roman" w:eastAsia="Times New Roman" w:hAnsi="Times New Roman" w:cs="Times New Roman"/>
                <w:sz w:val="24"/>
                <w:szCs w:val="24"/>
                <w:lang w:eastAsia="ru-RU"/>
              </w:rPr>
              <w:t>ем направлялись соответствующие заявки в</w:t>
            </w:r>
            <w:r w:rsidR="00C6399A" w:rsidRPr="002C32AC">
              <w:rPr>
                <w:rFonts w:ascii="Times New Roman" w:eastAsia="Times New Roman" w:hAnsi="Times New Roman" w:cs="Times New Roman"/>
                <w:sz w:val="24"/>
                <w:szCs w:val="24"/>
                <w:lang w:eastAsia="ru-RU"/>
              </w:rPr>
              <w:t xml:space="preserve"> АО «Н</w:t>
            </w:r>
            <w:r w:rsidR="000A5E2C" w:rsidRPr="002C32AC">
              <w:rPr>
                <w:rFonts w:ascii="Times New Roman" w:eastAsia="Times New Roman" w:hAnsi="Times New Roman" w:cs="Times New Roman"/>
                <w:sz w:val="24"/>
                <w:szCs w:val="24"/>
                <w:lang w:eastAsia="ru-RU"/>
              </w:rPr>
              <w:t>ациональны</w:t>
            </w:r>
            <w:r w:rsidR="00A04748" w:rsidRPr="002C32AC">
              <w:rPr>
                <w:rFonts w:ascii="Times New Roman" w:eastAsia="Times New Roman" w:hAnsi="Times New Roman" w:cs="Times New Roman"/>
                <w:sz w:val="24"/>
                <w:szCs w:val="24"/>
                <w:lang w:val="kk-KZ" w:eastAsia="ru-RU"/>
              </w:rPr>
              <w:t>е</w:t>
            </w:r>
            <w:r w:rsidR="000A5E2C" w:rsidRPr="002C32AC">
              <w:rPr>
                <w:rFonts w:ascii="Times New Roman" w:eastAsia="Times New Roman" w:hAnsi="Times New Roman" w:cs="Times New Roman"/>
                <w:sz w:val="24"/>
                <w:szCs w:val="24"/>
                <w:lang w:eastAsia="ru-RU"/>
              </w:rPr>
              <w:t xml:space="preserve"> информационные технологии</w:t>
            </w:r>
            <w:r w:rsidR="00C6399A" w:rsidRPr="002C32AC">
              <w:rPr>
                <w:rFonts w:ascii="Times New Roman" w:eastAsia="Times New Roman" w:hAnsi="Times New Roman" w:cs="Times New Roman"/>
                <w:sz w:val="24"/>
                <w:szCs w:val="24"/>
                <w:lang w:eastAsia="ru-RU"/>
              </w:rPr>
              <w:t>»</w:t>
            </w:r>
            <w:r w:rsidR="000A5E2C" w:rsidRPr="002C32AC">
              <w:rPr>
                <w:rFonts w:ascii="Times New Roman" w:eastAsia="Times New Roman" w:hAnsi="Times New Roman" w:cs="Times New Roman"/>
                <w:sz w:val="24"/>
                <w:szCs w:val="24"/>
                <w:lang w:eastAsia="ru-RU"/>
              </w:rPr>
              <w:t xml:space="preserve"> (далее – АО «НИТ»)</w:t>
            </w:r>
            <w:r w:rsidR="000C04C4" w:rsidRPr="002C32AC">
              <w:rPr>
                <w:rFonts w:ascii="Times New Roman" w:eastAsia="Times New Roman" w:hAnsi="Times New Roman" w:cs="Times New Roman"/>
                <w:sz w:val="24"/>
                <w:szCs w:val="24"/>
                <w:lang w:eastAsia="ru-RU"/>
              </w:rPr>
              <w:t>.</w:t>
            </w:r>
            <w:r w:rsidR="00C6399A" w:rsidRPr="002C32AC">
              <w:rPr>
                <w:rFonts w:ascii="Times New Roman" w:eastAsia="Times New Roman" w:hAnsi="Times New Roman" w:cs="Times New Roman"/>
                <w:sz w:val="24"/>
                <w:szCs w:val="24"/>
                <w:lang w:eastAsia="ru-RU"/>
              </w:rPr>
              <w:t xml:space="preserve"> По другим проблемам </w:t>
            </w:r>
            <w:r w:rsidR="00C6399A" w:rsidRPr="002C32AC">
              <w:rPr>
                <w:rFonts w:ascii="Times New Roman" w:eastAsia="Times New Roman" w:hAnsi="Times New Roman" w:cs="Times New Roman"/>
                <w:sz w:val="24"/>
                <w:szCs w:val="24"/>
                <w:lang w:eastAsia="ru-RU"/>
              </w:rPr>
              <w:lastRenderedPageBreak/>
              <w:t>соответствующая информация направлялась в АО «НИТ» и М</w:t>
            </w:r>
            <w:r w:rsidR="000A5E2C" w:rsidRPr="002C32AC">
              <w:rPr>
                <w:rFonts w:ascii="Times New Roman" w:eastAsia="Times New Roman" w:hAnsi="Times New Roman" w:cs="Times New Roman"/>
                <w:sz w:val="24"/>
                <w:szCs w:val="24"/>
                <w:lang w:eastAsia="ru-RU"/>
              </w:rPr>
              <w:t xml:space="preserve">инистерство </w:t>
            </w:r>
            <w:r w:rsidR="001A3F0D" w:rsidRPr="002C32AC">
              <w:rPr>
                <w:rFonts w:ascii="Times New Roman" w:eastAsia="Times New Roman" w:hAnsi="Times New Roman" w:cs="Times New Roman"/>
                <w:sz w:val="24"/>
                <w:szCs w:val="24"/>
                <w:lang w:eastAsia="ru-RU"/>
              </w:rPr>
              <w:t>цифрового развития, инноваций и аэрокосмической промышленности</w:t>
            </w:r>
            <w:r w:rsidR="000A5E2C" w:rsidRPr="002C32AC">
              <w:rPr>
                <w:rFonts w:ascii="Times New Roman" w:eastAsia="Times New Roman" w:hAnsi="Times New Roman" w:cs="Times New Roman"/>
                <w:sz w:val="24"/>
                <w:szCs w:val="24"/>
                <w:lang w:eastAsia="ru-RU"/>
              </w:rPr>
              <w:t xml:space="preserve"> Республики Казахстан</w:t>
            </w:r>
            <w:r w:rsidR="00C6399A" w:rsidRPr="002C32AC">
              <w:rPr>
                <w:rFonts w:ascii="Times New Roman" w:eastAsia="Times New Roman" w:hAnsi="Times New Roman" w:cs="Times New Roman"/>
                <w:sz w:val="24"/>
                <w:szCs w:val="24"/>
                <w:lang w:eastAsia="ru-RU"/>
              </w:rPr>
              <w:t xml:space="preserve"> для принятия мер к их устранению.  </w:t>
            </w:r>
          </w:p>
        </w:tc>
      </w:tr>
      <w:tr w:rsidR="00C6399A" w:rsidRPr="002C32AC" w14:paraId="3CC8CC5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A6232B3" w14:textId="77777777" w:rsidR="00C6399A" w:rsidRPr="007777B9" w:rsidRDefault="00C6399A" w:rsidP="00A449A0">
            <w:pPr>
              <w:spacing w:after="0" w:line="240" w:lineRule="auto"/>
              <w:rPr>
                <w:rFonts w:ascii="Times New Roman" w:eastAsia="Times New Roman" w:hAnsi="Times New Roman" w:cs="Times New Roman"/>
                <w:sz w:val="24"/>
                <w:szCs w:val="24"/>
                <w:lang w:eastAsia="ru-RU"/>
              </w:rPr>
            </w:pPr>
            <w:r w:rsidRPr="007777B9">
              <w:rPr>
                <w:rFonts w:ascii="Times New Roman" w:eastAsia="Times New Roman" w:hAnsi="Times New Roman" w:cs="Times New Roman"/>
                <w:i/>
                <w:iCs/>
                <w:sz w:val="24"/>
                <w:szCs w:val="24"/>
                <w:lang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14:paraId="543FEBFF" w14:textId="77777777" w:rsidR="00C6399A" w:rsidRPr="002C32AC" w:rsidRDefault="00C6399A" w:rsidP="00A449A0">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i/>
                <w:iCs/>
                <w:sz w:val="24"/>
                <w:szCs w:val="24"/>
                <w:lang w:eastAsia="ru-RU"/>
              </w:rPr>
              <w:t>Результаты контроля за качеством оказания государственных услуг, проведенного уполномоченным органом по оценке и контролю за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334D6FDA" w14:textId="28887D3F" w:rsidR="00C6399A" w:rsidRPr="002C32AC" w:rsidRDefault="000A5E2C" w:rsidP="00F56092">
            <w:pPr>
              <w:spacing w:after="0" w:line="240" w:lineRule="auto"/>
              <w:ind w:firstLine="403"/>
              <w:jc w:val="both"/>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Контроль</w:t>
            </w:r>
            <w:r w:rsidR="00F56092" w:rsidRPr="002C32AC">
              <w:rPr>
                <w:rFonts w:ascii="Times New Roman" w:eastAsia="Times New Roman" w:hAnsi="Times New Roman" w:cs="Times New Roman"/>
                <w:sz w:val="24"/>
                <w:szCs w:val="24"/>
                <w:lang w:eastAsia="ru-RU"/>
              </w:rPr>
              <w:t xml:space="preserve">ные мероприятия </w:t>
            </w:r>
            <w:r w:rsidR="00C6399A" w:rsidRPr="002C32AC">
              <w:rPr>
                <w:rFonts w:ascii="Times New Roman" w:eastAsia="Times New Roman" w:hAnsi="Times New Roman" w:cs="Times New Roman"/>
                <w:sz w:val="24"/>
                <w:szCs w:val="24"/>
                <w:lang w:eastAsia="ru-RU"/>
              </w:rPr>
              <w:t xml:space="preserve">за качеством </w:t>
            </w:r>
            <w:r w:rsidRPr="002C32AC">
              <w:rPr>
                <w:rFonts w:ascii="Times New Roman" w:eastAsia="Times New Roman" w:hAnsi="Times New Roman" w:cs="Times New Roman"/>
                <w:sz w:val="24"/>
                <w:szCs w:val="24"/>
                <w:lang w:eastAsia="ru-RU"/>
              </w:rPr>
              <w:t xml:space="preserve">оказания государственных услуг </w:t>
            </w:r>
            <w:r w:rsidR="00C6399A" w:rsidRPr="002C32AC">
              <w:rPr>
                <w:rFonts w:ascii="Times New Roman" w:eastAsia="Times New Roman" w:hAnsi="Times New Roman" w:cs="Times New Roman"/>
                <w:sz w:val="24"/>
                <w:szCs w:val="24"/>
                <w:lang w:eastAsia="ru-RU"/>
              </w:rPr>
              <w:t>уполномоченным органом по оценке и контролю за качеством оказания государственных услуг</w:t>
            </w:r>
            <w:r w:rsidR="008C16AD" w:rsidRPr="002C32AC">
              <w:rPr>
                <w:rFonts w:ascii="Times New Roman" w:eastAsia="Times New Roman" w:hAnsi="Times New Roman" w:cs="Times New Roman"/>
                <w:sz w:val="24"/>
                <w:szCs w:val="24"/>
                <w:lang w:eastAsia="ru-RU"/>
              </w:rPr>
              <w:t xml:space="preserve"> в отчетный период</w:t>
            </w:r>
            <w:r w:rsidRPr="002C32AC">
              <w:rPr>
                <w:rFonts w:ascii="Times New Roman" w:eastAsia="Times New Roman" w:hAnsi="Times New Roman" w:cs="Times New Roman"/>
                <w:sz w:val="24"/>
                <w:szCs w:val="24"/>
                <w:lang w:eastAsia="ru-RU"/>
              </w:rPr>
              <w:t xml:space="preserve"> не проводил</w:t>
            </w:r>
            <w:r w:rsidR="00F56092" w:rsidRPr="002C32AC">
              <w:rPr>
                <w:rFonts w:ascii="Times New Roman" w:eastAsia="Times New Roman" w:hAnsi="Times New Roman" w:cs="Times New Roman"/>
                <w:sz w:val="24"/>
                <w:szCs w:val="24"/>
                <w:lang w:eastAsia="ru-RU"/>
              </w:rPr>
              <w:t>ись</w:t>
            </w:r>
            <w:r w:rsidRPr="002C32AC">
              <w:rPr>
                <w:rFonts w:ascii="Times New Roman" w:eastAsia="Times New Roman" w:hAnsi="Times New Roman" w:cs="Times New Roman"/>
                <w:sz w:val="24"/>
                <w:szCs w:val="24"/>
                <w:lang w:eastAsia="ru-RU"/>
              </w:rPr>
              <w:t>.</w:t>
            </w:r>
            <w:r w:rsidR="00C6399A" w:rsidRPr="002C32AC">
              <w:rPr>
                <w:rFonts w:ascii="Times New Roman" w:eastAsia="Times New Roman" w:hAnsi="Times New Roman" w:cs="Times New Roman"/>
                <w:sz w:val="24"/>
                <w:szCs w:val="24"/>
                <w:lang w:eastAsia="ru-RU"/>
              </w:rPr>
              <w:t xml:space="preserve"> </w:t>
            </w:r>
          </w:p>
        </w:tc>
      </w:tr>
      <w:tr w:rsidR="00C6399A" w:rsidRPr="002C32AC" w14:paraId="12F474B7"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7E54371D" w14:textId="77777777" w:rsidR="00C6399A" w:rsidRPr="007777B9" w:rsidRDefault="00C6399A" w:rsidP="00A449A0">
            <w:pPr>
              <w:spacing w:after="0" w:line="240" w:lineRule="auto"/>
              <w:rPr>
                <w:rFonts w:ascii="Times New Roman" w:eastAsia="Times New Roman" w:hAnsi="Times New Roman" w:cs="Times New Roman"/>
                <w:sz w:val="24"/>
                <w:szCs w:val="24"/>
                <w:lang w:eastAsia="ru-RU"/>
              </w:rPr>
            </w:pPr>
            <w:r w:rsidRPr="007777B9">
              <w:rPr>
                <w:rFonts w:ascii="Times New Roman" w:eastAsia="Times New Roman" w:hAnsi="Times New Roman" w:cs="Times New Roman"/>
                <w:i/>
                <w:iCs/>
                <w:sz w:val="24"/>
                <w:szCs w:val="24"/>
                <w:lang w:eastAsia="ru-RU"/>
              </w:rPr>
              <w:t>4)</w:t>
            </w:r>
          </w:p>
        </w:tc>
        <w:tc>
          <w:tcPr>
            <w:tcW w:w="3750" w:type="dxa"/>
            <w:tcBorders>
              <w:top w:val="outset" w:sz="6" w:space="0" w:color="auto"/>
              <w:left w:val="outset" w:sz="6" w:space="0" w:color="auto"/>
              <w:bottom w:val="outset" w:sz="6" w:space="0" w:color="auto"/>
              <w:right w:val="outset" w:sz="6" w:space="0" w:color="auto"/>
            </w:tcBorders>
            <w:hideMark/>
          </w:tcPr>
          <w:p w14:paraId="7FD349FE" w14:textId="77777777" w:rsidR="00C6399A" w:rsidRPr="007777B9" w:rsidRDefault="00C6399A" w:rsidP="00A449A0">
            <w:pPr>
              <w:spacing w:after="0" w:line="240" w:lineRule="auto"/>
              <w:rPr>
                <w:rFonts w:ascii="Times New Roman" w:eastAsia="Times New Roman" w:hAnsi="Times New Roman" w:cs="Times New Roman"/>
                <w:sz w:val="24"/>
                <w:szCs w:val="24"/>
                <w:lang w:eastAsia="ru-RU"/>
              </w:rPr>
            </w:pPr>
            <w:r w:rsidRPr="002C32AC">
              <w:rPr>
                <w:rFonts w:ascii="Times New Roman" w:eastAsia="Times New Roman" w:hAnsi="Times New Roman" w:cs="Times New Roman"/>
                <w:i/>
                <w:iCs/>
                <w:sz w:val="24"/>
                <w:szCs w:val="24"/>
                <w:lang w:eastAsia="ru-RU"/>
              </w:rPr>
              <w:t>Результаты общественного мониторинга качества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4D07B74F" w14:textId="77777777" w:rsidR="00341F93" w:rsidRPr="002C32AC" w:rsidRDefault="00EF2755" w:rsidP="007777B9">
            <w:pPr>
              <w:widowControl w:val="0"/>
              <w:tabs>
                <w:tab w:val="left" w:pos="993"/>
              </w:tabs>
              <w:spacing w:after="0" w:line="240" w:lineRule="auto"/>
              <w:ind w:firstLine="403"/>
              <w:jc w:val="both"/>
              <w:rPr>
                <w:rFonts w:ascii="Times New Roman" w:hAnsi="Times New Roman" w:cs="Times New Roman"/>
                <w:sz w:val="24"/>
                <w:szCs w:val="24"/>
              </w:rPr>
            </w:pPr>
            <w:r w:rsidRPr="002C32AC">
              <w:rPr>
                <w:rFonts w:ascii="Times New Roman" w:eastAsia="Times New Roman" w:hAnsi="Times New Roman" w:cs="Times New Roman"/>
                <w:sz w:val="24"/>
                <w:szCs w:val="24"/>
                <w:lang w:eastAsia="ru-RU"/>
              </w:rPr>
              <w:t>В 20</w:t>
            </w:r>
            <w:r w:rsidR="00315F6F" w:rsidRPr="002C32AC">
              <w:rPr>
                <w:rFonts w:ascii="Times New Roman" w:eastAsia="Times New Roman" w:hAnsi="Times New Roman" w:cs="Times New Roman"/>
                <w:sz w:val="24"/>
                <w:szCs w:val="24"/>
                <w:lang w:eastAsia="ru-RU"/>
              </w:rPr>
              <w:t>20</w:t>
            </w:r>
            <w:r w:rsidR="00C6399A" w:rsidRPr="002C32AC">
              <w:rPr>
                <w:rFonts w:ascii="Times New Roman" w:eastAsia="Times New Roman" w:hAnsi="Times New Roman" w:cs="Times New Roman"/>
                <w:sz w:val="24"/>
                <w:szCs w:val="24"/>
                <w:lang w:eastAsia="ru-RU"/>
              </w:rPr>
              <w:t xml:space="preserve"> году общественный мониторинг в сфере оказания государственных услуг проводился </w:t>
            </w:r>
            <w:r w:rsidR="0003239E" w:rsidRPr="002C32AC">
              <w:rPr>
                <w:rFonts w:ascii="Times New Roman" w:eastAsia="Times New Roman" w:hAnsi="Times New Roman" w:cs="Times New Roman"/>
                <w:sz w:val="24"/>
                <w:szCs w:val="24"/>
                <w:lang w:eastAsia="ru-RU"/>
              </w:rPr>
              <w:t xml:space="preserve">Центром исследований </w:t>
            </w:r>
            <w:r w:rsidRPr="002C32AC">
              <w:rPr>
                <w:rFonts w:ascii="Times New Roman" w:eastAsia="Times New Roman" w:hAnsi="Times New Roman" w:cs="Times New Roman"/>
                <w:sz w:val="24"/>
                <w:szCs w:val="24"/>
                <w:lang w:eastAsia="ru-RU"/>
              </w:rPr>
              <w:t>«</w:t>
            </w:r>
            <w:proofErr w:type="spellStart"/>
            <w:r w:rsidR="001345F5" w:rsidRPr="002C32AC">
              <w:rPr>
                <w:rFonts w:ascii="Times New Roman" w:eastAsia="Times New Roman" w:hAnsi="Times New Roman" w:cs="Times New Roman"/>
                <w:sz w:val="24"/>
                <w:szCs w:val="24"/>
                <w:lang w:eastAsia="ru-RU"/>
              </w:rPr>
              <w:t>Талап</w:t>
            </w:r>
            <w:proofErr w:type="spellEnd"/>
            <w:r w:rsidRPr="002C32AC">
              <w:rPr>
                <w:rFonts w:ascii="Times New Roman" w:eastAsia="Times New Roman" w:hAnsi="Times New Roman" w:cs="Times New Roman"/>
                <w:sz w:val="24"/>
                <w:szCs w:val="24"/>
                <w:lang w:eastAsia="ru-RU"/>
              </w:rPr>
              <w:t>»</w:t>
            </w:r>
            <w:r w:rsidR="00C6399A" w:rsidRPr="002C32AC">
              <w:rPr>
                <w:rFonts w:ascii="Times New Roman" w:eastAsia="Times New Roman" w:hAnsi="Times New Roman" w:cs="Times New Roman"/>
                <w:sz w:val="24"/>
                <w:szCs w:val="24"/>
                <w:lang w:eastAsia="ru-RU"/>
              </w:rPr>
              <w:t xml:space="preserve">. </w:t>
            </w:r>
            <w:r w:rsidR="00341F93" w:rsidRPr="002C32AC">
              <w:rPr>
                <w:rFonts w:ascii="Times New Roman" w:hAnsi="Times New Roman" w:cs="Times New Roman"/>
                <w:sz w:val="24"/>
                <w:szCs w:val="24"/>
              </w:rPr>
              <w:t>Социологическое исследование проведено по государственной услуге «Утверждение отчета об итогах размещения акций».</w:t>
            </w:r>
          </w:p>
          <w:p w14:paraId="24921320" w14:textId="1435845F" w:rsidR="00C6399A" w:rsidRPr="007777B9" w:rsidRDefault="00341F93" w:rsidP="007777B9">
            <w:pPr>
              <w:widowControl w:val="0"/>
              <w:spacing w:after="0" w:line="240" w:lineRule="auto"/>
              <w:ind w:firstLine="403"/>
              <w:jc w:val="both"/>
              <w:rPr>
                <w:rFonts w:ascii="Times New Roman" w:eastAsia="Times New Roman" w:hAnsi="Times New Roman" w:cs="Times New Roman"/>
                <w:sz w:val="24"/>
                <w:szCs w:val="24"/>
                <w:lang w:eastAsia="ru-RU"/>
              </w:rPr>
            </w:pPr>
            <w:r w:rsidRPr="002C32AC">
              <w:rPr>
                <w:rFonts w:ascii="Times New Roman" w:hAnsi="Times New Roman" w:cs="Times New Roman"/>
                <w:sz w:val="24"/>
                <w:szCs w:val="24"/>
              </w:rPr>
              <w:t xml:space="preserve">По итогам опроса респондентов, обратившихся в 2020 году за государственной услугой «Утверждение отчета об итогах размещения акций», средняя оценка удовлетворенности </w:t>
            </w:r>
            <w:proofErr w:type="spellStart"/>
            <w:r w:rsidRPr="002C32AC">
              <w:rPr>
                <w:rFonts w:ascii="Times New Roman" w:hAnsi="Times New Roman" w:cs="Times New Roman"/>
                <w:sz w:val="24"/>
                <w:szCs w:val="24"/>
              </w:rPr>
              <w:t>услугополучателей</w:t>
            </w:r>
            <w:proofErr w:type="spellEnd"/>
            <w:r w:rsidRPr="002C32AC">
              <w:rPr>
                <w:rFonts w:ascii="Times New Roman" w:hAnsi="Times New Roman" w:cs="Times New Roman"/>
                <w:sz w:val="24"/>
                <w:szCs w:val="24"/>
              </w:rPr>
              <w:t xml:space="preserve"> составила 4,70</w:t>
            </w:r>
            <w:r w:rsidRPr="002C32AC">
              <w:rPr>
                <w:rFonts w:ascii="Times New Roman" w:hAnsi="Times New Roman" w:cs="Times New Roman"/>
                <w:sz w:val="24"/>
                <w:szCs w:val="24"/>
                <w:lang w:val="en-US"/>
              </w:rPr>
              <w:t> </w:t>
            </w:r>
            <w:r w:rsidRPr="002C32AC">
              <w:rPr>
                <w:rFonts w:ascii="Times New Roman" w:hAnsi="Times New Roman" w:cs="Times New Roman"/>
                <w:sz w:val="24"/>
                <w:szCs w:val="24"/>
              </w:rPr>
              <w:t>балла (</w:t>
            </w:r>
            <w:r w:rsidRPr="002C32AC">
              <w:rPr>
                <w:rFonts w:ascii="Times New Roman" w:eastAsia="Times New Roman" w:hAnsi="Times New Roman" w:cs="Times New Roman"/>
                <w:sz w:val="24"/>
                <w:szCs w:val="24"/>
                <w:lang w:eastAsia="ru-RU"/>
              </w:rPr>
              <w:t>по 5-ти бальной шкале</w:t>
            </w:r>
            <w:r w:rsidRPr="002C32AC">
              <w:rPr>
                <w:rFonts w:ascii="Times New Roman" w:hAnsi="Times New Roman" w:cs="Times New Roman"/>
                <w:sz w:val="24"/>
                <w:szCs w:val="24"/>
              </w:rPr>
              <w:t>), 82,4%</w:t>
            </w:r>
            <w:r w:rsidRPr="002C32AC">
              <w:rPr>
                <w:rFonts w:ascii="Times New Roman" w:hAnsi="Times New Roman" w:cs="Times New Roman"/>
                <w:sz w:val="24"/>
                <w:szCs w:val="24"/>
                <w:lang w:val="en-US"/>
              </w:rPr>
              <w:t> </w:t>
            </w:r>
            <w:proofErr w:type="spellStart"/>
            <w:r w:rsidRPr="002C32AC">
              <w:rPr>
                <w:rFonts w:ascii="Times New Roman" w:hAnsi="Times New Roman" w:cs="Times New Roman"/>
                <w:sz w:val="24"/>
                <w:szCs w:val="24"/>
              </w:rPr>
              <w:t>услугополучателей</w:t>
            </w:r>
            <w:proofErr w:type="spellEnd"/>
            <w:r w:rsidRPr="002C32AC">
              <w:rPr>
                <w:rFonts w:ascii="Times New Roman" w:hAnsi="Times New Roman" w:cs="Times New Roman"/>
                <w:sz w:val="24"/>
                <w:szCs w:val="24"/>
              </w:rPr>
              <w:t xml:space="preserve"> полностью удовлетворены качеством оказания. </w:t>
            </w:r>
          </w:p>
        </w:tc>
      </w:tr>
      <w:tr w:rsidR="00C6399A" w:rsidRPr="002C32AC" w14:paraId="376F4B8B"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72E4BE6" w14:textId="77777777" w:rsidR="00C6399A" w:rsidRPr="002C32AC" w:rsidRDefault="00C6399A" w:rsidP="00A449A0">
            <w:pPr>
              <w:spacing w:after="0" w:line="240" w:lineRule="auto"/>
              <w:rPr>
                <w:rFonts w:ascii="Times New Roman" w:eastAsia="Times New Roman" w:hAnsi="Times New Roman" w:cs="Times New Roman"/>
                <w:b/>
                <w:sz w:val="24"/>
                <w:szCs w:val="24"/>
                <w:lang w:eastAsia="ru-RU"/>
              </w:rPr>
            </w:pPr>
            <w:r w:rsidRPr="002C32AC">
              <w:rPr>
                <w:rFonts w:ascii="Times New Roman" w:eastAsia="Times New Roman" w:hAnsi="Times New Roman" w:cs="Times New Roman"/>
                <w:b/>
                <w:sz w:val="24"/>
                <w:szCs w:val="24"/>
                <w:lang w:eastAsia="ru-RU"/>
              </w:rPr>
              <w:t>5.</w:t>
            </w:r>
          </w:p>
        </w:tc>
        <w:tc>
          <w:tcPr>
            <w:tcW w:w="3750" w:type="dxa"/>
            <w:tcBorders>
              <w:top w:val="outset" w:sz="6" w:space="0" w:color="auto"/>
              <w:left w:val="outset" w:sz="6" w:space="0" w:color="auto"/>
              <w:bottom w:val="outset" w:sz="6" w:space="0" w:color="auto"/>
              <w:right w:val="outset" w:sz="6" w:space="0" w:color="auto"/>
            </w:tcBorders>
            <w:hideMark/>
          </w:tcPr>
          <w:p w14:paraId="562291F7" w14:textId="77777777" w:rsidR="00C6399A" w:rsidRPr="002C32AC" w:rsidRDefault="00C6399A" w:rsidP="00A449A0">
            <w:pPr>
              <w:spacing w:after="0" w:line="240" w:lineRule="auto"/>
              <w:rPr>
                <w:rFonts w:ascii="Times New Roman" w:eastAsia="Times New Roman" w:hAnsi="Times New Roman" w:cs="Times New Roman"/>
                <w:b/>
                <w:sz w:val="24"/>
                <w:szCs w:val="24"/>
                <w:lang w:eastAsia="ru-RU"/>
              </w:rPr>
            </w:pPr>
            <w:r w:rsidRPr="002C32AC">
              <w:rPr>
                <w:rFonts w:ascii="Times New Roman" w:eastAsia="Times New Roman" w:hAnsi="Times New Roman" w:cs="Times New Roman"/>
                <w:b/>
                <w:sz w:val="24"/>
                <w:szCs w:val="24"/>
                <w:lang w:eastAsia="ru-RU"/>
              </w:rPr>
              <w:t>ПЕРСПЕКТИВЫ ДАЛЬНЕЙШЕЙ ЭФФЕКТИВНОСТИ И ПОВЫШЕНИЯ УДОВЛЕТВОРЕННОСТИ УСЛУГОПОЛУЧАТЕЛЕЙ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0746A1A7" w14:textId="5F599174" w:rsidR="00C6399A" w:rsidRPr="002C32AC"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 xml:space="preserve">В целях дальнейшего совершенствования деятельности </w:t>
            </w:r>
            <w:r w:rsidR="00341F93" w:rsidRPr="002C32AC">
              <w:rPr>
                <w:rFonts w:ascii="Times New Roman" w:eastAsia="Times New Roman" w:hAnsi="Times New Roman" w:cs="Times New Roman"/>
                <w:sz w:val="24"/>
                <w:szCs w:val="24"/>
                <w:lang w:eastAsia="ru-RU"/>
              </w:rPr>
              <w:t>Агентства</w:t>
            </w:r>
            <w:r w:rsidRPr="002C32AC">
              <w:rPr>
                <w:rFonts w:ascii="Times New Roman" w:eastAsia="Times New Roman" w:hAnsi="Times New Roman" w:cs="Times New Roman"/>
                <w:sz w:val="24"/>
                <w:szCs w:val="24"/>
                <w:lang w:eastAsia="ru-RU"/>
              </w:rPr>
              <w:t xml:space="preserve"> по повышению качества оказания государственных услуг в 20</w:t>
            </w:r>
            <w:r w:rsidR="00EF2755" w:rsidRPr="002C32AC">
              <w:rPr>
                <w:rFonts w:ascii="Times New Roman" w:eastAsia="Times New Roman" w:hAnsi="Times New Roman" w:cs="Times New Roman"/>
                <w:sz w:val="24"/>
                <w:szCs w:val="24"/>
                <w:lang w:eastAsia="ru-RU"/>
              </w:rPr>
              <w:t>2</w:t>
            </w:r>
            <w:r w:rsidR="00315F6F" w:rsidRPr="002C32AC">
              <w:rPr>
                <w:rFonts w:ascii="Times New Roman" w:eastAsia="Times New Roman" w:hAnsi="Times New Roman" w:cs="Times New Roman"/>
                <w:sz w:val="24"/>
                <w:szCs w:val="24"/>
                <w:lang w:eastAsia="ru-RU"/>
              </w:rPr>
              <w:t>1</w:t>
            </w:r>
            <w:r w:rsidRPr="002C32AC">
              <w:rPr>
                <w:rFonts w:ascii="Times New Roman" w:eastAsia="Times New Roman" w:hAnsi="Times New Roman" w:cs="Times New Roman"/>
                <w:sz w:val="24"/>
                <w:szCs w:val="24"/>
                <w:lang w:eastAsia="ru-RU"/>
              </w:rPr>
              <w:t xml:space="preserve"> году планируется продолжение работы по:</w:t>
            </w:r>
            <w:bookmarkStart w:id="1" w:name="SUB100003"/>
            <w:bookmarkStart w:id="2" w:name="SUB100004"/>
            <w:bookmarkEnd w:id="1"/>
            <w:bookmarkEnd w:id="2"/>
          </w:p>
          <w:p w14:paraId="3BB42CE1" w14:textId="21B3CFCD" w:rsidR="00EF2755" w:rsidRPr="002C32AC"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 xml:space="preserve">1) </w:t>
            </w:r>
            <w:r w:rsidR="002F1CBC" w:rsidRPr="002C32AC">
              <w:rPr>
                <w:rFonts w:ascii="Times New Roman" w:eastAsia="Times New Roman" w:hAnsi="Times New Roman" w:cs="Times New Roman"/>
                <w:sz w:val="24"/>
                <w:szCs w:val="24"/>
                <w:lang w:eastAsia="ru-RU"/>
              </w:rPr>
              <w:t>исполнени</w:t>
            </w:r>
            <w:r w:rsidR="00EF2755" w:rsidRPr="002C32AC">
              <w:rPr>
                <w:rFonts w:ascii="Times New Roman" w:eastAsia="Times New Roman" w:hAnsi="Times New Roman" w:cs="Times New Roman"/>
                <w:sz w:val="24"/>
                <w:szCs w:val="24"/>
                <w:lang w:eastAsia="ru-RU"/>
              </w:rPr>
              <w:t>ю</w:t>
            </w:r>
            <w:r w:rsidR="002F1CBC" w:rsidRPr="002C32AC">
              <w:rPr>
                <w:rFonts w:ascii="Times New Roman" w:eastAsia="Times New Roman" w:hAnsi="Times New Roman" w:cs="Times New Roman"/>
                <w:sz w:val="24"/>
                <w:szCs w:val="24"/>
                <w:lang w:eastAsia="ru-RU"/>
              </w:rPr>
              <w:t xml:space="preserve"> контрольных мероприятий за качеством оказания государственных услуг подразделениями </w:t>
            </w:r>
            <w:r w:rsidR="00341F93" w:rsidRPr="002C32AC">
              <w:rPr>
                <w:rFonts w:ascii="Times New Roman" w:eastAsia="Times New Roman" w:hAnsi="Times New Roman" w:cs="Times New Roman"/>
                <w:sz w:val="24"/>
                <w:szCs w:val="24"/>
                <w:lang w:eastAsia="ru-RU"/>
              </w:rPr>
              <w:t>Агентства</w:t>
            </w:r>
            <w:r w:rsidR="002F1CBC" w:rsidRPr="002C32AC">
              <w:rPr>
                <w:rFonts w:ascii="Times New Roman" w:eastAsia="Times New Roman" w:hAnsi="Times New Roman" w:cs="Times New Roman"/>
                <w:sz w:val="24"/>
                <w:szCs w:val="24"/>
                <w:lang w:eastAsia="ru-RU"/>
              </w:rPr>
              <w:t>;</w:t>
            </w:r>
          </w:p>
          <w:p w14:paraId="1CF67EE8" w14:textId="6B454B80" w:rsidR="00C6399A" w:rsidRPr="002C32AC" w:rsidRDefault="0033689E" w:rsidP="00D755C9">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2C32AC">
              <w:rPr>
                <w:rFonts w:ascii="Times New Roman" w:eastAsia="Times New Roman" w:hAnsi="Times New Roman" w:cs="Times New Roman"/>
                <w:sz w:val="24"/>
                <w:szCs w:val="24"/>
                <w:lang w:eastAsia="ru-RU"/>
              </w:rPr>
              <w:t>2</w:t>
            </w:r>
            <w:r w:rsidR="00C6399A" w:rsidRPr="002C32AC">
              <w:rPr>
                <w:rFonts w:ascii="Times New Roman" w:eastAsia="Times New Roman" w:hAnsi="Times New Roman" w:cs="Times New Roman"/>
                <w:sz w:val="24"/>
                <w:szCs w:val="24"/>
                <w:lang w:eastAsia="ru-RU"/>
              </w:rPr>
              <w:t xml:space="preserve">) повышению качества оказания государственных услуг, в том числе обеспечению своевременного оказания государственных услуг, доступности информации о предоставлении услуг, </w:t>
            </w:r>
            <w:r w:rsidR="00662CF0">
              <w:rPr>
                <w:rFonts w:ascii="Times New Roman" w:eastAsia="Times New Roman" w:hAnsi="Times New Roman" w:cs="Times New Roman"/>
                <w:sz w:val="24"/>
                <w:szCs w:val="24"/>
                <w:lang w:eastAsia="ru-RU"/>
              </w:rPr>
              <w:t xml:space="preserve">должного </w:t>
            </w:r>
            <w:r w:rsidR="00C6399A" w:rsidRPr="002C32AC">
              <w:rPr>
                <w:rFonts w:ascii="Times New Roman" w:eastAsia="Times New Roman" w:hAnsi="Times New Roman" w:cs="Times New Roman"/>
                <w:sz w:val="24"/>
                <w:szCs w:val="24"/>
                <w:lang w:eastAsia="ru-RU"/>
              </w:rPr>
              <w:t xml:space="preserve">уровня обслуживания </w:t>
            </w:r>
            <w:proofErr w:type="spellStart"/>
            <w:r w:rsidR="00C6399A" w:rsidRPr="002C32AC">
              <w:rPr>
                <w:rFonts w:ascii="Times New Roman" w:eastAsia="Times New Roman" w:hAnsi="Times New Roman" w:cs="Times New Roman"/>
                <w:sz w:val="24"/>
                <w:szCs w:val="24"/>
                <w:lang w:eastAsia="ru-RU"/>
              </w:rPr>
              <w:t>услугополучателей</w:t>
            </w:r>
            <w:proofErr w:type="spellEnd"/>
            <w:r w:rsidR="00C6399A" w:rsidRPr="002C32AC">
              <w:rPr>
                <w:rFonts w:ascii="Times New Roman" w:eastAsia="Times New Roman" w:hAnsi="Times New Roman" w:cs="Times New Roman"/>
                <w:sz w:val="24"/>
                <w:szCs w:val="24"/>
                <w:lang w:eastAsia="ru-RU"/>
              </w:rPr>
              <w:t>.</w:t>
            </w:r>
          </w:p>
        </w:tc>
      </w:tr>
    </w:tbl>
    <w:p w14:paraId="43B1F55A" w14:textId="77777777" w:rsidR="00C6399A" w:rsidRPr="002C32AC" w:rsidRDefault="00C6399A" w:rsidP="00A449A0">
      <w:pPr>
        <w:spacing w:after="0" w:line="240" w:lineRule="auto"/>
        <w:rPr>
          <w:rFonts w:ascii="Times New Roman" w:hAnsi="Times New Roman" w:cs="Times New Roman"/>
          <w:sz w:val="24"/>
          <w:szCs w:val="24"/>
        </w:rPr>
      </w:pPr>
    </w:p>
    <w:p w14:paraId="1D1E6014" w14:textId="77777777" w:rsidR="000A5E2C" w:rsidRPr="002C32AC" w:rsidRDefault="000A5E2C" w:rsidP="00A449A0">
      <w:pPr>
        <w:spacing w:after="0" w:line="240" w:lineRule="auto"/>
        <w:rPr>
          <w:rFonts w:ascii="Times New Roman" w:hAnsi="Times New Roman" w:cs="Times New Roman"/>
          <w:sz w:val="24"/>
          <w:szCs w:val="24"/>
        </w:rPr>
      </w:pPr>
    </w:p>
    <w:p w14:paraId="7849C5B2" w14:textId="77777777" w:rsidR="00341F93" w:rsidRPr="002C32AC" w:rsidRDefault="00341F93" w:rsidP="00A449A0">
      <w:pPr>
        <w:spacing w:after="0" w:line="240" w:lineRule="auto"/>
        <w:jc w:val="both"/>
        <w:rPr>
          <w:rFonts w:ascii="Times New Roman" w:hAnsi="Times New Roman" w:cs="Times New Roman"/>
          <w:b/>
          <w:sz w:val="28"/>
          <w:szCs w:val="28"/>
        </w:rPr>
      </w:pPr>
      <w:r w:rsidRPr="002C32AC">
        <w:rPr>
          <w:rFonts w:ascii="Times New Roman" w:hAnsi="Times New Roman" w:cs="Times New Roman"/>
          <w:b/>
          <w:sz w:val="28"/>
          <w:szCs w:val="28"/>
        </w:rPr>
        <w:t xml:space="preserve">Первый </w:t>
      </w:r>
    </w:p>
    <w:p w14:paraId="30D993FA" w14:textId="2CD72206" w:rsidR="009772E9" w:rsidRDefault="000A5E2C" w:rsidP="00341F93">
      <w:pPr>
        <w:spacing w:after="0" w:line="240" w:lineRule="auto"/>
        <w:jc w:val="both"/>
      </w:pPr>
      <w:r w:rsidRPr="002C32AC">
        <w:rPr>
          <w:rFonts w:ascii="Times New Roman" w:hAnsi="Times New Roman" w:cs="Times New Roman"/>
          <w:b/>
          <w:sz w:val="28"/>
          <w:szCs w:val="28"/>
        </w:rPr>
        <w:t xml:space="preserve">Заместитель Председателя                                            </w:t>
      </w:r>
      <w:r w:rsidR="00341F93" w:rsidRPr="002C32AC">
        <w:rPr>
          <w:rFonts w:ascii="Times New Roman" w:hAnsi="Times New Roman" w:cs="Times New Roman"/>
          <w:b/>
          <w:sz w:val="28"/>
          <w:szCs w:val="28"/>
        </w:rPr>
        <w:t>О. Смоляков</w:t>
      </w:r>
      <w:r w:rsidR="00341F93" w:rsidRPr="00341F93">
        <w:rPr>
          <w:rFonts w:ascii="Times New Roman" w:hAnsi="Times New Roman" w:cs="Times New Roman"/>
          <w:b/>
          <w:sz w:val="28"/>
          <w:szCs w:val="28"/>
        </w:rPr>
        <w:t xml:space="preserve"> </w:t>
      </w:r>
    </w:p>
    <w:sectPr w:rsidR="009772E9" w:rsidSect="002B03AB">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33991" w14:textId="77777777" w:rsidR="00130DD2" w:rsidRDefault="00130DD2" w:rsidP="00C6399A">
      <w:pPr>
        <w:spacing w:after="0" w:line="240" w:lineRule="auto"/>
      </w:pPr>
      <w:r>
        <w:separator/>
      </w:r>
    </w:p>
  </w:endnote>
  <w:endnote w:type="continuationSeparator" w:id="0">
    <w:p w14:paraId="18845161" w14:textId="77777777" w:rsidR="00130DD2" w:rsidRDefault="00130DD2" w:rsidP="00C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974D5" w14:textId="77777777" w:rsidR="00130DD2" w:rsidRDefault="00130DD2" w:rsidP="00C6399A">
      <w:pPr>
        <w:spacing w:after="0" w:line="240" w:lineRule="auto"/>
      </w:pPr>
      <w:r>
        <w:separator/>
      </w:r>
    </w:p>
  </w:footnote>
  <w:footnote w:type="continuationSeparator" w:id="0">
    <w:p w14:paraId="4D005247" w14:textId="77777777" w:rsidR="00130DD2" w:rsidRDefault="00130DD2" w:rsidP="00C6399A">
      <w:pPr>
        <w:spacing w:after="0" w:line="240" w:lineRule="auto"/>
      </w:pPr>
      <w:r>
        <w:continuationSeparator/>
      </w:r>
    </w:p>
  </w:footnote>
  <w:footnote w:id="1">
    <w:p w14:paraId="780255D8" w14:textId="77777777" w:rsidR="002F23E7" w:rsidRPr="005804FD" w:rsidRDefault="002F23E7" w:rsidP="002F23E7">
      <w:pPr>
        <w:pStyle w:val="a9"/>
        <w:jc w:val="both"/>
      </w:pPr>
      <w:r w:rsidRPr="00A713C3">
        <w:rPr>
          <w:rStyle w:val="a8"/>
        </w:rPr>
        <w:footnoteRef/>
      </w:r>
      <w:r w:rsidRPr="005804FD">
        <w:t xml:space="preserve"> Зарегистрировано в Министерстве юстиции Республики Казахстан 26 октября 2020 года № 21508</w:t>
      </w:r>
    </w:p>
  </w:footnote>
  <w:footnote w:id="2">
    <w:p w14:paraId="0CA42AFF" w14:textId="77777777" w:rsidR="002F23E7" w:rsidRPr="005804FD" w:rsidRDefault="002F23E7" w:rsidP="002F23E7">
      <w:pPr>
        <w:pStyle w:val="a9"/>
        <w:jc w:val="both"/>
      </w:pPr>
      <w:r w:rsidRPr="005804FD">
        <w:rPr>
          <w:rStyle w:val="a8"/>
        </w:rPr>
        <w:footnoteRef/>
      </w:r>
      <w:r w:rsidRPr="005804FD">
        <w:t xml:space="preserve"> Закон РК «О банках и банковской деятельности в Республике Казахстан»;</w:t>
      </w:r>
    </w:p>
  </w:footnote>
  <w:footnote w:id="3">
    <w:p w14:paraId="11121EEE" w14:textId="77777777" w:rsidR="002F23E7" w:rsidRPr="005804FD" w:rsidRDefault="002F23E7" w:rsidP="002F23E7">
      <w:pPr>
        <w:pStyle w:val="a9"/>
        <w:jc w:val="both"/>
      </w:pPr>
      <w:r w:rsidRPr="005804FD">
        <w:rPr>
          <w:rStyle w:val="a8"/>
        </w:rPr>
        <w:footnoteRef/>
      </w:r>
      <w:r w:rsidRPr="005804FD">
        <w:t xml:space="preserve"> Закон РК «О страховой деятельности»;</w:t>
      </w:r>
    </w:p>
  </w:footnote>
  <w:footnote w:id="4">
    <w:p w14:paraId="7F393CF7" w14:textId="77777777" w:rsidR="002F23E7" w:rsidRPr="005804FD" w:rsidRDefault="002F23E7" w:rsidP="002F23E7">
      <w:pPr>
        <w:pStyle w:val="a9"/>
        <w:jc w:val="both"/>
      </w:pPr>
      <w:r w:rsidRPr="005804FD">
        <w:rPr>
          <w:rStyle w:val="a8"/>
        </w:rPr>
        <w:footnoteRef/>
      </w:r>
      <w:r w:rsidRPr="005804FD">
        <w:t xml:space="preserve"> Закон РК «О </w:t>
      </w:r>
      <w:r w:rsidRPr="005804FD">
        <w:rPr>
          <w:color w:val="000000"/>
        </w:rPr>
        <w:t xml:space="preserve">внесении изменений и дополнений </w:t>
      </w:r>
      <w:r w:rsidRPr="005804FD">
        <w:rPr>
          <w:bCs/>
          <w:color w:val="000000"/>
        </w:rPr>
        <w:t>в некоторые законодательные акты РК по вопросам неработающих кредитов и активов БВУ, оказания финансовых услуг и деятельности финансовых организаций и НБРК»;</w:t>
      </w:r>
    </w:p>
  </w:footnote>
  <w:footnote w:id="5">
    <w:p w14:paraId="51E4CBE3" w14:textId="77777777" w:rsidR="002F23E7" w:rsidRPr="005804FD" w:rsidRDefault="002F23E7" w:rsidP="002F23E7">
      <w:pPr>
        <w:pStyle w:val="a9"/>
        <w:jc w:val="both"/>
      </w:pPr>
      <w:r w:rsidRPr="005804FD">
        <w:rPr>
          <w:rStyle w:val="a8"/>
        </w:rPr>
        <w:footnoteRef/>
      </w:r>
      <w:r w:rsidRPr="005804FD">
        <w:t xml:space="preserve"> Распоряжение Премьер-Министра РК от 28.12.2015 г. № 155-р «</w:t>
      </w:r>
      <w:r w:rsidRPr="005804FD">
        <w:rPr>
          <w:bCs/>
        </w:rPr>
        <w:t>О мерах по реализации Закона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w:t>
      </w:r>
    </w:p>
  </w:footnote>
  <w:footnote w:id="6">
    <w:p w14:paraId="20C10D09" w14:textId="77777777" w:rsidR="00195104" w:rsidRPr="005804FD" w:rsidRDefault="00195104" w:rsidP="00195104">
      <w:pPr>
        <w:pStyle w:val="a9"/>
        <w:spacing w:after="120"/>
        <w:jc w:val="both"/>
      </w:pPr>
      <w:r w:rsidRPr="005804FD">
        <w:rPr>
          <w:rStyle w:val="a8"/>
        </w:rPr>
        <w:footnoteRef/>
      </w:r>
      <w:r w:rsidRPr="005804FD">
        <w:t xml:space="preserve"> «Выдача разрешения на открытие филиала страхового брокера-нерезидента Республики Казахстан» с 16.12.2020г. и «Выдача лицензии на осуществление микрофинансовой деятельности» с 01.01.2021г.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307903"/>
      <w:docPartObj>
        <w:docPartGallery w:val="Page Numbers (Top of Page)"/>
        <w:docPartUnique/>
      </w:docPartObj>
    </w:sdtPr>
    <w:sdtEndPr/>
    <w:sdtContent>
      <w:p w14:paraId="5BD87A69" w14:textId="29886B87" w:rsidR="002B03AB" w:rsidRDefault="002B03AB">
        <w:pPr>
          <w:pStyle w:val="af5"/>
          <w:jc w:val="center"/>
        </w:pPr>
        <w:r w:rsidRPr="002B03AB">
          <w:rPr>
            <w:rFonts w:ascii="Times New Roman" w:hAnsi="Times New Roman" w:cs="Times New Roman"/>
          </w:rPr>
          <w:fldChar w:fldCharType="begin"/>
        </w:r>
        <w:r w:rsidRPr="002B03AB">
          <w:rPr>
            <w:rFonts w:ascii="Times New Roman" w:hAnsi="Times New Roman" w:cs="Times New Roman"/>
          </w:rPr>
          <w:instrText>PAGE   \* MERGEFORMAT</w:instrText>
        </w:r>
        <w:r w:rsidRPr="002B03AB">
          <w:rPr>
            <w:rFonts w:ascii="Times New Roman" w:hAnsi="Times New Roman" w:cs="Times New Roman"/>
          </w:rPr>
          <w:fldChar w:fldCharType="separate"/>
        </w:r>
        <w:r w:rsidRPr="002B03AB">
          <w:rPr>
            <w:rFonts w:ascii="Times New Roman" w:hAnsi="Times New Roman" w:cs="Times New Roman"/>
          </w:rPr>
          <w:t>2</w:t>
        </w:r>
        <w:r w:rsidRPr="002B03AB">
          <w:rPr>
            <w:rFonts w:ascii="Times New Roman" w:hAnsi="Times New Roman" w:cs="Times New Roman"/>
          </w:rPr>
          <w:fldChar w:fldCharType="end"/>
        </w:r>
      </w:p>
    </w:sdtContent>
  </w:sdt>
  <w:p w14:paraId="7DAFB6DE" w14:textId="77777777" w:rsidR="002B03AB" w:rsidRDefault="002B03A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743C2"/>
    <w:multiLevelType w:val="hybridMultilevel"/>
    <w:tmpl w:val="83F4BEF8"/>
    <w:lvl w:ilvl="0" w:tplc="407AF4D0">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15:restartNumberingAfterBreak="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8872C44"/>
    <w:multiLevelType w:val="hybridMultilevel"/>
    <w:tmpl w:val="417230B8"/>
    <w:lvl w:ilvl="0" w:tplc="D4BE3A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5B26235"/>
    <w:multiLevelType w:val="hybridMultilevel"/>
    <w:tmpl w:val="2DF6B34E"/>
    <w:lvl w:ilvl="0" w:tplc="09C4066E">
      <w:start w:val="1"/>
      <w:numFmt w:val="bullet"/>
      <w:lvlText w:val=""/>
      <w:lvlJc w:val="left"/>
      <w:pPr>
        <w:ind w:left="1559" w:hanging="360"/>
      </w:pPr>
      <w:rPr>
        <w:rFonts w:ascii="Symbol" w:hAnsi="Symbol" w:hint="default"/>
      </w:rPr>
    </w:lvl>
    <w:lvl w:ilvl="1" w:tplc="04190003" w:tentative="1">
      <w:start w:val="1"/>
      <w:numFmt w:val="bullet"/>
      <w:lvlText w:val="o"/>
      <w:lvlJc w:val="left"/>
      <w:pPr>
        <w:ind w:left="2279" w:hanging="360"/>
      </w:pPr>
      <w:rPr>
        <w:rFonts w:ascii="Courier New" w:hAnsi="Courier New" w:cs="Courier New" w:hint="default"/>
      </w:rPr>
    </w:lvl>
    <w:lvl w:ilvl="2" w:tplc="04190005" w:tentative="1">
      <w:start w:val="1"/>
      <w:numFmt w:val="bullet"/>
      <w:lvlText w:val=""/>
      <w:lvlJc w:val="left"/>
      <w:pPr>
        <w:ind w:left="2999" w:hanging="360"/>
      </w:pPr>
      <w:rPr>
        <w:rFonts w:ascii="Wingdings" w:hAnsi="Wingdings" w:hint="default"/>
      </w:rPr>
    </w:lvl>
    <w:lvl w:ilvl="3" w:tplc="04190001" w:tentative="1">
      <w:start w:val="1"/>
      <w:numFmt w:val="bullet"/>
      <w:lvlText w:val=""/>
      <w:lvlJc w:val="left"/>
      <w:pPr>
        <w:ind w:left="3719" w:hanging="360"/>
      </w:pPr>
      <w:rPr>
        <w:rFonts w:ascii="Symbol" w:hAnsi="Symbol" w:hint="default"/>
      </w:rPr>
    </w:lvl>
    <w:lvl w:ilvl="4" w:tplc="04190003" w:tentative="1">
      <w:start w:val="1"/>
      <w:numFmt w:val="bullet"/>
      <w:lvlText w:val="o"/>
      <w:lvlJc w:val="left"/>
      <w:pPr>
        <w:ind w:left="4439" w:hanging="360"/>
      </w:pPr>
      <w:rPr>
        <w:rFonts w:ascii="Courier New" w:hAnsi="Courier New" w:cs="Courier New" w:hint="default"/>
      </w:rPr>
    </w:lvl>
    <w:lvl w:ilvl="5" w:tplc="04190005" w:tentative="1">
      <w:start w:val="1"/>
      <w:numFmt w:val="bullet"/>
      <w:lvlText w:val=""/>
      <w:lvlJc w:val="left"/>
      <w:pPr>
        <w:ind w:left="5159" w:hanging="360"/>
      </w:pPr>
      <w:rPr>
        <w:rFonts w:ascii="Wingdings" w:hAnsi="Wingdings" w:hint="default"/>
      </w:rPr>
    </w:lvl>
    <w:lvl w:ilvl="6" w:tplc="04190001" w:tentative="1">
      <w:start w:val="1"/>
      <w:numFmt w:val="bullet"/>
      <w:lvlText w:val=""/>
      <w:lvlJc w:val="left"/>
      <w:pPr>
        <w:ind w:left="5879" w:hanging="360"/>
      </w:pPr>
      <w:rPr>
        <w:rFonts w:ascii="Symbol" w:hAnsi="Symbol" w:hint="default"/>
      </w:rPr>
    </w:lvl>
    <w:lvl w:ilvl="7" w:tplc="04190003" w:tentative="1">
      <w:start w:val="1"/>
      <w:numFmt w:val="bullet"/>
      <w:lvlText w:val="o"/>
      <w:lvlJc w:val="left"/>
      <w:pPr>
        <w:ind w:left="6599" w:hanging="360"/>
      </w:pPr>
      <w:rPr>
        <w:rFonts w:ascii="Courier New" w:hAnsi="Courier New" w:cs="Courier New" w:hint="default"/>
      </w:rPr>
    </w:lvl>
    <w:lvl w:ilvl="8" w:tplc="04190005" w:tentative="1">
      <w:start w:val="1"/>
      <w:numFmt w:val="bullet"/>
      <w:lvlText w:val=""/>
      <w:lvlJc w:val="left"/>
      <w:pPr>
        <w:ind w:left="7319" w:hanging="360"/>
      </w:pPr>
      <w:rPr>
        <w:rFonts w:ascii="Wingdings" w:hAnsi="Wingdings" w:hint="default"/>
      </w:rPr>
    </w:lvl>
  </w:abstractNum>
  <w:abstractNum w:abstractNumId="4" w15:restartNumberingAfterBreak="0">
    <w:nsid w:val="5DF97410"/>
    <w:multiLevelType w:val="hybridMultilevel"/>
    <w:tmpl w:val="91ACF096"/>
    <w:lvl w:ilvl="0" w:tplc="463E39DC">
      <w:start w:val="1"/>
      <w:numFmt w:val="bullet"/>
      <w:lvlText w:val="•"/>
      <w:lvlJc w:val="left"/>
      <w:pPr>
        <w:tabs>
          <w:tab w:val="num" w:pos="720"/>
        </w:tabs>
        <w:ind w:left="720" w:hanging="360"/>
      </w:pPr>
      <w:rPr>
        <w:rFonts w:ascii="Arial" w:hAnsi="Arial" w:hint="default"/>
      </w:rPr>
    </w:lvl>
    <w:lvl w:ilvl="1" w:tplc="38F8E5CC">
      <w:start w:val="1"/>
      <w:numFmt w:val="bullet"/>
      <w:lvlText w:val="•"/>
      <w:lvlJc w:val="left"/>
      <w:pPr>
        <w:tabs>
          <w:tab w:val="num" w:pos="1440"/>
        </w:tabs>
        <w:ind w:left="1440" w:hanging="360"/>
      </w:pPr>
      <w:rPr>
        <w:rFonts w:ascii="Arial" w:hAnsi="Arial" w:hint="default"/>
      </w:rPr>
    </w:lvl>
    <w:lvl w:ilvl="2" w:tplc="825697E2" w:tentative="1">
      <w:start w:val="1"/>
      <w:numFmt w:val="bullet"/>
      <w:lvlText w:val="•"/>
      <w:lvlJc w:val="left"/>
      <w:pPr>
        <w:tabs>
          <w:tab w:val="num" w:pos="2160"/>
        </w:tabs>
        <w:ind w:left="2160" w:hanging="360"/>
      </w:pPr>
      <w:rPr>
        <w:rFonts w:ascii="Arial" w:hAnsi="Arial" w:hint="default"/>
      </w:rPr>
    </w:lvl>
    <w:lvl w:ilvl="3" w:tplc="3DEE2AEE" w:tentative="1">
      <w:start w:val="1"/>
      <w:numFmt w:val="bullet"/>
      <w:lvlText w:val="•"/>
      <w:lvlJc w:val="left"/>
      <w:pPr>
        <w:tabs>
          <w:tab w:val="num" w:pos="2880"/>
        </w:tabs>
        <w:ind w:left="2880" w:hanging="360"/>
      </w:pPr>
      <w:rPr>
        <w:rFonts w:ascii="Arial" w:hAnsi="Arial" w:hint="default"/>
      </w:rPr>
    </w:lvl>
    <w:lvl w:ilvl="4" w:tplc="3FE6C86A" w:tentative="1">
      <w:start w:val="1"/>
      <w:numFmt w:val="bullet"/>
      <w:lvlText w:val="•"/>
      <w:lvlJc w:val="left"/>
      <w:pPr>
        <w:tabs>
          <w:tab w:val="num" w:pos="3600"/>
        </w:tabs>
        <w:ind w:left="3600" w:hanging="360"/>
      </w:pPr>
      <w:rPr>
        <w:rFonts w:ascii="Arial" w:hAnsi="Arial" w:hint="default"/>
      </w:rPr>
    </w:lvl>
    <w:lvl w:ilvl="5" w:tplc="29CAB26C" w:tentative="1">
      <w:start w:val="1"/>
      <w:numFmt w:val="bullet"/>
      <w:lvlText w:val="•"/>
      <w:lvlJc w:val="left"/>
      <w:pPr>
        <w:tabs>
          <w:tab w:val="num" w:pos="4320"/>
        </w:tabs>
        <w:ind w:left="4320" w:hanging="360"/>
      </w:pPr>
      <w:rPr>
        <w:rFonts w:ascii="Arial" w:hAnsi="Arial" w:hint="default"/>
      </w:rPr>
    </w:lvl>
    <w:lvl w:ilvl="6" w:tplc="87C039E2" w:tentative="1">
      <w:start w:val="1"/>
      <w:numFmt w:val="bullet"/>
      <w:lvlText w:val="•"/>
      <w:lvlJc w:val="left"/>
      <w:pPr>
        <w:tabs>
          <w:tab w:val="num" w:pos="5040"/>
        </w:tabs>
        <w:ind w:left="5040" w:hanging="360"/>
      </w:pPr>
      <w:rPr>
        <w:rFonts w:ascii="Arial" w:hAnsi="Arial" w:hint="default"/>
      </w:rPr>
    </w:lvl>
    <w:lvl w:ilvl="7" w:tplc="E20EE41A" w:tentative="1">
      <w:start w:val="1"/>
      <w:numFmt w:val="bullet"/>
      <w:lvlText w:val="•"/>
      <w:lvlJc w:val="left"/>
      <w:pPr>
        <w:tabs>
          <w:tab w:val="num" w:pos="5760"/>
        </w:tabs>
        <w:ind w:left="5760" w:hanging="360"/>
      </w:pPr>
      <w:rPr>
        <w:rFonts w:ascii="Arial" w:hAnsi="Arial" w:hint="default"/>
      </w:rPr>
    </w:lvl>
    <w:lvl w:ilvl="8" w:tplc="7C10EA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1675354"/>
    <w:multiLevelType w:val="hybridMultilevel"/>
    <w:tmpl w:val="79F05566"/>
    <w:lvl w:ilvl="0" w:tplc="11D6B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399A"/>
    <w:rsid w:val="00027B52"/>
    <w:rsid w:val="0003239E"/>
    <w:rsid w:val="00036293"/>
    <w:rsid w:val="000430DC"/>
    <w:rsid w:val="0004449C"/>
    <w:rsid w:val="00055149"/>
    <w:rsid w:val="000636B3"/>
    <w:rsid w:val="000671EF"/>
    <w:rsid w:val="00097B25"/>
    <w:rsid w:val="000A295B"/>
    <w:rsid w:val="000A35D7"/>
    <w:rsid w:val="000A5E2C"/>
    <w:rsid w:val="000A6965"/>
    <w:rsid w:val="000B0083"/>
    <w:rsid w:val="000C04C4"/>
    <w:rsid w:val="000D415D"/>
    <w:rsid w:val="000E3C1B"/>
    <w:rsid w:val="000E4B94"/>
    <w:rsid w:val="000E6DDB"/>
    <w:rsid w:val="000E78BC"/>
    <w:rsid w:val="000F4D06"/>
    <w:rsid w:val="001029FF"/>
    <w:rsid w:val="001169CD"/>
    <w:rsid w:val="00121583"/>
    <w:rsid w:val="00130DD2"/>
    <w:rsid w:val="00133336"/>
    <w:rsid w:val="001345F5"/>
    <w:rsid w:val="00146031"/>
    <w:rsid w:val="0016584C"/>
    <w:rsid w:val="00195104"/>
    <w:rsid w:val="001A3F0D"/>
    <w:rsid w:val="001A6B60"/>
    <w:rsid w:val="001B2FAC"/>
    <w:rsid w:val="001C5325"/>
    <w:rsid w:val="001E1E3E"/>
    <w:rsid w:val="001F69B8"/>
    <w:rsid w:val="001F6AA9"/>
    <w:rsid w:val="00206653"/>
    <w:rsid w:val="002119BC"/>
    <w:rsid w:val="00217191"/>
    <w:rsid w:val="00244E29"/>
    <w:rsid w:val="00247AC1"/>
    <w:rsid w:val="00252090"/>
    <w:rsid w:val="00261AFE"/>
    <w:rsid w:val="00284485"/>
    <w:rsid w:val="002A3367"/>
    <w:rsid w:val="002B03AB"/>
    <w:rsid w:val="002B08E1"/>
    <w:rsid w:val="002C32AC"/>
    <w:rsid w:val="002C689D"/>
    <w:rsid w:val="002D3894"/>
    <w:rsid w:val="002D7FC3"/>
    <w:rsid w:val="002F1BF8"/>
    <w:rsid w:val="002F1CBC"/>
    <w:rsid w:val="002F23E7"/>
    <w:rsid w:val="00303EC3"/>
    <w:rsid w:val="00315F6F"/>
    <w:rsid w:val="00324B5C"/>
    <w:rsid w:val="00332827"/>
    <w:rsid w:val="003358CF"/>
    <w:rsid w:val="0033689E"/>
    <w:rsid w:val="00341F93"/>
    <w:rsid w:val="00357332"/>
    <w:rsid w:val="003833E0"/>
    <w:rsid w:val="00392E87"/>
    <w:rsid w:val="003B00A4"/>
    <w:rsid w:val="00423D2C"/>
    <w:rsid w:val="004274AD"/>
    <w:rsid w:val="00443C70"/>
    <w:rsid w:val="004462D2"/>
    <w:rsid w:val="004523C9"/>
    <w:rsid w:val="00466DF3"/>
    <w:rsid w:val="004936B2"/>
    <w:rsid w:val="004D55A4"/>
    <w:rsid w:val="004F10C0"/>
    <w:rsid w:val="004F1B7E"/>
    <w:rsid w:val="00503F9E"/>
    <w:rsid w:val="005047B6"/>
    <w:rsid w:val="005219AC"/>
    <w:rsid w:val="0052678C"/>
    <w:rsid w:val="00526C00"/>
    <w:rsid w:val="00540A08"/>
    <w:rsid w:val="00541081"/>
    <w:rsid w:val="00543783"/>
    <w:rsid w:val="00547D16"/>
    <w:rsid w:val="00553231"/>
    <w:rsid w:val="005801D1"/>
    <w:rsid w:val="005B15BF"/>
    <w:rsid w:val="005D3E69"/>
    <w:rsid w:val="005E3D00"/>
    <w:rsid w:val="005E7F2E"/>
    <w:rsid w:val="00603485"/>
    <w:rsid w:val="0060789F"/>
    <w:rsid w:val="00635F40"/>
    <w:rsid w:val="00636019"/>
    <w:rsid w:val="00646860"/>
    <w:rsid w:val="00662CF0"/>
    <w:rsid w:val="00694718"/>
    <w:rsid w:val="006A1224"/>
    <w:rsid w:val="006B41E8"/>
    <w:rsid w:val="006B476F"/>
    <w:rsid w:val="006D4487"/>
    <w:rsid w:val="006E45DD"/>
    <w:rsid w:val="006E5564"/>
    <w:rsid w:val="007076A9"/>
    <w:rsid w:val="00716F7E"/>
    <w:rsid w:val="007524A7"/>
    <w:rsid w:val="0075337E"/>
    <w:rsid w:val="00756767"/>
    <w:rsid w:val="00776258"/>
    <w:rsid w:val="007777B9"/>
    <w:rsid w:val="00783332"/>
    <w:rsid w:val="007A2F25"/>
    <w:rsid w:val="007C0418"/>
    <w:rsid w:val="007C3CB9"/>
    <w:rsid w:val="007F18AF"/>
    <w:rsid w:val="00806511"/>
    <w:rsid w:val="00816366"/>
    <w:rsid w:val="0082142E"/>
    <w:rsid w:val="00825E11"/>
    <w:rsid w:val="00872513"/>
    <w:rsid w:val="00876A72"/>
    <w:rsid w:val="00893900"/>
    <w:rsid w:val="00893AFC"/>
    <w:rsid w:val="008A68B6"/>
    <w:rsid w:val="008A6EFD"/>
    <w:rsid w:val="008C16AD"/>
    <w:rsid w:val="008C4D0B"/>
    <w:rsid w:val="008C68C8"/>
    <w:rsid w:val="008D60F9"/>
    <w:rsid w:val="008E29BC"/>
    <w:rsid w:val="008F02F4"/>
    <w:rsid w:val="00915060"/>
    <w:rsid w:val="00965CF7"/>
    <w:rsid w:val="00970B6F"/>
    <w:rsid w:val="00970F48"/>
    <w:rsid w:val="009710D3"/>
    <w:rsid w:val="009772E9"/>
    <w:rsid w:val="009824A2"/>
    <w:rsid w:val="00997141"/>
    <w:rsid w:val="009B40F4"/>
    <w:rsid w:val="009C0840"/>
    <w:rsid w:val="009F0819"/>
    <w:rsid w:val="009F6F2B"/>
    <w:rsid w:val="00A04748"/>
    <w:rsid w:val="00A05902"/>
    <w:rsid w:val="00A1024B"/>
    <w:rsid w:val="00A2393F"/>
    <w:rsid w:val="00A37A70"/>
    <w:rsid w:val="00A40F07"/>
    <w:rsid w:val="00A449A0"/>
    <w:rsid w:val="00A713C3"/>
    <w:rsid w:val="00A73081"/>
    <w:rsid w:val="00A74EBF"/>
    <w:rsid w:val="00AA79ED"/>
    <w:rsid w:val="00AC32B1"/>
    <w:rsid w:val="00AF0FD8"/>
    <w:rsid w:val="00AF4402"/>
    <w:rsid w:val="00B11DC9"/>
    <w:rsid w:val="00B369BF"/>
    <w:rsid w:val="00B53B0F"/>
    <w:rsid w:val="00B6786B"/>
    <w:rsid w:val="00B7570D"/>
    <w:rsid w:val="00B75DC8"/>
    <w:rsid w:val="00B767FD"/>
    <w:rsid w:val="00B83880"/>
    <w:rsid w:val="00BC44AB"/>
    <w:rsid w:val="00BD732E"/>
    <w:rsid w:val="00C1636C"/>
    <w:rsid w:val="00C307F8"/>
    <w:rsid w:val="00C6399A"/>
    <w:rsid w:val="00C6487D"/>
    <w:rsid w:val="00C73A18"/>
    <w:rsid w:val="00C74D58"/>
    <w:rsid w:val="00C9353D"/>
    <w:rsid w:val="00C955A6"/>
    <w:rsid w:val="00C9575B"/>
    <w:rsid w:val="00C95E93"/>
    <w:rsid w:val="00CA2E44"/>
    <w:rsid w:val="00CD1A53"/>
    <w:rsid w:val="00CF6D99"/>
    <w:rsid w:val="00D37323"/>
    <w:rsid w:val="00D373C5"/>
    <w:rsid w:val="00D63F30"/>
    <w:rsid w:val="00D755C9"/>
    <w:rsid w:val="00D76783"/>
    <w:rsid w:val="00D84C9C"/>
    <w:rsid w:val="00DD1686"/>
    <w:rsid w:val="00E06696"/>
    <w:rsid w:val="00E464D0"/>
    <w:rsid w:val="00E52251"/>
    <w:rsid w:val="00E8098D"/>
    <w:rsid w:val="00E90474"/>
    <w:rsid w:val="00EC5618"/>
    <w:rsid w:val="00EC75C7"/>
    <w:rsid w:val="00EE153F"/>
    <w:rsid w:val="00EE2A0F"/>
    <w:rsid w:val="00EF2755"/>
    <w:rsid w:val="00F31187"/>
    <w:rsid w:val="00F432B5"/>
    <w:rsid w:val="00F56092"/>
    <w:rsid w:val="00F707C4"/>
    <w:rsid w:val="00FB532C"/>
    <w:rsid w:val="00FB79BE"/>
    <w:rsid w:val="00FC47C6"/>
    <w:rsid w:val="00FD3AE3"/>
    <w:rsid w:val="00FE2A2B"/>
    <w:rsid w:val="00FF1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9E9A"/>
  <w15:docId w15:val="{5B6809A8-8811-475D-B4A2-67566C04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 w:type="character" w:styleId="af2">
    <w:name w:val="Hyperlink"/>
    <w:basedOn w:val="a0"/>
    <w:uiPriority w:val="99"/>
    <w:unhideWhenUsed/>
    <w:rsid w:val="00027B52"/>
    <w:rPr>
      <w:color w:val="0000FF" w:themeColor="hyperlink"/>
      <w:u w:val="single"/>
    </w:rPr>
  </w:style>
  <w:style w:type="paragraph" w:styleId="HTML">
    <w:name w:val="HTML Preformatted"/>
    <w:basedOn w:val="a"/>
    <w:link w:val="HTML0"/>
    <w:rsid w:val="008A6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eastAsia="ru-RU"/>
    </w:rPr>
  </w:style>
  <w:style w:type="character" w:customStyle="1" w:styleId="HTML0">
    <w:name w:val="Стандартный HTML Знак"/>
    <w:basedOn w:val="a0"/>
    <w:link w:val="HTML"/>
    <w:rsid w:val="008A6EFD"/>
    <w:rPr>
      <w:rFonts w:ascii="Courier New" w:eastAsia="Times New Roman" w:hAnsi="Courier New" w:cs="Courier New"/>
      <w:color w:val="000000"/>
      <w:sz w:val="24"/>
      <w:szCs w:val="24"/>
      <w:lang w:eastAsia="ru-RU"/>
    </w:rPr>
  </w:style>
  <w:style w:type="paragraph" w:styleId="af3">
    <w:name w:val="annotation subject"/>
    <w:basedOn w:val="ae"/>
    <w:next w:val="ae"/>
    <w:link w:val="af4"/>
    <w:uiPriority w:val="99"/>
    <w:semiHidden/>
    <w:unhideWhenUsed/>
    <w:rsid w:val="00133336"/>
    <w:rPr>
      <w:b/>
      <w:bCs/>
    </w:rPr>
  </w:style>
  <w:style w:type="character" w:customStyle="1" w:styleId="af4">
    <w:name w:val="Тема примечания Знак"/>
    <w:basedOn w:val="af"/>
    <w:link w:val="af3"/>
    <w:uiPriority w:val="99"/>
    <w:semiHidden/>
    <w:rsid w:val="00133336"/>
    <w:rPr>
      <w:b/>
      <w:bCs/>
      <w:sz w:val="20"/>
      <w:szCs w:val="20"/>
    </w:rPr>
  </w:style>
  <w:style w:type="paragraph" w:styleId="af5">
    <w:name w:val="header"/>
    <w:basedOn w:val="a"/>
    <w:link w:val="af6"/>
    <w:uiPriority w:val="99"/>
    <w:unhideWhenUsed/>
    <w:rsid w:val="002B03AB"/>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B03AB"/>
  </w:style>
  <w:style w:type="paragraph" w:styleId="af7">
    <w:name w:val="footer"/>
    <w:basedOn w:val="a"/>
    <w:link w:val="af8"/>
    <w:uiPriority w:val="99"/>
    <w:unhideWhenUsed/>
    <w:rsid w:val="002B03AB"/>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2B0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8340">
      <w:bodyDiv w:val="1"/>
      <w:marLeft w:val="0"/>
      <w:marRight w:val="0"/>
      <w:marTop w:val="0"/>
      <w:marBottom w:val="0"/>
      <w:divBdr>
        <w:top w:val="none" w:sz="0" w:space="0" w:color="auto"/>
        <w:left w:val="none" w:sz="0" w:space="0" w:color="auto"/>
        <w:bottom w:val="none" w:sz="0" w:space="0" w:color="auto"/>
        <w:right w:val="none" w:sz="0" w:space="0" w:color="auto"/>
      </w:divBdr>
    </w:div>
    <w:div w:id="279918844">
      <w:bodyDiv w:val="1"/>
      <w:marLeft w:val="0"/>
      <w:marRight w:val="0"/>
      <w:marTop w:val="0"/>
      <w:marBottom w:val="0"/>
      <w:divBdr>
        <w:top w:val="none" w:sz="0" w:space="0" w:color="auto"/>
        <w:left w:val="none" w:sz="0" w:space="0" w:color="auto"/>
        <w:bottom w:val="none" w:sz="0" w:space="0" w:color="auto"/>
        <w:right w:val="none" w:sz="0" w:space="0" w:color="auto"/>
      </w:divBdr>
    </w:div>
    <w:div w:id="420562805">
      <w:bodyDiv w:val="1"/>
      <w:marLeft w:val="0"/>
      <w:marRight w:val="0"/>
      <w:marTop w:val="0"/>
      <w:marBottom w:val="0"/>
      <w:divBdr>
        <w:top w:val="none" w:sz="0" w:space="0" w:color="auto"/>
        <w:left w:val="none" w:sz="0" w:space="0" w:color="auto"/>
        <w:bottom w:val="none" w:sz="0" w:space="0" w:color="auto"/>
        <w:right w:val="none" w:sz="0" w:space="0" w:color="auto"/>
      </w:divBdr>
      <w:divsChild>
        <w:div w:id="1231846439">
          <w:marLeft w:val="547"/>
          <w:marRight w:val="0"/>
          <w:marTop w:val="67"/>
          <w:marBottom w:val="0"/>
          <w:divBdr>
            <w:top w:val="none" w:sz="0" w:space="0" w:color="auto"/>
            <w:left w:val="none" w:sz="0" w:space="0" w:color="auto"/>
            <w:bottom w:val="none" w:sz="0" w:space="0" w:color="auto"/>
            <w:right w:val="none" w:sz="0" w:space="0" w:color="auto"/>
          </w:divBdr>
        </w:div>
      </w:divsChild>
    </w:div>
    <w:div w:id="564532147">
      <w:bodyDiv w:val="1"/>
      <w:marLeft w:val="0"/>
      <w:marRight w:val="0"/>
      <w:marTop w:val="0"/>
      <w:marBottom w:val="0"/>
      <w:divBdr>
        <w:top w:val="none" w:sz="0" w:space="0" w:color="auto"/>
        <w:left w:val="none" w:sz="0" w:space="0" w:color="auto"/>
        <w:bottom w:val="none" w:sz="0" w:space="0" w:color="auto"/>
        <w:right w:val="none" w:sz="0" w:space="0" w:color="auto"/>
      </w:divBdr>
    </w:div>
    <w:div w:id="866716988">
      <w:bodyDiv w:val="1"/>
      <w:marLeft w:val="0"/>
      <w:marRight w:val="0"/>
      <w:marTop w:val="0"/>
      <w:marBottom w:val="0"/>
      <w:divBdr>
        <w:top w:val="none" w:sz="0" w:space="0" w:color="auto"/>
        <w:left w:val="none" w:sz="0" w:space="0" w:color="auto"/>
        <w:bottom w:val="none" w:sz="0" w:space="0" w:color="auto"/>
        <w:right w:val="none" w:sz="0" w:space="0" w:color="auto"/>
      </w:divBdr>
    </w:div>
    <w:div w:id="1059327310">
      <w:bodyDiv w:val="1"/>
      <w:marLeft w:val="0"/>
      <w:marRight w:val="0"/>
      <w:marTop w:val="0"/>
      <w:marBottom w:val="0"/>
      <w:divBdr>
        <w:top w:val="none" w:sz="0" w:space="0" w:color="auto"/>
        <w:left w:val="none" w:sz="0" w:space="0" w:color="auto"/>
        <w:bottom w:val="none" w:sz="0" w:space="0" w:color="auto"/>
        <w:right w:val="none" w:sz="0" w:space="0" w:color="auto"/>
      </w:divBdr>
    </w:div>
    <w:div w:id="2098017076">
      <w:bodyDiv w:val="1"/>
      <w:marLeft w:val="0"/>
      <w:marRight w:val="0"/>
      <w:marTop w:val="0"/>
      <w:marBottom w:val="0"/>
      <w:divBdr>
        <w:top w:val="none" w:sz="0" w:space="0" w:color="auto"/>
        <w:left w:val="none" w:sz="0" w:space="0" w:color="auto"/>
        <w:bottom w:val="none" w:sz="0" w:space="0" w:color="auto"/>
        <w:right w:val="none" w:sz="0" w:space="0" w:color="auto"/>
      </w:divBdr>
    </w:div>
    <w:div w:id="210129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ense.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49784-E25E-4AEE-B7D3-1D5D3994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1980</Words>
  <Characters>11288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Nazilia Bikmayeva</dc:creator>
  <cp:lastModifiedBy>Арман Асылбеков</cp:lastModifiedBy>
  <cp:revision>14</cp:revision>
  <cp:lastPrinted>2019-04-25T10:01:00Z</cp:lastPrinted>
  <dcterms:created xsi:type="dcterms:W3CDTF">2021-06-24T13:15:00Z</dcterms:created>
  <dcterms:modified xsi:type="dcterms:W3CDTF">2021-09-17T11:15:00Z</dcterms:modified>
</cp:coreProperties>
</file>