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5B6" w:rsidRPr="00EB4CA7" w:rsidRDefault="00451595" w:rsidP="00E446E3">
      <w:pPr>
        <w:spacing w:line="48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446E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9387C" w:rsidRPr="00E446E3">
        <w:rPr>
          <w:rFonts w:ascii="Times New Roman" w:hAnsi="Times New Roman" w:cs="Times New Roman"/>
          <w:color w:val="000000"/>
          <w:sz w:val="28"/>
          <w:szCs w:val="28"/>
        </w:rPr>
        <w:t>о району</w:t>
      </w:r>
      <w:r w:rsidRPr="00E446E3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установлены и функционируют информационные системы</w:t>
      </w:r>
      <w:r w:rsidR="00E9387C" w:rsidRPr="00E446E3">
        <w:rPr>
          <w:rFonts w:ascii="Times New Roman" w:hAnsi="Times New Roman" w:cs="Times New Roman"/>
          <w:color w:val="000000"/>
          <w:sz w:val="28"/>
          <w:szCs w:val="28"/>
        </w:rPr>
        <w:t xml:space="preserve"> «е-</w:t>
      </w:r>
      <w:proofErr w:type="spellStart"/>
      <w:r w:rsidR="00E9387C" w:rsidRPr="00E446E3">
        <w:rPr>
          <w:rFonts w:ascii="Times New Roman" w:hAnsi="Times New Roman" w:cs="Times New Roman"/>
          <w:color w:val="000000"/>
          <w:sz w:val="28"/>
          <w:szCs w:val="28"/>
        </w:rPr>
        <w:t>license</w:t>
      </w:r>
      <w:proofErr w:type="spellEnd"/>
      <w:r w:rsidR="00E9387C" w:rsidRPr="00E446E3">
        <w:rPr>
          <w:rFonts w:ascii="Times New Roman" w:hAnsi="Times New Roman" w:cs="Times New Roman"/>
          <w:color w:val="000000"/>
          <w:sz w:val="28"/>
          <w:szCs w:val="28"/>
        </w:rPr>
        <w:t>», «nur.baspana</w:t>
      </w:r>
      <w:r w:rsidRPr="00E446E3">
        <w:rPr>
          <w:rFonts w:ascii="Times New Roman" w:hAnsi="Times New Roman" w:cs="Times New Roman"/>
          <w:color w:val="000000"/>
          <w:sz w:val="28"/>
          <w:szCs w:val="28"/>
        </w:rPr>
        <w:t>.gov.kz», «e-</w:t>
      </w:r>
      <w:proofErr w:type="spellStart"/>
      <w:r w:rsidRPr="00E446E3">
        <w:rPr>
          <w:rFonts w:ascii="Times New Roman" w:hAnsi="Times New Roman" w:cs="Times New Roman"/>
          <w:color w:val="000000"/>
          <w:sz w:val="28"/>
          <w:szCs w:val="28"/>
        </w:rPr>
        <w:t>sobes</w:t>
      </w:r>
      <w:proofErr w:type="spellEnd"/>
      <w:r w:rsidRPr="00E446E3">
        <w:rPr>
          <w:rFonts w:ascii="Times New Roman" w:hAnsi="Times New Roman" w:cs="Times New Roman"/>
          <w:color w:val="000000"/>
          <w:sz w:val="28"/>
          <w:szCs w:val="28"/>
        </w:rPr>
        <w:t>», «e-zhetysu.kz», «es.ioc.kz»</w:t>
      </w:r>
      <w:r w:rsidR="00E9387C" w:rsidRPr="00E446E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446E3">
        <w:rPr>
          <w:rFonts w:ascii="Times New Roman" w:hAnsi="Times New Roman" w:cs="Times New Roman"/>
          <w:color w:val="000000"/>
          <w:sz w:val="28"/>
          <w:szCs w:val="28"/>
        </w:rPr>
        <w:t xml:space="preserve">ИИС </w:t>
      </w:r>
      <w:r w:rsidR="00E446E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446E3">
        <w:rPr>
          <w:rFonts w:ascii="Times New Roman" w:hAnsi="Times New Roman" w:cs="Times New Roman"/>
          <w:color w:val="000000"/>
          <w:sz w:val="28"/>
          <w:szCs w:val="28"/>
        </w:rPr>
        <w:t xml:space="preserve">ЦОН», «Рынок труда», </w:t>
      </w:r>
      <w:r w:rsidR="00E446E3">
        <w:rPr>
          <w:rFonts w:ascii="Times New Roman" w:hAnsi="Times New Roman" w:cs="Times New Roman"/>
          <w:color w:val="000000"/>
          <w:sz w:val="28"/>
          <w:szCs w:val="28"/>
        </w:rPr>
        <w:t>РГП «</w:t>
      </w:r>
      <w:r w:rsidRPr="00E446E3">
        <w:rPr>
          <w:rFonts w:ascii="Times New Roman" w:hAnsi="Times New Roman" w:cs="Times New Roman"/>
          <w:color w:val="000000"/>
          <w:sz w:val="28"/>
          <w:szCs w:val="28"/>
        </w:rPr>
        <w:t>ЗАГС»</w:t>
      </w:r>
      <w:r w:rsidR="00E9387C" w:rsidRPr="00E446E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446E3">
        <w:rPr>
          <w:rFonts w:ascii="Times New Roman" w:hAnsi="Times New Roman" w:cs="Times New Roman"/>
          <w:color w:val="000000"/>
          <w:sz w:val="28"/>
          <w:szCs w:val="28"/>
        </w:rPr>
        <w:t>«Е-заявление», «Qoldau.kz», «plem.subsidys.kz», «www.grst.kz»</w:t>
      </w:r>
      <w:r w:rsidR="00E9387C" w:rsidRPr="00E446E3">
        <w:rPr>
          <w:rFonts w:ascii="Times New Roman" w:hAnsi="Times New Roman" w:cs="Times New Roman"/>
          <w:color w:val="000000"/>
          <w:sz w:val="28"/>
          <w:szCs w:val="28"/>
        </w:rPr>
        <w:t xml:space="preserve">, «www.plem.kz» </w:t>
      </w:r>
      <w:r w:rsidR="00E446E3">
        <w:rPr>
          <w:rFonts w:ascii="Times New Roman" w:hAnsi="Times New Roman" w:cs="Times New Roman"/>
          <w:color w:val="000000"/>
          <w:sz w:val="28"/>
          <w:szCs w:val="28"/>
        </w:rPr>
        <w:t>«Д</w:t>
      </w:r>
      <w:r w:rsidR="00E9387C" w:rsidRPr="00E446E3">
        <w:rPr>
          <w:rFonts w:ascii="Times New Roman" w:hAnsi="Times New Roman" w:cs="Times New Roman"/>
          <w:color w:val="000000"/>
          <w:sz w:val="28"/>
          <w:szCs w:val="28"/>
        </w:rPr>
        <w:t>орожная карт</w:t>
      </w:r>
      <w:r w:rsidR="00EB4CA7">
        <w:rPr>
          <w:rFonts w:ascii="Times New Roman" w:hAnsi="Times New Roman" w:cs="Times New Roman"/>
          <w:color w:val="000000"/>
          <w:sz w:val="28"/>
          <w:szCs w:val="28"/>
        </w:rPr>
        <w:t xml:space="preserve">а бизнеса </w:t>
      </w:r>
      <w:r w:rsidR="00EB4CA7" w:rsidRPr="00EB4CA7">
        <w:rPr>
          <w:rFonts w:ascii="Times New Roman" w:hAnsi="Times New Roman" w:cs="Times New Roman"/>
          <w:color w:val="000000"/>
          <w:sz w:val="28"/>
          <w:szCs w:val="28"/>
        </w:rPr>
        <w:t xml:space="preserve">2025», «Е - </w:t>
      </w:r>
      <w:proofErr w:type="spellStart"/>
      <w:r w:rsidR="00EB4CA7" w:rsidRPr="00EB4CA7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="00EB4CA7" w:rsidRPr="00EB4CA7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EB4CA7" w:rsidRPr="00EB4C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hyperlink r:id="rId4" w:history="1">
        <w:r w:rsidR="00EB4CA7" w:rsidRPr="00EB4CA7">
          <w:rPr>
            <w:rStyle w:val="a3"/>
            <w:rFonts w:ascii="Times New Roman" w:eastAsia="Calibri" w:hAnsi="Times New Roman" w:cs="Times New Roman"/>
            <w:sz w:val="28"/>
            <w:szCs w:val="28"/>
            <w:lang w:val="kk-KZ"/>
          </w:rPr>
          <w:t>https://www.goszakup.gov.kz/</w:t>
        </w:r>
      </w:hyperlink>
      <w:r w:rsidR="00EB4CA7" w:rsidRPr="00EB4CA7">
        <w:rPr>
          <w:rFonts w:ascii="Times New Roman" w:eastAsia="Calibri" w:hAnsi="Times New Roman" w:cs="Times New Roman"/>
          <w:sz w:val="28"/>
          <w:szCs w:val="28"/>
          <w:lang w:val="kk-KZ"/>
        </w:rPr>
        <w:t>, «К-2»</w:t>
      </w:r>
    </w:p>
    <w:p w:rsidR="00EB4CA7" w:rsidRPr="00EB4CA7" w:rsidRDefault="00EB4CA7" w:rsidP="00E446E3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B4CA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На постоянной основе работают страницы </w:t>
      </w:r>
      <w:proofErr w:type="spellStart"/>
      <w:r w:rsidRPr="00EB4CA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акима</w:t>
      </w:r>
      <w:proofErr w:type="spellEnd"/>
      <w:r w:rsidRPr="00EB4CA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и </w:t>
      </w:r>
      <w:proofErr w:type="spellStart"/>
      <w:r w:rsidRPr="00EB4CA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акимата</w:t>
      </w:r>
      <w:proofErr w:type="spellEnd"/>
      <w:r w:rsidRPr="00EB4CA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proofErr w:type="spellStart"/>
      <w:r w:rsidRPr="00EB4CA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Алакольского</w:t>
      </w:r>
      <w:proofErr w:type="spellEnd"/>
      <w:r w:rsidRPr="00EB4CA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района в </w:t>
      </w:r>
      <w:proofErr w:type="spellStart"/>
      <w:r w:rsidRPr="00EB4CA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Instagram</w:t>
      </w:r>
      <w:proofErr w:type="spellEnd"/>
      <w:r w:rsidRPr="00EB4CA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, </w:t>
      </w:r>
      <w:proofErr w:type="spellStart"/>
      <w:r w:rsidRPr="00EB4CA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фейсбук</w:t>
      </w:r>
      <w:proofErr w:type="spellEnd"/>
      <w:r w:rsidRPr="00EB4CA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, </w:t>
      </w:r>
      <w:proofErr w:type="spellStart"/>
      <w:r w:rsidRPr="00EB4CA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вконтакте</w:t>
      </w:r>
      <w:proofErr w:type="spellEnd"/>
      <w:r w:rsidRPr="00EB4CA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. Всего в социальных сетях 15 145 читателей.</w:t>
      </w:r>
      <w:bookmarkEnd w:id="0"/>
    </w:p>
    <w:sectPr w:rsidR="00EB4CA7" w:rsidRPr="00EB4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81"/>
    <w:rsid w:val="004225B6"/>
    <w:rsid w:val="00451595"/>
    <w:rsid w:val="00764281"/>
    <w:rsid w:val="00E446E3"/>
    <w:rsid w:val="00E9387C"/>
    <w:rsid w:val="00EB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5FFAE-F12C-450A-BC8C-230A4E3D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zakup.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2021-09-14T05:59:00Z</dcterms:created>
  <dcterms:modified xsi:type="dcterms:W3CDTF">2021-09-15T04:13:00Z</dcterms:modified>
</cp:coreProperties>
</file>