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A" w:rsidRDefault="00DF7DBA" w:rsidP="00DF7D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F7DBA" w:rsidRDefault="00DF7DBA" w:rsidP="00DF7DB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24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F32A66">
        <w:rPr>
          <w:rFonts w:ascii="Times New Roman" w:hAnsi="Times New Roman" w:cs="Times New Roman"/>
          <w:i/>
          <w:sz w:val="24"/>
          <w:szCs w:val="24"/>
        </w:rPr>
        <w:t xml:space="preserve">                               5</w:t>
      </w:r>
      <w:r>
        <w:rPr>
          <w:rFonts w:ascii="Times New Roman" w:hAnsi="Times New Roman" w:cs="Times New Roman"/>
          <w:i/>
          <w:sz w:val="24"/>
          <w:szCs w:val="24"/>
        </w:rPr>
        <w:t xml:space="preserve">  августа 2021 г. 15.00                                                                                                                                                        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7DBA" w:rsidRDefault="00DF7DBA" w:rsidP="00DF7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F7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«О </w:t>
      </w:r>
      <w:r w:rsidR="00D03E53">
        <w:rPr>
          <w:sz w:val="28"/>
          <w:szCs w:val="28"/>
        </w:rPr>
        <w:t xml:space="preserve">признании </w:t>
      </w:r>
      <w:proofErr w:type="gramStart"/>
      <w:r w:rsidR="00D03E53">
        <w:rPr>
          <w:sz w:val="28"/>
          <w:szCs w:val="28"/>
        </w:rPr>
        <w:t>утратившими</w:t>
      </w:r>
      <w:proofErr w:type="gramEnd"/>
      <w:r w:rsidR="00D03E53">
        <w:rPr>
          <w:sz w:val="28"/>
          <w:szCs w:val="28"/>
        </w:rPr>
        <w:t xml:space="preserve"> силу некоторых постановлений </w:t>
      </w:r>
      <w:proofErr w:type="spellStart"/>
      <w:r w:rsidR="00D03E53"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». </w:t>
      </w:r>
    </w:p>
    <w:p w:rsidR="00DF7DBA" w:rsidRDefault="00DF7DBA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проекта </w:t>
      </w:r>
      <w:r w:rsidRPr="00432930">
        <w:rPr>
          <w:sz w:val="28"/>
          <w:szCs w:val="28"/>
        </w:rPr>
        <w:t xml:space="preserve">постановления </w:t>
      </w:r>
      <w:proofErr w:type="spellStart"/>
      <w:r w:rsidRPr="00432930">
        <w:rPr>
          <w:sz w:val="28"/>
          <w:szCs w:val="28"/>
        </w:rPr>
        <w:t>акимата</w:t>
      </w:r>
      <w:proofErr w:type="spellEnd"/>
      <w:r w:rsidRPr="00432930">
        <w:rPr>
          <w:sz w:val="28"/>
          <w:szCs w:val="28"/>
        </w:rPr>
        <w:t xml:space="preserve"> Костанайской области </w:t>
      </w:r>
      <w:r>
        <w:rPr>
          <w:sz w:val="28"/>
          <w:szCs w:val="28"/>
        </w:rPr>
        <w:t xml:space="preserve">«Об утверждении </w:t>
      </w:r>
      <w:r w:rsidR="00D03E53">
        <w:rPr>
          <w:sz w:val="28"/>
          <w:szCs w:val="28"/>
        </w:rPr>
        <w:t>размера предельно допустимых розничных цен на социально значимые продовольственные товары</w:t>
      </w:r>
      <w:r>
        <w:rPr>
          <w:sz w:val="28"/>
          <w:szCs w:val="28"/>
        </w:rPr>
        <w:t>».</w:t>
      </w:r>
    </w:p>
    <w:p w:rsidR="00D03E53" w:rsidRDefault="00C21775" w:rsidP="00DF7DB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на рассмотрение проекта</w:t>
      </w:r>
      <w:r>
        <w:rPr>
          <w:sz w:val="28"/>
          <w:szCs w:val="28"/>
        </w:rPr>
        <w:t xml:space="preserve"> решения Костанайского областного маслихата от 9 октября 2020 года № 543 «Об определении Правил и размера оказания социальной поддержки медицинских  фармацевтических работников, направленных для работы в сельской местности и </w:t>
      </w:r>
      <w:proofErr w:type="spellStart"/>
      <w:r>
        <w:rPr>
          <w:sz w:val="28"/>
          <w:szCs w:val="28"/>
        </w:rPr>
        <w:t>поселках</w:t>
      </w:r>
      <w:proofErr w:type="spellEnd"/>
      <w:r>
        <w:rPr>
          <w:sz w:val="28"/>
          <w:szCs w:val="28"/>
        </w:rPr>
        <w:t xml:space="preserve">, городах районного и областного значения Костанайской области,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областного бюджета»</w:t>
      </w:r>
      <w:r w:rsidR="00A06224">
        <w:rPr>
          <w:sz w:val="28"/>
          <w:szCs w:val="28"/>
        </w:rPr>
        <w:t>.</w:t>
      </w:r>
    </w:p>
    <w:p w:rsidR="00DF7DBA" w:rsidRDefault="00DF7DBA" w:rsidP="00DF7DB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D03E53">
        <w:rPr>
          <w:sz w:val="28"/>
          <w:szCs w:val="28"/>
        </w:rPr>
        <w:t>природных ресурсов и регулирования природопользования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</w:t>
      </w:r>
      <w:r w:rsidRPr="007A70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61F">
        <w:rPr>
          <w:sz w:val="28"/>
          <w:szCs w:val="28"/>
        </w:rPr>
        <w:t>для рассмотрения поступил</w:t>
      </w:r>
      <w:r>
        <w:rPr>
          <w:sz w:val="28"/>
          <w:szCs w:val="28"/>
        </w:rPr>
        <w:t xml:space="preserve"> проект</w:t>
      </w:r>
      <w:r w:rsidRPr="0015361F">
        <w:rPr>
          <w:sz w:val="28"/>
          <w:szCs w:val="28"/>
        </w:rPr>
        <w:t xml:space="preserve"> </w:t>
      </w:r>
      <w:r w:rsidR="00D03E53" w:rsidRPr="00D03E53">
        <w:rPr>
          <w:sz w:val="28"/>
          <w:szCs w:val="28"/>
        </w:rPr>
        <w:t xml:space="preserve">постановления </w:t>
      </w:r>
      <w:proofErr w:type="spellStart"/>
      <w:r w:rsidR="00D03E53" w:rsidRPr="00D03E53">
        <w:rPr>
          <w:sz w:val="28"/>
          <w:szCs w:val="28"/>
        </w:rPr>
        <w:t>акимата</w:t>
      </w:r>
      <w:proofErr w:type="spellEnd"/>
      <w:r w:rsidR="00D03E53" w:rsidRPr="00D03E53">
        <w:rPr>
          <w:sz w:val="28"/>
          <w:szCs w:val="28"/>
        </w:rPr>
        <w:t xml:space="preserve"> Костанайской области «О признании </w:t>
      </w:r>
      <w:proofErr w:type="gramStart"/>
      <w:r w:rsidR="00D03E53" w:rsidRPr="00D03E53">
        <w:rPr>
          <w:sz w:val="28"/>
          <w:szCs w:val="28"/>
        </w:rPr>
        <w:t>утратившими</w:t>
      </w:r>
      <w:proofErr w:type="gramEnd"/>
      <w:r w:rsidR="00D03E53" w:rsidRPr="00D03E53">
        <w:rPr>
          <w:sz w:val="28"/>
          <w:szCs w:val="28"/>
        </w:rPr>
        <w:t xml:space="preserve"> силу некоторых постановлений </w:t>
      </w:r>
      <w:proofErr w:type="spellStart"/>
      <w:r w:rsidR="00D03E53" w:rsidRPr="00D03E53">
        <w:rPr>
          <w:sz w:val="28"/>
          <w:szCs w:val="28"/>
        </w:rPr>
        <w:t>акимата</w:t>
      </w:r>
      <w:proofErr w:type="spellEnd"/>
      <w:r w:rsidR="00D03E53" w:rsidRPr="00D03E53">
        <w:rPr>
          <w:sz w:val="28"/>
          <w:szCs w:val="28"/>
        </w:rPr>
        <w:t>»</w:t>
      </w:r>
      <w:r w:rsidRPr="0015361F">
        <w:rPr>
          <w:sz w:val="28"/>
          <w:szCs w:val="28"/>
        </w:rPr>
        <w:t>.</w:t>
      </w:r>
      <w:r w:rsidRPr="007A7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224" w:rsidRDefault="00A06224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224" w:rsidRDefault="00A06224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 ЕДИНОГЛАСНО: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</w:t>
      </w:r>
      <w:r w:rsidRPr="0015361F">
        <w:rPr>
          <w:rFonts w:ascii="Times New Roman" w:hAnsi="Times New Roman" w:cs="Times New Roman"/>
          <w:sz w:val="28"/>
          <w:szCs w:val="28"/>
        </w:rPr>
        <w:t xml:space="preserve"> </w:t>
      </w:r>
      <w:r w:rsidR="00D03E53" w:rsidRPr="00D03E5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D03E53" w:rsidRPr="00D03E5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03E53" w:rsidRPr="00D03E53">
        <w:rPr>
          <w:rFonts w:ascii="Times New Roman" w:hAnsi="Times New Roman" w:cs="Times New Roman"/>
          <w:sz w:val="28"/>
          <w:szCs w:val="28"/>
        </w:rPr>
        <w:t xml:space="preserve"> Костанайской области «О признании утратившими силу некоторых постановлений </w:t>
      </w:r>
      <w:proofErr w:type="spellStart"/>
      <w:r w:rsidR="00D03E53" w:rsidRPr="00D03E5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03E53" w:rsidRPr="00D03E53">
        <w:rPr>
          <w:rFonts w:ascii="Times New Roman" w:hAnsi="Times New Roman" w:cs="Times New Roman"/>
          <w:sz w:val="28"/>
          <w:szCs w:val="28"/>
        </w:rPr>
        <w:t>»</w:t>
      </w:r>
      <w:r w:rsidR="00D0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сельского хозяйства и земельных отношений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Pr="00821660">
        <w:rPr>
          <w:sz w:val="28"/>
          <w:szCs w:val="28"/>
        </w:rPr>
        <w:t xml:space="preserve">постановления </w:t>
      </w:r>
      <w:proofErr w:type="spellStart"/>
      <w:r w:rsidRPr="00821660">
        <w:rPr>
          <w:sz w:val="28"/>
          <w:szCs w:val="28"/>
        </w:rPr>
        <w:t>акимата</w:t>
      </w:r>
      <w:proofErr w:type="spellEnd"/>
      <w:r w:rsidRPr="00821660">
        <w:rPr>
          <w:sz w:val="28"/>
          <w:szCs w:val="28"/>
        </w:rPr>
        <w:t xml:space="preserve"> Костанайской области </w:t>
      </w:r>
      <w:r w:rsidR="00D03E53" w:rsidRPr="00D03E53">
        <w:rPr>
          <w:sz w:val="28"/>
          <w:szCs w:val="28"/>
        </w:rPr>
        <w:t>«Об утверждении размера предельно допустимых розничных цен на социально значимые продовольственные товары»</w:t>
      </w:r>
      <w:r w:rsidR="00D03E53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обсудить рассмотрение на общественном слуш</w:t>
      </w:r>
      <w:r w:rsidR="009504DC">
        <w:rPr>
          <w:sz w:val="28"/>
          <w:szCs w:val="28"/>
        </w:rPr>
        <w:t>ании Общественного совета данного проекта</w:t>
      </w:r>
      <w:r>
        <w:rPr>
          <w:sz w:val="28"/>
          <w:szCs w:val="28"/>
        </w:rPr>
        <w:t xml:space="preserve"> НПА. 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82166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82166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21660">
        <w:rPr>
          <w:rFonts w:ascii="Times New Roman" w:hAnsi="Times New Roman" w:cs="Times New Roman"/>
          <w:sz w:val="28"/>
          <w:szCs w:val="28"/>
        </w:rPr>
        <w:t xml:space="preserve"> Костанайской области </w:t>
      </w:r>
      <w:r w:rsidR="00D03E53" w:rsidRPr="00D03E53">
        <w:rPr>
          <w:rFonts w:ascii="Times New Roman" w:hAnsi="Times New Roman" w:cs="Times New Roman"/>
          <w:sz w:val="28"/>
          <w:szCs w:val="28"/>
        </w:rPr>
        <w:t>«Об утверждении размера предельно допустимых розничных цен на социально значимые продовольственные товары»</w:t>
      </w:r>
      <w:r w:rsidR="00D0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Default="00DF7DBA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775" w:rsidRDefault="00C21775" w:rsidP="00DF7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775" w:rsidRDefault="00A06224" w:rsidP="00C217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1775">
        <w:rPr>
          <w:b/>
          <w:sz w:val="28"/>
          <w:szCs w:val="28"/>
        </w:rPr>
        <w:t>. СЛУШАЛИ:</w:t>
      </w:r>
    </w:p>
    <w:p w:rsidR="00C21775" w:rsidRDefault="00C21775" w:rsidP="00C21775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A06224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для рассмотрения поступил проект </w:t>
      </w:r>
      <w:r w:rsidR="00A06224" w:rsidRPr="00A06224">
        <w:rPr>
          <w:sz w:val="28"/>
          <w:szCs w:val="28"/>
        </w:rPr>
        <w:t xml:space="preserve">решения Костанайского областного маслихата от 9 октября 2020 года № 543 «Об определении Правил и размера оказания социальной поддержки медицинских  фармацевтических работников, направленных для работы в сельской местности и </w:t>
      </w:r>
      <w:proofErr w:type="spellStart"/>
      <w:r w:rsidR="00A06224" w:rsidRPr="00A06224">
        <w:rPr>
          <w:sz w:val="28"/>
          <w:szCs w:val="28"/>
        </w:rPr>
        <w:t>поселках</w:t>
      </w:r>
      <w:proofErr w:type="spellEnd"/>
      <w:r w:rsidR="00A06224" w:rsidRPr="00A06224">
        <w:rPr>
          <w:sz w:val="28"/>
          <w:szCs w:val="28"/>
        </w:rPr>
        <w:t xml:space="preserve">, городах районного и областного значения Костанайской области, за </w:t>
      </w:r>
      <w:proofErr w:type="spellStart"/>
      <w:r w:rsidR="00A06224" w:rsidRPr="00A06224">
        <w:rPr>
          <w:sz w:val="28"/>
          <w:szCs w:val="28"/>
        </w:rPr>
        <w:t>счет</w:t>
      </w:r>
      <w:proofErr w:type="spellEnd"/>
      <w:r w:rsidR="00A06224" w:rsidRPr="00A06224">
        <w:rPr>
          <w:sz w:val="28"/>
          <w:szCs w:val="28"/>
        </w:rPr>
        <w:t xml:space="preserve"> средств</w:t>
      </w:r>
      <w:proofErr w:type="gramEnd"/>
      <w:r w:rsidR="00A06224" w:rsidRPr="00A06224">
        <w:rPr>
          <w:sz w:val="28"/>
          <w:szCs w:val="28"/>
        </w:rPr>
        <w:t xml:space="preserve"> областного бюджета»</w:t>
      </w:r>
      <w:r>
        <w:rPr>
          <w:sz w:val="28"/>
          <w:szCs w:val="28"/>
        </w:rPr>
        <w:t xml:space="preserve">.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224" w:rsidRDefault="00A06224" w:rsidP="00A062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A06224" w:rsidRDefault="00A06224" w:rsidP="00A062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224" w:rsidRDefault="00A06224" w:rsidP="00A06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A06224" w:rsidRDefault="00A06224" w:rsidP="00A06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224" w:rsidRDefault="00A06224" w:rsidP="00A062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A06224">
        <w:rPr>
          <w:rFonts w:ascii="Times New Roman" w:hAnsi="Times New Roman" w:cs="Times New Roman"/>
          <w:sz w:val="28"/>
          <w:szCs w:val="28"/>
        </w:rPr>
        <w:t xml:space="preserve">решения Костанайского областного маслихата от 9 октября 2020 года № 543 «Об определении Правил и размера оказания социальной </w:t>
      </w:r>
      <w:r w:rsidRPr="00A0622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медицинских  фармацевтических работников, направленных для работы в сельской местности и </w:t>
      </w:r>
      <w:proofErr w:type="spellStart"/>
      <w:r w:rsidRPr="00A06224">
        <w:rPr>
          <w:rFonts w:ascii="Times New Roman" w:hAnsi="Times New Roman" w:cs="Times New Roman"/>
          <w:sz w:val="28"/>
          <w:szCs w:val="28"/>
        </w:rPr>
        <w:t>поселках</w:t>
      </w:r>
      <w:proofErr w:type="spellEnd"/>
      <w:r w:rsidRPr="00A06224">
        <w:rPr>
          <w:rFonts w:ascii="Times New Roman" w:hAnsi="Times New Roman" w:cs="Times New Roman"/>
          <w:sz w:val="28"/>
          <w:szCs w:val="28"/>
        </w:rPr>
        <w:t xml:space="preserve">, городах районного и областного значения Костанайской области, за </w:t>
      </w:r>
      <w:proofErr w:type="spellStart"/>
      <w:r w:rsidRPr="00A06224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06224">
        <w:rPr>
          <w:rFonts w:ascii="Times New Roman" w:hAnsi="Times New Roman" w:cs="Times New Roman"/>
          <w:sz w:val="28"/>
          <w:szCs w:val="28"/>
        </w:rPr>
        <w:t xml:space="preserve">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оставить без рассмотрения.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both"/>
      </w:pPr>
      <w:bookmarkStart w:id="0" w:name="_GoBack"/>
      <w:bookmarkEnd w:id="0"/>
    </w:p>
    <w:p w:rsidR="00DF7DBA" w:rsidRDefault="00DF7DBA" w:rsidP="00DF7DBA">
      <w:pPr>
        <w:spacing w:after="0" w:line="240" w:lineRule="auto"/>
        <w:jc w:val="both"/>
      </w:pP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DF7DBA" w:rsidRDefault="00DF7DBA" w:rsidP="00DF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</w:t>
      </w:r>
      <w:r w:rsidR="000D5077">
        <w:rPr>
          <w:rFonts w:ascii="Times New Roman" w:hAnsi="Times New Roman" w:cs="Times New Roman"/>
          <w:b/>
          <w:sz w:val="28"/>
          <w:szCs w:val="28"/>
        </w:rPr>
        <w:t>ханова</w:t>
      </w:r>
      <w:proofErr w:type="spellEnd"/>
    </w:p>
    <w:p w:rsidR="00DF7DBA" w:rsidRDefault="00DF7DBA" w:rsidP="00DF7DBA"/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A06224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7"/>
    <w:rsid w:val="000D5077"/>
    <w:rsid w:val="008272F0"/>
    <w:rsid w:val="009504DC"/>
    <w:rsid w:val="00A06224"/>
    <w:rsid w:val="00C21775"/>
    <w:rsid w:val="00D03E53"/>
    <w:rsid w:val="00DF7DBA"/>
    <w:rsid w:val="00F32A66"/>
    <w:rsid w:val="00F56C87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2021-08-11T09:34:00Z</dcterms:created>
  <dcterms:modified xsi:type="dcterms:W3CDTF">2021-08-11T10:34:00Z</dcterms:modified>
</cp:coreProperties>
</file>