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338-НҚ от 02.08.2021</w:t>
      </w:r>
    </w:p>
    <w:tbl>
      <w:tblPr>
        <w:tblW w:w="0" w:type="auto"/>
        <w:tblInd w:w="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AE7B1E" w:rsidRPr="00F426C7" w:rsidTr="00C0371F">
        <w:tc>
          <w:tcPr>
            <w:tcW w:w="4644" w:type="dxa"/>
            <w:tcBorders>
              <w:top w:val="nil"/>
              <w:left w:val="nil"/>
              <w:bottom w:val="nil"/>
              <w:right w:val="nil"/>
            </w:tcBorders>
            <w:shd w:val="clear" w:color="auto" w:fill="auto"/>
          </w:tcPr>
          <w:p w:rsidR="00AE7B1E" w:rsidRPr="00F426C7" w:rsidRDefault="00AE7B1E" w:rsidP="00C0371F">
            <w:pPr>
              <w:pStyle w:val="msonormalmailrucssattributepostfix"/>
              <w:shd w:val="clear" w:color="auto" w:fill="FFFFFF"/>
              <w:spacing w:before="0" w:beforeAutospacing="0" w:after="0" w:afterAutospacing="0"/>
              <w:rPr>
                <w:color w:val="000000"/>
                <w:sz w:val="28"/>
                <w:szCs w:val="28"/>
              </w:rPr>
            </w:pPr>
            <w:r w:rsidRPr="00F426C7">
              <w:rPr>
                <w:color w:val="000000"/>
                <w:sz w:val="28"/>
                <w:szCs w:val="28"/>
              </w:rPr>
              <w:t>«Қазақстан Республикасы</w:t>
            </w:r>
          </w:p>
          <w:p w:rsidR="00AE7B1E" w:rsidRPr="00F426C7" w:rsidRDefault="00AE7B1E" w:rsidP="00C0371F">
            <w:pPr>
              <w:pStyle w:val="msonormalmailrucssattributepostfix"/>
              <w:shd w:val="clear" w:color="auto" w:fill="FFFFFF"/>
              <w:spacing w:before="0" w:beforeAutospacing="0" w:after="0" w:afterAutospacing="0"/>
              <w:rPr>
                <w:color w:val="000000"/>
                <w:sz w:val="28"/>
                <w:szCs w:val="28"/>
              </w:rPr>
            </w:pPr>
            <w:proofErr w:type="spellStart"/>
            <w:r w:rsidRPr="00F426C7">
              <w:rPr>
                <w:color w:val="000000"/>
                <w:sz w:val="28"/>
                <w:szCs w:val="28"/>
              </w:rPr>
              <w:t>Денсаулық</w:t>
            </w:r>
            <w:proofErr w:type="spellEnd"/>
            <w:r w:rsidRPr="00F426C7">
              <w:rPr>
                <w:color w:val="000000"/>
                <w:sz w:val="28"/>
                <w:szCs w:val="28"/>
              </w:rPr>
              <w:t xml:space="preserve"> </w:t>
            </w:r>
            <w:proofErr w:type="spellStart"/>
            <w:r w:rsidRPr="00F426C7">
              <w:rPr>
                <w:color w:val="000000"/>
                <w:sz w:val="28"/>
                <w:szCs w:val="28"/>
              </w:rPr>
              <w:t>сақтау</w:t>
            </w:r>
            <w:proofErr w:type="spellEnd"/>
            <w:r w:rsidRPr="00F426C7">
              <w:rPr>
                <w:color w:val="000000"/>
                <w:sz w:val="28"/>
                <w:szCs w:val="28"/>
              </w:rPr>
              <w:t xml:space="preserve"> </w:t>
            </w:r>
            <w:proofErr w:type="spellStart"/>
            <w:r w:rsidRPr="00F426C7">
              <w:rPr>
                <w:color w:val="000000"/>
                <w:sz w:val="28"/>
                <w:szCs w:val="28"/>
              </w:rPr>
              <w:t>министрлігі</w:t>
            </w:r>
            <w:proofErr w:type="spellEnd"/>
          </w:p>
          <w:p w:rsidR="00AE7B1E" w:rsidRPr="00F426C7" w:rsidRDefault="00AE7B1E" w:rsidP="00C0371F">
            <w:pPr>
              <w:pStyle w:val="msonormalmailrucssattributepostfix"/>
              <w:shd w:val="clear" w:color="auto" w:fill="FFFFFF"/>
              <w:spacing w:before="0" w:beforeAutospacing="0" w:after="0" w:afterAutospacing="0"/>
              <w:rPr>
                <w:color w:val="000000"/>
                <w:sz w:val="28"/>
                <w:szCs w:val="28"/>
                <w:lang w:val="kk-KZ"/>
              </w:rPr>
            </w:pPr>
            <w:r w:rsidRPr="00F426C7">
              <w:rPr>
                <w:color w:val="000000"/>
                <w:sz w:val="28"/>
                <w:szCs w:val="28"/>
                <w:lang w:val="kk-KZ"/>
              </w:rPr>
              <w:t xml:space="preserve">Медициналық және </w:t>
            </w:r>
          </w:p>
          <w:p w:rsidR="00AE7B1E" w:rsidRPr="00F426C7" w:rsidRDefault="00AE7B1E" w:rsidP="00C0371F">
            <w:pPr>
              <w:pStyle w:val="msonormalmailrucssattributepostfix"/>
              <w:shd w:val="clear" w:color="auto" w:fill="FFFFFF"/>
              <w:spacing w:before="0" w:beforeAutospacing="0" w:after="0" w:afterAutospacing="0"/>
              <w:rPr>
                <w:color w:val="000000"/>
                <w:sz w:val="28"/>
                <w:szCs w:val="28"/>
                <w:lang w:val="kk-KZ"/>
              </w:rPr>
            </w:pPr>
            <w:r w:rsidRPr="00F426C7">
              <w:rPr>
                <w:color w:val="000000"/>
                <w:sz w:val="28"/>
                <w:szCs w:val="28"/>
                <w:lang w:val="kk-KZ"/>
              </w:rPr>
              <w:t>фармацевтикалық бақылау</w:t>
            </w:r>
          </w:p>
          <w:p w:rsidR="00AE7B1E" w:rsidRPr="00F426C7" w:rsidRDefault="00AE7B1E" w:rsidP="00C0371F">
            <w:pPr>
              <w:pStyle w:val="msonormalmailrucssattributepostfix"/>
              <w:shd w:val="clear" w:color="auto" w:fill="FFFFFF"/>
              <w:spacing w:before="0" w:beforeAutospacing="0" w:after="0" w:afterAutospacing="0"/>
              <w:rPr>
                <w:color w:val="000000"/>
                <w:sz w:val="28"/>
                <w:szCs w:val="28"/>
                <w:lang w:val="kk-KZ"/>
              </w:rPr>
            </w:pPr>
            <w:r w:rsidRPr="00F426C7">
              <w:rPr>
                <w:color w:val="000000"/>
                <w:sz w:val="28"/>
                <w:szCs w:val="28"/>
                <w:lang w:val="kk-KZ"/>
              </w:rPr>
              <w:t>комитеті» РММ төрағасының</w:t>
            </w:r>
            <w:r>
              <w:rPr>
                <w:color w:val="000000"/>
                <w:sz w:val="28"/>
                <w:szCs w:val="28"/>
                <w:lang w:val="kk-KZ"/>
              </w:rPr>
              <w:t xml:space="preserve"> </w:t>
            </w:r>
          </w:p>
          <w:p w:rsidR="00AE7B1E" w:rsidRPr="00F426C7" w:rsidRDefault="00AE7B1E" w:rsidP="00C0371F">
            <w:pPr>
              <w:pStyle w:val="msonormalmailrucssattributepostfix"/>
              <w:shd w:val="clear" w:color="auto" w:fill="FFFFFF"/>
              <w:spacing w:before="0" w:beforeAutospacing="0" w:after="0" w:afterAutospacing="0"/>
              <w:rPr>
                <w:color w:val="000000"/>
                <w:sz w:val="28"/>
                <w:szCs w:val="28"/>
                <w:lang w:val="kk-KZ"/>
              </w:rPr>
            </w:pPr>
            <w:r w:rsidRPr="00F426C7">
              <w:rPr>
                <w:color w:val="000000"/>
                <w:sz w:val="28"/>
                <w:szCs w:val="28"/>
                <w:lang w:val="kk-KZ"/>
              </w:rPr>
              <w:t>20_ ж. «____» ___________</w:t>
            </w:r>
          </w:p>
          <w:p w:rsidR="00AE7B1E" w:rsidRPr="00F426C7" w:rsidRDefault="00AE7B1E" w:rsidP="00C0371F">
            <w:pPr>
              <w:pStyle w:val="msonormalmailrucssattributepostfix"/>
              <w:shd w:val="clear" w:color="auto" w:fill="FFFFFF"/>
              <w:spacing w:before="0" w:beforeAutospacing="0" w:after="0" w:afterAutospacing="0"/>
              <w:rPr>
                <w:color w:val="000000"/>
                <w:sz w:val="28"/>
                <w:szCs w:val="28"/>
              </w:rPr>
            </w:pPr>
            <w:r w:rsidRPr="00F426C7">
              <w:rPr>
                <w:color w:val="000000"/>
                <w:sz w:val="28"/>
                <w:szCs w:val="28"/>
              </w:rPr>
              <w:t xml:space="preserve">№ _____ </w:t>
            </w:r>
            <w:proofErr w:type="spellStart"/>
            <w:r w:rsidRPr="00F426C7">
              <w:rPr>
                <w:color w:val="000000"/>
                <w:sz w:val="28"/>
                <w:szCs w:val="28"/>
              </w:rPr>
              <w:t>бұйрығымен</w:t>
            </w:r>
            <w:proofErr w:type="spellEnd"/>
          </w:p>
          <w:p w:rsidR="00AE7B1E" w:rsidRPr="006E202C" w:rsidRDefault="00AE7B1E" w:rsidP="00C0371F">
            <w:pPr>
              <w:pStyle w:val="msonormalmailrucssattributepostfix"/>
              <w:shd w:val="clear" w:color="auto" w:fill="FFFFFF"/>
              <w:spacing w:before="0" w:beforeAutospacing="0" w:after="0" w:afterAutospacing="0"/>
              <w:rPr>
                <w:b/>
                <w:color w:val="000000"/>
                <w:sz w:val="28"/>
                <w:szCs w:val="28"/>
              </w:rPr>
            </w:pPr>
            <w:r w:rsidRPr="006E202C">
              <w:rPr>
                <w:b/>
                <w:color w:val="000000"/>
                <w:sz w:val="28"/>
                <w:szCs w:val="28"/>
              </w:rPr>
              <w:t>БЕКІТІЛГЕН</w:t>
            </w:r>
          </w:p>
          <w:p w:rsidR="00AE7B1E" w:rsidRPr="00F426C7" w:rsidRDefault="00AE7B1E" w:rsidP="00C0371F">
            <w:pPr>
              <w:pStyle w:val="msonormalmailrucssattributepostfix"/>
              <w:spacing w:before="0" w:beforeAutospacing="0" w:after="0" w:afterAutospacing="0"/>
              <w:rPr>
                <w:color w:val="000000"/>
                <w:sz w:val="28"/>
                <w:szCs w:val="28"/>
                <w:lang w:val="kk-KZ"/>
              </w:rPr>
            </w:pPr>
          </w:p>
        </w:tc>
      </w:tr>
    </w:tbl>
    <w:p w:rsidR="00AE7B1E" w:rsidRPr="00F426C7" w:rsidRDefault="00AE7B1E" w:rsidP="00AE7B1E">
      <w:pPr>
        <w:pStyle w:val="msonormalmailrucssattributepostfix"/>
        <w:shd w:val="clear" w:color="auto" w:fill="FFFFFF"/>
        <w:spacing w:before="0" w:beforeAutospacing="0" w:after="0" w:afterAutospacing="0"/>
        <w:rPr>
          <w:color w:val="000000"/>
          <w:sz w:val="28"/>
          <w:szCs w:val="28"/>
          <w:lang w:val="kk-KZ"/>
        </w:rPr>
      </w:pPr>
    </w:p>
    <w:p w:rsidR="00AE7B1E" w:rsidRPr="00F426C7" w:rsidRDefault="00AE7B1E" w:rsidP="00AE7B1E">
      <w:pPr>
        <w:spacing w:after="0" w:line="240" w:lineRule="auto"/>
        <w:rPr>
          <w:rFonts w:ascii="Times New Roman" w:hAnsi="Times New Roman"/>
          <w:sz w:val="28"/>
          <w:szCs w:val="28"/>
          <w:lang w:val="kk-KZ"/>
        </w:rPr>
      </w:pPr>
    </w:p>
    <w:p w:rsidR="00AE7B1E" w:rsidRPr="00F426C7" w:rsidRDefault="00AE7B1E" w:rsidP="00AE7B1E">
      <w:pPr>
        <w:tabs>
          <w:tab w:val="center" w:pos="4535"/>
          <w:tab w:val="left" w:pos="6930"/>
        </w:tabs>
        <w:spacing w:after="0" w:line="240" w:lineRule="auto"/>
        <w:jc w:val="center"/>
        <w:rPr>
          <w:rFonts w:ascii="Times New Roman" w:hAnsi="Times New Roman"/>
          <w:b/>
          <w:sz w:val="28"/>
          <w:szCs w:val="28"/>
          <w:lang w:val="kk-KZ"/>
        </w:rPr>
      </w:pPr>
      <w:r w:rsidRPr="00F426C7">
        <w:rPr>
          <w:rFonts w:ascii="Times New Roman" w:hAnsi="Times New Roman"/>
          <w:b/>
          <w:sz w:val="28"/>
          <w:szCs w:val="28"/>
          <w:lang w:val="kk-KZ"/>
        </w:rPr>
        <w:t>Дәрілік затты медициналық қолдану</w:t>
      </w:r>
    </w:p>
    <w:p w:rsidR="00AE7B1E" w:rsidRPr="00F426C7" w:rsidRDefault="00AE7B1E" w:rsidP="00AE7B1E">
      <w:pPr>
        <w:spacing w:after="0" w:line="240" w:lineRule="auto"/>
        <w:jc w:val="center"/>
        <w:rPr>
          <w:rFonts w:ascii="Times New Roman" w:hAnsi="Times New Roman"/>
          <w:b/>
          <w:sz w:val="28"/>
          <w:szCs w:val="28"/>
          <w:lang w:val="kk-KZ"/>
        </w:rPr>
      </w:pPr>
      <w:r w:rsidRPr="00F426C7">
        <w:rPr>
          <w:rFonts w:ascii="Times New Roman" w:hAnsi="Times New Roman"/>
          <w:b/>
          <w:sz w:val="28"/>
          <w:szCs w:val="28"/>
          <w:lang w:val="kk-KZ"/>
        </w:rPr>
        <w:t>жөніндегі нұсқаулық (Қосымша парақ)</w:t>
      </w:r>
    </w:p>
    <w:p w:rsidR="00AE7B1E" w:rsidRPr="00F426C7" w:rsidRDefault="00AE7B1E" w:rsidP="00AE7B1E">
      <w:pPr>
        <w:autoSpaceDE w:val="0"/>
        <w:autoSpaceDN w:val="0"/>
        <w:spacing w:after="0" w:line="240" w:lineRule="auto"/>
        <w:jc w:val="both"/>
        <w:rPr>
          <w:rFonts w:ascii="Times New Roman" w:eastAsia="Times New Roman" w:hAnsi="Times New Roman"/>
          <w:b/>
          <w:sz w:val="28"/>
          <w:szCs w:val="28"/>
          <w:lang w:val="kk-KZ" w:eastAsia="ru-RU"/>
        </w:rPr>
      </w:pPr>
    </w:p>
    <w:p w:rsidR="00AE7B1E" w:rsidRPr="00F426C7" w:rsidRDefault="00AE7B1E" w:rsidP="00AE7B1E">
      <w:pPr>
        <w:autoSpaceDE w:val="0"/>
        <w:autoSpaceDN w:val="0"/>
        <w:spacing w:after="0" w:line="240" w:lineRule="auto"/>
        <w:ind w:firstLine="709"/>
        <w:jc w:val="both"/>
        <w:rPr>
          <w:rFonts w:ascii="Times New Roman" w:hAnsi="Times New Roman"/>
          <w:i/>
          <w:sz w:val="28"/>
          <w:szCs w:val="28"/>
          <w:lang w:val="kk-KZ"/>
        </w:rPr>
      </w:pPr>
      <w:bookmarkStart w:id="0" w:name="_GoBack"/>
      <w:bookmarkEnd w:id="0"/>
      <w:r w:rsidRPr="00F426C7">
        <w:rPr>
          <w:rFonts w:ascii="Times New Roman" w:hAnsi="Times New Roman"/>
          <w:i/>
          <w:sz w:val="28"/>
          <w:szCs w:val="28"/>
          <w:lang w:val="kk-KZ"/>
        </w:rPr>
        <w:t>Бұл дәрілік препарат төтенше жағдайлардың туындау қаупі, туындауы және оларды жою жағдайларында қолдануға арналған препараттарды тіркеу рәсімі бойынша тіркелген. Нұсқаулық препаратты қолдану жөніндегі клиникалық деректердің шектеулі көлемі негізінде дайындалған және жаңа деректердің түсуіне қарай толықтырылатын болады. Препаратты халыққа вакцина профилактикасын заңнамада белгіленген тәртіппен жүзеге асыруға құқығы бар медициналық ұйымдар жағдайында ғана қолдануға болады.</w:t>
      </w:r>
    </w:p>
    <w:p w:rsidR="00AE7B1E" w:rsidRPr="00F426C7" w:rsidRDefault="00AE7B1E" w:rsidP="00AE7B1E">
      <w:pPr>
        <w:autoSpaceDE w:val="0"/>
        <w:autoSpaceDN w:val="0"/>
        <w:spacing w:after="0" w:line="240" w:lineRule="auto"/>
        <w:jc w:val="both"/>
        <w:rPr>
          <w:rFonts w:ascii="Times New Roman" w:eastAsia="Times New Roman" w:hAnsi="Times New Roman"/>
          <w:b/>
          <w:sz w:val="28"/>
          <w:szCs w:val="28"/>
          <w:lang w:val="kk-KZ" w:eastAsia="ru-RU"/>
        </w:rPr>
      </w:pPr>
    </w:p>
    <w:p w:rsidR="00AE7B1E" w:rsidRPr="00F426C7" w:rsidRDefault="00AE7B1E" w:rsidP="00AE7B1E">
      <w:pPr>
        <w:autoSpaceDE w:val="0"/>
        <w:autoSpaceDN w:val="0"/>
        <w:spacing w:after="0" w:line="240" w:lineRule="auto"/>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Саудалық атауы</w:t>
      </w:r>
    </w:p>
    <w:p w:rsidR="00AE7B1E" w:rsidRPr="00F426C7" w:rsidRDefault="00AE7B1E" w:rsidP="00AE7B1E">
      <w:pPr>
        <w:autoSpaceDE w:val="0"/>
        <w:autoSpaceDN w:val="0"/>
        <w:spacing w:after="0" w:line="240" w:lineRule="auto"/>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Гам-КОВИД-Вак, SARS-CoV-2 вирусымен туындататын коронавирустық инфекцияның профилактикасына арналған біріктірілген векторлық вакцина</w:t>
      </w:r>
    </w:p>
    <w:p w:rsidR="00AE7B1E" w:rsidRPr="00F426C7" w:rsidRDefault="00AE7B1E" w:rsidP="00AE7B1E">
      <w:pPr>
        <w:autoSpaceDE w:val="0"/>
        <w:autoSpaceDN w:val="0"/>
        <w:spacing w:after="0" w:line="240" w:lineRule="auto"/>
        <w:jc w:val="both"/>
        <w:rPr>
          <w:rFonts w:ascii="Times New Roman" w:eastAsia="Times New Roman" w:hAnsi="Times New Roman"/>
          <w:b/>
          <w:sz w:val="28"/>
          <w:szCs w:val="28"/>
          <w:lang w:val="kk-KZ" w:eastAsia="ru-RU"/>
        </w:rPr>
      </w:pPr>
    </w:p>
    <w:p w:rsidR="00AE7B1E" w:rsidRPr="00F426C7" w:rsidRDefault="00AE7B1E" w:rsidP="00AE7B1E">
      <w:pPr>
        <w:autoSpaceDE w:val="0"/>
        <w:autoSpaceDN w:val="0"/>
        <w:spacing w:after="0" w:line="240" w:lineRule="auto"/>
        <w:jc w:val="both"/>
        <w:rPr>
          <w:rFonts w:ascii="Times New Roman" w:eastAsia="Times New Roman" w:hAnsi="Times New Roman"/>
          <w:sz w:val="28"/>
          <w:szCs w:val="28"/>
          <w:lang w:val="kk-KZ" w:eastAsia="ru-RU"/>
        </w:rPr>
      </w:pPr>
      <w:r w:rsidRPr="00F426C7">
        <w:rPr>
          <w:rFonts w:ascii="Times New Roman" w:eastAsia="Times New Roman" w:hAnsi="Times New Roman"/>
          <w:b/>
          <w:sz w:val="28"/>
          <w:szCs w:val="28"/>
          <w:lang w:val="kk-KZ" w:eastAsia="ru-RU"/>
        </w:rPr>
        <w:t>Халықаралық патенттелмеген атауы</w:t>
      </w:r>
    </w:p>
    <w:p w:rsidR="00AE7B1E" w:rsidRPr="00F426C7" w:rsidRDefault="00AE7B1E" w:rsidP="00AE7B1E">
      <w:pPr>
        <w:spacing w:line="240" w:lineRule="auto"/>
        <w:jc w:val="both"/>
        <w:rPr>
          <w:rFonts w:ascii="Times New Roman" w:hAnsi="Times New Roman"/>
          <w:sz w:val="28"/>
          <w:szCs w:val="28"/>
          <w:lang w:val="kk-KZ"/>
        </w:rPr>
      </w:pPr>
      <w:r w:rsidRPr="00F426C7">
        <w:rPr>
          <w:rFonts w:ascii="Times New Roman" w:hAnsi="Times New Roman"/>
          <w:sz w:val="28"/>
          <w:szCs w:val="28"/>
          <w:lang w:val="kk-KZ"/>
        </w:rPr>
        <w:t>Жоқ</w:t>
      </w:r>
    </w:p>
    <w:p w:rsidR="00AE7B1E" w:rsidRPr="00AE7B1E" w:rsidRDefault="00AE7B1E" w:rsidP="00AE7B1E">
      <w:pPr>
        <w:autoSpaceDE w:val="0"/>
        <w:autoSpaceDN w:val="0"/>
        <w:spacing w:after="0" w:line="240" w:lineRule="auto"/>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Дәрілік түрі, дозалануы</w:t>
      </w:r>
    </w:p>
    <w:p w:rsidR="00AE7B1E" w:rsidRPr="00AE7B1E" w:rsidRDefault="00AE7B1E" w:rsidP="00AE7B1E">
      <w:pPr>
        <w:autoSpaceDE w:val="0"/>
        <w:autoSpaceDN w:val="0"/>
        <w:spacing w:after="0" w:line="240" w:lineRule="auto"/>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Бұлшықет ішіне енгізуге арналған ерітінді, І </w:t>
      </w:r>
      <w:r w:rsidRPr="00AE7B1E">
        <w:rPr>
          <w:rFonts w:ascii="Times New Roman" w:eastAsia="Times New Roman" w:hAnsi="Times New Roman"/>
          <w:sz w:val="28"/>
          <w:szCs w:val="28"/>
          <w:lang w:val="kk-KZ" w:eastAsia="ru-RU"/>
        </w:rPr>
        <w:t xml:space="preserve">компонент - 0.5 мл/доза + </w:t>
      </w:r>
      <w:r w:rsidRPr="00F426C7">
        <w:rPr>
          <w:rFonts w:ascii="Times New Roman" w:eastAsia="Times New Roman" w:hAnsi="Times New Roman"/>
          <w:sz w:val="28"/>
          <w:szCs w:val="28"/>
          <w:lang w:val="kk-KZ" w:eastAsia="ru-RU"/>
        </w:rPr>
        <w:t xml:space="preserve">ІІ </w:t>
      </w:r>
      <w:r w:rsidRPr="00AE7B1E">
        <w:rPr>
          <w:rFonts w:ascii="Times New Roman" w:eastAsia="Times New Roman" w:hAnsi="Times New Roman"/>
          <w:sz w:val="28"/>
          <w:szCs w:val="28"/>
          <w:lang w:val="kk-KZ" w:eastAsia="ru-RU"/>
        </w:rPr>
        <w:t>компонент - 0.5 мл/доза</w:t>
      </w:r>
    </w:p>
    <w:p w:rsidR="00AE7B1E" w:rsidRPr="00AE7B1E" w:rsidRDefault="00AE7B1E" w:rsidP="00AE7B1E">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bookmarkStart w:id="1" w:name="OCRUncertain022"/>
    </w:p>
    <w:p w:rsidR="00AE7B1E" w:rsidRPr="00AE7B1E" w:rsidRDefault="00AE7B1E" w:rsidP="00AE7B1E">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AE7B1E">
        <w:rPr>
          <w:rFonts w:ascii="Times New Roman" w:eastAsia="Times New Roman" w:hAnsi="Times New Roman"/>
          <w:b/>
          <w:bCs/>
          <w:snapToGrid w:val="0"/>
          <w:sz w:val="28"/>
          <w:szCs w:val="28"/>
          <w:lang w:val="kk-KZ" w:eastAsia="ru-RU"/>
        </w:rPr>
        <w:t>Фармакотерап</w:t>
      </w:r>
      <w:r w:rsidRPr="00F426C7">
        <w:rPr>
          <w:rFonts w:ascii="Times New Roman" w:eastAsia="Times New Roman" w:hAnsi="Times New Roman"/>
          <w:b/>
          <w:bCs/>
          <w:snapToGrid w:val="0"/>
          <w:sz w:val="28"/>
          <w:szCs w:val="28"/>
          <w:lang w:val="kk-KZ" w:eastAsia="ru-RU"/>
        </w:rPr>
        <w:t>иялық тобы</w:t>
      </w:r>
      <w:bookmarkEnd w:id="1"/>
    </w:p>
    <w:p w:rsidR="00AE7B1E" w:rsidRPr="00F426C7" w:rsidRDefault="00AE7B1E" w:rsidP="00AE7B1E">
      <w:pPr>
        <w:autoSpaceDE w:val="0"/>
        <w:autoSpaceDN w:val="0"/>
        <w:adjustRightInd w:val="0"/>
        <w:spacing w:before="120" w:after="0" w:line="240" w:lineRule="auto"/>
        <w:contextualSpacing/>
        <w:jc w:val="both"/>
        <w:rPr>
          <w:rFonts w:ascii="Times New Roman" w:eastAsia="Times New Roman" w:hAnsi="Times New Roman"/>
          <w:color w:val="000000"/>
          <w:sz w:val="28"/>
          <w:szCs w:val="28"/>
          <w:lang w:eastAsia="ru-RU"/>
        </w:rPr>
      </w:pPr>
      <w:bookmarkStart w:id="2" w:name="_Hlk24999475"/>
      <w:r w:rsidRPr="00F426C7">
        <w:rPr>
          <w:rFonts w:ascii="Times New Roman" w:eastAsia="Times New Roman" w:hAnsi="Times New Roman"/>
          <w:color w:val="000000"/>
          <w:sz w:val="28"/>
          <w:szCs w:val="28"/>
          <w:lang w:val="kk-KZ" w:eastAsia="ru-RU"/>
        </w:rPr>
        <w:t>Жүйелі қолдануға арналған инфекцияға қарсы препараттар.</w:t>
      </w:r>
      <w:r w:rsidRPr="00AE7B1E">
        <w:rPr>
          <w:rFonts w:ascii="Times New Roman" w:eastAsia="Times New Roman" w:hAnsi="Times New Roman"/>
          <w:color w:val="000000"/>
          <w:sz w:val="28"/>
          <w:szCs w:val="28"/>
          <w:lang w:val="kk-KZ" w:eastAsia="ru-RU"/>
        </w:rPr>
        <w:t xml:space="preserve"> </w:t>
      </w:r>
      <w:r w:rsidRPr="00F426C7">
        <w:rPr>
          <w:rFonts w:ascii="Times New Roman" w:eastAsia="Times New Roman" w:hAnsi="Times New Roman"/>
          <w:color w:val="000000"/>
          <w:sz w:val="28"/>
          <w:szCs w:val="28"/>
          <w:lang w:eastAsia="ru-RU"/>
        </w:rPr>
        <w:t>Вакцин</w:t>
      </w:r>
      <w:r w:rsidRPr="00F426C7">
        <w:rPr>
          <w:rFonts w:ascii="Times New Roman" w:eastAsia="Times New Roman" w:hAnsi="Times New Roman"/>
          <w:color w:val="000000"/>
          <w:sz w:val="28"/>
          <w:szCs w:val="28"/>
          <w:lang w:val="kk-KZ" w:eastAsia="ru-RU"/>
        </w:rPr>
        <w:t>алар.</w:t>
      </w:r>
      <w:r w:rsidRPr="00F426C7">
        <w:rPr>
          <w:rFonts w:ascii="Times New Roman" w:eastAsia="Times New Roman" w:hAnsi="Times New Roman"/>
          <w:color w:val="000000"/>
          <w:sz w:val="28"/>
          <w:szCs w:val="28"/>
          <w:lang w:eastAsia="ru-RU"/>
        </w:rPr>
        <w:t xml:space="preserve"> </w:t>
      </w:r>
      <w:r w:rsidRPr="00F426C7">
        <w:rPr>
          <w:rFonts w:ascii="Times New Roman" w:eastAsia="Times New Roman" w:hAnsi="Times New Roman"/>
          <w:color w:val="000000"/>
          <w:sz w:val="28"/>
          <w:szCs w:val="28"/>
          <w:lang w:val="kk-KZ" w:eastAsia="ru-RU"/>
        </w:rPr>
        <w:t>Вирустық в</w:t>
      </w:r>
      <w:r w:rsidRPr="00F426C7">
        <w:rPr>
          <w:rFonts w:ascii="Times New Roman" w:eastAsia="Times New Roman" w:hAnsi="Times New Roman"/>
          <w:color w:val="000000"/>
          <w:sz w:val="28"/>
          <w:szCs w:val="28"/>
          <w:lang w:eastAsia="ru-RU"/>
        </w:rPr>
        <w:t>акцин</w:t>
      </w:r>
      <w:r w:rsidRPr="00F426C7">
        <w:rPr>
          <w:rFonts w:ascii="Times New Roman" w:eastAsia="Times New Roman" w:hAnsi="Times New Roman"/>
          <w:color w:val="000000"/>
          <w:sz w:val="28"/>
          <w:szCs w:val="28"/>
          <w:lang w:val="kk-KZ" w:eastAsia="ru-RU"/>
        </w:rPr>
        <w:t>алар.</w:t>
      </w:r>
    </w:p>
    <w:p w:rsidR="00AE7B1E" w:rsidRPr="00F426C7" w:rsidRDefault="00AE7B1E" w:rsidP="00AE7B1E">
      <w:pPr>
        <w:shd w:val="clear" w:color="auto" w:fill="FFFFFF"/>
        <w:spacing w:after="0" w:line="240" w:lineRule="auto"/>
        <w:contextualSpacing/>
        <w:jc w:val="both"/>
        <w:rPr>
          <w:rFonts w:ascii="Times New Roman" w:eastAsia="Times New Roman" w:hAnsi="Times New Roman"/>
          <w:color w:val="000000"/>
          <w:sz w:val="28"/>
          <w:szCs w:val="28"/>
          <w:lang w:val="kk-KZ" w:eastAsia="ru-RU"/>
        </w:rPr>
      </w:pPr>
      <w:r w:rsidRPr="00F426C7">
        <w:rPr>
          <w:rFonts w:ascii="Times New Roman" w:eastAsia="Times New Roman" w:hAnsi="Times New Roman"/>
          <w:color w:val="000000"/>
          <w:sz w:val="28"/>
          <w:szCs w:val="28"/>
          <w:lang w:eastAsia="ru-RU"/>
        </w:rPr>
        <w:t xml:space="preserve">АТХ </w:t>
      </w:r>
      <w:r w:rsidRPr="00F426C7">
        <w:rPr>
          <w:rFonts w:ascii="Times New Roman" w:eastAsia="Times New Roman" w:hAnsi="Times New Roman"/>
          <w:color w:val="000000"/>
          <w:sz w:val="28"/>
          <w:szCs w:val="28"/>
          <w:lang w:val="kk-KZ" w:eastAsia="ru-RU"/>
        </w:rPr>
        <w:t xml:space="preserve">коды </w:t>
      </w:r>
      <w:r w:rsidRPr="00F426C7">
        <w:rPr>
          <w:rFonts w:ascii="Times New Roman" w:eastAsia="Times New Roman" w:hAnsi="Times New Roman"/>
          <w:color w:val="000000"/>
          <w:sz w:val="28"/>
          <w:szCs w:val="28"/>
          <w:lang w:eastAsia="ru-RU"/>
        </w:rPr>
        <w:t>J07B</w:t>
      </w:r>
      <w:bookmarkEnd w:id="2"/>
      <w:r w:rsidRPr="00F426C7">
        <w:rPr>
          <w:rFonts w:ascii="Times New Roman" w:eastAsia="Times New Roman" w:hAnsi="Times New Roman"/>
          <w:color w:val="000000"/>
          <w:sz w:val="28"/>
          <w:szCs w:val="28"/>
          <w:lang w:val="kk-KZ" w:eastAsia="ru-RU"/>
        </w:rPr>
        <w:t xml:space="preserve"> </w:t>
      </w:r>
    </w:p>
    <w:p w:rsidR="00AE7B1E" w:rsidRPr="00F426C7" w:rsidRDefault="00AE7B1E" w:rsidP="00AE7B1E">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p>
    <w:p w:rsidR="00AE7B1E" w:rsidRPr="00F426C7" w:rsidRDefault="00AE7B1E" w:rsidP="00AE7B1E">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r w:rsidRPr="00F426C7">
        <w:rPr>
          <w:rFonts w:ascii="Times New Roman" w:eastAsia="Times New Roman" w:hAnsi="Times New Roman"/>
          <w:b/>
          <w:bCs/>
          <w:sz w:val="28"/>
          <w:szCs w:val="28"/>
          <w:lang w:val="kk-KZ" w:eastAsia="ru-RU"/>
        </w:rPr>
        <w:t>Қолданылуы</w:t>
      </w:r>
    </w:p>
    <w:p w:rsidR="00AE7B1E" w:rsidRPr="00F426C7" w:rsidRDefault="00AE7B1E" w:rsidP="00AE7B1E">
      <w:pPr>
        <w:spacing w:after="0" w:line="240" w:lineRule="auto"/>
        <w:jc w:val="both"/>
        <w:rPr>
          <w:rFonts w:ascii="Times New Roman" w:eastAsia="Times New Roman" w:hAnsi="Times New Roman"/>
          <w:sz w:val="28"/>
          <w:szCs w:val="28"/>
          <w:lang w:eastAsia="ru-RU"/>
        </w:rPr>
      </w:pPr>
      <w:r w:rsidRPr="00F426C7">
        <w:rPr>
          <w:rFonts w:ascii="Times New Roman" w:eastAsia="Times New Roman" w:hAnsi="Times New Roman"/>
          <w:sz w:val="28"/>
          <w:szCs w:val="28"/>
          <w:lang w:eastAsia="ru-RU"/>
        </w:rPr>
        <w:t xml:space="preserve">18 </w:t>
      </w:r>
      <w:proofErr w:type="spellStart"/>
      <w:r w:rsidRPr="00F426C7">
        <w:rPr>
          <w:rFonts w:ascii="Times New Roman" w:eastAsia="Times New Roman" w:hAnsi="Times New Roman"/>
          <w:sz w:val="28"/>
          <w:szCs w:val="28"/>
          <w:lang w:eastAsia="ru-RU"/>
        </w:rPr>
        <w:t>жастан</w:t>
      </w:r>
      <w:proofErr w:type="spellEnd"/>
      <w:r w:rsidRPr="00F426C7">
        <w:rPr>
          <w:rFonts w:ascii="Times New Roman" w:eastAsia="Times New Roman" w:hAnsi="Times New Roman"/>
          <w:sz w:val="28"/>
          <w:szCs w:val="28"/>
          <w:lang w:eastAsia="ru-RU"/>
        </w:rPr>
        <w:t xml:space="preserve"> </w:t>
      </w:r>
      <w:r w:rsidRPr="00F426C7">
        <w:rPr>
          <w:rFonts w:ascii="Times New Roman" w:eastAsia="Times New Roman" w:hAnsi="Times New Roman"/>
          <w:sz w:val="28"/>
          <w:szCs w:val="28"/>
          <w:lang w:val="kk-KZ" w:eastAsia="ru-RU"/>
        </w:rPr>
        <w:t>үлкен</w:t>
      </w:r>
      <w:r w:rsidRPr="00F426C7">
        <w:rPr>
          <w:rFonts w:ascii="Times New Roman" w:eastAsia="Times New Roman" w:hAnsi="Times New Roman"/>
          <w:sz w:val="28"/>
          <w:szCs w:val="28"/>
          <w:lang w:eastAsia="ru-RU"/>
        </w:rPr>
        <w:t xml:space="preserve"> </w:t>
      </w:r>
      <w:proofErr w:type="spellStart"/>
      <w:r w:rsidRPr="00F426C7">
        <w:rPr>
          <w:rFonts w:ascii="Times New Roman" w:eastAsia="Times New Roman" w:hAnsi="Times New Roman"/>
          <w:sz w:val="28"/>
          <w:szCs w:val="28"/>
          <w:lang w:eastAsia="ru-RU"/>
        </w:rPr>
        <w:t>ересектерде</w:t>
      </w:r>
      <w:proofErr w:type="spellEnd"/>
      <w:r w:rsidRPr="00F426C7">
        <w:rPr>
          <w:rFonts w:ascii="Times New Roman" w:eastAsia="Times New Roman" w:hAnsi="Times New Roman"/>
          <w:sz w:val="28"/>
          <w:szCs w:val="28"/>
          <w:lang w:eastAsia="ru-RU"/>
        </w:rPr>
        <w:t xml:space="preserve"> </w:t>
      </w:r>
      <w:proofErr w:type="spellStart"/>
      <w:r w:rsidRPr="00F426C7">
        <w:rPr>
          <w:rFonts w:ascii="Times New Roman" w:eastAsia="Times New Roman" w:hAnsi="Times New Roman"/>
          <w:sz w:val="28"/>
          <w:szCs w:val="28"/>
          <w:lang w:eastAsia="ru-RU"/>
        </w:rPr>
        <w:t>жаңа</w:t>
      </w:r>
      <w:proofErr w:type="spellEnd"/>
      <w:r w:rsidRPr="00F426C7">
        <w:rPr>
          <w:rFonts w:ascii="Times New Roman" w:eastAsia="Times New Roman" w:hAnsi="Times New Roman"/>
          <w:sz w:val="28"/>
          <w:szCs w:val="28"/>
          <w:lang w:eastAsia="ru-RU"/>
        </w:rPr>
        <w:t xml:space="preserve"> </w:t>
      </w:r>
      <w:proofErr w:type="spellStart"/>
      <w:r w:rsidRPr="00F426C7">
        <w:rPr>
          <w:rFonts w:ascii="Times New Roman" w:eastAsia="Times New Roman" w:hAnsi="Times New Roman"/>
          <w:sz w:val="28"/>
          <w:szCs w:val="28"/>
          <w:lang w:eastAsia="ru-RU"/>
        </w:rPr>
        <w:t>коронавирустық</w:t>
      </w:r>
      <w:proofErr w:type="spellEnd"/>
      <w:r w:rsidRPr="00F426C7">
        <w:rPr>
          <w:rFonts w:ascii="Times New Roman" w:eastAsia="Times New Roman" w:hAnsi="Times New Roman"/>
          <w:sz w:val="28"/>
          <w:szCs w:val="28"/>
          <w:lang w:eastAsia="ru-RU"/>
        </w:rPr>
        <w:t xml:space="preserve"> </w:t>
      </w:r>
      <w:proofErr w:type="spellStart"/>
      <w:r w:rsidRPr="00F426C7">
        <w:rPr>
          <w:rFonts w:ascii="Times New Roman" w:eastAsia="Times New Roman" w:hAnsi="Times New Roman"/>
          <w:sz w:val="28"/>
          <w:szCs w:val="28"/>
          <w:lang w:eastAsia="ru-RU"/>
        </w:rPr>
        <w:t>инфекцияның</w:t>
      </w:r>
      <w:proofErr w:type="spellEnd"/>
      <w:r w:rsidRPr="00F426C7">
        <w:rPr>
          <w:rFonts w:ascii="Times New Roman" w:eastAsia="Times New Roman" w:hAnsi="Times New Roman"/>
          <w:sz w:val="28"/>
          <w:szCs w:val="28"/>
          <w:lang w:eastAsia="ru-RU"/>
        </w:rPr>
        <w:t xml:space="preserve"> (COVID-19) профилактик</w:t>
      </w:r>
      <w:r w:rsidRPr="00F426C7">
        <w:rPr>
          <w:rFonts w:ascii="Times New Roman" w:eastAsia="Times New Roman" w:hAnsi="Times New Roman"/>
          <w:sz w:val="28"/>
          <w:szCs w:val="28"/>
          <w:lang w:val="kk-KZ" w:eastAsia="ru-RU"/>
        </w:rPr>
        <w:t>асы үшін</w:t>
      </w:r>
      <w:r w:rsidRPr="00F426C7">
        <w:rPr>
          <w:rFonts w:ascii="Times New Roman" w:eastAsia="Times New Roman" w:hAnsi="Times New Roman"/>
          <w:sz w:val="28"/>
          <w:szCs w:val="28"/>
          <w:lang w:eastAsia="ru-RU"/>
        </w:rPr>
        <w:t>.</w:t>
      </w:r>
    </w:p>
    <w:p w:rsidR="00AE7B1E" w:rsidRPr="00F426C7" w:rsidRDefault="00AE7B1E" w:rsidP="00AE7B1E">
      <w:pPr>
        <w:spacing w:after="0" w:line="240" w:lineRule="auto"/>
        <w:jc w:val="both"/>
        <w:rPr>
          <w:rFonts w:ascii="Times New Roman" w:eastAsia="Times New Roman" w:hAnsi="Times New Roman"/>
          <w:b/>
          <w:sz w:val="28"/>
          <w:szCs w:val="28"/>
          <w:lang w:eastAsia="ru-RU"/>
        </w:rPr>
      </w:pPr>
    </w:p>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 xml:space="preserve">Қолдануды бастағанға дейінгі қажетті мәліметтер тізімі </w:t>
      </w:r>
    </w:p>
    <w:p w:rsidR="00AE7B1E" w:rsidRPr="00F426C7" w:rsidRDefault="00AE7B1E" w:rsidP="00AE7B1E">
      <w:pPr>
        <w:spacing w:after="0" w:line="240" w:lineRule="auto"/>
        <w:jc w:val="both"/>
        <w:rPr>
          <w:rFonts w:ascii="Times New Roman" w:eastAsia="Times New Roman" w:hAnsi="Times New Roman"/>
          <w:b/>
          <w:i/>
          <w:sz w:val="28"/>
          <w:szCs w:val="28"/>
          <w:lang w:val="kk-KZ" w:eastAsia="ru-RU"/>
        </w:rPr>
      </w:pPr>
      <w:r w:rsidRPr="00F426C7">
        <w:rPr>
          <w:rFonts w:ascii="Times New Roman" w:eastAsia="Times New Roman" w:hAnsi="Times New Roman"/>
          <w:b/>
          <w:i/>
          <w:sz w:val="28"/>
          <w:szCs w:val="28"/>
          <w:lang w:val="kk-KZ" w:eastAsia="ru-RU"/>
        </w:rPr>
        <w:lastRenderedPageBreak/>
        <w:t>Қолдануға болмайтын жағдайлар</w:t>
      </w:r>
    </w:p>
    <w:p w:rsidR="00AE7B1E" w:rsidRPr="00F426C7" w:rsidRDefault="008C70F7" w:rsidP="00AE7B1E">
      <w:pPr>
        <w:pStyle w:val="a4"/>
        <w:contextualSpacing/>
        <w:jc w:val="both"/>
        <w:rPr>
          <w:rFonts w:ascii="Times New Roman" w:hAnsi="Times New Roman"/>
          <w:sz w:val="28"/>
          <w:szCs w:val="28"/>
          <w:lang w:val="kk-KZ"/>
        </w:rPr>
      </w:pPr>
      <w:r>
        <w:rPr>
          <w:rFonts w:ascii="Times New Roman" w:hAnsi="Times New Roman"/>
          <w:sz w:val="28"/>
          <w:szCs w:val="28"/>
          <w:lang w:val="kk-KZ"/>
        </w:rPr>
        <w:t>- в</w:t>
      </w:r>
      <w:r w:rsidR="00AE7B1E" w:rsidRPr="00F426C7">
        <w:rPr>
          <w:rFonts w:ascii="Times New Roman" w:hAnsi="Times New Roman"/>
          <w:sz w:val="28"/>
          <w:szCs w:val="28"/>
          <w:lang w:val="kk-KZ"/>
        </w:rPr>
        <w:t>акцинаның қандай да болсын компонентіне немесе құрамында ұқсас компоненттері бар вакциналарға аса жоғары сезімталдық;</w:t>
      </w:r>
    </w:p>
    <w:p w:rsidR="00AE7B1E" w:rsidRPr="00F426C7" w:rsidRDefault="00AE7B1E" w:rsidP="00AE7B1E">
      <w:pPr>
        <w:pStyle w:val="a4"/>
        <w:contextualSpacing/>
        <w:jc w:val="both"/>
        <w:rPr>
          <w:rFonts w:ascii="Times New Roman" w:hAnsi="Times New Roman"/>
          <w:sz w:val="28"/>
          <w:szCs w:val="28"/>
          <w:lang w:val="kk-KZ"/>
        </w:rPr>
      </w:pPr>
      <w:r w:rsidRPr="00F426C7">
        <w:rPr>
          <w:rFonts w:ascii="Times New Roman" w:hAnsi="Times New Roman"/>
          <w:sz w:val="28"/>
          <w:szCs w:val="28"/>
          <w:lang w:val="kk-KZ"/>
        </w:rPr>
        <w:t xml:space="preserve">- </w:t>
      </w:r>
      <w:r w:rsidR="008C70F7">
        <w:rPr>
          <w:rFonts w:ascii="Times New Roman" w:hAnsi="Times New Roman"/>
          <w:sz w:val="28"/>
          <w:szCs w:val="28"/>
          <w:lang w:val="kk-KZ"/>
        </w:rPr>
        <w:t>а</w:t>
      </w:r>
      <w:r w:rsidRPr="00F426C7">
        <w:rPr>
          <w:rFonts w:ascii="Times New Roman" w:hAnsi="Times New Roman"/>
          <w:sz w:val="28"/>
          <w:szCs w:val="28"/>
          <w:lang w:val="kk-KZ"/>
        </w:rPr>
        <w:t xml:space="preserve">намнезінде ауыр аллергиялық реакциялардың болуы;  </w:t>
      </w:r>
    </w:p>
    <w:p w:rsidR="00AE7B1E" w:rsidRPr="00F426C7" w:rsidRDefault="008C70F7" w:rsidP="00AE7B1E">
      <w:pPr>
        <w:pStyle w:val="a4"/>
        <w:contextualSpacing/>
        <w:jc w:val="both"/>
        <w:rPr>
          <w:rFonts w:ascii="Times New Roman" w:hAnsi="Times New Roman"/>
          <w:sz w:val="28"/>
          <w:szCs w:val="28"/>
          <w:lang w:val="kk-KZ"/>
        </w:rPr>
      </w:pPr>
      <w:r>
        <w:rPr>
          <w:rFonts w:ascii="Times New Roman" w:hAnsi="Times New Roman"/>
          <w:sz w:val="28"/>
          <w:szCs w:val="28"/>
          <w:lang w:val="kk-KZ"/>
        </w:rPr>
        <w:t>- ж</w:t>
      </w:r>
      <w:r w:rsidR="00AE7B1E" w:rsidRPr="00F426C7">
        <w:rPr>
          <w:rFonts w:ascii="Times New Roman" w:hAnsi="Times New Roman"/>
          <w:sz w:val="28"/>
          <w:szCs w:val="28"/>
          <w:lang w:val="kk-KZ"/>
        </w:rPr>
        <w:t xml:space="preserve">едел инфекциялық және инфекциялық емес аурулар, созылмалы аурулардың өршуі – вакцинацияны аурудан жазылғаннан немесе ремиссиядан кейін 2-4 аптадан соң жүргізеді. Ауыр емес ЖРВИ-де, АІЖ жедел инфекциялық ауруларында – вакцинацияны температура қалпына келгеннен кейін жүргізеді;   </w:t>
      </w:r>
    </w:p>
    <w:p w:rsidR="00AE7B1E" w:rsidRPr="00F426C7" w:rsidRDefault="008C70F7" w:rsidP="00AE7B1E">
      <w:pPr>
        <w:pStyle w:val="a4"/>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E7B1E" w:rsidRPr="00F426C7">
        <w:rPr>
          <w:rFonts w:ascii="Times New Roman" w:hAnsi="Times New Roman"/>
          <w:sz w:val="28"/>
          <w:szCs w:val="28"/>
          <w:lang w:val="kk-KZ"/>
        </w:rPr>
        <w:t xml:space="preserve">емшек емізу кезеңі;  </w:t>
      </w:r>
    </w:p>
    <w:p w:rsidR="00AE7B1E" w:rsidRPr="00F426C7" w:rsidRDefault="00AE7B1E" w:rsidP="00AE7B1E">
      <w:pPr>
        <w:pStyle w:val="a4"/>
        <w:contextualSpacing/>
        <w:jc w:val="both"/>
        <w:rPr>
          <w:rFonts w:ascii="Times New Roman" w:hAnsi="Times New Roman"/>
          <w:sz w:val="28"/>
          <w:szCs w:val="28"/>
          <w:lang w:val="kk-KZ"/>
        </w:rPr>
      </w:pPr>
      <w:r w:rsidRPr="00F426C7">
        <w:rPr>
          <w:rFonts w:ascii="Times New Roman" w:hAnsi="Times New Roman"/>
          <w:sz w:val="28"/>
          <w:szCs w:val="28"/>
          <w:lang w:val="kk-KZ"/>
        </w:rPr>
        <w:t xml:space="preserve">- 18 жасқа дейін (тиімділігі және қауіпсіздігі туралы деректердің жоқ болуына байланысты).  </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II компонентті  енгізуге қарсы көрсетілімдер:</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вакцинаның І компонентін енгізгенде вакциналаудан кейінгі ауыр асқынулар (анафилаксиялық шок, жайылған ауыр аллергиялық реакциялар, құрысу синдромы, 40°С температура және т.б.).</w:t>
      </w:r>
    </w:p>
    <w:p w:rsidR="00AE7B1E" w:rsidRPr="00F426C7" w:rsidRDefault="00AE7B1E" w:rsidP="00AE7B1E">
      <w:pPr>
        <w:spacing w:after="0" w:line="240" w:lineRule="auto"/>
        <w:contextualSpacing/>
        <w:jc w:val="both"/>
        <w:rPr>
          <w:rFonts w:ascii="Times New Roman" w:eastAsia="Times New Roman" w:hAnsi="Times New Roman"/>
          <w:b/>
          <w:i/>
          <w:sz w:val="28"/>
          <w:szCs w:val="28"/>
          <w:lang w:val="kk-KZ" w:eastAsia="ru-RU"/>
        </w:rPr>
      </w:pPr>
      <w:r w:rsidRPr="00F426C7">
        <w:rPr>
          <w:rFonts w:ascii="Times New Roman" w:eastAsia="Times New Roman" w:hAnsi="Times New Roman"/>
          <w:b/>
          <w:i/>
          <w:sz w:val="28"/>
          <w:szCs w:val="28"/>
          <w:lang w:val="kk-KZ" w:eastAsia="ru-RU"/>
        </w:rPr>
        <w:t xml:space="preserve">Қолдану кезіндегі қажетті сақтық шаралары </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Препаратты сақтықпен қолдану керек:</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бауыр мен бүйректің созылмалы аурулары;</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эндокриндік аурулар (қалқанша без функциясының айқын бұзылуы және декомпенсация сатысындағы қант диабеті);</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қан түзу жүйесінің ауыр ауруларында;</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эпилепсия және ОЖЖ басқа аурулары;</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жедел коронарлық синдромда және ми қан айналымының жедел бұзылуында;</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миокардиттерде, эндокардиттерде, перикардитте.</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Вакцинация ақпарат жеткіліксіздігіне байланысты келесі топтардағы:</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аутоиммунды аурулары бар (иммундық жүйені стимуляциялау аурудың өршуіне әкелуі мүмкін, әсіресе ауыр және өмірге қауіпті жағдайлардың дамуына бейім аутоиммунды патологиясы бар пациенттерге сақтықпен қарау керек)</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қатерлі жаңа түзілімдері бар пациенттерге қауіпті болуы мүмкін.</w:t>
      </w:r>
    </w:p>
    <w:p w:rsidR="00AE7B1E"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Вакцинация туралы шешім қабылдау әрбір нақты жағдайда пайда мен қауіп арақатынасын бағалауға негізделуі тиіс. </w:t>
      </w:r>
    </w:p>
    <w:p w:rsidR="006E202C" w:rsidRPr="00F426C7" w:rsidRDefault="006E202C"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6E202C">
        <w:rPr>
          <w:rFonts w:ascii="Times New Roman" w:eastAsia="Times New Roman" w:hAnsi="Times New Roman"/>
          <w:sz w:val="28"/>
          <w:szCs w:val="28"/>
          <w:lang w:val="kk-KZ" w:eastAsia="ru-RU"/>
        </w:rPr>
        <w:t>Вакцинация жүргізілетін орындар</w:t>
      </w:r>
      <w:r>
        <w:rPr>
          <w:rFonts w:ascii="Times New Roman" w:eastAsia="Times New Roman" w:hAnsi="Times New Roman"/>
          <w:sz w:val="28"/>
          <w:szCs w:val="28"/>
          <w:lang w:val="kk-KZ" w:eastAsia="ru-RU"/>
        </w:rPr>
        <w:t>да</w:t>
      </w:r>
      <w:r w:rsidRPr="006E202C">
        <w:rPr>
          <w:rFonts w:ascii="Times New Roman" w:eastAsia="Times New Roman" w:hAnsi="Times New Roman"/>
          <w:sz w:val="28"/>
          <w:szCs w:val="28"/>
          <w:lang w:val="kk-KZ" w:eastAsia="ru-RU"/>
        </w:rPr>
        <w:t xml:space="preserve"> шок</w:t>
      </w:r>
      <w:r>
        <w:rPr>
          <w:rFonts w:ascii="Times New Roman" w:eastAsia="Times New Roman" w:hAnsi="Times New Roman"/>
          <w:sz w:val="28"/>
          <w:szCs w:val="28"/>
          <w:lang w:val="kk-KZ" w:eastAsia="ru-RU"/>
        </w:rPr>
        <w:t>ты емдеуге арналған дәрі дәрмектермен</w:t>
      </w:r>
      <w:r w:rsidRPr="006E202C">
        <w:rPr>
          <w:rFonts w:ascii="Times New Roman" w:eastAsia="Times New Roman" w:hAnsi="Times New Roman"/>
          <w:sz w:val="28"/>
          <w:szCs w:val="28"/>
          <w:lang w:val="kk-KZ" w:eastAsia="ru-RU"/>
        </w:rPr>
        <w:t xml:space="preserve"> жабдықталуы тиіс</w:t>
      </w:r>
      <w:r>
        <w:rPr>
          <w:rFonts w:ascii="Times New Roman" w:eastAsia="Times New Roman" w:hAnsi="Times New Roman"/>
          <w:sz w:val="28"/>
          <w:szCs w:val="28"/>
          <w:lang w:val="kk-KZ" w:eastAsia="ru-RU"/>
        </w:rPr>
        <w:t>.</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Вакцинация жүргізілген күні пациент дәрігерге қаралып тексерілуі тиіс: жалпы тексеру және дене температурасын өлшеу міндетті түрде болып табылады, егер </w:t>
      </w:r>
      <w:r w:rsidR="006E202C">
        <w:rPr>
          <w:rFonts w:ascii="Times New Roman" w:eastAsia="Times New Roman" w:hAnsi="Times New Roman"/>
          <w:sz w:val="28"/>
          <w:szCs w:val="28"/>
          <w:lang w:val="kk-KZ" w:eastAsia="ru-RU"/>
        </w:rPr>
        <w:t xml:space="preserve">температура </w:t>
      </w:r>
      <w:r w:rsidRPr="00F426C7">
        <w:rPr>
          <w:rFonts w:ascii="Times New Roman" w:eastAsia="Times New Roman" w:hAnsi="Times New Roman"/>
          <w:sz w:val="28"/>
          <w:szCs w:val="28"/>
          <w:lang w:val="kk-KZ" w:eastAsia="ru-RU"/>
        </w:rPr>
        <w:t>37°С-ден асып кетсе, вакцинацияны жүргізбейді.</w:t>
      </w:r>
    </w:p>
    <w:p w:rsidR="00AE7B1E" w:rsidRPr="00F426C7" w:rsidRDefault="00AE7B1E" w:rsidP="00AE7B1E">
      <w:pPr>
        <w:spacing w:after="0" w:line="240" w:lineRule="auto"/>
        <w:jc w:val="both"/>
        <w:rPr>
          <w:rFonts w:ascii="Times New Roman" w:eastAsia="Times New Roman" w:hAnsi="Times New Roman"/>
          <w:b/>
          <w:i/>
          <w:sz w:val="28"/>
          <w:szCs w:val="28"/>
          <w:lang w:val="kk-KZ" w:eastAsia="ru-RU"/>
        </w:rPr>
      </w:pPr>
      <w:r w:rsidRPr="00F426C7">
        <w:rPr>
          <w:rFonts w:ascii="Times New Roman" w:eastAsia="Times New Roman" w:hAnsi="Times New Roman"/>
          <w:b/>
          <w:i/>
          <w:sz w:val="28"/>
          <w:szCs w:val="28"/>
          <w:lang w:val="kk-KZ" w:eastAsia="ru-RU"/>
        </w:rPr>
        <w:t xml:space="preserve">Басқа дәрілік препараттармен өзара әрекеттесуі </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Дәрілік өзара әрекеттесуіне зерттеулер жүргізілген жоқ. </w:t>
      </w:r>
    </w:p>
    <w:p w:rsidR="00AE7B1E" w:rsidRPr="00F426C7" w:rsidRDefault="00AE7B1E" w:rsidP="00AE7B1E">
      <w:pPr>
        <w:spacing w:after="0" w:line="240" w:lineRule="auto"/>
        <w:jc w:val="both"/>
        <w:rPr>
          <w:rFonts w:ascii="Times New Roman" w:eastAsia="Times New Roman" w:hAnsi="Times New Roman"/>
          <w:b/>
          <w:i/>
          <w:sz w:val="28"/>
          <w:szCs w:val="28"/>
          <w:lang w:val="kk-KZ" w:eastAsia="ru-RU"/>
        </w:rPr>
      </w:pPr>
      <w:r w:rsidRPr="00F426C7">
        <w:rPr>
          <w:rFonts w:ascii="Times New Roman" w:eastAsia="Times New Roman" w:hAnsi="Times New Roman"/>
          <w:b/>
          <w:i/>
          <w:sz w:val="28"/>
          <w:szCs w:val="28"/>
          <w:lang w:val="kk-KZ" w:eastAsia="ru-RU"/>
        </w:rPr>
        <w:t>Арнайы ескертулер</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rPr>
        <w:t xml:space="preserve">Иммуносупрессиялық ем қабылдап жүрген пациенттерде және иммун тапшылығы бар пациенттерде жеткілікті иммундық жауап дамымауы мүмкін. Сондықтан иммундық жүйе функциясын бәсеңдететін препараттарды, иммуногенділіктің төмендеу қаупіне байланысты, вакцинациядан ең кемінде 1 ай бұрын және 1 айдан кейін қабылдауға болмайды.    </w:t>
      </w:r>
    </w:p>
    <w:p w:rsidR="00AE7B1E" w:rsidRPr="00F426C7" w:rsidRDefault="00AE7B1E" w:rsidP="00AE7B1E">
      <w:pPr>
        <w:widowControl w:val="0"/>
        <w:tabs>
          <w:tab w:val="left" w:pos="567"/>
        </w:tabs>
        <w:spacing w:after="0" w:line="240" w:lineRule="auto"/>
        <w:jc w:val="both"/>
        <w:rPr>
          <w:rFonts w:ascii="Times New Roman" w:eastAsia="Times New Roman" w:hAnsi="Times New Roman"/>
          <w:i/>
          <w:sz w:val="28"/>
          <w:szCs w:val="28"/>
          <w:lang w:val="kk-KZ" w:eastAsia="ru-RU" w:bidi="ru-RU"/>
        </w:rPr>
      </w:pPr>
      <w:r w:rsidRPr="00F426C7">
        <w:rPr>
          <w:rFonts w:ascii="Times New Roman" w:eastAsia="Times New Roman" w:hAnsi="Times New Roman"/>
          <w:i/>
          <w:sz w:val="28"/>
          <w:szCs w:val="28"/>
          <w:lang w:val="kk-KZ" w:eastAsia="ru-RU" w:bidi="ru-RU"/>
        </w:rPr>
        <w:t>Педиатрияда қолдану</w:t>
      </w:r>
    </w:p>
    <w:p w:rsidR="00AE7B1E" w:rsidRPr="00F426C7" w:rsidRDefault="00AE7B1E" w:rsidP="00AE7B1E">
      <w:pPr>
        <w:spacing w:after="0" w:line="240" w:lineRule="auto"/>
        <w:jc w:val="both"/>
        <w:rPr>
          <w:rFonts w:ascii="Times New Roman" w:hAnsi="Times New Roman"/>
          <w:sz w:val="28"/>
          <w:szCs w:val="28"/>
          <w:lang w:val="kk-KZ"/>
        </w:rPr>
      </w:pPr>
      <w:r w:rsidRPr="00F426C7">
        <w:rPr>
          <w:rFonts w:ascii="Times New Roman" w:hAnsi="Times New Roman"/>
          <w:sz w:val="28"/>
          <w:szCs w:val="28"/>
          <w:lang w:val="kk-KZ"/>
        </w:rPr>
        <w:t xml:space="preserve">Препаратты 18 жастан кіші пациенттерге қолдануға болмайды (тиімділігі және қауіпсіздігі туралы деректердің жоқ болуымен байланысты). </w:t>
      </w:r>
    </w:p>
    <w:p w:rsidR="00AE7B1E" w:rsidRPr="00F426C7" w:rsidRDefault="00AE7B1E" w:rsidP="00AE7B1E">
      <w:pPr>
        <w:spacing w:after="0" w:line="240" w:lineRule="auto"/>
        <w:jc w:val="both"/>
        <w:rPr>
          <w:rFonts w:ascii="Times New Roman" w:hAnsi="Times New Roman"/>
          <w:i/>
          <w:sz w:val="28"/>
          <w:szCs w:val="28"/>
          <w:lang w:val="kk-KZ"/>
        </w:rPr>
      </w:pPr>
      <w:r w:rsidRPr="00F426C7">
        <w:rPr>
          <w:rFonts w:ascii="Times New Roman" w:hAnsi="Times New Roman"/>
          <w:i/>
          <w:sz w:val="28"/>
          <w:szCs w:val="28"/>
          <w:lang w:val="kk-KZ"/>
        </w:rPr>
        <w:t xml:space="preserve">Жүктілік немесе лактация кезінде қолдану </w:t>
      </w:r>
    </w:p>
    <w:p w:rsidR="00AA0E62" w:rsidRPr="00AA0E62" w:rsidRDefault="00AA0E62" w:rsidP="00AA0E62">
      <w:pPr>
        <w:spacing w:after="0" w:line="240" w:lineRule="auto"/>
        <w:jc w:val="both"/>
        <w:rPr>
          <w:rFonts w:ascii="Times New Roman" w:hAnsi="Times New Roman"/>
          <w:sz w:val="28"/>
          <w:szCs w:val="28"/>
          <w:lang w:val="kk"/>
        </w:rPr>
      </w:pPr>
      <w:r w:rsidRPr="00AA0E62">
        <w:rPr>
          <w:rFonts w:ascii="Times New Roman" w:hAnsi="Times New Roman"/>
          <w:sz w:val="28"/>
          <w:szCs w:val="28"/>
          <w:lang w:val="kk"/>
        </w:rPr>
        <w:t xml:space="preserve">Гам-КОВИД-Вак препаратын жүктілік кезінде клиникалық қолдану тәжірибесі жоқ. Жануарларға жүргізілген репродукциялық уыттылығын зерттеу барысында </w:t>
      </w:r>
      <w:r w:rsidR="006E202C">
        <w:rPr>
          <w:rFonts w:ascii="Times New Roman" w:hAnsi="Times New Roman"/>
          <w:sz w:val="28"/>
          <w:szCs w:val="28"/>
          <w:lang w:val="kk-KZ"/>
        </w:rPr>
        <w:t>буаздық</w:t>
      </w:r>
      <w:r w:rsidRPr="00AA0E62">
        <w:rPr>
          <w:rFonts w:ascii="Times New Roman" w:hAnsi="Times New Roman"/>
          <w:sz w:val="28"/>
          <w:szCs w:val="28"/>
          <w:lang w:val="kk"/>
        </w:rPr>
        <w:t xml:space="preserve"> ағымына, эмбриофетальдық дамуға (ұрғашыларда) және ұрпақтарының пренаталдық дамуына тигізетін теріс әсері анықталған жоқ. Осыған байланысты Гам-КОВИД-Вак препаратын жүктілік кезінде ана үшін күтілетін пайдасы шарана үшін ықтимал қаупінен асып кеткен жағдайларда ғана қолданған жөн.</w:t>
      </w:r>
    </w:p>
    <w:p w:rsidR="00AA0E62" w:rsidRPr="00AA0E62" w:rsidRDefault="00AA0E62" w:rsidP="00AA0E62">
      <w:pPr>
        <w:spacing w:after="0" w:line="240" w:lineRule="auto"/>
        <w:jc w:val="both"/>
        <w:rPr>
          <w:rFonts w:ascii="Times New Roman" w:hAnsi="Times New Roman"/>
          <w:sz w:val="28"/>
          <w:szCs w:val="28"/>
          <w:lang w:val="kk"/>
        </w:rPr>
      </w:pPr>
      <w:r w:rsidRPr="00AA0E62">
        <w:rPr>
          <w:rFonts w:ascii="Times New Roman" w:hAnsi="Times New Roman"/>
          <w:sz w:val="28"/>
          <w:szCs w:val="28"/>
          <w:lang w:val="kk"/>
        </w:rPr>
        <w:t>Гам-КОВИД-Вак препаратын бала емізетін әйелдерде қолдану бойынша клиникалық деректер жоқ. Емшектегі нәрестелер/с</w:t>
      </w:r>
      <w:r w:rsidRPr="00AA0E62">
        <w:rPr>
          <w:rFonts w:ascii="Times New Roman" w:hAnsi="Times New Roman"/>
          <w:sz w:val="28"/>
          <w:szCs w:val="28"/>
          <w:lang w:val="kk-KZ"/>
        </w:rPr>
        <w:t>ә</w:t>
      </w:r>
      <w:r w:rsidRPr="00AA0E62">
        <w:rPr>
          <w:rFonts w:ascii="Times New Roman" w:hAnsi="Times New Roman"/>
          <w:sz w:val="28"/>
          <w:szCs w:val="28"/>
          <w:lang w:val="kk"/>
        </w:rPr>
        <w:t xml:space="preserve">билер үшін қауіпті </w:t>
      </w:r>
      <w:r w:rsidR="00141E1B">
        <w:rPr>
          <w:rFonts w:ascii="Times New Roman" w:hAnsi="Times New Roman"/>
          <w:sz w:val="28"/>
          <w:szCs w:val="28"/>
          <w:lang w:val="kk-KZ"/>
        </w:rPr>
        <w:t xml:space="preserve">жоққа шығару </w:t>
      </w:r>
      <w:r w:rsidR="00CB0680">
        <w:rPr>
          <w:rFonts w:ascii="Times New Roman" w:hAnsi="Times New Roman"/>
          <w:sz w:val="28"/>
          <w:szCs w:val="28"/>
          <w:lang w:val="kk-KZ"/>
        </w:rPr>
        <w:t>мүмкін емес</w:t>
      </w:r>
      <w:r w:rsidR="00141E1B">
        <w:rPr>
          <w:rFonts w:ascii="Times New Roman" w:hAnsi="Times New Roman"/>
          <w:sz w:val="28"/>
          <w:szCs w:val="28"/>
          <w:lang w:val="kk"/>
        </w:rPr>
        <w:t xml:space="preserve">. Осыған байланысты </w:t>
      </w:r>
      <w:r w:rsidR="00141E1B">
        <w:rPr>
          <w:rFonts w:ascii="Times New Roman" w:hAnsi="Times New Roman"/>
          <w:sz w:val="28"/>
          <w:szCs w:val="28"/>
          <w:lang w:val="kk-KZ"/>
        </w:rPr>
        <w:t>Г</w:t>
      </w:r>
      <w:r w:rsidRPr="00AA0E62">
        <w:rPr>
          <w:rFonts w:ascii="Times New Roman" w:hAnsi="Times New Roman"/>
          <w:sz w:val="28"/>
          <w:szCs w:val="28"/>
          <w:lang w:val="kk"/>
        </w:rPr>
        <w:t>ам-КОВИД-Вак препаратын бала емізу кезеңінде қолдануға болмайды.</w:t>
      </w:r>
    </w:p>
    <w:p w:rsidR="00AE7B1E" w:rsidRPr="00F426C7" w:rsidRDefault="00AE7B1E" w:rsidP="00AE7B1E">
      <w:pPr>
        <w:spacing w:after="0" w:line="240" w:lineRule="auto"/>
        <w:jc w:val="both"/>
        <w:rPr>
          <w:rFonts w:ascii="Times New Roman" w:hAnsi="Times New Roman"/>
          <w:i/>
          <w:sz w:val="28"/>
          <w:szCs w:val="28"/>
          <w:lang w:val="kk-KZ"/>
        </w:rPr>
      </w:pPr>
      <w:r w:rsidRPr="00F426C7">
        <w:rPr>
          <w:rFonts w:ascii="Times New Roman" w:hAnsi="Times New Roman"/>
          <w:i/>
          <w:sz w:val="28"/>
          <w:szCs w:val="28"/>
          <w:lang w:val="kk-KZ"/>
        </w:rPr>
        <w:t xml:space="preserve">Көлік құралын немесе потенциалды қауіпті механизмдерді басқару қабілетіне препараттың ықпал ету ерекшеліктері </w:t>
      </w:r>
    </w:p>
    <w:p w:rsidR="00AE7B1E" w:rsidRPr="00F426C7" w:rsidRDefault="00AE7B1E" w:rsidP="00AE7B1E">
      <w:pPr>
        <w:spacing w:after="0" w:line="240" w:lineRule="auto"/>
        <w:contextualSpacing/>
        <w:jc w:val="both"/>
        <w:rPr>
          <w:rFonts w:ascii="Times New Roman" w:eastAsia="Times New Roman" w:hAnsi="Times New Roman"/>
          <w:bCs/>
          <w:sz w:val="28"/>
          <w:szCs w:val="28"/>
          <w:lang w:val="kk-KZ" w:eastAsia="ru-RU"/>
        </w:rPr>
      </w:pPr>
      <w:r w:rsidRPr="00F426C7">
        <w:rPr>
          <w:rFonts w:ascii="Times New Roman" w:eastAsia="Times New Roman" w:hAnsi="Times New Roman"/>
          <w:bCs/>
          <w:sz w:val="28"/>
          <w:szCs w:val="28"/>
          <w:lang w:val="kk-KZ" w:eastAsia="ru-RU"/>
        </w:rPr>
        <w:t xml:space="preserve">Көлік құралдарын және потенциалды қауіпті механизмдерді басқару қабілетіне вакцинаның ықпалын білуге зерттеулер жүргізілген жоқ.   </w:t>
      </w:r>
    </w:p>
    <w:p w:rsidR="00AE7B1E" w:rsidRPr="00F426C7" w:rsidRDefault="00AE7B1E" w:rsidP="00AE7B1E">
      <w:pPr>
        <w:spacing w:after="0" w:line="240" w:lineRule="auto"/>
        <w:jc w:val="both"/>
        <w:rPr>
          <w:rFonts w:ascii="Times New Roman" w:hAnsi="Times New Roman"/>
          <w:sz w:val="28"/>
          <w:szCs w:val="28"/>
          <w:lang w:val="kk-KZ" w:bidi="ru-RU"/>
        </w:rPr>
      </w:pPr>
      <w:r w:rsidRPr="00F426C7">
        <w:rPr>
          <w:rFonts w:ascii="Times New Roman" w:hAnsi="Times New Roman"/>
          <w:sz w:val="28"/>
          <w:szCs w:val="28"/>
          <w:lang w:val="kk-KZ" w:bidi="ru-RU"/>
        </w:rPr>
        <w:t xml:space="preserve"> </w:t>
      </w:r>
    </w:p>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 xml:space="preserve">Қолдану жөніндегі нұсқаулар  </w:t>
      </w:r>
    </w:p>
    <w:p w:rsidR="00AE7B1E" w:rsidRPr="00F426C7" w:rsidRDefault="00AE7B1E" w:rsidP="00AE7B1E">
      <w:pPr>
        <w:spacing w:after="0" w:line="240" w:lineRule="auto"/>
        <w:jc w:val="both"/>
        <w:rPr>
          <w:rFonts w:ascii="Times New Roman" w:hAnsi="Times New Roman"/>
          <w:sz w:val="28"/>
          <w:szCs w:val="28"/>
          <w:lang w:val="kk-KZ"/>
        </w:rPr>
      </w:pPr>
      <w:r w:rsidRPr="00F426C7">
        <w:rPr>
          <w:rFonts w:ascii="Times New Roman" w:eastAsia="Times New Roman" w:hAnsi="Times New Roman"/>
          <w:b/>
          <w:i/>
          <w:sz w:val="28"/>
          <w:szCs w:val="28"/>
          <w:lang w:val="kk-KZ" w:eastAsia="ru-RU"/>
        </w:rPr>
        <w:t xml:space="preserve">Дозалау режимі </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bookmarkStart w:id="3" w:name="2175220275"/>
      <w:r w:rsidRPr="00F426C7">
        <w:rPr>
          <w:rFonts w:ascii="Times New Roman" w:eastAsia="Times New Roman" w:hAnsi="Times New Roman"/>
          <w:sz w:val="28"/>
          <w:szCs w:val="28"/>
          <w:lang w:val="kk-KZ" w:eastAsia="ru-RU"/>
        </w:rPr>
        <w:t>Вакцинацияны екі кезеңмен: алғашқыда 0.5 мл доза І компонентпен, содан кейін 3 аптадан соң 0.5 мл доза ІІ компонентпен жүргізеді.</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Вакцинаны енгізгеннен кейін пациент 30 минут бойы медициналық қызметкердің бақылауында болуы тиіс.</w:t>
      </w:r>
    </w:p>
    <w:p w:rsidR="00AE7B1E" w:rsidRPr="00F426C7" w:rsidRDefault="00AE7B1E" w:rsidP="00AE7B1E">
      <w:pPr>
        <w:spacing w:after="0" w:line="240" w:lineRule="auto"/>
        <w:jc w:val="both"/>
        <w:rPr>
          <w:rFonts w:ascii="Times New Roman" w:hAnsi="Times New Roman"/>
          <w:i/>
          <w:sz w:val="28"/>
          <w:szCs w:val="28"/>
          <w:lang w:val="kk-KZ"/>
        </w:rPr>
      </w:pPr>
      <w:r w:rsidRPr="00F426C7">
        <w:rPr>
          <w:rFonts w:ascii="Times New Roman" w:eastAsia="Times New Roman" w:hAnsi="Times New Roman"/>
          <w:b/>
          <w:i/>
          <w:sz w:val="28"/>
          <w:szCs w:val="28"/>
          <w:lang w:val="kk-KZ" w:eastAsia="ru-RU"/>
        </w:rPr>
        <w:t xml:space="preserve">Енгізу әдісі және жолы  </w:t>
      </w:r>
    </w:p>
    <w:p w:rsidR="00AE7B1E" w:rsidRPr="00F426C7" w:rsidRDefault="00AE7B1E" w:rsidP="00AE7B1E">
      <w:pPr>
        <w:spacing w:after="0" w:line="240" w:lineRule="auto"/>
        <w:contextualSpacing/>
        <w:jc w:val="both"/>
        <w:rPr>
          <w:rFonts w:ascii="Times New Roman" w:eastAsia="Times New Roman" w:hAnsi="Times New Roman"/>
          <w:b/>
          <w:sz w:val="28"/>
          <w:szCs w:val="28"/>
          <w:lang w:val="kk-KZ" w:eastAsia="ru-RU"/>
        </w:rPr>
      </w:pPr>
      <w:r w:rsidRPr="00F426C7">
        <w:rPr>
          <w:rFonts w:ascii="Times New Roman" w:eastAsia="Times New Roman" w:hAnsi="Times New Roman"/>
          <w:sz w:val="28"/>
          <w:szCs w:val="28"/>
          <w:lang w:val="kk-KZ" w:eastAsia="ru-RU"/>
        </w:rPr>
        <w:t xml:space="preserve">Вакцина тек бұлшықет ішіне енгізуге ғана арналған. </w:t>
      </w:r>
      <w:r w:rsidRPr="00F426C7">
        <w:rPr>
          <w:rFonts w:ascii="Times New Roman" w:eastAsia="Times New Roman" w:hAnsi="Times New Roman"/>
          <w:b/>
          <w:sz w:val="28"/>
          <w:szCs w:val="28"/>
          <w:lang w:val="kk-KZ" w:eastAsia="ru-RU"/>
        </w:rPr>
        <w:t xml:space="preserve">Препаратты вена ішіне енгізуге қатаң тыйым салынады!  </w:t>
      </w:r>
    </w:p>
    <w:p w:rsidR="00AE7B1E" w:rsidRPr="00F426C7" w:rsidRDefault="00AE7B1E" w:rsidP="00AE7B1E">
      <w:pPr>
        <w:spacing w:after="0" w:line="240" w:lineRule="auto"/>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Вакцинаны дельта тәріздес бұлшықетке (иықтың сыртқы бетінің жоғарғы үштен бір бөлігі) енгізеді. Дельта тәріздес бұлшықетк</w:t>
      </w:r>
      <w:r w:rsidR="009C3D68">
        <w:rPr>
          <w:rFonts w:ascii="Times New Roman" w:eastAsia="Times New Roman" w:hAnsi="Times New Roman"/>
          <w:sz w:val="28"/>
          <w:szCs w:val="28"/>
          <w:lang w:val="kk-KZ" w:eastAsia="ru-RU"/>
        </w:rPr>
        <w:t>е енгізу мүмкін болмағанда</w:t>
      </w:r>
      <w:bookmarkStart w:id="4" w:name="2175220276"/>
      <w:bookmarkEnd w:id="3"/>
      <w:r w:rsidR="009C3D68">
        <w:rPr>
          <w:rFonts w:ascii="Times New Roman" w:eastAsia="Times New Roman" w:hAnsi="Times New Roman"/>
          <w:sz w:val="28"/>
          <w:szCs w:val="28"/>
          <w:lang w:val="kk-KZ" w:eastAsia="ru-RU"/>
        </w:rPr>
        <w:t xml:space="preserve"> </w:t>
      </w:r>
      <w:r w:rsidRPr="00F426C7">
        <w:rPr>
          <w:rFonts w:ascii="Times New Roman" w:eastAsia="Times New Roman" w:hAnsi="Times New Roman"/>
          <w:sz w:val="28"/>
          <w:szCs w:val="28"/>
          <w:lang w:val="kk-KZ" w:eastAsia="ru-RU"/>
        </w:rPr>
        <w:t>- препаратты санның латеральді ауқымды бұлшықет етіне енгізеді.</w:t>
      </w:r>
    </w:p>
    <w:p w:rsidR="00BB5D7A" w:rsidRPr="00792F5D" w:rsidRDefault="00BB5D7A" w:rsidP="00AE7B1E">
      <w:pPr>
        <w:spacing w:after="0" w:line="240" w:lineRule="auto"/>
        <w:contextualSpacing/>
        <w:jc w:val="both"/>
        <w:rPr>
          <w:rFonts w:ascii="Times New Roman" w:eastAsia="Times New Roman" w:hAnsi="Times New Roman"/>
          <w:i/>
          <w:sz w:val="28"/>
          <w:szCs w:val="28"/>
          <w:lang w:val="kk" w:eastAsia="ru-RU"/>
        </w:rPr>
      </w:pPr>
      <w:r w:rsidRPr="00BB5D7A">
        <w:rPr>
          <w:rFonts w:ascii="Times New Roman" w:eastAsia="Times New Roman" w:hAnsi="Times New Roman"/>
          <w:b/>
          <w:i/>
          <w:sz w:val="28"/>
          <w:szCs w:val="28"/>
          <w:lang w:val="kk" w:eastAsia="ru-RU"/>
        </w:rPr>
        <w:t>Назар аударыңыз!</w:t>
      </w:r>
      <w:r w:rsidRPr="00BB5D7A">
        <w:rPr>
          <w:rFonts w:ascii="Times New Roman" w:eastAsia="Times New Roman" w:hAnsi="Times New Roman"/>
          <w:i/>
          <w:sz w:val="28"/>
          <w:szCs w:val="28"/>
          <w:lang w:val="kk" w:eastAsia="ru-RU"/>
        </w:rPr>
        <w:t xml:space="preserve"> Ерітіндісі бар құтыны қайта мұздатып қатыруға жол берілмейді! Ерітілген ерітіндіні бөлме температурасында жалпы сақтау уақыты 2 сағаттан аспауы керек. Пайдаланылмаған вакцина жойылуы керек.</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Вакциналау алдында I немесе II компоненті бар құтыны мұздатқыш камерадан шығарып алады және толық ерігенше бөлме температурасында ұстайды. </w:t>
      </w:r>
      <w:r w:rsidRPr="00F426C7">
        <w:rPr>
          <w:rFonts w:ascii="Times New Roman" w:eastAsia="Times New Roman" w:hAnsi="Times New Roman"/>
          <w:b/>
          <w:sz w:val="28"/>
          <w:szCs w:val="28"/>
          <w:lang w:val="kk-KZ" w:eastAsia="ru-RU"/>
        </w:rPr>
        <w:t>Мұз қоспалар</w:t>
      </w:r>
      <w:r w:rsidR="00B10554">
        <w:rPr>
          <w:rFonts w:ascii="Times New Roman" w:eastAsia="Times New Roman" w:hAnsi="Times New Roman"/>
          <w:b/>
          <w:sz w:val="28"/>
          <w:szCs w:val="28"/>
          <w:lang w:val="kk-KZ" w:eastAsia="ru-RU"/>
        </w:rPr>
        <w:t>ының қалдығына жол берілмейді!</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Құтының дымқылын кетіру үшін сыртын спиртті сүрткімен сүртеді.   Ішіндегісін ақырын шайқай отырып, араластырады. </w:t>
      </w:r>
      <w:r w:rsidRPr="00F426C7">
        <w:rPr>
          <w:rFonts w:ascii="Times New Roman" w:eastAsia="Times New Roman" w:hAnsi="Times New Roman"/>
          <w:b/>
          <w:sz w:val="28"/>
          <w:szCs w:val="28"/>
          <w:lang w:val="kk-KZ" w:eastAsia="ru-RU"/>
        </w:rPr>
        <w:t>Құт</w:t>
      </w:r>
      <w:r w:rsidR="00B10554">
        <w:rPr>
          <w:rFonts w:ascii="Times New Roman" w:eastAsia="Times New Roman" w:hAnsi="Times New Roman"/>
          <w:b/>
          <w:sz w:val="28"/>
          <w:szCs w:val="28"/>
          <w:lang w:val="kk-KZ" w:eastAsia="ru-RU"/>
        </w:rPr>
        <w:t>ыны сілкуге рұқсат етілмейді!</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Құтыдан қорғағыш пластик жапсырмасын алып тастайды және резеңке тығынын спиртті сүрткімен өңдейді.  </w:t>
      </w:r>
    </w:p>
    <w:p w:rsidR="00EF34DA" w:rsidRPr="00EF34DA" w:rsidRDefault="00AE7B1E" w:rsidP="00AE7B1E">
      <w:pPr>
        <w:spacing w:after="0" w:line="240" w:lineRule="auto"/>
        <w:contextualSpacing/>
        <w:jc w:val="both"/>
        <w:rPr>
          <w:rFonts w:ascii="Times New Roman" w:eastAsia="Times New Roman" w:hAnsi="Times New Roman"/>
          <w:i/>
          <w:sz w:val="28"/>
          <w:szCs w:val="28"/>
          <w:lang w:val="kk" w:eastAsia="ru-RU"/>
        </w:rPr>
      </w:pPr>
      <w:r w:rsidRPr="00F426C7">
        <w:rPr>
          <w:rFonts w:ascii="Times New Roman" w:eastAsia="Times New Roman" w:hAnsi="Times New Roman"/>
          <w:sz w:val="28"/>
          <w:szCs w:val="28"/>
          <w:lang w:val="kk-KZ" w:eastAsia="ru-RU"/>
        </w:rPr>
        <w:t>Инесі бар бір реттік шприцті пайдаланып, пациентке енгізу үшін 0.5 мл дозаны құйып алады.</w:t>
      </w:r>
      <w:bookmarkStart w:id="5" w:name="2175220278"/>
      <w:bookmarkEnd w:id="4"/>
      <w:r w:rsidR="00EF34DA">
        <w:rPr>
          <w:rFonts w:ascii="Times New Roman" w:eastAsia="Times New Roman" w:hAnsi="Times New Roman"/>
          <w:sz w:val="28"/>
          <w:szCs w:val="28"/>
          <w:lang w:val="kk-KZ" w:eastAsia="ru-RU"/>
        </w:rPr>
        <w:t xml:space="preserve"> </w:t>
      </w:r>
      <w:r w:rsidR="00EF34DA" w:rsidRPr="00EF34DA">
        <w:rPr>
          <w:rFonts w:ascii="Times New Roman" w:eastAsia="Times New Roman" w:hAnsi="Times New Roman"/>
          <w:sz w:val="28"/>
          <w:szCs w:val="28"/>
          <w:lang w:val="kk" w:eastAsia="ru-RU"/>
        </w:rPr>
        <w:t xml:space="preserve">Әр инъекция үшін инесі бар бір рет қолданылатын </w:t>
      </w:r>
      <w:r w:rsidR="00141E1B">
        <w:rPr>
          <w:rFonts w:ascii="Times New Roman" w:eastAsia="Times New Roman" w:hAnsi="Times New Roman"/>
          <w:sz w:val="28"/>
          <w:szCs w:val="28"/>
          <w:lang w:val="kk-KZ" w:eastAsia="ru-RU"/>
        </w:rPr>
        <w:t>стерильденген</w:t>
      </w:r>
      <w:r w:rsidR="00EF34DA" w:rsidRPr="00EF34DA">
        <w:rPr>
          <w:rFonts w:ascii="Times New Roman" w:eastAsia="Times New Roman" w:hAnsi="Times New Roman"/>
          <w:sz w:val="28"/>
          <w:szCs w:val="28"/>
          <w:lang w:val="kk" w:eastAsia="ru-RU"/>
        </w:rPr>
        <w:t xml:space="preserve"> шприцті пайдалану қажет. </w:t>
      </w:r>
      <w:r w:rsidR="00EF34DA" w:rsidRPr="00EF34DA">
        <w:rPr>
          <w:rFonts w:ascii="Times New Roman" w:eastAsia="Times New Roman" w:hAnsi="Times New Roman"/>
          <w:b/>
          <w:i/>
          <w:sz w:val="28"/>
          <w:szCs w:val="28"/>
          <w:lang w:val="kk" w:eastAsia="ru-RU"/>
        </w:rPr>
        <w:t>Назар аударыңыз!</w:t>
      </w:r>
      <w:r w:rsidR="00EF34DA" w:rsidRPr="00EF34DA">
        <w:rPr>
          <w:rFonts w:ascii="Times New Roman" w:eastAsia="Times New Roman" w:hAnsi="Times New Roman"/>
          <w:sz w:val="28"/>
          <w:szCs w:val="28"/>
          <w:lang w:val="kk" w:eastAsia="ru-RU"/>
        </w:rPr>
        <w:t xml:space="preserve"> </w:t>
      </w:r>
      <w:r w:rsidR="00EF34DA" w:rsidRPr="00EF34DA">
        <w:rPr>
          <w:rFonts w:ascii="Times New Roman" w:eastAsia="Times New Roman" w:hAnsi="Times New Roman"/>
          <w:i/>
          <w:sz w:val="28"/>
          <w:szCs w:val="28"/>
          <w:lang w:val="kk" w:eastAsia="ru-RU"/>
        </w:rPr>
        <w:t>Пациентке енгізілетін доза 0.5 мл-ден аспауы тиіс!</w:t>
      </w:r>
    </w:p>
    <w:p w:rsidR="00EF34DA" w:rsidRPr="00EF34DA" w:rsidRDefault="00EF34DA" w:rsidP="00EF34DA">
      <w:pPr>
        <w:spacing w:after="0" w:line="240" w:lineRule="auto"/>
        <w:contextualSpacing/>
        <w:jc w:val="both"/>
        <w:rPr>
          <w:rFonts w:ascii="Times New Roman" w:eastAsia="Times New Roman" w:hAnsi="Times New Roman"/>
          <w:sz w:val="28"/>
          <w:szCs w:val="28"/>
          <w:lang w:val="kk" w:eastAsia="ru-RU"/>
        </w:rPr>
      </w:pPr>
      <w:r w:rsidRPr="00EF34DA">
        <w:rPr>
          <w:rFonts w:ascii="Times New Roman" w:eastAsia="Times New Roman" w:hAnsi="Times New Roman"/>
          <w:sz w:val="28"/>
          <w:szCs w:val="28"/>
          <w:lang w:val="kk" w:eastAsia="ru-RU"/>
        </w:rPr>
        <w:t>Егер кейінгі инъекциялар қандай да бір себептермен кейінге қалдырылса, ашылған құтыны немесе ашылмаған құтыны бөлме температурасында 2 сағаттан асырмай сақтауға жол беріледі.</w:t>
      </w:r>
    </w:p>
    <w:p w:rsidR="00AE7B1E" w:rsidRPr="00F426C7" w:rsidRDefault="00AE7B1E" w:rsidP="00AE7B1E">
      <w:pPr>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Тығындау жүйесінің ақаулары бар және/немесе құтының таңбалануы бұзылған, ерітіндінің физикалық қасиеттері өзгерген (күңгірттену, боялу), дұрыс сақталмаған және/немесе жарамдылық мерзімі өткен препарат пайдалануға жарамсыз.</w:t>
      </w:r>
    </w:p>
    <w:p w:rsidR="00AE7B1E" w:rsidRPr="00F426C7" w:rsidRDefault="00AE7B1E" w:rsidP="00AE7B1E">
      <w:pPr>
        <w:spacing w:after="0" w:line="240" w:lineRule="auto"/>
        <w:contextualSpacing/>
        <w:jc w:val="both"/>
        <w:rPr>
          <w:rFonts w:ascii="Times New Roman" w:hAnsi="Times New Roman"/>
          <w:i/>
          <w:sz w:val="28"/>
          <w:szCs w:val="28"/>
          <w:lang w:val="kk-KZ"/>
        </w:rPr>
      </w:pPr>
      <w:r w:rsidRPr="00F426C7">
        <w:rPr>
          <w:rFonts w:ascii="Times New Roman" w:eastAsia="Times New Roman" w:hAnsi="Times New Roman"/>
          <w:b/>
          <w:i/>
          <w:sz w:val="28"/>
          <w:szCs w:val="28"/>
          <w:lang w:val="kk-KZ" w:eastAsia="ru-RU"/>
        </w:rPr>
        <w:t xml:space="preserve">Артық дозаланған жағдайда қабылдау қажет шаралар </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bookmarkStart w:id="6" w:name="2175220280"/>
      <w:bookmarkEnd w:id="5"/>
      <w:r w:rsidRPr="00F426C7">
        <w:rPr>
          <w:rFonts w:ascii="Times New Roman" w:eastAsia="Times New Roman" w:hAnsi="Times New Roman"/>
          <w:sz w:val="28"/>
          <w:szCs w:val="28"/>
          <w:lang w:val="kk-KZ" w:eastAsia="ru-RU"/>
        </w:rPr>
        <w:t xml:space="preserve">Артық дозалану жағдайлары туралы мәлімделген жоқ.  </w:t>
      </w:r>
    </w:p>
    <w:p w:rsidR="00AE7B1E" w:rsidRPr="00AE7B1E"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Дәрілік препаратты босату тек емдік-профилактикалық мекемелер үшін ғана рұқсат етілетіндігін, ал вакцинацияның өзін кәсіби медицина қызметкері жүргізетіндігін ескерер болсақ, артық дозаланудың ықтимал қаупі төмен. Алайда байқамай артық дозаланғанда жоғарыда көрсетілген уытты және уытты-аллергиялық реакциялар өте ауыр дәрежеде дамуы мүмкін. Препаратқа с</w:t>
      </w:r>
      <w:r w:rsidRPr="00AE7B1E">
        <w:rPr>
          <w:rFonts w:ascii="Times New Roman" w:eastAsia="Times New Roman" w:hAnsi="Times New Roman"/>
          <w:sz w:val="28"/>
          <w:szCs w:val="28"/>
          <w:lang w:val="kk-KZ" w:eastAsia="ru-RU"/>
        </w:rPr>
        <w:t>пецифи</w:t>
      </w:r>
      <w:r w:rsidRPr="00F426C7">
        <w:rPr>
          <w:rFonts w:ascii="Times New Roman" w:eastAsia="Times New Roman" w:hAnsi="Times New Roman"/>
          <w:sz w:val="28"/>
          <w:szCs w:val="28"/>
          <w:lang w:val="kk-KZ" w:eastAsia="ru-RU"/>
        </w:rPr>
        <w:t>калық</w:t>
      </w:r>
      <w:r w:rsidRPr="00AE7B1E">
        <w:rPr>
          <w:rFonts w:ascii="Times New Roman" w:eastAsia="Times New Roman" w:hAnsi="Times New Roman"/>
          <w:sz w:val="28"/>
          <w:szCs w:val="28"/>
          <w:lang w:val="kk-KZ" w:eastAsia="ru-RU"/>
        </w:rPr>
        <w:t xml:space="preserve"> антидот</w:t>
      </w:r>
      <w:r w:rsidRPr="00F426C7">
        <w:rPr>
          <w:rFonts w:ascii="Times New Roman" w:eastAsia="Times New Roman" w:hAnsi="Times New Roman"/>
          <w:sz w:val="28"/>
          <w:szCs w:val="28"/>
          <w:lang w:val="kk-KZ" w:eastAsia="ru-RU"/>
        </w:rPr>
        <w:t>тар жоқ.</w:t>
      </w:r>
    </w:p>
    <w:p w:rsidR="00AE7B1E" w:rsidRPr="00F426C7" w:rsidRDefault="00AE7B1E" w:rsidP="00AE7B1E">
      <w:pPr>
        <w:spacing w:after="0" w:line="240" w:lineRule="auto"/>
        <w:jc w:val="both"/>
        <w:rPr>
          <w:rFonts w:ascii="Times New Roman" w:hAnsi="Times New Roman"/>
          <w:sz w:val="28"/>
          <w:szCs w:val="28"/>
          <w:lang w:val="kk-KZ"/>
        </w:rPr>
      </w:pPr>
      <w:r w:rsidRPr="00F426C7">
        <w:rPr>
          <w:rFonts w:ascii="Times New Roman" w:eastAsia="Times New Roman" w:hAnsi="Times New Roman"/>
          <w:sz w:val="28"/>
          <w:szCs w:val="28"/>
          <w:lang w:val="kk-KZ" w:eastAsia="ru-RU"/>
        </w:rPr>
        <w:t>Осындай жағдайда емдік шаралар көрсетілімдеріне сәйкес симптоматикалық емдеуді</w:t>
      </w:r>
      <w:r w:rsidRPr="00AE7B1E">
        <w:rPr>
          <w:rFonts w:ascii="Times New Roman" w:eastAsia="Times New Roman" w:hAnsi="Times New Roman"/>
          <w:sz w:val="28"/>
          <w:szCs w:val="28"/>
          <w:lang w:val="kk-KZ" w:eastAsia="ru-RU"/>
        </w:rPr>
        <w:t xml:space="preserve"> (</w:t>
      </w:r>
      <w:r w:rsidRPr="00F426C7">
        <w:rPr>
          <w:rFonts w:ascii="Times New Roman" w:eastAsia="Times New Roman" w:hAnsi="Times New Roman"/>
          <w:sz w:val="28"/>
          <w:szCs w:val="28"/>
          <w:lang w:val="kk-KZ" w:eastAsia="ru-RU"/>
        </w:rPr>
        <w:t>қызуды түсіретін</w:t>
      </w:r>
      <w:r w:rsidRPr="00AE7B1E">
        <w:rPr>
          <w:rFonts w:ascii="Times New Roman" w:eastAsia="Times New Roman" w:hAnsi="Times New Roman"/>
          <w:sz w:val="28"/>
          <w:szCs w:val="28"/>
          <w:lang w:val="kk-KZ" w:eastAsia="ru-RU"/>
        </w:rPr>
        <w:t xml:space="preserve">/ </w:t>
      </w:r>
      <w:r w:rsidRPr="00F426C7">
        <w:rPr>
          <w:rFonts w:ascii="Times New Roman" w:eastAsia="Times New Roman" w:hAnsi="Times New Roman"/>
          <w:sz w:val="28"/>
          <w:szCs w:val="28"/>
          <w:lang w:val="kk-KZ" w:eastAsia="ru-RU"/>
        </w:rPr>
        <w:t xml:space="preserve">ҚҚСП және </w:t>
      </w:r>
      <w:r w:rsidRPr="00AE7B1E">
        <w:rPr>
          <w:rFonts w:ascii="Times New Roman" w:eastAsia="Times New Roman" w:hAnsi="Times New Roman"/>
          <w:sz w:val="28"/>
          <w:szCs w:val="28"/>
          <w:lang w:val="kk-KZ" w:eastAsia="ru-RU"/>
        </w:rPr>
        <w:t>десенсибилиз</w:t>
      </w:r>
      <w:r w:rsidRPr="00F426C7">
        <w:rPr>
          <w:rFonts w:ascii="Times New Roman" w:eastAsia="Times New Roman" w:hAnsi="Times New Roman"/>
          <w:sz w:val="28"/>
          <w:szCs w:val="28"/>
          <w:lang w:val="kk-KZ" w:eastAsia="ru-RU"/>
        </w:rPr>
        <w:t>ациялайтын дәрілер)</w:t>
      </w:r>
      <w:r w:rsidRPr="00AE7B1E">
        <w:rPr>
          <w:rFonts w:ascii="Times New Roman" w:eastAsia="Times New Roman" w:hAnsi="Times New Roman"/>
          <w:sz w:val="28"/>
          <w:szCs w:val="28"/>
          <w:lang w:val="kk-KZ" w:eastAsia="ru-RU"/>
        </w:rPr>
        <w:t xml:space="preserve">, кортикостероидтар – </w:t>
      </w:r>
      <w:r w:rsidRPr="00F426C7">
        <w:rPr>
          <w:rFonts w:ascii="Times New Roman" w:eastAsia="Times New Roman" w:hAnsi="Times New Roman"/>
          <w:sz w:val="28"/>
          <w:szCs w:val="28"/>
          <w:lang w:val="kk-KZ" w:eastAsia="ru-RU"/>
        </w:rPr>
        <w:t>айқын уытты</w:t>
      </w:r>
      <w:r w:rsidRPr="00AE7B1E">
        <w:rPr>
          <w:rFonts w:ascii="Times New Roman" w:eastAsia="Times New Roman" w:hAnsi="Times New Roman"/>
          <w:sz w:val="28"/>
          <w:szCs w:val="28"/>
          <w:lang w:val="kk-KZ" w:eastAsia="ru-RU"/>
        </w:rPr>
        <w:t>-</w:t>
      </w:r>
      <w:r w:rsidRPr="00F426C7">
        <w:rPr>
          <w:rFonts w:ascii="Times New Roman" w:eastAsia="Times New Roman" w:hAnsi="Times New Roman"/>
          <w:sz w:val="28"/>
          <w:szCs w:val="28"/>
          <w:lang w:val="kk-KZ" w:eastAsia="ru-RU"/>
        </w:rPr>
        <w:t xml:space="preserve">аллергиялық синдромда </w:t>
      </w:r>
      <w:r w:rsidRPr="00AE7B1E">
        <w:rPr>
          <w:rFonts w:ascii="Times New Roman" w:eastAsia="Times New Roman" w:hAnsi="Times New Roman"/>
          <w:sz w:val="28"/>
          <w:szCs w:val="28"/>
          <w:lang w:val="kk-KZ" w:eastAsia="ru-RU"/>
        </w:rPr>
        <w:t>парентераль</w:t>
      </w:r>
      <w:r w:rsidRPr="00F426C7">
        <w:rPr>
          <w:rFonts w:ascii="Times New Roman" w:eastAsia="Times New Roman" w:hAnsi="Times New Roman"/>
          <w:sz w:val="28"/>
          <w:szCs w:val="28"/>
          <w:lang w:val="kk-KZ" w:eastAsia="ru-RU"/>
        </w:rPr>
        <w:t>ді түрде) қамтуы мүмкін. Препараттарды тағайындау режимі осы дәрілік затты қолдану және дозалау жөніндегі нұсқауларға сәйкес таңдап алынуы тиіс.</w:t>
      </w:r>
    </w:p>
    <w:bookmarkEnd w:id="6"/>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p>
    <w:p w:rsidR="00AE7B1E" w:rsidRPr="00AE7B1E" w:rsidRDefault="00AE7B1E" w:rsidP="00AE7B1E">
      <w:pPr>
        <w:spacing w:after="0" w:line="240" w:lineRule="auto"/>
        <w:jc w:val="both"/>
        <w:rPr>
          <w:rFonts w:ascii="Times New Roman" w:hAnsi="Times New Roman"/>
          <w:b/>
          <w:sz w:val="28"/>
          <w:szCs w:val="28"/>
          <w:lang w:val="kk-KZ"/>
        </w:rPr>
      </w:pPr>
      <w:bookmarkStart w:id="7" w:name="2175220282"/>
      <w:r w:rsidRPr="00F426C7">
        <w:rPr>
          <w:rFonts w:ascii="Times New Roman" w:hAnsi="Times New Roman"/>
          <w:b/>
          <w:bCs/>
          <w:sz w:val="28"/>
          <w:szCs w:val="28"/>
          <w:lang w:val="kk-KZ"/>
        </w:rPr>
        <w:t xml:space="preserve">Дәрілік препаратты стандартты қолдану кезінде көрініс беретін жағымсыз реакциялардың сипаттамасы және осы жағдайда қабылдау керек шаралар   </w:t>
      </w:r>
      <w:r w:rsidRPr="00F426C7">
        <w:rPr>
          <w:rFonts w:ascii="Times New Roman" w:hAnsi="Times New Roman"/>
          <w:b/>
          <w:sz w:val="28"/>
          <w:szCs w:val="28"/>
          <w:lang w:val="kk-KZ"/>
        </w:rPr>
        <w:t xml:space="preserve"> </w:t>
      </w:r>
    </w:p>
    <w:bookmarkEnd w:id="7"/>
    <w:p w:rsidR="00AE7B1E" w:rsidRPr="00F426C7" w:rsidRDefault="00AE7B1E" w:rsidP="00AE7B1E">
      <w:pPr>
        <w:widowControl w:val="0"/>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 xml:space="preserve">Клиникалық зерттеулер, сондай-ақ технологиялық платформасының ұқсастығы негізінде басқа да вакциналарға жүргізілген зерттеулер аясында анықталған вакцинаны қолдануға ерекше сипатта болған жағымсыз құбылыстардың көбіне айқындылығы жеңіл немесе орташа дәрежедеде болады,  вакцинациядан кейін бірінші-екінші тәулікте дамуы мүмкін және кейінгі 3 күн ішінде қайтады. </w:t>
      </w:r>
    </w:p>
    <w:p w:rsidR="00AE7B1E" w:rsidRPr="00F426C7" w:rsidRDefault="00AE7B1E" w:rsidP="00AE7B1E">
      <w:pPr>
        <w:widowControl w:val="0"/>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 xml:space="preserve">Басқалардан жиірек қысқа мерзімдік жалпы (қалтыраумен сипатталатын, ұзаққа созылмайтын тұмау тәріздес синдром, дене температурасының жоғарылауы, артралгия, миалгия, астения, жалпы дімкәстік, бас ауыру) және жергілікті (инъекция жасалған жердің аурушаңдығы, гиперемия, ісінушілік) реакциялар дамуы мүмкін. Вакцинациядан кейін температура жоғарылаған кезде қабынуға қарсы стероидты емес препараттарды (ҚҚСП) және айқын жергілікті реакция кезінде антигистаминді дәрілерді тағайындау ұсынылады. Сирек – жүректің айнуы, диспепсия, тәбеттің төмендеуі, кейде – аумақтық лимфа түйіндерінің ұлғаюы білінеді. Кейбір пациенттерде аллергиялық реакциялардың дамуы, қан сарысуында бауыр трансаминазалары, креатинин және креатинфосфокиназа деңгейлерінің қысқа мерзімдік жоғарылауы мүмкін. </w:t>
      </w:r>
    </w:p>
    <w:p w:rsidR="00AE7B1E" w:rsidRPr="00F426C7" w:rsidRDefault="00AE7B1E" w:rsidP="00AE7B1E">
      <w:pPr>
        <w:widowControl w:val="0"/>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Гам-КОВИД-Вак препаратының қауіпсіздігіне, жағымдылығына және иммуногенділігіне жүргізілген клиникалық зерттеулер аясында вакцинациядан кейін келесі жағымсыз құбылыстар тіркелді:</w:t>
      </w:r>
    </w:p>
    <w:p w:rsidR="00AE7B1E" w:rsidRPr="00F426C7" w:rsidRDefault="00AE7B1E" w:rsidP="00AE7B1E">
      <w:pPr>
        <w:widowControl w:val="0"/>
        <w:spacing w:after="0" w:line="240" w:lineRule="auto"/>
        <w:jc w:val="both"/>
        <w:rPr>
          <w:rFonts w:ascii="Times New Roman" w:eastAsia="Times New Roman" w:hAnsi="Times New Roman"/>
          <w:i/>
          <w:sz w:val="28"/>
          <w:szCs w:val="28"/>
          <w:lang w:val="kk-KZ" w:eastAsia="ru-RU" w:bidi="ru-RU"/>
        </w:rPr>
      </w:pPr>
      <w:r w:rsidRPr="00F426C7">
        <w:rPr>
          <w:rFonts w:ascii="Times New Roman" w:eastAsia="Times New Roman" w:hAnsi="Times New Roman"/>
          <w:i/>
          <w:sz w:val="28"/>
          <w:szCs w:val="28"/>
          <w:lang w:val="kk-KZ" w:eastAsia="ru-RU" w:bidi="ru-RU"/>
        </w:rPr>
        <w:t>Жалпы бұзылулар және енгізген жердегі реакциялар</w:t>
      </w:r>
    </w:p>
    <w:p w:rsidR="00AE7B1E" w:rsidRPr="00F426C7" w:rsidRDefault="00AE7B1E" w:rsidP="00AE7B1E">
      <w:pPr>
        <w:widowControl w:val="0"/>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i/>
          <w:sz w:val="28"/>
          <w:szCs w:val="28"/>
          <w:lang w:val="kk-KZ" w:eastAsia="ru-RU" w:bidi="ru-RU"/>
        </w:rPr>
        <w:t xml:space="preserve">-  </w:t>
      </w:r>
      <w:r w:rsidRPr="00F426C7">
        <w:rPr>
          <w:rFonts w:ascii="Times New Roman" w:eastAsia="Times New Roman" w:hAnsi="Times New Roman"/>
          <w:sz w:val="28"/>
          <w:szCs w:val="28"/>
          <w:lang w:val="kk-KZ" w:eastAsia="ru-RU" w:bidi="ru-RU"/>
        </w:rPr>
        <w:t>гипертермия, вакцинация жасаған жердің ауыруы, ісінуі, қышуы, астения, ауыру, дімкәстік, пирексия, вакцинация жасалған жерде температураның жоғарылауы, тәбеттің төмендеуі. Даму жиілігі - өте жиі және жиі.</w:t>
      </w:r>
    </w:p>
    <w:p w:rsidR="00AE7B1E" w:rsidRPr="00F426C7" w:rsidRDefault="00AE7B1E" w:rsidP="00AE7B1E">
      <w:pPr>
        <w:widowControl w:val="0"/>
        <w:spacing w:after="0" w:line="240" w:lineRule="auto"/>
        <w:jc w:val="both"/>
        <w:rPr>
          <w:rFonts w:ascii="Times New Roman" w:eastAsia="Times New Roman" w:hAnsi="Times New Roman"/>
          <w:i/>
          <w:sz w:val="28"/>
          <w:szCs w:val="28"/>
          <w:lang w:val="kk-KZ" w:eastAsia="ru-RU" w:bidi="ru-RU"/>
        </w:rPr>
      </w:pPr>
      <w:r w:rsidRPr="00F426C7">
        <w:rPr>
          <w:rFonts w:ascii="Times New Roman" w:eastAsia="Times New Roman" w:hAnsi="Times New Roman"/>
          <w:i/>
          <w:sz w:val="28"/>
          <w:szCs w:val="28"/>
          <w:lang w:val="kk-KZ" w:eastAsia="ru-RU" w:bidi="ru-RU"/>
        </w:rPr>
        <w:t>Тыныс алу жүйесі, кеуде қуысы ағзалары және көкірек ортасы тарапынан бұзылулар</w:t>
      </w:r>
    </w:p>
    <w:p w:rsidR="00AE7B1E" w:rsidRPr="00F426C7" w:rsidRDefault="00AE7B1E" w:rsidP="00AE7B1E">
      <w:pPr>
        <w:widowControl w:val="0"/>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i/>
          <w:sz w:val="28"/>
          <w:szCs w:val="28"/>
          <w:lang w:val="kk-KZ" w:eastAsia="ru-RU" w:bidi="ru-RU"/>
        </w:rPr>
        <w:t xml:space="preserve">- </w:t>
      </w:r>
      <w:r w:rsidRPr="00F426C7">
        <w:rPr>
          <w:rFonts w:ascii="Times New Roman" w:eastAsia="Times New Roman" w:hAnsi="Times New Roman"/>
          <w:sz w:val="28"/>
          <w:szCs w:val="28"/>
          <w:lang w:val="kk-KZ" w:eastAsia="ru-RU" w:bidi="ru-RU"/>
        </w:rPr>
        <w:t>ауыз-жұтқыншақтың ауыруы, мұрынның бітелуі, тамақтың жыбырлауы, ринорея. Даму жиілігі - жиі.</w:t>
      </w:r>
    </w:p>
    <w:p w:rsidR="00AE7B1E" w:rsidRPr="00F426C7" w:rsidRDefault="00AE7B1E" w:rsidP="00AE7B1E">
      <w:pPr>
        <w:widowControl w:val="0"/>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i/>
          <w:sz w:val="28"/>
          <w:szCs w:val="28"/>
          <w:lang w:val="kk-KZ" w:eastAsia="ru-RU" w:bidi="ru-RU"/>
        </w:rPr>
        <w:t>Жүйке жүйесі тарапынан бұзылулар</w:t>
      </w:r>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 бас ауыруы - жиі;</w:t>
      </w:r>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eastAsia="ru-RU" w:bidi="ru-RU"/>
        </w:rPr>
      </w:pPr>
      <w:r w:rsidRPr="00F426C7">
        <w:rPr>
          <w:rFonts w:ascii="Times New Roman" w:eastAsia="Times New Roman" w:hAnsi="Times New Roman"/>
          <w:sz w:val="28"/>
          <w:szCs w:val="28"/>
          <w:lang w:eastAsia="ru-RU" w:bidi="ru-RU"/>
        </w:rPr>
        <w:t xml:space="preserve">- бас </w:t>
      </w:r>
      <w:proofErr w:type="spellStart"/>
      <w:r w:rsidRPr="00F426C7">
        <w:rPr>
          <w:rFonts w:ascii="Times New Roman" w:eastAsia="Times New Roman" w:hAnsi="Times New Roman"/>
          <w:sz w:val="28"/>
          <w:szCs w:val="28"/>
          <w:lang w:eastAsia="ru-RU" w:bidi="ru-RU"/>
        </w:rPr>
        <w:t>айналу</w:t>
      </w:r>
      <w:proofErr w:type="spellEnd"/>
      <w:r w:rsidRPr="00F426C7">
        <w:rPr>
          <w:rFonts w:ascii="Times New Roman" w:eastAsia="Times New Roman" w:hAnsi="Times New Roman"/>
          <w:sz w:val="28"/>
          <w:szCs w:val="28"/>
          <w:lang w:val="kk-KZ" w:eastAsia="ru-RU" w:bidi="ru-RU"/>
        </w:rPr>
        <w:t>ы</w:t>
      </w:r>
      <w:r w:rsidRPr="00F426C7">
        <w:rPr>
          <w:rFonts w:ascii="Times New Roman" w:eastAsia="Times New Roman" w:hAnsi="Times New Roman"/>
          <w:sz w:val="28"/>
          <w:szCs w:val="28"/>
          <w:lang w:eastAsia="ru-RU" w:bidi="ru-RU"/>
        </w:rPr>
        <w:t xml:space="preserve">, </w:t>
      </w:r>
      <w:proofErr w:type="spellStart"/>
      <w:r w:rsidRPr="00F426C7">
        <w:rPr>
          <w:rFonts w:ascii="Times New Roman" w:eastAsia="Times New Roman" w:hAnsi="Times New Roman"/>
          <w:sz w:val="28"/>
          <w:szCs w:val="28"/>
          <w:lang w:eastAsia="ru-RU" w:bidi="ru-RU"/>
        </w:rPr>
        <w:t>естен</w:t>
      </w:r>
      <w:proofErr w:type="spellEnd"/>
      <w:r w:rsidRPr="00F426C7">
        <w:rPr>
          <w:rFonts w:ascii="Times New Roman" w:eastAsia="Times New Roman" w:hAnsi="Times New Roman"/>
          <w:sz w:val="28"/>
          <w:szCs w:val="28"/>
          <w:lang w:eastAsia="ru-RU" w:bidi="ru-RU"/>
        </w:rPr>
        <w:t xml:space="preserve"> </w:t>
      </w:r>
      <w:proofErr w:type="spellStart"/>
      <w:r w:rsidRPr="00F426C7">
        <w:rPr>
          <w:rFonts w:ascii="Times New Roman" w:eastAsia="Times New Roman" w:hAnsi="Times New Roman"/>
          <w:sz w:val="28"/>
          <w:szCs w:val="28"/>
          <w:lang w:eastAsia="ru-RU" w:bidi="ru-RU"/>
        </w:rPr>
        <w:t>тану</w:t>
      </w:r>
      <w:proofErr w:type="spellEnd"/>
      <w:r w:rsidRPr="00F426C7">
        <w:rPr>
          <w:rFonts w:ascii="Times New Roman" w:eastAsia="Times New Roman" w:hAnsi="Times New Roman"/>
          <w:sz w:val="28"/>
          <w:szCs w:val="28"/>
          <w:lang w:eastAsia="ru-RU" w:bidi="ru-RU"/>
        </w:rPr>
        <w:t xml:space="preserve"> – </w:t>
      </w:r>
      <w:proofErr w:type="spellStart"/>
      <w:r w:rsidRPr="00F426C7">
        <w:rPr>
          <w:rFonts w:ascii="Times New Roman" w:eastAsia="Times New Roman" w:hAnsi="Times New Roman"/>
          <w:sz w:val="28"/>
          <w:szCs w:val="28"/>
          <w:lang w:eastAsia="ru-RU" w:bidi="ru-RU"/>
        </w:rPr>
        <w:t>сирек</w:t>
      </w:r>
      <w:proofErr w:type="spellEnd"/>
      <w:r w:rsidRPr="00F426C7">
        <w:rPr>
          <w:rFonts w:ascii="Times New Roman" w:eastAsia="Times New Roman" w:hAnsi="Times New Roman"/>
          <w:sz w:val="28"/>
          <w:szCs w:val="28"/>
          <w:lang w:eastAsia="ru-RU" w:bidi="ru-RU"/>
        </w:rPr>
        <w:t>.</w:t>
      </w:r>
    </w:p>
    <w:p w:rsidR="00AE7B1E" w:rsidRPr="00F426C7" w:rsidRDefault="00AE7B1E" w:rsidP="00AE7B1E">
      <w:pPr>
        <w:widowControl w:val="0"/>
        <w:tabs>
          <w:tab w:val="left" w:pos="6512"/>
        </w:tabs>
        <w:spacing w:after="0" w:line="240" w:lineRule="auto"/>
        <w:jc w:val="both"/>
        <w:rPr>
          <w:rFonts w:ascii="Times New Roman" w:eastAsia="Times New Roman" w:hAnsi="Times New Roman"/>
          <w:i/>
          <w:sz w:val="28"/>
          <w:szCs w:val="28"/>
          <w:lang w:eastAsia="ru-RU" w:bidi="ru-RU"/>
        </w:rPr>
      </w:pPr>
      <w:proofErr w:type="spellStart"/>
      <w:r w:rsidRPr="00F426C7">
        <w:rPr>
          <w:rFonts w:ascii="Times New Roman" w:eastAsia="Times New Roman" w:hAnsi="Times New Roman"/>
          <w:i/>
          <w:sz w:val="28"/>
          <w:szCs w:val="28"/>
          <w:lang w:eastAsia="ru-RU" w:bidi="ru-RU"/>
        </w:rPr>
        <w:t>Асқазан-ішек</w:t>
      </w:r>
      <w:proofErr w:type="spellEnd"/>
      <w:r w:rsidRPr="00F426C7">
        <w:rPr>
          <w:rFonts w:ascii="Times New Roman" w:eastAsia="Times New Roman" w:hAnsi="Times New Roman"/>
          <w:i/>
          <w:sz w:val="28"/>
          <w:szCs w:val="28"/>
          <w:lang w:eastAsia="ru-RU" w:bidi="ru-RU"/>
        </w:rPr>
        <w:t xml:space="preserve"> </w:t>
      </w:r>
      <w:proofErr w:type="spellStart"/>
      <w:r w:rsidRPr="00F426C7">
        <w:rPr>
          <w:rFonts w:ascii="Times New Roman" w:eastAsia="Times New Roman" w:hAnsi="Times New Roman"/>
          <w:i/>
          <w:sz w:val="28"/>
          <w:szCs w:val="28"/>
          <w:lang w:eastAsia="ru-RU" w:bidi="ru-RU"/>
        </w:rPr>
        <w:t>бұзылыстары</w:t>
      </w:r>
      <w:proofErr w:type="spellEnd"/>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eastAsia="ru-RU" w:bidi="ru-RU"/>
        </w:rPr>
      </w:pPr>
      <w:r w:rsidRPr="00F426C7">
        <w:rPr>
          <w:rFonts w:ascii="Times New Roman" w:eastAsia="Times New Roman" w:hAnsi="Times New Roman"/>
          <w:sz w:val="28"/>
          <w:szCs w:val="28"/>
          <w:lang w:eastAsia="ru-RU" w:bidi="ru-RU"/>
        </w:rPr>
        <w:t xml:space="preserve">- </w:t>
      </w:r>
      <w:proofErr w:type="spellStart"/>
      <w:r w:rsidRPr="00F426C7">
        <w:rPr>
          <w:rFonts w:ascii="Times New Roman" w:eastAsia="Times New Roman" w:hAnsi="Times New Roman"/>
          <w:sz w:val="28"/>
          <w:szCs w:val="28"/>
          <w:lang w:eastAsia="ru-RU" w:bidi="ru-RU"/>
        </w:rPr>
        <w:t>жүрек</w:t>
      </w:r>
      <w:proofErr w:type="spellEnd"/>
      <w:r w:rsidRPr="00F426C7">
        <w:rPr>
          <w:rFonts w:ascii="Times New Roman" w:eastAsia="Times New Roman" w:hAnsi="Times New Roman"/>
          <w:sz w:val="28"/>
          <w:szCs w:val="28"/>
          <w:lang w:eastAsia="ru-RU" w:bidi="ru-RU"/>
        </w:rPr>
        <w:t xml:space="preserve"> </w:t>
      </w:r>
      <w:proofErr w:type="spellStart"/>
      <w:r w:rsidRPr="00F426C7">
        <w:rPr>
          <w:rFonts w:ascii="Times New Roman" w:eastAsia="Times New Roman" w:hAnsi="Times New Roman"/>
          <w:sz w:val="28"/>
          <w:szCs w:val="28"/>
          <w:lang w:eastAsia="ru-RU" w:bidi="ru-RU"/>
        </w:rPr>
        <w:t>айнуы</w:t>
      </w:r>
      <w:proofErr w:type="spellEnd"/>
      <w:r w:rsidRPr="00F426C7">
        <w:rPr>
          <w:rFonts w:ascii="Times New Roman" w:eastAsia="Times New Roman" w:hAnsi="Times New Roman"/>
          <w:sz w:val="28"/>
          <w:szCs w:val="28"/>
          <w:lang w:eastAsia="ru-RU" w:bidi="ru-RU"/>
        </w:rPr>
        <w:t xml:space="preserve">, </w:t>
      </w:r>
      <w:proofErr w:type="spellStart"/>
      <w:r w:rsidRPr="00F426C7">
        <w:rPr>
          <w:rFonts w:ascii="Times New Roman" w:eastAsia="Times New Roman" w:hAnsi="Times New Roman"/>
          <w:sz w:val="28"/>
          <w:szCs w:val="28"/>
          <w:lang w:eastAsia="ru-RU" w:bidi="ru-RU"/>
        </w:rPr>
        <w:t>құсу</w:t>
      </w:r>
      <w:proofErr w:type="spellEnd"/>
      <w:r w:rsidRPr="00F426C7">
        <w:rPr>
          <w:rFonts w:ascii="Times New Roman" w:eastAsia="Times New Roman" w:hAnsi="Times New Roman"/>
          <w:sz w:val="28"/>
          <w:szCs w:val="28"/>
          <w:lang w:eastAsia="ru-RU" w:bidi="ru-RU"/>
        </w:rPr>
        <w:t>, диспепсия</w:t>
      </w:r>
      <w:r w:rsidRPr="00F426C7">
        <w:rPr>
          <w:rFonts w:ascii="Times New Roman" w:eastAsia="Times New Roman" w:hAnsi="Times New Roman"/>
          <w:sz w:val="28"/>
          <w:szCs w:val="28"/>
          <w:lang w:val="kk-KZ" w:eastAsia="ru-RU" w:bidi="ru-RU"/>
        </w:rPr>
        <w:t xml:space="preserve"> </w:t>
      </w:r>
      <w:r w:rsidRPr="00F426C7">
        <w:rPr>
          <w:rFonts w:ascii="Times New Roman" w:eastAsia="Times New Roman" w:hAnsi="Times New Roman"/>
          <w:sz w:val="28"/>
          <w:szCs w:val="28"/>
          <w:lang w:eastAsia="ru-RU" w:bidi="ru-RU"/>
        </w:rPr>
        <w:t>–</w:t>
      </w:r>
      <w:r w:rsidRPr="00F426C7">
        <w:rPr>
          <w:rFonts w:ascii="Times New Roman" w:eastAsia="Times New Roman" w:hAnsi="Times New Roman"/>
          <w:sz w:val="28"/>
          <w:szCs w:val="28"/>
          <w:lang w:val="kk-KZ" w:eastAsia="ru-RU" w:bidi="ru-RU"/>
        </w:rPr>
        <w:t xml:space="preserve"> </w:t>
      </w:r>
      <w:proofErr w:type="spellStart"/>
      <w:r w:rsidRPr="00F426C7">
        <w:rPr>
          <w:rFonts w:ascii="Times New Roman" w:eastAsia="Times New Roman" w:hAnsi="Times New Roman"/>
          <w:sz w:val="28"/>
          <w:szCs w:val="28"/>
          <w:lang w:eastAsia="ru-RU" w:bidi="ru-RU"/>
        </w:rPr>
        <w:t>жиі</w:t>
      </w:r>
      <w:proofErr w:type="spellEnd"/>
      <w:r w:rsidRPr="00F426C7">
        <w:rPr>
          <w:rFonts w:ascii="Times New Roman" w:eastAsia="Times New Roman" w:hAnsi="Times New Roman"/>
          <w:sz w:val="28"/>
          <w:szCs w:val="28"/>
          <w:lang w:eastAsia="ru-RU" w:bidi="ru-RU"/>
        </w:rPr>
        <w:t>.</w:t>
      </w:r>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i/>
          <w:sz w:val="28"/>
          <w:szCs w:val="28"/>
          <w:lang w:val="kk-KZ" w:eastAsia="ru-RU" w:bidi="ru-RU"/>
        </w:rPr>
        <w:t xml:space="preserve">Зертханалық және аспаптық деректер: </w:t>
      </w:r>
      <w:r w:rsidRPr="00F426C7">
        <w:rPr>
          <w:rFonts w:ascii="Times New Roman" w:eastAsia="Times New Roman" w:hAnsi="Times New Roman"/>
          <w:sz w:val="28"/>
          <w:szCs w:val="28"/>
          <w:lang w:val="kk-KZ" w:eastAsia="ru-RU" w:bidi="ru-RU"/>
        </w:rPr>
        <w:t xml:space="preserve"> </w:t>
      </w:r>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val="kk-KZ" w:bidi="en-US"/>
        </w:rPr>
      </w:pPr>
      <w:r w:rsidRPr="00F426C7">
        <w:rPr>
          <w:rFonts w:ascii="Times New Roman" w:eastAsia="Times New Roman" w:hAnsi="Times New Roman"/>
          <w:sz w:val="28"/>
          <w:szCs w:val="28"/>
          <w:lang w:val="kk-KZ" w:eastAsia="ru-RU" w:bidi="ru-RU"/>
        </w:rPr>
        <w:t xml:space="preserve">- иммунологиялық статус көрсеткіштерінің әртүрлі бағыттық ауытқулары: Т-лимфоциттер санының жоғарылауы, лимфоциттердің пайыздық санының артуы, табиғи жасуша-киллерлер санының төмендеуі, СD4-лимфоциттер санының артуы, СD4-лимфоциттер санының төмендеуі, В-лимфоциттер санының төмендеуі, табиғи жасуша-киллерлердің санының жоғарылауы, </w:t>
      </w:r>
      <w:r w:rsidRPr="00F426C7">
        <w:rPr>
          <w:rFonts w:ascii="Times New Roman" w:eastAsia="Times New Roman" w:hAnsi="Times New Roman"/>
          <w:sz w:val="28"/>
          <w:szCs w:val="28"/>
          <w:lang w:val="kk-KZ" w:bidi="en-US"/>
        </w:rPr>
        <w:t>CD8</w:t>
      </w:r>
      <w:r w:rsidRPr="00F426C7">
        <w:rPr>
          <w:rFonts w:ascii="Times New Roman" w:eastAsia="Times New Roman" w:hAnsi="Times New Roman"/>
          <w:sz w:val="28"/>
          <w:szCs w:val="28"/>
          <w:lang w:val="kk-KZ" w:eastAsia="ru-RU" w:bidi="ru-RU"/>
        </w:rPr>
        <w:t xml:space="preserve">-лимфоциттер санының жоғарылауы, қанда Е иммуноглобулині </w:t>
      </w:r>
      <w:r w:rsidRPr="00F426C7">
        <w:rPr>
          <w:rFonts w:ascii="Times New Roman" w:eastAsia="Times New Roman" w:hAnsi="Times New Roman"/>
          <w:sz w:val="28"/>
          <w:szCs w:val="28"/>
          <w:lang w:val="kk-KZ" w:bidi="en-US"/>
        </w:rPr>
        <w:t>(IgE) деңгейінің жоғарылауы,</w:t>
      </w:r>
      <w:r w:rsidRPr="00F426C7">
        <w:rPr>
          <w:rFonts w:ascii="Times New Roman" w:eastAsia="Times New Roman" w:hAnsi="Times New Roman"/>
          <w:sz w:val="28"/>
          <w:szCs w:val="28"/>
          <w:lang w:val="kk-KZ" w:eastAsia="ru-RU" w:bidi="ru-RU"/>
        </w:rPr>
        <w:t xml:space="preserve"> </w:t>
      </w:r>
      <w:r w:rsidRPr="00F426C7">
        <w:rPr>
          <w:rFonts w:ascii="Times New Roman" w:eastAsia="Times New Roman" w:hAnsi="Times New Roman"/>
          <w:sz w:val="28"/>
          <w:szCs w:val="28"/>
          <w:lang w:val="kk-KZ" w:bidi="en-US"/>
        </w:rPr>
        <w:t>CD4/CD8 арақатынасының артуы,</w:t>
      </w:r>
      <w:r w:rsidRPr="00F426C7">
        <w:rPr>
          <w:rFonts w:ascii="Times New Roman" w:eastAsia="Times New Roman" w:hAnsi="Times New Roman"/>
          <w:sz w:val="28"/>
          <w:szCs w:val="28"/>
          <w:lang w:val="kk-KZ" w:eastAsia="ru-RU" w:bidi="ru-RU"/>
        </w:rPr>
        <w:t xml:space="preserve"> </w:t>
      </w:r>
      <w:r w:rsidRPr="00F426C7">
        <w:rPr>
          <w:rFonts w:ascii="Times New Roman" w:eastAsia="Times New Roman" w:hAnsi="Times New Roman"/>
          <w:sz w:val="28"/>
          <w:szCs w:val="28"/>
          <w:lang w:val="kk-KZ" w:bidi="en-US"/>
        </w:rPr>
        <w:t xml:space="preserve">CD4/CD8 арақатынасының азаюы, </w:t>
      </w:r>
      <w:r w:rsidRPr="00F426C7">
        <w:rPr>
          <w:rFonts w:ascii="Times New Roman" w:eastAsia="Times New Roman" w:hAnsi="Times New Roman"/>
          <w:sz w:val="28"/>
          <w:szCs w:val="28"/>
          <w:lang w:val="kk-KZ" w:eastAsia="ru-RU" w:bidi="ru-RU"/>
        </w:rPr>
        <w:t xml:space="preserve">қанда А иммуноглобулині </w:t>
      </w:r>
      <w:r w:rsidRPr="00F426C7">
        <w:rPr>
          <w:rFonts w:ascii="Times New Roman" w:eastAsia="Times New Roman" w:hAnsi="Times New Roman"/>
          <w:sz w:val="28"/>
          <w:szCs w:val="28"/>
          <w:lang w:val="kk-KZ" w:bidi="en-US"/>
        </w:rPr>
        <w:t>A (IgA) деңгейінің жоғарылауы,</w:t>
      </w:r>
      <w:r w:rsidRPr="00F426C7">
        <w:rPr>
          <w:rFonts w:ascii="Times New Roman" w:eastAsia="Times New Roman" w:hAnsi="Times New Roman"/>
          <w:sz w:val="28"/>
          <w:szCs w:val="28"/>
          <w:lang w:val="kk-KZ" w:eastAsia="ru-RU" w:bidi="ru-RU"/>
        </w:rPr>
        <w:t xml:space="preserve">  </w:t>
      </w:r>
      <w:r w:rsidRPr="00F426C7">
        <w:rPr>
          <w:rFonts w:ascii="Times New Roman" w:eastAsia="Times New Roman" w:hAnsi="Times New Roman"/>
          <w:sz w:val="28"/>
          <w:szCs w:val="28"/>
          <w:lang w:val="kk-KZ" w:bidi="en-US"/>
        </w:rPr>
        <w:t>CD8 лимфоциттерінің пайыздық мөлшерінің азаюы;</w:t>
      </w:r>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 xml:space="preserve">- қанның жалпы талдауындағы ауытқулар: </w:t>
      </w:r>
      <w:r w:rsidRPr="00F426C7">
        <w:rPr>
          <w:rFonts w:ascii="Times New Roman" w:eastAsia="Times New Roman" w:hAnsi="Times New Roman"/>
          <w:sz w:val="28"/>
          <w:szCs w:val="28"/>
          <w:lang w:val="kk-KZ" w:bidi="en-US"/>
        </w:rPr>
        <w:t>лимфоциттердің пайыздық мөлшерінің артуы,</w:t>
      </w:r>
      <w:r w:rsidRPr="00F426C7">
        <w:rPr>
          <w:rFonts w:ascii="Times New Roman" w:eastAsia="Times New Roman" w:hAnsi="Times New Roman"/>
          <w:sz w:val="28"/>
          <w:szCs w:val="28"/>
          <w:lang w:val="kk-KZ" w:eastAsia="ru-RU" w:bidi="ru-RU"/>
        </w:rPr>
        <w:t xml:space="preserve"> гематокрит көрсеткіштерінің төмендеуі, лимфоциттер санының артуы, эритроциттердың тұну жылдамдығының жоғарылауы, лейкоциттер санының жоғарылауы, моноциттер санының жоғарылауы, тромбоциттер санының жоғарылауы, нейтрофилдер санының төмендеуі, тромбоциттер санының төмендеуі;</w:t>
      </w:r>
    </w:p>
    <w:p w:rsidR="00AE7B1E" w:rsidRPr="00F426C7" w:rsidRDefault="00AE7B1E" w:rsidP="00AE7B1E">
      <w:pPr>
        <w:widowControl w:val="0"/>
        <w:tabs>
          <w:tab w:val="left" w:pos="6512"/>
        </w:tabs>
        <w:spacing w:after="0" w:line="240" w:lineRule="auto"/>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 несептің жалпы талдауындағы ауытқулар: несепте эритроциттер.</w:t>
      </w:r>
    </w:p>
    <w:p w:rsidR="00AE7B1E" w:rsidRPr="00F426C7" w:rsidRDefault="00AE7B1E" w:rsidP="00AE7B1E">
      <w:pPr>
        <w:pStyle w:val="a4"/>
        <w:jc w:val="both"/>
        <w:rPr>
          <w:rFonts w:ascii="Times New Roman" w:eastAsia="Times New Roman" w:hAnsi="Times New Roman"/>
          <w:sz w:val="28"/>
          <w:szCs w:val="28"/>
          <w:lang w:val="kk-KZ" w:eastAsia="ru-RU" w:bidi="ru-RU"/>
        </w:rPr>
      </w:pPr>
      <w:r w:rsidRPr="00F426C7">
        <w:rPr>
          <w:rFonts w:ascii="Times New Roman" w:eastAsia="Times New Roman" w:hAnsi="Times New Roman"/>
          <w:sz w:val="28"/>
          <w:szCs w:val="28"/>
          <w:lang w:val="kk-KZ" w:eastAsia="ru-RU" w:bidi="ru-RU"/>
        </w:rPr>
        <w:t>Көптеген жағымсыз құбылыстар салдарсыз сауығумен аяқталды. Зертханалық ауытқулар клиникалық елеулі болмады (қосымша диагностикалық емшаралар мен ем тағайындауды қажет етпеді).</w:t>
      </w:r>
    </w:p>
    <w:p w:rsidR="00AE7B1E" w:rsidRPr="00F426C7" w:rsidRDefault="00AE7B1E" w:rsidP="00AE7B1E">
      <w:pPr>
        <w:pStyle w:val="a4"/>
        <w:rPr>
          <w:rFonts w:ascii="Times New Roman" w:eastAsia="Times New Roman" w:hAnsi="Times New Roman"/>
          <w:sz w:val="28"/>
          <w:szCs w:val="28"/>
          <w:lang w:val="kk-KZ" w:eastAsia="ru-RU"/>
        </w:rPr>
      </w:pPr>
    </w:p>
    <w:p w:rsidR="00AE7B1E" w:rsidRPr="00F426C7" w:rsidRDefault="00AE7B1E" w:rsidP="00AE7B1E">
      <w:pPr>
        <w:pStyle w:val="a4"/>
        <w:jc w:val="both"/>
        <w:rPr>
          <w:rFonts w:ascii="Times New Roman" w:hAnsi="Times New Roman"/>
          <w:bCs/>
          <w:i/>
          <w:sz w:val="28"/>
          <w:szCs w:val="28"/>
          <w:lang w:val="kk-KZ" w:bidi="ru-RU"/>
        </w:rPr>
      </w:pPr>
      <w:r w:rsidRPr="00F426C7">
        <w:rPr>
          <w:rFonts w:ascii="Times New Roman" w:hAnsi="Times New Roman"/>
          <w:b/>
          <w:bCs/>
          <w:sz w:val="28"/>
          <w:szCs w:val="28"/>
          <w:lang w:val="kk-KZ" w:bidi="ru-RU"/>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rsidR="00AE7B1E" w:rsidRPr="00F426C7" w:rsidRDefault="00AE7B1E" w:rsidP="00AE7B1E">
      <w:pPr>
        <w:pStyle w:val="a4"/>
        <w:jc w:val="both"/>
        <w:rPr>
          <w:rFonts w:ascii="Times New Roman" w:hAnsi="Times New Roman"/>
          <w:sz w:val="28"/>
          <w:szCs w:val="28"/>
          <w:lang w:val="kk-KZ"/>
        </w:rPr>
      </w:pPr>
      <w:r w:rsidRPr="00F426C7">
        <w:rPr>
          <w:rFonts w:ascii="Times New Roman" w:hAnsi="Times New Roman"/>
          <w:bCs/>
          <w:sz w:val="28"/>
          <w:szCs w:val="28"/>
          <w:lang w:val="kk-KZ" w:bidi="ru-RU"/>
        </w:rPr>
        <w:t xml:space="preserve">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 </w:t>
      </w:r>
      <w:r w:rsidRPr="00F426C7">
        <w:rPr>
          <w:rFonts w:ascii="Times New Roman" w:hAnsi="Times New Roman"/>
          <w:sz w:val="28"/>
          <w:szCs w:val="28"/>
          <w:lang w:val="kk-KZ"/>
        </w:rPr>
        <w:t xml:space="preserve">  </w:t>
      </w:r>
    </w:p>
    <w:p w:rsidR="00AE7B1E" w:rsidRPr="00F426C7" w:rsidRDefault="00D8098B" w:rsidP="00AE7B1E">
      <w:pPr>
        <w:keepNext/>
        <w:spacing w:after="0" w:line="240" w:lineRule="auto"/>
        <w:jc w:val="both"/>
        <w:rPr>
          <w:rFonts w:ascii="Times New Roman" w:hAnsi="Times New Roman"/>
          <w:sz w:val="28"/>
          <w:szCs w:val="28"/>
        </w:rPr>
      </w:pPr>
      <w:hyperlink r:id="rId6" w:history="1">
        <w:r w:rsidR="00AE7B1E" w:rsidRPr="00F426C7">
          <w:rPr>
            <w:rStyle w:val="a6"/>
            <w:rFonts w:ascii="Times New Roman" w:hAnsi="Times New Roman"/>
            <w:sz w:val="28"/>
            <w:szCs w:val="28"/>
            <w:lang w:val="en-US"/>
          </w:rPr>
          <w:t>http</w:t>
        </w:r>
        <w:r w:rsidR="00AE7B1E" w:rsidRPr="00F426C7">
          <w:rPr>
            <w:rStyle w:val="a6"/>
            <w:rFonts w:ascii="Times New Roman" w:hAnsi="Times New Roman"/>
            <w:sz w:val="28"/>
            <w:szCs w:val="28"/>
          </w:rPr>
          <w:t>://</w:t>
        </w:r>
        <w:r w:rsidR="00AE7B1E" w:rsidRPr="00F426C7">
          <w:rPr>
            <w:rStyle w:val="a6"/>
            <w:rFonts w:ascii="Times New Roman" w:hAnsi="Times New Roman"/>
            <w:sz w:val="28"/>
            <w:szCs w:val="28"/>
            <w:lang w:val="en-US"/>
          </w:rPr>
          <w:t>www</w:t>
        </w:r>
        <w:r w:rsidR="00AE7B1E" w:rsidRPr="00F426C7">
          <w:rPr>
            <w:rStyle w:val="a6"/>
            <w:rFonts w:ascii="Times New Roman" w:hAnsi="Times New Roman"/>
            <w:sz w:val="28"/>
            <w:szCs w:val="28"/>
          </w:rPr>
          <w:t>.</w:t>
        </w:r>
        <w:r w:rsidR="00AE7B1E" w:rsidRPr="00F426C7">
          <w:rPr>
            <w:rStyle w:val="a6"/>
            <w:rFonts w:ascii="Times New Roman" w:hAnsi="Times New Roman"/>
            <w:sz w:val="28"/>
            <w:szCs w:val="28"/>
            <w:lang w:val="en-US"/>
          </w:rPr>
          <w:t>ndda</w:t>
        </w:r>
        <w:r w:rsidR="00AE7B1E" w:rsidRPr="00F426C7">
          <w:rPr>
            <w:rStyle w:val="a6"/>
            <w:rFonts w:ascii="Times New Roman" w:hAnsi="Times New Roman"/>
            <w:sz w:val="28"/>
            <w:szCs w:val="28"/>
          </w:rPr>
          <w:t>.</w:t>
        </w:r>
        <w:r w:rsidR="00AE7B1E" w:rsidRPr="00F426C7">
          <w:rPr>
            <w:rStyle w:val="a6"/>
            <w:rFonts w:ascii="Times New Roman" w:hAnsi="Times New Roman"/>
            <w:sz w:val="28"/>
            <w:szCs w:val="28"/>
            <w:lang w:val="en-US"/>
          </w:rPr>
          <w:t>kz</w:t>
        </w:r>
      </w:hyperlink>
    </w:p>
    <w:p w:rsidR="00AE7B1E" w:rsidRPr="00F426C7" w:rsidRDefault="00AE7B1E" w:rsidP="00AE7B1E">
      <w:pPr>
        <w:pStyle w:val="a4"/>
        <w:jc w:val="both"/>
        <w:rPr>
          <w:rFonts w:ascii="Times New Roman" w:hAnsi="Times New Roman"/>
          <w:sz w:val="28"/>
          <w:szCs w:val="28"/>
        </w:rPr>
      </w:pPr>
    </w:p>
    <w:p w:rsidR="00AE7B1E" w:rsidRPr="00F426C7" w:rsidRDefault="00AE7B1E" w:rsidP="00AE7B1E">
      <w:pPr>
        <w:pStyle w:val="a4"/>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Қосымша мәліметтер</w:t>
      </w:r>
    </w:p>
    <w:p w:rsidR="00AE7B1E" w:rsidRPr="00F426C7" w:rsidRDefault="00AE7B1E" w:rsidP="00AE7B1E">
      <w:pPr>
        <w:spacing w:after="0" w:line="240" w:lineRule="auto"/>
        <w:jc w:val="both"/>
        <w:rPr>
          <w:rFonts w:ascii="Times New Roman" w:hAnsi="Times New Roman"/>
          <w:i/>
          <w:sz w:val="28"/>
          <w:szCs w:val="28"/>
          <w:lang w:val="kk-KZ"/>
        </w:rPr>
      </w:pPr>
      <w:bookmarkStart w:id="8" w:name="2175220285"/>
      <w:r w:rsidRPr="00F426C7">
        <w:rPr>
          <w:rFonts w:ascii="Times New Roman" w:eastAsia="Times New Roman" w:hAnsi="Times New Roman"/>
          <w:b/>
          <w:i/>
          <w:sz w:val="28"/>
          <w:szCs w:val="28"/>
          <w:lang w:val="kk-KZ" w:eastAsia="ru-RU"/>
        </w:rPr>
        <w:t xml:space="preserve">Дәрілік препараттың құрамы  </w:t>
      </w:r>
    </w:p>
    <w:p w:rsidR="00AE7B1E" w:rsidRPr="00F426C7" w:rsidRDefault="00AE7B1E" w:rsidP="00AE7B1E">
      <w:pPr>
        <w:widowControl w:val="0"/>
        <w:autoSpaceDE w:val="0"/>
        <w:autoSpaceDN w:val="0"/>
        <w:spacing w:after="0" w:line="240" w:lineRule="auto"/>
        <w:contextualSpacing/>
        <w:jc w:val="both"/>
        <w:rPr>
          <w:rFonts w:ascii="Times New Roman" w:eastAsia="Times New Roman" w:hAnsi="Times New Roman"/>
          <w:sz w:val="28"/>
          <w:szCs w:val="28"/>
          <w:lang w:val="kk-KZ" w:eastAsia="ru-RU"/>
        </w:rPr>
      </w:pPr>
      <w:bookmarkStart w:id="9" w:name="2175220286"/>
      <w:bookmarkEnd w:id="8"/>
      <w:r w:rsidRPr="00F426C7">
        <w:rPr>
          <w:rFonts w:ascii="Times New Roman" w:eastAsia="Times New Roman" w:hAnsi="Times New Roman"/>
          <w:sz w:val="28"/>
          <w:szCs w:val="28"/>
          <w:lang w:val="kk-KZ" w:eastAsia="ru-RU"/>
        </w:rPr>
        <w:t>Вакцина биотехнологиялық жолмен алынған, мұндайда адам үшін патогенді SARS-CoV-2 вирусы пайдаланылмайды. Препарат екі компоненттен тұрады: І компонент және ІІ компонент. I компоненттің құрамына SARS-CoV-2 вирусының S ақуызының гені бар, 26 серотипті адам аденовирусының негізіндегі рекомбинантты аденовирустық вектор кіреді, II компоненттің құрамына SARS-CoV-2 вирусының S ақуызының гені бар, 5 серотипті адам аденовирусының негізіндегі вектор кіреді.</w:t>
      </w:r>
    </w:p>
    <w:p w:rsidR="00AE7B1E" w:rsidRPr="00F426C7" w:rsidRDefault="00AE7B1E" w:rsidP="00AE7B1E">
      <w:pPr>
        <w:shd w:val="clear" w:color="auto" w:fill="FFFFFF"/>
        <w:spacing w:after="0" w:line="240" w:lineRule="auto"/>
        <w:contextualSpacing/>
        <w:jc w:val="both"/>
        <w:rPr>
          <w:rFonts w:ascii="Times New Roman" w:hAnsi="Times New Roman"/>
          <w:iCs/>
          <w:sz w:val="28"/>
          <w:szCs w:val="28"/>
          <w:lang w:val="kk-KZ" w:eastAsia="ru-RU"/>
        </w:rPr>
      </w:pPr>
      <w:r w:rsidRPr="00F426C7">
        <w:rPr>
          <w:rFonts w:ascii="Times New Roman" w:hAnsi="Times New Roman"/>
          <w:iCs/>
          <w:sz w:val="28"/>
          <w:szCs w:val="28"/>
          <w:lang w:val="kk-KZ" w:eastAsia="ru-RU"/>
        </w:rPr>
        <w:t>1 дозаның құрамын</w:t>
      </w:r>
      <w:r>
        <w:rPr>
          <w:rFonts w:ascii="Times New Roman" w:hAnsi="Times New Roman"/>
          <w:iCs/>
          <w:sz w:val="28"/>
          <w:szCs w:val="28"/>
          <w:lang w:val="kk-KZ" w:eastAsia="ru-RU"/>
        </w:rPr>
        <w:t>д</w:t>
      </w:r>
      <w:r w:rsidRPr="00F426C7">
        <w:rPr>
          <w:rFonts w:ascii="Times New Roman" w:hAnsi="Times New Roman"/>
          <w:iCs/>
          <w:sz w:val="28"/>
          <w:szCs w:val="28"/>
          <w:lang w:val="kk-KZ" w:eastAsia="ru-RU"/>
        </w:rPr>
        <w:t>а:</w:t>
      </w:r>
    </w:p>
    <w:p w:rsidR="00AE7B1E" w:rsidRPr="00F426C7" w:rsidRDefault="00AE7B1E" w:rsidP="00AE7B1E">
      <w:pPr>
        <w:shd w:val="clear" w:color="auto" w:fill="FFFFFF"/>
        <w:spacing w:after="0" w:line="240" w:lineRule="auto"/>
        <w:contextualSpacing/>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I компоненттің құрамында: </w:t>
      </w:r>
    </w:p>
    <w:p w:rsidR="00AE7B1E" w:rsidRPr="00F426C7" w:rsidRDefault="00AE7B1E" w:rsidP="00AE7B1E">
      <w:pPr>
        <w:shd w:val="clear" w:color="auto" w:fill="FFFFFF"/>
        <w:spacing w:after="0" w:line="240" w:lineRule="auto"/>
        <w:contextualSpacing/>
        <w:jc w:val="both"/>
        <w:rPr>
          <w:rFonts w:ascii="Times New Roman" w:hAnsi="Times New Roman"/>
          <w:iCs/>
          <w:sz w:val="28"/>
          <w:szCs w:val="28"/>
          <w:lang w:val="kk-KZ" w:eastAsia="ru-RU"/>
        </w:rPr>
      </w:pPr>
      <w:r w:rsidRPr="00F426C7">
        <w:rPr>
          <w:rFonts w:ascii="Times New Roman" w:hAnsi="Times New Roman"/>
          <w:i/>
          <w:iCs/>
          <w:sz w:val="28"/>
          <w:szCs w:val="28"/>
          <w:lang w:val="kk-KZ" w:eastAsia="ru-RU"/>
        </w:rPr>
        <w:t xml:space="preserve">белсенді зат </w:t>
      </w:r>
      <w:r w:rsidRPr="00F426C7">
        <w:rPr>
          <w:rFonts w:ascii="Times New Roman" w:hAnsi="Times New Roman"/>
          <w:iCs/>
          <w:sz w:val="28"/>
          <w:szCs w:val="28"/>
          <w:lang w:val="kk-KZ" w:eastAsia="ru-RU"/>
        </w:rPr>
        <w:t>– мөлшері (1.0 ± 0.5) х 10</w:t>
      </w:r>
      <w:r w:rsidRPr="00F426C7">
        <w:rPr>
          <w:rFonts w:ascii="Times New Roman" w:hAnsi="Times New Roman"/>
          <w:iCs/>
          <w:sz w:val="28"/>
          <w:szCs w:val="28"/>
          <w:vertAlign w:val="superscript"/>
          <w:lang w:val="kk-KZ" w:eastAsia="ru-RU"/>
        </w:rPr>
        <w:t>11</w:t>
      </w:r>
      <w:r w:rsidRPr="00F426C7">
        <w:rPr>
          <w:rFonts w:ascii="Times New Roman" w:hAnsi="Times New Roman"/>
          <w:iCs/>
          <w:sz w:val="28"/>
          <w:szCs w:val="28"/>
          <w:lang w:val="kk-KZ" w:eastAsia="ru-RU"/>
        </w:rPr>
        <w:t xml:space="preserve"> бөлшек/доза,</w:t>
      </w:r>
      <w:r w:rsidRPr="00F426C7">
        <w:rPr>
          <w:rFonts w:ascii="Times New Roman" w:eastAsia="Times New Roman" w:hAnsi="Times New Roman"/>
          <w:sz w:val="28"/>
          <w:szCs w:val="28"/>
          <w:lang w:val="kk-KZ" w:eastAsia="ru-RU"/>
        </w:rPr>
        <w:t xml:space="preserve"> SARS-CoV-2 вирусының S ақуызының гені бар, 26 серотипінің рекомбинантты аденовирустық бөлшектері бар.</w:t>
      </w:r>
    </w:p>
    <w:p w:rsidR="00AE7B1E" w:rsidRPr="00F426C7" w:rsidRDefault="00AE7B1E" w:rsidP="00AE7B1E">
      <w:pPr>
        <w:shd w:val="clear" w:color="auto" w:fill="FFFFFF"/>
        <w:spacing w:after="0" w:line="240" w:lineRule="auto"/>
        <w:jc w:val="both"/>
        <w:rPr>
          <w:rFonts w:ascii="Times New Roman" w:eastAsia="Times New Roman" w:hAnsi="Times New Roman"/>
          <w:sz w:val="28"/>
          <w:szCs w:val="28"/>
          <w:lang w:val="kk-KZ" w:eastAsia="ru-RU"/>
        </w:rPr>
      </w:pPr>
      <w:r w:rsidRPr="00F426C7">
        <w:rPr>
          <w:rFonts w:ascii="Times New Roman" w:hAnsi="Times New Roman"/>
          <w:i/>
          <w:iCs/>
          <w:sz w:val="28"/>
          <w:szCs w:val="28"/>
          <w:lang w:val="kk-KZ"/>
        </w:rPr>
        <w:t xml:space="preserve">қосымша заттар – </w:t>
      </w:r>
      <w:r w:rsidR="006D3B3D">
        <w:rPr>
          <w:rFonts w:ascii="Times New Roman" w:hAnsi="Times New Roman"/>
          <w:iCs/>
          <w:sz w:val="28"/>
          <w:szCs w:val="28"/>
          <w:lang w:val="kk-KZ"/>
        </w:rPr>
        <w:t>трис(гидрокси</w:t>
      </w:r>
      <w:r w:rsidRPr="00F426C7">
        <w:rPr>
          <w:rFonts w:ascii="Times New Roman" w:hAnsi="Times New Roman"/>
          <w:iCs/>
          <w:sz w:val="28"/>
          <w:szCs w:val="28"/>
          <w:lang w:val="kk-KZ"/>
        </w:rPr>
        <w:t>метил)аминометан - 1.21 мг, натрий хлориді - 2.19 мг, сахароза -25.0 мг, магний хлориді гексагидраты -102.0 мкг, ЭДТА динатрий тұзы дигидраты – 19.0 мкг, полисорбат 80 - 250 мкг, 95%  этанол - 2.5 мкл, инъекцияға арналған су - 0.5 мл дейін.</w:t>
      </w:r>
    </w:p>
    <w:p w:rsidR="00AE7B1E" w:rsidRPr="00AE7B1E" w:rsidRDefault="00AE7B1E" w:rsidP="00AE7B1E">
      <w:pPr>
        <w:spacing w:after="0" w:line="240" w:lineRule="auto"/>
        <w:jc w:val="both"/>
        <w:rPr>
          <w:rFonts w:ascii="Times New Roman" w:eastAsia="Times New Roman" w:hAnsi="Times New Roman"/>
          <w:sz w:val="28"/>
          <w:szCs w:val="28"/>
          <w:lang w:val="kk-KZ" w:eastAsia="ru-RU"/>
        </w:rPr>
      </w:pPr>
      <w:r w:rsidRPr="00AE7B1E">
        <w:rPr>
          <w:rFonts w:ascii="Times New Roman" w:eastAsia="Times New Roman" w:hAnsi="Times New Roman"/>
          <w:sz w:val="28"/>
          <w:szCs w:val="28"/>
          <w:lang w:val="kk-KZ" w:eastAsia="ru-RU"/>
        </w:rPr>
        <w:t xml:space="preserve">II </w:t>
      </w:r>
      <w:r w:rsidRPr="00F426C7">
        <w:rPr>
          <w:rFonts w:ascii="Times New Roman" w:eastAsia="Times New Roman" w:hAnsi="Times New Roman"/>
          <w:sz w:val="28"/>
          <w:szCs w:val="28"/>
          <w:lang w:val="kk-KZ" w:eastAsia="ru-RU"/>
        </w:rPr>
        <w:t>компоненттің құрамында</w:t>
      </w:r>
      <w:r w:rsidRPr="00AE7B1E">
        <w:rPr>
          <w:rFonts w:ascii="Times New Roman" w:eastAsia="Times New Roman" w:hAnsi="Times New Roman"/>
          <w:sz w:val="28"/>
          <w:szCs w:val="28"/>
          <w:lang w:val="kk-KZ" w:eastAsia="ru-RU"/>
        </w:rPr>
        <w:t>:</w:t>
      </w:r>
    </w:p>
    <w:p w:rsidR="00AE7B1E" w:rsidRPr="00AE7B1E" w:rsidRDefault="00AE7B1E" w:rsidP="00AE7B1E">
      <w:pPr>
        <w:shd w:val="clear" w:color="auto" w:fill="FFFFFF"/>
        <w:spacing w:after="0" w:line="240" w:lineRule="auto"/>
        <w:jc w:val="both"/>
        <w:rPr>
          <w:rFonts w:ascii="Times New Roman" w:eastAsia="Times New Roman" w:hAnsi="Times New Roman"/>
          <w:bCs/>
          <w:sz w:val="28"/>
          <w:szCs w:val="28"/>
          <w:lang w:val="kk-KZ" w:eastAsia="ru-RU"/>
        </w:rPr>
      </w:pPr>
      <w:r w:rsidRPr="00F426C7">
        <w:rPr>
          <w:rFonts w:ascii="Times New Roman" w:eastAsia="Times New Roman" w:hAnsi="Times New Roman"/>
          <w:bCs/>
          <w:i/>
          <w:sz w:val="28"/>
          <w:szCs w:val="28"/>
          <w:lang w:val="kk-KZ" w:eastAsia="ru-RU"/>
        </w:rPr>
        <w:t>белсенді зат</w:t>
      </w:r>
      <w:r w:rsidRPr="00AE7B1E">
        <w:rPr>
          <w:rFonts w:ascii="Times New Roman" w:eastAsia="Times New Roman" w:hAnsi="Times New Roman"/>
          <w:bCs/>
          <w:i/>
          <w:sz w:val="28"/>
          <w:szCs w:val="28"/>
          <w:lang w:val="kk-KZ" w:eastAsia="ru-RU"/>
        </w:rPr>
        <w:t xml:space="preserve"> - </w:t>
      </w:r>
      <w:r w:rsidRPr="00F426C7">
        <w:rPr>
          <w:rFonts w:ascii="Times New Roman" w:hAnsi="Times New Roman"/>
          <w:iCs/>
          <w:sz w:val="28"/>
          <w:szCs w:val="28"/>
          <w:lang w:val="kk-KZ" w:eastAsia="ru-RU"/>
        </w:rPr>
        <w:t>мөлшері (1.0 ± 0.5) х 10</w:t>
      </w:r>
      <w:r w:rsidRPr="00F426C7">
        <w:rPr>
          <w:rFonts w:ascii="Times New Roman" w:hAnsi="Times New Roman"/>
          <w:iCs/>
          <w:sz w:val="28"/>
          <w:szCs w:val="28"/>
          <w:vertAlign w:val="superscript"/>
          <w:lang w:val="kk-KZ" w:eastAsia="ru-RU"/>
        </w:rPr>
        <w:t>11</w:t>
      </w:r>
      <w:r w:rsidRPr="00F426C7">
        <w:rPr>
          <w:rFonts w:ascii="Times New Roman" w:hAnsi="Times New Roman"/>
          <w:iCs/>
          <w:sz w:val="28"/>
          <w:szCs w:val="28"/>
          <w:lang w:val="kk-KZ" w:eastAsia="ru-RU"/>
        </w:rPr>
        <w:t xml:space="preserve"> бөлшек/доза, </w:t>
      </w:r>
      <w:r w:rsidRPr="00F426C7">
        <w:rPr>
          <w:rFonts w:ascii="Times New Roman" w:eastAsia="Times New Roman" w:hAnsi="Times New Roman"/>
          <w:sz w:val="28"/>
          <w:szCs w:val="28"/>
          <w:lang w:val="kk-KZ" w:eastAsia="ru-RU"/>
        </w:rPr>
        <w:t xml:space="preserve">SARS-CoV-2 вирусының S ақуызының гені бар, 5 серотипінің рекомбинантты аденовирустық бөлшектері бар. </w:t>
      </w:r>
    </w:p>
    <w:p w:rsidR="00AE7B1E" w:rsidRPr="00AE7B1E" w:rsidRDefault="00AE7B1E" w:rsidP="00AE7B1E">
      <w:pPr>
        <w:shd w:val="clear" w:color="auto" w:fill="FFFFFF"/>
        <w:spacing w:after="0" w:line="240" w:lineRule="auto"/>
        <w:jc w:val="both"/>
        <w:rPr>
          <w:rFonts w:ascii="Times New Roman" w:eastAsia="Times New Roman" w:hAnsi="Times New Roman"/>
          <w:sz w:val="28"/>
          <w:szCs w:val="28"/>
          <w:lang w:val="kk-KZ" w:eastAsia="ru-RU"/>
        </w:rPr>
      </w:pPr>
      <w:r w:rsidRPr="00F426C7">
        <w:rPr>
          <w:rFonts w:ascii="Times New Roman" w:eastAsia="Times New Roman" w:hAnsi="Times New Roman"/>
          <w:i/>
          <w:iCs/>
          <w:sz w:val="28"/>
          <w:szCs w:val="28"/>
          <w:lang w:val="kk-KZ" w:eastAsia="ru-RU"/>
        </w:rPr>
        <w:t>қосымша заттар</w:t>
      </w:r>
      <w:r w:rsidRPr="00AE7B1E">
        <w:rPr>
          <w:rFonts w:ascii="Times New Roman" w:eastAsia="Times New Roman" w:hAnsi="Times New Roman"/>
          <w:i/>
          <w:iCs/>
          <w:sz w:val="28"/>
          <w:szCs w:val="28"/>
          <w:lang w:val="kk-KZ" w:eastAsia="ru-RU"/>
        </w:rPr>
        <w:t xml:space="preserve"> - </w:t>
      </w:r>
      <w:r w:rsidR="006D3B3D">
        <w:rPr>
          <w:rFonts w:ascii="Times New Roman" w:eastAsia="Times New Roman" w:hAnsi="Times New Roman"/>
          <w:iCs/>
          <w:sz w:val="28"/>
          <w:szCs w:val="28"/>
          <w:lang w:val="kk-KZ" w:eastAsia="ru-RU"/>
        </w:rPr>
        <w:t>трис(гидрокси</w:t>
      </w:r>
      <w:r w:rsidRPr="00AE7B1E">
        <w:rPr>
          <w:rFonts w:ascii="Times New Roman" w:eastAsia="Times New Roman" w:hAnsi="Times New Roman"/>
          <w:iCs/>
          <w:sz w:val="28"/>
          <w:szCs w:val="28"/>
          <w:lang w:val="kk-KZ" w:eastAsia="ru-RU"/>
        </w:rPr>
        <w:t>метил)аминометан - 1.21 мг, натри</w:t>
      </w:r>
      <w:r w:rsidRPr="00F426C7">
        <w:rPr>
          <w:rFonts w:ascii="Times New Roman" w:eastAsia="Times New Roman" w:hAnsi="Times New Roman"/>
          <w:iCs/>
          <w:sz w:val="28"/>
          <w:szCs w:val="28"/>
          <w:lang w:val="kk-KZ" w:eastAsia="ru-RU"/>
        </w:rPr>
        <w:t>й</w:t>
      </w:r>
      <w:r w:rsidRPr="00AE7B1E">
        <w:rPr>
          <w:rFonts w:ascii="Times New Roman" w:eastAsia="Times New Roman" w:hAnsi="Times New Roman"/>
          <w:iCs/>
          <w:sz w:val="28"/>
          <w:szCs w:val="28"/>
          <w:lang w:val="kk-KZ" w:eastAsia="ru-RU"/>
        </w:rPr>
        <w:t xml:space="preserve"> хлорид</w:t>
      </w:r>
      <w:r w:rsidRPr="00F426C7">
        <w:rPr>
          <w:rFonts w:ascii="Times New Roman" w:eastAsia="Times New Roman" w:hAnsi="Times New Roman"/>
          <w:iCs/>
          <w:sz w:val="28"/>
          <w:szCs w:val="28"/>
          <w:lang w:val="kk-KZ" w:eastAsia="ru-RU"/>
        </w:rPr>
        <w:t>і</w:t>
      </w:r>
      <w:r w:rsidRPr="00AE7B1E">
        <w:rPr>
          <w:rFonts w:ascii="Times New Roman" w:eastAsia="Times New Roman" w:hAnsi="Times New Roman"/>
          <w:iCs/>
          <w:sz w:val="28"/>
          <w:szCs w:val="28"/>
          <w:lang w:val="kk-KZ" w:eastAsia="ru-RU"/>
        </w:rPr>
        <w:t xml:space="preserve"> - 2.19 мг, сахароза -25.0 мг, магний хлориді гексагидрат</w:t>
      </w:r>
      <w:r w:rsidRPr="00F426C7">
        <w:rPr>
          <w:rFonts w:ascii="Times New Roman" w:eastAsia="Times New Roman" w:hAnsi="Times New Roman"/>
          <w:iCs/>
          <w:sz w:val="28"/>
          <w:szCs w:val="28"/>
          <w:lang w:val="kk-KZ" w:eastAsia="ru-RU"/>
        </w:rPr>
        <w:t>ы</w:t>
      </w:r>
      <w:r w:rsidRPr="00AE7B1E">
        <w:rPr>
          <w:rFonts w:ascii="Times New Roman" w:eastAsia="Times New Roman" w:hAnsi="Times New Roman"/>
          <w:iCs/>
          <w:sz w:val="28"/>
          <w:szCs w:val="28"/>
          <w:lang w:val="kk-KZ" w:eastAsia="ru-RU"/>
        </w:rPr>
        <w:t xml:space="preserve"> -102.0 мкг, ЭДТА динатрий </w:t>
      </w:r>
      <w:r w:rsidRPr="00F426C7">
        <w:rPr>
          <w:rFonts w:ascii="Times New Roman" w:eastAsia="Times New Roman" w:hAnsi="Times New Roman"/>
          <w:iCs/>
          <w:sz w:val="28"/>
          <w:szCs w:val="28"/>
          <w:lang w:val="kk-KZ" w:eastAsia="ru-RU"/>
        </w:rPr>
        <w:t>тұзы</w:t>
      </w:r>
      <w:r w:rsidRPr="00AE7B1E">
        <w:rPr>
          <w:rFonts w:ascii="Times New Roman" w:eastAsia="Times New Roman" w:hAnsi="Times New Roman"/>
          <w:iCs/>
          <w:sz w:val="28"/>
          <w:szCs w:val="28"/>
          <w:lang w:val="kk-KZ" w:eastAsia="ru-RU"/>
        </w:rPr>
        <w:t xml:space="preserve"> дигидрат</w:t>
      </w:r>
      <w:r w:rsidRPr="00F426C7">
        <w:rPr>
          <w:rFonts w:ascii="Times New Roman" w:eastAsia="Times New Roman" w:hAnsi="Times New Roman"/>
          <w:iCs/>
          <w:sz w:val="28"/>
          <w:szCs w:val="28"/>
          <w:lang w:val="kk-KZ" w:eastAsia="ru-RU"/>
        </w:rPr>
        <w:t>ы</w:t>
      </w:r>
      <w:r w:rsidRPr="00AE7B1E">
        <w:rPr>
          <w:rFonts w:ascii="Times New Roman" w:eastAsia="Times New Roman" w:hAnsi="Times New Roman"/>
          <w:iCs/>
          <w:sz w:val="28"/>
          <w:szCs w:val="28"/>
          <w:lang w:val="kk-KZ" w:eastAsia="ru-RU"/>
        </w:rPr>
        <w:t xml:space="preserve"> – 19.0 мкг, полисорбат 80 - 250 мкг, 95% этанол - 2.5 мкл, инъекцияға арналған су - 0.5 мл</w:t>
      </w:r>
      <w:r w:rsidRPr="00F426C7">
        <w:rPr>
          <w:rFonts w:ascii="Times New Roman" w:eastAsia="Times New Roman" w:hAnsi="Times New Roman"/>
          <w:iCs/>
          <w:sz w:val="28"/>
          <w:szCs w:val="28"/>
          <w:lang w:val="kk-KZ" w:eastAsia="ru-RU"/>
        </w:rPr>
        <w:t xml:space="preserve"> дейін</w:t>
      </w:r>
      <w:r w:rsidRPr="00AE7B1E">
        <w:rPr>
          <w:rFonts w:ascii="Times New Roman" w:eastAsia="Times New Roman" w:hAnsi="Times New Roman"/>
          <w:iCs/>
          <w:sz w:val="28"/>
          <w:szCs w:val="28"/>
          <w:lang w:val="kk-KZ" w:eastAsia="ru-RU"/>
        </w:rPr>
        <w:t>.</w:t>
      </w:r>
    </w:p>
    <w:p w:rsidR="00AE7B1E" w:rsidRPr="00F426C7" w:rsidRDefault="00AE7B1E" w:rsidP="00AE7B1E">
      <w:pPr>
        <w:spacing w:after="0" w:line="240" w:lineRule="auto"/>
        <w:jc w:val="both"/>
        <w:rPr>
          <w:rFonts w:ascii="Times New Roman" w:eastAsia="Times New Roman" w:hAnsi="Times New Roman"/>
          <w:b/>
          <w:i/>
          <w:sz w:val="28"/>
          <w:szCs w:val="28"/>
          <w:lang w:val="kk-KZ" w:eastAsia="ru-RU"/>
        </w:rPr>
      </w:pPr>
      <w:r w:rsidRPr="00F426C7">
        <w:rPr>
          <w:rFonts w:ascii="Times New Roman" w:eastAsia="Times New Roman" w:hAnsi="Times New Roman"/>
          <w:b/>
          <w:i/>
          <w:sz w:val="28"/>
          <w:szCs w:val="28"/>
          <w:lang w:val="kk-KZ" w:eastAsia="ru-RU"/>
        </w:rPr>
        <w:t xml:space="preserve">Сыртқы түрінің, иісінің, дәмінің сипаттамасы  </w:t>
      </w:r>
    </w:p>
    <w:bookmarkEnd w:id="9"/>
    <w:p w:rsidR="00AE7B1E" w:rsidRPr="00F426C7" w:rsidRDefault="00AE7B1E" w:rsidP="00AE7B1E">
      <w:pPr>
        <w:shd w:val="clear" w:color="auto" w:fill="FFFFFF"/>
        <w:spacing w:after="0" w:line="240" w:lineRule="auto"/>
        <w:contextualSpacing/>
        <w:jc w:val="both"/>
        <w:rPr>
          <w:rFonts w:ascii="Times New Roman" w:eastAsia="Times New Roman" w:hAnsi="Times New Roman"/>
          <w:bCs/>
          <w:sz w:val="28"/>
          <w:szCs w:val="28"/>
          <w:lang w:val="kk-KZ" w:eastAsia="ru-RU"/>
        </w:rPr>
      </w:pPr>
      <w:r w:rsidRPr="00AE7B1E">
        <w:rPr>
          <w:rFonts w:ascii="Times New Roman" w:eastAsia="Times New Roman" w:hAnsi="Times New Roman"/>
          <w:bCs/>
          <w:sz w:val="28"/>
          <w:szCs w:val="28"/>
          <w:lang w:val="kk-KZ" w:eastAsia="ru-RU"/>
        </w:rPr>
        <w:t>I</w:t>
      </w:r>
      <w:r w:rsidRPr="00F426C7">
        <w:rPr>
          <w:rFonts w:ascii="Times New Roman" w:eastAsia="Times New Roman" w:hAnsi="Times New Roman"/>
          <w:bCs/>
          <w:sz w:val="28"/>
          <w:szCs w:val="28"/>
          <w:lang w:val="kk-KZ" w:eastAsia="ru-RU"/>
        </w:rPr>
        <w:t xml:space="preserve"> компонент</w:t>
      </w:r>
      <w:r w:rsidRPr="00AE7B1E">
        <w:rPr>
          <w:rFonts w:ascii="Times New Roman" w:eastAsia="Times New Roman" w:hAnsi="Times New Roman"/>
          <w:bCs/>
          <w:sz w:val="28"/>
          <w:szCs w:val="28"/>
          <w:lang w:val="kk-KZ" w:eastAsia="ru-RU"/>
        </w:rPr>
        <w:t xml:space="preserve">. </w:t>
      </w:r>
      <w:r w:rsidRPr="00F426C7">
        <w:rPr>
          <w:rFonts w:ascii="Times New Roman" w:eastAsia="Times New Roman" w:hAnsi="Times New Roman"/>
          <w:bCs/>
          <w:sz w:val="28"/>
          <w:szCs w:val="28"/>
          <w:lang w:val="kk-KZ" w:eastAsia="ru-RU"/>
        </w:rPr>
        <w:t>Мұздатылған ерітінді.</w:t>
      </w:r>
      <w:r w:rsidRPr="00AE7B1E">
        <w:rPr>
          <w:rFonts w:ascii="Times New Roman" w:eastAsia="Times New Roman" w:hAnsi="Times New Roman"/>
          <w:bCs/>
          <w:sz w:val="28"/>
          <w:szCs w:val="28"/>
          <w:lang w:val="kk-KZ" w:eastAsia="ru-RU"/>
        </w:rPr>
        <w:t xml:space="preserve"> </w:t>
      </w:r>
      <w:r w:rsidRPr="00F426C7">
        <w:rPr>
          <w:rFonts w:ascii="Times New Roman" w:eastAsia="Times New Roman" w:hAnsi="Times New Roman"/>
          <w:bCs/>
          <w:sz w:val="28"/>
          <w:szCs w:val="28"/>
          <w:lang w:val="kk-KZ" w:eastAsia="ru-RU"/>
        </w:rPr>
        <w:t xml:space="preserve">Ақшыл түсті, қатырылған тығыз масса болып табылады. Ерігенннен кейін: біртекті түссіз немесе сарғыш реңді сәл </w:t>
      </w:r>
      <w:r w:rsidR="00141E1B">
        <w:rPr>
          <w:rFonts w:ascii="Times New Roman" w:eastAsia="Times New Roman" w:hAnsi="Times New Roman"/>
          <w:bCs/>
          <w:sz w:val="28"/>
          <w:szCs w:val="28"/>
          <w:lang w:val="kk-KZ" w:eastAsia="ru-RU"/>
        </w:rPr>
        <w:t>бозаңданатын</w:t>
      </w:r>
      <w:r w:rsidRPr="00F426C7">
        <w:rPr>
          <w:rFonts w:ascii="Times New Roman" w:eastAsia="Times New Roman" w:hAnsi="Times New Roman"/>
          <w:bCs/>
          <w:sz w:val="28"/>
          <w:szCs w:val="28"/>
          <w:lang w:val="kk-KZ" w:eastAsia="ru-RU"/>
        </w:rPr>
        <w:t xml:space="preserve"> ерітінді.  </w:t>
      </w:r>
    </w:p>
    <w:p w:rsidR="00AE7B1E" w:rsidRPr="00F426C7" w:rsidRDefault="00AE7B1E" w:rsidP="00AE7B1E">
      <w:pPr>
        <w:shd w:val="clear" w:color="auto" w:fill="FFFFFF"/>
        <w:spacing w:after="0" w:line="240" w:lineRule="auto"/>
        <w:contextualSpacing/>
        <w:jc w:val="both"/>
        <w:rPr>
          <w:rFonts w:ascii="Times New Roman" w:hAnsi="Times New Roman"/>
          <w:bCs/>
          <w:sz w:val="28"/>
          <w:szCs w:val="28"/>
          <w:lang w:val="kk-KZ" w:eastAsia="ru-RU"/>
        </w:rPr>
      </w:pPr>
      <w:r w:rsidRPr="00F426C7">
        <w:rPr>
          <w:rFonts w:ascii="Times New Roman" w:eastAsia="Times New Roman" w:hAnsi="Times New Roman"/>
          <w:bCs/>
          <w:sz w:val="28"/>
          <w:szCs w:val="28"/>
          <w:lang w:val="kk-KZ" w:eastAsia="ru-RU"/>
        </w:rPr>
        <w:t xml:space="preserve">II компонент. Мұздатылған ерітінді. Ақшыл түсті, қатырылған тығыз масса болып табылады. Ерігенннен кейін: біртекті түссіз немесе сарғыш реңді сәл </w:t>
      </w:r>
      <w:r w:rsidR="00141E1B" w:rsidRPr="00141E1B">
        <w:rPr>
          <w:rFonts w:ascii="Times New Roman" w:eastAsia="Times New Roman" w:hAnsi="Times New Roman"/>
          <w:bCs/>
          <w:sz w:val="28"/>
          <w:szCs w:val="28"/>
          <w:lang w:val="kk-KZ" w:eastAsia="ru-RU"/>
        </w:rPr>
        <w:t>бозаңданатын</w:t>
      </w:r>
      <w:r w:rsidRPr="00F426C7">
        <w:rPr>
          <w:rFonts w:ascii="Times New Roman" w:eastAsia="Times New Roman" w:hAnsi="Times New Roman"/>
          <w:bCs/>
          <w:sz w:val="28"/>
          <w:szCs w:val="28"/>
          <w:lang w:val="kk-KZ" w:eastAsia="ru-RU"/>
        </w:rPr>
        <w:t xml:space="preserve"> ерітінді. </w:t>
      </w:r>
    </w:p>
    <w:p w:rsidR="00AE7B1E" w:rsidRPr="00F426C7" w:rsidRDefault="00AE7B1E" w:rsidP="00AE7B1E">
      <w:pPr>
        <w:pStyle w:val="a4"/>
        <w:jc w:val="both"/>
        <w:rPr>
          <w:rFonts w:ascii="Times New Roman" w:eastAsia="Times New Roman" w:hAnsi="Times New Roman"/>
          <w:bCs/>
          <w:sz w:val="28"/>
          <w:szCs w:val="28"/>
          <w:lang w:val="kk-KZ" w:eastAsia="ru-RU"/>
        </w:rPr>
      </w:pPr>
    </w:p>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bookmarkStart w:id="10" w:name="2175220287"/>
      <w:r w:rsidRPr="00F426C7">
        <w:rPr>
          <w:rFonts w:ascii="Times New Roman" w:eastAsia="Times New Roman" w:hAnsi="Times New Roman"/>
          <w:b/>
          <w:sz w:val="28"/>
          <w:szCs w:val="28"/>
          <w:lang w:val="kk-KZ" w:eastAsia="ru-RU"/>
        </w:rPr>
        <w:t xml:space="preserve">Шығарылу түрі және қаптамасы  </w:t>
      </w:r>
    </w:p>
    <w:p w:rsidR="00AE7B1E" w:rsidRPr="00F426C7" w:rsidRDefault="00AE7B1E" w:rsidP="00AE7B1E">
      <w:pPr>
        <w:autoSpaceDE w:val="0"/>
        <w:autoSpaceDN w:val="0"/>
        <w:adjustRightInd w:val="0"/>
        <w:spacing w:before="120" w:after="0" w:line="240" w:lineRule="auto"/>
        <w:contextualSpacing/>
        <w:jc w:val="both"/>
        <w:rPr>
          <w:rFonts w:ascii="Times New Roman" w:hAnsi="Times New Roman"/>
          <w:sz w:val="28"/>
          <w:szCs w:val="28"/>
          <w:lang w:val="kk-KZ" w:eastAsia="ru-RU"/>
        </w:rPr>
      </w:pPr>
      <w:r w:rsidRPr="00F426C7">
        <w:rPr>
          <w:rFonts w:ascii="Times New Roman" w:hAnsi="Times New Roman"/>
          <w:sz w:val="28"/>
          <w:szCs w:val="28"/>
          <w:lang w:val="kk-KZ" w:eastAsia="ru-RU"/>
        </w:rPr>
        <w:t>Бұлшықет ішіне енгізуге арналған ерітінді, І компонент - 0.5 мл/доза + ІІ компонент - 0.5 мл/доза</w:t>
      </w:r>
    </w:p>
    <w:p w:rsidR="00AE7B1E" w:rsidRPr="00F426C7" w:rsidRDefault="00AE7B1E" w:rsidP="00AE7B1E">
      <w:pPr>
        <w:spacing w:after="0" w:line="240" w:lineRule="auto"/>
        <w:jc w:val="both"/>
        <w:rPr>
          <w:rFonts w:ascii="Times New Roman" w:hAnsi="Times New Roman"/>
          <w:sz w:val="28"/>
          <w:szCs w:val="28"/>
          <w:lang w:val="kk-KZ" w:eastAsia="ru-RU" w:bidi="ru-RU"/>
        </w:rPr>
      </w:pPr>
      <w:r w:rsidRPr="00F426C7">
        <w:rPr>
          <w:rFonts w:ascii="Times New Roman" w:hAnsi="Times New Roman"/>
          <w:sz w:val="28"/>
          <w:szCs w:val="28"/>
          <w:lang w:val="kk-KZ" w:eastAsia="ru-RU" w:bidi="ru-RU"/>
        </w:rPr>
        <w:t>Әрбір компонент 3.0 мл - ден (5 дозадан)</w:t>
      </w:r>
      <w:r w:rsidRPr="00F426C7">
        <w:rPr>
          <w:rFonts w:ascii="Times New Roman" w:hAnsi="Times New Roman"/>
          <w:sz w:val="28"/>
          <w:szCs w:val="28"/>
          <w:lang w:val="kk-KZ" w:eastAsia="ru-RU"/>
        </w:rPr>
        <w:t xml:space="preserve"> </w:t>
      </w:r>
      <w:r w:rsidRPr="00F426C7">
        <w:rPr>
          <w:rFonts w:ascii="Times New Roman" w:hAnsi="Times New Roman"/>
          <w:sz w:val="28"/>
          <w:szCs w:val="28"/>
          <w:lang w:val="kk-KZ" w:eastAsia="ru-RU" w:bidi="ru-RU"/>
        </w:rPr>
        <w:t>-</w:t>
      </w:r>
      <w:r w:rsidRPr="00F426C7">
        <w:rPr>
          <w:rFonts w:ascii="Times New Roman" w:hAnsi="Times New Roman"/>
          <w:sz w:val="28"/>
          <w:szCs w:val="28"/>
          <w:lang w:val="kk-KZ" w:eastAsia="ru-RU"/>
        </w:rPr>
        <w:t xml:space="preserve"> </w:t>
      </w:r>
      <w:r w:rsidRPr="00F426C7">
        <w:rPr>
          <w:rFonts w:ascii="Times New Roman" w:hAnsi="Times New Roman"/>
          <w:sz w:val="28"/>
          <w:szCs w:val="28"/>
          <w:lang w:val="kk-KZ" w:eastAsia="ru-RU" w:bidi="ru-RU"/>
        </w:rPr>
        <w:t>алғашқы ашылуын бақыла</w:t>
      </w:r>
      <w:r w:rsidRPr="00F426C7">
        <w:rPr>
          <w:rFonts w:ascii="Times New Roman" w:hAnsi="Times New Roman"/>
          <w:sz w:val="28"/>
          <w:szCs w:val="28"/>
          <w:lang w:val="kk-KZ" w:eastAsia="ru-RU"/>
        </w:rPr>
        <w:t>натын</w:t>
      </w:r>
      <w:r w:rsidRPr="00F426C7">
        <w:rPr>
          <w:rFonts w:ascii="Times New Roman" w:hAnsi="Times New Roman"/>
          <w:sz w:val="28"/>
          <w:szCs w:val="28"/>
          <w:lang w:val="kk-KZ" w:eastAsia="ru-RU" w:bidi="ru-RU"/>
        </w:rPr>
        <w:t xml:space="preserve"> алюминий-пластик қалпақшалар</w:t>
      </w:r>
      <w:r w:rsidRPr="00F426C7">
        <w:rPr>
          <w:rFonts w:ascii="Times New Roman" w:hAnsi="Times New Roman"/>
          <w:sz w:val="28"/>
          <w:szCs w:val="28"/>
          <w:lang w:val="kk-KZ" w:eastAsia="ru-RU"/>
        </w:rPr>
        <w:t xml:space="preserve">мен қаусырылған, </w:t>
      </w:r>
      <w:r w:rsidRPr="00F426C7">
        <w:rPr>
          <w:rFonts w:ascii="Times New Roman" w:hAnsi="Times New Roman"/>
          <w:sz w:val="28"/>
          <w:szCs w:val="28"/>
          <w:lang w:val="kk-KZ" w:eastAsia="ru-RU" w:bidi="ru-RU"/>
        </w:rPr>
        <w:t xml:space="preserve">резеңке тығындармен тығындалған құтыларда. </w:t>
      </w:r>
    </w:p>
    <w:p w:rsidR="00AE7B1E" w:rsidRPr="00F426C7" w:rsidRDefault="00AE7B1E" w:rsidP="00AE7B1E">
      <w:pPr>
        <w:spacing w:after="0" w:line="240" w:lineRule="auto"/>
        <w:jc w:val="both"/>
        <w:rPr>
          <w:rFonts w:ascii="Times New Roman" w:hAnsi="Times New Roman"/>
          <w:sz w:val="28"/>
          <w:szCs w:val="28"/>
          <w:lang w:val="kk-KZ" w:eastAsia="ru-RU" w:bidi="ru-RU"/>
        </w:rPr>
      </w:pPr>
      <w:r w:rsidRPr="00F426C7">
        <w:rPr>
          <w:rFonts w:ascii="Times New Roman" w:hAnsi="Times New Roman"/>
          <w:sz w:val="28"/>
          <w:szCs w:val="28"/>
          <w:lang w:val="kk-KZ" w:eastAsia="ru-RU" w:bidi="ru-RU"/>
        </w:rPr>
        <w:t>Медициналық қолдану жөніндегі қазақ және орыс тілдеріндегі нұсқаулықпен бірге I компоненті немесе II компоненті бар 1 құты - серпімді пенополиуретаннан жасалған поролонды ұстағышы бар картон қорапшада</w:t>
      </w:r>
    </w:p>
    <w:p w:rsidR="00AE7B1E" w:rsidRPr="00F426C7" w:rsidRDefault="00AE7B1E" w:rsidP="00AE7B1E">
      <w:pPr>
        <w:spacing w:after="0" w:line="240" w:lineRule="auto"/>
        <w:jc w:val="both"/>
        <w:rPr>
          <w:rFonts w:ascii="Times New Roman" w:eastAsia="Times New Roman" w:hAnsi="Times New Roman"/>
          <w:sz w:val="28"/>
          <w:szCs w:val="28"/>
          <w:lang w:val="kk-KZ" w:eastAsia="ru-RU"/>
        </w:rPr>
      </w:pPr>
    </w:p>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Сақтау мерзімі</w:t>
      </w:r>
    </w:p>
    <w:p w:rsidR="00AE7B1E" w:rsidRPr="00F426C7" w:rsidRDefault="00AE7B1E" w:rsidP="00AE7B1E">
      <w:pPr>
        <w:shd w:val="clear" w:color="auto" w:fill="FFFFFF"/>
        <w:spacing w:after="0" w:line="240" w:lineRule="auto"/>
        <w:jc w:val="both"/>
        <w:rPr>
          <w:rFonts w:ascii="Times New Roman" w:eastAsia="Times New Roman" w:hAnsi="Times New Roman"/>
          <w:sz w:val="28"/>
          <w:szCs w:val="28"/>
          <w:lang w:val="kk-KZ" w:eastAsia="ru-RU"/>
        </w:rPr>
      </w:pPr>
      <w:r w:rsidRPr="00AE7B1E">
        <w:rPr>
          <w:rFonts w:ascii="Times New Roman" w:eastAsia="Times New Roman" w:hAnsi="Times New Roman"/>
          <w:sz w:val="28"/>
          <w:szCs w:val="28"/>
          <w:lang w:val="kk-KZ" w:eastAsia="ru-RU"/>
        </w:rPr>
        <w:t xml:space="preserve">6 </w:t>
      </w:r>
      <w:r w:rsidRPr="00F426C7">
        <w:rPr>
          <w:rFonts w:ascii="Times New Roman" w:eastAsia="Times New Roman" w:hAnsi="Times New Roman"/>
          <w:sz w:val="28"/>
          <w:szCs w:val="28"/>
          <w:lang w:val="kk-KZ" w:eastAsia="ru-RU"/>
        </w:rPr>
        <w:t>ай.</w:t>
      </w:r>
    </w:p>
    <w:p w:rsidR="00AE7B1E" w:rsidRPr="00F426C7" w:rsidRDefault="00AE7B1E" w:rsidP="00AE7B1E">
      <w:pPr>
        <w:spacing w:after="0" w:line="240" w:lineRule="auto"/>
        <w:jc w:val="both"/>
        <w:rPr>
          <w:rFonts w:ascii="Times New Roman" w:eastAsia="Times New Roman" w:hAnsi="Times New Roman"/>
          <w:sz w:val="28"/>
          <w:szCs w:val="28"/>
          <w:lang w:val="kk-KZ" w:eastAsia="ru-RU"/>
        </w:rPr>
      </w:pPr>
      <w:r w:rsidRPr="00F426C7">
        <w:rPr>
          <w:rFonts w:ascii="Times New Roman" w:eastAsia="Times New Roman" w:hAnsi="Times New Roman"/>
          <w:sz w:val="28"/>
          <w:szCs w:val="28"/>
          <w:lang w:val="kk-KZ" w:eastAsia="ru-RU"/>
        </w:rPr>
        <w:t xml:space="preserve">Жарамдылық мерзімі өткеннен кейін қолдануға болмайды!  </w:t>
      </w:r>
    </w:p>
    <w:p w:rsidR="00AE7B1E" w:rsidRPr="00F426C7" w:rsidRDefault="00AE7B1E" w:rsidP="00AE7B1E">
      <w:pPr>
        <w:spacing w:after="0" w:line="240" w:lineRule="auto"/>
        <w:jc w:val="both"/>
        <w:rPr>
          <w:rFonts w:ascii="Times New Roman" w:eastAsia="Times New Roman" w:hAnsi="Times New Roman"/>
          <w:b/>
          <w:i/>
          <w:iCs/>
          <w:sz w:val="28"/>
          <w:szCs w:val="28"/>
          <w:lang w:val="kk-KZ" w:eastAsia="ru-RU"/>
        </w:rPr>
      </w:pPr>
      <w:bookmarkStart w:id="11" w:name="2175220288"/>
      <w:bookmarkEnd w:id="10"/>
      <w:r w:rsidRPr="00F426C7">
        <w:rPr>
          <w:rFonts w:ascii="Times New Roman" w:eastAsia="Times New Roman" w:hAnsi="Times New Roman"/>
          <w:b/>
          <w:i/>
          <w:iCs/>
          <w:sz w:val="28"/>
          <w:szCs w:val="28"/>
          <w:lang w:val="kk-KZ" w:eastAsia="ru-RU"/>
        </w:rPr>
        <w:t>Сақтау шарттары</w:t>
      </w:r>
    </w:p>
    <w:bookmarkEnd w:id="11"/>
    <w:p w:rsidR="00AE7B1E" w:rsidRPr="00F426C7" w:rsidRDefault="00AE7B1E" w:rsidP="00AE7B1E">
      <w:pPr>
        <w:autoSpaceDE w:val="0"/>
        <w:autoSpaceDN w:val="0"/>
        <w:adjustRightInd w:val="0"/>
        <w:spacing w:before="120" w:after="120" w:line="240" w:lineRule="auto"/>
        <w:contextualSpacing/>
        <w:jc w:val="both"/>
        <w:rPr>
          <w:rFonts w:ascii="Times New Roman" w:hAnsi="Times New Roman"/>
          <w:sz w:val="28"/>
          <w:szCs w:val="28"/>
        </w:rPr>
      </w:pPr>
      <w:r w:rsidRPr="00F426C7">
        <w:rPr>
          <w:rFonts w:ascii="Times New Roman" w:hAnsi="Times New Roman"/>
          <w:sz w:val="28"/>
          <w:szCs w:val="28"/>
          <w:lang w:val="kk-KZ"/>
        </w:rPr>
        <w:t>Жарықтан қорғалған жерде,</w:t>
      </w:r>
      <w:r w:rsidRPr="00F426C7">
        <w:rPr>
          <w:rFonts w:ascii="Times New Roman" w:hAnsi="Times New Roman"/>
          <w:sz w:val="28"/>
          <w:szCs w:val="28"/>
        </w:rPr>
        <w:t xml:space="preserve"> минус 18°С-</w:t>
      </w:r>
      <w:r w:rsidRPr="00F426C7">
        <w:rPr>
          <w:rFonts w:ascii="Times New Roman" w:hAnsi="Times New Roman"/>
          <w:sz w:val="28"/>
          <w:szCs w:val="28"/>
          <w:lang w:val="kk-KZ"/>
        </w:rPr>
        <w:t>ден аспайтын температурада сақтау керек</w:t>
      </w:r>
      <w:r w:rsidRPr="00F426C7">
        <w:rPr>
          <w:rFonts w:ascii="Times New Roman" w:hAnsi="Times New Roman"/>
          <w:sz w:val="28"/>
          <w:szCs w:val="28"/>
        </w:rPr>
        <w:t>.</w:t>
      </w:r>
    </w:p>
    <w:p w:rsidR="00316753" w:rsidRPr="00316753" w:rsidRDefault="00316753" w:rsidP="00316753">
      <w:pPr>
        <w:autoSpaceDE w:val="0"/>
        <w:autoSpaceDN w:val="0"/>
        <w:adjustRightInd w:val="0"/>
        <w:spacing w:before="120" w:after="120" w:line="240" w:lineRule="auto"/>
        <w:contextualSpacing/>
        <w:jc w:val="both"/>
        <w:rPr>
          <w:rFonts w:ascii="Times New Roman" w:hAnsi="Times New Roman"/>
          <w:sz w:val="28"/>
          <w:szCs w:val="28"/>
          <w:lang w:val="kk"/>
        </w:rPr>
      </w:pPr>
      <w:r w:rsidRPr="00316753">
        <w:rPr>
          <w:rFonts w:ascii="Times New Roman" w:hAnsi="Times New Roman"/>
          <w:sz w:val="28"/>
          <w:szCs w:val="28"/>
          <w:lang w:val="kk"/>
        </w:rPr>
        <w:t>Ерітілген күйінде бөлме температурасында 2 сағаттан асырмай сақтау керек. Қайта мұздатып қатыруға жол берілмейді!</w:t>
      </w:r>
    </w:p>
    <w:p w:rsidR="00AE7B1E" w:rsidRPr="00F426C7" w:rsidRDefault="00AE7B1E" w:rsidP="00AE7B1E">
      <w:pPr>
        <w:autoSpaceDE w:val="0"/>
        <w:autoSpaceDN w:val="0"/>
        <w:adjustRightInd w:val="0"/>
        <w:spacing w:before="120" w:after="120" w:line="240" w:lineRule="auto"/>
        <w:contextualSpacing/>
        <w:jc w:val="both"/>
        <w:rPr>
          <w:rFonts w:ascii="Times New Roman" w:hAnsi="Times New Roman"/>
          <w:sz w:val="28"/>
          <w:szCs w:val="28"/>
          <w:lang w:val="kk-KZ"/>
        </w:rPr>
      </w:pPr>
      <w:r w:rsidRPr="00F426C7">
        <w:rPr>
          <w:rFonts w:ascii="Times New Roman" w:hAnsi="Times New Roman"/>
          <w:sz w:val="28"/>
          <w:szCs w:val="28"/>
          <w:lang w:val="kk-KZ"/>
        </w:rPr>
        <w:t>Балалардың қолы</w:t>
      </w:r>
      <w:r w:rsidR="00316753">
        <w:rPr>
          <w:rFonts w:ascii="Times New Roman" w:hAnsi="Times New Roman"/>
          <w:sz w:val="28"/>
          <w:szCs w:val="28"/>
          <w:lang w:val="kk-KZ"/>
        </w:rPr>
        <w:t xml:space="preserve"> жетпейтін жерде сақтау керек!</w:t>
      </w:r>
    </w:p>
    <w:p w:rsidR="00AE7B1E" w:rsidRPr="00F426C7" w:rsidRDefault="00AE7B1E" w:rsidP="00AE7B1E">
      <w:pPr>
        <w:autoSpaceDE w:val="0"/>
        <w:autoSpaceDN w:val="0"/>
        <w:adjustRightInd w:val="0"/>
        <w:spacing w:before="120" w:after="120" w:line="240" w:lineRule="auto"/>
        <w:contextualSpacing/>
        <w:jc w:val="both"/>
        <w:rPr>
          <w:rFonts w:ascii="Times New Roman" w:eastAsia="Times New Roman" w:hAnsi="Times New Roman"/>
          <w:sz w:val="28"/>
          <w:szCs w:val="28"/>
          <w:lang w:val="kk-KZ" w:eastAsia="ru-RU"/>
        </w:rPr>
      </w:pPr>
      <w:r w:rsidRPr="00F426C7">
        <w:rPr>
          <w:rFonts w:ascii="Times New Roman" w:hAnsi="Times New Roman"/>
          <w:sz w:val="28"/>
          <w:szCs w:val="28"/>
          <w:lang w:val="kk-KZ"/>
        </w:rPr>
        <w:t>Препаратты</w:t>
      </w:r>
      <w:r w:rsidRPr="00F426C7">
        <w:rPr>
          <w:rFonts w:ascii="Times New Roman" w:hAnsi="Times New Roman"/>
          <w:sz w:val="28"/>
          <w:szCs w:val="28"/>
        </w:rPr>
        <w:t xml:space="preserve"> минус 18°С-</w:t>
      </w:r>
      <w:r w:rsidRPr="00F426C7">
        <w:rPr>
          <w:rFonts w:ascii="Times New Roman" w:hAnsi="Times New Roman"/>
          <w:sz w:val="28"/>
          <w:szCs w:val="28"/>
          <w:lang w:val="kk-KZ"/>
        </w:rPr>
        <w:t xml:space="preserve">ден аспайтын температурада тасымалдау керек. </w:t>
      </w:r>
    </w:p>
    <w:p w:rsidR="00AE7B1E" w:rsidRPr="00F426C7" w:rsidRDefault="00AE7B1E" w:rsidP="00AE7B1E">
      <w:pPr>
        <w:pStyle w:val="a4"/>
        <w:jc w:val="both"/>
        <w:rPr>
          <w:rFonts w:ascii="Times New Roman" w:eastAsia="Times New Roman" w:hAnsi="Times New Roman"/>
          <w:sz w:val="28"/>
          <w:szCs w:val="28"/>
          <w:lang w:eastAsia="ru-RU"/>
        </w:rPr>
      </w:pPr>
    </w:p>
    <w:p w:rsidR="00AE7B1E" w:rsidRPr="00F426C7" w:rsidRDefault="00AE7B1E" w:rsidP="00AE7B1E">
      <w:pPr>
        <w:shd w:val="clear" w:color="auto" w:fill="FFFFFF"/>
        <w:spacing w:after="0" w:line="240" w:lineRule="auto"/>
        <w:jc w:val="both"/>
        <w:rPr>
          <w:rFonts w:ascii="Times New Roman" w:hAnsi="Times New Roman"/>
          <w:b/>
          <w:sz w:val="28"/>
          <w:szCs w:val="28"/>
          <w:lang w:val="kk-KZ"/>
        </w:rPr>
      </w:pPr>
      <w:r w:rsidRPr="00F426C7">
        <w:rPr>
          <w:rFonts w:ascii="Times New Roman" w:hAnsi="Times New Roman"/>
          <w:b/>
          <w:sz w:val="28"/>
          <w:szCs w:val="28"/>
          <w:lang w:val="kk-KZ"/>
        </w:rPr>
        <w:t>Дәріханалардан босатылу шарттары</w:t>
      </w:r>
    </w:p>
    <w:p w:rsidR="00AE7B1E" w:rsidRPr="00F426C7" w:rsidRDefault="00AE7B1E" w:rsidP="00AE7B1E">
      <w:pPr>
        <w:spacing w:after="0" w:line="240" w:lineRule="auto"/>
        <w:contextualSpacing/>
        <w:jc w:val="both"/>
        <w:rPr>
          <w:rFonts w:ascii="Times New Roman" w:hAnsi="Times New Roman"/>
          <w:bCs/>
          <w:sz w:val="28"/>
          <w:szCs w:val="28"/>
          <w:lang w:val="kk-KZ"/>
        </w:rPr>
      </w:pPr>
      <w:r w:rsidRPr="00F426C7">
        <w:rPr>
          <w:rFonts w:ascii="Times New Roman" w:hAnsi="Times New Roman"/>
          <w:bCs/>
          <w:sz w:val="28"/>
          <w:szCs w:val="28"/>
          <w:lang w:val="kk-KZ"/>
        </w:rPr>
        <w:t>Рецепт арқылы (арнайы емдік мекемелер үшін)</w:t>
      </w:r>
    </w:p>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p>
    <w:p w:rsidR="00AE7B1E" w:rsidRPr="00F426C7" w:rsidRDefault="00AE7B1E" w:rsidP="00AE7B1E">
      <w:pPr>
        <w:spacing w:after="0" w:line="240" w:lineRule="auto"/>
        <w:jc w:val="both"/>
        <w:rPr>
          <w:rFonts w:ascii="Times New Roman" w:eastAsia="Times New Roman" w:hAnsi="Times New Roman"/>
          <w:b/>
          <w:sz w:val="28"/>
          <w:szCs w:val="28"/>
          <w:lang w:val="kk-KZ" w:eastAsia="ru-RU"/>
        </w:rPr>
      </w:pPr>
      <w:r w:rsidRPr="00F426C7">
        <w:rPr>
          <w:rFonts w:ascii="Times New Roman" w:eastAsia="Times New Roman" w:hAnsi="Times New Roman"/>
          <w:b/>
          <w:sz w:val="28"/>
          <w:szCs w:val="28"/>
          <w:lang w:val="kk-KZ" w:eastAsia="ru-RU"/>
        </w:rPr>
        <w:t xml:space="preserve">Өндіруші туралы мәліметтер  </w:t>
      </w:r>
    </w:p>
    <w:p w:rsidR="00AE7B1E" w:rsidRPr="00F426C7" w:rsidRDefault="00AE7B1E" w:rsidP="00AE7B1E">
      <w:pPr>
        <w:tabs>
          <w:tab w:val="left" w:pos="8787"/>
        </w:tabs>
        <w:autoSpaceDE w:val="0"/>
        <w:autoSpaceDN w:val="0"/>
        <w:adjustRightInd w:val="0"/>
        <w:spacing w:after="0" w:line="240" w:lineRule="auto"/>
        <w:ind w:right="-2"/>
        <w:jc w:val="both"/>
        <w:rPr>
          <w:rFonts w:ascii="Times New Roman" w:eastAsia="TimesNewRomanPS-BoldMT" w:hAnsi="Times New Roman"/>
          <w:bCs/>
          <w:sz w:val="28"/>
          <w:szCs w:val="28"/>
          <w:lang w:val="kk-KZ" w:eastAsia="ru-RU"/>
        </w:rPr>
      </w:pPr>
      <w:r w:rsidRPr="00F426C7">
        <w:rPr>
          <w:rFonts w:ascii="Times New Roman" w:eastAsia="TimesNewRomanPS-BoldMT" w:hAnsi="Times New Roman"/>
          <w:bCs/>
          <w:sz w:val="28"/>
          <w:szCs w:val="28"/>
          <w:lang w:val="kk-KZ" w:eastAsia="ru-RU"/>
        </w:rPr>
        <w:t xml:space="preserve">«Қарағанды фармацевтикалық кешені» ЖШС </w:t>
      </w:r>
    </w:p>
    <w:p w:rsidR="00AE7B1E" w:rsidRPr="00F426C7" w:rsidRDefault="00AE7B1E" w:rsidP="00AE7B1E">
      <w:pPr>
        <w:tabs>
          <w:tab w:val="left" w:pos="8787"/>
        </w:tabs>
        <w:autoSpaceDE w:val="0"/>
        <w:autoSpaceDN w:val="0"/>
        <w:adjustRightInd w:val="0"/>
        <w:spacing w:after="0" w:line="240" w:lineRule="auto"/>
        <w:ind w:right="-2"/>
        <w:jc w:val="both"/>
        <w:rPr>
          <w:rFonts w:ascii="Times New Roman" w:eastAsia="TimesNewRomanPS-BoldMT" w:hAnsi="Times New Roman"/>
          <w:bCs/>
          <w:sz w:val="28"/>
          <w:szCs w:val="28"/>
          <w:lang w:val="kk-KZ" w:eastAsia="ru-RU"/>
        </w:rPr>
      </w:pPr>
      <w:r w:rsidRPr="00F426C7">
        <w:rPr>
          <w:rFonts w:ascii="Times New Roman" w:eastAsia="TimesNewRomanPS-BoldMT" w:hAnsi="Times New Roman"/>
          <w:bCs/>
          <w:sz w:val="28"/>
          <w:szCs w:val="28"/>
          <w:lang w:val="kk-KZ" w:eastAsia="ru-RU"/>
        </w:rPr>
        <w:t xml:space="preserve">Қазақстан </w:t>
      </w:r>
      <w:r w:rsidRPr="00F426C7">
        <w:rPr>
          <w:rFonts w:ascii="Times New Roman" w:eastAsia="TimesNewRomanPS-BoldMT" w:hAnsi="Times New Roman"/>
          <w:bCs/>
          <w:sz w:val="28"/>
          <w:szCs w:val="28"/>
          <w:lang w:eastAsia="ru-RU"/>
        </w:rPr>
        <w:t>Республика</w:t>
      </w:r>
      <w:r w:rsidRPr="00F426C7">
        <w:rPr>
          <w:rFonts w:ascii="Times New Roman" w:eastAsia="TimesNewRomanPS-BoldMT" w:hAnsi="Times New Roman"/>
          <w:bCs/>
          <w:sz w:val="28"/>
          <w:szCs w:val="28"/>
          <w:lang w:val="kk-KZ" w:eastAsia="ru-RU"/>
        </w:rPr>
        <w:t>сы</w:t>
      </w:r>
    </w:p>
    <w:p w:rsidR="00AE7B1E" w:rsidRPr="00F426C7" w:rsidRDefault="00AE7B1E" w:rsidP="00AE7B1E">
      <w:pPr>
        <w:tabs>
          <w:tab w:val="left" w:pos="8787"/>
        </w:tabs>
        <w:autoSpaceDE w:val="0"/>
        <w:autoSpaceDN w:val="0"/>
        <w:adjustRightInd w:val="0"/>
        <w:spacing w:after="0" w:line="240" w:lineRule="auto"/>
        <w:ind w:right="-2"/>
        <w:jc w:val="both"/>
        <w:rPr>
          <w:rFonts w:ascii="Times New Roman" w:eastAsia="TimesNewRomanPS-BoldMT" w:hAnsi="Times New Roman"/>
          <w:bCs/>
          <w:sz w:val="28"/>
          <w:szCs w:val="28"/>
          <w:lang w:eastAsia="ru-RU"/>
        </w:rPr>
      </w:pPr>
      <w:r w:rsidRPr="00F426C7">
        <w:rPr>
          <w:rFonts w:ascii="Times New Roman" w:eastAsia="TimesNewRomanPS-BoldMT" w:hAnsi="Times New Roman"/>
          <w:bCs/>
          <w:sz w:val="28"/>
          <w:szCs w:val="28"/>
          <w:lang w:eastAsia="ru-RU"/>
        </w:rPr>
        <w:t>100009, Қара</w:t>
      </w:r>
      <w:r w:rsidRPr="00F426C7">
        <w:rPr>
          <w:rFonts w:ascii="Times New Roman" w:eastAsia="TimesNewRomanPS-BoldMT" w:hAnsi="Times New Roman"/>
          <w:bCs/>
          <w:sz w:val="28"/>
          <w:szCs w:val="28"/>
          <w:lang w:val="kk-KZ" w:eastAsia="ru-RU"/>
        </w:rPr>
        <w:t>ғ</w:t>
      </w:r>
      <w:r w:rsidRPr="00F426C7">
        <w:rPr>
          <w:rFonts w:ascii="Times New Roman" w:eastAsia="TimesNewRomanPS-BoldMT" w:hAnsi="Times New Roman"/>
          <w:bCs/>
          <w:sz w:val="28"/>
          <w:szCs w:val="28"/>
          <w:lang w:eastAsia="ru-RU"/>
        </w:rPr>
        <w:t>анд</w:t>
      </w:r>
      <w:r w:rsidRPr="00F426C7">
        <w:rPr>
          <w:rFonts w:ascii="Times New Roman" w:eastAsia="TimesNewRomanPS-BoldMT" w:hAnsi="Times New Roman"/>
          <w:bCs/>
          <w:sz w:val="28"/>
          <w:szCs w:val="28"/>
          <w:lang w:val="kk-KZ" w:eastAsia="ru-RU"/>
        </w:rPr>
        <w:t>ы қ.</w:t>
      </w:r>
      <w:r w:rsidRPr="00F426C7">
        <w:rPr>
          <w:rFonts w:ascii="Times New Roman" w:eastAsia="TimesNewRomanPS-BoldMT" w:hAnsi="Times New Roman"/>
          <w:bCs/>
          <w:sz w:val="28"/>
          <w:szCs w:val="28"/>
          <w:lang w:eastAsia="ru-RU"/>
        </w:rPr>
        <w:t xml:space="preserve">, </w:t>
      </w:r>
      <w:r w:rsidRPr="00F426C7">
        <w:rPr>
          <w:rFonts w:ascii="Times New Roman" w:eastAsia="TimesNewRomanPS-BoldMT" w:hAnsi="Times New Roman"/>
          <w:bCs/>
          <w:sz w:val="28"/>
          <w:szCs w:val="28"/>
          <w:lang w:val="kk-KZ" w:eastAsia="ru-RU"/>
        </w:rPr>
        <w:t>Ғ</w:t>
      </w:r>
      <w:r w:rsidRPr="00F426C7">
        <w:rPr>
          <w:rFonts w:ascii="Times New Roman" w:eastAsia="TimesNewRomanPS-BoldMT" w:hAnsi="Times New Roman"/>
          <w:bCs/>
          <w:sz w:val="28"/>
          <w:szCs w:val="28"/>
          <w:lang w:eastAsia="ru-RU"/>
        </w:rPr>
        <w:t>азалиев</w:t>
      </w:r>
      <w:r w:rsidRPr="00F426C7">
        <w:rPr>
          <w:rFonts w:ascii="Times New Roman" w:eastAsia="TimesNewRomanPS-BoldMT" w:hAnsi="Times New Roman"/>
          <w:bCs/>
          <w:sz w:val="28"/>
          <w:szCs w:val="28"/>
          <w:lang w:val="kk-KZ" w:eastAsia="ru-RU"/>
        </w:rPr>
        <w:t xml:space="preserve"> к</w:t>
      </w:r>
      <w:r w:rsidRPr="00F426C7">
        <w:rPr>
          <w:rFonts w:ascii="Times New Roman" w:eastAsia="TimesNewRomanPS-BoldMT" w:hAnsi="Times New Roman"/>
          <w:bCs/>
          <w:sz w:val="28"/>
          <w:szCs w:val="28"/>
          <w:lang w:eastAsia="ru-RU"/>
        </w:rPr>
        <w:t>-</w:t>
      </w:r>
      <w:r w:rsidRPr="00F426C7">
        <w:rPr>
          <w:rFonts w:ascii="Times New Roman" w:eastAsia="TimesNewRomanPS-BoldMT" w:hAnsi="Times New Roman"/>
          <w:bCs/>
          <w:sz w:val="28"/>
          <w:szCs w:val="28"/>
          <w:lang w:val="kk-KZ" w:eastAsia="ru-RU"/>
        </w:rPr>
        <w:t>сі</w:t>
      </w:r>
      <w:r w:rsidRPr="00F426C7">
        <w:rPr>
          <w:rFonts w:ascii="Times New Roman" w:eastAsia="TimesNewRomanPS-BoldMT" w:hAnsi="Times New Roman"/>
          <w:bCs/>
          <w:sz w:val="28"/>
          <w:szCs w:val="28"/>
          <w:lang w:eastAsia="ru-RU"/>
        </w:rPr>
        <w:t>, стр. 16</w:t>
      </w:r>
    </w:p>
    <w:p w:rsidR="00AE7B1E" w:rsidRPr="00F426C7" w:rsidRDefault="00AE7B1E" w:rsidP="00AE7B1E">
      <w:pPr>
        <w:tabs>
          <w:tab w:val="left" w:pos="8787"/>
        </w:tabs>
        <w:autoSpaceDE w:val="0"/>
        <w:autoSpaceDN w:val="0"/>
        <w:adjustRightInd w:val="0"/>
        <w:spacing w:after="0" w:line="240" w:lineRule="auto"/>
        <w:ind w:right="-2"/>
        <w:jc w:val="both"/>
        <w:rPr>
          <w:rFonts w:ascii="Times New Roman" w:eastAsia="TimesNewRomanPS-BoldMT" w:hAnsi="Times New Roman"/>
          <w:bCs/>
          <w:sz w:val="28"/>
          <w:szCs w:val="28"/>
          <w:lang w:eastAsia="ru-RU"/>
        </w:rPr>
      </w:pPr>
      <w:r w:rsidRPr="00F426C7">
        <w:rPr>
          <w:rFonts w:ascii="Times New Roman" w:eastAsia="TimesNewRomanPS-BoldMT" w:hAnsi="Times New Roman"/>
          <w:bCs/>
          <w:sz w:val="28"/>
          <w:szCs w:val="28"/>
          <w:lang w:eastAsia="ru-RU"/>
        </w:rPr>
        <w:t xml:space="preserve">Тел. (7212) 90-80-51, факс(7212) 90-65-49, </w:t>
      </w:r>
      <w:r w:rsidRPr="00F426C7">
        <w:rPr>
          <w:rFonts w:ascii="Times New Roman" w:eastAsia="TimesNewRomanPS-BoldMT" w:hAnsi="Times New Roman"/>
          <w:bCs/>
          <w:sz w:val="28"/>
          <w:szCs w:val="28"/>
          <w:lang w:val="en-US" w:eastAsia="ru-RU"/>
        </w:rPr>
        <w:t>e</w:t>
      </w:r>
      <w:r w:rsidRPr="00F426C7">
        <w:rPr>
          <w:rFonts w:ascii="Times New Roman" w:eastAsia="TimesNewRomanPS-BoldMT" w:hAnsi="Times New Roman"/>
          <w:bCs/>
          <w:sz w:val="28"/>
          <w:szCs w:val="28"/>
          <w:lang w:eastAsia="ru-RU"/>
        </w:rPr>
        <w:t>-</w:t>
      </w:r>
      <w:r w:rsidRPr="00F426C7">
        <w:rPr>
          <w:rFonts w:ascii="Times New Roman" w:eastAsia="TimesNewRomanPS-BoldMT" w:hAnsi="Times New Roman"/>
          <w:bCs/>
          <w:sz w:val="28"/>
          <w:szCs w:val="28"/>
          <w:lang w:val="en-US" w:eastAsia="ru-RU"/>
        </w:rPr>
        <w:t>mail</w:t>
      </w:r>
      <w:r w:rsidRPr="00F426C7">
        <w:rPr>
          <w:rFonts w:ascii="Times New Roman" w:eastAsia="TimesNewRomanPS-BoldMT" w:hAnsi="Times New Roman"/>
          <w:bCs/>
          <w:sz w:val="28"/>
          <w:szCs w:val="28"/>
          <w:lang w:eastAsia="ru-RU"/>
        </w:rPr>
        <w:t xml:space="preserve">: </w:t>
      </w:r>
      <w:hyperlink r:id="rId7" w:history="1">
        <w:r w:rsidRPr="00F426C7">
          <w:rPr>
            <w:rFonts w:ascii="Times New Roman" w:eastAsia="TimesNewRomanPS-BoldMT" w:hAnsi="Times New Roman"/>
            <w:bCs/>
            <w:sz w:val="28"/>
            <w:szCs w:val="28"/>
            <w:u w:val="single"/>
            <w:lang w:val="en-US" w:eastAsia="ru-RU"/>
          </w:rPr>
          <w:t>kphk</w:t>
        </w:r>
        <w:r w:rsidRPr="00F426C7">
          <w:rPr>
            <w:rFonts w:ascii="Times New Roman" w:eastAsia="TimesNewRomanPS-BoldMT" w:hAnsi="Times New Roman"/>
            <w:bCs/>
            <w:sz w:val="28"/>
            <w:szCs w:val="28"/>
            <w:u w:val="single"/>
            <w:lang w:eastAsia="ru-RU"/>
          </w:rPr>
          <w:t>@</w:t>
        </w:r>
        <w:r w:rsidRPr="00F426C7">
          <w:rPr>
            <w:rFonts w:ascii="Times New Roman" w:eastAsia="TimesNewRomanPS-BoldMT" w:hAnsi="Times New Roman"/>
            <w:bCs/>
            <w:sz w:val="28"/>
            <w:szCs w:val="28"/>
            <w:u w:val="single"/>
            <w:lang w:val="en-US" w:eastAsia="ru-RU"/>
          </w:rPr>
          <w:t>kphk</w:t>
        </w:r>
        <w:r w:rsidRPr="00F426C7">
          <w:rPr>
            <w:rFonts w:ascii="Times New Roman" w:eastAsia="TimesNewRomanPS-BoldMT" w:hAnsi="Times New Roman"/>
            <w:bCs/>
            <w:sz w:val="28"/>
            <w:szCs w:val="28"/>
            <w:u w:val="single"/>
            <w:lang w:eastAsia="ru-RU"/>
          </w:rPr>
          <w:t>.</w:t>
        </w:r>
        <w:r w:rsidRPr="00F426C7">
          <w:rPr>
            <w:rFonts w:ascii="Times New Roman" w:eastAsia="TimesNewRomanPS-BoldMT" w:hAnsi="Times New Roman"/>
            <w:bCs/>
            <w:sz w:val="28"/>
            <w:szCs w:val="28"/>
            <w:u w:val="single"/>
            <w:lang w:val="en-US" w:eastAsia="ru-RU"/>
          </w:rPr>
          <w:t>kz</w:t>
        </w:r>
      </w:hyperlink>
      <w:r w:rsidRPr="00F426C7">
        <w:rPr>
          <w:rFonts w:ascii="Times New Roman" w:eastAsia="TimesNewRomanPS-BoldMT" w:hAnsi="Times New Roman"/>
          <w:bCs/>
          <w:sz w:val="28"/>
          <w:szCs w:val="28"/>
          <w:lang w:eastAsia="ru-RU"/>
        </w:rPr>
        <w:t>,</w:t>
      </w:r>
    </w:p>
    <w:p w:rsidR="00AE7B1E" w:rsidRPr="00F426C7" w:rsidRDefault="00AE7B1E" w:rsidP="00AE7B1E">
      <w:pPr>
        <w:tabs>
          <w:tab w:val="left" w:pos="8787"/>
        </w:tabs>
        <w:autoSpaceDE w:val="0"/>
        <w:autoSpaceDN w:val="0"/>
        <w:adjustRightInd w:val="0"/>
        <w:spacing w:after="0" w:line="240" w:lineRule="auto"/>
        <w:ind w:right="-2"/>
        <w:jc w:val="both"/>
        <w:rPr>
          <w:rFonts w:ascii="Times New Roman" w:eastAsia="TimesNewRomanPS-BoldMT" w:hAnsi="Times New Roman"/>
          <w:bCs/>
          <w:sz w:val="28"/>
          <w:szCs w:val="28"/>
          <w:lang w:eastAsia="ru-RU"/>
        </w:rPr>
      </w:pPr>
      <w:r w:rsidRPr="00F426C7">
        <w:rPr>
          <w:rFonts w:ascii="Times New Roman" w:eastAsia="TimesNewRomanPS-BoldMT" w:hAnsi="Times New Roman"/>
          <w:bCs/>
          <w:sz w:val="28"/>
          <w:szCs w:val="28"/>
          <w:lang w:eastAsia="ru-RU"/>
        </w:rPr>
        <w:t xml:space="preserve">сайт: </w:t>
      </w:r>
      <w:hyperlink r:id="rId8" w:history="1">
        <w:r w:rsidRPr="00F426C7">
          <w:rPr>
            <w:rFonts w:ascii="Times New Roman" w:eastAsia="TimesNewRomanPS-BoldMT" w:hAnsi="Times New Roman"/>
            <w:bCs/>
            <w:sz w:val="28"/>
            <w:szCs w:val="28"/>
            <w:u w:val="single"/>
            <w:lang w:eastAsia="ru-RU"/>
          </w:rPr>
          <w:t>www.kphk.kz</w:t>
        </w:r>
      </w:hyperlink>
      <w:r w:rsidRPr="00F426C7">
        <w:rPr>
          <w:rFonts w:ascii="Times New Roman" w:eastAsia="TimesNewRomanPS-BoldMT" w:hAnsi="Times New Roman"/>
          <w:bCs/>
          <w:sz w:val="28"/>
          <w:szCs w:val="28"/>
          <w:lang w:eastAsia="ru-RU"/>
        </w:rPr>
        <w:t>.</w:t>
      </w:r>
    </w:p>
    <w:p w:rsidR="00AE7B1E" w:rsidRPr="00F426C7" w:rsidRDefault="00AE7B1E" w:rsidP="00AE7B1E">
      <w:pPr>
        <w:spacing w:after="0" w:line="240" w:lineRule="auto"/>
        <w:jc w:val="both"/>
        <w:rPr>
          <w:rFonts w:ascii="Times New Roman" w:eastAsia="Times New Roman" w:hAnsi="Times New Roman"/>
          <w:sz w:val="28"/>
          <w:szCs w:val="28"/>
          <w:lang w:eastAsia="ru-RU"/>
        </w:rPr>
      </w:pPr>
    </w:p>
    <w:p w:rsidR="00AE7B1E" w:rsidRPr="00F426C7" w:rsidRDefault="00AE7B1E" w:rsidP="00AE7B1E">
      <w:pPr>
        <w:autoSpaceDE w:val="0"/>
        <w:autoSpaceDN w:val="0"/>
        <w:spacing w:after="0" w:line="240" w:lineRule="auto"/>
        <w:jc w:val="both"/>
        <w:rPr>
          <w:rFonts w:ascii="Times New Roman" w:eastAsia="Times New Roman" w:hAnsi="Times New Roman"/>
          <w:b/>
          <w:sz w:val="28"/>
          <w:szCs w:val="28"/>
          <w:lang w:eastAsia="ru-RU"/>
        </w:rPr>
      </w:pPr>
      <w:r w:rsidRPr="00F426C7">
        <w:rPr>
          <w:rFonts w:ascii="Times New Roman" w:eastAsia="Times New Roman" w:hAnsi="Times New Roman"/>
          <w:b/>
          <w:sz w:val="28"/>
          <w:szCs w:val="28"/>
          <w:lang w:val="uk-UA" w:eastAsia="ru-RU"/>
        </w:rPr>
        <w:t xml:space="preserve">Тіркеу куәлігінің ұстаушысы </w:t>
      </w:r>
    </w:p>
    <w:p w:rsidR="00AE7B1E" w:rsidRPr="00F426C7" w:rsidRDefault="00AE7B1E" w:rsidP="00AE7B1E">
      <w:pPr>
        <w:spacing w:after="0" w:line="240" w:lineRule="auto"/>
        <w:jc w:val="both"/>
        <w:rPr>
          <w:rFonts w:ascii="Times New Roman" w:hAnsi="Times New Roman"/>
          <w:sz w:val="28"/>
          <w:szCs w:val="28"/>
          <w:lang w:val="kk-KZ"/>
        </w:rPr>
      </w:pPr>
      <w:r w:rsidRPr="00F426C7">
        <w:rPr>
          <w:rFonts w:ascii="Times New Roman" w:hAnsi="Times New Roman"/>
          <w:sz w:val="28"/>
          <w:szCs w:val="28"/>
          <w:lang w:val="kk-KZ"/>
        </w:rPr>
        <w:t>«Адам вакцина» жауапкершілігі шектеулі қоғамы</w:t>
      </w:r>
    </w:p>
    <w:p w:rsidR="00AE7B1E" w:rsidRPr="00F426C7" w:rsidRDefault="00AE7B1E" w:rsidP="00AE7B1E">
      <w:pPr>
        <w:spacing w:after="0" w:line="240" w:lineRule="auto"/>
        <w:jc w:val="both"/>
        <w:rPr>
          <w:rFonts w:ascii="Times New Roman" w:hAnsi="Times New Roman"/>
          <w:iCs/>
          <w:sz w:val="28"/>
          <w:szCs w:val="28"/>
          <w:lang w:val="kk-KZ"/>
        </w:rPr>
      </w:pPr>
      <w:r w:rsidRPr="00F426C7">
        <w:rPr>
          <w:rFonts w:ascii="Times New Roman" w:hAnsi="Times New Roman"/>
          <w:iCs/>
          <w:sz w:val="28"/>
          <w:szCs w:val="28"/>
        </w:rPr>
        <w:t>Ресей Федерациясы, 123112</w:t>
      </w:r>
      <w:r w:rsidRPr="00F426C7">
        <w:rPr>
          <w:rFonts w:ascii="Times New Roman" w:hAnsi="Times New Roman"/>
          <w:iCs/>
          <w:sz w:val="28"/>
          <w:szCs w:val="28"/>
          <w:lang w:val="kk-KZ"/>
        </w:rPr>
        <w:t>, Мәскеу қ., Пресненская жағалауы,</w:t>
      </w:r>
    </w:p>
    <w:p w:rsidR="00AE7B1E" w:rsidRPr="00F426C7" w:rsidRDefault="00AE7B1E" w:rsidP="00AE7B1E">
      <w:pPr>
        <w:spacing w:after="0" w:line="240" w:lineRule="auto"/>
        <w:jc w:val="both"/>
        <w:rPr>
          <w:rFonts w:ascii="Times New Roman" w:hAnsi="Times New Roman"/>
          <w:iCs/>
          <w:sz w:val="28"/>
          <w:szCs w:val="28"/>
          <w:lang w:val="kk-KZ"/>
        </w:rPr>
      </w:pPr>
      <w:r w:rsidRPr="00F426C7">
        <w:rPr>
          <w:rFonts w:ascii="Times New Roman" w:hAnsi="Times New Roman"/>
          <w:iCs/>
          <w:sz w:val="28"/>
          <w:szCs w:val="28"/>
          <w:lang w:val="kk-KZ"/>
        </w:rPr>
        <w:t xml:space="preserve">үй 18, </w:t>
      </w:r>
      <w:r w:rsidRPr="00F426C7">
        <w:rPr>
          <w:rFonts w:ascii="Times New Roman" w:hAnsi="Times New Roman"/>
          <w:bCs/>
          <w:iCs/>
          <w:sz w:val="28"/>
          <w:szCs w:val="28"/>
          <w:lang w:val="kk-KZ"/>
        </w:rPr>
        <w:t>құр.</w:t>
      </w:r>
      <w:r w:rsidRPr="00F426C7">
        <w:rPr>
          <w:rFonts w:ascii="Times New Roman" w:hAnsi="Times New Roman"/>
          <w:iCs/>
          <w:sz w:val="28"/>
          <w:szCs w:val="28"/>
          <w:lang w:val="kk-KZ"/>
        </w:rPr>
        <w:t xml:space="preserve"> 1, 7 қабат, I бөлме, 3 бөлме, жұмыс орны 7.31</w:t>
      </w:r>
    </w:p>
    <w:p w:rsidR="00AE7B1E" w:rsidRPr="00F426C7" w:rsidRDefault="00AE7B1E" w:rsidP="00AE7B1E">
      <w:pPr>
        <w:spacing w:after="0" w:line="240" w:lineRule="auto"/>
        <w:jc w:val="both"/>
        <w:rPr>
          <w:rFonts w:ascii="Times New Roman" w:hAnsi="Times New Roman"/>
          <w:sz w:val="28"/>
          <w:szCs w:val="28"/>
          <w:lang w:val="kk-KZ"/>
        </w:rPr>
      </w:pPr>
    </w:p>
    <w:p w:rsidR="00A032AB" w:rsidRPr="00A032AB" w:rsidRDefault="00A032AB" w:rsidP="00AE7B1E">
      <w:pPr>
        <w:spacing w:after="0" w:line="240" w:lineRule="auto"/>
        <w:contextualSpacing/>
        <w:jc w:val="both"/>
        <w:rPr>
          <w:rFonts w:ascii="Times New Roman" w:hAnsi="Times New Roman"/>
          <w:b/>
          <w:bCs/>
          <w:iCs/>
          <w:sz w:val="28"/>
          <w:szCs w:val="28"/>
          <w:lang w:val="kk-KZ"/>
        </w:rPr>
      </w:pPr>
      <w:r w:rsidRPr="00A032AB">
        <w:rPr>
          <w:rFonts w:ascii="Times New Roman" w:hAnsi="Times New Roman"/>
          <w:b/>
          <w:bCs/>
          <w:iCs/>
          <w:sz w:val="28"/>
          <w:szCs w:val="28"/>
          <w:lang w:val="uk-UA"/>
        </w:rPr>
        <w:t xml:space="preserve">Қазақстан </w:t>
      </w:r>
      <w:r w:rsidRPr="00A032AB">
        <w:rPr>
          <w:rFonts w:ascii="Times New Roman" w:hAnsi="Times New Roman"/>
          <w:b/>
          <w:bCs/>
          <w:iCs/>
          <w:sz w:val="28"/>
          <w:szCs w:val="28"/>
          <w:lang w:val="kk-KZ"/>
        </w:rPr>
        <w:t>Республикасы аумағында тұтынушылардан дәрілік заттардың сапасына қатысты шағымдарды</w:t>
      </w:r>
      <w:r w:rsidRPr="00A032AB">
        <w:rPr>
          <w:rFonts w:ascii="Times New Roman" w:hAnsi="Times New Roman"/>
          <w:b/>
          <w:bCs/>
          <w:iCs/>
          <w:sz w:val="28"/>
          <w:szCs w:val="28"/>
          <w:lang w:val="uk-UA"/>
        </w:rPr>
        <w:t xml:space="preserve"> </w:t>
      </w:r>
      <w:r w:rsidRPr="00A032AB">
        <w:rPr>
          <w:rFonts w:ascii="Times New Roman" w:hAnsi="Times New Roman"/>
          <w:b/>
          <w:bCs/>
          <w:iCs/>
          <w:sz w:val="28"/>
          <w:szCs w:val="28"/>
          <w:lang w:val="kk-KZ"/>
        </w:rPr>
        <w:t>(ұсыныстарды) қабылдайтын ұйымның атауы</w:t>
      </w:r>
      <w:r w:rsidRPr="00A032AB">
        <w:rPr>
          <w:rFonts w:ascii="Times New Roman" w:hAnsi="Times New Roman"/>
          <w:b/>
          <w:bCs/>
          <w:iCs/>
          <w:sz w:val="28"/>
          <w:szCs w:val="28"/>
          <w:lang w:val="uk-UA"/>
        </w:rPr>
        <w:t>, мекенжайы және байланыс деректері (т</w:t>
      </w:r>
      <w:r>
        <w:rPr>
          <w:rFonts w:ascii="Times New Roman" w:hAnsi="Times New Roman"/>
          <w:b/>
          <w:bCs/>
          <w:iCs/>
          <w:sz w:val="28"/>
          <w:szCs w:val="28"/>
          <w:lang w:val="uk-UA"/>
        </w:rPr>
        <w:t>елефон, факс, электронды пошта)</w:t>
      </w:r>
    </w:p>
    <w:p w:rsidR="00AE7B1E" w:rsidRPr="00F426C7" w:rsidRDefault="00AE7B1E" w:rsidP="00AE7B1E">
      <w:pPr>
        <w:spacing w:after="0" w:line="240" w:lineRule="auto"/>
        <w:contextualSpacing/>
        <w:jc w:val="both"/>
        <w:rPr>
          <w:rFonts w:ascii="Times New Roman" w:hAnsi="Times New Roman"/>
          <w:bCs/>
          <w:sz w:val="28"/>
          <w:szCs w:val="28"/>
          <w:lang w:val="kk-KZ"/>
        </w:rPr>
      </w:pPr>
      <w:r w:rsidRPr="00F426C7">
        <w:rPr>
          <w:rFonts w:ascii="Times New Roman" w:hAnsi="Times New Roman"/>
          <w:bCs/>
          <w:sz w:val="28"/>
          <w:szCs w:val="28"/>
          <w:lang w:val="kk-KZ"/>
        </w:rPr>
        <w:t>«Қарағанды фармацевтикалық кешені» ЖШС</w:t>
      </w:r>
    </w:p>
    <w:p w:rsidR="00AE7B1E" w:rsidRPr="00F426C7" w:rsidRDefault="00AE7B1E" w:rsidP="00AE7B1E">
      <w:pPr>
        <w:spacing w:after="0" w:line="240" w:lineRule="auto"/>
        <w:contextualSpacing/>
        <w:jc w:val="both"/>
        <w:rPr>
          <w:rFonts w:ascii="Times New Roman" w:hAnsi="Times New Roman"/>
          <w:bCs/>
          <w:sz w:val="28"/>
          <w:szCs w:val="28"/>
          <w:lang w:val="kk-KZ"/>
        </w:rPr>
      </w:pPr>
      <w:r w:rsidRPr="00F426C7">
        <w:rPr>
          <w:rFonts w:ascii="Times New Roman" w:hAnsi="Times New Roman"/>
          <w:bCs/>
          <w:sz w:val="28"/>
          <w:szCs w:val="28"/>
          <w:lang w:val="kk-KZ"/>
        </w:rPr>
        <w:t>Қазақстан Республикасы</w:t>
      </w:r>
    </w:p>
    <w:p w:rsidR="00AE7B1E" w:rsidRPr="00F426C7" w:rsidRDefault="00AE7B1E" w:rsidP="00AE7B1E">
      <w:pPr>
        <w:spacing w:after="0" w:line="240" w:lineRule="auto"/>
        <w:contextualSpacing/>
        <w:jc w:val="both"/>
        <w:rPr>
          <w:rFonts w:ascii="Times New Roman" w:hAnsi="Times New Roman"/>
          <w:bCs/>
          <w:sz w:val="28"/>
          <w:szCs w:val="28"/>
        </w:rPr>
      </w:pPr>
      <w:r w:rsidRPr="00F426C7">
        <w:rPr>
          <w:rFonts w:ascii="Times New Roman" w:hAnsi="Times New Roman"/>
          <w:bCs/>
          <w:sz w:val="28"/>
          <w:szCs w:val="28"/>
        </w:rPr>
        <w:t xml:space="preserve">100009, </w:t>
      </w:r>
      <w:proofErr w:type="spellStart"/>
      <w:r w:rsidRPr="00F426C7">
        <w:rPr>
          <w:rFonts w:ascii="Times New Roman" w:hAnsi="Times New Roman"/>
          <w:bCs/>
          <w:sz w:val="28"/>
          <w:szCs w:val="28"/>
        </w:rPr>
        <w:t>Қарағанды</w:t>
      </w:r>
      <w:proofErr w:type="spellEnd"/>
      <w:r w:rsidRPr="00F426C7">
        <w:rPr>
          <w:rFonts w:ascii="Times New Roman" w:hAnsi="Times New Roman"/>
          <w:bCs/>
          <w:sz w:val="28"/>
          <w:szCs w:val="28"/>
          <w:lang w:val="kk-KZ"/>
        </w:rPr>
        <w:t xml:space="preserve"> </w:t>
      </w:r>
      <w:proofErr w:type="spellStart"/>
      <w:r w:rsidRPr="00F426C7">
        <w:rPr>
          <w:rFonts w:ascii="Times New Roman" w:hAnsi="Times New Roman"/>
          <w:bCs/>
          <w:sz w:val="28"/>
          <w:szCs w:val="28"/>
        </w:rPr>
        <w:t>Газалиев</w:t>
      </w:r>
      <w:proofErr w:type="spellEnd"/>
      <w:r w:rsidRPr="00F426C7">
        <w:rPr>
          <w:rFonts w:ascii="Times New Roman" w:hAnsi="Times New Roman"/>
          <w:bCs/>
          <w:sz w:val="28"/>
          <w:szCs w:val="28"/>
        </w:rPr>
        <w:t xml:space="preserve"> к-</w:t>
      </w:r>
      <w:proofErr w:type="spellStart"/>
      <w:r w:rsidRPr="00F426C7">
        <w:rPr>
          <w:rFonts w:ascii="Times New Roman" w:hAnsi="Times New Roman"/>
          <w:bCs/>
          <w:sz w:val="28"/>
          <w:szCs w:val="28"/>
        </w:rPr>
        <w:t>сі</w:t>
      </w:r>
      <w:proofErr w:type="spellEnd"/>
      <w:r w:rsidRPr="00F426C7">
        <w:rPr>
          <w:rFonts w:ascii="Times New Roman" w:hAnsi="Times New Roman"/>
          <w:bCs/>
          <w:sz w:val="28"/>
          <w:szCs w:val="28"/>
        </w:rPr>
        <w:t xml:space="preserve">, </w:t>
      </w:r>
      <w:proofErr w:type="spellStart"/>
      <w:r w:rsidRPr="00F426C7">
        <w:rPr>
          <w:rFonts w:ascii="Times New Roman" w:hAnsi="Times New Roman"/>
          <w:bCs/>
          <w:sz w:val="28"/>
          <w:szCs w:val="28"/>
        </w:rPr>
        <w:t>құр</w:t>
      </w:r>
      <w:proofErr w:type="spellEnd"/>
      <w:r w:rsidRPr="00F426C7">
        <w:rPr>
          <w:rFonts w:ascii="Times New Roman" w:hAnsi="Times New Roman"/>
          <w:bCs/>
          <w:sz w:val="28"/>
          <w:szCs w:val="28"/>
        </w:rPr>
        <w:t>. 16</w:t>
      </w:r>
    </w:p>
    <w:p w:rsidR="00AE7B1E" w:rsidRPr="00F426C7" w:rsidRDefault="00AE7B1E" w:rsidP="00AE7B1E">
      <w:pPr>
        <w:spacing w:after="0" w:line="240" w:lineRule="auto"/>
        <w:contextualSpacing/>
        <w:jc w:val="both"/>
        <w:rPr>
          <w:rFonts w:ascii="Times New Roman" w:hAnsi="Times New Roman"/>
          <w:sz w:val="28"/>
          <w:szCs w:val="28"/>
        </w:rPr>
      </w:pPr>
      <w:r w:rsidRPr="00F426C7">
        <w:rPr>
          <w:rFonts w:ascii="Times New Roman" w:hAnsi="Times New Roman"/>
          <w:sz w:val="28"/>
          <w:szCs w:val="28"/>
        </w:rPr>
        <w:t>Телефон: (7212) 90-80-51, (7212) 90-80-43, факс: (7212) 90-65-49</w:t>
      </w:r>
    </w:p>
    <w:p w:rsidR="00A032AB" w:rsidRPr="006E202C" w:rsidRDefault="00AE7B1E" w:rsidP="00AE7B1E">
      <w:pPr>
        <w:spacing w:after="0" w:line="240" w:lineRule="auto"/>
        <w:contextualSpacing/>
        <w:jc w:val="both"/>
        <w:rPr>
          <w:rFonts w:ascii="Times New Roman" w:hAnsi="Times New Roman"/>
          <w:color w:val="0000FF"/>
          <w:sz w:val="28"/>
          <w:szCs w:val="28"/>
          <w:u w:val="single"/>
        </w:rPr>
      </w:pPr>
      <w:r w:rsidRPr="00F426C7">
        <w:rPr>
          <w:rFonts w:ascii="Times New Roman" w:hAnsi="Times New Roman"/>
          <w:sz w:val="28"/>
          <w:szCs w:val="28"/>
          <w:lang w:val="en-US"/>
        </w:rPr>
        <w:t>E</w:t>
      </w:r>
      <w:r w:rsidRPr="006E202C">
        <w:rPr>
          <w:rFonts w:ascii="Times New Roman" w:hAnsi="Times New Roman"/>
          <w:sz w:val="28"/>
          <w:szCs w:val="28"/>
        </w:rPr>
        <w:t>-</w:t>
      </w:r>
      <w:r w:rsidRPr="00F426C7">
        <w:rPr>
          <w:rFonts w:ascii="Times New Roman" w:hAnsi="Times New Roman"/>
          <w:sz w:val="28"/>
          <w:szCs w:val="28"/>
          <w:lang w:val="en-US"/>
        </w:rPr>
        <w:t>mail</w:t>
      </w:r>
      <w:r w:rsidRPr="006E202C">
        <w:rPr>
          <w:rFonts w:ascii="Times New Roman" w:hAnsi="Times New Roman"/>
          <w:sz w:val="28"/>
          <w:szCs w:val="28"/>
        </w:rPr>
        <w:t xml:space="preserve">: </w:t>
      </w:r>
      <w:hyperlink r:id="rId9" w:history="1">
        <w:r w:rsidRPr="00F426C7">
          <w:rPr>
            <w:rStyle w:val="a6"/>
            <w:rFonts w:ascii="Times New Roman" w:hAnsi="Times New Roman"/>
            <w:sz w:val="28"/>
            <w:szCs w:val="28"/>
            <w:lang w:val="en-US"/>
          </w:rPr>
          <w:t>kphk</w:t>
        </w:r>
        <w:r w:rsidRPr="006E202C">
          <w:rPr>
            <w:rStyle w:val="a6"/>
            <w:rFonts w:ascii="Times New Roman" w:hAnsi="Times New Roman"/>
            <w:sz w:val="28"/>
            <w:szCs w:val="28"/>
          </w:rPr>
          <w:t>@</w:t>
        </w:r>
        <w:r w:rsidRPr="00F426C7">
          <w:rPr>
            <w:rStyle w:val="a6"/>
            <w:rFonts w:ascii="Times New Roman" w:hAnsi="Times New Roman"/>
            <w:sz w:val="28"/>
            <w:szCs w:val="28"/>
            <w:lang w:val="en-US"/>
          </w:rPr>
          <w:t>kphk</w:t>
        </w:r>
        <w:r w:rsidRPr="006E202C">
          <w:rPr>
            <w:rStyle w:val="a6"/>
            <w:rFonts w:ascii="Times New Roman" w:hAnsi="Times New Roman"/>
            <w:sz w:val="28"/>
            <w:szCs w:val="28"/>
          </w:rPr>
          <w:t>.</w:t>
        </w:r>
        <w:r w:rsidRPr="00F426C7">
          <w:rPr>
            <w:rStyle w:val="a6"/>
            <w:rFonts w:ascii="Times New Roman" w:hAnsi="Times New Roman"/>
            <w:sz w:val="28"/>
            <w:szCs w:val="28"/>
            <w:lang w:val="en-US"/>
          </w:rPr>
          <w:t>kz</w:t>
        </w:r>
      </w:hyperlink>
      <w:r w:rsidRPr="006E202C">
        <w:rPr>
          <w:rFonts w:ascii="Times New Roman" w:hAnsi="Times New Roman"/>
          <w:sz w:val="28"/>
          <w:szCs w:val="28"/>
        </w:rPr>
        <w:t>,</w:t>
      </w:r>
      <w:hyperlink r:id="rId10" w:history="1">
        <w:r w:rsidRPr="00F426C7">
          <w:rPr>
            <w:rStyle w:val="a6"/>
            <w:rFonts w:ascii="Times New Roman" w:hAnsi="Times New Roman"/>
            <w:sz w:val="28"/>
            <w:szCs w:val="28"/>
            <w:lang w:val="en-US"/>
          </w:rPr>
          <w:t>medinfo</w:t>
        </w:r>
        <w:r w:rsidRPr="006E202C">
          <w:rPr>
            <w:rStyle w:val="a6"/>
            <w:rFonts w:ascii="Times New Roman" w:hAnsi="Times New Roman"/>
            <w:sz w:val="28"/>
            <w:szCs w:val="28"/>
          </w:rPr>
          <w:t>@</w:t>
        </w:r>
        <w:r w:rsidRPr="00F426C7">
          <w:rPr>
            <w:rStyle w:val="a6"/>
            <w:rFonts w:ascii="Times New Roman" w:hAnsi="Times New Roman"/>
            <w:sz w:val="28"/>
            <w:szCs w:val="28"/>
            <w:lang w:val="en-US"/>
          </w:rPr>
          <w:t>kphk</w:t>
        </w:r>
        <w:r w:rsidRPr="006E202C">
          <w:rPr>
            <w:rStyle w:val="a6"/>
            <w:rFonts w:ascii="Times New Roman" w:hAnsi="Times New Roman"/>
            <w:sz w:val="28"/>
            <w:szCs w:val="28"/>
          </w:rPr>
          <w:t>.</w:t>
        </w:r>
        <w:proofErr w:type="spellStart"/>
        <w:r w:rsidRPr="00F426C7">
          <w:rPr>
            <w:rStyle w:val="a6"/>
            <w:rFonts w:ascii="Times New Roman" w:hAnsi="Times New Roman"/>
            <w:sz w:val="28"/>
            <w:szCs w:val="28"/>
            <w:lang w:val="en-US"/>
          </w:rPr>
          <w:t>kz</w:t>
        </w:r>
        <w:proofErr w:type="spellEnd"/>
      </w:hyperlink>
    </w:p>
    <w:p w:rsidR="00461F1D" w:rsidRPr="006E202C" w:rsidRDefault="00AE7B1E" w:rsidP="00170AC1">
      <w:pPr>
        <w:spacing w:after="0" w:line="240" w:lineRule="auto"/>
        <w:contextualSpacing/>
        <w:jc w:val="both"/>
        <w:rPr>
          <w:rFonts w:ascii="Times New Roman" w:hAnsi="Times New Roman"/>
          <w:sz w:val="28"/>
          <w:szCs w:val="28"/>
        </w:rPr>
      </w:pPr>
      <w:r w:rsidRPr="00F426C7">
        <w:rPr>
          <w:rFonts w:ascii="Times New Roman" w:hAnsi="Times New Roman"/>
          <w:sz w:val="28"/>
          <w:szCs w:val="28"/>
        </w:rPr>
        <w:t>Сайт</w:t>
      </w:r>
      <w:r w:rsidRPr="006E202C">
        <w:rPr>
          <w:rFonts w:ascii="Times New Roman" w:hAnsi="Times New Roman"/>
          <w:sz w:val="28"/>
          <w:szCs w:val="28"/>
        </w:rPr>
        <w:t xml:space="preserve">: </w:t>
      </w:r>
      <w:hyperlink r:id="rId11" w:history="1">
        <w:r w:rsidRPr="00F426C7">
          <w:rPr>
            <w:rStyle w:val="a6"/>
            <w:rFonts w:ascii="Times New Roman" w:hAnsi="Times New Roman"/>
            <w:sz w:val="28"/>
            <w:szCs w:val="28"/>
            <w:lang w:val="en-US"/>
          </w:rPr>
          <w:t>www</w:t>
        </w:r>
        <w:r w:rsidRPr="006E202C">
          <w:rPr>
            <w:rStyle w:val="a6"/>
            <w:rFonts w:ascii="Times New Roman" w:hAnsi="Times New Roman"/>
            <w:sz w:val="28"/>
            <w:szCs w:val="28"/>
          </w:rPr>
          <w:t>.</w:t>
        </w:r>
        <w:proofErr w:type="spellStart"/>
        <w:r w:rsidRPr="00F426C7">
          <w:rPr>
            <w:rStyle w:val="a6"/>
            <w:rFonts w:ascii="Times New Roman" w:hAnsi="Times New Roman"/>
            <w:sz w:val="28"/>
            <w:szCs w:val="28"/>
            <w:lang w:val="en-US"/>
          </w:rPr>
          <w:t>kphk</w:t>
        </w:r>
        <w:proofErr w:type="spellEnd"/>
        <w:r w:rsidRPr="006E202C">
          <w:rPr>
            <w:rStyle w:val="a6"/>
            <w:rFonts w:ascii="Times New Roman" w:hAnsi="Times New Roman"/>
            <w:sz w:val="28"/>
            <w:szCs w:val="28"/>
          </w:rPr>
          <w:t>.</w:t>
        </w:r>
        <w:proofErr w:type="spellStart"/>
        <w:r w:rsidRPr="00F426C7">
          <w:rPr>
            <w:rStyle w:val="a6"/>
            <w:rFonts w:ascii="Times New Roman" w:hAnsi="Times New Roman"/>
            <w:sz w:val="28"/>
            <w:szCs w:val="28"/>
            <w:lang w:val="en-US"/>
          </w:rPr>
          <w:t>kz</w:t>
        </w:r>
        <w:proofErr w:type="spellEnd"/>
      </w:hyperlink>
      <w:r w:rsidRPr="006E202C">
        <w:rPr>
          <w:rFonts w:ascii="Times New Roman" w:hAnsi="Times New Roman"/>
          <w:sz w:val="28"/>
          <w:szCs w:val="28"/>
        </w:rPr>
        <w:t>.</w:t>
      </w:r>
    </w:p>
    <w:p w:rsidR="00A032AB" w:rsidRPr="006E202C" w:rsidRDefault="00A032AB" w:rsidP="00170AC1">
      <w:pPr>
        <w:spacing w:after="0" w:line="240" w:lineRule="auto"/>
        <w:contextualSpacing/>
        <w:jc w:val="both"/>
        <w:rPr>
          <w:rFonts w:ascii="Times New Roman" w:hAnsi="Times New Roman"/>
          <w:sz w:val="28"/>
          <w:szCs w:val="28"/>
        </w:rPr>
      </w:pPr>
    </w:p>
    <w:p w:rsidR="00A032AB" w:rsidRPr="00A032AB" w:rsidRDefault="00A032AB" w:rsidP="00A032AB">
      <w:pPr>
        <w:spacing w:after="0" w:line="240" w:lineRule="auto"/>
        <w:contextualSpacing/>
        <w:jc w:val="both"/>
        <w:rPr>
          <w:rFonts w:ascii="Times New Roman" w:hAnsi="Times New Roman"/>
          <w:b/>
          <w:sz w:val="28"/>
          <w:szCs w:val="28"/>
          <w:lang w:val="kk-KZ"/>
        </w:rPr>
      </w:pPr>
      <w:r w:rsidRPr="00A032AB">
        <w:rPr>
          <w:rFonts w:ascii="Times New Roman" w:hAnsi="Times New Roman"/>
          <w:b/>
          <w:bCs/>
          <w:iCs/>
          <w:sz w:val="28"/>
          <w:szCs w:val="28"/>
          <w:lang w:val="uk-UA"/>
        </w:rPr>
        <w:t xml:space="preserve">Қазақстан </w:t>
      </w:r>
      <w:r w:rsidRPr="00A032AB">
        <w:rPr>
          <w:rFonts w:ascii="Times New Roman" w:hAnsi="Times New Roman"/>
          <w:b/>
          <w:bCs/>
          <w:iCs/>
          <w:sz w:val="28"/>
          <w:szCs w:val="28"/>
          <w:lang w:val="kk-KZ"/>
        </w:rPr>
        <w:t>Республикасы аумағында тұтынушылардан дәрілік заттың тіркеуден кейінгі қауіпсіздігін қадағалауға жауапты ұйымның атауы</w:t>
      </w:r>
      <w:r w:rsidRPr="00A032AB">
        <w:rPr>
          <w:rFonts w:ascii="Times New Roman" w:hAnsi="Times New Roman"/>
          <w:b/>
          <w:bCs/>
          <w:iCs/>
          <w:sz w:val="28"/>
          <w:szCs w:val="28"/>
          <w:lang w:val="uk-UA"/>
        </w:rPr>
        <w:t xml:space="preserve">, мекенжайы және байланыс деректері (телефон, факс, электронды пошта) </w:t>
      </w:r>
      <w:r w:rsidRPr="00A032AB">
        <w:rPr>
          <w:rFonts w:ascii="Times New Roman" w:hAnsi="Times New Roman"/>
          <w:b/>
          <w:sz w:val="28"/>
          <w:szCs w:val="28"/>
          <w:lang w:val="kk-KZ"/>
        </w:rPr>
        <w:t xml:space="preserve"> </w:t>
      </w:r>
    </w:p>
    <w:p w:rsidR="00A032AB" w:rsidRPr="00A032AB" w:rsidRDefault="00A032AB" w:rsidP="00A032AB">
      <w:pPr>
        <w:spacing w:after="0" w:line="240" w:lineRule="auto"/>
        <w:contextualSpacing/>
        <w:jc w:val="both"/>
        <w:rPr>
          <w:rFonts w:ascii="Times New Roman" w:hAnsi="Times New Roman"/>
          <w:sz w:val="28"/>
          <w:szCs w:val="28"/>
          <w:lang w:val="kk-KZ"/>
        </w:rPr>
      </w:pPr>
      <w:r w:rsidRPr="00A032AB">
        <w:rPr>
          <w:rFonts w:ascii="Times New Roman" w:hAnsi="Times New Roman"/>
          <w:sz w:val="28"/>
          <w:szCs w:val="28"/>
          <w:lang w:val="kk-KZ"/>
        </w:rPr>
        <w:t xml:space="preserve">Қазақстан Республикасындағы </w:t>
      </w:r>
      <w:r w:rsidR="007850B3" w:rsidRPr="00792F5D">
        <w:rPr>
          <w:rFonts w:ascii="Times New Roman" w:hAnsi="Times New Roman"/>
          <w:bCs/>
          <w:sz w:val="28"/>
          <w:szCs w:val="28"/>
          <w:lang w:val="kk-KZ"/>
        </w:rPr>
        <w:t xml:space="preserve">«Inpharmatis» </w:t>
      </w:r>
      <w:r w:rsidRPr="00A032AB">
        <w:rPr>
          <w:rFonts w:ascii="Times New Roman" w:hAnsi="Times New Roman"/>
          <w:sz w:val="28"/>
          <w:szCs w:val="28"/>
          <w:lang w:val="kk-KZ"/>
        </w:rPr>
        <w:t>ЖШҚ филиалы</w:t>
      </w:r>
    </w:p>
    <w:p w:rsidR="00A032AB" w:rsidRPr="00A032AB" w:rsidRDefault="00A032AB" w:rsidP="00A032AB">
      <w:pPr>
        <w:spacing w:after="0" w:line="240" w:lineRule="auto"/>
        <w:contextualSpacing/>
        <w:jc w:val="both"/>
        <w:rPr>
          <w:rFonts w:ascii="Times New Roman" w:hAnsi="Times New Roman"/>
          <w:sz w:val="28"/>
          <w:szCs w:val="28"/>
          <w:lang w:val="kk-KZ"/>
        </w:rPr>
      </w:pPr>
      <w:r w:rsidRPr="00A032AB">
        <w:rPr>
          <w:rFonts w:ascii="Times New Roman" w:hAnsi="Times New Roman"/>
          <w:sz w:val="28"/>
          <w:szCs w:val="28"/>
          <w:lang w:val="kk-KZ"/>
        </w:rPr>
        <w:t>Нұр-Сұлтан қ-сы, 010000, Бейбітшілік к-сі 14, 907 кеңсе</w:t>
      </w:r>
    </w:p>
    <w:p w:rsidR="00A032AB" w:rsidRPr="00A032AB" w:rsidRDefault="00A032AB" w:rsidP="00A032AB">
      <w:pPr>
        <w:spacing w:after="0" w:line="240" w:lineRule="auto"/>
        <w:contextualSpacing/>
        <w:jc w:val="both"/>
        <w:rPr>
          <w:rFonts w:ascii="Times New Roman" w:hAnsi="Times New Roman"/>
          <w:bCs/>
          <w:sz w:val="28"/>
          <w:szCs w:val="28"/>
        </w:rPr>
      </w:pPr>
      <w:r w:rsidRPr="00A032AB">
        <w:rPr>
          <w:rFonts w:ascii="Times New Roman" w:hAnsi="Times New Roman"/>
          <w:bCs/>
          <w:sz w:val="28"/>
          <w:szCs w:val="28"/>
        </w:rPr>
        <w:t>Телефон: +77172696922</w:t>
      </w:r>
    </w:p>
    <w:p w:rsidR="00A032AB" w:rsidRPr="00A032AB" w:rsidRDefault="00A032AB" w:rsidP="00A032AB">
      <w:pPr>
        <w:spacing w:after="0" w:line="240" w:lineRule="auto"/>
        <w:contextualSpacing/>
        <w:jc w:val="both"/>
        <w:rPr>
          <w:rFonts w:ascii="Times New Roman" w:hAnsi="Times New Roman"/>
          <w:bCs/>
          <w:sz w:val="28"/>
          <w:szCs w:val="28"/>
        </w:rPr>
      </w:pPr>
      <w:r w:rsidRPr="00A032AB">
        <w:rPr>
          <w:rFonts w:ascii="Times New Roman" w:hAnsi="Times New Roman"/>
          <w:bCs/>
          <w:sz w:val="28"/>
          <w:szCs w:val="28"/>
          <w:lang w:val="en-US"/>
        </w:rPr>
        <w:t>E</w:t>
      </w:r>
      <w:r w:rsidRPr="00A032AB">
        <w:rPr>
          <w:rFonts w:ascii="Times New Roman" w:hAnsi="Times New Roman"/>
          <w:bCs/>
          <w:sz w:val="28"/>
          <w:szCs w:val="28"/>
        </w:rPr>
        <w:t>-</w:t>
      </w:r>
      <w:r w:rsidRPr="00A032AB">
        <w:rPr>
          <w:rFonts w:ascii="Times New Roman" w:hAnsi="Times New Roman"/>
          <w:bCs/>
          <w:sz w:val="28"/>
          <w:szCs w:val="28"/>
          <w:lang w:val="en-US"/>
        </w:rPr>
        <w:t>mail</w:t>
      </w:r>
      <w:r w:rsidRPr="00A032AB">
        <w:rPr>
          <w:rFonts w:ascii="Times New Roman" w:hAnsi="Times New Roman"/>
          <w:bCs/>
          <w:sz w:val="28"/>
          <w:szCs w:val="28"/>
        </w:rPr>
        <w:t xml:space="preserve">: </w:t>
      </w:r>
      <w:hyperlink r:id="rId12" w:history="1">
        <w:r w:rsidRPr="00A032AB">
          <w:rPr>
            <w:rStyle w:val="a6"/>
            <w:rFonts w:ascii="Times New Roman" w:hAnsi="Times New Roman"/>
            <w:bCs/>
            <w:sz w:val="28"/>
            <w:szCs w:val="28"/>
            <w:lang w:val="en-US"/>
          </w:rPr>
          <w:t>pv</w:t>
        </w:r>
        <w:r w:rsidRPr="00A032AB">
          <w:rPr>
            <w:rStyle w:val="a6"/>
            <w:rFonts w:ascii="Times New Roman" w:hAnsi="Times New Roman"/>
            <w:bCs/>
            <w:sz w:val="28"/>
            <w:szCs w:val="28"/>
          </w:rPr>
          <w:t>_</w:t>
        </w:r>
        <w:r w:rsidRPr="00A032AB">
          <w:rPr>
            <w:rStyle w:val="a6"/>
            <w:rFonts w:ascii="Times New Roman" w:hAnsi="Times New Roman"/>
            <w:bCs/>
            <w:sz w:val="28"/>
            <w:szCs w:val="28"/>
            <w:lang w:val="en-US"/>
          </w:rPr>
          <w:t>kz</w:t>
        </w:r>
        <w:r w:rsidRPr="00A032AB">
          <w:rPr>
            <w:rStyle w:val="a6"/>
            <w:rFonts w:ascii="Times New Roman" w:hAnsi="Times New Roman"/>
            <w:bCs/>
            <w:sz w:val="28"/>
            <w:szCs w:val="28"/>
          </w:rPr>
          <w:t>@</w:t>
        </w:r>
        <w:r w:rsidRPr="00A032AB">
          <w:rPr>
            <w:rStyle w:val="a6"/>
            <w:rFonts w:ascii="Times New Roman" w:hAnsi="Times New Roman"/>
            <w:bCs/>
            <w:sz w:val="28"/>
            <w:szCs w:val="28"/>
            <w:lang w:val="en-US"/>
          </w:rPr>
          <w:t>inpharmatis</w:t>
        </w:r>
        <w:r w:rsidRPr="00A032AB">
          <w:rPr>
            <w:rStyle w:val="a6"/>
            <w:rFonts w:ascii="Times New Roman" w:hAnsi="Times New Roman"/>
            <w:bCs/>
            <w:sz w:val="28"/>
            <w:szCs w:val="28"/>
          </w:rPr>
          <w:t>.</w:t>
        </w:r>
        <w:r w:rsidRPr="00A032AB">
          <w:rPr>
            <w:rStyle w:val="a6"/>
            <w:rFonts w:ascii="Times New Roman" w:hAnsi="Times New Roman"/>
            <w:bCs/>
            <w:sz w:val="28"/>
            <w:szCs w:val="28"/>
            <w:lang w:val="en-US"/>
          </w:rPr>
          <w:t>com</w:t>
        </w:r>
      </w:hyperlink>
    </w:p>
    <w:p w:rsidR="00A032AB" w:rsidRDefault="00A032AB" w:rsidP="00170AC1">
      <w:pPr>
        <w:spacing w:after="0" w:line="240" w:lineRule="auto"/>
        <w:contextualSpacing/>
        <w:jc w:val="both"/>
        <w:rPr>
          <w:rFonts w:ascii="Times New Roman" w:hAnsi="Times New Roman"/>
          <w:sz w:val="28"/>
          <w:szCs w:val="28"/>
        </w:rPr>
      </w:pPr>
    </w:p>
    <w:sectPr w:rsidR="00A032AB" w:rsidSect="00F97B57">
      <w:headerReference w:type="default" r:id="rId13"/>
      <w:footerReference w:type="default" r:id="rId14"/>
      <w:pgSz w:w="11906" w:h="16838"/>
      <w:pgMar w:top="1134" w:right="1134" w:bottom="1134" w:left="1701" w:header="709" w:footer="709" w:gutter="0"/>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02.08.2021 19:59 Балтабекова Динара Жумагалиевна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02.08.2021 20:01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02.08.2021 20:02 Байсеркин Бауыржан Сатжанович</w:t>
      </w:r>
    </w:p>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98B" w:rsidRDefault="00D8098B" w:rsidP="00AE7B1E">
      <w:pPr>
        <w:spacing w:after="0" w:line="240" w:lineRule="auto"/>
      </w:pPr>
      <w:r>
        <w:separator/>
      </w:r>
    </w:p>
  </w:endnote>
  <w:endnote w:type="continuationSeparator" w:id="0">
    <w:p w:rsidR="00D8098B" w:rsidRDefault="00D8098B" w:rsidP="00AE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AC16FB" w:rsidRPr="00AC16FB" w:rsidTr="00AC16FB">
      <w:trPr>
        <w:trHeight w:hRule="exact" w:val="13608"/>
      </w:trPr>
      <w:tc>
        <w:tcPr>
          <w:tcW w:w="538" w:type="dxa"/>
          <w:textDirection w:val="btLr"/>
        </w:tcPr>
        <w:p w:rsidR="00452F81" w:rsidRPr="00AC16FB" w:rsidRDefault="00D8098B" w:rsidP="00AC16FB">
          <w:pPr>
            <w:pStyle w:val="a3"/>
            <w:ind w:left="113" w:right="113"/>
            <w:jc w:val="center"/>
            <w:rPr>
              <w:sz w:val="14"/>
              <w:szCs w:val="14"/>
            </w:rPr>
          </w:pPr>
        </w:p>
      </w:tc>
    </w:tr>
    <w:tr w:rsidR="00AC16FB" w:rsidRPr="00AC16FB" w:rsidTr="00AC16FB">
      <w:trPr>
        <w:trHeight w:hRule="exact" w:val="1701"/>
      </w:trPr>
      <w:tc>
        <w:tcPr>
          <w:tcW w:w="538" w:type="dxa"/>
          <w:textDirection w:val="btLr"/>
        </w:tcPr>
        <w:p w:rsidR="00AC16FB" w:rsidRPr="00AC16FB" w:rsidRDefault="00D8098B" w:rsidP="00AC16FB">
          <w:pPr>
            <w:pStyle w:val="a3"/>
            <w:ind w:left="113" w:right="113"/>
            <w:jc w:val="center"/>
            <w:rPr>
              <w:sz w:val="14"/>
              <w:szCs w:val="14"/>
            </w:rPr>
          </w:pPr>
        </w:p>
      </w:tc>
    </w:tr>
  </w:tbl>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03.08.2021 10:18.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98B" w:rsidRDefault="00D8098B" w:rsidP="00AE7B1E">
      <w:pPr>
        <w:spacing w:after="0" w:line="240" w:lineRule="auto"/>
      </w:pPr>
      <w:r>
        <w:separator/>
      </w:r>
    </w:p>
  </w:footnote>
  <w:footnote w:type="continuationSeparator" w:id="0">
    <w:p w:rsidR="00D8098B" w:rsidRDefault="00D8098B" w:rsidP="00AE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A9" w:rsidRDefault="00277E9F" w:rsidP="00AE7B1E">
    <w:pPr>
      <w:pStyle w:val="a7"/>
    </w:pPr>
    <w:r>
      <w:rPr>
        <w:noProof/>
        <w:lang w:val="en-US"/>
      </w:rPr>
      <mc:AlternateContent>
        <mc:Choice Requires="wps">
          <w:drawing>
            <wp:anchor distT="0" distB="0" distL="114300" distR="114300" simplePos="0" relativeHeight="251659264" behindDoc="0" locked="0" layoutInCell="1" allowOverlap="1" wp14:anchorId="31887C29" wp14:editId="5C0FFDFF">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177727" w:rsidRPr="00D275FC" w:rsidRDefault="00D8098B">
                          <w:pPr>
                            <w:rPr>
                              <w:rFonts w:ascii="Times New Roman" w:hAnsi="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887C29"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177727" w:rsidRPr="00D275FC" w:rsidRDefault="00D8098B">
                    <w:pPr>
                      <w:rPr>
                        <w:rFonts w:ascii="Times New Roman" w:hAnsi="Times New Roman"/>
                        <w:color w:val="0C0000"/>
                        <w:sz w:val="14"/>
                      </w:rPr>
                    </w:pPr>
                  </w:p>
                </w:txbxContent>
              </v:textbox>
            </v:shape>
          </w:pict>
        </mc:Fallback>
      </mc:AlternateConten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Курманбай М.К."/>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63"/>
    <w:rsid w:val="00141E1B"/>
    <w:rsid w:val="00170AC1"/>
    <w:rsid w:val="001E1F24"/>
    <w:rsid w:val="00277E9F"/>
    <w:rsid w:val="00316753"/>
    <w:rsid w:val="004B7B90"/>
    <w:rsid w:val="006039D7"/>
    <w:rsid w:val="006A2BC2"/>
    <w:rsid w:val="006D3B3D"/>
    <w:rsid w:val="006E202C"/>
    <w:rsid w:val="00732061"/>
    <w:rsid w:val="007850B3"/>
    <w:rsid w:val="00792F5D"/>
    <w:rsid w:val="00851762"/>
    <w:rsid w:val="008C70F7"/>
    <w:rsid w:val="008F29BF"/>
    <w:rsid w:val="0091407C"/>
    <w:rsid w:val="009C3D68"/>
    <w:rsid w:val="009E3DF9"/>
    <w:rsid w:val="00A032AB"/>
    <w:rsid w:val="00AA0E62"/>
    <w:rsid w:val="00AE7B1E"/>
    <w:rsid w:val="00B10554"/>
    <w:rsid w:val="00BB5D7A"/>
    <w:rsid w:val="00C34FB8"/>
    <w:rsid w:val="00CB0680"/>
    <w:rsid w:val="00D8098B"/>
    <w:rsid w:val="00DB24D5"/>
    <w:rsid w:val="00E20963"/>
    <w:rsid w:val="00EB7AA9"/>
    <w:rsid w:val="00EF34DA"/>
    <w:rsid w:val="00F3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DF62"/>
  <w15:docId w15:val="{0BCDBFCC-6260-40B7-BE76-3F8D8255F6FC}"/>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B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7B1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AE7B1E"/>
    <w:pPr>
      <w:spacing w:after="0" w:line="240" w:lineRule="auto"/>
    </w:pPr>
    <w:rPr>
      <w:rFonts w:ascii="Calibri" w:eastAsia="Calibri" w:hAnsi="Calibri" w:cs="Times New Roman"/>
    </w:rPr>
  </w:style>
  <w:style w:type="character" w:styleId="a6">
    <w:name w:val="Hyperlink"/>
    <w:rsid w:val="00AE7B1E"/>
    <w:rPr>
      <w:color w:val="0000FF"/>
      <w:u w:val="single"/>
    </w:rPr>
  </w:style>
  <w:style w:type="paragraph" w:customStyle="1" w:styleId="msonormalmailrucssattributepostfix">
    <w:name w:val="msonormal_mailru_css_attribute_postfix"/>
    <w:basedOn w:val="a"/>
    <w:rsid w:val="00AE7B1E"/>
    <w:pPr>
      <w:spacing w:before="100" w:beforeAutospacing="1" w:after="100" w:afterAutospacing="1" w:line="240" w:lineRule="auto"/>
    </w:pPr>
    <w:rPr>
      <w:rFonts w:ascii="Times New Roman" w:hAnsi="Times New Roman"/>
      <w:sz w:val="24"/>
      <w:szCs w:val="24"/>
      <w:lang w:val="uk-UA" w:eastAsia="uk-UA"/>
    </w:rPr>
  </w:style>
  <w:style w:type="paragraph" w:styleId="a7">
    <w:name w:val="header"/>
    <w:basedOn w:val="a"/>
    <w:link w:val="a8"/>
    <w:uiPriority w:val="99"/>
    <w:unhideWhenUsed/>
    <w:rsid w:val="00AE7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7B1E"/>
    <w:rPr>
      <w:rFonts w:ascii="Calibri" w:eastAsia="Calibri" w:hAnsi="Calibri" w:cs="Times New Roman"/>
    </w:rPr>
  </w:style>
  <w:style w:type="character" w:customStyle="1" w:styleId="a5">
    <w:name w:val="Без интервала Знак"/>
    <w:link w:val="a4"/>
    <w:uiPriority w:val="1"/>
    <w:rsid w:val="00AE7B1E"/>
    <w:rPr>
      <w:rFonts w:ascii="Calibri" w:eastAsia="Calibri" w:hAnsi="Calibri" w:cs="Times New Roman"/>
    </w:rPr>
  </w:style>
  <w:style w:type="paragraph" w:styleId="a9">
    <w:name w:val="footer"/>
    <w:basedOn w:val="a"/>
    <w:link w:val="aa"/>
    <w:uiPriority w:val="99"/>
    <w:unhideWhenUsed/>
    <w:rsid w:val="00AE7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7B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hk.kz"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phk@kphk.kz" TargetMode="External"/><Relationship Id="rId12" Type="http://schemas.openxmlformats.org/officeDocument/2006/relationships/hyperlink" Target="mailto:pv_kz@inpharmati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dda.kz" TargetMode="External"/><Relationship Id="rId11" Type="http://schemas.openxmlformats.org/officeDocument/2006/relationships/hyperlink" Target="http://www.kphk.k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edinfo@kphk.kz" TargetMode="External"/><Relationship Id="rId4" Type="http://schemas.openxmlformats.org/officeDocument/2006/relationships/footnotes" Target="footnotes.xml"/><Relationship Id="rId9" Type="http://schemas.openxmlformats.org/officeDocument/2006/relationships/hyperlink" Target="mailto:kphk@kphk.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Полторак</dc:creator>
  <cp:lastModifiedBy>Гульзат Камысбаева</cp:lastModifiedBy>
  <cp:revision>4</cp:revision>
  <cp:lastPrinted>2021-07-03T04:45:00Z</cp:lastPrinted>
  <dcterms:created xsi:type="dcterms:W3CDTF">2021-07-16T14:03:00Z</dcterms:created>
  <dcterms:modified xsi:type="dcterms:W3CDTF">2021-08-02T12:51:00Z</dcterms:modified>
</cp:coreProperties>
</file>