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7849" w14:textId="77777777" w:rsidR="006B03F8" w:rsidRPr="007A2951" w:rsidRDefault="006B03F8" w:rsidP="007A295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A2951">
        <w:rPr>
          <w:rFonts w:ascii="Times New Roman" w:hAnsi="Times New Roman" w:cs="Times New Roman"/>
          <w:sz w:val="28"/>
          <w:szCs w:val="28"/>
        </w:rPr>
        <w:t>Одобрен</w:t>
      </w:r>
    </w:p>
    <w:p w14:paraId="080C784A" w14:textId="77777777" w:rsidR="006B03F8" w:rsidRPr="007A2951" w:rsidRDefault="006B03F8" w:rsidP="007A295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A295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80C784B" w14:textId="77777777" w:rsidR="006B03F8" w:rsidRPr="007A2951" w:rsidRDefault="006B03F8" w:rsidP="007A295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A295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14:paraId="080C784C" w14:textId="77777777" w:rsidR="006B03F8" w:rsidRPr="007A2951" w:rsidRDefault="006B03F8" w:rsidP="007A295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A2951">
        <w:rPr>
          <w:rFonts w:ascii="Times New Roman" w:hAnsi="Times New Roman" w:cs="Times New Roman"/>
          <w:sz w:val="28"/>
          <w:szCs w:val="28"/>
        </w:rPr>
        <w:t>от ________ 2021 года № ___</w:t>
      </w:r>
    </w:p>
    <w:p w14:paraId="29E044DA" w14:textId="77777777" w:rsidR="00A55DA4" w:rsidRDefault="00A55DA4" w:rsidP="007A2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04C2DE" w14:textId="77777777" w:rsidR="000E03A3" w:rsidRDefault="000E03A3" w:rsidP="007A2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0C784F" w14:textId="77777777" w:rsidR="006B03F8" w:rsidRPr="007A2951" w:rsidRDefault="006B03F8" w:rsidP="007A2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951">
        <w:rPr>
          <w:rFonts w:ascii="Times New Roman" w:hAnsi="Times New Roman" w:cs="Times New Roman"/>
          <w:sz w:val="28"/>
          <w:szCs w:val="28"/>
        </w:rPr>
        <w:t>Проект</w:t>
      </w:r>
    </w:p>
    <w:p w14:paraId="42F0C5C7" w14:textId="77777777" w:rsidR="00A55DA4" w:rsidRPr="007A2951" w:rsidRDefault="00A55DA4" w:rsidP="007A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41BEB" w14:textId="77777777" w:rsidR="007A2951" w:rsidRPr="007A2951" w:rsidRDefault="007A2951" w:rsidP="007A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0EB08" w14:textId="0D609CC4" w:rsidR="007A2951" w:rsidRPr="007A2951" w:rsidRDefault="007A2951" w:rsidP="007A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51">
        <w:rPr>
          <w:rFonts w:ascii="Times New Roman" w:hAnsi="Times New Roman" w:cs="Times New Roman"/>
          <w:b/>
          <w:sz w:val="28"/>
          <w:szCs w:val="28"/>
        </w:rPr>
        <w:t>Совместн</w:t>
      </w:r>
      <w:r w:rsidR="007D2EC0">
        <w:rPr>
          <w:rFonts w:ascii="Times New Roman" w:hAnsi="Times New Roman" w:cs="Times New Roman"/>
          <w:b/>
          <w:sz w:val="28"/>
          <w:szCs w:val="28"/>
        </w:rPr>
        <w:t>ая декларация</w:t>
      </w:r>
      <w:r w:rsidRPr="007A2951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и Правительства Объединенных Арабских Эмиратов </w:t>
      </w:r>
    </w:p>
    <w:p w14:paraId="17D537D3" w14:textId="77777777" w:rsidR="007A2951" w:rsidRPr="007A2951" w:rsidRDefault="007A2951" w:rsidP="007A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51">
        <w:rPr>
          <w:rFonts w:ascii="Times New Roman" w:hAnsi="Times New Roman" w:cs="Times New Roman"/>
          <w:b/>
          <w:sz w:val="28"/>
          <w:szCs w:val="28"/>
        </w:rPr>
        <w:t xml:space="preserve">о создании долгосрочного стратегического партнерства </w:t>
      </w:r>
    </w:p>
    <w:p w14:paraId="080C7852" w14:textId="69CB49AE" w:rsidR="00336A86" w:rsidRPr="007A2951" w:rsidRDefault="007A2951" w:rsidP="007A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51">
        <w:rPr>
          <w:rFonts w:ascii="Times New Roman" w:hAnsi="Times New Roman" w:cs="Times New Roman"/>
          <w:b/>
          <w:sz w:val="28"/>
          <w:szCs w:val="28"/>
        </w:rPr>
        <w:t>для развития проектов в приоритетных отраслях</w:t>
      </w:r>
    </w:p>
    <w:p w14:paraId="664492DB" w14:textId="77777777" w:rsidR="007A2951" w:rsidRDefault="007A2951" w:rsidP="007A29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9484B65" w14:textId="77777777" w:rsidR="007A2951" w:rsidRPr="007A2951" w:rsidRDefault="007A2951" w:rsidP="007A29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217320" w14:textId="704DF1F6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bCs/>
          <w:sz w:val="28"/>
          <w:szCs w:val="28"/>
        </w:rPr>
        <w:t>Правительство Республики Казахстан и Правительство Объединенных Арабских Эмиратов, далее именуемые «Стороны»,</w:t>
      </w:r>
    </w:p>
    <w:p w14:paraId="2EDD34B2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РАЗВИВАЯ прочные, дружеские и долгосрочные взаимоотношения между двумя странами;</w:t>
      </w:r>
    </w:p>
    <w:p w14:paraId="773B5166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bCs/>
          <w:sz w:val="28"/>
          <w:szCs w:val="28"/>
        </w:rPr>
        <w:t>УЧИТЫВАЯ общие цели и совместные интересы обоих правительств</w:t>
      </w:r>
      <w:r w:rsidRPr="007A29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AEB3DC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bCs/>
          <w:sz w:val="28"/>
          <w:szCs w:val="28"/>
        </w:rPr>
        <w:t>ПО случаю официального визита _____________</w:t>
      </w:r>
      <w:r w:rsidRPr="007A2951">
        <w:rPr>
          <w:rFonts w:ascii="Times New Roman" w:eastAsia="Calibri" w:hAnsi="Times New Roman" w:cs="Times New Roman"/>
          <w:bCs/>
          <w:spacing w:val="14"/>
          <w:sz w:val="28"/>
          <w:szCs w:val="28"/>
        </w:rPr>
        <w:t>;</w:t>
      </w:r>
    </w:p>
    <w:p w14:paraId="7E36D7DC" w14:textId="30E2D0F0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bCs/>
          <w:sz w:val="28"/>
          <w:szCs w:val="28"/>
        </w:rPr>
        <w:t xml:space="preserve">ПОДТВЕРЖДАЯ, что в отношениях между 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Республикой Казахстан </w:t>
      </w:r>
      <w:proofErr w:type="gramStart"/>
      <w:r w:rsidRPr="007A2951">
        <w:rPr>
          <w:rFonts w:ascii="Times New Roman" w:eastAsia="Calibri" w:hAnsi="Times New Roman" w:cs="Times New Roman"/>
          <w:sz w:val="28"/>
          <w:szCs w:val="28"/>
        </w:rPr>
        <w:t>и ОАЭ</w:t>
      </w:r>
      <w:proofErr w:type="gram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наблюдается значительный прогресс за последние годы, и что эти отношения построены на взаимном доверии, уважении и общих интересах для обеспечения постоянного развития и процветания народов обеих стран;</w:t>
      </w:r>
    </w:p>
    <w:p w14:paraId="19040411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bCs/>
          <w:sz w:val="28"/>
          <w:szCs w:val="28"/>
        </w:rPr>
        <w:t>ВЫРАЖАЯ заинтересованность в реализации и финансировании совместных проектов в Республике Казахстан в сферах электроэнергетики, фармацевтики, агропромышленного комплекса, транспорта и логистики и других отраслях, на основе принципов равенства и взаимной выгоды</w:t>
      </w:r>
      <w:r w:rsidRPr="007A29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1CBE71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bCs/>
          <w:sz w:val="28"/>
          <w:szCs w:val="28"/>
        </w:rPr>
        <w:t>СТРЕМЯСЬ к эффективному использованию экономических ресурсов, созданию возможностей для трудоустройства, улучшению здоровья, безопасности и благосостояния граждан, устойчивому развитию «зеленой» экономики, защите окружающей среды, а также использованию передовых и экологически чистых технологий и опыта</w:t>
      </w:r>
      <w:r w:rsidRPr="007A29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C2CCB7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bCs/>
          <w:sz w:val="28"/>
          <w:szCs w:val="28"/>
        </w:rPr>
        <w:t>ПРИЗНАВАЯ, что совместные проекты будут проектироваться, модернизироваться и (или) строиться, реализовываться и финансироваться для снижения выбросов парниковых газов в атмосферу и создания благоприятных условий для привлечения инвестиций в Республику Казахстан</w:t>
      </w:r>
      <w:r w:rsidRPr="007A2951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B347641" w14:textId="77777777" w:rsid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договорились о нижеследующем:</w:t>
      </w:r>
    </w:p>
    <w:p w14:paraId="1AC5FC6F" w14:textId="77777777" w:rsidR="00A55DA4" w:rsidRDefault="00A55DA4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66A59" w14:textId="77777777" w:rsidR="00A55DA4" w:rsidRPr="007A2951" w:rsidRDefault="00A55DA4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9530F" w14:textId="77777777" w:rsidR="007A2951" w:rsidRDefault="007A2951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Направления стратегического партнерского сотрудничества </w:t>
      </w:r>
    </w:p>
    <w:p w14:paraId="3C7A8298" w14:textId="77777777" w:rsidR="00A55DA4" w:rsidRPr="007A2951" w:rsidRDefault="00A55DA4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E4502C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lastRenderedPageBreak/>
        <w:t>Стороны намерены провести оценку развития проектов в Республике Казахстан в сферах электроэнергетики, фармацевтики, агропромышленного комплекса, транспорта и логистики и иных отраслях, по согласованию обеими Сторонами (далее – Стратегические инвестиционные проекты).</w:t>
      </w:r>
    </w:p>
    <w:p w14:paraId="49E48D36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Стороны намерены принять все разумные усилия в соответствии с применимым национальным законодательством каждой Стороны для оказания поддержки реализации стратегического партнерского сотрудничества.</w:t>
      </w:r>
    </w:p>
    <w:p w14:paraId="600A39AA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Стороны соглашаются, что поддержка, оказываемая Сторонами, применяется исключительно к Стратегическим инвестиционным проектам, согласованным между Сторонами.</w:t>
      </w:r>
    </w:p>
    <w:p w14:paraId="035321ED" w14:textId="5467F079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Стороны признают, что Правительство Республики Казахстан намерено осуществить прямую адресную продажу до 100 (ста) процентов государственных долей участия в уставном капитале ТОО «АЭС </w:t>
      </w:r>
      <w:proofErr w:type="spellStart"/>
      <w:r w:rsidRPr="007A2951">
        <w:rPr>
          <w:rFonts w:ascii="Times New Roman" w:eastAsia="Calibri" w:hAnsi="Times New Roman" w:cs="Times New Roman"/>
          <w:sz w:val="28"/>
          <w:szCs w:val="28"/>
        </w:rPr>
        <w:t>Шульбинская</w:t>
      </w:r>
      <w:proofErr w:type="spell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ГЭС» и ТОО «АЭС </w:t>
      </w:r>
      <w:proofErr w:type="spellStart"/>
      <w:r w:rsidRPr="007A2951">
        <w:rPr>
          <w:rFonts w:ascii="Times New Roman" w:eastAsia="Calibri" w:hAnsi="Times New Roman" w:cs="Times New Roman"/>
          <w:sz w:val="28"/>
          <w:szCs w:val="28"/>
        </w:rPr>
        <w:t>Усть-Каменогорская</w:t>
      </w:r>
      <w:proofErr w:type="spell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ГЭС» (далее – Гидроэлектростанции) консорциуму инвесторов Абу-Даби и казахстанских инвесторов. </w:t>
      </w:r>
      <w:proofErr w:type="gramStart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Стороны соглашаются, что условия такой продажи должны включать следующие права данного консорциума по закупу объемов электроэнергии, произведенной Гидроэлектростанциями, и услуг мощности, оказываемых Гидроэлектростанциями, для производственных заводов казахстанского инвестора, расположенных в иных регионах Республики Казахстан: (i) до </w:t>
      </w:r>
      <w:r w:rsidR="00A55DA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31 декабря 2025 года – объемов произведенной электроэнергии и </w:t>
      </w:r>
      <w:r w:rsidRPr="007A2951">
        <w:rPr>
          <w:rFonts w:ascii="Times New Roman" w:eastAsia="Calibri" w:hAnsi="Times New Roman" w:cs="Times New Roman"/>
          <w:bCs/>
          <w:sz w:val="28"/>
          <w:szCs w:val="28"/>
        </w:rPr>
        <w:t>аттестованной электрической мощности</w:t>
      </w:r>
      <w:r w:rsidRPr="007A2951">
        <w:rPr>
          <w:rFonts w:ascii="Times New Roman" w:eastAsia="Calibri" w:hAnsi="Times New Roman" w:cs="Times New Roman"/>
          <w:sz w:val="28"/>
          <w:szCs w:val="28"/>
        </w:rPr>
        <w:t>, доступных для закупа в любое время;</w:t>
      </w:r>
      <w:proofErr w:type="gram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A2951">
        <w:rPr>
          <w:rFonts w:ascii="Times New Roman" w:eastAsia="Calibri" w:hAnsi="Times New Roman" w:cs="Times New Roman"/>
          <w:sz w:val="28"/>
          <w:szCs w:val="28"/>
        </w:rPr>
        <w:t>ii</w:t>
      </w:r>
      <w:proofErr w:type="spell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) начиная с </w:t>
      </w:r>
      <w:r w:rsidR="00A55DA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1 января 2026 года – 50% всего объема произведенной электроэнергии и </w:t>
      </w:r>
      <w:r w:rsidRPr="007A2951">
        <w:rPr>
          <w:rFonts w:ascii="Times New Roman" w:eastAsia="Calibri" w:hAnsi="Times New Roman" w:cs="Times New Roman"/>
          <w:bCs/>
          <w:sz w:val="28"/>
          <w:szCs w:val="28"/>
        </w:rPr>
        <w:t>аттестованной электрической мощности</w:t>
      </w:r>
      <w:r w:rsidRPr="007A29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493B8B" w14:textId="77777777" w:rsid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2951">
        <w:rPr>
          <w:rFonts w:ascii="Times New Roman" w:eastAsia="Calibri" w:hAnsi="Times New Roman" w:cs="Times New Roman"/>
          <w:sz w:val="28"/>
          <w:szCs w:val="28"/>
        </w:rPr>
        <w:t>Стороны соглашаются, что их соответствующие фонды национального благосостояния будут стремиться достичь внутреннюю норму доходности (IRR) без учета заемных средств в размере, как минимум, 13%, и 100% корректировку цены электроэнергии на колебание казахстанского тенге к доллару США и до 30% цены электроэнергии по Индексу цен производителей США (в зависимости от вида производства электроэнергии) для Стратегических инвестиционных проектов в сфере электроэнергетики.</w:t>
      </w:r>
      <w:proofErr w:type="gramEnd"/>
    </w:p>
    <w:p w14:paraId="32814247" w14:textId="77777777" w:rsidR="00A55DA4" w:rsidRDefault="00A55DA4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D85BFC" w14:textId="77777777" w:rsidR="00A55DA4" w:rsidRPr="007A2951" w:rsidRDefault="00A55DA4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7E110D" w14:textId="77777777" w:rsidR="007A2951" w:rsidRDefault="007A2951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951">
        <w:rPr>
          <w:rFonts w:ascii="Times New Roman" w:eastAsia="Calibri" w:hAnsi="Times New Roman" w:cs="Times New Roman"/>
          <w:b/>
          <w:sz w:val="28"/>
          <w:szCs w:val="28"/>
        </w:rPr>
        <w:t>Обязательство Республики Казахстан</w:t>
      </w:r>
    </w:p>
    <w:p w14:paraId="3E4DA33F" w14:textId="77777777" w:rsidR="00A55DA4" w:rsidRPr="007A2951" w:rsidRDefault="00A55DA4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60EA20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Правительство Республики Казахстан соглашается предпринять все необходимые меры для внесения изменений и дополнений в национальное законодательство, если таковые потребуются для реализации Стратегических инвестиционных проектов, в частности </w:t>
      </w:r>
      <w:proofErr w:type="gramStart"/>
      <w:r w:rsidRPr="007A2951">
        <w:rPr>
          <w:rFonts w:ascii="Times New Roman" w:eastAsia="Calibri" w:hAnsi="Times New Roman" w:cs="Times New Roman"/>
          <w:sz w:val="28"/>
          <w:szCs w:val="28"/>
        </w:rPr>
        <w:t>Стороны</w:t>
      </w:r>
      <w:proofErr w:type="gram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соглашаются, что следующее законодательство Республики Казахстан не будет применимо к Стратегическим инвестиционным проектам:</w:t>
      </w:r>
    </w:p>
    <w:p w14:paraId="3B02B5A0" w14:textId="437C736A" w:rsidR="007A2951" w:rsidRPr="007A2951" w:rsidRDefault="007A2951" w:rsidP="007A29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положения статьи 73 Закона Республики Казахстан от 16 июля </w:t>
      </w:r>
      <w:r w:rsidR="00A55D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2001 года «Об архитектурной, градостроительной и строительной деятельности </w:t>
      </w:r>
      <w:r w:rsidRPr="007A2951">
        <w:rPr>
          <w:rFonts w:ascii="Times New Roman" w:eastAsia="Calibri" w:hAnsi="Times New Roman" w:cs="Times New Roman"/>
          <w:sz w:val="28"/>
          <w:szCs w:val="28"/>
        </w:rPr>
        <w:lastRenderedPageBreak/>
        <w:t>в Республике Казахстан» – при реализации продукции или оказании услуг до приемки и ввода построенных объектов в эксплуатацию в рамках реализации Стратегических инвестиционных проектов в сфере электроэнергетики;</w:t>
      </w:r>
    </w:p>
    <w:p w14:paraId="71FE9975" w14:textId="77777777" w:rsidR="007A2951" w:rsidRPr="007A2951" w:rsidRDefault="007A2951" w:rsidP="007A29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положения статьи 92 Земельного кодекса Республики Казахстан от 20 июня 2003 года – в отношении земельных участков, предоставленных соответствующими государственными органами для реализации Стратегических инвестиционных проектов в сфере электроэнергетики или иным образом приобретенных проектной компанией для реализации Стратегических инвестиционных проектов в сфере электроэнергетики, за исключением земель сельскохозяйственного назначения;</w:t>
      </w:r>
    </w:p>
    <w:p w14:paraId="4F5211A4" w14:textId="186486F2" w:rsidR="007A2951" w:rsidRPr="007A2951" w:rsidRDefault="007A2951" w:rsidP="007A29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положения статьи 3-1 Закона Республики Казахстан от 9 июля </w:t>
      </w:r>
      <w:r w:rsidR="00A55D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A2951">
        <w:rPr>
          <w:rFonts w:ascii="Times New Roman" w:eastAsia="Calibri" w:hAnsi="Times New Roman" w:cs="Times New Roman"/>
          <w:sz w:val="28"/>
          <w:szCs w:val="28"/>
        </w:rPr>
        <w:t>2004 года «Об электроэнергетике» – при передаче акций АО «Казахстанская компания по управлению электрическими сетями «</w:t>
      </w:r>
      <w:r w:rsidRPr="007A2951">
        <w:rPr>
          <w:rFonts w:ascii="Times New Roman" w:eastAsia="Calibri" w:hAnsi="Times New Roman" w:cs="Times New Roman"/>
          <w:sz w:val="28"/>
          <w:szCs w:val="28"/>
          <w:lang w:val="en-US"/>
        </w:rPr>
        <w:t>KEGOC</w:t>
      </w:r>
      <w:r w:rsidRPr="007A2951">
        <w:rPr>
          <w:rFonts w:ascii="Times New Roman" w:eastAsia="Calibri" w:hAnsi="Times New Roman" w:cs="Times New Roman"/>
          <w:sz w:val="28"/>
          <w:szCs w:val="28"/>
        </w:rPr>
        <w:t>» в уставный капитал компании, которая реализует Стратегические инвестиционные проекты в сфере электроэнергетики;</w:t>
      </w:r>
    </w:p>
    <w:p w14:paraId="1A7BAF66" w14:textId="77777777" w:rsidR="007A2951" w:rsidRPr="007A2951" w:rsidRDefault="007A2951" w:rsidP="007A29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положения Закона Республики Казахстан от 4 июля 2009 года «О поддержке использования возобновляемых источников энергии», касающиеся организации и проведения аукционных торгов, а также срока действия долгосрочных договоров купли-продажи электроэнергии в области возобновляемых источников энергии;</w:t>
      </w:r>
    </w:p>
    <w:p w14:paraId="1604A856" w14:textId="77777777" w:rsidR="007A2951" w:rsidRPr="007A2951" w:rsidRDefault="007A2951" w:rsidP="007A29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статья 24-1 Закона Республики Казахстан от 1 февраля 2012 года «О Фонде национального благосостояния» и глава 10, пункт 2-1 и подпункт 9) пункта 5 статьи 181 Закона Республики Казахстан от 1 марта 2011 года «О государственном имуществе» – в отношении порядка передачи активов в рамках реализации Стратегических инвестиционных проектов.</w:t>
      </w:r>
    </w:p>
    <w:p w14:paraId="4BBA9B45" w14:textId="77777777" w:rsidR="007A2951" w:rsidRPr="007A2951" w:rsidRDefault="007A2951" w:rsidP="007A29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Правительство Республики Казахстан также соглашается: </w:t>
      </w:r>
    </w:p>
    <w:p w14:paraId="50E39077" w14:textId="77777777" w:rsidR="007A2951" w:rsidRPr="007A2951" w:rsidRDefault="007A2951" w:rsidP="007A295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назначить государственное учреждение, которое будет координировать деятельность вовлеченных государственных органов и других заинтересованных сторон, вовлеченных в реализацию Стратегических инвестиционных проектов в сфере электроэнергетики; </w:t>
      </w:r>
    </w:p>
    <w:p w14:paraId="4529FC5F" w14:textId="77777777" w:rsidR="007A2951" w:rsidRPr="007A2951" w:rsidRDefault="007A2951" w:rsidP="007A295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покрыть затраты на строительство инфраструктуры в сфере электроэнергетики со стороны Правительства Республики Казахстан и </w:t>
      </w:r>
    </w:p>
    <w:p w14:paraId="76C3ABDD" w14:textId="77777777" w:rsidR="007A2951" w:rsidRPr="007A2951" w:rsidRDefault="007A2951" w:rsidP="007A295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предоставить земельные участки в соответствии с применимым национальным законодательством.</w:t>
      </w:r>
    </w:p>
    <w:p w14:paraId="4BA537F1" w14:textId="77777777" w:rsidR="007A2951" w:rsidRDefault="007A2951" w:rsidP="007A29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Правительство Республики Казахстан примет все необходимые меры и действия для обеспечения беспрепятственного осуществления Стратегических инвестиционных проектов, включая, помимо прочего, предоставление гарантий по обязательствам закупщиков в пользу проектных компаний, заключение долгосрочных соглашений с проектными компаниями на покупку электроэнергии, поддержку бесперебойных поставок газового топлива со стороны национального газового оператора.  </w:t>
      </w:r>
    </w:p>
    <w:p w14:paraId="6399B8CB" w14:textId="77777777" w:rsidR="00A55DA4" w:rsidRDefault="00A55DA4" w:rsidP="007A29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533D82" w14:textId="77777777" w:rsidR="00A55DA4" w:rsidRPr="007A2951" w:rsidRDefault="00A55DA4" w:rsidP="007A29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5FFFBB" w14:textId="77777777" w:rsidR="007A2951" w:rsidRDefault="007A2951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9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Обязательство Объединенных Арабских Эмиратов </w:t>
      </w:r>
    </w:p>
    <w:p w14:paraId="636B5E12" w14:textId="77777777" w:rsidR="00A55DA4" w:rsidRPr="007A2951" w:rsidRDefault="00A55DA4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E260FB" w14:textId="77777777" w:rsid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2951">
        <w:rPr>
          <w:rFonts w:ascii="Times New Roman" w:eastAsia="Calibri" w:hAnsi="Times New Roman" w:cs="Times New Roman"/>
          <w:sz w:val="28"/>
          <w:szCs w:val="28"/>
        </w:rPr>
        <w:t>Правительство Объединенных Арабских Эмиратов, через свои заранее определенные суверенные фонды благосостояния и институты развития, предоставит надлежащее финансирование для Стратегических инвестиционных проектов, а также окажет поддержку и содействие в привлечении финансирования от третьих лиц для реализации Стратегических инвестиционных проектов, при условии проведения надлежащей и общепринятой комплексной проверки в отношении предлагаемых Стратегических инвестиционных проектов, и если соответствующий Стратегический инвестиционный проект является удовлетворительным</w:t>
      </w:r>
      <w:proofErr w:type="gram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и отвечает условиям, принципам и инвестиционной доходности, установленным соответствующим суверенным фондом благосостояния Объединенных Арабских Эмиратов. </w:t>
      </w:r>
    </w:p>
    <w:p w14:paraId="2904BB12" w14:textId="77777777" w:rsidR="00A55DA4" w:rsidRDefault="00A55DA4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975E9" w14:textId="77777777" w:rsidR="00A55DA4" w:rsidRPr="007A2951" w:rsidRDefault="00A55DA4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AF51ED" w14:textId="77777777" w:rsidR="007A2951" w:rsidRPr="00A55DA4" w:rsidRDefault="007A2951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951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Стратегического долгосрочного партнерства</w:t>
      </w:r>
    </w:p>
    <w:p w14:paraId="757D3359" w14:textId="77777777" w:rsidR="00A55DA4" w:rsidRPr="007A2951" w:rsidRDefault="00A55DA4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CE6DBA6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Настоящая Декларация знаменует собой динамичный этап в двусторонних отношениях. В этой связи Стороны намерены назначить:</w:t>
      </w:r>
    </w:p>
    <w:p w14:paraId="5F852E2B" w14:textId="77777777" w:rsidR="007A2951" w:rsidRPr="007A2951" w:rsidRDefault="007A2951" w:rsidP="007A29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от стороны Республики Казахстан – АО «Администрация Международного финансового центра «Астана»;</w:t>
      </w:r>
    </w:p>
    <w:p w14:paraId="134910AC" w14:textId="77777777" w:rsidR="007A2951" w:rsidRPr="007A2951" w:rsidRDefault="007A2951" w:rsidP="007A29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от стороны Объединенных Арабских Эмиратов – «</w:t>
      </w:r>
      <w:r w:rsidRPr="007A2951">
        <w:rPr>
          <w:rFonts w:ascii="Times New Roman" w:eastAsia="Calibri" w:hAnsi="Times New Roman" w:cs="Times New Roman"/>
          <w:sz w:val="28"/>
          <w:szCs w:val="28"/>
          <w:lang w:val="en-US"/>
        </w:rPr>
        <w:t>Abu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951">
        <w:rPr>
          <w:rFonts w:ascii="Times New Roman" w:eastAsia="Calibri" w:hAnsi="Times New Roman" w:cs="Times New Roman"/>
          <w:sz w:val="28"/>
          <w:szCs w:val="28"/>
          <w:lang w:val="en-US"/>
        </w:rPr>
        <w:t>Dhabi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951">
        <w:rPr>
          <w:rFonts w:ascii="Times New Roman" w:eastAsia="Calibri" w:hAnsi="Times New Roman" w:cs="Times New Roman"/>
          <w:sz w:val="28"/>
          <w:szCs w:val="28"/>
          <w:lang w:val="en-US"/>
        </w:rPr>
        <w:t>Developmental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951">
        <w:rPr>
          <w:rFonts w:ascii="Times New Roman" w:eastAsia="Calibri" w:hAnsi="Times New Roman" w:cs="Times New Roman"/>
          <w:sz w:val="28"/>
          <w:szCs w:val="28"/>
          <w:lang w:val="en-US"/>
        </w:rPr>
        <w:t>Holding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951">
        <w:rPr>
          <w:rFonts w:ascii="Times New Roman" w:eastAsia="Calibri" w:hAnsi="Times New Roman" w:cs="Times New Roman"/>
          <w:sz w:val="28"/>
          <w:szCs w:val="28"/>
          <w:lang w:val="en-US"/>
        </w:rPr>
        <w:t>Company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951">
        <w:rPr>
          <w:rFonts w:ascii="Times New Roman" w:eastAsia="Calibri" w:hAnsi="Times New Roman" w:cs="Times New Roman"/>
          <w:sz w:val="28"/>
          <w:szCs w:val="28"/>
          <w:lang w:val="en-US"/>
        </w:rPr>
        <w:t>PJSC</w:t>
      </w:r>
      <w:r w:rsidRPr="007A2951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75116348" w14:textId="77777777" w:rsid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7A295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реализацией, что обеспечит координацию и сотрудничество между всеми соответствующими заинтересованными сторонами и учреждениями в каждом направлении деятельности, а также совместную подготовку ежегодного отчета о ходе реализации, охватывающего все области проектов сотрудничества. </w:t>
      </w:r>
    </w:p>
    <w:p w14:paraId="73268D9E" w14:textId="77777777" w:rsidR="002C7A4F" w:rsidRDefault="002C7A4F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3EE65" w14:textId="77777777" w:rsidR="002C7A4F" w:rsidRPr="007A2951" w:rsidRDefault="002C7A4F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1AC854" w14:textId="77777777" w:rsidR="007A2951" w:rsidRPr="002C7A4F" w:rsidRDefault="007A2951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951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Заключительные положения</w:t>
      </w:r>
    </w:p>
    <w:p w14:paraId="7CAD663D" w14:textId="77777777" w:rsidR="002C7A4F" w:rsidRPr="007A2951" w:rsidRDefault="002C7A4F" w:rsidP="007A29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9840C12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Стороны соглашаются, что действие настоящей Декларации и любая предоставляемая ею выгода или поддержка не распространяются на какие-либо третьи лица.</w:t>
      </w:r>
    </w:p>
    <w:p w14:paraId="79CFC1F0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>Любые споры между Сторонами, вытекающие из настоящей Декларации, разрешаются мирно путем переговоров по дипломатическим каналам.</w:t>
      </w:r>
    </w:p>
    <w:p w14:paraId="32500541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Настоящая Декларация подлежит подписанию обеими Сторонами. Настоящая Декларация вступает в силу </w:t>
      </w:r>
      <w:proofErr w:type="gramStart"/>
      <w:r w:rsidRPr="007A2951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 Правительством Объединенных Арабских Эмиратов по дипломатическим каналам письменного уведомления Правительства Республики Казахстан о выполнении внутренних процедур, необходимых для ее вступления в силу.</w:t>
      </w:r>
    </w:p>
    <w:p w14:paraId="42E66C33" w14:textId="7777777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29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Настоящая Декларация может быть расторгнута любой из Сторон путем письменного уведомления другой Стороны и прекращает свое действие через шесть месяцев после получения такого уведомления.</w:t>
      </w:r>
    </w:p>
    <w:p w14:paraId="1CD1B559" w14:textId="77777777" w:rsidR="007A2951" w:rsidRPr="007A2951" w:rsidRDefault="007A2951" w:rsidP="007A29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26E27C" w14:textId="2D983527" w:rsidR="007A2951" w:rsidRP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Совершено в </w:t>
      </w:r>
      <w:r w:rsidRPr="007A2951">
        <w:rPr>
          <w:rFonts w:ascii="Times New Roman" w:eastAsia="Calibri" w:hAnsi="Times New Roman" w:cs="Times New Roman"/>
          <w:bCs/>
          <w:sz w:val="28"/>
          <w:szCs w:val="28"/>
        </w:rPr>
        <w:t>__________</w:t>
      </w:r>
      <w:r w:rsidR="002C7A4F">
        <w:rPr>
          <w:rFonts w:ascii="Times New Roman" w:eastAsia="Calibri" w:hAnsi="Times New Roman" w:cs="Times New Roman"/>
          <w:bCs/>
          <w:sz w:val="28"/>
          <w:szCs w:val="28"/>
        </w:rPr>
        <w:t xml:space="preserve"> «____» __</w:t>
      </w:r>
      <w:r w:rsidRPr="007A2951"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r w:rsidRPr="007A2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2951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2C7A4F">
        <w:rPr>
          <w:rFonts w:ascii="Times New Roman" w:eastAsia="Calibri" w:hAnsi="Times New Roman" w:cs="Times New Roman"/>
          <w:sz w:val="28"/>
          <w:szCs w:val="28"/>
        </w:rPr>
        <w:t xml:space="preserve"> в двух экземплярах, каждый на </w:t>
      </w:r>
      <w:r w:rsidRPr="007A2951">
        <w:rPr>
          <w:rFonts w:ascii="Times New Roman" w:eastAsia="Calibri" w:hAnsi="Times New Roman" w:cs="Times New Roman"/>
          <w:sz w:val="28"/>
          <w:szCs w:val="28"/>
        </w:rPr>
        <w:t xml:space="preserve">казахском, арабском и английском языках, при этом все тексты являются </w:t>
      </w:r>
      <w:proofErr w:type="spellStart"/>
      <w:r w:rsidRPr="007A2951">
        <w:rPr>
          <w:rFonts w:ascii="Times New Roman" w:eastAsia="Calibri" w:hAnsi="Times New Roman" w:cs="Times New Roman"/>
          <w:sz w:val="28"/>
          <w:szCs w:val="28"/>
        </w:rPr>
        <w:t>равноаутентичными</w:t>
      </w:r>
      <w:proofErr w:type="spellEnd"/>
      <w:r w:rsidRPr="007A2951">
        <w:rPr>
          <w:rFonts w:ascii="Times New Roman" w:eastAsia="Calibri" w:hAnsi="Times New Roman" w:cs="Times New Roman"/>
          <w:sz w:val="28"/>
          <w:szCs w:val="28"/>
        </w:rPr>
        <w:t>. В случае расхождения между текстами Стороны обращаются к тексту на английском языке.</w:t>
      </w:r>
    </w:p>
    <w:p w14:paraId="52CB9001" w14:textId="77777777" w:rsidR="007A2951" w:rsidRDefault="007A2951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8324A" w14:textId="77777777" w:rsidR="002C7A4F" w:rsidRPr="007A2951" w:rsidRDefault="002C7A4F" w:rsidP="007A2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5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4914"/>
      </w:tblGrid>
      <w:tr w:rsidR="007A2951" w:rsidRPr="007A2951" w14:paraId="2783034C" w14:textId="77777777" w:rsidTr="00CE1495">
        <w:trPr>
          <w:trHeight w:val="204"/>
        </w:trPr>
        <w:tc>
          <w:tcPr>
            <w:tcW w:w="4701" w:type="dxa"/>
          </w:tcPr>
          <w:p w14:paraId="286429FC" w14:textId="77777777" w:rsidR="002C7A4F" w:rsidRDefault="007A2951" w:rsidP="002C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 Правительство </w:t>
            </w:r>
          </w:p>
          <w:p w14:paraId="666051D9" w14:textId="25AB82FD" w:rsidR="007A2951" w:rsidRPr="007A2951" w:rsidRDefault="007A2951" w:rsidP="002C7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Казахстан</w:t>
            </w:r>
          </w:p>
        </w:tc>
        <w:tc>
          <w:tcPr>
            <w:tcW w:w="4914" w:type="dxa"/>
          </w:tcPr>
          <w:p w14:paraId="1830E9B8" w14:textId="73B3AF51" w:rsidR="007A2951" w:rsidRPr="007A2951" w:rsidRDefault="007A2951" w:rsidP="00CE1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Правительство Объединенных Арабских Эмиратов</w:t>
            </w:r>
          </w:p>
        </w:tc>
      </w:tr>
    </w:tbl>
    <w:p w14:paraId="6FC2D95C" w14:textId="77777777" w:rsidR="007A2951" w:rsidRPr="007A2951" w:rsidRDefault="007A2951" w:rsidP="007A29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2951" w:rsidRPr="007A2951" w:rsidSect="00A55DA4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1841F" w14:textId="77777777" w:rsidR="00E54D5B" w:rsidRDefault="00E54D5B" w:rsidP="00A55DA4">
      <w:pPr>
        <w:spacing w:after="0" w:line="240" w:lineRule="auto"/>
      </w:pPr>
      <w:r>
        <w:separator/>
      </w:r>
    </w:p>
  </w:endnote>
  <w:endnote w:type="continuationSeparator" w:id="0">
    <w:p w14:paraId="1CC87C0D" w14:textId="77777777" w:rsidR="00E54D5B" w:rsidRDefault="00E54D5B" w:rsidP="00A5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7B163" w14:textId="77777777" w:rsidR="00E54D5B" w:rsidRDefault="00E54D5B" w:rsidP="00A55DA4">
      <w:pPr>
        <w:spacing w:after="0" w:line="240" w:lineRule="auto"/>
      </w:pPr>
      <w:r>
        <w:separator/>
      </w:r>
    </w:p>
  </w:footnote>
  <w:footnote w:type="continuationSeparator" w:id="0">
    <w:p w14:paraId="4360E14B" w14:textId="77777777" w:rsidR="00E54D5B" w:rsidRDefault="00E54D5B" w:rsidP="00A5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8853068"/>
      <w:docPartObj>
        <w:docPartGallery w:val="Page Numbers (Top of Page)"/>
        <w:docPartUnique/>
      </w:docPartObj>
    </w:sdtPr>
    <w:sdtEndPr/>
    <w:sdtContent>
      <w:p w14:paraId="211A6A0E" w14:textId="3A198A53" w:rsidR="00A55DA4" w:rsidRPr="00A55DA4" w:rsidRDefault="00A55DA4">
        <w:pPr>
          <w:pStyle w:val="a3"/>
          <w:jc w:val="center"/>
          <w:rPr>
            <w:rFonts w:ascii="Times New Roman" w:hAnsi="Times New Roman" w:cs="Times New Roman"/>
          </w:rPr>
        </w:pPr>
        <w:r w:rsidRPr="00A55DA4">
          <w:rPr>
            <w:rFonts w:ascii="Times New Roman" w:hAnsi="Times New Roman" w:cs="Times New Roman"/>
          </w:rPr>
          <w:fldChar w:fldCharType="begin"/>
        </w:r>
        <w:r w:rsidRPr="00A55DA4">
          <w:rPr>
            <w:rFonts w:ascii="Times New Roman" w:hAnsi="Times New Roman" w:cs="Times New Roman"/>
          </w:rPr>
          <w:instrText>PAGE   \* MERGEFORMAT</w:instrText>
        </w:r>
        <w:r w:rsidRPr="00A55DA4">
          <w:rPr>
            <w:rFonts w:ascii="Times New Roman" w:hAnsi="Times New Roman" w:cs="Times New Roman"/>
          </w:rPr>
          <w:fldChar w:fldCharType="separate"/>
        </w:r>
        <w:r w:rsidR="000E03A3">
          <w:rPr>
            <w:rFonts w:ascii="Times New Roman" w:hAnsi="Times New Roman" w:cs="Times New Roman"/>
            <w:noProof/>
          </w:rPr>
          <w:t>2</w:t>
        </w:r>
        <w:r w:rsidRPr="00A55DA4">
          <w:rPr>
            <w:rFonts w:ascii="Times New Roman" w:hAnsi="Times New Roman" w:cs="Times New Roman"/>
          </w:rPr>
          <w:fldChar w:fldCharType="end"/>
        </w:r>
      </w:p>
    </w:sdtContent>
  </w:sdt>
  <w:p w14:paraId="5D05BF38" w14:textId="77777777" w:rsidR="00A55DA4" w:rsidRPr="00A55DA4" w:rsidRDefault="00A55DA4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17F9"/>
    <w:multiLevelType w:val="hybridMultilevel"/>
    <w:tmpl w:val="F6EA1964"/>
    <w:lvl w:ilvl="0" w:tplc="8CF2C9F6">
      <w:numFmt w:val="bullet"/>
      <w:lvlText w:val="-"/>
      <w:lvlJc w:val="left"/>
      <w:pPr>
        <w:ind w:left="175" w:hanging="360"/>
      </w:pPr>
      <w:rPr>
        <w:rFonts w:ascii="Times New Roman" w:eastAsiaTheme="minorHAnsi" w:hAnsi="Times New Roman" w:cs="Times New Roman" w:hint="default"/>
      </w:rPr>
    </w:lvl>
    <w:lvl w:ilvl="1" w:tplc="91920894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75AA8D30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706CD3A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E88A8360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6BC27590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7504BD3C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291216C8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7A7A2E1E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1">
    <w:nsid w:val="73FC56D7"/>
    <w:multiLevelType w:val="hybridMultilevel"/>
    <w:tmpl w:val="292CFB86"/>
    <w:lvl w:ilvl="0" w:tplc="9A5C62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B204B0C" w:tentative="1">
      <w:start w:val="1"/>
      <w:numFmt w:val="lowerLetter"/>
      <w:lvlText w:val="%2."/>
      <w:lvlJc w:val="left"/>
      <w:pPr>
        <w:ind w:left="1440" w:hanging="360"/>
      </w:pPr>
    </w:lvl>
    <w:lvl w:ilvl="2" w:tplc="8FF0969C" w:tentative="1">
      <w:start w:val="1"/>
      <w:numFmt w:val="lowerRoman"/>
      <w:lvlText w:val="%3."/>
      <w:lvlJc w:val="right"/>
      <w:pPr>
        <w:ind w:left="2160" w:hanging="180"/>
      </w:pPr>
    </w:lvl>
    <w:lvl w:ilvl="3" w:tplc="71125C3E" w:tentative="1">
      <w:start w:val="1"/>
      <w:numFmt w:val="decimal"/>
      <w:lvlText w:val="%4."/>
      <w:lvlJc w:val="left"/>
      <w:pPr>
        <w:ind w:left="2880" w:hanging="360"/>
      </w:pPr>
    </w:lvl>
    <w:lvl w:ilvl="4" w:tplc="3AF42D76" w:tentative="1">
      <w:start w:val="1"/>
      <w:numFmt w:val="lowerLetter"/>
      <w:lvlText w:val="%5."/>
      <w:lvlJc w:val="left"/>
      <w:pPr>
        <w:ind w:left="3600" w:hanging="360"/>
      </w:pPr>
    </w:lvl>
    <w:lvl w:ilvl="5" w:tplc="51605164" w:tentative="1">
      <w:start w:val="1"/>
      <w:numFmt w:val="lowerRoman"/>
      <w:lvlText w:val="%6."/>
      <w:lvlJc w:val="right"/>
      <w:pPr>
        <w:ind w:left="4320" w:hanging="180"/>
      </w:pPr>
    </w:lvl>
    <w:lvl w:ilvl="6" w:tplc="D2BE79AC" w:tentative="1">
      <w:start w:val="1"/>
      <w:numFmt w:val="decimal"/>
      <w:lvlText w:val="%7."/>
      <w:lvlJc w:val="left"/>
      <w:pPr>
        <w:ind w:left="5040" w:hanging="360"/>
      </w:pPr>
    </w:lvl>
    <w:lvl w:ilvl="7" w:tplc="522844B6" w:tentative="1">
      <w:start w:val="1"/>
      <w:numFmt w:val="lowerLetter"/>
      <w:lvlText w:val="%8."/>
      <w:lvlJc w:val="left"/>
      <w:pPr>
        <w:ind w:left="5760" w:hanging="360"/>
      </w:pPr>
    </w:lvl>
    <w:lvl w:ilvl="8" w:tplc="60CCFB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EA"/>
    <w:rsid w:val="000E03A3"/>
    <w:rsid w:val="001E02FC"/>
    <w:rsid w:val="002C7A4F"/>
    <w:rsid w:val="00336A86"/>
    <w:rsid w:val="0068434A"/>
    <w:rsid w:val="006B03F8"/>
    <w:rsid w:val="007A2951"/>
    <w:rsid w:val="007D2EC0"/>
    <w:rsid w:val="00A55DA4"/>
    <w:rsid w:val="00BC6B4B"/>
    <w:rsid w:val="00C45391"/>
    <w:rsid w:val="00CD1AAC"/>
    <w:rsid w:val="00CE1495"/>
    <w:rsid w:val="00DE27EA"/>
    <w:rsid w:val="00E54D5B"/>
    <w:rsid w:val="00E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7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DA4"/>
  </w:style>
  <w:style w:type="paragraph" w:styleId="a5">
    <w:name w:val="footer"/>
    <w:basedOn w:val="a"/>
    <w:link w:val="a6"/>
    <w:uiPriority w:val="99"/>
    <w:unhideWhenUsed/>
    <w:rsid w:val="00A5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DA4"/>
  </w:style>
  <w:style w:type="paragraph" w:styleId="a5">
    <w:name w:val="footer"/>
    <w:basedOn w:val="a"/>
    <w:link w:val="a6"/>
    <w:uiPriority w:val="99"/>
    <w:unhideWhenUsed/>
    <w:rsid w:val="00A5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Есенбаева Алия Омербековна</dc:creator>
  <cp:keywords/>
  <dc:description/>
  <cp:lastModifiedBy>Есенбаева Алия Омербековна</cp:lastModifiedBy>
  <cp:revision>11</cp:revision>
  <dcterms:created xsi:type="dcterms:W3CDTF">2021-08-17T05:16:00Z</dcterms:created>
  <dcterms:modified xsi:type="dcterms:W3CDTF">2021-08-19T04:36:00Z</dcterms:modified>
</cp:coreProperties>
</file>