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F" w:rsidRDefault="0026784A" w:rsidP="002678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статьей 113-3 Конституционного закона Республики Казахстан «О выборах в Республике Казахстан» 25 июля 2021 года состоятся </w:t>
      </w:r>
    </w:p>
    <w:p w:rsidR="0026784A" w:rsidRDefault="00A5319F" w:rsidP="00A53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26784A">
        <w:rPr>
          <w:rFonts w:ascii="Times New Roman" w:hAnsi="Times New Roman" w:cs="Times New Roman"/>
          <w:sz w:val="28"/>
          <w:szCs w:val="28"/>
        </w:rPr>
        <w:t>выборы акимов</w:t>
      </w:r>
      <w:r>
        <w:rPr>
          <w:rFonts w:ascii="Times New Roman" w:hAnsi="Times New Roman" w:cs="Times New Roman"/>
          <w:sz w:val="28"/>
          <w:szCs w:val="28"/>
        </w:rPr>
        <w:t xml:space="preserve"> в 77 сельских округов в Восточно-Казахстанской области.</w:t>
      </w:r>
    </w:p>
    <w:p w:rsidR="0026784A" w:rsidRDefault="0026784A" w:rsidP="002678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июня 2021 года в Восточно-Казахстанской области началась процедура выдвижения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поселков, сел</w:t>
      </w:r>
      <w:r w:rsidR="00A5319F">
        <w:rPr>
          <w:rFonts w:ascii="Times New Roman" w:hAnsi="Times New Roman" w:cs="Times New Roman"/>
          <w:sz w:val="28"/>
          <w:szCs w:val="28"/>
        </w:rPr>
        <w:t>ьских округов. По состоянию на 6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A5319F">
        <w:rPr>
          <w:rFonts w:ascii="Times New Roman" w:hAnsi="Times New Roman" w:cs="Times New Roman"/>
          <w:sz w:val="28"/>
          <w:szCs w:val="28"/>
        </w:rPr>
        <w:t>в области выдвинулся 237 кандидат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AD25FC">
        <w:rPr>
          <w:rFonts w:ascii="Times New Roman" w:hAnsi="Times New Roman" w:cs="Times New Roman"/>
          <w:sz w:val="28"/>
          <w:szCs w:val="28"/>
        </w:rPr>
        <w:t xml:space="preserve">36,29% </w:t>
      </w:r>
      <w:r>
        <w:rPr>
          <w:rFonts w:ascii="Times New Roman" w:hAnsi="Times New Roman" w:cs="Times New Roman"/>
          <w:sz w:val="28"/>
          <w:szCs w:val="28"/>
        </w:rPr>
        <w:t>выдвинутых кандидатов представлены от политических партий, остальные 63,17% самовыдвиженцы.</w:t>
      </w:r>
    </w:p>
    <w:p w:rsidR="0026784A" w:rsidRDefault="00A5319F" w:rsidP="0026784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6784A">
        <w:rPr>
          <w:rFonts w:ascii="Times New Roman" w:hAnsi="Times New Roman" w:cs="Times New Roman"/>
          <w:sz w:val="28"/>
          <w:szCs w:val="28"/>
        </w:rPr>
        <w:t xml:space="preserve"> % от выдвинутых кандидатов прошли процедуру установления соответствия требованиям законодательства.</w:t>
      </w:r>
    </w:p>
    <w:p w:rsidR="0026784A" w:rsidRDefault="0026784A" w:rsidP="002678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3702"/>
        <w:gridCol w:w="4804"/>
      </w:tblGrid>
      <w:tr w:rsidR="0026784A" w:rsidTr="0026784A">
        <w:trPr>
          <w:trHeight w:val="7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выдвинутых кандидатов</w:t>
            </w:r>
          </w:p>
        </w:tc>
      </w:tr>
      <w:tr w:rsidR="0026784A" w:rsidTr="0026784A">
        <w:trPr>
          <w:trHeight w:val="3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Аягозский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Бескарагайский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Глубоковский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Алтай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-Карагайский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Кокпектинский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Уланский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784A" w:rsidTr="0026784A">
        <w:trPr>
          <w:trHeight w:val="3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Шемонаихинский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84A" w:rsidTr="0026784A">
        <w:trPr>
          <w:trHeight w:val="332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</w:tbl>
    <w:p w:rsidR="0026784A" w:rsidRDefault="0026784A" w:rsidP="0026784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36C6" w:rsidRDefault="00AB1D99" w:rsidP="00A93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настоящее время доверенными лицами кандидатов проводится процедура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 xml:space="preserve"> сбора подписей избирателей в поддержку кандидатов в акимы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уровня.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Территориальными избирательными комиссиями </w:t>
      </w:r>
      <w:r>
        <w:rPr>
          <w:rFonts w:ascii="Times New Roman" w:hAnsi="Times New Roman" w:cs="Times New Roman"/>
          <w:sz w:val="28"/>
          <w:szCs w:val="28"/>
          <w:lang w:val="kk-KZ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>проверк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 xml:space="preserve"> достоверности подписей с привлечением работников паспортных служб и оформл</w:t>
      </w:r>
      <w:r>
        <w:rPr>
          <w:rFonts w:ascii="Times New Roman" w:hAnsi="Times New Roman" w:cs="Times New Roman"/>
          <w:sz w:val="28"/>
          <w:szCs w:val="28"/>
          <w:lang w:val="kk-KZ"/>
        </w:rPr>
        <w:t>ением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A936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319F" w:rsidRDefault="00A5319F" w:rsidP="00267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состоянию на 6 июля 2021 года в Восточно-Казахстанской области зарегистрировано 57 кандидатов в акимы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городов районного значения, сел, поселков, сельских округов.</w:t>
      </w:r>
    </w:p>
    <w:p w:rsidR="00234AD8" w:rsidRPr="0026784A" w:rsidRDefault="00234AD8">
      <w:pPr>
        <w:rPr>
          <w:lang w:val="kk-KZ"/>
        </w:rPr>
      </w:pPr>
    </w:p>
    <w:sectPr w:rsidR="00234AD8" w:rsidRPr="0026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4"/>
    <w:rsid w:val="00234AD8"/>
    <w:rsid w:val="0024354A"/>
    <w:rsid w:val="0026784A"/>
    <w:rsid w:val="00515FED"/>
    <w:rsid w:val="006D61F5"/>
    <w:rsid w:val="007156D5"/>
    <w:rsid w:val="009267A7"/>
    <w:rsid w:val="00A5319F"/>
    <w:rsid w:val="00A936C6"/>
    <w:rsid w:val="00AB1D99"/>
    <w:rsid w:val="00AD25FC"/>
    <w:rsid w:val="00D012DE"/>
    <w:rsid w:val="00F013D4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6D4"/>
  <w15:chartTrackingRefBased/>
  <w15:docId w15:val="{C264C72A-CC6A-4969-A025-ED5B360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4A"/>
    <w:pPr>
      <w:spacing w:after="0" w:line="240" w:lineRule="auto"/>
    </w:pPr>
  </w:style>
  <w:style w:type="table" w:styleId="a4">
    <w:name w:val="Table Grid"/>
    <w:basedOn w:val="a1"/>
    <w:uiPriority w:val="39"/>
    <w:rsid w:val="00267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dcterms:created xsi:type="dcterms:W3CDTF">2021-07-06T13:08:00Z</dcterms:created>
  <dcterms:modified xsi:type="dcterms:W3CDTF">2021-07-08T06:57:00Z</dcterms:modified>
</cp:coreProperties>
</file>