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5" w:rsidRPr="00923DD0" w:rsidRDefault="00851BC5" w:rsidP="003A46F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СООБЩЕНИЕ</w:t>
      </w:r>
    </w:p>
    <w:p w:rsidR="00773941" w:rsidRPr="00923DD0" w:rsidRDefault="00851BC5" w:rsidP="003A46F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об итогах выборов акимов </w:t>
      </w:r>
      <w:r w:rsidR="003A46FB"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города районного значения и</w:t>
      </w:r>
      <w:r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сельских округов</w:t>
      </w:r>
    </w:p>
    <w:p w:rsidR="00851BC5" w:rsidRPr="00923DD0" w:rsidRDefault="00851BC5" w:rsidP="00982CB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в </w:t>
      </w:r>
      <w:r w:rsidR="003A46FB"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Северо-Казахстанской</w:t>
      </w:r>
      <w:r w:rsidRPr="00923DD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области</w:t>
      </w:r>
    </w:p>
    <w:p w:rsidR="00982CB1" w:rsidRPr="00923DD0" w:rsidRDefault="00982CB1" w:rsidP="0098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2CB1" w:rsidRPr="00923DD0" w:rsidRDefault="00982CB1" w:rsidP="0098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923DD0" w:rsidRDefault="00851BC5" w:rsidP="003A4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города районного значения и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 по 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избирательным округам был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включен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60471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граждан</w:t>
      </w:r>
      <w:r w:rsidR="003A46FB" w:rsidRPr="00923DD0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, из них приняли участие в голосовании 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52660 избирателей или 87,08 %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214 человек.</w:t>
      </w:r>
    </w:p>
    <w:p w:rsidR="00982CB1" w:rsidRPr="00923DD0" w:rsidRDefault="00982CB1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 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82CB1" w:rsidRPr="00923DD0">
        <w:rPr>
          <w:rFonts w:ascii="Times New Roman" w:hAnsi="Times New Roman" w:cs="Times New Roman"/>
          <w:sz w:val="28"/>
          <w:szCs w:val="28"/>
          <w:lang w:val="kk-KZ"/>
        </w:rPr>
        <w:t>, из них: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выдвинуты 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политическими 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>парти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ями:</w:t>
      </w:r>
    </w:p>
    <w:p w:rsidR="00851BC5" w:rsidRPr="00923DD0" w:rsidRDefault="00982CB1" w:rsidP="003A4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Партия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«Nur Otan»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881" w:rsidRPr="00923DD0">
        <w:rPr>
          <w:rFonts w:ascii="Times New Roman" w:hAnsi="Times New Roman" w:cs="Times New Roman"/>
          <w:sz w:val="28"/>
          <w:szCs w:val="28"/>
        </w:rPr>
        <w:t>55</w:t>
      </w:r>
      <w:r w:rsidR="00851BC5" w:rsidRP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Pr="00923DD0" w:rsidRDefault="003D71AF" w:rsidP="003A46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Народно-демократическая патриотическая партия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«Ауыл»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881" w:rsidRPr="00923DD0">
        <w:rPr>
          <w:rFonts w:ascii="Times New Roman" w:hAnsi="Times New Roman" w:cs="Times New Roman"/>
          <w:sz w:val="28"/>
          <w:szCs w:val="28"/>
        </w:rPr>
        <w:t>3</w:t>
      </w:r>
      <w:r w:rsidR="00851BC5" w:rsidRP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51BC5" w:rsidRPr="00923DD0" w:rsidRDefault="003D71AF" w:rsidP="003A46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Демократическая партия Казахстана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«Ак жол»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E2881" w:rsidRPr="00923DD0">
        <w:rPr>
          <w:rFonts w:ascii="Times New Roman" w:hAnsi="Times New Roman" w:cs="Times New Roman"/>
          <w:sz w:val="28"/>
          <w:szCs w:val="28"/>
        </w:rPr>
        <w:t>2</w:t>
      </w:r>
      <w:r w:rsidR="00851BC5" w:rsidRP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BE2881" w:rsidRPr="00923D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51BC5" w:rsidRPr="00923DD0" w:rsidRDefault="003D71AF" w:rsidP="003A46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Политическая партия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«ADAL»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881" w:rsidRPr="00923DD0">
        <w:rPr>
          <w:rFonts w:ascii="Times New Roman" w:hAnsi="Times New Roman" w:cs="Times New Roman"/>
          <w:sz w:val="28"/>
          <w:szCs w:val="28"/>
        </w:rPr>
        <w:t>1</w:t>
      </w:r>
      <w:r w:rsidR="00851BC5" w:rsidRP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Pr="00923DD0" w:rsidRDefault="003D71AF" w:rsidP="003A46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Народная партия Казахстана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B46" w:rsidRPr="00923DD0">
        <w:rPr>
          <w:rFonts w:ascii="Times New Roman" w:hAnsi="Times New Roman" w:cs="Times New Roman"/>
          <w:sz w:val="28"/>
          <w:szCs w:val="28"/>
        </w:rPr>
        <w:t>3</w:t>
      </w:r>
      <w:r w:rsidR="00851BC5" w:rsidRP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82CB1" w:rsidRPr="00923DD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1BC5" w:rsidRPr="00923DD0" w:rsidRDefault="00982CB1" w:rsidP="003A46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утем самовыдвижения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51BC5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923DD0" w:rsidRDefault="00851BC5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DD0">
        <w:rPr>
          <w:rFonts w:ascii="Times New Roman" w:hAnsi="Times New Roman" w:cs="Times New Roman"/>
          <w:sz w:val="28"/>
          <w:szCs w:val="28"/>
          <w:lang w:val="kk-KZ"/>
        </w:rPr>
        <w:t>Сообщения об</w:t>
      </w:r>
      <w:r w:rsidR="003A6B46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итогах выборов акимов </w:t>
      </w:r>
      <w:r w:rsidR="00982CB1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города районного значения и </w:t>
      </w:r>
      <w:r w:rsidRPr="00923DD0">
        <w:rPr>
          <w:rFonts w:ascii="Times New Roman" w:hAnsi="Times New Roman" w:cs="Times New Roman"/>
          <w:sz w:val="28"/>
          <w:szCs w:val="28"/>
          <w:lang w:val="kk-KZ"/>
        </w:rPr>
        <w:t>сельских округов размещены на интернет-страницах районных избирательных комиссий</w:t>
      </w:r>
      <w:r w:rsidR="00982CB1" w:rsidRPr="00923DD0">
        <w:rPr>
          <w:rFonts w:ascii="Times New Roman" w:hAnsi="Times New Roman" w:cs="Times New Roman"/>
          <w:sz w:val="28"/>
          <w:szCs w:val="28"/>
          <w:lang w:val="kk-KZ"/>
        </w:rPr>
        <w:t xml:space="preserve"> и будут опубликованы в СМИ.</w:t>
      </w:r>
    </w:p>
    <w:p w:rsidR="00640142" w:rsidRPr="00923DD0" w:rsidRDefault="00640142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0142" w:rsidRPr="00923DD0" w:rsidRDefault="00640142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67"/>
        <w:gridCol w:w="3203"/>
        <w:gridCol w:w="6059"/>
      </w:tblGrid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03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6059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интернет-страницу</w:t>
            </w:r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Айыртауский</w:t>
            </w:r>
          </w:p>
        </w:tc>
        <w:tc>
          <w:tcPr>
            <w:tcW w:w="6059" w:type="dxa"/>
          </w:tcPr>
          <w:p w:rsidR="0084593C" w:rsidRPr="00923DD0" w:rsidRDefault="007868B0" w:rsidP="008459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="0084593C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https://www.gov.kz/memleket/entities/sko-airtau/documents/details/195510?directionId=14121&amp;lang=ru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Акжарский</w:t>
            </w:r>
          </w:p>
        </w:tc>
        <w:tc>
          <w:tcPr>
            <w:tcW w:w="6059" w:type="dxa"/>
          </w:tcPr>
          <w:p w:rsidR="009D1807" w:rsidRPr="00923DD0" w:rsidRDefault="007868B0" w:rsidP="009D18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="009D1807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https://www.gov.kz/memleket/entities/sko-akzhar/documents/details/195475?directionId=14048&amp;lang=ru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Аккайынский</w:t>
            </w:r>
          </w:p>
        </w:tc>
        <w:tc>
          <w:tcPr>
            <w:tcW w:w="6059" w:type="dxa"/>
          </w:tcPr>
          <w:p w:rsidR="00095D92" w:rsidRPr="00923DD0" w:rsidRDefault="007868B0" w:rsidP="00095D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="00095D92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https://www.gov.kz/memleket/entities/sko-akkayiyn/documents/details/195514?directionId=14089&amp;lang=ru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Есильский</w:t>
            </w:r>
          </w:p>
        </w:tc>
        <w:tc>
          <w:tcPr>
            <w:tcW w:w="6059" w:type="dxa"/>
          </w:tcPr>
          <w:p w:rsidR="002412BA" w:rsidRPr="00923DD0" w:rsidRDefault="002412BA" w:rsidP="002412B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https://www.gov.kz/memleket/entities/sko-esil/documents/details/195533?directionId=14151&amp;lang=ru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Жамбылский</w:t>
            </w:r>
          </w:p>
        </w:tc>
        <w:tc>
          <w:tcPr>
            <w:tcW w:w="6059" w:type="dxa"/>
          </w:tcPr>
          <w:p w:rsidR="00CA5A67" w:rsidRPr="00923DD0" w:rsidRDefault="007868B0" w:rsidP="00CA5A6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CA5A67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https://www.gov.kz/memleket/entities/sko-zhambyl/documents/details/195447?directionId=14069&amp;lang=ru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Жумабаева</w:t>
            </w:r>
          </w:p>
        </w:tc>
        <w:tc>
          <w:tcPr>
            <w:tcW w:w="6059" w:type="dxa"/>
          </w:tcPr>
          <w:p w:rsidR="00095D92" w:rsidRPr="00923DD0" w:rsidRDefault="007868B0" w:rsidP="00095D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095D92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https://www.gov.kz/memleket/entities/sko-mzh/documents/details/195515?directionId=13521&amp;lang=ru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Кызылжарский</w:t>
            </w:r>
          </w:p>
        </w:tc>
        <w:tc>
          <w:tcPr>
            <w:tcW w:w="6059" w:type="dxa"/>
          </w:tcPr>
          <w:p w:rsidR="00DB76F4" w:rsidRPr="00923DD0" w:rsidRDefault="00DB76F4" w:rsidP="00DB76F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https://www.gov.kz/memleket/entities/sko-kyzylzhar/documents/details/195526?directionId=14058&amp;lang=ru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Мамлютский</w:t>
            </w:r>
          </w:p>
        </w:tc>
        <w:tc>
          <w:tcPr>
            <w:tcW w:w="6059" w:type="dxa"/>
          </w:tcPr>
          <w:p w:rsidR="00A81565" w:rsidRPr="00923DD0" w:rsidRDefault="007868B0" w:rsidP="00A815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="00A81565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https://www.gov.kz/memleket/entities/sko-mamlyut/documents/details/195413?directionId=14111&amp;lang=ru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Г. Мусрепова</w:t>
            </w:r>
          </w:p>
        </w:tc>
        <w:tc>
          <w:tcPr>
            <w:tcW w:w="6059" w:type="dxa"/>
          </w:tcPr>
          <w:p w:rsidR="00CD3587" w:rsidRPr="00923DD0" w:rsidRDefault="007868B0" w:rsidP="00CD35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="00CD3587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https://www.gov.kz/memleket/entities/sko-gm/documents/details/195431?directionId=14131&amp;lang=ru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Тайыншинский</w:t>
            </w:r>
          </w:p>
        </w:tc>
        <w:tc>
          <w:tcPr>
            <w:tcW w:w="6059" w:type="dxa"/>
          </w:tcPr>
          <w:p w:rsidR="00895425" w:rsidRPr="00923DD0" w:rsidRDefault="007868B0" w:rsidP="008954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="00895425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https://www.gov.kz/memleket/entities/sko-tayiynsha/documents/details/195513?directionId=14141&amp;lang=ru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Тимирязевский</w:t>
            </w:r>
          </w:p>
        </w:tc>
        <w:tc>
          <w:tcPr>
            <w:tcW w:w="6059" w:type="dxa"/>
          </w:tcPr>
          <w:p w:rsidR="00E31055" w:rsidRPr="00923DD0" w:rsidRDefault="00E31055" w:rsidP="00E310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https://www.gov.kz/memleket/entities/sko-timiryazev/documents/details/195529?directionId=13838&amp;lang=ru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Уалихановский</w:t>
            </w:r>
          </w:p>
        </w:tc>
        <w:tc>
          <w:tcPr>
            <w:tcW w:w="6059" w:type="dxa"/>
          </w:tcPr>
          <w:p w:rsidR="00AC47CB" w:rsidRPr="00923DD0" w:rsidRDefault="007868B0" w:rsidP="00AC47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="00AC47CB"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https://www.gov.kz/memleket/entities/sko-ualikhanov/documents/details/195464?directionId=14099&amp;lang=ru</w:t>
              </w:r>
            </w:hyperlink>
          </w:p>
        </w:tc>
      </w:tr>
      <w:tr w:rsidR="00640142" w:rsidRPr="00923DD0" w:rsidTr="00640142">
        <w:tc>
          <w:tcPr>
            <w:tcW w:w="767" w:type="dxa"/>
          </w:tcPr>
          <w:p w:rsidR="00640142" w:rsidRPr="00923DD0" w:rsidRDefault="00640142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3" w:type="dxa"/>
            <w:vAlign w:val="center"/>
          </w:tcPr>
          <w:p w:rsidR="00640142" w:rsidRPr="00923DD0" w:rsidRDefault="00640142" w:rsidP="00F84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</w:t>
            </w:r>
            <w:proofErr w:type="gramEnd"/>
            <w:r w:rsidRPr="00923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акына</w:t>
            </w:r>
          </w:p>
        </w:tc>
        <w:tc>
          <w:tcPr>
            <w:tcW w:w="6059" w:type="dxa"/>
          </w:tcPr>
          <w:p w:rsidR="005206AE" w:rsidRPr="00923DD0" w:rsidRDefault="005206AE" w:rsidP="005206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https://www.gov.kz/memleket/entities/sko-shalakyn/documents/details/195531?directionId=14079&amp;lang=ru</w:t>
              </w:r>
            </w:hyperlink>
          </w:p>
        </w:tc>
      </w:tr>
    </w:tbl>
    <w:p w:rsidR="00640142" w:rsidRPr="00923DD0" w:rsidRDefault="00640142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0142" w:rsidRPr="00923DD0" w:rsidSect="003A46FB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20EF"/>
    <w:rsid w:val="00060B99"/>
    <w:rsid w:val="00095D92"/>
    <w:rsid w:val="000C00A1"/>
    <w:rsid w:val="000F04FB"/>
    <w:rsid w:val="001A13BB"/>
    <w:rsid w:val="001E4E11"/>
    <w:rsid w:val="002412BA"/>
    <w:rsid w:val="00292AC8"/>
    <w:rsid w:val="002960B1"/>
    <w:rsid w:val="002A2387"/>
    <w:rsid w:val="002C42AB"/>
    <w:rsid w:val="00312EA5"/>
    <w:rsid w:val="003726BD"/>
    <w:rsid w:val="003A46FB"/>
    <w:rsid w:val="003A6B46"/>
    <w:rsid w:val="003D71AF"/>
    <w:rsid w:val="00447E43"/>
    <w:rsid w:val="00495578"/>
    <w:rsid w:val="004F6FC0"/>
    <w:rsid w:val="005206AE"/>
    <w:rsid w:val="005A5739"/>
    <w:rsid w:val="005B1B41"/>
    <w:rsid w:val="00640142"/>
    <w:rsid w:val="00706ADA"/>
    <w:rsid w:val="007233B4"/>
    <w:rsid w:val="00773941"/>
    <w:rsid w:val="007868B0"/>
    <w:rsid w:val="0084593C"/>
    <w:rsid w:val="00851BC5"/>
    <w:rsid w:val="00895425"/>
    <w:rsid w:val="008E78A0"/>
    <w:rsid w:val="00923DD0"/>
    <w:rsid w:val="00982CB1"/>
    <w:rsid w:val="009D1807"/>
    <w:rsid w:val="009D3AE3"/>
    <w:rsid w:val="009E1187"/>
    <w:rsid w:val="009F7112"/>
    <w:rsid w:val="00A81565"/>
    <w:rsid w:val="00AC47CB"/>
    <w:rsid w:val="00AE2D89"/>
    <w:rsid w:val="00B046FE"/>
    <w:rsid w:val="00B04B74"/>
    <w:rsid w:val="00B535CF"/>
    <w:rsid w:val="00B61BEE"/>
    <w:rsid w:val="00BA5B68"/>
    <w:rsid w:val="00BB2F46"/>
    <w:rsid w:val="00BD7F6E"/>
    <w:rsid w:val="00BE2881"/>
    <w:rsid w:val="00C973DC"/>
    <w:rsid w:val="00CA5A67"/>
    <w:rsid w:val="00CC33CB"/>
    <w:rsid w:val="00CD3587"/>
    <w:rsid w:val="00D7300D"/>
    <w:rsid w:val="00DB76F4"/>
    <w:rsid w:val="00E020EF"/>
    <w:rsid w:val="00E31055"/>
    <w:rsid w:val="00E40C08"/>
    <w:rsid w:val="00E960DC"/>
    <w:rsid w:val="00EC432A"/>
    <w:rsid w:val="00EC6D9B"/>
    <w:rsid w:val="00EE494B"/>
    <w:rsid w:val="00F337CB"/>
    <w:rsid w:val="00F57946"/>
    <w:rsid w:val="00F60170"/>
    <w:rsid w:val="00F97C62"/>
    <w:rsid w:val="00FC050C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42"/>
    <w:rPr>
      <w:color w:val="0000FF"/>
      <w:u w:val="single"/>
    </w:rPr>
  </w:style>
  <w:style w:type="table" w:styleId="a4">
    <w:name w:val="Table Grid"/>
    <w:basedOn w:val="a1"/>
    <w:uiPriority w:val="39"/>
    <w:rsid w:val="00640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ko-esil/documents/details/195533?directionId=14151&amp;lang=ru" TargetMode="External"/><Relationship Id="rId13" Type="http://schemas.openxmlformats.org/officeDocument/2006/relationships/hyperlink" Target="https://www.gov.kz/memleket/entities/sko-gm/documents/details/195431?directionId=14131&amp;lang=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sko-akkayiyn/documents/details/195514?directionId=14089&amp;lang=ru" TargetMode="External"/><Relationship Id="rId12" Type="http://schemas.openxmlformats.org/officeDocument/2006/relationships/hyperlink" Target="https://www.gov.kz/memleket/entities/sko-mamlyut/documents/details/195413?directionId=14111&amp;lang=ru" TargetMode="External"/><Relationship Id="rId17" Type="http://schemas.openxmlformats.org/officeDocument/2006/relationships/hyperlink" Target="https://www.gov.kz/memleket/entities/sko-shalakyn/documents/details/195531?directionId=14079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sko-ualikhanov/documents/details/195464?directionId=14099&amp;lang=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sko-akzhar/documents/details/195475?directionId=14048&amp;lang=ru" TargetMode="External"/><Relationship Id="rId11" Type="http://schemas.openxmlformats.org/officeDocument/2006/relationships/hyperlink" Target="https://www.gov.kz/memleket/entities/sko-kyzylzhar/documents/details/195526?directionId=14058&amp;lang=ru" TargetMode="External"/><Relationship Id="rId5" Type="http://schemas.openxmlformats.org/officeDocument/2006/relationships/hyperlink" Target="https://www.gov.kz/memleket/entities/sko-airtau/documents/details/195510?directionId=14121&amp;lang=ru" TargetMode="External"/><Relationship Id="rId15" Type="http://schemas.openxmlformats.org/officeDocument/2006/relationships/hyperlink" Target="https://www.gov.kz/memleket/entities/sko-timiryazev/documents/details/195529?directionId=13838&amp;lang=ru" TargetMode="External"/><Relationship Id="rId10" Type="http://schemas.openxmlformats.org/officeDocument/2006/relationships/hyperlink" Target="https://www.gov.kz/memleket/entities/sko-mzh/documents/details/195515?directionId=13521&amp;lang=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sko-zhambyl/documents/details/195447?directionId=14069&amp;lang=ru" TargetMode="External"/><Relationship Id="rId14" Type="http://schemas.openxmlformats.org/officeDocument/2006/relationships/hyperlink" Target="https://www.gov.kz/memleket/entities/sko-tayiynsha/documents/details/195513?directionId=14141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DC63-5388-4000-BA2D-1C07303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2021-07-26T07:30:00Z</dcterms:created>
  <dcterms:modified xsi:type="dcterms:W3CDTF">2021-07-26T09:23:00Z</dcterms:modified>
</cp:coreProperties>
</file>