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01" w:rsidRDefault="009A5301" w:rsidP="009A53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СООБЩЕНИЕ </w:t>
      </w:r>
    </w:p>
    <w:p w:rsidR="00F83692" w:rsidRDefault="009A5301" w:rsidP="009A53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b/>
          <w:sz w:val="32"/>
          <w:szCs w:val="32"/>
          <w:lang w:eastAsia="ru-RU"/>
        </w:rPr>
        <w:t>об итогах выборов</w:t>
      </w:r>
      <w:r w:rsidR="00F83692"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 акимов</w:t>
      </w:r>
      <w:r w:rsidRPr="009A530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сельских округов в </w:t>
      </w:r>
    </w:p>
    <w:p w:rsidR="009A5301" w:rsidRPr="009A5301" w:rsidRDefault="009A5301" w:rsidP="009A530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>Караталь</w:t>
      </w:r>
      <w:proofErr w:type="spellStart"/>
      <w:r w:rsidRPr="009A5301">
        <w:rPr>
          <w:rFonts w:ascii="Times New Roman" w:hAnsi="Times New Roman" w:cs="Times New Roman"/>
          <w:b/>
          <w:sz w:val="32"/>
          <w:szCs w:val="32"/>
          <w:lang w:eastAsia="ru-RU"/>
        </w:rPr>
        <w:t>ском</w:t>
      </w:r>
      <w:proofErr w:type="spellEnd"/>
      <w:r w:rsidRPr="009A530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районе</w:t>
      </w:r>
    </w:p>
    <w:p w:rsidR="009A5301" w:rsidRDefault="009A5301" w:rsidP="009A530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95C0C" w:rsidRDefault="009A5301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25 июля 2021 года состоялись выборы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акимов</w:t>
      </w:r>
      <w:proofErr w:type="spellEnd"/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сел, поселков, сельских округов по 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Бастобинскому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избирательному округу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и избирательному округу Жолбарыс батыра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26EDE" w:rsidRDefault="009A5301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В список избирателей по </w:t>
      </w:r>
      <w:r w:rsidR="00795C0C">
        <w:rPr>
          <w:rFonts w:ascii="Times New Roman" w:hAnsi="Times New Roman" w:cs="Times New Roman"/>
          <w:sz w:val="32"/>
          <w:szCs w:val="32"/>
          <w:lang w:val="kk-KZ" w:eastAsia="ru-RU"/>
        </w:rPr>
        <w:t>Бастобинскому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избирательному округу было включено </w:t>
      </w:r>
      <w:r w:rsidR="00795C0C">
        <w:rPr>
          <w:rFonts w:ascii="Times New Roman" w:hAnsi="Times New Roman" w:cs="Times New Roman"/>
          <w:sz w:val="32"/>
          <w:szCs w:val="32"/>
          <w:lang w:val="kk-KZ" w:eastAsia="ru-RU"/>
        </w:rPr>
        <w:t>3486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граждан, из них приняли участие в голосовании </w:t>
      </w:r>
      <w:r w:rsidR="00795C0C">
        <w:rPr>
          <w:rFonts w:ascii="Times New Roman" w:hAnsi="Times New Roman" w:cs="Times New Roman"/>
          <w:sz w:val="32"/>
          <w:szCs w:val="32"/>
          <w:lang w:val="kk-KZ" w:eastAsia="ru-RU"/>
        </w:rPr>
        <w:t>3329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795C0C">
        <w:rPr>
          <w:rFonts w:ascii="Times New Roman" w:hAnsi="Times New Roman" w:cs="Times New Roman"/>
          <w:sz w:val="32"/>
          <w:szCs w:val="32"/>
          <w:lang w:val="kk-KZ" w:eastAsia="ru-RU"/>
        </w:rPr>
        <w:t>95,5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%). Количество кандидатов в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акимы</w:t>
      </w:r>
      <w:proofErr w:type="spellEnd"/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="00795C0C">
        <w:rPr>
          <w:rFonts w:ascii="Times New Roman" w:hAnsi="Times New Roman" w:cs="Times New Roman"/>
          <w:sz w:val="32"/>
          <w:szCs w:val="32"/>
          <w:lang w:val="kk-KZ" w:eastAsia="ru-RU"/>
        </w:rPr>
        <w:t>3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человека. </w:t>
      </w:r>
    </w:p>
    <w:p w:rsidR="00D26EDE" w:rsidRDefault="00D26EDE" w:rsidP="00D26E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sz w:val="32"/>
          <w:szCs w:val="32"/>
          <w:lang w:eastAsia="ru-RU"/>
        </w:rPr>
        <w:t>В список избирателей по избирательному округу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Жолбарыс батыра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было включено 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1649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граждан, из них приняли участие в голосовании 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1259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76,3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%). Количество кандидатов в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акимы</w:t>
      </w:r>
      <w:proofErr w:type="spellEnd"/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="006928BA">
        <w:rPr>
          <w:rFonts w:ascii="Times New Roman" w:hAnsi="Times New Roman" w:cs="Times New Roman"/>
          <w:sz w:val="32"/>
          <w:szCs w:val="32"/>
          <w:lang w:val="kk-KZ" w:eastAsia="ru-RU"/>
        </w:rPr>
        <w:t>3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человека. </w:t>
      </w:r>
    </w:p>
    <w:p w:rsidR="00D26EDE" w:rsidRDefault="009A5301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sz w:val="32"/>
          <w:szCs w:val="32"/>
          <w:lang w:eastAsia="ru-RU"/>
        </w:rPr>
        <w:t>Избран</w:t>
      </w:r>
      <w:r w:rsidR="00D26EDE">
        <w:rPr>
          <w:rFonts w:ascii="Times New Roman" w:hAnsi="Times New Roman" w:cs="Times New Roman"/>
          <w:sz w:val="32"/>
          <w:szCs w:val="32"/>
          <w:lang w:val="kk-KZ" w:eastAsia="ru-RU"/>
        </w:rPr>
        <w:t>ы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аким</w:t>
      </w:r>
      <w:proofErr w:type="spellEnd"/>
      <w:r w:rsidR="00E739F5">
        <w:rPr>
          <w:rFonts w:ascii="Times New Roman" w:hAnsi="Times New Roman" w:cs="Times New Roman"/>
          <w:sz w:val="32"/>
          <w:szCs w:val="32"/>
          <w:lang w:val="kk-KZ" w:eastAsia="ru-RU"/>
        </w:rPr>
        <w:t>ы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r w:rsidR="00D26EDE">
        <w:rPr>
          <w:rFonts w:ascii="Times New Roman" w:hAnsi="Times New Roman" w:cs="Times New Roman"/>
          <w:sz w:val="32"/>
          <w:szCs w:val="32"/>
          <w:lang w:val="kk-KZ" w:eastAsia="ru-RU"/>
        </w:rPr>
        <w:t>двух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избирательн</w:t>
      </w:r>
      <w:proofErr w:type="spellEnd"/>
      <w:r w:rsidR="00D26EDE">
        <w:rPr>
          <w:rFonts w:ascii="Times New Roman" w:hAnsi="Times New Roman" w:cs="Times New Roman"/>
          <w:sz w:val="32"/>
          <w:szCs w:val="32"/>
          <w:lang w:val="kk-KZ" w:eastAsia="ru-RU"/>
        </w:rPr>
        <w:t>ых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округ</w:t>
      </w:r>
      <w:r w:rsidR="00D26EDE">
        <w:rPr>
          <w:rFonts w:ascii="Times New Roman" w:hAnsi="Times New Roman" w:cs="Times New Roman"/>
          <w:sz w:val="32"/>
          <w:szCs w:val="32"/>
          <w:lang w:val="kk-KZ" w:eastAsia="ru-RU"/>
        </w:rPr>
        <w:t>ах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9A5301" w:rsidRDefault="009A5301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A5301">
        <w:rPr>
          <w:rFonts w:ascii="Times New Roman" w:hAnsi="Times New Roman" w:cs="Times New Roman"/>
          <w:sz w:val="32"/>
          <w:szCs w:val="32"/>
          <w:lang w:eastAsia="ru-RU"/>
        </w:rPr>
        <w:t>Из них: выдвинуты партией «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Nur</w:t>
      </w:r>
      <w:proofErr w:type="spellEnd"/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A5301">
        <w:rPr>
          <w:rFonts w:ascii="Times New Roman" w:hAnsi="Times New Roman" w:cs="Times New Roman"/>
          <w:sz w:val="32"/>
          <w:szCs w:val="32"/>
          <w:lang w:eastAsia="ru-RU"/>
        </w:rPr>
        <w:t>Otan</w:t>
      </w:r>
      <w:proofErr w:type="spellEnd"/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» - </w:t>
      </w:r>
      <w:r w:rsidR="00D26EDE">
        <w:rPr>
          <w:rFonts w:ascii="Times New Roman" w:hAnsi="Times New Roman" w:cs="Times New Roman"/>
          <w:sz w:val="32"/>
          <w:szCs w:val="32"/>
          <w:lang w:val="kk-KZ" w:eastAsia="ru-RU"/>
        </w:rPr>
        <w:t>2</w:t>
      </w:r>
      <w:r w:rsidRPr="009A5301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7F2EA2" w:rsidRDefault="007F2EA2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2EA2" w:rsidRDefault="007F2EA2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2EA2" w:rsidRDefault="007F2EA2" w:rsidP="00795C0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2EA2" w:rsidRPr="007F2EA2" w:rsidRDefault="007F2EA2" w:rsidP="007F2EA2">
      <w:pPr>
        <w:pStyle w:val="a3"/>
        <w:ind w:firstLine="708"/>
        <w:jc w:val="right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  <w:r w:rsidRPr="007F2EA2">
        <w:rPr>
          <w:rFonts w:ascii="Times New Roman" w:hAnsi="Times New Roman" w:cs="Times New Roman"/>
          <w:b/>
          <w:sz w:val="32"/>
          <w:szCs w:val="32"/>
          <w:lang w:val="kk-KZ" w:eastAsia="ru-RU"/>
        </w:rPr>
        <w:t>Каратальская районная избирательная комиссия</w:t>
      </w:r>
    </w:p>
    <w:p w:rsidR="008A1672" w:rsidRDefault="008A1672"/>
    <w:sectPr w:rsidR="008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F"/>
    <w:rsid w:val="006928BA"/>
    <w:rsid w:val="00795C0C"/>
    <w:rsid w:val="007F2EA2"/>
    <w:rsid w:val="008A1672"/>
    <w:rsid w:val="009A5301"/>
    <w:rsid w:val="00D26EDE"/>
    <w:rsid w:val="00E50CFF"/>
    <w:rsid w:val="00E739F5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655"/>
  <w15:chartTrackingRefBased/>
  <w15:docId w15:val="{D699BF18-005D-47AF-9AE9-A0E8881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10</cp:revision>
  <dcterms:created xsi:type="dcterms:W3CDTF">2021-07-26T09:54:00Z</dcterms:created>
  <dcterms:modified xsi:type="dcterms:W3CDTF">2021-07-26T10:18:00Z</dcterms:modified>
</cp:coreProperties>
</file>