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11"/>
        <w:tblW w:w="10243" w:type="dxa"/>
        <w:tblLayout w:type="fixed"/>
        <w:tblLook w:val="01E0" w:firstRow="1" w:lastRow="1" w:firstColumn="1" w:lastColumn="1" w:noHBand="0" w:noVBand="0"/>
      </w:tblPr>
      <w:tblGrid>
        <w:gridCol w:w="4269"/>
        <w:gridCol w:w="1515"/>
        <w:gridCol w:w="436"/>
        <w:gridCol w:w="3847"/>
        <w:gridCol w:w="176"/>
      </w:tblGrid>
      <w:tr w:rsidR="00CE5874" w:rsidRPr="00DE2A81" w14:paraId="79479AF7" w14:textId="77777777" w:rsidTr="00097DBB">
        <w:trPr>
          <w:trHeight w:val="1253"/>
        </w:trPr>
        <w:tc>
          <w:tcPr>
            <w:tcW w:w="4269" w:type="dxa"/>
            <w:shd w:val="clear" w:color="auto" w:fill="auto"/>
          </w:tcPr>
          <w:p w14:paraId="682B7C84" w14:textId="77777777" w:rsidR="00CE5874" w:rsidRPr="00DE2A81" w:rsidRDefault="00CE5874" w:rsidP="00097DBB">
            <w:pPr>
              <w:jc w:val="center"/>
              <w:rPr>
                <w:b/>
                <w:sz w:val="22"/>
                <w:szCs w:val="22"/>
              </w:rPr>
            </w:pPr>
            <w:r w:rsidRPr="00DE2A81">
              <w:rPr>
                <w:b/>
                <w:sz w:val="22"/>
                <w:szCs w:val="22"/>
              </w:rPr>
              <w:t>«ҚАЗАҚСТАН РЕСПУБЛИКАСЫНЫҢ</w:t>
            </w:r>
          </w:p>
          <w:p w14:paraId="6754C3F8" w14:textId="77777777" w:rsidR="00CE5874" w:rsidRPr="00DE2A81" w:rsidRDefault="00CE5874" w:rsidP="00097DBB">
            <w:pPr>
              <w:jc w:val="center"/>
              <w:rPr>
                <w:b/>
                <w:sz w:val="22"/>
                <w:szCs w:val="22"/>
              </w:rPr>
            </w:pPr>
            <w:r w:rsidRPr="00DE2A81">
              <w:rPr>
                <w:b/>
                <w:sz w:val="22"/>
                <w:szCs w:val="22"/>
              </w:rPr>
              <w:t>ҚАРЖЫ НАРЫҒЫН РЕТТЕУ ЖӘНЕ ДАМЫТУ АГЕНТТІГІ»</w:t>
            </w:r>
          </w:p>
          <w:p w14:paraId="39EEF023" w14:textId="77777777" w:rsidR="00CE5874" w:rsidRPr="00DE2A81" w:rsidRDefault="00CE5874" w:rsidP="00097DBB">
            <w:pPr>
              <w:jc w:val="center"/>
              <w:rPr>
                <w:sz w:val="22"/>
                <w:szCs w:val="22"/>
              </w:rPr>
            </w:pPr>
          </w:p>
          <w:p w14:paraId="1E7F4FE6" w14:textId="77777777" w:rsidR="00CE5874" w:rsidRPr="00DE2A81" w:rsidRDefault="00CE5874" w:rsidP="00097DBB">
            <w:pPr>
              <w:jc w:val="center"/>
              <w:rPr>
                <w:sz w:val="22"/>
                <w:szCs w:val="22"/>
              </w:rPr>
            </w:pPr>
            <w:r w:rsidRPr="00DE2A81">
              <w:rPr>
                <w:sz w:val="22"/>
                <w:szCs w:val="22"/>
              </w:rPr>
              <w:t>РЕСПУБЛИКАЛЫҚ МЕМЛЕКЕТТІК МЕКЕМЕСІ</w:t>
            </w:r>
          </w:p>
          <w:p w14:paraId="1528F496" w14:textId="77777777" w:rsidR="00CE5874" w:rsidRPr="00DE2A81" w:rsidRDefault="00CE5874" w:rsidP="00097DBB">
            <w:pPr>
              <w:jc w:val="center"/>
              <w:rPr>
                <w:sz w:val="22"/>
                <w:szCs w:val="22"/>
              </w:rPr>
            </w:pPr>
          </w:p>
          <w:p w14:paraId="5F3BE3A6" w14:textId="77777777" w:rsidR="00CE5874" w:rsidRPr="00DE2A81" w:rsidRDefault="00CE5874" w:rsidP="00097DBB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15" w:type="dxa"/>
            <w:shd w:val="clear" w:color="auto" w:fill="auto"/>
          </w:tcPr>
          <w:p w14:paraId="17994A3F" w14:textId="77777777" w:rsidR="00CE5874" w:rsidRPr="00DE2A81" w:rsidRDefault="00CE5874" w:rsidP="00097DBB">
            <w:pPr>
              <w:ind w:hanging="108"/>
              <w:jc w:val="both"/>
              <w:rPr>
                <w:sz w:val="22"/>
                <w:szCs w:val="22"/>
              </w:rPr>
            </w:pPr>
            <w:r w:rsidRPr="00DE2A81">
              <w:rPr>
                <w:noProof/>
              </w:rPr>
              <w:drawing>
                <wp:inline distT="0" distB="0" distL="0" distR="0" wp14:anchorId="3F140891" wp14:editId="7E998068">
                  <wp:extent cx="96202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9" w:type="dxa"/>
            <w:gridSpan w:val="3"/>
            <w:shd w:val="clear" w:color="auto" w:fill="auto"/>
          </w:tcPr>
          <w:p w14:paraId="6EC21EC9" w14:textId="77777777" w:rsidR="00CE5874" w:rsidRPr="00DE2A81" w:rsidRDefault="00CE5874" w:rsidP="00097DBB">
            <w:pPr>
              <w:jc w:val="center"/>
              <w:rPr>
                <w:sz w:val="22"/>
                <w:szCs w:val="22"/>
              </w:rPr>
            </w:pPr>
            <w:r w:rsidRPr="00DE2A81">
              <w:rPr>
                <w:sz w:val="22"/>
                <w:szCs w:val="22"/>
              </w:rPr>
              <w:t>РЕСПУБЛИКАНСКОЕ ГОСУДАРСТВЕННОЕ УЧРЕЖДЕНИЕ</w:t>
            </w:r>
          </w:p>
          <w:p w14:paraId="2824054C" w14:textId="77777777" w:rsidR="00CE5874" w:rsidRPr="00DE2A81" w:rsidRDefault="00CE5874" w:rsidP="00097DBB">
            <w:pPr>
              <w:jc w:val="center"/>
              <w:rPr>
                <w:b/>
                <w:sz w:val="22"/>
                <w:szCs w:val="22"/>
              </w:rPr>
            </w:pPr>
          </w:p>
          <w:p w14:paraId="08EC0D41" w14:textId="77777777" w:rsidR="00CE5874" w:rsidRPr="00DE2A81" w:rsidRDefault="00CE5874" w:rsidP="00097DBB">
            <w:pPr>
              <w:ind w:left="-132"/>
              <w:jc w:val="center"/>
              <w:rPr>
                <w:b/>
                <w:sz w:val="22"/>
                <w:szCs w:val="22"/>
              </w:rPr>
            </w:pPr>
            <w:r w:rsidRPr="00DE2A81">
              <w:rPr>
                <w:b/>
                <w:sz w:val="22"/>
                <w:szCs w:val="22"/>
              </w:rPr>
              <w:t>«АГЕНТСТВО РЕСПУБЛИКИ</w:t>
            </w:r>
          </w:p>
          <w:p w14:paraId="62C52584" w14:textId="77777777" w:rsidR="00CE5874" w:rsidRPr="00DE2A81" w:rsidRDefault="00CE5874" w:rsidP="00097DBB">
            <w:pPr>
              <w:ind w:left="-132"/>
              <w:jc w:val="center"/>
              <w:rPr>
                <w:b/>
                <w:iCs/>
                <w:sz w:val="22"/>
                <w:szCs w:val="22"/>
              </w:rPr>
            </w:pPr>
            <w:r w:rsidRPr="00DE2A81">
              <w:rPr>
                <w:b/>
                <w:sz w:val="22"/>
                <w:szCs w:val="22"/>
              </w:rPr>
              <w:t>КАЗАХСТАН</w:t>
            </w:r>
            <w:r w:rsidRPr="00DE2A81">
              <w:rPr>
                <w:iCs/>
                <w:sz w:val="22"/>
                <w:szCs w:val="22"/>
              </w:rPr>
              <w:t xml:space="preserve"> </w:t>
            </w:r>
            <w:r w:rsidRPr="00DE2A81">
              <w:rPr>
                <w:b/>
                <w:iCs/>
                <w:sz w:val="22"/>
                <w:szCs w:val="22"/>
              </w:rPr>
              <w:t>ПО РЕГУЛИРОВАНИЮ</w:t>
            </w:r>
          </w:p>
          <w:p w14:paraId="403D2DEB" w14:textId="77777777" w:rsidR="00CE5874" w:rsidRPr="00DE2A81" w:rsidRDefault="00CE5874" w:rsidP="00097DBB">
            <w:pPr>
              <w:ind w:left="-132"/>
              <w:jc w:val="center"/>
              <w:rPr>
                <w:b/>
                <w:sz w:val="22"/>
                <w:szCs w:val="22"/>
              </w:rPr>
            </w:pPr>
            <w:r w:rsidRPr="00DE2A81">
              <w:rPr>
                <w:b/>
                <w:iCs/>
                <w:sz w:val="22"/>
                <w:szCs w:val="22"/>
              </w:rPr>
              <w:t>И РАЗВИТИЮ ФИНАНСОВОГО РЫНКА</w:t>
            </w:r>
            <w:r w:rsidRPr="00DE2A81">
              <w:rPr>
                <w:b/>
                <w:sz w:val="22"/>
                <w:szCs w:val="22"/>
              </w:rPr>
              <w:t>»</w:t>
            </w:r>
          </w:p>
          <w:p w14:paraId="0617589B" w14:textId="77777777" w:rsidR="00CE5874" w:rsidRPr="00DE2A81" w:rsidRDefault="00CE5874" w:rsidP="00097DBB">
            <w:pPr>
              <w:jc w:val="center"/>
              <w:rPr>
                <w:b/>
                <w:sz w:val="22"/>
                <w:szCs w:val="22"/>
              </w:rPr>
            </w:pPr>
          </w:p>
          <w:p w14:paraId="48AEE9AE" w14:textId="77777777" w:rsidR="00CE5874" w:rsidRPr="00DE2A81" w:rsidRDefault="00CE5874" w:rsidP="00097DBB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E5874" w:rsidRPr="00DE2A81" w14:paraId="2B10D04E" w14:textId="77777777" w:rsidTr="00097DBB">
        <w:trPr>
          <w:gridAfter w:val="1"/>
          <w:wAfter w:w="176" w:type="dxa"/>
          <w:trHeight w:val="1392"/>
        </w:trPr>
        <w:tc>
          <w:tcPr>
            <w:tcW w:w="4269" w:type="dxa"/>
            <w:shd w:val="clear" w:color="auto" w:fill="auto"/>
          </w:tcPr>
          <w:p w14:paraId="4B10DF01" w14:textId="77777777" w:rsidR="00CE5874" w:rsidRPr="00DE2A81" w:rsidRDefault="00CE5874" w:rsidP="00097DBB">
            <w:pPr>
              <w:jc w:val="center"/>
              <w:rPr>
                <w:b/>
                <w:sz w:val="28"/>
                <w:szCs w:val="28"/>
              </w:rPr>
            </w:pPr>
            <w:r w:rsidRPr="00DE2A81">
              <w:rPr>
                <w:b/>
                <w:sz w:val="28"/>
                <w:szCs w:val="28"/>
              </w:rPr>
              <w:t>БАСҚАРМАСЫНЫҢ</w:t>
            </w:r>
          </w:p>
          <w:p w14:paraId="61480B25" w14:textId="77777777" w:rsidR="00CE5874" w:rsidRPr="00DE2A81" w:rsidRDefault="00CE5874" w:rsidP="00097DBB">
            <w:pPr>
              <w:jc w:val="center"/>
              <w:rPr>
                <w:b/>
                <w:sz w:val="28"/>
                <w:szCs w:val="28"/>
              </w:rPr>
            </w:pPr>
            <w:r w:rsidRPr="00DE2A81">
              <w:rPr>
                <w:b/>
                <w:sz w:val="28"/>
                <w:szCs w:val="28"/>
              </w:rPr>
              <w:t>ҚАУЛЫСЫ</w:t>
            </w:r>
          </w:p>
        </w:tc>
        <w:tc>
          <w:tcPr>
            <w:tcW w:w="1951" w:type="dxa"/>
            <w:gridSpan w:val="2"/>
            <w:shd w:val="clear" w:color="auto" w:fill="auto"/>
          </w:tcPr>
          <w:p w14:paraId="23E065DB" w14:textId="77777777" w:rsidR="00CE5874" w:rsidRPr="00DE2A81" w:rsidRDefault="00CE5874" w:rsidP="00097DBB">
            <w:pPr>
              <w:ind w:left="158"/>
            </w:pPr>
          </w:p>
        </w:tc>
        <w:tc>
          <w:tcPr>
            <w:tcW w:w="3847" w:type="dxa"/>
            <w:shd w:val="clear" w:color="auto" w:fill="auto"/>
          </w:tcPr>
          <w:p w14:paraId="72B04D1C" w14:textId="77777777" w:rsidR="00CE5874" w:rsidRPr="00DE2A81" w:rsidRDefault="00CE5874" w:rsidP="00097DBB">
            <w:pPr>
              <w:jc w:val="center"/>
              <w:rPr>
                <w:b/>
                <w:sz w:val="28"/>
                <w:szCs w:val="28"/>
              </w:rPr>
            </w:pPr>
            <w:r w:rsidRPr="00DE2A81">
              <w:rPr>
                <w:b/>
                <w:sz w:val="28"/>
                <w:szCs w:val="28"/>
              </w:rPr>
              <w:t xml:space="preserve">ПОСТАНОВЛЕНИЕ </w:t>
            </w:r>
          </w:p>
          <w:p w14:paraId="708B211B" w14:textId="77777777" w:rsidR="00CE5874" w:rsidRDefault="00CE5874" w:rsidP="00097DBB">
            <w:pPr>
              <w:jc w:val="center"/>
              <w:rPr>
                <w:b/>
                <w:sz w:val="28"/>
                <w:szCs w:val="28"/>
              </w:rPr>
            </w:pPr>
            <w:r w:rsidRPr="00DE2A81">
              <w:rPr>
                <w:b/>
                <w:sz w:val="28"/>
                <w:szCs w:val="28"/>
              </w:rPr>
              <w:t>ПРАВЛЕНИЯ</w:t>
            </w:r>
          </w:p>
          <w:p w14:paraId="69966112" w14:textId="77777777" w:rsidR="007078B1" w:rsidRPr="00DE2A81" w:rsidRDefault="007078B1" w:rsidP="007078B1">
            <w:pPr>
              <w:jc w:val="both"/>
              <w:rPr>
                <w:b/>
                <w:sz w:val="28"/>
                <w:szCs w:val="28"/>
              </w:rPr>
            </w:pPr>
          </w:p>
          <w:p w14:paraId="1CB851F3" w14:textId="77777777" w:rsidR="00CC12E0" w:rsidRPr="00DE2A81" w:rsidRDefault="00CC12E0" w:rsidP="00097DBB">
            <w:pPr>
              <w:jc w:val="center"/>
              <w:rPr>
                <w:b/>
                <w:sz w:val="22"/>
                <w:szCs w:val="22"/>
              </w:rPr>
            </w:pPr>
          </w:p>
          <w:p w14:paraId="24820544" w14:textId="65501C1C" w:rsidR="00CE5874" w:rsidRPr="00DE2A81" w:rsidRDefault="00CE5874" w:rsidP="00097DB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W w:w="1022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53"/>
        <w:gridCol w:w="2009"/>
        <w:gridCol w:w="3960"/>
      </w:tblGrid>
      <w:tr w:rsidR="007078B1" w:rsidRPr="001C4015" w14:paraId="695760ED" w14:textId="77777777" w:rsidTr="006E0087">
        <w:trPr>
          <w:trHeight w:val="691"/>
        </w:trPr>
        <w:tc>
          <w:tcPr>
            <w:tcW w:w="4253" w:type="dxa"/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10434" w:type="dxa"/>
              <w:tblLayout w:type="fixed"/>
              <w:tblLook w:val="01E0" w:firstRow="1" w:lastRow="1" w:firstColumn="1" w:lastColumn="1" w:noHBand="0" w:noVBand="0"/>
            </w:tblPr>
            <w:tblGrid>
              <w:gridCol w:w="4341"/>
              <w:gridCol w:w="2051"/>
              <w:gridCol w:w="4042"/>
            </w:tblGrid>
            <w:tr w:rsidR="007078B1" w:rsidRPr="007078B1" w14:paraId="1E545F9C" w14:textId="77777777" w:rsidTr="007078B1">
              <w:trPr>
                <w:trHeight w:val="181"/>
              </w:trPr>
              <w:tc>
                <w:tcPr>
                  <w:tcW w:w="4341" w:type="dxa"/>
                </w:tcPr>
                <w:p w14:paraId="5361F61C" w14:textId="77777777" w:rsidR="007078B1" w:rsidRPr="007078B1" w:rsidRDefault="007078B1" w:rsidP="007078B1">
                  <w:pPr>
                    <w:jc w:val="center"/>
                    <w:rPr>
                      <w:lang w:val="kk-KZ"/>
                    </w:rPr>
                  </w:pPr>
                </w:p>
                <w:p w14:paraId="702B6523" w14:textId="77777777" w:rsidR="007078B1" w:rsidRPr="007078B1" w:rsidRDefault="007078B1" w:rsidP="007078B1">
                  <w:pPr>
                    <w:jc w:val="center"/>
                    <w:rPr>
                      <w:b/>
                      <w:lang w:val="kk-KZ"/>
                    </w:rPr>
                  </w:pPr>
                  <w:r w:rsidRPr="007078B1">
                    <w:rPr>
                      <w:b/>
                      <w:lang w:val="kk-KZ"/>
                    </w:rPr>
                    <w:t>16 июля 2021 года</w:t>
                  </w:r>
                </w:p>
                <w:p w14:paraId="4BD3EF2B" w14:textId="77777777" w:rsidR="007078B1" w:rsidRPr="007078B1" w:rsidRDefault="007078B1" w:rsidP="007078B1">
                  <w:pPr>
                    <w:jc w:val="center"/>
                  </w:pPr>
                </w:p>
                <w:p w14:paraId="1C8B1D6A" w14:textId="77777777" w:rsidR="007078B1" w:rsidRPr="007078B1" w:rsidRDefault="007078B1" w:rsidP="007078B1">
                  <w:pPr>
                    <w:jc w:val="center"/>
                    <w:rPr>
                      <w:b/>
                      <w:lang w:val="kk-KZ"/>
                    </w:rPr>
                  </w:pPr>
                  <w:r w:rsidRPr="007078B1">
                    <w:t xml:space="preserve">Алматы </w:t>
                  </w:r>
                  <w:r w:rsidRPr="007078B1">
                    <w:rPr>
                      <w:lang w:val="kk-KZ"/>
                    </w:rPr>
                    <w:t>қаласы</w:t>
                  </w:r>
                </w:p>
              </w:tc>
              <w:tc>
                <w:tcPr>
                  <w:tcW w:w="2051" w:type="dxa"/>
                </w:tcPr>
                <w:p w14:paraId="1FF4285A" w14:textId="77777777" w:rsidR="007078B1" w:rsidRPr="007078B1" w:rsidRDefault="007078B1" w:rsidP="007078B1">
                  <w:pPr>
                    <w:ind w:left="158"/>
                    <w:rPr>
                      <w:lang w:val="kk-K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042" w:type="dxa"/>
                </w:tcPr>
                <w:p w14:paraId="74BCCB0D" w14:textId="77777777" w:rsidR="007078B1" w:rsidRPr="007078B1" w:rsidRDefault="007078B1" w:rsidP="007078B1">
                  <w:pPr>
                    <w:jc w:val="center"/>
                  </w:pPr>
                </w:p>
                <w:p w14:paraId="09C6A112" w14:textId="77777777" w:rsidR="007078B1" w:rsidRPr="007078B1" w:rsidRDefault="007078B1" w:rsidP="007078B1">
                  <w:pPr>
                    <w:jc w:val="center"/>
                    <w:rPr>
                      <w:lang w:val="kk-KZ"/>
                    </w:rPr>
                  </w:pPr>
                  <w:r w:rsidRPr="007078B1">
                    <w:t xml:space="preserve">№ </w:t>
                  </w:r>
                  <w:r w:rsidRPr="007078B1">
                    <w:rPr>
                      <w:lang w:val="kk-KZ"/>
                    </w:rPr>
                    <w:t>37</w:t>
                  </w:r>
                </w:p>
                <w:p w14:paraId="241DDFDF" w14:textId="77777777" w:rsidR="007078B1" w:rsidRPr="007078B1" w:rsidRDefault="007078B1" w:rsidP="007078B1">
                  <w:pPr>
                    <w:jc w:val="center"/>
                  </w:pPr>
                </w:p>
                <w:p w14:paraId="2922278F" w14:textId="77777777" w:rsidR="007078B1" w:rsidRPr="007078B1" w:rsidRDefault="007078B1" w:rsidP="007078B1">
                  <w:pPr>
                    <w:jc w:val="center"/>
                    <w:rPr>
                      <w:b/>
                    </w:rPr>
                  </w:pPr>
                  <w:r w:rsidRPr="007078B1">
                    <w:t xml:space="preserve">   город Алматы </w:t>
                  </w:r>
                </w:p>
              </w:tc>
            </w:tr>
          </w:tbl>
          <w:p w14:paraId="67C45F87" w14:textId="77777777" w:rsidR="007078B1" w:rsidRPr="007078B1" w:rsidRDefault="007078B1" w:rsidP="006E008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09" w:type="dxa"/>
            <w:shd w:val="clear" w:color="auto" w:fill="auto"/>
          </w:tcPr>
          <w:p w14:paraId="7391BAB9" w14:textId="77777777" w:rsidR="007078B1" w:rsidRPr="007078B1" w:rsidRDefault="007078B1" w:rsidP="006E0087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14:paraId="38B52EA3" w14:textId="77777777" w:rsidR="007078B1" w:rsidRPr="007078B1" w:rsidRDefault="007078B1" w:rsidP="006E0087">
            <w:pPr>
              <w:jc w:val="center"/>
              <w:rPr>
                <w:b/>
              </w:rPr>
            </w:pPr>
          </w:p>
          <w:p w14:paraId="19CAFE8E" w14:textId="77777777" w:rsidR="007078B1" w:rsidRPr="007078B1" w:rsidRDefault="007078B1" w:rsidP="006E0087">
            <w:pPr>
              <w:jc w:val="center"/>
              <w:rPr>
                <w:b/>
              </w:rPr>
            </w:pPr>
            <w:r w:rsidRPr="007078B1">
              <w:rPr>
                <w:b/>
              </w:rPr>
              <w:t>№ 81</w:t>
            </w:r>
          </w:p>
          <w:p w14:paraId="1B94512C" w14:textId="77777777" w:rsidR="007078B1" w:rsidRPr="007078B1" w:rsidRDefault="007078B1" w:rsidP="006E0087">
            <w:pPr>
              <w:jc w:val="center"/>
            </w:pPr>
          </w:p>
          <w:p w14:paraId="23FAD8AE" w14:textId="77777777" w:rsidR="007078B1" w:rsidRPr="007078B1" w:rsidRDefault="007078B1" w:rsidP="006E0087">
            <w:pPr>
              <w:jc w:val="center"/>
            </w:pPr>
            <w:r w:rsidRPr="007078B1">
              <w:t xml:space="preserve">   город Алматы</w:t>
            </w:r>
          </w:p>
        </w:tc>
      </w:tr>
    </w:tbl>
    <w:p w14:paraId="1800FD9B" w14:textId="77777777" w:rsidR="00FB117A" w:rsidRPr="00DE2A81" w:rsidRDefault="00FB117A" w:rsidP="00E86FBC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4A6877E0" w14:textId="0078CA69" w:rsidR="00502DBA" w:rsidRPr="00DE2A81" w:rsidRDefault="0018511C">
      <w:pPr>
        <w:ind w:firstLine="709"/>
        <w:jc w:val="center"/>
        <w:rPr>
          <w:b/>
          <w:strike/>
          <w:sz w:val="28"/>
          <w:szCs w:val="28"/>
        </w:rPr>
      </w:pPr>
      <w:r w:rsidRPr="00DE2A81">
        <w:rPr>
          <w:rFonts w:eastAsia="Calibri"/>
          <w:b/>
          <w:sz w:val="28"/>
          <w:szCs w:val="28"/>
        </w:rPr>
        <w:t xml:space="preserve">О </w:t>
      </w:r>
      <w:r w:rsidR="00310B24" w:rsidRPr="00DE2A81">
        <w:rPr>
          <w:rFonts w:eastAsia="Calibri"/>
          <w:b/>
          <w:sz w:val="28"/>
          <w:szCs w:val="28"/>
        </w:rPr>
        <w:t xml:space="preserve">внесении изменений </w:t>
      </w:r>
      <w:r w:rsidR="00FD4065" w:rsidRPr="00DE2A81">
        <w:rPr>
          <w:rFonts w:eastAsia="Calibri"/>
          <w:b/>
          <w:sz w:val="28"/>
          <w:szCs w:val="28"/>
        </w:rPr>
        <w:t xml:space="preserve">в Программу </w:t>
      </w:r>
      <w:r w:rsidR="00FD4065" w:rsidRPr="00DE2A81">
        <w:rPr>
          <w:b/>
          <w:sz w:val="28"/>
          <w:szCs w:val="28"/>
        </w:rPr>
        <w:t>рефинансирования ипотечных жилищных займов (ипотечных займов)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</w:tblGrid>
      <w:tr w:rsidR="00502DBA" w:rsidRPr="00DE2A81" w14:paraId="77F58623" w14:textId="77777777" w:rsidTr="00097DBB">
        <w:tc>
          <w:tcPr>
            <w:tcW w:w="5211" w:type="dxa"/>
            <w:shd w:val="clear" w:color="auto" w:fill="auto"/>
          </w:tcPr>
          <w:p w14:paraId="03E15E91" w14:textId="409B5549" w:rsidR="00502DBA" w:rsidRPr="00DE2A81" w:rsidRDefault="00502DBA" w:rsidP="00097DBB">
            <w:pPr>
              <w:autoSpaceDE w:val="0"/>
              <w:autoSpaceDN w:val="0"/>
              <w:rPr>
                <w:b/>
                <w:strike/>
                <w:color w:val="000000"/>
                <w:sz w:val="28"/>
                <w:szCs w:val="28"/>
              </w:rPr>
            </w:pPr>
          </w:p>
        </w:tc>
      </w:tr>
    </w:tbl>
    <w:p w14:paraId="7F14F4AA" w14:textId="77777777" w:rsidR="006D6E07" w:rsidRPr="00DE2A81" w:rsidRDefault="006D6E07" w:rsidP="00502DBA">
      <w:pPr>
        <w:ind w:firstLine="709"/>
        <w:jc w:val="center"/>
        <w:rPr>
          <w:rFonts w:eastAsia="Calibri"/>
          <w:b/>
          <w:sz w:val="28"/>
          <w:szCs w:val="28"/>
        </w:rPr>
      </w:pPr>
    </w:p>
    <w:p w14:paraId="61FB21B4" w14:textId="6CD97AAB" w:rsidR="0049618C" w:rsidRPr="00802324" w:rsidRDefault="00FB117A" w:rsidP="00502DBA">
      <w:pPr>
        <w:ind w:firstLine="709"/>
        <w:jc w:val="both"/>
        <w:rPr>
          <w:rFonts w:eastAsia="Calibri"/>
          <w:sz w:val="28"/>
          <w:szCs w:val="28"/>
        </w:rPr>
      </w:pPr>
      <w:r w:rsidRPr="00802324">
        <w:rPr>
          <w:sz w:val="28"/>
          <w:szCs w:val="28"/>
        </w:rPr>
        <w:t>В</w:t>
      </w:r>
      <w:r w:rsidR="0062153B" w:rsidRPr="00802324">
        <w:rPr>
          <w:rFonts w:eastAsia="Calibri"/>
          <w:color w:val="000000"/>
          <w:sz w:val="28"/>
          <w:szCs w:val="28"/>
        </w:rPr>
        <w:t xml:space="preserve"> соответствии </w:t>
      </w:r>
      <w:r w:rsidR="005D61B0" w:rsidRPr="00802324">
        <w:rPr>
          <w:rFonts w:eastAsia="Calibri"/>
          <w:color w:val="000000"/>
          <w:sz w:val="28"/>
          <w:szCs w:val="28"/>
        </w:rPr>
        <w:t xml:space="preserve">с </w:t>
      </w:r>
      <w:r w:rsidR="00AE539E" w:rsidRPr="00802324">
        <w:rPr>
          <w:rFonts w:eastAsia="Calibri"/>
          <w:color w:val="000000"/>
          <w:sz w:val="28"/>
          <w:szCs w:val="28"/>
        </w:rPr>
        <w:t xml:space="preserve">подпунктом 20) пункта 1 статьи 9 Закона Республики Казахстан от 4 июля 2003 года «О государственном регулировании, контроле и надзоре финансового рынка и финансовых организаций» и </w:t>
      </w:r>
      <w:r w:rsidR="005D61B0" w:rsidRPr="00802324">
        <w:rPr>
          <w:rFonts w:eastAsia="Calibri"/>
          <w:color w:val="000000"/>
          <w:sz w:val="28"/>
          <w:szCs w:val="28"/>
        </w:rPr>
        <w:t xml:space="preserve">подпунктом 12) пункта 15 </w:t>
      </w:r>
      <w:r w:rsidR="0062153B" w:rsidRPr="00802324">
        <w:rPr>
          <w:rFonts w:eastAsia="Calibri"/>
          <w:color w:val="000000"/>
          <w:sz w:val="28"/>
          <w:szCs w:val="28"/>
        </w:rPr>
        <w:t>Положения об Агентстве Республики Казахстан по регулированию и развитию финансового рынка, утвержденного Указом Президента Республики Казахстан от 11 ноября 2019 года № 203 «О дальнейшем совершенствовании системы государственного управления Республики Казахстан»,</w:t>
      </w:r>
      <w:r w:rsidR="0049618C" w:rsidRPr="00802324">
        <w:rPr>
          <w:rFonts w:eastAsia="Calibri"/>
          <w:sz w:val="28"/>
          <w:szCs w:val="28"/>
        </w:rPr>
        <w:t xml:space="preserve"> Правление </w:t>
      </w:r>
      <w:r w:rsidR="008C313F" w:rsidRPr="00802324">
        <w:rPr>
          <w:rFonts w:eastAsia="Calibri"/>
          <w:sz w:val="28"/>
          <w:szCs w:val="28"/>
        </w:rPr>
        <w:t xml:space="preserve">Агентства </w:t>
      </w:r>
      <w:r w:rsidR="0049618C" w:rsidRPr="00802324">
        <w:rPr>
          <w:rFonts w:eastAsia="Calibri"/>
          <w:sz w:val="28"/>
          <w:szCs w:val="28"/>
        </w:rPr>
        <w:t>Республики Казахстан</w:t>
      </w:r>
      <w:r w:rsidR="008C313F" w:rsidRPr="00802324">
        <w:rPr>
          <w:rFonts w:eastAsia="Calibri"/>
          <w:sz w:val="28"/>
          <w:szCs w:val="28"/>
        </w:rPr>
        <w:t xml:space="preserve"> по регулированию и развитию финансового рынка (далее – Агентство)</w:t>
      </w:r>
      <w:r w:rsidR="0049618C" w:rsidRPr="00802324">
        <w:rPr>
          <w:rFonts w:eastAsia="Calibri"/>
          <w:sz w:val="28"/>
          <w:szCs w:val="28"/>
        </w:rPr>
        <w:t xml:space="preserve"> </w:t>
      </w:r>
      <w:r w:rsidR="0049618C" w:rsidRPr="00802324">
        <w:rPr>
          <w:rFonts w:eastAsia="Calibri"/>
          <w:b/>
          <w:sz w:val="28"/>
          <w:szCs w:val="28"/>
        </w:rPr>
        <w:t>ПОСТАНОВЛЯЕТ</w:t>
      </w:r>
      <w:r w:rsidR="0049618C" w:rsidRPr="00802324">
        <w:rPr>
          <w:rFonts w:eastAsia="Calibri"/>
          <w:sz w:val="28"/>
          <w:szCs w:val="28"/>
        </w:rPr>
        <w:t>:</w:t>
      </w:r>
    </w:p>
    <w:p w14:paraId="434A19C7" w14:textId="01A4A2DD" w:rsidR="00C657F3" w:rsidRPr="00802324" w:rsidRDefault="00C657F3" w:rsidP="00502DBA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802324">
        <w:rPr>
          <w:rFonts w:eastAsia="Calibri"/>
          <w:sz w:val="28"/>
          <w:szCs w:val="28"/>
        </w:rPr>
        <w:t xml:space="preserve">1. Внести в </w:t>
      </w:r>
      <w:r w:rsidR="00AE539E" w:rsidRPr="00802324">
        <w:rPr>
          <w:rFonts w:eastAsia="Calibri"/>
          <w:sz w:val="28"/>
          <w:szCs w:val="28"/>
        </w:rPr>
        <w:t xml:space="preserve">Программу </w:t>
      </w:r>
      <w:r w:rsidRPr="00802324">
        <w:rPr>
          <w:sz w:val="28"/>
          <w:szCs w:val="28"/>
        </w:rPr>
        <w:t>рефинансирования ипотечных жилищных займов (</w:t>
      </w:r>
      <w:r w:rsidR="00AE539E" w:rsidRPr="00802324">
        <w:rPr>
          <w:sz w:val="28"/>
          <w:szCs w:val="28"/>
        </w:rPr>
        <w:t xml:space="preserve">ипотечных займов), утвержденную постановлением Правления Национального Банка Республики Казахстан от 24 апреля 2015 года № 69 «Об утверждении </w:t>
      </w:r>
      <w:r w:rsidR="00AE539E" w:rsidRPr="00802324">
        <w:rPr>
          <w:rFonts w:eastAsia="Calibri"/>
          <w:sz w:val="28"/>
          <w:szCs w:val="28"/>
        </w:rPr>
        <w:t xml:space="preserve">Программы </w:t>
      </w:r>
      <w:r w:rsidR="00AE539E" w:rsidRPr="00802324">
        <w:rPr>
          <w:sz w:val="28"/>
          <w:szCs w:val="28"/>
        </w:rPr>
        <w:t>рефинансирования ипотечных жилищных займов (ипотечных займов)</w:t>
      </w:r>
      <w:r w:rsidR="005A4344" w:rsidRPr="00802324">
        <w:rPr>
          <w:sz w:val="28"/>
          <w:szCs w:val="28"/>
        </w:rPr>
        <w:t>»</w:t>
      </w:r>
      <w:r w:rsidR="00AE539E" w:rsidRPr="00802324">
        <w:rPr>
          <w:sz w:val="28"/>
          <w:szCs w:val="28"/>
        </w:rPr>
        <w:t xml:space="preserve">, </w:t>
      </w:r>
      <w:r w:rsidRPr="00802324">
        <w:rPr>
          <w:rFonts w:eastAsia="Calibri"/>
          <w:sz w:val="28"/>
          <w:szCs w:val="28"/>
        </w:rPr>
        <w:t>следующие изменения:</w:t>
      </w:r>
    </w:p>
    <w:p w14:paraId="64155364" w14:textId="77777777" w:rsidR="00823A4C" w:rsidRPr="00802324" w:rsidRDefault="00823A4C" w:rsidP="00823A4C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802324">
        <w:rPr>
          <w:rFonts w:eastAsia="Calibri"/>
          <w:sz w:val="28"/>
          <w:szCs w:val="28"/>
        </w:rPr>
        <w:t xml:space="preserve">абзац первый подпункта 12) пункта 8 изложить в следующей редакции: </w:t>
      </w:r>
    </w:p>
    <w:p w14:paraId="212D0CE7" w14:textId="6CBC9728" w:rsidR="00823A4C" w:rsidRPr="00802324" w:rsidRDefault="00823A4C" w:rsidP="00823A4C">
      <w:pPr>
        <w:ind w:firstLine="709"/>
        <w:contextualSpacing/>
        <w:jc w:val="both"/>
        <w:rPr>
          <w:sz w:val="28"/>
          <w:szCs w:val="28"/>
        </w:rPr>
      </w:pPr>
      <w:r w:rsidRPr="00802324">
        <w:rPr>
          <w:rStyle w:val="s0"/>
          <w:rFonts w:eastAsiaTheme="majorEastAsia"/>
          <w:color w:val="auto"/>
          <w:sz w:val="28"/>
          <w:szCs w:val="28"/>
        </w:rPr>
        <w:t xml:space="preserve">«12) деньги, поступающие от погашения основного долга </w:t>
      </w:r>
      <w:r w:rsidRPr="00802324">
        <w:rPr>
          <w:rStyle w:val="s0"/>
          <w:rFonts w:eastAsiaTheme="majorEastAsia"/>
          <w:bCs/>
          <w:color w:val="auto"/>
          <w:sz w:val="28"/>
          <w:szCs w:val="28"/>
        </w:rPr>
        <w:t>рефинансированных</w:t>
      </w:r>
      <w:r w:rsidR="005A4344" w:rsidRPr="00802324">
        <w:rPr>
          <w:rStyle w:val="s0"/>
          <w:rFonts w:eastAsiaTheme="majorEastAsia"/>
          <w:bCs/>
          <w:color w:val="auto"/>
          <w:sz w:val="28"/>
          <w:szCs w:val="28"/>
        </w:rPr>
        <w:t xml:space="preserve"> </w:t>
      </w:r>
      <w:r w:rsidR="009C2705" w:rsidRPr="00802324">
        <w:rPr>
          <w:rStyle w:val="s0"/>
          <w:rFonts w:eastAsiaTheme="majorEastAsia"/>
          <w:bCs/>
          <w:color w:val="auto"/>
          <w:sz w:val="28"/>
          <w:szCs w:val="28"/>
        </w:rPr>
        <w:t xml:space="preserve">займов </w:t>
      </w:r>
      <w:r w:rsidRPr="00802324">
        <w:rPr>
          <w:rStyle w:val="s0"/>
          <w:rFonts w:eastAsiaTheme="majorEastAsia"/>
          <w:bCs/>
          <w:color w:val="auto"/>
          <w:sz w:val="28"/>
          <w:szCs w:val="28"/>
        </w:rPr>
        <w:t>в рамках настоящего Раздела</w:t>
      </w:r>
      <w:r w:rsidRPr="00802324">
        <w:rPr>
          <w:rStyle w:val="s0"/>
          <w:rFonts w:eastAsiaTheme="majorEastAsia"/>
          <w:color w:val="auto"/>
          <w:sz w:val="28"/>
          <w:szCs w:val="28"/>
        </w:rPr>
        <w:t xml:space="preserve"> до истечения 240 (двухсот сорока) месяцев с даты размещения Вклада/Облигаций</w:t>
      </w:r>
      <w:r w:rsidR="007A7D21" w:rsidRPr="00802324">
        <w:rPr>
          <w:rStyle w:val="s0"/>
          <w:rFonts w:eastAsiaTheme="majorEastAsia"/>
          <w:color w:val="auto"/>
          <w:sz w:val="28"/>
          <w:szCs w:val="28"/>
        </w:rPr>
        <w:t>,</w:t>
      </w:r>
      <w:r w:rsidRPr="00802324">
        <w:rPr>
          <w:rStyle w:val="s0"/>
          <w:rFonts w:eastAsiaTheme="majorEastAsia"/>
          <w:color w:val="auto"/>
          <w:sz w:val="28"/>
          <w:szCs w:val="28"/>
        </w:rPr>
        <w:t xml:space="preserve"> направляются на рефинансирование ипотечных жилищных займов (ипотечных займов) заемщиков, заявления которых:</w:t>
      </w:r>
      <w:r w:rsidR="005A4344" w:rsidRPr="00802324">
        <w:rPr>
          <w:rStyle w:val="s0"/>
          <w:rFonts w:eastAsiaTheme="majorEastAsia"/>
          <w:color w:val="auto"/>
          <w:sz w:val="28"/>
          <w:szCs w:val="28"/>
        </w:rPr>
        <w:t>»;</w:t>
      </w:r>
    </w:p>
    <w:p w14:paraId="4333EA63" w14:textId="67C2E680" w:rsidR="00E47A49" w:rsidRPr="00802324" w:rsidRDefault="005A4344" w:rsidP="005A4344">
      <w:pPr>
        <w:ind w:firstLine="709"/>
        <w:contextualSpacing/>
        <w:jc w:val="both"/>
        <w:rPr>
          <w:rStyle w:val="s0"/>
          <w:rFonts w:eastAsiaTheme="majorEastAsia"/>
          <w:color w:val="auto"/>
          <w:sz w:val="28"/>
          <w:szCs w:val="28"/>
        </w:rPr>
      </w:pPr>
      <w:r w:rsidRPr="00802324">
        <w:rPr>
          <w:rStyle w:val="s0"/>
          <w:rFonts w:eastAsiaTheme="majorEastAsia"/>
          <w:color w:val="auto"/>
          <w:sz w:val="28"/>
          <w:szCs w:val="28"/>
        </w:rPr>
        <w:t>подпункт 11)</w:t>
      </w:r>
      <w:r w:rsidR="00E47A49" w:rsidRPr="00802324">
        <w:rPr>
          <w:rStyle w:val="s0"/>
          <w:rFonts w:eastAsiaTheme="majorEastAsia"/>
          <w:color w:val="auto"/>
          <w:sz w:val="28"/>
          <w:szCs w:val="28"/>
        </w:rPr>
        <w:t xml:space="preserve"> пункт</w:t>
      </w:r>
      <w:r w:rsidRPr="00802324">
        <w:rPr>
          <w:rStyle w:val="s0"/>
          <w:rFonts w:eastAsiaTheme="majorEastAsia"/>
          <w:color w:val="auto"/>
          <w:sz w:val="28"/>
          <w:szCs w:val="28"/>
        </w:rPr>
        <w:t>а</w:t>
      </w:r>
      <w:r w:rsidR="00E47A49" w:rsidRPr="00802324">
        <w:rPr>
          <w:rStyle w:val="s0"/>
          <w:rFonts w:eastAsiaTheme="majorEastAsia"/>
          <w:color w:val="auto"/>
          <w:sz w:val="28"/>
          <w:szCs w:val="28"/>
        </w:rPr>
        <w:t xml:space="preserve"> 13</w:t>
      </w:r>
      <w:r w:rsidRPr="00802324">
        <w:rPr>
          <w:rStyle w:val="s0"/>
          <w:rFonts w:eastAsiaTheme="majorEastAsia"/>
          <w:color w:val="auto"/>
          <w:sz w:val="28"/>
          <w:szCs w:val="28"/>
        </w:rPr>
        <w:t xml:space="preserve"> </w:t>
      </w:r>
      <w:r w:rsidR="00E47A49" w:rsidRPr="00802324">
        <w:rPr>
          <w:rStyle w:val="s0"/>
          <w:rFonts w:eastAsiaTheme="majorEastAsia"/>
          <w:color w:val="auto"/>
          <w:sz w:val="28"/>
          <w:szCs w:val="28"/>
        </w:rPr>
        <w:t>изложить в следующей редакции:</w:t>
      </w:r>
    </w:p>
    <w:p w14:paraId="39B3BCBE" w14:textId="77777777" w:rsidR="00E47A49" w:rsidRPr="00802324" w:rsidRDefault="00E47A49" w:rsidP="00E47A49">
      <w:pPr>
        <w:ind w:firstLine="708"/>
        <w:jc w:val="both"/>
        <w:rPr>
          <w:sz w:val="28"/>
          <w:szCs w:val="28"/>
          <w:lang w:eastAsia="en-US"/>
        </w:rPr>
      </w:pPr>
      <w:r w:rsidRPr="00802324">
        <w:rPr>
          <w:sz w:val="28"/>
          <w:szCs w:val="28"/>
          <w:lang w:eastAsia="en-US"/>
        </w:rPr>
        <w:t xml:space="preserve">«11) Банк не позднее 1 сентября 2021 года предоставляет в КФУ итоговый Акт сверки о рефинансированных, в том числе способом конвертации в пределах Суммы компенсации ипотечных жилищных займах (ипотечных </w:t>
      </w:r>
      <w:r w:rsidRPr="00802324">
        <w:rPr>
          <w:sz w:val="28"/>
          <w:szCs w:val="28"/>
          <w:lang w:eastAsia="en-US"/>
        </w:rPr>
        <w:lastRenderedPageBreak/>
        <w:t xml:space="preserve">займах), в том числе по займам, права требования по которым переданы из ликвидируемого банка, по форме, определенной Договором вклада (суммы компенсации). </w:t>
      </w:r>
    </w:p>
    <w:p w14:paraId="3F5CAAA0" w14:textId="77777777" w:rsidR="00E47A49" w:rsidRPr="00802324" w:rsidRDefault="00E47A49" w:rsidP="00E47A49">
      <w:pPr>
        <w:tabs>
          <w:tab w:val="left" w:pos="993"/>
        </w:tabs>
        <w:ind w:firstLine="709"/>
        <w:jc w:val="both"/>
        <w:rPr>
          <w:sz w:val="28"/>
          <w:szCs w:val="28"/>
          <w:lang w:eastAsia="en-US"/>
        </w:rPr>
      </w:pPr>
      <w:r w:rsidRPr="00802324">
        <w:rPr>
          <w:sz w:val="28"/>
          <w:szCs w:val="28"/>
          <w:lang w:eastAsia="en-US"/>
        </w:rPr>
        <w:t>Организация не позднее 1 сентября 2021 года предоставляет в КФУ итоговый Акт сверки о рефинансированных в пределах Суммы компенсации ипотечных жилищных займах (ипотечных займах), в том числе по займам, права требования по которым переданы из ликвидируемого банка, по форме, определенной Соглашением, заключенным между Банком и Организацией;»;</w:t>
      </w:r>
    </w:p>
    <w:p w14:paraId="189DD456" w14:textId="7621D23A" w:rsidR="00CB6BFA" w:rsidRPr="00802324" w:rsidRDefault="00CB6BFA" w:rsidP="00E91868">
      <w:pPr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абзац второй подпункта 10) пункта 17 изложить в следующей редакции:</w:t>
      </w:r>
    </w:p>
    <w:p w14:paraId="7C565F95" w14:textId="69C958CE" w:rsidR="00CB6BFA" w:rsidRPr="00802324" w:rsidRDefault="00CB6BFA" w:rsidP="00E91868">
      <w:pPr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«Повторно рефинансируемые займы в рамках настоящего Раздела, а также займы, по которым судебный акт вынесен до 18 августа 201</w:t>
      </w:r>
      <w:r w:rsidR="00727D10">
        <w:rPr>
          <w:sz w:val="28"/>
          <w:szCs w:val="28"/>
        </w:rPr>
        <w:t>5</w:t>
      </w:r>
      <w:r w:rsidRPr="00802324">
        <w:rPr>
          <w:sz w:val="28"/>
          <w:szCs w:val="28"/>
        </w:rPr>
        <w:t xml:space="preserve"> года, и займы, указанные в абзаце четвертом подпункта 4) </w:t>
      </w:r>
      <w:hyperlink r:id="rId10" w:history="1">
        <w:r w:rsidRPr="00802324">
          <w:rPr>
            <w:sz w:val="28"/>
            <w:szCs w:val="28"/>
          </w:rPr>
          <w:t>пункта 17</w:t>
        </w:r>
      </w:hyperlink>
      <w:r w:rsidRPr="00802324">
        <w:rPr>
          <w:sz w:val="28"/>
          <w:szCs w:val="28"/>
        </w:rPr>
        <w:t xml:space="preserve"> настоящего Раздела, подлежат рефинансированию до 31 декабря 2021 года на основании заявления заемщика/созаемщика, поданного до 15 декабря 2021 года</w:t>
      </w:r>
      <w:proofErr w:type="gramStart"/>
      <w:r w:rsidRPr="00802324">
        <w:rPr>
          <w:sz w:val="28"/>
          <w:szCs w:val="28"/>
        </w:rPr>
        <w:t xml:space="preserve">.»; </w:t>
      </w:r>
      <w:proofErr w:type="gramEnd"/>
    </w:p>
    <w:p w14:paraId="0392E21A" w14:textId="1BC8D106" w:rsidR="00591574" w:rsidRPr="00802324" w:rsidRDefault="00591574" w:rsidP="00502DBA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802324">
        <w:rPr>
          <w:rFonts w:eastAsia="Calibri"/>
          <w:sz w:val="28"/>
          <w:szCs w:val="28"/>
        </w:rPr>
        <w:t>в пункте 17-3:</w:t>
      </w:r>
    </w:p>
    <w:p w14:paraId="48E5BBBB" w14:textId="52D86085" w:rsidR="00217517" w:rsidRPr="00802324" w:rsidRDefault="00217517" w:rsidP="00502DBA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802324">
        <w:rPr>
          <w:rFonts w:eastAsia="Calibri"/>
          <w:sz w:val="28"/>
          <w:szCs w:val="28"/>
        </w:rPr>
        <w:t>абзац</w:t>
      </w:r>
      <w:r w:rsidR="0099100E" w:rsidRPr="00802324">
        <w:rPr>
          <w:rFonts w:eastAsia="Calibri"/>
          <w:sz w:val="28"/>
          <w:szCs w:val="28"/>
        </w:rPr>
        <w:t>ы</w:t>
      </w:r>
      <w:r w:rsidRPr="00802324">
        <w:rPr>
          <w:rFonts w:eastAsia="Calibri"/>
          <w:sz w:val="28"/>
          <w:szCs w:val="28"/>
        </w:rPr>
        <w:t xml:space="preserve"> первый и второй подпункта 1) изложить в следующей редакции:</w:t>
      </w:r>
    </w:p>
    <w:p w14:paraId="2E0BFE03" w14:textId="350FA662" w:rsidR="00217517" w:rsidRPr="00802324" w:rsidRDefault="00591574" w:rsidP="00217517">
      <w:pPr>
        <w:ind w:firstLine="709"/>
        <w:jc w:val="both"/>
        <w:rPr>
          <w:rStyle w:val="s0"/>
          <w:rFonts w:eastAsiaTheme="majorEastAsia"/>
          <w:color w:val="auto"/>
          <w:sz w:val="28"/>
          <w:szCs w:val="28"/>
        </w:rPr>
      </w:pPr>
      <w:r w:rsidRPr="00802324">
        <w:rPr>
          <w:rStyle w:val="s0"/>
          <w:rFonts w:eastAsiaTheme="majorEastAsia"/>
          <w:color w:val="auto"/>
          <w:sz w:val="28"/>
          <w:szCs w:val="28"/>
        </w:rPr>
        <w:t>«</w:t>
      </w:r>
      <w:r w:rsidR="00217517" w:rsidRPr="00802324">
        <w:rPr>
          <w:rStyle w:val="s0"/>
          <w:rFonts w:eastAsiaTheme="majorEastAsia"/>
          <w:color w:val="auto"/>
          <w:sz w:val="28"/>
          <w:szCs w:val="28"/>
        </w:rPr>
        <w:t xml:space="preserve">1) Банк, Организация оказывает дополнительную помощь, предусмотренную Главой 8-4 Программы, за счет собственных средств в пределах установленного лимита Суммы возмещения согласно приложению 5 к Программе до 1 </w:t>
      </w:r>
      <w:r w:rsidR="008B51ED" w:rsidRPr="00802324">
        <w:rPr>
          <w:rStyle w:val="s0"/>
          <w:rFonts w:eastAsiaTheme="majorEastAsia"/>
          <w:color w:val="auto"/>
          <w:sz w:val="28"/>
          <w:szCs w:val="28"/>
        </w:rPr>
        <w:t xml:space="preserve">ноября </w:t>
      </w:r>
      <w:r w:rsidR="00217517" w:rsidRPr="00802324">
        <w:rPr>
          <w:rStyle w:val="s0"/>
          <w:rFonts w:eastAsiaTheme="majorEastAsia"/>
          <w:color w:val="auto"/>
          <w:sz w:val="28"/>
          <w:szCs w:val="28"/>
        </w:rPr>
        <w:t xml:space="preserve">2021 года включительно. </w:t>
      </w:r>
    </w:p>
    <w:p w14:paraId="1D1C7FC0" w14:textId="67600A98" w:rsidR="00217517" w:rsidRPr="00802324" w:rsidRDefault="00217517" w:rsidP="00217517">
      <w:pPr>
        <w:ind w:firstLine="709"/>
        <w:jc w:val="both"/>
        <w:rPr>
          <w:rStyle w:val="s0"/>
          <w:rFonts w:eastAsiaTheme="majorEastAsia"/>
          <w:bCs/>
          <w:color w:val="auto"/>
          <w:sz w:val="28"/>
          <w:szCs w:val="28"/>
        </w:rPr>
      </w:pPr>
      <w:r w:rsidRPr="00802324">
        <w:rPr>
          <w:rStyle w:val="s0"/>
          <w:rFonts w:eastAsiaTheme="majorEastAsia"/>
          <w:bCs/>
          <w:color w:val="auto"/>
          <w:sz w:val="28"/>
          <w:szCs w:val="28"/>
        </w:rPr>
        <w:t xml:space="preserve">Ликвидационная комиссия АО «Банк Астаны» оказывает дополнительную помощь, предусмотренную пунктом 17-7 Программы, в пределах установленного лимита Суммы возмещения согласно приложению 5 к Программе, до </w:t>
      </w:r>
      <w:r w:rsidRPr="00802324">
        <w:rPr>
          <w:rStyle w:val="s0"/>
          <w:rFonts w:eastAsiaTheme="majorEastAsia"/>
          <w:color w:val="auto"/>
          <w:sz w:val="28"/>
          <w:szCs w:val="28"/>
        </w:rPr>
        <w:t xml:space="preserve">1 </w:t>
      </w:r>
      <w:r w:rsidR="008B51ED" w:rsidRPr="00802324">
        <w:rPr>
          <w:rStyle w:val="s0"/>
          <w:rFonts w:eastAsiaTheme="majorEastAsia"/>
          <w:color w:val="auto"/>
          <w:sz w:val="28"/>
          <w:szCs w:val="28"/>
        </w:rPr>
        <w:t>ноября</w:t>
      </w:r>
      <w:r w:rsidRPr="00802324">
        <w:rPr>
          <w:rStyle w:val="s0"/>
          <w:rFonts w:eastAsiaTheme="majorEastAsia"/>
          <w:color w:val="auto"/>
          <w:sz w:val="28"/>
          <w:szCs w:val="28"/>
        </w:rPr>
        <w:t xml:space="preserve"> 2021 года включительно</w:t>
      </w:r>
      <w:r w:rsidRPr="00802324">
        <w:rPr>
          <w:rStyle w:val="s0"/>
          <w:rFonts w:eastAsiaTheme="majorEastAsia"/>
          <w:bCs/>
          <w:color w:val="auto"/>
          <w:sz w:val="28"/>
          <w:szCs w:val="28"/>
        </w:rPr>
        <w:t xml:space="preserve"> после перечисления КФУ Суммы возмещения в Банк, с которым Ликвидационная комиссия АО «Банк Астаны» заключила Агентский договор</w:t>
      </w:r>
      <w:r w:rsidR="00591574" w:rsidRPr="00802324">
        <w:rPr>
          <w:rStyle w:val="s0"/>
          <w:rFonts w:eastAsiaTheme="majorEastAsia"/>
          <w:bCs/>
          <w:color w:val="auto"/>
          <w:sz w:val="28"/>
          <w:szCs w:val="28"/>
        </w:rPr>
        <w:t>.»;</w:t>
      </w:r>
    </w:p>
    <w:p w14:paraId="6F33FA35" w14:textId="51E65946" w:rsidR="00591574" w:rsidRPr="00802324" w:rsidRDefault="00591574" w:rsidP="00217517">
      <w:pPr>
        <w:ind w:firstLine="709"/>
        <w:jc w:val="both"/>
        <w:rPr>
          <w:rStyle w:val="s0"/>
          <w:rFonts w:eastAsiaTheme="majorEastAsia"/>
          <w:bCs/>
          <w:color w:val="auto"/>
          <w:sz w:val="28"/>
          <w:szCs w:val="28"/>
        </w:rPr>
      </w:pPr>
      <w:r w:rsidRPr="00802324">
        <w:rPr>
          <w:rStyle w:val="s0"/>
          <w:rFonts w:eastAsiaTheme="majorEastAsia"/>
          <w:bCs/>
          <w:color w:val="auto"/>
          <w:sz w:val="28"/>
          <w:szCs w:val="28"/>
        </w:rPr>
        <w:t>подпункты 10) и 11) изложить в следующей редакции:</w:t>
      </w:r>
    </w:p>
    <w:p w14:paraId="2A392D0E" w14:textId="38473159" w:rsidR="00591574" w:rsidRPr="00802324" w:rsidRDefault="00591574" w:rsidP="00591574">
      <w:pPr>
        <w:ind w:firstLine="709"/>
        <w:jc w:val="both"/>
        <w:rPr>
          <w:rStyle w:val="s0"/>
          <w:rFonts w:eastAsiaTheme="majorEastAsia"/>
          <w:sz w:val="28"/>
          <w:szCs w:val="28"/>
        </w:rPr>
      </w:pPr>
      <w:r w:rsidRPr="00802324">
        <w:rPr>
          <w:rStyle w:val="s0"/>
          <w:rFonts w:eastAsiaTheme="majorEastAsia"/>
          <w:sz w:val="28"/>
          <w:szCs w:val="28"/>
        </w:rPr>
        <w:t xml:space="preserve">«10) Банк не позднее 1 </w:t>
      </w:r>
      <w:r w:rsidR="003E07DE" w:rsidRPr="00802324">
        <w:rPr>
          <w:rStyle w:val="s0"/>
          <w:rFonts w:eastAsiaTheme="majorEastAsia"/>
          <w:sz w:val="28"/>
          <w:szCs w:val="28"/>
        </w:rPr>
        <w:t>декабря</w:t>
      </w:r>
      <w:r w:rsidRPr="00802324">
        <w:rPr>
          <w:rStyle w:val="s0"/>
          <w:rFonts w:eastAsiaTheme="majorEastAsia"/>
          <w:sz w:val="28"/>
          <w:szCs w:val="28"/>
        </w:rPr>
        <w:t xml:space="preserve"> 2021 года</w:t>
      </w:r>
      <w:r w:rsidRPr="00802324">
        <w:rPr>
          <w:rStyle w:val="s0"/>
          <w:rFonts w:eastAsiaTheme="majorEastAsia"/>
          <w:b/>
          <w:sz w:val="28"/>
          <w:szCs w:val="28"/>
        </w:rPr>
        <w:t xml:space="preserve"> </w:t>
      </w:r>
      <w:r w:rsidRPr="00802324">
        <w:rPr>
          <w:rStyle w:val="s0"/>
          <w:rFonts w:eastAsiaTheme="majorEastAsia"/>
          <w:sz w:val="28"/>
          <w:szCs w:val="28"/>
        </w:rPr>
        <w:t>предоставляет в КФУ итоговый Акт сверки Суммы возмещения по форме, определенной Договором вклада (суммы возмещения);</w:t>
      </w:r>
    </w:p>
    <w:p w14:paraId="6E822A6E" w14:textId="4CB71E66" w:rsidR="00591574" w:rsidRPr="00802324" w:rsidRDefault="00591574" w:rsidP="00591574">
      <w:pPr>
        <w:ind w:firstLine="709"/>
        <w:jc w:val="both"/>
        <w:rPr>
          <w:rStyle w:val="s0"/>
          <w:rFonts w:eastAsiaTheme="majorEastAsia"/>
          <w:sz w:val="28"/>
          <w:szCs w:val="28"/>
        </w:rPr>
      </w:pPr>
      <w:r w:rsidRPr="00802324">
        <w:rPr>
          <w:rStyle w:val="s0"/>
          <w:rFonts w:eastAsiaTheme="majorEastAsia"/>
          <w:sz w:val="28"/>
          <w:szCs w:val="28"/>
        </w:rPr>
        <w:t xml:space="preserve">11) Организация, лимит Суммы возмещения которой размещен в Банке, не позднее 1 </w:t>
      </w:r>
      <w:r w:rsidR="003E07DE" w:rsidRPr="00802324">
        <w:rPr>
          <w:rStyle w:val="s0"/>
          <w:rFonts w:eastAsiaTheme="majorEastAsia"/>
          <w:sz w:val="28"/>
          <w:szCs w:val="28"/>
        </w:rPr>
        <w:t>декабря</w:t>
      </w:r>
      <w:r w:rsidRPr="00802324">
        <w:rPr>
          <w:rStyle w:val="s0"/>
          <w:rFonts w:eastAsiaTheme="majorEastAsia"/>
          <w:sz w:val="28"/>
          <w:szCs w:val="28"/>
        </w:rPr>
        <w:t xml:space="preserve"> 2021 года предоставляет в КФУ итоговый Акт сверки суммы возмещения по форме, определенной Соглашением (суммы возмещения), заключенным между КФУ и Организацией.</w:t>
      </w:r>
    </w:p>
    <w:p w14:paraId="47845853" w14:textId="77777777" w:rsidR="00DE2A81" w:rsidRPr="00802324" w:rsidRDefault="00591574" w:rsidP="0007476A">
      <w:pPr>
        <w:ind w:firstLine="709"/>
        <w:jc w:val="both"/>
        <w:rPr>
          <w:rStyle w:val="s0"/>
          <w:rFonts w:eastAsiaTheme="majorEastAsia"/>
          <w:sz w:val="28"/>
          <w:szCs w:val="28"/>
        </w:rPr>
      </w:pPr>
      <w:r w:rsidRPr="00802324">
        <w:rPr>
          <w:rStyle w:val="s0"/>
          <w:rFonts w:eastAsiaTheme="majorEastAsia"/>
          <w:sz w:val="28"/>
          <w:szCs w:val="28"/>
        </w:rPr>
        <w:t>Условия, предусмотренные настоящей Главой для Договора вклада (суммы возмещения), распространяются на Соглашение (суммы возмещения);»;</w:t>
      </w:r>
    </w:p>
    <w:p w14:paraId="61E5F1DE" w14:textId="5D37FA25" w:rsidR="0007476A" w:rsidRPr="00802324" w:rsidRDefault="00B563A3" w:rsidP="0007476A">
      <w:pPr>
        <w:ind w:firstLine="709"/>
        <w:jc w:val="both"/>
        <w:rPr>
          <w:rStyle w:val="s0"/>
          <w:rFonts w:eastAsiaTheme="majorEastAsia"/>
          <w:sz w:val="28"/>
          <w:szCs w:val="28"/>
        </w:rPr>
      </w:pPr>
      <w:r w:rsidRPr="00802324">
        <w:rPr>
          <w:rStyle w:val="s0"/>
          <w:rFonts w:eastAsiaTheme="majorEastAsia"/>
          <w:sz w:val="28"/>
          <w:szCs w:val="28"/>
        </w:rPr>
        <w:t xml:space="preserve">подпункт 1) пункта 17-6 изложить в следующей редакции: </w:t>
      </w:r>
    </w:p>
    <w:p w14:paraId="33B34CED" w14:textId="454DFB9D" w:rsidR="00B563A3" w:rsidRPr="00802324" w:rsidRDefault="00B563A3" w:rsidP="0007476A">
      <w:pPr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«1) К</w:t>
      </w:r>
      <w:r w:rsidR="0099100E" w:rsidRPr="00802324">
        <w:rPr>
          <w:sz w:val="28"/>
          <w:szCs w:val="28"/>
        </w:rPr>
        <w:t>ЖК</w:t>
      </w:r>
      <w:r w:rsidRPr="00802324">
        <w:rPr>
          <w:sz w:val="28"/>
          <w:szCs w:val="28"/>
        </w:rPr>
        <w:t xml:space="preserve"> после подписания Рамочного соглашения (сумма возмещения), в срок до 1 </w:t>
      </w:r>
      <w:r w:rsidR="003E07DE" w:rsidRPr="00802324">
        <w:rPr>
          <w:sz w:val="28"/>
          <w:szCs w:val="28"/>
        </w:rPr>
        <w:t>ноября</w:t>
      </w:r>
      <w:r w:rsidRPr="00802324">
        <w:rPr>
          <w:sz w:val="28"/>
          <w:szCs w:val="28"/>
        </w:rPr>
        <w:t xml:space="preserve"> 2021 года включительно предоставляет дополнительную помощь ипотечным заемщикам в пределах лимита Суммы возмещения на условиях, предусмотренных Главой 8-4 Программы.</w:t>
      </w:r>
    </w:p>
    <w:p w14:paraId="009AEC27" w14:textId="738CBAC5" w:rsidR="00B563A3" w:rsidRPr="00802324" w:rsidRDefault="00B563A3" w:rsidP="00B563A3">
      <w:pPr>
        <w:ind w:firstLine="708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К</w:t>
      </w:r>
      <w:r w:rsidR="0099100E" w:rsidRPr="00802324">
        <w:rPr>
          <w:sz w:val="28"/>
          <w:szCs w:val="28"/>
        </w:rPr>
        <w:t>ЖК</w:t>
      </w:r>
      <w:r w:rsidRPr="00802324">
        <w:rPr>
          <w:sz w:val="28"/>
          <w:szCs w:val="28"/>
        </w:rPr>
        <w:t xml:space="preserve"> не позднее 1 </w:t>
      </w:r>
      <w:r w:rsidR="003E07DE" w:rsidRPr="00802324">
        <w:rPr>
          <w:rStyle w:val="s0"/>
          <w:rFonts w:eastAsiaTheme="majorEastAsia"/>
          <w:sz w:val="28"/>
          <w:szCs w:val="28"/>
        </w:rPr>
        <w:t>декабря</w:t>
      </w:r>
      <w:r w:rsidRPr="00802324">
        <w:rPr>
          <w:sz w:val="28"/>
          <w:szCs w:val="28"/>
        </w:rPr>
        <w:t xml:space="preserve"> 2021 года предоставляет в КФУ итоговый Акт сверки о предоставлении дополнительной помощи ипотечным заемщикам в </w:t>
      </w:r>
      <w:r w:rsidRPr="00802324">
        <w:rPr>
          <w:sz w:val="28"/>
          <w:szCs w:val="28"/>
        </w:rPr>
        <w:lastRenderedPageBreak/>
        <w:t>пределах Суммы возмещения по формам, определенным Рамочным соглашением (сумма возмещения).</w:t>
      </w:r>
    </w:p>
    <w:p w14:paraId="526255A8" w14:textId="77777777" w:rsidR="00B563A3" w:rsidRPr="00802324" w:rsidRDefault="00B563A3" w:rsidP="00B563A3">
      <w:pPr>
        <w:ind w:firstLine="708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После получения КФУ от КЖК итогового Акта сверки о предоставлении дополнительной помощи ипотечным заемщикам в пределах Суммы возмещения, КФУ в течение 10 (десяти) рабочих дней в пределах установленного лимита Суммы возмещения приобретает Облигации КЖК на сумму, указанную в Акте.</w:t>
      </w:r>
    </w:p>
    <w:p w14:paraId="48A0FEE4" w14:textId="45921810" w:rsidR="00591574" w:rsidRPr="00802324" w:rsidRDefault="00B563A3" w:rsidP="00B563A3">
      <w:pPr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Сумма, на которую приобретаются Облигации, округляется до целого числа в сторону увеличения;»;</w:t>
      </w:r>
    </w:p>
    <w:p w14:paraId="4CBD78B7" w14:textId="097ADB79" w:rsidR="006F56FE" w:rsidRPr="00802324" w:rsidRDefault="006F56FE" w:rsidP="00B563A3">
      <w:pPr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в пункте 17-7:</w:t>
      </w:r>
    </w:p>
    <w:p w14:paraId="55B3E226" w14:textId="4942796A" w:rsidR="00B563A3" w:rsidRPr="00802324" w:rsidRDefault="00C03B61" w:rsidP="00B563A3">
      <w:pPr>
        <w:ind w:firstLine="709"/>
        <w:jc w:val="both"/>
        <w:rPr>
          <w:bCs/>
          <w:sz w:val="28"/>
          <w:szCs w:val="28"/>
        </w:rPr>
      </w:pPr>
      <w:r w:rsidRPr="00802324">
        <w:rPr>
          <w:sz w:val="28"/>
          <w:szCs w:val="28"/>
        </w:rPr>
        <w:t>абзац первый</w:t>
      </w:r>
      <w:r w:rsidR="00B563A3" w:rsidRPr="00802324">
        <w:rPr>
          <w:sz w:val="28"/>
          <w:szCs w:val="28"/>
        </w:rPr>
        <w:t xml:space="preserve"> изложить в следующей редакции:</w:t>
      </w:r>
    </w:p>
    <w:p w14:paraId="5B9D34F1" w14:textId="0A8102FB" w:rsidR="00570027" w:rsidRPr="00802324" w:rsidRDefault="00C03B61" w:rsidP="00570027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«17-7. По займам заемщиков, рефинансированным в рамках Раздела 1 и</w:t>
      </w:r>
      <w:r w:rsidR="006F56FE" w:rsidRPr="00802324">
        <w:rPr>
          <w:sz w:val="28"/>
          <w:szCs w:val="28"/>
        </w:rPr>
        <w:t>(</w:t>
      </w:r>
      <w:r w:rsidRPr="00802324">
        <w:rPr>
          <w:sz w:val="28"/>
          <w:szCs w:val="28"/>
        </w:rPr>
        <w:t>или</w:t>
      </w:r>
      <w:r w:rsidR="006F56FE" w:rsidRPr="00802324">
        <w:rPr>
          <w:sz w:val="28"/>
          <w:szCs w:val="28"/>
        </w:rPr>
        <w:t>)</w:t>
      </w:r>
      <w:r w:rsidRPr="00802324">
        <w:rPr>
          <w:sz w:val="28"/>
          <w:szCs w:val="28"/>
        </w:rPr>
        <w:t xml:space="preserve"> 2 Программы по категории СУСН, а также ранее рефинансированным в рамках Программы по категории СУСН, по которым вынесены судебные акты, </w:t>
      </w:r>
      <w:r w:rsidRPr="00802324">
        <w:rPr>
          <w:rStyle w:val="s0"/>
          <w:rFonts w:eastAsiaTheme="majorEastAsia"/>
          <w:color w:val="auto"/>
          <w:sz w:val="28"/>
          <w:szCs w:val="28"/>
        </w:rPr>
        <w:t>исполнительные надписи или соответствующие постановления нотариуса</w:t>
      </w:r>
      <w:r w:rsidRPr="00802324">
        <w:rPr>
          <w:sz w:val="28"/>
          <w:szCs w:val="28"/>
        </w:rPr>
        <w:t xml:space="preserve"> о взыскании задолженности, Банком, КЖК, Организацией до 1 </w:t>
      </w:r>
      <w:r w:rsidR="003E07DE" w:rsidRPr="00802324">
        <w:rPr>
          <w:sz w:val="28"/>
          <w:szCs w:val="28"/>
        </w:rPr>
        <w:t>ноября</w:t>
      </w:r>
      <w:r w:rsidRPr="00802324">
        <w:rPr>
          <w:sz w:val="28"/>
          <w:szCs w:val="28"/>
        </w:rPr>
        <w:t xml:space="preserve"> 2021 года включительно по соглашению сторон после анализа финансового и социального положения заемщиков в рамках процедур реструктуризации/рефинансирования займов предоставляются следующие улучшающие условия:</w:t>
      </w:r>
      <w:r w:rsidR="006F56FE" w:rsidRPr="00802324">
        <w:rPr>
          <w:sz w:val="28"/>
          <w:szCs w:val="28"/>
        </w:rPr>
        <w:t>»;</w:t>
      </w:r>
    </w:p>
    <w:p w14:paraId="013697A8" w14:textId="77777777" w:rsidR="00570027" w:rsidRPr="00802324" w:rsidRDefault="00C03B61" w:rsidP="00570027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 xml:space="preserve">абзац </w:t>
      </w:r>
      <w:r w:rsidR="006F56FE" w:rsidRPr="00802324">
        <w:rPr>
          <w:sz w:val="28"/>
          <w:szCs w:val="28"/>
        </w:rPr>
        <w:t>шестнадцатый</w:t>
      </w:r>
      <w:r w:rsidRPr="00802324">
        <w:rPr>
          <w:sz w:val="28"/>
          <w:szCs w:val="28"/>
        </w:rPr>
        <w:t xml:space="preserve"> изложить в следующей редакции:</w:t>
      </w:r>
    </w:p>
    <w:p w14:paraId="553B8971" w14:textId="1D1716AB" w:rsidR="00C03B61" w:rsidRPr="00802324" w:rsidRDefault="00C03B61" w:rsidP="00570027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 xml:space="preserve">«Заявление на предоставление улучшающих условий предоставляется заемщиком/созаемщиком в Банк, КЖК, Организацию до 1 </w:t>
      </w:r>
      <w:r w:rsidR="003E07DE" w:rsidRPr="00802324">
        <w:rPr>
          <w:sz w:val="28"/>
          <w:szCs w:val="28"/>
        </w:rPr>
        <w:t>октября</w:t>
      </w:r>
      <w:r w:rsidRPr="00802324">
        <w:rPr>
          <w:sz w:val="28"/>
          <w:szCs w:val="28"/>
        </w:rPr>
        <w:t xml:space="preserve"> 2021 года включительно.»;</w:t>
      </w:r>
    </w:p>
    <w:p w14:paraId="635F3B74" w14:textId="663BF557" w:rsidR="00591574" w:rsidRPr="00802324" w:rsidRDefault="007F235F" w:rsidP="005159B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02324">
        <w:rPr>
          <w:sz w:val="28"/>
          <w:szCs w:val="28"/>
        </w:rPr>
        <w:t xml:space="preserve">абзац </w:t>
      </w:r>
      <w:r w:rsidR="00655AEA" w:rsidRPr="00802324">
        <w:rPr>
          <w:sz w:val="28"/>
          <w:szCs w:val="28"/>
        </w:rPr>
        <w:t>шестнадцатый</w:t>
      </w:r>
      <w:r w:rsidR="00E54C19" w:rsidRPr="00802324">
        <w:rPr>
          <w:sz w:val="28"/>
          <w:szCs w:val="28"/>
        </w:rPr>
        <w:t xml:space="preserve"> </w:t>
      </w:r>
      <w:r w:rsidRPr="00802324">
        <w:rPr>
          <w:sz w:val="28"/>
          <w:szCs w:val="28"/>
        </w:rPr>
        <w:t>пункта 17-9 изложить в следующей редакции:</w:t>
      </w:r>
    </w:p>
    <w:p w14:paraId="019F0580" w14:textId="290720EC" w:rsidR="007F235F" w:rsidRPr="00802324" w:rsidRDefault="005159B6" w:rsidP="007F235F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«</w:t>
      </w:r>
      <w:r w:rsidR="007F235F" w:rsidRPr="00802324">
        <w:rPr>
          <w:sz w:val="28"/>
          <w:szCs w:val="28"/>
        </w:rPr>
        <w:t xml:space="preserve">Заявление на финансирование предоставляется заемщиком/залогодателем в Банк, КЖК, Организацию до 1 </w:t>
      </w:r>
      <w:r w:rsidR="003167F0" w:rsidRPr="00802324">
        <w:rPr>
          <w:sz w:val="28"/>
          <w:szCs w:val="28"/>
        </w:rPr>
        <w:t>октября</w:t>
      </w:r>
      <w:r w:rsidR="007F235F" w:rsidRPr="00802324">
        <w:rPr>
          <w:sz w:val="28"/>
          <w:szCs w:val="28"/>
        </w:rPr>
        <w:t xml:space="preserve"> 2021 года включительно. При отсутствии обращения заемщика/залогодателя в Банк, КЖК, Организацию с заявлением о финансировании в течение указанного срока, Банк, КЖК, Организация вправе реализовать числящее на балансе имущество в соответствии с законодательством Республики Казахстан.</w:t>
      </w:r>
      <w:r w:rsidRPr="00802324">
        <w:rPr>
          <w:sz w:val="28"/>
          <w:szCs w:val="28"/>
        </w:rPr>
        <w:t>»;</w:t>
      </w:r>
    </w:p>
    <w:p w14:paraId="6FC03578" w14:textId="2CB33151" w:rsidR="003245D0" w:rsidRPr="00802324" w:rsidRDefault="003245D0" w:rsidP="007F235F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в пункте 17-10:</w:t>
      </w:r>
    </w:p>
    <w:p w14:paraId="7177ADA4" w14:textId="3BA55A46" w:rsidR="003245D0" w:rsidRPr="00802324" w:rsidRDefault="003245D0" w:rsidP="007F235F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абзац второй изложить в следующей редакции:</w:t>
      </w:r>
    </w:p>
    <w:p w14:paraId="75D303FB" w14:textId="19891DC6" w:rsidR="003245D0" w:rsidRPr="00802324" w:rsidRDefault="003245D0" w:rsidP="003245D0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 xml:space="preserve">«сумма текущей рыночной (согласно оценке независимой оценочной организации за последние 6 месяцев на дату рассмотрения </w:t>
      </w:r>
      <w:r w:rsidRPr="00802324">
        <w:rPr>
          <w:bCs/>
          <w:sz w:val="28"/>
          <w:szCs w:val="28"/>
        </w:rPr>
        <w:t>заявления на передачу жилища в аренду</w:t>
      </w:r>
      <w:r w:rsidRPr="00802324">
        <w:rPr>
          <w:sz w:val="28"/>
          <w:szCs w:val="28"/>
        </w:rPr>
        <w:t>) либо балансовой стоимости жилища на дату принятия жилища на баланс (наименьшее из них) и остатка основного долга по ипотечному жилищному займу (ипотечному займу) в совокупности не превышает 50 000 000,00 (пятидесяти миллионов) тенге;»;</w:t>
      </w:r>
    </w:p>
    <w:p w14:paraId="13B331C1" w14:textId="1BDE2F04" w:rsidR="003245D0" w:rsidRPr="00802324" w:rsidRDefault="003245D0" w:rsidP="003245D0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абзацы десятый и одиннадцатый изложить в следующей редакции:</w:t>
      </w:r>
    </w:p>
    <w:p w14:paraId="23CBABDE" w14:textId="0CBF22B6" w:rsidR="003245D0" w:rsidRPr="00802324" w:rsidRDefault="003245D0" w:rsidP="003245D0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02324">
        <w:rPr>
          <w:sz w:val="28"/>
          <w:szCs w:val="28"/>
        </w:rPr>
        <w:t xml:space="preserve">«При передаче жилища в аренду Банк, КЖК, Организация по соглашению сторон вправе </w:t>
      </w:r>
      <w:r w:rsidRPr="00802324">
        <w:rPr>
          <w:bCs/>
          <w:sz w:val="28"/>
          <w:szCs w:val="28"/>
        </w:rPr>
        <w:t xml:space="preserve">передать арендатору жилище в аренду по стоимости меньше </w:t>
      </w:r>
      <w:r w:rsidRPr="00802324">
        <w:rPr>
          <w:sz w:val="28"/>
          <w:szCs w:val="28"/>
        </w:rPr>
        <w:t xml:space="preserve">текущей рыночной (согласно оценке независимой оценочной организации за </w:t>
      </w:r>
      <w:r w:rsidRPr="00802324">
        <w:rPr>
          <w:sz w:val="28"/>
          <w:szCs w:val="28"/>
        </w:rPr>
        <w:lastRenderedPageBreak/>
        <w:t xml:space="preserve">последние 6 месяцев на дату рассмотрения </w:t>
      </w:r>
      <w:r w:rsidRPr="00802324">
        <w:rPr>
          <w:bCs/>
          <w:sz w:val="28"/>
          <w:szCs w:val="28"/>
        </w:rPr>
        <w:t>заявления на передачу жилища в аренду</w:t>
      </w:r>
      <w:r w:rsidRPr="00802324">
        <w:rPr>
          <w:sz w:val="28"/>
          <w:szCs w:val="28"/>
        </w:rPr>
        <w:t>) либо балансовой стоимости жилища на дату принятия жилища на баланс (наименьшее из них)</w:t>
      </w:r>
      <w:r w:rsidRPr="00802324">
        <w:rPr>
          <w:bCs/>
          <w:sz w:val="28"/>
          <w:szCs w:val="28"/>
        </w:rPr>
        <w:t xml:space="preserve">.  </w:t>
      </w:r>
    </w:p>
    <w:p w14:paraId="03BDCF70" w14:textId="3C47FD63" w:rsidR="003245D0" w:rsidRPr="00802324" w:rsidRDefault="003245D0" w:rsidP="007F235F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bCs/>
          <w:sz w:val="28"/>
          <w:szCs w:val="28"/>
        </w:rPr>
        <w:t xml:space="preserve">Разница между </w:t>
      </w:r>
      <w:r w:rsidRPr="00802324">
        <w:rPr>
          <w:sz w:val="28"/>
          <w:szCs w:val="28"/>
        </w:rPr>
        <w:t xml:space="preserve">текущей рыночной (согласно оценке независимой оценочной организации за последние 6 месяцев на дату рассмотрения </w:t>
      </w:r>
      <w:r w:rsidRPr="00802324">
        <w:rPr>
          <w:bCs/>
          <w:sz w:val="28"/>
          <w:szCs w:val="28"/>
        </w:rPr>
        <w:t>заявления на передачу жилища в аренду</w:t>
      </w:r>
      <w:r w:rsidRPr="00802324">
        <w:rPr>
          <w:sz w:val="28"/>
          <w:szCs w:val="28"/>
        </w:rPr>
        <w:t xml:space="preserve">) либо балансовой стоимости жилища на дату принятия жилища на баланс (наименьшее из них) и </w:t>
      </w:r>
      <w:r w:rsidRPr="00802324">
        <w:rPr>
          <w:bCs/>
          <w:sz w:val="28"/>
          <w:szCs w:val="28"/>
        </w:rPr>
        <w:t>стоимостью, по которой жилище передается в аренду арендатору, относящемуся к СУСН, подлежит возмещению КФУ согласно подпункту 1-1) пункта 17-12 Программы.</w:t>
      </w:r>
      <w:r w:rsidRPr="00802324">
        <w:rPr>
          <w:sz w:val="28"/>
          <w:szCs w:val="28"/>
        </w:rPr>
        <w:t xml:space="preserve"> </w:t>
      </w:r>
      <w:r w:rsidRPr="00802324">
        <w:rPr>
          <w:bCs/>
          <w:sz w:val="28"/>
          <w:szCs w:val="28"/>
        </w:rPr>
        <w:t>Уменьшение суммы производится Банком, КЖК, Организацией в пределах установленного лимита после анализа финансового и социального положения арендатора.»;</w:t>
      </w:r>
    </w:p>
    <w:p w14:paraId="342BD0C1" w14:textId="30D08B3E" w:rsidR="005159B6" w:rsidRPr="00802324" w:rsidRDefault="005159B6" w:rsidP="005159B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02324">
        <w:rPr>
          <w:sz w:val="28"/>
          <w:szCs w:val="28"/>
        </w:rPr>
        <w:t xml:space="preserve">абзац </w:t>
      </w:r>
      <w:r w:rsidR="00655AEA" w:rsidRPr="00802324">
        <w:rPr>
          <w:sz w:val="28"/>
          <w:szCs w:val="28"/>
        </w:rPr>
        <w:t xml:space="preserve">двадцать пятый </w:t>
      </w:r>
      <w:r w:rsidRPr="00802324">
        <w:rPr>
          <w:sz w:val="28"/>
          <w:szCs w:val="28"/>
        </w:rPr>
        <w:t>изложить в следующей редакции:</w:t>
      </w:r>
    </w:p>
    <w:p w14:paraId="77331DCB" w14:textId="0F95F867" w:rsidR="00036A96" w:rsidRPr="00802324" w:rsidRDefault="005159B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 xml:space="preserve">«Заявление на передачу жилища в аренду предоставляется заемщиком/залогодателем в Банк, КЖК, Организацию до 1 </w:t>
      </w:r>
      <w:r w:rsidR="00026701" w:rsidRPr="00802324">
        <w:rPr>
          <w:sz w:val="28"/>
          <w:szCs w:val="28"/>
        </w:rPr>
        <w:t>октября</w:t>
      </w:r>
      <w:r w:rsidRPr="00802324">
        <w:rPr>
          <w:sz w:val="28"/>
          <w:szCs w:val="28"/>
        </w:rPr>
        <w:t xml:space="preserve"> 2021 года включительно. При отсутствии обращения арендатора в Банк, КЖК, Организацию с заявлением о передаче жилища в аренду в течение указанного срока, Банк, КЖК, Организация вправе реализовать числящее на балансе имущество в соответствии с законодательством Республики Казахстан.»;</w:t>
      </w:r>
    </w:p>
    <w:p w14:paraId="21C2327E" w14:textId="255E43DC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802324">
        <w:rPr>
          <w:sz w:val="28"/>
          <w:szCs w:val="28"/>
        </w:rPr>
        <w:t>пункт 17-11 изложить в следующей редакции:</w:t>
      </w:r>
    </w:p>
    <w:p w14:paraId="37E5150F" w14:textId="3B8ADD4E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«17-11. Решение о применении улучшающих условий по ипотечному жилищному займу (ипотечному займу)/финансировани</w:t>
      </w:r>
      <w:r w:rsidR="006C0907" w:rsidRPr="00802324">
        <w:rPr>
          <w:sz w:val="28"/>
          <w:szCs w:val="28"/>
        </w:rPr>
        <w:t>и</w:t>
      </w:r>
      <w:r w:rsidRPr="00802324">
        <w:rPr>
          <w:sz w:val="28"/>
          <w:szCs w:val="28"/>
        </w:rPr>
        <w:t>/передаче жилища в аренду принимается Банком, КЖК, Организацией в срок не более 20 (двадцати) календарных дней с даты поступления полного пакета документов, необходимых для принятия решения.</w:t>
      </w:r>
    </w:p>
    <w:p w14:paraId="6A65A382" w14:textId="77777777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Для рассмотрения вопроса оказания дополнительной помощи в Банк, КЖК, Организацию предоставляются следующие документы:</w:t>
      </w:r>
    </w:p>
    <w:p w14:paraId="583EA1DE" w14:textId="3E754467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1)</w:t>
      </w:r>
      <w:r w:rsidR="00DE2A81" w:rsidRPr="00802324">
        <w:rPr>
          <w:sz w:val="28"/>
          <w:szCs w:val="28"/>
        </w:rPr>
        <w:t xml:space="preserve"> </w:t>
      </w:r>
      <w:r w:rsidRPr="00802324">
        <w:rPr>
          <w:sz w:val="28"/>
          <w:szCs w:val="28"/>
        </w:rPr>
        <w:t>копия документа, удостоверяющего личность заемщика (при необходимости созаемщика/залогодателя/гаранта);</w:t>
      </w:r>
    </w:p>
    <w:p w14:paraId="75D4B436" w14:textId="77777777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2) документы, подтверждающие отнесение заемщика/созаемщика/ залогодателя/гаранта в соответствии с законодательством Республики Казахстан к СУСН (при получении данного статуса после рефинансирования займа по Разделу 1 или 2 Программы);</w:t>
      </w:r>
    </w:p>
    <w:p w14:paraId="7C127167" w14:textId="25C0B96E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3) документы, подтверждающие отнесение созаемщика/залогодателя/ гаранта к близким родственникам заемщика</w:t>
      </w:r>
      <w:r w:rsidR="006C0907" w:rsidRPr="00802324">
        <w:rPr>
          <w:sz w:val="28"/>
          <w:szCs w:val="28"/>
        </w:rPr>
        <w:t xml:space="preserve"> (при необходимости)</w:t>
      </w:r>
      <w:r w:rsidRPr="00802324">
        <w:rPr>
          <w:sz w:val="28"/>
          <w:szCs w:val="28"/>
        </w:rPr>
        <w:t>;</w:t>
      </w:r>
    </w:p>
    <w:p w14:paraId="6A956AEF" w14:textId="77777777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4) согласие заемщика (при необходимости созаемщика/гаранта/ залогодателя) на раскрытие тайны пенсионных накоплений, а также получение информации, предоставляемой Государственной корпорацией/иным уполномоченным органом/организацией об отчисляемых доходов обязательных пенсионных взносах в накопительные пенсионные фонды, а также социальных отчислениях;</w:t>
      </w:r>
    </w:p>
    <w:p w14:paraId="01345009" w14:textId="7EDBB145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5)</w:t>
      </w:r>
      <w:r w:rsidR="00DE2A81" w:rsidRPr="00802324">
        <w:rPr>
          <w:sz w:val="28"/>
          <w:szCs w:val="28"/>
        </w:rPr>
        <w:t xml:space="preserve"> </w:t>
      </w:r>
      <w:r w:rsidRPr="00802324">
        <w:rPr>
          <w:sz w:val="28"/>
          <w:szCs w:val="28"/>
        </w:rPr>
        <w:t>справк</w:t>
      </w:r>
      <w:r w:rsidR="00B57B24" w:rsidRPr="00802324">
        <w:rPr>
          <w:sz w:val="28"/>
          <w:szCs w:val="28"/>
        </w:rPr>
        <w:t xml:space="preserve">а </w:t>
      </w:r>
      <w:r w:rsidRPr="00802324">
        <w:rPr>
          <w:sz w:val="28"/>
          <w:szCs w:val="28"/>
        </w:rPr>
        <w:t xml:space="preserve">о наличии (отсутствии) недвижимого имущества у заемщика, супруга (супруги) заемщика на дату рассмотрения заявления, выдаваемая </w:t>
      </w:r>
      <w:r w:rsidRPr="00802324">
        <w:rPr>
          <w:sz w:val="28"/>
          <w:szCs w:val="28"/>
        </w:rPr>
        <w:lastRenderedPageBreak/>
        <w:t>соответствующим уполномоченным государственным органом;</w:t>
      </w:r>
    </w:p>
    <w:p w14:paraId="4EEF0A63" w14:textId="4187A0C4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6)</w:t>
      </w:r>
      <w:r w:rsidR="00DE2A81" w:rsidRPr="00802324">
        <w:rPr>
          <w:sz w:val="28"/>
          <w:szCs w:val="28"/>
        </w:rPr>
        <w:t xml:space="preserve"> </w:t>
      </w:r>
      <w:r w:rsidRPr="00802324">
        <w:rPr>
          <w:sz w:val="28"/>
          <w:szCs w:val="28"/>
        </w:rPr>
        <w:t>справк</w:t>
      </w:r>
      <w:r w:rsidR="00B57B24" w:rsidRPr="00802324">
        <w:rPr>
          <w:sz w:val="28"/>
          <w:szCs w:val="28"/>
        </w:rPr>
        <w:t>а</w:t>
      </w:r>
      <w:r w:rsidRPr="00802324">
        <w:rPr>
          <w:sz w:val="28"/>
          <w:szCs w:val="28"/>
        </w:rPr>
        <w:t xml:space="preserve"> о зарегистрированных правах (обременениях) на недвижимое имущество и его технических характеристиках по предмету залога, на дату рассмотрения заявления;</w:t>
      </w:r>
    </w:p>
    <w:p w14:paraId="436E5CBF" w14:textId="32A8AA78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7)</w:t>
      </w:r>
      <w:r w:rsidR="00DE2A81" w:rsidRPr="00802324">
        <w:rPr>
          <w:sz w:val="28"/>
          <w:szCs w:val="28"/>
        </w:rPr>
        <w:t xml:space="preserve"> </w:t>
      </w:r>
      <w:r w:rsidRPr="00802324">
        <w:rPr>
          <w:sz w:val="28"/>
          <w:szCs w:val="28"/>
        </w:rPr>
        <w:t xml:space="preserve">отчет независимого оценщика об оценке недвижимого имущества. На момент оформления Договора обеспечения срок отчета не должен превышать </w:t>
      </w:r>
      <w:r w:rsidR="00E638B9" w:rsidRPr="00802324">
        <w:rPr>
          <w:sz w:val="28"/>
          <w:szCs w:val="28"/>
        </w:rPr>
        <w:t>шести месяцев</w:t>
      </w:r>
      <w:r w:rsidRPr="00802324">
        <w:rPr>
          <w:sz w:val="28"/>
          <w:szCs w:val="28"/>
        </w:rPr>
        <w:t xml:space="preserve"> с даты его составления;</w:t>
      </w:r>
    </w:p>
    <w:p w14:paraId="7BE8D616" w14:textId="77777777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При повторном рассмотрении Банком, КЖК, Организацией заявления заемщика/созаемщика/залогодателя на оказание дополнительной помощи, повторное истребование документов не допускается, за исключением документов, по которым истек срок действия или в случае изменений в каких-либо данных заемщика/созаемщика/залогодателя/гаранта.</w:t>
      </w:r>
    </w:p>
    <w:p w14:paraId="2E6A0DDE" w14:textId="77777777" w:rsidR="00036A96" w:rsidRPr="00802324" w:rsidRDefault="00036A96" w:rsidP="00036A9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При принятии Банком, КЖК, Организацией решения о предоставлении улучшающих условий по ипотечному жилищному займу (ипотечному займу)/финансировании/передаче жилища в аренду заемщику/арендатору в течение 3 (трех) рабочих дней с даты принятия решения направляется письменный ответ. В случае отказа в предоставлении улучшающих условий по ипотечному жилищному займу (ипотечному займу)/финансировании/передаче жилища в аренду заемщику/арендатору в течение 3 (трех) рабочих дней с даты принятия решения направляется письменный ответ с указанием причин отказа, а также информации о Комиссии.</w:t>
      </w:r>
    </w:p>
    <w:p w14:paraId="4B2D604B" w14:textId="77777777" w:rsidR="00036A96" w:rsidRPr="00802324" w:rsidRDefault="00036A96" w:rsidP="005159B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Договор займа (дополнительное соглашение/мировое соглашение)/Договор аренды заключается Банком, КЖК, Организацией с заемщиком/арендатором в срок не более 15 (пятнадцати) рабочих дней с даты принятия решения о предоставлении улучшающих условий по ипотечному жилищному займу (ипотечному займу)/передаче жилища в аренду. Данный срок не распространяется на случаи, препятствующие заключению договора по независящим от Банка, КЖК, Организации причинам.»;</w:t>
      </w:r>
    </w:p>
    <w:p w14:paraId="650BFC68" w14:textId="5FDA0CE4" w:rsidR="005159B6" w:rsidRPr="00802324" w:rsidRDefault="005159B6" w:rsidP="005159B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в пункте 17-14:</w:t>
      </w:r>
    </w:p>
    <w:p w14:paraId="3B456C20" w14:textId="51E19626" w:rsidR="005159B6" w:rsidRPr="00802324" w:rsidRDefault="005159B6" w:rsidP="005159B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b/>
          <w:bCs/>
          <w:sz w:val="28"/>
          <w:szCs w:val="28"/>
        </w:rPr>
      </w:pPr>
      <w:r w:rsidRPr="00802324">
        <w:rPr>
          <w:sz w:val="28"/>
          <w:szCs w:val="28"/>
        </w:rPr>
        <w:t>подпункт 11) изложить в следующей редакции:</w:t>
      </w:r>
    </w:p>
    <w:p w14:paraId="77943CCF" w14:textId="55292D96" w:rsidR="005159B6" w:rsidRPr="00802324" w:rsidRDefault="005159B6" w:rsidP="005159B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 xml:space="preserve">«11) КЖК до 1 </w:t>
      </w:r>
      <w:r w:rsidR="004A1126" w:rsidRPr="00802324">
        <w:rPr>
          <w:sz w:val="28"/>
          <w:szCs w:val="28"/>
        </w:rPr>
        <w:t>ноября</w:t>
      </w:r>
      <w:r w:rsidRPr="00802324">
        <w:rPr>
          <w:sz w:val="28"/>
          <w:szCs w:val="28"/>
        </w:rPr>
        <w:t xml:space="preserve"> 2021 года включительно осуществляет передачу арендаторам в аренду жилища, выкупленного у АО «Банк Астаны» и АО «БТА Банк;»;</w:t>
      </w:r>
    </w:p>
    <w:p w14:paraId="4ABAA0FD" w14:textId="65B4E8E9" w:rsidR="005159B6" w:rsidRPr="00802324" w:rsidRDefault="005159B6" w:rsidP="005159B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абзац первый подпункта 13) изложить в следующей редакции:</w:t>
      </w:r>
    </w:p>
    <w:p w14:paraId="49BFB839" w14:textId="0C61AB93" w:rsidR="005159B6" w:rsidRPr="00802324" w:rsidRDefault="00C12B16" w:rsidP="005159B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>«</w:t>
      </w:r>
      <w:r w:rsidR="005159B6" w:rsidRPr="00802324">
        <w:rPr>
          <w:sz w:val="28"/>
          <w:szCs w:val="28"/>
        </w:rPr>
        <w:t xml:space="preserve">13) КЖК не позднее 15 </w:t>
      </w:r>
      <w:r w:rsidR="004A1126" w:rsidRPr="00802324">
        <w:rPr>
          <w:sz w:val="28"/>
          <w:szCs w:val="28"/>
        </w:rPr>
        <w:t>ноября</w:t>
      </w:r>
      <w:r w:rsidR="005159B6" w:rsidRPr="00802324">
        <w:rPr>
          <w:sz w:val="28"/>
          <w:szCs w:val="28"/>
        </w:rPr>
        <w:t xml:space="preserve"> 2021 года предоставляет в КФУ Акт сверки о переданных в аренду жилища по форме, определенной Рамочным соглашением.»;</w:t>
      </w:r>
    </w:p>
    <w:p w14:paraId="127DDDF0" w14:textId="11ADBC58" w:rsidR="005159B6" w:rsidRPr="00802324" w:rsidRDefault="00C12B16" w:rsidP="005159B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 xml:space="preserve">абзац второй </w:t>
      </w:r>
      <w:r w:rsidR="005159B6" w:rsidRPr="00802324">
        <w:rPr>
          <w:sz w:val="28"/>
          <w:szCs w:val="28"/>
        </w:rPr>
        <w:t>подпункт</w:t>
      </w:r>
      <w:r w:rsidRPr="00802324">
        <w:rPr>
          <w:sz w:val="28"/>
          <w:szCs w:val="28"/>
        </w:rPr>
        <w:t>а</w:t>
      </w:r>
      <w:r w:rsidR="005159B6" w:rsidRPr="00802324">
        <w:rPr>
          <w:sz w:val="28"/>
          <w:szCs w:val="28"/>
        </w:rPr>
        <w:t xml:space="preserve"> 12) пункта 17-15 изложить в следующей редакции: </w:t>
      </w:r>
    </w:p>
    <w:p w14:paraId="50857455" w14:textId="288EBCFB" w:rsidR="00591574" w:rsidRPr="00802324" w:rsidRDefault="005159B6" w:rsidP="005159B6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 xml:space="preserve">«Договор аренды должен содержать вышеуказанные условия. Заявление на передачу жилища в аренду предоставляется арендатором в КЖК до </w:t>
      </w:r>
      <w:r w:rsidR="00FB5BF2" w:rsidRPr="00802324">
        <w:rPr>
          <w:sz w:val="28"/>
          <w:szCs w:val="28"/>
        </w:rPr>
        <w:br/>
      </w:r>
      <w:r w:rsidRPr="00802324">
        <w:rPr>
          <w:sz w:val="28"/>
          <w:szCs w:val="28"/>
        </w:rPr>
        <w:t xml:space="preserve">1 </w:t>
      </w:r>
      <w:r w:rsidR="004A1126" w:rsidRPr="00802324">
        <w:rPr>
          <w:sz w:val="28"/>
          <w:szCs w:val="28"/>
        </w:rPr>
        <w:t>октября</w:t>
      </w:r>
      <w:r w:rsidRPr="00802324">
        <w:rPr>
          <w:sz w:val="28"/>
          <w:szCs w:val="28"/>
        </w:rPr>
        <w:t xml:space="preserve"> 2021 года включительно.»</w:t>
      </w:r>
      <w:r w:rsidR="00696D5C" w:rsidRPr="00802324">
        <w:rPr>
          <w:sz w:val="28"/>
          <w:szCs w:val="28"/>
        </w:rPr>
        <w:t>;</w:t>
      </w:r>
    </w:p>
    <w:p w14:paraId="22F5FB4E" w14:textId="77777777" w:rsidR="00696D5C" w:rsidRPr="00802324" w:rsidRDefault="00696D5C" w:rsidP="00696D5C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lastRenderedPageBreak/>
        <w:t>пункт 18 изложить в следующей редакции:</w:t>
      </w:r>
    </w:p>
    <w:p w14:paraId="51B69522" w14:textId="4A60F057" w:rsidR="00696D5C" w:rsidRPr="00802324" w:rsidRDefault="00696D5C" w:rsidP="00696D5C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sz w:val="28"/>
          <w:szCs w:val="28"/>
        </w:rPr>
      </w:pPr>
      <w:r w:rsidRPr="00802324">
        <w:rPr>
          <w:sz w:val="28"/>
          <w:szCs w:val="28"/>
        </w:rPr>
        <w:t xml:space="preserve">«18. </w:t>
      </w:r>
      <w:r w:rsidRPr="00802324">
        <w:rPr>
          <w:rStyle w:val="s0"/>
          <w:rFonts w:eastAsiaTheme="majorEastAsia"/>
          <w:color w:val="auto"/>
          <w:sz w:val="28"/>
          <w:szCs w:val="28"/>
        </w:rPr>
        <w:t>В целях мониторинга реализации условий Программы КФУ ежегодно, в срок до 31 января года, следующего за отчетным, а также дополнительно по запросу</w:t>
      </w:r>
      <w:r w:rsidRPr="00802324">
        <w:rPr>
          <w:b/>
          <w:bCs/>
          <w:sz w:val="28"/>
          <w:szCs w:val="28"/>
        </w:rPr>
        <w:t xml:space="preserve"> </w:t>
      </w:r>
      <w:r w:rsidRPr="00802324">
        <w:rPr>
          <w:bCs/>
          <w:sz w:val="28"/>
          <w:szCs w:val="28"/>
        </w:rPr>
        <w:t>акционера КФУ,</w:t>
      </w:r>
      <w:r w:rsidRPr="00802324">
        <w:rPr>
          <w:rStyle w:val="s0"/>
          <w:rFonts w:eastAsiaTheme="majorEastAsia"/>
          <w:color w:val="auto"/>
          <w:sz w:val="28"/>
          <w:szCs w:val="28"/>
        </w:rPr>
        <w:t xml:space="preserve"> </w:t>
      </w:r>
      <w:r w:rsidRPr="00802324">
        <w:rPr>
          <w:rStyle w:val="s0"/>
          <w:rFonts w:eastAsiaTheme="majorEastAsia"/>
          <w:bCs/>
          <w:color w:val="auto"/>
          <w:sz w:val="28"/>
          <w:szCs w:val="28"/>
        </w:rPr>
        <w:t xml:space="preserve">Агентства </w:t>
      </w:r>
      <w:r w:rsidRPr="00802324">
        <w:rPr>
          <w:rStyle w:val="s0"/>
          <w:rFonts w:eastAsiaTheme="majorEastAsia"/>
          <w:color w:val="auto"/>
          <w:sz w:val="28"/>
          <w:szCs w:val="28"/>
        </w:rPr>
        <w:t>предоставляет им информацию о реализации Программы</w:t>
      </w:r>
      <w:r w:rsidRPr="00802324">
        <w:rPr>
          <w:sz w:val="28"/>
          <w:szCs w:val="28"/>
        </w:rPr>
        <w:t>.»</w:t>
      </w:r>
      <w:r w:rsidR="001173E7" w:rsidRPr="00802324">
        <w:rPr>
          <w:sz w:val="28"/>
          <w:szCs w:val="28"/>
        </w:rPr>
        <w:t>.</w:t>
      </w:r>
    </w:p>
    <w:p w14:paraId="3356E83D" w14:textId="77777777" w:rsidR="00D82995" w:rsidRPr="00802324" w:rsidRDefault="00C657F3" w:rsidP="00F45EBD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802324">
        <w:rPr>
          <w:sz w:val="28"/>
          <w:szCs w:val="28"/>
        </w:rPr>
        <w:t>2</w:t>
      </w:r>
      <w:r w:rsidR="008C313F" w:rsidRPr="00802324">
        <w:rPr>
          <w:sz w:val="28"/>
          <w:szCs w:val="28"/>
        </w:rPr>
        <w:t xml:space="preserve">. </w:t>
      </w:r>
      <w:r w:rsidR="00D41BE5" w:rsidRPr="00802324">
        <w:rPr>
          <w:sz w:val="28"/>
          <w:szCs w:val="28"/>
        </w:rPr>
        <w:t>Департамент</w:t>
      </w:r>
      <w:r w:rsidR="005D61B0" w:rsidRPr="00802324">
        <w:rPr>
          <w:sz w:val="28"/>
          <w:szCs w:val="28"/>
        </w:rPr>
        <w:t>у</w:t>
      </w:r>
      <w:r w:rsidR="00D41BE5" w:rsidRPr="00802324">
        <w:rPr>
          <w:sz w:val="28"/>
          <w:szCs w:val="28"/>
        </w:rPr>
        <w:t xml:space="preserve"> защиты прав потребителей финансовых услуг </w:t>
      </w:r>
      <w:r w:rsidR="008C313F" w:rsidRPr="00802324">
        <w:rPr>
          <w:sz w:val="28"/>
          <w:szCs w:val="28"/>
        </w:rPr>
        <w:t>довести настоящее постановление до сведения</w:t>
      </w:r>
      <w:r w:rsidR="005B1100" w:rsidRPr="00802324">
        <w:rPr>
          <w:sz w:val="28"/>
          <w:szCs w:val="28"/>
        </w:rPr>
        <w:t xml:space="preserve"> </w:t>
      </w:r>
      <w:r w:rsidR="001478A8" w:rsidRPr="00802324">
        <w:rPr>
          <w:rFonts w:eastAsia="Calibri"/>
          <w:sz w:val="28"/>
          <w:szCs w:val="28"/>
        </w:rPr>
        <w:t xml:space="preserve">заинтересованных подразделений </w:t>
      </w:r>
      <w:r w:rsidR="008C313F" w:rsidRPr="00802324">
        <w:rPr>
          <w:rFonts w:eastAsia="Calibri"/>
          <w:sz w:val="28"/>
          <w:szCs w:val="28"/>
        </w:rPr>
        <w:t>Агентства</w:t>
      </w:r>
      <w:r w:rsidR="0015227F" w:rsidRPr="00802324">
        <w:rPr>
          <w:rFonts w:eastAsia="Calibri"/>
          <w:sz w:val="28"/>
          <w:szCs w:val="28"/>
        </w:rPr>
        <w:t>.</w:t>
      </w:r>
    </w:p>
    <w:p w14:paraId="6D4D48C4" w14:textId="77777777" w:rsidR="00D82995" w:rsidRPr="00802324" w:rsidRDefault="00310B24" w:rsidP="00F45EBD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802324">
        <w:rPr>
          <w:rFonts w:eastAsia="Calibri"/>
          <w:sz w:val="28"/>
          <w:szCs w:val="28"/>
        </w:rPr>
        <w:t>3</w:t>
      </w:r>
      <w:r w:rsidR="0049618C" w:rsidRPr="00802324">
        <w:rPr>
          <w:rFonts w:eastAsia="Calibri"/>
          <w:sz w:val="28"/>
          <w:szCs w:val="28"/>
        </w:rPr>
        <w:t xml:space="preserve">. Контроль за исполнением настоящего постановления возложить на </w:t>
      </w:r>
      <w:r w:rsidR="004701C5" w:rsidRPr="00802324">
        <w:rPr>
          <w:rFonts w:eastAsia="Calibri"/>
          <w:sz w:val="28"/>
          <w:szCs w:val="28"/>
        </w:rPr>
        <w:t xml:space="preserve">курирующего </w:t>
      </w:r>
      <w:r w:rsidR="0049618C" w:rsidRPr="00802324">
        <w:rPr>
          <w:rFonts w:eastAsia="Calibri"/>
          <w:sz w:val="28"/>
          <w:szCs w:val="28"/>
        </w:rPr>
        <w:t xml:space="preserve">заместителя Председателя </w:t>
      </w:r>
      <w:r w:rsidR="008C313F" w:rsidRPr="00802324">
        <w:rPr>
          <w:rFonts w:eastAsia="Calibri"/>
          <w:sz w:val="28"/>
          <w:szCs w:val="28"/>
        </w:rPr>
        <w:t>Агентства</w:t>
      </w:r>
      <w:r w:rsidR="004701C5" w:rsidRPr="00802324">
        <w:rPr>
          <w:rFonts w:eastAsia="Calibri"/>
          <w:sz w:val="28"/>
          <w:szCs w:val="28"/>
        </w:rPr>
        <w:t>.</w:t>
      </w:r>
      <w:r w:rsidR="008C313F" w:rsidRPr="00802324">
        <w:rPr>
          <w:rFonts w:eastAsia="Calibri"/>
          <w:sz w:val="28"/>
          <w:szCs w:val="28"/>
        </w:rPr>
        <w:t xml:space="preserve"> </w:t>
      </w:r>
    </w:p>
    <w:p w14:paraId="2FFABAF3" w14:textId="48ED7ABE" w:rsidR="00390309" w:rsidRPr="00DE2A81" w:rsidRDefault="00310B24" w:rsidP="00F45EBD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802324">
        <w:rPr>
          <w:rFonts w:eastAsia="Calibri"/>
          <w:sz w:val="28"/>
          <w:szCs w:val="28"/>
        </w:rPr>
        <w:t>4</w:t>
      </w:r>
      <w:r w:rsidR="00390309" w:rsidRPr="00802324">
        <w:rPr>
          <w:rFonts w:eastAsia="Calibri"/>
          <w:sz w:val="28"/>
          <w:szCs w:val="28"/>
        </w:rPr>
        <w:t xml:space="preserve">. </w:t>
      </w:r>
      <w:r w:rsidR="00390309" w:rsidRPr="00802324">
        <w:rPr>
          <w:rFonts w:eastAsia="Calibri"/>
          <w:color w:val="000000"/>
          <w:sz w:val="28"/>
          <w:szCs w:val="28"/>
        </w:rPr>
        <w:t>Настоящее постановление вступает в силу со</w:t>
      </w:r>
      <w:r w:rsidR="00390309" w:rsidRPr="00BF3E64">
        <w:rPr>
          <w:rFonts w:eastAsia="Calibri"/>
          <w:color w:val="000000"/>
          <w:sz w:val="28"/>
          <w:szCs w:val="28"/>
        </w:rPr>
        <w:t xml:space="preserve"> дня его принятия.</w:t>
      </w:r>
    </w:p>
    <w:p w14:paraId="08DFC312" w14:textId="77777777" w:rsidR="00FD0563" w:rsidRPr="00DE2A81" w:rsidRDefault="00FD0563" w:rsidP="00E86FBC">
      <w:pPr>
        <w:ind w:firstLine="709"/>
        <w:jc w:val="both"/>
        <w:rPr>
          <w:b/>
          <w:sz w:val="28"/>
          <w:szCs w:val="28"/>
        </w:rPr>
      </w:pPr>
      <w:r w:rsidRPr="00DE2A81">
        <w:rPr>
          <w:b/>
          <w:sz w:val="28"/>
          <w:szCs w:val="28"/>
        </w:rPr>
        <w:t xml:space="preserve">Председатель </w:t>
      </w:r>
    </w:p>
    <w:p w14:paraId="0B4B3500" w14:textId="77777777" w:rsidR="00FD0563" w:rsidRPr="00DE2A81" w:rsidRDefault="00FD0563" w:rsidP="00E86FBC">
      <w:pPr>
        <w:ind w:firstLine="709"/>
        <w:jc w:val="both"/>
        <w:rPr>
          <w:b/>
          <w:sz w:val="28"/>
          <w:szCs w:val="28"/>
        </w:rPr>
      </w:pPr>
      <w:r w:rsidRPr="00DE2A81">
        <w:rPr>
          <w:b/>
          <w:sz w:val="28"/>
          <w:szCs w:val="28"/>
        </w:rPr>
        <w:t>Агентства Республики Казахстан</w:t>
      </w:r>
    </w:p>
    <w:p w14:paraId="5F3D01F6" w14:textId="77777777" w:rsidR="00FD0563" w:rsidRPr="00DE2A81" w:rsidRDefault="00FD0563" w:rsidP="00E86FBC">
      <w:pPr>
        <w:ind w:firstLine="709"/>
        <w:jc w:val="both"/>
        <w:rPr>
          <w:b/>
          <w:sz w:val="28"/>
          <w:szCs w:val="28"/>
        </w:rPr>
      </w:pPr>
      <w:r w:rsidRPr="00DE2A81">
        <w:rPr>
          <w:b/>
          <w:sz w:val="28"/>
          <w:szCs w:val="28"/>
        </w:rPr>
        <w:t xml:space="preserve">по регулированию и развитию </w:t>
      </w:r>
    </w:p>
    <w:p w14:paraId="5D195FCF" w14:textId="2FBB50F0" w:rsidR="004A10C7" w:rsidRPr="00DE2A81" w:rsidRDefault="00FD0563" w:rsidP="009E64A4">
      <w:pPr>
        <w:widowControl w:val="0"/>
        <w:pBdr>
          <w:bottom w:val="single" w:sz="4" w:space="31" w:color="FFFFFF"/>
        </w:pBd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DE2A81">
        <w:rPr>
          <w:b/>
          <w:sz w:val="28"/>
          <w:szCs w:val="28"/>
        </w:rPr>
        <w:t xml:space="preserve">финансового рынка                                      </w:t>
      </w:r>
      <w:r w:rsidR="00B57B24" w:rsidRPr="00DE2A81">
        <w:rPr>
          <w:b/>
          <w:sz w:val="28"/>
          <w:szCs w:val="28"/>
        </w:rPr>
        <w:t xml:space="preserve">     </w:t>
      </w:r>
      <w:r w:rsidRPr="00DE2A81">
        <w:rPr>
          <w:b/>
          <w:sz w:val="28"/>
          <w:szCs w:val="28"/>
        </w:rPr>
        <w:t xml:space="preserve">              М. </w:t>
      </w:r>
      <w:proofErr w:type="spellStart"/>
      <w:r w:rsidRPr="00DE2A81">
        <w:rPr>
          <w:b/>
          <w:sz w:val="28"/>
          <w:szCs w:val="28"/>
        </w:rPr>
        <w:t>Абылкасымова</w:t>
      </w:r>
      <w:proofErr w:type="spellEnd"/>
    </w:p>
    <w:sectPr w:rsidR="004A10C7" w:rsidRPr="00DE2A81" w:rsidSect="008C603B">
      <w:headerReference w:type="default" r:id="rId11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D43D7" w14:textId="77777777" w:rsidR="009C4355" w:rsidRDefault="009C4355">
      <w:r>
        <w:separator/>
      </w:r>
    </w:p>
  </w:endnote>
  <w:endnote w:type="continuationSeparator" w:id="0">
    <w:p w14:paraId="23DC20F3" w14:textId="77777777" w:rsidR="009C4355" w:rsidRDefault="009C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3D79A" w14:textId="77777777" w:rsidR="009C4355" w:rsidRDefault="009C4355">
      <w:r>
        <w:separator/>
      </w:r>
    </w:p>
  </w:footnote>
  <w:footnote w:type="continuationSeparator" w:id="0">
    <w:p w14:paraId="4DEA7753" w14:textId="77777777" w:rsidR="009C4355" w:rsidRDefault="009C4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91E8A" w14:textId="71DA5F00" w:rsidR="007F235F" w:rsidRPr="00720D37" w:rsidRDefault="007F235F">
    <w:pPr>
      <w:pStyle w:val="a4"/>
      <w:jc w:val="center"/>
      <w:rPr>
        <w:sz w:val="28"/>
      </w:rPr>
    </w:pPr>
    <w:r w:rsidRPr="00720D37">
      <w:rPr>
        <w:sz w:val="28"/>
      </w:rPr>
      <w:fldChar w:fldCharType="begin"/>
    </w:r>
    <w:r w:rsidRPr="00720D37">
      <w:rPr>
        <w:sz w:val="28"/>
      </w:rPr>
      <w:instrText>PAGE   \* MERGEFORMAT</w:instrText>
    </w:r>
    <w:r w:rsidRPr="00720D37">
      <w:rPr>
        <w:sz w:val="28"/>
      </w:rPr>
      <w:fldChar w:fldCharType="separate"/>
    </w:r>
    <w:r w:rsidR="007078B1">
      <w:rPr>
        <w:noProof/>
        <w:sz w:val="28"/>
      </w:rPr>
      <w:t>2</w:t>
    </w:r>
    <w:r w:rsidRPr="00720D37">
      <w:rPr>
        <w:sz w:val="28"/>
      </w:rPr>
      <w:fldChar w:fldCharType="end"/>
    </w:r>
  </w:p>
  <w:p w14:paraId="46E556F9" w14:textId="77777777" w:rsidR="007F235F" w:rsidRDefault="007F23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BE"/>
    <w:multiLevelType w:val="hybridMultilevel"/>
    <w:tmpl w:val="DC9618E0"/>
    <w:lvl w:ilvl="0" w:tplc="7638A5EC">
      <w:start w:val="1"/>
      <w:numFmt w:val="decimal"/>
      <w:lvlText w:val="%1."/>
      <w:lvlJc w:val="left"/>
      <w:pPr>
        <w:ind w:left="131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A60116"/>
    <w:multiLevelType w:val="hybridMultilevel"/>
    <w:tmpl w:val="1FEAA9BA"/>
    <w:lvl w:ilvl="0" w:tplc="1480B67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C54737"/>
    <w:multiLevelType w:val="hybridMultilevel"/>
    <w:tmpl w:val="81C852EC"/>
    <w:lvl w:ilvl="0" w:tplc="D23E2C94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BA0B7F"/>
    <w:multiLevelType w:val="hybridMultilevel"/>
    <w:tmpl w:val="E670E4E4"/>
    <w:lvl w:ilvl="0" w:tplc="7D9AF34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46847DF1"/>
    <w:multiLevelType w:val="hybridMultilevel"/>
    <w:tmpl w:val="27E6289A"/>
    <w:lvl w:ilvl="0" w:tplc="DD70A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354CA"/>
    <w:multiLevelType w:val="hybridMultilevel"/>
    <w:tmpl w:val="BC92DA58"/>
    <w:lvl w:ilvl="0" w:tplc="FB5A74F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A76532C"/>
    <w:multiLevelType w:val="hybridMultilevel"/>
    <w:tmpl w:val="30CED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E2E38EA"/>
    <w:multiLevelType w:val="hybridMultilevel"/>
    <w:tmpl w:val="49CEEED0"/>
    <w:lvl w:ilvl="0" w:tplc="C8F6266C">
      <w:start w:val="2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83"/>
    <w:rsid w:val="00002724"/>
    <w:rsid w:val="00005024"/>
    <w:rsid w:val="000059AA"/>
    <w:rsid w:val="00005F54"/>
    <w:rsid w:val="000073E1"/>
    <w:rsid w:val="0000772C"/>
    <w:rsid w:val="00015C3B"/>
    <w:rsid w:val="00017EA1"/>
    <w:rsid w:val="000237C5"/>
    <w:rsid w:val="00025C34"/>
    <w:rsid w:val="00026701"/>
    <w:rsid w:val="000276CB"/>
    <w:rsid w:val="0003102E"/>
    <w:rsid w:val="00032D8E"/>
    <w:rsid w:val="00036445"/>
    <w:rsid w:val="0003651C"/>
    <w:rsid w:val="00036A96"/>
    <w:rsid w:val="000372A2"/>
    <w:rsid w:val="000376E3"/>
    <w:rsid w:val="00037DC4"/>
    <w:rsid w:val="00040068"/>
    <w:rsid w:val="000401BE"/>
    <w:rsid w:val="00042087"/>
    <w:rsid w:val="0004209B"/>
    <w:rsid w:val="0004294A"/>
    <w:rsid w:val="00044FDB"/>
    <w:rsid w:val="00045967"/>
    <w:rsid w:val="0004606D"/>
    <w:rsid w:val="00046A71"/>
    <w:rsid w:val="000515C8"/>
    <w:rsid w:val="000521B1"/>
    <w:rsid w:val="00054723"/>
    <w:rsid w:val="000552E8"/>
    <w:rsid w:val="00055616"/>
    <w:rsid w:val="00055933"/>
    <w:rsid w:val="000575FB"/>
    <w:rsid w:val="000605ED"/>
    <w:rsid w:val="00064236"/>
    <w:rsid w:val="000706F9"/>
    <w:rsid w:val="00071EA3"/>
    <w:rsid w:val="0007311A"/>
    <w:rsid w:val="0007476A"/>
    <w:rsid w:val="00075B38"/>
    <w:rsid w:val="0007767F"/>
    <w:rsid w:val="000814C3"/>
    <w:rsid w:val="0008190B"/>
    <w:rsid w:val="00081977"/>
    <w:rsid w:val="00082F0B"/>
    <w:rsid w:val="00083728"/>
    <w:rsid w:val="00084B19"/>
    <w:rsid w:val="00085698"/>
    <w:rsid w:val="00086B0F"/>
    <w:rsid w:val="00087A47"/>
    <w:rsid w:val="000908DE"/>
    <w:rsid w:val="00094ED0"/>
    <w:rsid w:val="00096E03"/>
    <w:rsid w:val="00097DBB"/>
    <w:rsid w:val="000A62F4"/>
    <w:rsid w:val="000A6999"/>
    <w:rsid w:val="000A6FF2"/>
    <w:rsid w:val="000B107A"/>
    <w:rsid w:val="000B16E1"/>
    <w:rsid w:val="000B1BE0"/>
    <w:rsid w:val="000B4390"/>
    <w:rsid w:val="000B4658"/>
    <w:rsid w:val="000B68E9"/>
    <w:rsid w:val="000B7F00"/>
    <w:rsid w:val="000C2034"/>
    <w:rsid w:val="000C2385"/>
    <w:rsid w:val="000C329E"/>
    <w:rsid w:val="000C5A54"/>
    <w:rsid w:val="000C5C41"/>
    <w:rsid w:val="000D041D"/>
    <w:rsid w:val="000D44FE"/>
    <w:rsid w:val="000D51AC"/>
    <w:rsid w:val="000D522F"/>
    <w:rsid w:val="000D5E37"/>
    <w:rsid w:val="000D6C9D"/>
    <w:rsid w:val="000D6F90"/>
    <w:rsid w:val="000E0221"/>
    <w:rsid w:val="000E279C"/>
    <w:rsid w:val="000E4891"/>
    <w:rsid w:val="000E54E1"/>
    <w:rsid w:val="000E652C"/>
    <w:rsid w:val="000E72CD"/>
    <w:rsid w:val="000F0BB3"/>
    <w:rsid w:val="000F0F8A"/>
    <w:rsid w:val="000F2B84"/>
    <w:rsid w:val="000F44D3"/>
    <w:rsid w:val="000F48EA"/>
    <w:rsid w:val="000F7D22"/>
    <w:rsid w:val="00101A75"/>
    <w:rsid w:val="0010279C"/>
    <w:rsid w:val="00102FF4"/>
    <w:rsid w:val="0010327C"/>
    <w:rsid w:val="00104B1B"/>
    <w:rsid w:val="0010692C"/>
    <w:rsid w:val="0011631A"/>
    <w:rsid w:val="001173E7"/>
    <w:rsid w:val="00117F3F"/>
    <w:rsid w:val="00122633"/>
    <w:rsid w:val="001250DF"/>
    <w:rsid w:val="0012669E"/>
    <w:rsid w:val="00127A0B"/>
    <w:rsid w:val="00131424"/>
    <w:rsid w:val="001324E9"/>
    <w:rsid w:val="00133531"/>
    <w:rsid w:val="00135FC5"/>
    <w:rsid w:val="0014208D"/>
    <w:rsid w:val="00143A77"/>
    <w:rsid w:val="001478A8"/>
    <w:rsid w:val="0015217A"/>
    <w:rsid w:val="0015227F"/>
    <w:rsid w:val="00152373"/>
    <w:rsid w:val="00153B87"/>
    <w:rsid w:val="00154460"/>
    <w:rsid w:val="00154DC0"/>
    <w:rsid w:val="001564D2"/>
    <w:rsid w:val="00157235"/>
    <w:rsid w:val="00157B06"/>
    <w:rsid w:val="0016076F"/>
    <w:rsid w:val="00160EE5"/>
    <w:rsid w:val="00161B65"/>
    <w:rsid w:val="00162B7B"/>
    <w:rsid w:val="001659D9"/>
    <w:rsid w:val="00165CF6"/>
    <w:rsid w:val="00167A9C"/>
    <w:rsid w:val="00167B83"/>
    <w:rsid w:val="00171A38"/>
    <w:rsid w:val="00171B60"/>
    <w:rsid w:val="00175374"/>
    <w:rsid w:val="00177CC4"/>
    <w:rsid w:val="0018418E"/>
    <w:rsid w:val="0018511C"/>
    <w:rsid w:val="001855E6"/>
    <w:rsid w:val="0018636E"/>
    <w:rsid w:val="001867B9"/>
    <w:rsid w:val="001904D5"/>
    <w:rsid w:val="001925E8"/>
    <w:rsid w:val="0019487D"/>
    <w:rsid w:val="0019544D"/>
    <w:rsid w:val="00195EB4"/>
    <w:rsid w:val="00197124"/>
    <w:rsid w:val="001A0852"/>
    <w:rsid w:val="001A6AED"/>
    <w:rsid w:val="001A6F7A"/>
    <w:rsid w:val="001A6FFD"/>
    <w:rsid w:val="001B03C7"/>
    <w:rsid w:val="001B43FA"/>
    <w:rsid w:val="001B65A1"/>
    <w:rsid w:val="001B65CB"/>
    <w:rsid w:val="001B77FF"/>
    <w:rsid w:val="001B7C88"/>
    <w:rsid w:val="001C0055"/>
    <w:rsid w:val="001C03D5"/>
    <w:rsid w:val="001C41D6"/>
    <w:rsid w:val="001C5AFF"/>
    <w:rsid w:val="001C6D47"/>
    <w:rsid w:val="001C77EF"/>
    <w:rsid w:val="001D18FE"/>
    <w:rsid w:val="001D1E65"/>
    <w:rsid w:val="001D2E9A"/>
    <w:rsid w:val="001D4A20"/>
    <w:rsid w:val="001D6FE0"/>
    <w:rsid w:val="001D7929"/>
    <w:rsid w:val="001E1336"/>
    <w:rsid w:val="001E2CD2"/>
    <w:rsid w:val="001E2EFD"/>
    <w:rsid w:val="001E572E"/>
    <w:rsid w:val="001E57A0"/>
    <w:rsid w:val="001E63B4"/>
    <w:rsid w:val="001E6787"/>
    <w:rsid w:val="001E7381"/>
    <w:rsid w:val="001E7D2A"/>
    <w:rsid w:val="001F03A4"/>
    <w:rsid w:val="001F1007"/>
    <w:rsid w:val="001F2BE9"/>
    <w:rsid w:val="001F6380"/>
    <w:rsid w:val="001F6E67"/>
    <w:rsid w:val="001F7439"/>
    <w:rsid w:val="00200850"/>
    <w:rsid w:val="00204669"/>
    <w:rsid w:val="002107C7"/>
    <w:rsid w:val="00212763"/>
    <w:rsid w:val="00213313"/>
    <w:rsid w:val="00214748"/>
    <w:rsid w:val="002167F9"/>
    <w:rsid w:val="00217517"/>
    <w:rsid w:val="00217B75"/>
    <w:rsid w:val="002201BF"/>
    <w:rsid w:val="0022230B"/>
    <w:rsid w:val="002241AA"/>
    <w:rsid w:val="002243B8"/>
    <w:rsid w:val="00224DCF"/>
    <w:rsid w:val="002277F9"/>
    <w:rsid w:val="00227D96"/>
    <w:rsid w:val="002321C9"/>
    <w:rsid w:val="00236BD9"/>
    <w:rsid w:val="00236DE6"/>
    <w:rsid w:val="00242DCE"/>
    <w:rsid w:val="00244EA8"/>
    <w:rsid w:val="002548AC"/>
    <w:rsid w:val="00261452"/>
    <w:rsid w:val="00262466"/>
    <w:rsid w:val="00262DF9"/>
    <w:rsid w:val="002645B6"/>
    <w:rsid w:val="0026679B"/>
    <w:rsid w:val="002667A1"/>
    <w:rsid w:val="002674D5"/>
    <w:rsid w:val="00270DE2"/>
    <w:rsid w:val="002713EC"/>
    <w:rsid w:val="00271E00"/>
    <w:rsid w:val="002734A9"/>
    <w:rsid w:val="0027657A"/>
    <w:rsid w:val="0027777E"/>
    <w:rsid w:val="002834F9"/>
    <w:rsid w:val="002847FF"/>
    <w:rsid w:val="00291C87"/>
    <w:rsid w:val="00291DA7"/>
    <w:rsid w:val="00295F4A"/>
    <w:rsid w:val="0029642F"/>
    <w:rsid w:val="002973E9"/>
    <w:rsid w:val="002B2C37"/>
    <w:rsid w:val="002B30D8"/>
    <w:rsid w:val="002B38AD"/>
    <w:rsid w:val="002B5AA4"/>
    <w:rsid w:val="002C17F6"/>
    <w:rsid w:val="002C7EC5"/>
    <w:rsid w:val="002D0116"/>
    <w:rsid w:val="002D0C1E"/>
    <w:rsid w:val="002D3C95"/>
    <w:rsid w:val="002D4FD8"/>
    <w:rsid w:val="002E02F4"/>
    <w:rsid w:val="002E1D9F"/>
    <w:rsid w:val="002E2D21"/>
    <w:rsid w:val="002E42CE"/>
    <w:rsid w:val="002E5820"/>
    <w:rsid w:val="002E67A7"/>
    <w:rsid w:val="002F1628"/>
    <w:rsid w:val="002F196B"/>
    <w:rsid w:val="002F2DB6"/>
    <w:rsid w:val="002F3B26"/>
    <w:rsid w:val="002F4539"/>
    <w:rsid w:val="002F5275"/>
    <w:rsid w:val="002F5898"/>
    <w:rsid w:val="002F7DA2"/>
    <w:rsid w:val="00300ED6"/>
    <w:rsid w:val="00301B4E"/>
    <w:rsid w:val="003020A5"/>
    <w:rsid w:val="003021F9"/>
    <w:rsid w:val="0030332D"/>
    <w:rsid w:val="00303C75"/>
    <w:rsid w:val="00305C04"/>
    <w:rsid w:val="003067A6"/>
    <w:rsid w:val="003073D1"/>
    <w:rsid w:val="00310B24"/>
    <w:rsid w:val="00312CCE"/>
    <w:rsid w:val="003144A0"/>
    <w:rsid w:val="003150AE"/>
    <w:rsid w:val="003153D4"/>
    <w:rsid w:val="00316084"/>
    <w:rsid w:val="003167F0"/>
    <w:rsid w:val="003171C3"/>
    <w:rsid w:val="003218A0"/>
    <w:rsid w:val="00322952"/>
    <w:rsid w:val="00322FA0"/>
    <w:rsid w:val="00323244"/>
    <w:rsid w:val="003245D0"/>
    <w:rsid w:val="00325406"/>
    <w:rsid w:val="00325EBC"/>
    <w:rsid w:val="00332C96"/>
    <w:rsid w:val="00333C0A"/>
    <w:rsid w:val="00334037"/>
    <w:rsid w:val="00340CFA"/>
    <w:rsid w:val="003411D2"/>
    <w:rsid w:val="003415F5"/>
    <w:rsid w:val="00341B27"/>
    <w:rsid w:val="00342DE1"/>
    <w:rsid w:val="0034341C"/>
    <w:rsid w:val="00344B89"/>
    <w:rsid w:val="00345884"/>
    <w:rsid w:val="0034735C"/>
    <w:rsid w:val="003479CC"/>
    <w:rsid w:val="00362B12"/>
    <w:rsid w:val="00363C54"/>
    <w:rsid w:val="00367332"/>
    <w:rsid w:val="003702C8"/>
    <w:rsid w:val="00374FDE"/>
    <w:rsid w:val="00375973"/>
    <w:rsid w:val="00375DED"/>
    <w:rsid w:val="00377262"/>
    <w:rsid w:val="00377330"/>
    <w:rsid w:val="0037779D"/>
    <w:rsid w:val="00382719"/>
    <w:rsid w:val="00383F8C"/>
    <w:rsid w:val="00384A99"/>
    <w:rsid w:val="00390309"/>
    <w:rsid w:val="00390429"/>
    <w:rsid w:val="003905F8"/>
    <w:rsid w:val="00392957"/>
    <w:rsid w:val="00392C12"/>
    <w:rsid w:val="00393141"/>
    <w:rsid w:val="003A06B5"/>
    <w:rsid w:val="003A06BE"/>
    <w:rsid w:val="003A4666"/>
    <w:rsid w:val="003A665E"/>
    <w:rsid w:val="003A7D42"/>
    <w:rsid w:val="003B0B37"/>
    <w:rsid w:val="003B3F32"/>
    <w:rsid w:val="003B4A45"/>
    <w:rsid w:val="003C0D90"/>
    <w:rsid w:val="003C14D6"/>
    <w:rsid w:val="003C2E1A"/>
    <w:rsid w:val="003C2FA0"/>
    <w:rsid w:val="003C37EA"/>
    <w:rsid w:val="003C4999"/>
    <w:rsid w:val="003C5DD9"/>
    <w:rsid w:val="003C6986"/>
    <w:rsid w:val="003D0A26"/>
    <w:rsid w:val="003D231D"/>
    <w:rsid w:val="003D37CC"/>
    <w:rsid w:val="003E07DE"/>
    <w:rsid w:val="003E0F52"/>
    <w:rsid w:val="003E1300"/>
    <w:rsid w:val="003E65FF"/>
    <w:rsid w:val="003E7110"/>
    <w:rsid w:val="003E778A"/>
    <w:rsid w:val="003F04D3"/>
    <w:rsid w:val="003F1C2C"/>
    <w:rsid w:val="003F626F"/>
    <w:rsid w:val="00405EAA"/>
    <w:rsid w:val="0040746B"/>
    <w:rsid w:val="00410D6D"/>
    <w:rsid w:val="00411468"/>
    <w:rsid w:val="004126F0"/>
    <w:rsid w:val="0041389E"/>
    <w:rsid w:val="00414FCD"/>
    <w:rsid w:val="00415359"/>
    <w:rsid w:val="004167A5"/>
    <w:rsid w:val="004202A4"/>
    <w:rsid w:val="00420822"/>
    <w:rsid w:val="00422D83"/>
    <w:rsid w:val="00441716"/>
    <w:rsid w:val="004433D1"/>
    <w:rsid w:val="00443C30"/>
    <w:rsid w:val="004478A5"/>
    <w:rsid w:val="004540E5"/>
    <w:rsid w:val="004548DA"/>
    <w:rsid w:val="00455686"/>
    <w:rsid w:val="004557E8"/>
    <w:rsid w:val="0046253C"/>
    <w:rsid w:val="00463CEB"/>
    <w:rsid w:val="00465E72"/>
    <w:rsid w:val="004667B3"/>
    <w:rsid w:val="004701C5"/>
    <w:rsid w:val="004706A8"/>
    <w:rsid w:val="00471AE4"/>
    <w:rsid w:val="00471F9D"/>
    <w:rsid w:val="0047669F"/>
    <w:rsid w:val="00480202"/>
    <w:rsid w:val="00480D79"/>
    <w:rsid w:val="004829C8"/>
    <w:rsid w:val="00483D3D"/>
    <w:rsid w:val="00483FD5"/>
    <w:rsid w:val="004866CA"/>
    <w:rsid w:val="00486826"/>
    <w:rsid w:val="00492E3C"/>
    <w:rsid w:val="0049618C"/>
    <w:rsid w:val="0049631F"/>
    <w:rsid w:val="00496625"/>
    <w:rsid w:val="004A10C7"/>
    <w:rsid w:val="004A1126"/>
    <w:rsid w:val="004A17A7"/>
    <w:rsid w:val="004B2FD2"/>
    <w:rsid w:val="004B3B10"/>
    <w:rsid w:val="004B3DF4"/>
    <w:rsid w:val="004B5267"/>
    <w:rsid w:val="004C03AF"/>
    <w:rsid w:val="004C04D3"/>
    <w:rsid w:val="004C198D"/>
    <w:rsid w:val="004C3C76"/>
    <w:rsid w:val="004C5B7E"/>
    <w:rsid w:val="004C69B9"/>
    <w:rsid w:val="004D0210"/>
    <w:rsid w:val="004D08BA"/>
    <w:rsid w:val="004D477E"/>
    <w:rsid w:val="004D6B5D"/>
    <w:rsid w:val="004D7663"/>
    <w:rsid w:val="004E476B"/>
    <w:rsid w:val="004E5BAE"/>
    <w:rsid w:val="004F26A1"/>
    <w:rsid w:val="004F3AE5"/>
    <w:rsid w:val="004F538A"/>
    <w:rsid w:val="00500D6E"/>
    <w:rsid w:val="0050153B"/>
    <w:rsid w:val="00502DBA"/>
    <w:rsid w:val="005032B2"/>
    <w:rsid w:val="00504461"/>
    <w:rsid w:val="00504C97"/>
    <w:rsid w:val="00505311"/>
    <w:rsid w:val="00505718"/>
    <w:rsid w:val="00505931"/>
    <w:rsid w:val="00513603"/>
    <w:rsid w:val="005138D7"/>
    <w:rsid w:val="005148D1"/>
    <w:rsid w:val="005159B6"/>
    <w:rsid w:val="00516969"/>
    <w:rsid w:val="00516E82"/>
    <w:rsid w:val="005210CA"/>
    <w:rsid w:val="00521ECE"/>
    <w:rsid w:val="00522C49"/>
    <w:rsid w:val="005266BB"/>
    <w:rsid w:val="00532928"/>
    <w:rsid w:val="00532F02"/>
    <w:rsid w:val="005350C8"/>
    <w:rsid w:val="0054180B"/>
    <w:rsid w:val="00542F80"/>
    <w:rsid w:val="00543D6A"/>
    <w:rsid w:val="00550128"/>
    <w:rsid w:val="00551CB3"/>
    <w:rsid w:val="005528F0"/>
    <w:rsid w:val="00552F45"/>
    <w:rsid w:val="00552F7D"/>
    <w:rsid w:val="0055313F"/>
    <w:rsid w:val="00554A80"/>
    <w:rsid w:val="00554ADC"/>
    <w:rsid w:val="00555EB6"/>
    <w:rsid w:val="00555FEA"/>
    <w:rsid w:val="005573CB"/>
    <w:rsid w:val="005577F9"/>
    <w:rsid w:val="0056356F"/>
    <w:rsid w:val="0056555B"/>
    <w:rsid w:val="00570027"/>
    <w:rsid w:val="005707EE"/>
    <w:rsid w:val="00570E07"/>
    <w:rsid w:val="00572F97"/>
    <w:rsid w:val="00573F3A"/>
    <w:rsid w:val="0057436B"/>
    <w:rsid w:val="00574D9F"/>
    <w:rsid w:val="0057698F"/>
    <w:rsid w:val="005771CD"/>
    <w:rsid w:val="00577F4E"/>
    <w:rsid w:val="00580A77"/>
    <w:rsid w:val="00580BE9"/>
    <w:rsid w:val="00580D0F"/>
    <w:rsid w:val="005834EF"/>
    <w:rsid w:val="00583C9C"/>
    <w:rsid w:val="00584E25"/>
    <w:rsid w:val="00591574"/>
    <w:rsid w:val="00591C73"/>
    <w:rsid w:val="00594C7E"/>
    <w:rsid w:val="005A0020"/>
    <w:rsid w:val="005A043B"/>
    <w:rsid w:val="005A0577"/>
    <w:rsid w:val="005A0E32"/>
    <w:rsid w:val="005A202E"/>
    <w:rsid w:val="005A4261"/>
    <w:rsid w:val="005A4344"/>
    <w:rsid w:val="005A59C1"/>
    <w:rsid w:val="005B1100"/>
    <w:rsid w:val="005B11CC"/>
    <w:rsid w:val="005B3FB1"/>
    <w:rsid w:val="005B726E"/>
    <w:rsid w:val="005C2174"/>
    <w:rsid w:val="005C284C"/>
    <w:rsid w:val="005C3E5C"/>
    <w:rsid w:val="005C62C4"/>
    <w:rsid w:val="005C71CE"/>
    <w:rsid w:val="005D0A5D"/>
    <w:rsid w:val="005D10BC"/>
    <w:rsid w:val="005D15AD"/>
    <w:rsid w:val="005D5750"/>
    <w:rsid w:val="005D61B0"/>
    <w:rsid w:val="005D738D"/>
    <w:rsid w:val="005E0E6C"/>
    <w:rsid w:val="005E1AA9"/>
    <w:rsid w:val="005E1DB2"/>
    <w:rsid w:val="005E45D8"/>
    <w:rsid w:val="005E4B7C"/>
    <w:rsid w:val="005E6909"/>
    <w:rsid w:val="005F1B88"/>
    <w:rsid w:val="005F2452"/>
    <w:rsid w:val="005F24E9"/>
    <w:rsid w:val="005F38CA"/>
    <w:rsid w:val="005F4209"/>
    <w:rsid w:val="005F6586"/>
    <w:rsid w:val="005F6669"/>
    <w:rsid w:val="005F695C"/>
    <w:rsid w:val="005F6B34"/>
    <w:rsid w:val="0060036E"/>
    <w:rsid w:val="00600A19"/>
    <w:rsid w:val="006025EE"/>
    <w:rsid w:val="006051B7"/>
    <w:rsid w:val="006052F4"/>
    <w:rsid w:val="00605C84"/>
    <w:rsid w:val="00606952"/>
    <w:rsid w:val="0060787E"/>
    <w:rsid w:val="00612043"/>
    <w:rsid w:val="00612397"/>
    <w:rsid w:val="00612CAE"/>
    <w:rsid w:val="0061318D"/>
    <w:rsid w:val="00613743"/>
    <w:rsid w:val="006172B0"/>
    <w:rsid w:val="00617EE6"/>
    <w:rsid w:val="00617F33"/>
    <w:rsid w:val="00621368"/>
    <w:rsid w:val="0062153B"/>
    <w:rsid w:val="00621EC6"/>
    <w:rsid w:val="006224BF"/>
    <w:rsid w:val="00627912"/>
    <w:rsid w:val="00630EE7"/>
    <w:rsid w:val="00630F43"/>
    <w:rsid w:val="006311EC"/>
    <w:rsid w:val="00631C44"/>
    <w:rsid w:val="00631DD1"/>
    <w:rsid w:val="0063349D"/>
    <w:rsid w:val="0063371C"/>
    <w:rsid w:val="00641FA8"/>
    <w:rsid w:val="00642028"/>
    <w:rsid w:val="006428CE"/>
    <w:rsid w:val="00645758"/>
    <w:rsid w:val="00645821"/>
    <w:rsid w:val="00646A2B"/>
    <w:rsid w:val="00647D02"/>
    <w:rsid w:val="00652DD5"/>
    <w:rsid w:val="00652FF8"/>
    <w:rsid w:val="006534F1"/>
    <w:rsid w:val="00655030"/>
    <w:rsid w:val="00655AEA"/>
    <w:rsid w:val="00661CAE"/>
    <w:rsid w:val="00664AD9"/>
    <w:rsid w:val="00664EE5"/>
    <w:rsid w:val="00665B81"/>
    <w:rsid w:val="00666B3D"/>
    <w:rsid w:val="00671ECA"/>
    <w:rsid w:val="0067319D"/>
    <w:rsid w:val="006754B8"/>
    <w:rsid w:val="00676F99"/>
    <w:rsid w:val="0068104B"/>
    <w:rsid w:val="006822BE"/>
    <w:rsid w:val="00683124"/>
    <w:rsid w:val="00684512"/>
    <w:rsid w:val="00684BC8"/>
    <w:rsid w:val="006879EA"/>
    <w:rsid w:val="00690ED0"/>
    <w:rsid w:val="0069373F"/>
    <w:rsid w:val="0069412A"/>
    <w:rsid w:val="00696D5C"/>
    <w:rsid w:val="00697D9B"/>
    <w:rsid w:val="006A20C0"/>
    <w:rsid w:val="006A2A4A"/>
    <w:rsid w:val="006A3698"/>
    <w:rsid w:val="006A38B1"/>
    <w:rsid w:val="006A685D"/>
    <w:rsid w:val="006A6C3D"/>
    <w:rsid w:val="006A6C9D"/>
    <w:rsid w:val="006A7691"/>
    <w:rsid w:val="006A7EE2"/>
    <w:rsid w:val="006B033C"/>
    <w:rsid w:val="006B1D6E"/>
    <w:rsid w:val="006B3DA6"/>
    <w:rsid w:val="006B5684"/>
    <w:rsid w:val="006B6477"/>
    <w:rsid w:val="006B669E"/>
    <w:rsid w:val="006B6DD8"/>
    <w:rsid w:val="006B7892"/>
    <w:rsid w:val="006C0907"/>
    <w:rsid w:val="006C54A1"/>
    <w:rsid w:val="006D0307"/>
    <w:rsid w:val="006D0748"/>
    <w:rsid w:val="006D12F2"/>
    <w:rsid w:val="006D5569"/>
    <w:rsid w:val="006D558C"/>
    <w:rsid w:val="006D6C30"/>
    <w:rsid w:val="006D6E07"/>
    <w:rsid w:val="006E07C3"/>
    <w:rsid w:val="006E3A0E"/>
    <w:rsid w:val="006E3EBA"/>
    <w:rsid w:val="006E5A37"/>
    <w:rsid w:val="006E6ED9"/>
    <w:rsid w:val="006F1343"/>
    <w:rsid w:val="006F1B25"/>
    <w:rsid w:val="006F56FE"/>
    <w:rsid w:val="006F6E49"/>
    <w:rsid w:val="006F7207"/>
    <w:rsid w:val="006F7332"/>
    <w:rsid w:val="0070094E"/>
    <w:rsid w:val="00705404"/>
    <w:rsid w:val="00705B8A"/>
    <w:rsid w:val="007078B1"/>
    <w:rsid w:val="00710B7A"/>
    <w:rsid w:val="00711D9F"/>
    <w:rsid w:val="00713A67"/>
    <w:rsid w:val="00713B9A"/>
    <w:rsid w:val="00714DCA"/>
    <w:rsid w:val="0072015A"/>
    <w:rsid w:val="00720BEA"/>
    <w:rsid w:val="00720D37"/>
    <w:rsid w:val="00721561"/>
    <w:rsid w:val="00724EB1"/>
    <w:rsid w:val="00726C96"/>
    <w:rsid w:val="00727D10"/>
    <w:rsid w:val="00734DED"/>
    <w:rsid w:val="00736E8A"/>
    <w:rsid w:val="00740376"/>
    <w:rsid w:val="00745850"/>
    <w:rsid w:val="00747802"/>
    <w:rsid w:val="00753125"/>
    <w:rsid w:val="00755F76"/>
    <w:rsid w:val="0075657B"/>
    <w:rsid w:val="0076177D"/>
    <w:rsid w:val="00762583"/>
    <w:rsid w:val="00762C2A"/>
    <w:rsid w:val="00763FCE"/>
    <w:rsid w:val="00765CE5"/>
    <w:rsid w:val="00770F55"/>
    <w:rsid w:val="007717CA"/>
    <w:rsid w:val="00772A56"/>
    <w:rsid w:val="00780196"/>
    <w:rsid w:val="00781533"/>
    <w:rsid w:val="007906D4"/>
    <w:rsid w:val="00791EF2"/>
    <w:rsid w:val="0079314C"/>
    <w:rsid w:val="00794951"/>
    <w:rsid w:val="00796378"/>
    <w:rsid w:val="0079685A"/>
    <w:rsid w:val="00796A00"/>
    <w:rsid w:val="00796E34"/>
    <w:rsid w:val="007976E6"/>
    <w:rsid w:val="007A066F"/>
    <w:rsid w:val="007A16CA"/>
    <w:rsid w:val="007A2152"/>
    <w:rsid w:val="007A24BC"/>
    <w:rsid w:val="007A4EFE"/>
    <w:rsid w:val="007A695A"/>
    <w:rsid w:val="007A7D21"/>
    <w:rsid w:val="007B1587"/>
    <w:rsid w:val="007B360C"/>
    <w:rsid w:val="007B69D2"/>
    <w:rsid w:val="007B6F7E"/>
    <w:rsid w:val="007C0B11"/>
    <w:rsid w:val="007C0D02"/>
    <w:rsid w:val="007C1DD3"/>
    <w:rsid w:val="007C2173"/>
    <w:rsid w:val="007C54C5"/>
    <w:rsid w:val="007C766C"/>
    <w:rsid w:val="007D0DDB"/>
    <w:rsid w:val="007D30EF"/>
    <w:rsid w:val="007D3211"/>
    <w:rsid w:val="007D5BC5"/>
    <w:rsid w:val="007D6A99"/>
    <w:rsid w:val="007D7AA0"/>
    <w:rsid w:val="007D7D4C"/>
    <w:rsid w:val="007E043A"/>
    <w:rsid w:val="007E1152"/>
    <w:rsid w:val="007E6322"/>
    <w:rsid w:val="007E6838"/>
    <w:rsid w:val="007E72FC"/>
    <w:rsid w:val="007F1504"/>
    <w:rsid w:val="007F1E66"/>
    <w:rsid w:val="007F235F"/>
    <w:rsid w:val="007F36FB"/>
    <w:rsid w:val="007F5285"/>
    <w:rsid w:val="007F6135"/>
    <w:rsid w:val="00800D94"/>
    <w:rsid w:val="00802324"/>
    <w:rsid w:val="0080476B"/>
    <w:rsid w:val="00812C90"/>
    <w:rsid w:val="0081353A"/>
    <w:rsid w:val="0081366E"/>
    <w:rsid w:val="00816A92"/>
    <w:rsid w:val="0082067E"/>
    <w:rsid w:val="00823488"/>
    <w:rsid w:val="00823A4C"/>
    <w:rsid w:val="008255D3"/>
    <w:rsid w:val="00830BD1"/>
    <w:rsid w:val="00830E57"/>
    <w:rsid w:val="0083279E"/>
    <w:rsid w:val="008360C0"/>
    <w:rsid w:val="00843E73"/>
    <w:rsid w:val="0084400B"/>
    <w:rsid w:val="00845178"/>
    <w:rsid w:val="00845E4C"/>
    <w:rsid w:val="00846597"/>
    <w:rsid w:val="008513D2"/>
    <w:rsid w:val="00852A17"/>
    <w:rsid w:val="008530E7"/>
    <w:rsid w:val="00853A26"/>
    <w:rsid w:val="00854DEE"/>
    <w:rsid w:val="008600EF"/>
    <w:rsid w:val="00865F3E"/>
    <w:rsid w:val="00867222"/>
    <w:rsid w:val="00867A0E"/>
    <w:rsid w:val="00870A14"/>
    <w:rsid w:val="00872BE0"/>
    <w:rsid w:val="0087319F"/>
    <w:rsid w:val="00876AF4"/>
    <w:rsid w:val="00881407"/>
    <w:rsid w:val="00884332"/>
    <w:rsid w:val="00884F47"/>
    <w:rsid w:val="00886DBA"/>
    <w:rsid w:val="008872A5"/>
    <w:rsid w:val="00887E2D"/>
    <w:rsid w:val="00890C7F"/>
    <w:rsid w:val="008973A4"/>
    <w:rsid w:val="008A0315"/>
    <w:rsid w:val="008A1DD8"/>
    <w:rsid w:val="008A361D"/>
    <w:rsid w:val="008A681A"/>
    <w:rsid w:val="008B243D"/>
    <w:rsid w:val="008B51ED"/>
    <w:rsid w:val="008B5A03"/>
    <w:rsid w:val="008B5BE2"/>
    <w:rsid w:val="008B68D9"/>
    <w:rsid w:val="008C0E8C"/>
    <w:rsid w:val="008C3078"/>
    <w:rsid w:val="008C313F"/>
    <w:rsid w:val="008C3DB3"/>
    <w:rsid w:val="008C5092"/>
    <w:rsid w:val="008C544A"/>
    <w:rsid w:val="008C603B"/>
    <w:rsid w:val="008D3E34"/>
    <w:rsid w:val="008D4496"/>
    <w:rsid w:val="008D556C"/>
    <w:rsid w:val="008D72B2"/>
    <w:rsid w:val="008D776E"/>
    <w:rsid w:val="008E0285"/>
    <w:rsid w:val="008E363A"/>
    <w:rsid w:val="008E66B9"/>
    <w:rsid w:val="008F25C3"/>
    <w:rsid w:val="008F3FCF"/>
    <w:rsid w:val="008F4C3B"/>
    <w:rsid w:val="008F670D"/>
    <w:rsid w:val="009015E4"/>
    <w:rsid w:val="00902D79"/>
    <w:rsid w:val="00902F7B"/>
    <w:rsid w:val="00904093"/>
    <w:rsid w:val="00912B12"/>
    <w:rsid w:val="00913182"/>
    <w:rsid w:val="00913AF2"/>
    <w:rsid w:val="00913C6C"/>
    <w:rsid w:val="00914E90"/>
    <w:rsid w:val="009150A5"/>
    <w:rsid w:val="00916CAB"/>
    <w:rsid w:val="0092252A"/>
    <w:rsid w:val="00922623"/>
    <w:rsid w:val="009245D4"/>
    <w:rsid w:val="00924DEB"/>
    <w:rsid w:val="00926597"/>
    <w:rsid w:val="00927ECF"/>
    <w:rsid w:val="009319FF"/>
    <w:rsid w:val="0093358E"/>
    <w:rsid w:val="00934A58"/>
    <w:rsid w:val="0093673E"/>
    <w:rsid w:val="00936B97"/>
    <w:rsid w:val="00937AF2"/>
    <w:rsid w:val="00943D07"/>
    <w:rsid w:val="00946E55"/>
    <w:rsid w:val="00950BFF"/>
    <w:rsid w:val="009523E8"/>
    <w:rsid w:val="009525F4"/>
    <w:rsid w:val="00953411"/>
    <w:rsid w:val="009546DE"/>
    <w:rsid w:val="00954F76"/>
    <w:rsid w:val="00957199"/>
    <w:rsid w:val="00963157"/>
    <w:rsid w:val="00964A49"/>
    <w:rsid w:val="00965E36"/>
    <w:rsid w:val="00965F3B"/>
    <w:rsid w:val="00966A8F"/>
    <w:rsid w:val="009672D9"/>
    <w:rsid w:val="00971194"/>
    <w:rsid w:val="009720C9"/>
    <w:rsid w:val="00973996"/>
    <w:rsid w:val="00974B45"/>
    <w:rsid w:val="00974CE4"/>
    <w:rsid w:val="00980C96"/>
    <w:rsid w:val="00983324"/>
    <w:rsid w:val="0098533D"/>
    <w:rsid w:val="00985911"/>
    <w:rsid w:val="00987371"/>
    <w:rsid w:val="00987F41"/>
    <w:rsid w:val="0099100E"/>
    <w:rsid w:val="00991C98"/>
    <w:rsid w:val="009941B2"/>
    <w:rsid w:val="009945C2"/>
    <w:rsid w:val="00994D0C"/>
    <w:rsid w:val="009950C8"/>
    <w:rsid w:val="00995B18"/>
    <w:rsid w:val="009973DD"/>
    <w:rsid w:val="0099752E"/>
    <w:rsid w:val="009A1B22"/>
    <w:rsid w:val="009A3E8E"/>
    <w:rsid w:val="009A588F"/>
    <w:rsid w:val="009A5B7F"/>
    <w:rsid w:val="009A634A"/>
    <w:rsid w:val="009A6D39"/>
    <w:rsid w:val="009B007F"/>
    <w:rsid w:val="009B11E8"/>
    <w:rsid w:val="009B3A9A"/>
    <w:rsid w:val="009C010F"/>
    <w:rsid w:val="009C24BF"/>
    <w:rsid w:val="009C2705"/>
    <w:rsid w:val="009C34B3"/>
    <w:rsid w:val="009C4355"/>
    <w:rsid w:val="009C4559"/>
    <w:rsid w:val="009C4EB2"/>
    <w:rsid w:val="009C4FFB"/>
    <w:rsid w:val="009C56E6"/>
    <w:rsid w:val="009C6C63"/>
    <w:rsid w:val="009D250F"/>
    <w:rsid w:val="009D3D75"/>
    <w:rsid w:val="009D48DD"/>
    <w:rsid w:val="009D5F22"/>
    <w:rsid w:val="009D6785"/>
    <w:rsid w:val="009D6C64"/>
    <w:rsid w:val="009D7B22"/>
    <w:rsid w:val="009E3390"/>
    <w:rsid w:val="009E61E1"/>
    <w:rsid w:val="009E64A4"/>
    <w:rsid w:val="009E6F00"/>
    <w:rsid w:val="009E7673"/>
    <w:rsid w:val="009E7C3C"/>
    <w:rsid w:val="009F1C51"/>
    <w:rsid w:val="009F3977"/>
    <w:rsid w:val="009F3EDE"/>
    <w:rsid w:val="009F45DD"/>
    <w:rsid w:val="00A0063B"/>
    <w:rsid w:val="00A015AB"/>
    <w:rsid w:val="00A01FB4"/>
    <w:rsid w:val="00A020EA"/>
    <w:rsid w:val="00A02861"/>
    <w:rsid w:val="00A06939"/>
    <w:rsid w:val="00A0773B"/>
    <w:rsid w:val="00A122A0"/>
    <w:rsid w:val="00A12E96"/>
    <w:rsid w:val="00A1460B"/>
    <w:rsid w:val="00A16A29"/>
    <w:rsid w:val="00A23356"/>
    <w:rsid w:val="00A27C00"/>
    <w:rsid w:val="00A31396"/>
    <w:rsid w:val="00A31AB2"/>
    <w:rsid w:val="00A32A8A"/>
    <w:rsid w:val="00A34298"/>
    <w:rsid w:val="00A34DD5"/>
    <w:rsid w:val="00A35227"/>
    <w:rsid w:val="00A37189"/>
    <w:rsid w:val="00A44AFF"/>
    <w:rsid w:val="00A50B7C"/>
    <w:rsid w:val="00A51AC3"/>
    <w:rsid w:val="00A54846"/>
    <w:rsid w:val="00A55217"/>
    <w:rsid w:val="00A615A4"/>
    <w:rsid w:val="00A61E2B"/>
    <w:rsid w:val="00A65D36"/>
    <w:rsid w:val="00A70C68"/>
    <w:rsid w:val="00A70DDD"/>
    <w:rsid w:val="00A712DB"/>
    <w:rsid w:val="00A713E3"/>
    <w:rsid w:val="00A73234"/>
    <w:rsid w:val="00A736E6"/>
    <w:rsid w:val="00A75676"/>
    <w:rsid w:val="00A77E91"/>
    <w:rsid w:val="00A81014"/>
    <w:rsid w:val="00A81306"/>
    <w:rsid w:val="00A86E21"/>
    <w:rsid w:val="00A87900"/>
    <w:rsid w:val="00A87D1B"/>
    <w:rsid w:val="00A94167"/>
    <w:rsid w:val="00AA135A"/>
    <w:rsid w:val="00AA21ED"/>
    <w:rsid w:val="00AA4CE1"/>
    <w:rsid w:val="00AA5618"/>
    <w:rsid w:val="00AA6C64"/>
    <w:rsid w:val="00AB0F24"/>
    <w:rsid w:val="00AB11A7"/>
    <w:rsid w:val="00AB124D"/>
    <w:rsid w:val="00AB198C"/>
    <w:rsid w:val="00AB6B8C"/>
    <w:rsid w:val="00AB6D92"/>
    <w:rsid w:val="00AB786D"/>
    <w:rsid w:val="00AB78DB"/>
    <w:rsid w:val="00AC045A"/>
    <w:rsid w:val="00AC11B3"/>
    <w:rsid w:val="00AC2FC7"/>
    <w:rsid w:val="00AC5445"/>
    <w:rsid w:val="00AD3E54"/>
    <w:rsid w:val="00AD4439"/>
    <w:rsid w:val="00AE0230"/>
    <w:rsid w:val="00AE04AE"/>
    <w:rsid w:val="00AE0562"/>
    <w:rsid w:val="00AE20CB"/>
    <w:rsid w:val="00AE4085"/>
    <w:rsid w:val="00AE539E"/>
    <w:rsid w:val="00AE694B"/>
    <w:rsid w:val="00AF1605"/>
    <w:rsid w:val="00AF235E"/>
    <w:rsid w:val="00AF25AD"/>
    <w:rsid w:val="00AF7494"/>
    <w:rsid w:val="00B016F4"/>
    <w:rsid w:val="00B023D4"/>
    <w:rsid w:val="00B03D00"/>
    <w:rsid w:val="00B0628F"/>
    <w:rsid w:val="00B11884"/>
    <w:rsid w:val="00B1238F"/>
    <w:rsid w:val="00B1240B"/>
    <w:rsid w:val="00B13D12"/>
    <w:rsid w:val="00B14446"/>
    <w:rsid w:val="00B148EC"/>
    <w:rsid w:val="00B156D9"/>
    <w:rsid w:val="00B15E29"/>
    <w:rsid w:val="00B16187"/>
    <w:rsid w:val="00B204EE"/>
    <w:rsid w:val="00B21F84"/>
    <w:rsid w:val="00B25C5E"/>
    <w:rsid w:val="00B26D35"/>
    <w:rsid w:val="00B31660"/>
    <w:rsid w:val="00B32592"/>
    <w:rsid w:val="00B33253"/>
    <w:rsid w:val="00B340AC"/>
    <w:rsid w:val="00B34860"/>
    <w:rsid w:val="00B353E8"/>
    <w:rsid w:val="00B400BD"/>
    <w:rsid w:val="00B41D50"/>
    <w:rsid w:val="00B43B8D"/>
    <w:rsid w:val="00B43C80"/>
    <w:rsid w:val="00B43D62"/>
    <w:rsid w:val="00B4652A"/>
    <w:rsid w:val="00B523A0"/>
    <w:rsid w:val="00B5280D"/>
    <w:rsid w:val="00B545FE"/>
    <w:rsid w:val="00B563A3"/>
    <w:rsid w:val="00B56B5C"/>
    <w:rsid w:val="00B57B24"/>
    <w:rsid w:val="00B63929"/>
    <w:rsid w:val="00B66640"/>
    <w:rsid w:val="00B7220D"/>
    <w:rsid w:val="00B74AE4"/>
    <w:rsid w:val="00B802F5"/>
    <w:rsid w:val="00B808DF"/>
    <w:rsid w:val="00B82631"/>
    <w:rsid w:val="00B82B35"/>
    <w:rsid w:val="00B8305A"/>
    <w:rsid w:val="00B8359E"/>
    <w:rsid w:val="00B860B9"/>
    <w:rsid w:val="00B8676A"/>
    <w:rsid w:val="00B86F85"/>
    <w:rsid w:val="00B86F88"/>
    <w:rsid w:val="00B87A9A"/>
    <w:rsid w:val="00B90AB1"/>
    <w:rsid w:val="00B93282"/>
    <w:rsid w:val="00B95B40"/>
    <w:rsid w:val="00B969FB"/>
    <w:rsid w:val="00B97001"/>
    <w:rsid w:val="00B97734"/>
    <w:rsid w:val="00BA0C77"/>
    <w:rsid w:val="00BA2F77"/>
    <w:rsid w:val="00BA3EB0"/>
    <w:rsid w:val="00BA5C28"/>
    <w:rsid w:val="00BA728F"/>
    <w:rsid w:val="00BB0BE8"/>
    <w:rsid w:val="00BB0E15"/>
    <w:rsid w:val="00BB3157"/>
    <w:rsid w:val="00BB6100"/>
    <w:rsid w:val="00BB6D04"/>
    <w:rsid w:val="00BB6FC6"/>
    <w:rsid w:val="00BC0265"/>
    <w:rsid w:val="00BC0CEC"/>
    <w:rsid w:val="00BC1126"/>
    <w:rsid w:val="00BC33F3"/>
    <w:rsid w:val="00BC3F5A"/>
    <w:rsid w:val="00BC66B4"/>
    <w:rsid w:val="00BC7A05"/>
    <w:rsid w:val="00BD4BEB"/>
    <w:rsid w:val="00BD4D4F"/>
    <w:rsid w:val="00BD56DD"/>
    <w:rsid w:val="00BD6AC0"/>
    <w:rsid w:val="00BD72B1"/>
    <w:rsid w:val="00BD7BA8"/>
    <w:rsid w:val="00BD7CFD"/>
    <w:rsid w:val="00BE0C25"/>
    <w:rsid w:val="00BE2AD2"/>
    <w:rsid w:val="00BE48AC"/>
    <w:rsid w:val="00BE4DCF"/>
    <w:rsid w:val="00BE5B75"/>
    <w:rsid w:val="00BE6DB2"/>
    <w:rsid w:val="00BE71A5"/>
    <w:rsid w:val="00BE754A"/>
    <w:rsid w:val="00BF387B"/>
    <w:rsid w:val="00BF3D3C"/>
    <w:rsid w:val="00BF3E64"/>
    <w:rsid w:val="00BF5801"/>
    <w:rsid w:val="00BF6F66"/>
    <w:rsid w:val="00C00BBF"/>
    <w:rsid w:val="00C03B46"/>
    <w:rsid w:val="00C03B61"/>
    <w:rsid w:val="00C06888"/>
    <w:rsid w:val="00C06F38"/>
    <w:rsid w:val="00C12B16"/>
    <w:rsid w:val="00C136A5"/>
    <w:rsid w:val="00C136FA"/>
    <w:rsid w:val="00C13933"/>
    <w:rsid w:val="00C1394D"/>
    <w:rsid w:val="00C16C0B"/>
    <w:rsid w:val="00C20195"/>
    <w:rsid w:val="00C20B44"/>
    <w:rsid w:val="00C2144B"/>
    <w:rsid w:val="00C21EB3"/>
    <w:rsid w:val="00C236D2"/>
    <w:rsid w:val="00C243E7"/>
    <w:rsid w:val="00C25BAC"/>
    <w:rsid w:val="00C26726"/>
    <w:rsid w:val="00C27AE6"/>
    <w:rsid w:val="00C30B5D"/>
    <w:rsid w:val="00C31F71"/>
    <w:rsid w:val="00C34296"/>
    <w:rsid w:val="00C4176C"/>
    <w:rsid w:val="00C446E2"/>
    <w:rsid w:val="00C4598C"/>
    <w:rsid w:val="00C45DD5"/>
    <w:rsid w:val="00C468B2"/>
    <w:rsid w:val="00C46DF2"/>
    <w:rsid w:val="00C47ADC"/>
    <w:rsid w:val="00C50888"/>
    <w:rsid w:val="00C528E2"/>
    <w:rsid w:val="00C530C7"/>
    <w:rsid w:val="00C563BF"/>
    <w:rsid w:val="00C56458"/>
    <w:rsid w:val="00C615D9"/>
    <w:rsid w:val="00C657F3"/>
    <w:rsid w:val="00C6613F"/>
    <w:rsid w:val="00C66554"/>
    <w:rsid w:val="00C701E6"/>
    <w:rsid w:val="00C71D0E"/>
    <w:rsid w:val="00C74AAC"/>
    <w:rsid w:val="00C7557F"/>
    <w:rsid w:val="00C76CC3"/>
    <w:rsid w:val="00C8106F"/>
    <w:rsid w:val="00C9047D"/>
    <w:rsid w:val="00C92469"/>
    <w:rsid w:val="00C93531"/>
    <w:rsid w:val="00C94594"/>
    <w:rsid w:val="00CA29E2"/>
    <w:rsid w:val="00CA32EF"/>
    <w:rsid w:val="00CA373D"/>
    <w:rsid w:val="00CA3DA6"/>
    <w:rsid w:val="00CA52A8"/>
    <w:rsid w:val="00CA7BCD"/>
    <w:rsid w:val="00CB0010"/>
    <w:rsid w:val="00CB01CF"/>
    <w:rsid w:val="00CB0622"/>
    <w:rsid w:val="00CB4523"/>
    <w:rsid w:val="00CB5561"/>
    <w:rsid w:val="00CB6169"/>
    <w:rsid w:val="00CB6989"/>
    <w:rsid w:val="00CB6BFA"/>
    <w:rsid w:val="00CB7110"/>
    <w:rsid w:val="00CB7ADB"/>
    <w:rsid w:val="00CC04D4"/>
    <w:rsid w:val="00CC0BDB"/>
    <w:rsid w:val="00CC12E0"/>
    <w:rsid w:val="00CC3291"/>
    <w:rsid w:val="00CC4C2F"/>
    <w:rsid w:val="00CD2741"/>
    <w:rsid w:val="00CD2AC2"/>
    <w:rsid w:val="00CD2E88"/>
    <w:rsid w:val="00CD2F24"/>
    <w:rsid w:val="00CD4134"/>
    <w:rsid w:val="00CD56EA"/>
    <w:rsid w:val="00CE1EAF"/>
    <w:rsid w:val="00CE3AB7"/>
    <w:rsid w:val="00CE4948"/>
    <w:rsid w:val="00CE5874"/>
    <w:rsid w:val="00CE6EF1"/>
    <w:rsid w:val="00CF2E59"/>
    <w:rsid w:val="00CF2F0A"/>
    <w:rsid w:val="00CF4E54"/>
    <w:rsid w:val="00CF70AA"/>
    <w:rsid w:val="00CF7192"/>
    <w:rsid w:val="00D000F1"/>
    <w:rsid w:val="00D01257"/>
    <w:rsid w:val="00D01B0F"/>
    <w:rsid w:val="00D02EB7"/>
    <w:rsid w:val="00D04774"/>
    <w:rsid w:val="00D04DE3"/>
    <w:rsid w:val="00D07108"/>
    <w:rsid w:val="00D10EC3"/>
    <w:rsid w:val="00D15C5E"/>
    <w:rsid w:val="00D16452"/>
    <w:rsid w:val="00D17215"/>
    <w:rsid w:val="00D17AB4"/>
    <w:rsid w:val="00D200AE"/>
    <w:rsid w:val="00D2265E"/>
    <w:rsid w:val="00D30783"/>
    <w:rsid w:val="00D32246"/>
    <w:rsid w:val="00D3548A"/>
    <w:rsid w:val="00D369A4"/>
    <w:rsid w:val="00D4040A"/>
    <w:rsid w:val="00D40F0B"/>
    <w:rsid w:val="00D41BE5"/>
    <w:rsid w:val="00D46165"/>
    <w:rsid w:val="00D4695D"/>
    <w:rsid w:val="00D46B96"/>
    <w:rsid w:val="00D46F46"/>
    <w:rsid w:val="00D5004C"/>
    <w:rsid w:val="00D519B1"/>
    <w:rsid w:val="00D52077"/>
    <w:rsid w:val="00D52253"/>
    <w:rsid w:val="00D54E0B"/>
    <w:rsid w:val="00D55A01"/>
    <w:rsid w:val="00D56546"/>
    <w:rsid w:val="00D578D4"/>
    <w:rsid w:val="00D6216D"/>
    <w:rsid w:val="00D6238E"/>
    <w:rsid w:val="00D62E1E"/>
    <w:rsid w:val="00D65B47"/>
    <w:rsid w:val="00D66CD2"/>
    <w:rsid w:val="00D70EAC"/>
    <w:rsid w:val="00D72DD9"/>
    <w:rsid w:val="00D73789"/>
    <w:rsid w:val="00D74367"/>
    <w:rsid w:val="00D74C51"/>
    <w:rsid w:val="00D75091"/>
    <w:rsid w:val="00D80078"/>
    <w:rsid w:val="00D80897"/>
    <w:rsid w:val="00D80B1A"/>
    <w:rsid w:val="00D82995"/>
    <w:rsid w:val="00D83640"/>
    <w:rsid w:val="00D85B3A"/>
    <w:rsid w:val="00D8797D"/>
    <w:rsid w:val="00D928F6"/>
    <w:rsid w:val="00D933D3"/>
    <w:rsid w:val="00D953B1"/>
    <w:rsid w:val="00D96341"/>
    <w:rsid w:val="00D96D18"/>
    <w:rsid w:val="00DA24D6"/>
    <w:rsid w:val="00DA334B"/>
    <w:rsid w:val="00DA3E1B"/>
    <w:rsid w:val="00DA50A6"/>
    <w:rsid w:val="00DB4B0B"/>
    <w:rsid w:val="00DB6640"/>
    <w:rsid w:val="00DB697E"/>
    <w:rsid w:val="00DB7A95"/>
    <w:rsid w:val="00DB7C78"/>
    <w:rsid w:val="00DC3C6D"/>
    <w:rsid w:val="00DC4BCA"/>
    <w:rsid w:val="00DC645D"/>
    <w:rsid w:val="00DD4B5C"/>
    <w:rsid w:val="00DD594F"/>
    <w:rsid w:val="00DE2A81"/>
    <w:rsid w:val="00DE46E5"/>
    <w:rsid w:val="00DE7729"/>
    <w:rsid w:val="00DF19FE"/>
    <w:rsid w:val="00DF2893"/>
    <w:rsid w:val="00DF316D"/>
    <w:rsid w:val="00DF326B"/>
    <w:rsid w:val="00DF3C45"/>
    <w:rsid w:val="00DF40A3"/>
    <w:rsid w:val="00DF415E"/>
    <w:rsid w:val="00DF637F"/>
    <w:rsid w:val="00DF63A2"/>
    <w:rsid w:val="00DF6716"/>
    <w:rsid w:val="00DF707D"/>
    <w:rsid w:val="00E004F6"/>
    <w:rsid w:val="00E00ECA"/>
    <w:rsid w:val="00E02563"/>
    <w:rsid w:val="00E05814"/>
    <w:rsid w:val="00E05F7F"/>
    <w:rsid w:val="00E136A3"/>
    <w:rsid w:val="00E15119"/>
    <w:rsid w:val="00E177D5"/>
    <w:rsid w:val="00E21B67"/>
    <w:rsid w:val="00E240FF"/>
    <w:rsid w:val="00E24FBC"/>
    <w:rsid w:val="00E25161"/>
    <w:rsid w:val="00E27059"/>
    <w:rsid w:val="00E2757B"/>
    <w:rsid w:val="00E31218"/>
    <w:rsid w:val="00E31EED"/>
    <w:rsid w:val="00E34A54"/>
    <w:rsid w:val="00E350FB"/>
    <w:rsid w:val="00E43B38"/>
    <w:rsid w:val="00E44B63"/>
    <w:rsid w:val="00E44FD3"/>
    <w:rsid w:val="00E47A49"/>
    <w:rsid w:val="00E53434"/>
    <w:rsid w:val="00E535BD"/>
    <w:rsid w:val="00E54432"/>
    <w:rsid w:val="00E54C19"/>
    <w:rsid w:val="00E551BE"/>
    <w:rsid w:val="00E55359"/>
    <w:rsid w:val="00E5554D"/>
    <w:rsid w:val="00E56D72"/>
    <w:rsid w:val="00E57ED9"/>
    <w:rsid w:val="00E629E4"/>
    <w:rsid w:val="00E62B87"/>
    <w:rsid w:val="00E638B9"/>
    <w:rsid w:val="00E64CB1"/>
    <w:rsid w:val="00E65385"/>
    <w:rsid w:val="00E6594E"/>
    <w:rsid w:val="00E67880"/>
    <w:rsid w:val="00E73385"/>
    <w:rsid w:val="00E8259E"/>
    <w:rsid w:val="00E839B4"/>
    <w:rsid w:val="00E83FB7"/>
    <w:rsid w:val="00E8410C"/>
    <w:rsid w:val="00E849F6"/>
    <w:rsid w:val="00E84FFD"/>
    <w:rsid w:val="00E85AAC"/>
    <w:rsid w:val="00E86FBC"/>
    <w:rsid w:val="00E87C3B"/>
    <w:rsid w:val="00E91868"/>
    <w:rsid w:val="00E93FB4"/>
    <w:rsid w:val="00E9435E"/>
    <w:rsid w:val="00E95C2D"/>
    <w:rsid w:val="00E95D81"/>
    <w:rsid w:val="00E96C33"/>
    <w:rsid w:val="00E96E0F"/>
    <w:rsid w:val="00EA0C9C"/>
    <w:rsid w:val="00EA1445"/>
    <w:rsid w:val="00EA267C"/>
    <w:rsid w:val="00EA48DE"/>
    <w:rsid w:val="00EA6D81"/>
    <w:rsid w:val="00EB37F6"/>
    <w:rsid w:val="00EB5136"/>
    <w:rsid w:val="00EC0F7A"/>
    <w:rsid w:val="00EC1502"/>
    <w:rsid w:val="00EC2B5F"/>
    <w:rsid w:val="00EC4AE7"/>
    <w:rsid w:val="00EC683F"/>
    <w:rsid w:val="00ED173A"/>
    <w:rsid w:val="00ED3F6D"/>
    <w:rsid w:val="00ED3FFE"/>
    <w:rsid w:val="00ED4CF7"/>
    <w:rsid w:val="00ED6CFC"/>
    <w:rsid w:val="00EE0191"/>
    <w:rsid w:val="00EE1FFE"/>
    <w:rsid w:val="00EE509C"/>
    <w:rsid w:val="00EE52AE"/>
    <w:rsid w:val="00EE79DA"/>
    <w:rsid w:val="00EE7B5E"/>
    <w:rsid w:val="00EF7E24"/>
    <w:rsid w:val="00F0142E"/>
    <w:rsid w:val="00F0253E"/>
    <w:rsid w:val="00F0489A"/>
    <w:rsid w:val="00F07608"/>
    <w:rsid w:val="00F122AE"/>
    <w:rsid w:val="00F13F56"/>
    <w:rsid w:val="00F15830"/>
    <w:rsid w:val="00F15CAA"/>
    <w:rsid w:val="00F1666B"/>
    <w:rsid w:val="00F20CEE"/>
    <w:rsid w:val="00F231F8"/>
    <w:rsid w:val="00F24812"/>
    <w:rsid w:val="00F24A1E"/>
    <w:rsid w:val="00F26FFF"/>
    <w:rsid w:val="00F31B69"/>
    <w:rsid w:val="00F34EC7"/>
    <w:rsid w:val="00F376F0"/>
    <w:rsid w:val="00F40822"/>
    <w:rsid w:val="00F45EBD"/>
    <w:rsid w:val="00F472F9"/>
    <w:rsid w:val="00F476A0"/>
    <w:rsid w:val="00F47F1E"/>
    <w:rsid w:val="00F517C6"/>
    <w:rsid w:val="00F519F8"/>
    <w:rsid w:val="00F52DD3"/>
    <w:rsid w:val="00F53644"/>
    <w:rsid w:val="00F546D2"/>
    <w:rsid w:val="00F57098"/>
    <w:rsid w:val="00F60ED8"/>
    <w:rsid w:val="00F61617"/>
    <w:rsid w:val="00F62AA4"/>
    <w:rsid w:val="00F63B91"/>
    <w:rsid w:val="00F659DC"/>
    <w:rsid w:val="00F7161B"/>
    <w:rsid w:val="00F7371F"/>
    <w:rsid w:val="00F74F6F"/>
    <w:rsid w:val="00F76EDC"/>
    <w:rsid w:val="00F82E59"/>
    <w:rsid w:val="00F839FD"/>
    <w:rsid w:val="00F8492F"/>
    <w:rsid w:val="00F8637B"/>
    <w:rsid w:val="00F90806"/>
    <w:rsid w:val="00F90CBB"/>
    <w:rsid w:val="00F95C78"/>
    <w:rsid w:val="00F95F84"/>
    <w:rsid w:val="00F96FB2"/>
    <w:rsid w:val="00FA1222"/>
    <w:rsid w:val="00FA14BA"/>
    <w:rsid w:val="00FA1825"/>
    <w:rsid w:val="00FA1F41"/>
    <w:rsid w:val="00FA2A34"/>
    <w:rsid w:val="00FB117A"/>
    <w:rsid w:val="00FB53AD"/>
    <w:rsid w:val="00FB5BF2"/>
    <w:rsid w:val="00FB6332"/>
    <w:rsid w:val="00FB796F"/>
    <w:rsid w:val="00FC0568"/>
    <w:rsid w:val="00FC1374"/>
    <w:rsid w:val="00FC14DC"/>
    <w:rsid w:val="00FC1A0E"/>
    <w:rsid w:val="00FC3CB0"/>
    <w:rsid w:val="00FC4936"/>
    <w:rsid w:val="00FC6C7B"/>
    <w:rsid w:val="00FD0563"/>
    <w:rsid w:val="00FD12F0"/>
    <w:rsid w:val="00FD4065"/>
    <w:rsid w:val="00FD70A9"/>
    <w:rsid w:val="00FE1E3D"/>
    <w:rsid w:val="00FE63C8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1E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5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6172B0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9">
    <w:name w:val="footnote text"/>
    <w:basedOn w:val="a"/>
    <w:link w:val="aa"/>
    <w:rsid w:val="00D70EAC"/>
    <w:pPr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70EAC"/>
  </w:style>
  <w:style w:type="character" w:styleId="ab">
    <w:name w:val="footnote reference"/>
    <w:rsid w:val="00D70EAC"/>
    <w:rPr>
      <w:vertAlign w:val="superscript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7A695A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c">
    <w:name w:val="List Paragraph"/>
    <w:basedOn w:val="a"/>
    <w:uiPriority w:val="34"/>
    <w:qFormat/>
    <w:rsid w:val="008D4496"/>
    <w:pPr>
      <w:ind w:left="720"/>
      <w:contextualSpacing/>
    </w:pPr>
  </w:style>
  <w:style w:type="paragraph" w:styleId="ad">
    <w:name w:val="Balloon Text"/>
    <w:basedOn w:val="a"/>
    <w:link w:val="ae"/>
    <w:rsid w:val="00E31E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31EE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rsid w:val="00991C98"/>
    <w:rPr>
      <w:sz w:val="16"/>
      <w:szCs w:val="16"/>
    </w:rPr>
  </w:style>
  <w:style w:type="paragraph" w:styleId="af0">
    <w:name w:val="annotation text"/>
    <w:basedOn w:val="a"/>
    <w:link w:val="af1"/>
    <w:rsid w:val="00991C9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91C98"/>
  </w:style>
  <w:style w:type="paragraph" w:styleId="af2">
    <w:name w:val="annotation subject"/>
    <w:basedOn w:val="af0"/>
    <w:next w:val="af0"/>
    <w:link w:val="af3"/>
    <w:rsid w:val="00991C98"/>
    <w:rPr>
      <w:b/>
      <w:bCs/>
    </w:rPr>
  </w:style>
  <w:style w:type="character" w:customStyle="1" w:styleId="af3">
    <w:name w:val="Тема примечания Знак"/>
    <w:basedOn w:val="af1"/>
    <w:link w:val="af2"/>
    <w:rsid w:val="00991C98"/>
    <w:rPr>
      <w:b/>
      <w:bCs/>
    </w:rPr>
  </w:style>
  <w:style w:type="character" w:customStyle="1" w:styleId="s0">
    <w:name w:val="s0"/>
    <w:rsid w:val="004548D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20">
    <w:name w:val="Заголовок 2 Знак"/>
    <w:basedOn w:val="a0"/>
    <w:link w:val="2"/>
    <w:rsid w:val="00661CAE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Нижний колонтитул Знак"/>
    <w:basedOn w:val="a0"/>
    <w:link w:val="a6"/>
    <w:rsid w:val="00661CAE"/>
    <w:rPr>
      <w:sz w:val="24"/>
      <w:szCs w:val="24"/>
    </w:rPr>
  </w:style>
  <w:style w:type="paragraph" w:customStyle="1" w:styleId="110">
    <w:name w:val="Знак Знак Знак1 Знак Знак Знак Знак Знак Знак1"/>
    <w:basedOn w:val="a"/>
    <w:next w:val="2"/>
    <w:autoRedefine/>
    <w:rsid w:val="00661CAE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f4">
    <w:name w:val="Revision"/>
    <w:hidden/>
    <w:uiPriority w:val="99"/>
    <w:semiHidden/>
    <w:rsid w:val="00661CAE"/>
    <w:rPr>
      <w:sz w:val="24"/>
      <w:szCs w:val="24"/>
    </w:rPr>
  </w:style>
  <w:style w:type="character" w:customStyle="1" w:styleId="s1">
    <w:name w:val="s1"/>
    <w:rsid w:val="00661CAE"/>
    <w:rPr>
      <w:color w:val="000000"/>
    </w:rPr>
  </w:style>
  <w:style w:type="character" w:customStyle="1" w:styleId="s2">
    <w:name w:val="s2"/>
    <w:rsid w:val="00661CAE"/>
    <w:rPr>
      <w:color w:val="000080"/>
    </w:rPr>
  </w:style>
  <w:style w:type="character" w:styleId="af5">
    <w:name w:val="Strong"/>
    <w:uiPriority w:val="22"/>
    <w:qFormat/>
    <w:rsid w:val="00E629E4"/>
    <w:rPr>
      <w:b/>
      <w:bCs/>
    </w:rPr>
  </w:style>
  <w:style w:type="paragraph" w:customStyle="1" w:styleId="111">
    <w:name w:val="Стиль11"/>
    <w:basedOn w:val="a"/>
    <w:link w:val="112"/>
    <w:rsid w:val="006B1D6E"/>
    <w:pPr>
      <w:widowControl w:val="0"/>
      <w:jc w:val="both"/>
    </w:pPr>
    <w:rPr>
      <w:sz w:val="28"/>
      <w:szCs w:val="20"/>
    </w:rPr>
  </w:style>
  <w:style w:type="character" w:customStyle="1" w:styleId="112">
    <w:name w:val="Стиль11 Знак"/>
    <w:link w:val="111"/>
    <w:locked/>
    <w:rsid w:val="006B1D6E"/>
    <w:rPr>
      <w:sz w:val="28"/>
    </w:rPr>
  </w:style>
  <w:style w:type="character" w:customStyle="1" w:styleId="10">
    <w:name w:val="Заголовок 1 Знак"/>
    <w:basedOn w:val="a0"/>
    <w:link w:val="1"/>
    <w:rsid w:val="00AE53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53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F6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B156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6172B0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963157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DF637F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90">
    <w:name w:val="Заголовок 9 Знак"/>
    <w:link w:val="9"/>
    <w:semiHidden/>
    <w:rsid w:val="00B156D9"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E0191"/>
    <w:rPr>
      <w:sz w:val="24"/>
      <w:szCs w:val="24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165CF6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9">
    <w:name w:val="footnote text"/>
    <w:basedOn w:val="a"/>
    <w:link w:val="aa"/>
    <w:rsid w:val="00D70EAC"/>
    <w:pPr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70EAC"/>
  </w:style>
  <w:style w:type="character" w:styleId="ab">
    <w:name w:val="footnote reference"/>
    <w:rsid w:val="00D70EAC"/>
    <w:rPr>
      <w:vertAlign w:val="superscript"/>
    </w:rPr>
  </w:style>
  <w:style w:type="paragraph" w:customStyle="1" w:styleId="12">
    <w:name w:val="Знак Знак Знак1 Знак Знак Знак Знак Знак Знак"/>
    <w:basedOn w:val="a"/>
    <w:next w:val="2"/>
    <w:autoRedefine/>
    <w:rsid w:val="007A695A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c">
    <w:name w:val="List Paragraph"/>
    <w:basedOn w:val="a"/>
    <w:uiPriority w:val="34"/>
    <w:qFormat/>
    <w:rsid w:val="008D4496"/>
    <w:pPr>
      <w:ind w:left="720"/>
      <w:contextualSpacing/>
    </w:pPr>
  </w:style>
  <w:style w:type="paragraph" w:styleId="ad">
    <w:name w:val="Balloon Text"/>
    <w:basedOn w:val="a"/>
    <w:link w:val="ae"/>
    <w:rsid w:val="00E31E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E31EED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rsid w:val="00991C98"/>
    <w:rPr>
      <w:sz w:val="16"/>
      <w:szCs w:val="16"/>
    </w:rPr>
  </w:style>
  <w:style w:type="paragraph" w:styleId="af0">
    <w:name w:val="annotation text"/>
    <w:basedOn w:val="a"/>
    <w:link w:val="af1"/>
    <w:rsid w:val="00991C9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91C98"/>
  </w:style>
  <w:style w:type="paragraph" w:styleId="af2">
    <w:name w:val="annotation subject"/>
    <w:basedOn w:val="af0"/>
    <w:next w:val="af0"/>
    <w:link w:val="af3"/>
    <w:rsid w:val="00991C98"/>
    <w:rPr>
      <w:b/>
      <w:bCs/>
    </w:rPr>
  </w:style>
  <w:style w:type="character" w:customStyle="1" w:styleId="af3">
    <w:name w:val="Тема примечания Знак"/>
    <w:basedOn w:val="af1"/>
    <w:link w:val="af2"/>
    <w:rsid w:val="00991C98"/>
    <w:rPr>
      <w:b/>
      <w:bCs/>
    </w:rPr>
  </w:style>
  <w:style w:type="character" w:customStyle="1" w:styleId="s0">
    <w:name w:val="s0"/>
    <w:rsid w:val="004548D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20">
    <w:name w:val="Заголовок 2 Знак"/>
    <w:basedOn w:val="a0"/>
    <w:link w:val="2"/>
    <w:rsid w:val="00661CAE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Нижний колонтитул Знак"/>
    <w:basedOn w:val="a0"/>
    <w:link w:val="a6"/>
    <w:rsid w:val="00661CAE"/>
    <w:rPr>
      <w:sz w:val="24"/>
      <w:szCs w:val="24"/>
    </w:rPr>
  </w:style>
  <w:style w:type="paragraph" w:customStyle="1" w:styleId="110">
    <w:name w:val="Знак Знак Знак1 Знак Знак Знак Знак Знак Знак1"/>
    <w:basedOn w:val="a"/>
    <w:next w:val="2"/>
    <w:autoRedefine/>
    <w:rsid w:val="00661CAE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f4">
    <w:name w:val="Revision"/>
    <w:hidden/>
    <w:uiPriority w:val="99"/>
    <w:semiHidden/>
    <w:rsid w:val="00661CAE"/>
    <w:rPr>
      <w:sz w:val="24"/>
      <w:szCs w:val="24"/>
    </w:rPr>
  </w:style>
  <w:style w:type="character" w:customStyle="1" w:styleId="s1">
    <w:name w:val="s1"/>
    <w:rsid w:val="00661CAE"/>
    <w:rPr>
      <w:color w:val="000000"/>
    </w:rPr>
  </w:style>
  <w:style w:type="character" w:customStyle="1" w:styleId="s2">
    <w:name w:val="s2"/>
    <w:rsid w:val="00661CAE"/>
    <w:rPr>
      <w:color w:val="000080"/>
    </w:rPr>
  </w:style>
  <w:style w:type="character" w:styleId="af5">
    <w:name w:val="Strong"/>
    <w:uiPriority w:val="22"/>
    <w:qFormat/>
    <w:rsid w:val="00E629E4"/>
    <w:rPr>
      <w:b/>
      <w:bCs/>
    </w:rPr>
  </w:style>
  <w:style w:type="paragraph" w:customStyle="1" w:styleId="111">
    <w:name w:val="Стиль11"/>
    <w:basedOn w:val="a"/>
    <w:link w:val="112"/>
    <w:rsid w:val="006B1D6E"/>
    <w:pPr>
      <w:widowControl w:val="0"/>
      <w:jc w:val="both"/>
    </w:pPr>
    <w:rPr>
      <w:sz w:val="28"/>
      <w:szCs w:val="20"/>
    </w:rPr>
  </w:style>
  <w:style w:type="character" w:customStyle="1" w:styleId="112">
    <w:name w:val="Стиль11 Знак"/>
    <w:link w:val="111"/>
    <w:locked/>
    <w:rsid w:val="006B1D6E"/>
    <w:rPr>
      <w:sz w:val="28"/>
    </w:rPr>
  </w:style>
  <w:style w:type="character" w:customStyle="1" w:styleId="10">
    <w:name w:val="Заголовок 1 Знак"/>
    <w:basedOn w:val="a0"/>
    <w:link w:val="1"/>
    <w:rsid w:val="00AE53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l:33207336.1700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2C5D9-71E2-429B-B54D-4C01FA4F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Республикасыньң</vt:lpstr>
    </vt:vector>
  </TitlesOfParts>
  <Company>nb</Company>
  <LinksUpToDate>false</LinksUpToDate>
  <CharactersWithSpaces>12867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Республикасыньң</dc:title>
  <dc:creator>System Administrator / MDV</dc:creator>
  <cp:lastModifiedBy>Лилия Сорокина</cp:lastModifiedBy>
  <cp:revision>15</cp:revision>
  <cp:lastPrinted>2021-07-09T05:27:00Z</cp:lastPrinted>
  <dcterms:created xsi:type="dcterms:W3CDTF">2021-07-09T04:00:00Z</dcterms:created>
  <dcterms:modified xsi:type="dcterms:W3CDTF">2021-07-19T12:50:00Z</dcterms:modified>
</cp:coreProperties>
</file>