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58" w:type="dxa"/>
        <w:tblLayout w:type="fixed"/>
        <w:tblLook w:val="04A0" w:firstRow="1" w:lastRow="0" w:firstColumn="1" w:lastColumn="0" w:noHBand="0" w:noVBand="1"/>
      </w:tblPr>
      <w:tblGrid>
        <w:gridCol w:w="5070"/>
        <w:gridCol w:w="4252"/>
        <w:gridCol w:w="4536"/>
      </w:tblGrid>
      <w:tr w:rsidR="006C6B42" w:rsidRPr="004E6571" w:rsidTr="00DB6834">
        <w:trPr>
          <w:trHeight w:val="2835"/>
        </w:trPr>
        <w:tc>
          <w:tcPr>
            <w:tcW w:w="5070" w:type="dxa"/>
            <w:hideMark/>
          </w:tcPr>
          <w:p w:rsidR="006C6B42" w:rsidRPr="00DB6834" w:rsidRDefault="006C6B42" w:rsidP="00DB6834">
            <w:pPr>
              <w:widowControl w:val="0"/>
              <w:spacing w:after="0" w:line="240" w:lineRule="auto"/>
              <w:ind w:firstLine="709"/>
              <w:jc w:val="both"/>
              <w:rPr>
                <w:rFonts w:ascii="Times New Roman" w:eastAsia="Batang" w:hAnsi="Times New Roman" w:cs="Times New Roman"/>
                <w:snapToGrid w:val="0"/>
                <w:sz w:val="28"/>
                <w:szCs w:val="28"/>
                <w:lang w:eastAsia="ru-RU"/>
              </w:rPr>
            </w:pPr>
          </w:p>
        </w:tc>
        <w:tc>
          <w:tcPr>
            <w:tcW w:w="4252" w:type="dxa"/>
            <w:hideMark/>
          </w:tcPr>
          <w:p w:rsidR="00E36AC9" w:rsidRPr="004A7AAA" w:rsidRDefault="00E36AC9" w:rsidP="00E36AC9">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«Қазақстан Республикасы</w:t>
            </w:r>
          </w:p>
          <w:p w:rsidR="00E36AC9" w:rsidRPr="004A7AAA" w:rsidRDefault="00E36AC9" w:rsidP="00E36AC9">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Денсаулық сақтау министрлігі</w:t>
            </w:r>
          </w:p>
          <w:p w:rsidR="00E36AC9" w:rsidRPr="004A7AAA" w:rsidRDefault="00E36AC9" w:rsidP="00E36AC9">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674836">
              <w:rPr>
                <w:rFonts w:ascii="Times New Roman" w:hAnsi="Times New Roman"/>
                <w:bCs/>
                <w:iCs/>
                <w:sz w:val="28"/>
                <w:szCs w:val="28"/>
                <w:lang w:val="kk-KZ"/>
              </w:rPr>
              <w:t>Медициналық және фармацевтикалық</w:t>
            </w:r>
            <w:r w:rsidRPr="004A7AAA">
              <w:rPr>
                <w:rFonts w:ascii="Times New Roman" w:eastAsia="Times New Roman" w:hAnsi="Times New Roman"/>
                <w:bCs/>
                <w:iCs/>
                <w:sz w:val="28"/>
                <w:szCs w:val="28"/>
                <w:lang w:val="kk-KZ" w:eastAsia="ru-RU"/>
              </w:rPr>
              <w:t xml:space="preserve"> бақылау</w:t>
            </w:r>
          </w:p>
          <w:p w:rsidR="00E36AC9" w:rsidRPr="004A7AAA" w:rsidRDefault="00E36AC9" w:rsidP="00E36AC9">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комитеті» РММ төрағасының</w:t>
            </w:r>
          </w:p>
          <w:p w:rsidR="00E36AC9" w:rsidRPr="004A7AAA" w:rsidRDefault="00E36AC9" w:rsidP="00E36AC9">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20   ж. «____» ___________</w:t>
            </w:r>
          </w:p>
          <w:p w:rsidR="00E36AC9" w:rsidRPr="004A7AAA" w:rsidRDefault="00E36AC9" w:rsidP="00E36AC9">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 _____ бұйрығымен</w:t>
            </w:r>
          </w:p>
          <w:p w:rsidR="006C6B42" w:rsidRPr="003A2862" w:rsidRDefault="00E36AC9" w:rsidP="00E36AC9">
            <w:pPr>
              <w:widowControl w:val="0"/>
              <w:spacing w:after="0" w:line="240" w:lineRule="auto"/>
              <w:jc w:val="both"/>
              <w:rPr>
                <w:rFonts w:ascii="Times New Roman" w:eastAsia="Batang" w:hAnsi="Times New Roman" w:cs="Times New Roman"/>
                <w:snapToGrid w:val="0"/>
                <w:sz w:val="28"/>
                <w:szCs w:val="28"/>
                <w:highlight w:val="yellow"/>
                <w:lang w:val="kk-KZ" w:eastAsia="ru-RU"/>
              </w:rPr>
            </w:pPr>
            <w:r w:rsidRPr="00CD7868">
              <w:rPr>
                <w:rFonts w:ascii="Times New Roman" w:eastAsia="Times New Roman" w:hAnsi="Times New Roman"/>
                <w:b/>
                <w:bCs/>
                <w:iCs/>
                <w:sz w:val="28"/>
                <w:szCs w:val="28"/>
                <w:lang w:val="kk-KZ" w:eastAsia="ru-RU"/>
              </w:rPr>
              <w:t>БЕКІТІЛГЕН</w:t>
            </w:r>
          </w:p>
        </w:tc>
        <w:tc>
          <w:tcPr>
            <w:tcW w:w="4536" w:type="dxa"/>
          </w:tcPr>
          <w:p w:rsidR="006C6B42" w:rsidRPr="003A2862" w:rsidRDefault="006C6B42" w:rsidP="00DB6834">
            <w:pPr>
              <w:widowControl w:val="0"/>
              <w:spacing w:after="0" w:line="240" w:lineRule="auto"/>
              <w:ind w:firstLine="709"/>
              <w:jc w:val="both"/>
              <w:rPr>
                <w:rFonts w:ascii="Times New Roman" w:eastAsia="Times New Roman" w:hAnsi="Times New Roman" w:cs="Times New Roman"/>
                <w:b/>
                <w:snapToGrid w:val="0"/>
                <w:sz w:val="28"/>
                <w:szCs w:val="28"/>
                <w:highlight w:val="yellow"/>
                <w:lang w:val="kk-KZ" w:eastAsia="ru-RU"/>
              </w:rPr>
            </w:pPr>
            <w:r w:rsidRPr="003A2862">
              <w:rPr>
                <w:rFonts w:ascii="Times New Roman" w:eastAsia="Times New Roman" w:hAnsi="Times New Roman" w:cs="Times New Roman"/>
                <w:b/>
                <w:snapToGrid w:val="0"/>
                <w:sz w:val="28"/>
                <w:szCs w:val="28"/>
                <w:highlight w:val="yellow"/>
                <w:lang w:val="kk-KZ" w:eastAsia="ru-RU"/>
              </w:rPr>
              <w:t xml:space="preserve"> </w:t>
            </w:r>
          </w:p>
        </w:tc>
      </w:tr>
    </w:tbl>
    <w:p w:rsidR="006C6B42" w:rsidRPr="003A2862" w:rsidRDefault="006C6B42" w:rsidP="00DB6834">
      <w:pPr>
        <w:autoSpaceDE w:val="0"/>
        <w:autoSpaceDN w:val="0"/>
        <w:spacing w:after="0" w:line="240" w:lineRule="auto"/>
        <w:ind w:firstLine="709"/>
        <w:jc w:val="both"/>
        <w:rPr>
          <w:rFonts w:ascii="Times New Roman" w:eastAsia="Times New Roman" w:hAnsi="Times New Roman" w:cs="Times New Roman"/>
          <w:b/>
          <w:sz w:val="28"/>
          <w:szCs w:val="28"/>
          <w:highlight w:val="yellow"/>
          <w:lang w:val="kk-KZ" w:eastAsia="ru-RU"/>
        </w:rPr>
      </w:pPr>
    </w:p>
    <w:p w:rsidR="00E36AC9" w:rsidRPr="00541638" w:rsidRDefault="00E36AC9" w:rsidP="00E36AC9">
      <w:pPr>
        <w:widowControl w:val="0"/>
        <w:autoSpaceDE w:val="0"/>
        <w:autoSpaceDN w:val="0"/>
        <w:adjustRightInd w:val="0"/>
        <w:spacing w:after="0" w:line="240" w:lineRule="auto"/>
        <w:jc w:val="center"/>
        <w:rPr>
          <w:rFonts w:ascii="Times New Roman" w:eastAsia="Times New Roman" w:hAnsi="Times New Roman"/>
          <w:b/>
          <w:bCs/>
          <w:sz w:val="28"/>
          <w:szCs w:val="28"/>
          <w:lang w:val="kk-KZ" w:eastAsia="ru-RU"/>
        </w:rPr>
      </w:pPr>
      <w:r w:rsidRPr="00541638">
        <w:rPr>
          <w:rFonts w:ascii="Times New Roman" w:eastAsia="Times New Roman" w:hAnsi="Times New Roman"/>
          <w:b/>
          <w:bCs/>
          <w:sz w:val="28"/>
          <w:szCs w:val="28"/>
          <w:lang w:val="kk-KZ" w:eastAsia="ru-RU"/>
        </w:rPr>
        <w:t xml:space="preserve">Дәрілік </w:t>
      </w:r>
      <w:r w:rsidRPr="00D37332">
        <w:rPr>
          <w:rFonts w:ascii="Times New Roman" w:eastAsia="Times New Roman" w:hAnsi="Times New Roman"/>
          <w:b/>
          <w:bCs/>
          <w:sz w:val="28"/>
          <w:szCs w:val="28"/>
          <w:lang w:val="kk-KZ" w:eastAsia="ru-RU"/>
        </w:rPr>
        <w:t>препарат</w:t>
      </w:r>
      <w:r w:rsidRPr="00541638">
        <w:rPr>
          <w:rFonts w:ascii="Times New Roman" w:eastAsia="Times New Roman" w:hAnsi="Times New Roman"/>
          <w:b/>
          <w:bCs/>
          <w:sz w:val="28"/>
          <w:szCs w:val="28"/>
          <w:lang w:val="kk-KZ" w:eastAsia="ru-RU"/>
        </w:rPr>
        <w:t>ты медициналық қолдану</w:t>
      </w:r>
    </w:p>
    <w:p w:rsidR="006C6B42" w:rsidRPr="00D37332" w:rsidRDefault="00E36AC9" w:rsidP="00E36AC9">
      <w:pPr>
        <w:autoSpaceDE w:val="0"/>
        <w:autoSpaceDN w:val="0"/>
        <w:spacing w:after="0" w:line="240" w:lineRule="auto"/>
        <w:ind w:firstLine="709"/>
        <w:jc w:val="center"/>
        <w:rPr>
          <w:rFonts w:ascii="Times New Roman" w:eastAsia="Times New Roman" w:hAnsi="Times New Roman" w:cs="Times New Roman"/>
          <w:b/>
          <w:sz w:val="28"/>
          <w:szCs w:val="28"/>
          <w:highlight w:val="yellow"/>
          <w:lang w:val="kk-KZ" w:eastAsia="ru-RU"/>
        </w:rPr>
      </w:pPr>
      <w:r w:rsidRPr="00541638">
        <w:rPr>
          <w:rFonts w:ascii="Times New Roman" w:eastAsia="Times New Roman" w:hAnsi="Times New Roman"/>
          <w:b/>
          <w:bCs/>
          <w:sz w:val="28"/>
          <w:szCs w:val="28"/>
          <w:lang w:val="kk-KZ" w:eastAsia="ru-RU"/>
        </w:rPr>
        <w:t>жөніндегі нұсқаулық (</w:t>
      </w:r>
      <w:r>
        <w:rPr>
          <w:rFonts w:ascii="Times New Roman" w:eastAsia="Times New Roman" w:hAnsi="Times New Roman"/>
          <w:b/>
          <w:bCs/>
          <w:sz w:val="28"/>
          <w:szCs w:val="28"/>
          <w:lang w:val="kk-KZ" w:eastAsia="ru-RU"/>
        </w:rPr>
        <w:t>Қ</w:t>
      </w:r>
      <w:r w:rsidRPr="00541638">
        <w:rPr>
          <w:rFonts w:ascii="Times New Roman" w:eastAsia="Times New Roman" w:hAnsi="Times New Roman"/>
          <w:b/>
          <w:bCs/>
          <w:sz w:val="28"/>
          <w:szCs w:val="28"/>
          <w:lang w:val="kk-KZ" w:eastAsia="ru-RU"/>
        </w:rPr>
        <w:t>осымша парақ)</w:t>
      </w:r>
    </w:p>
    <w:p w:rsidR="00DB6834" w:rsidRPr="003A2862" w:rsidRDefault="003A2862" w:rsidP="003A2862">
      <w:pPr>
        <w:spacing w:after="0" w:line="240" w:lineRule="auto"/>
        <w:ind w:firstLine="567"/>
        <w:jc w:val="both"/>
        <w:rPr>
          <w:rFonts w:ascii="Times New Roman" w:hAnsi="Times New Roman" w:cs="Times New Roman"/>
          <w:sz w:val="24"/>
          <w:szCs w:val="24"/>
          <w:lang w:val="kk-KZ"/>
        </w:rPr>
      </w:pPr>
      <w:r w:rsidRPr="003A2862">
        <w:rPr>
          <w:rFonts w:ascii="Times New Roman" w:hAnsi="Times New Roman" w:cs="Times New Roman"/>
          <w:sz w:val="24"/>
          <w:szCs w:val="24"/>
          <w:lang w:val="kk-KZ"/>
        </w:rPr>
        <w:t>Бұл дәрілік препарат төтенше жағдайлардың туындау қаупі, туындауы және оларды жою жағдайларында қолдануға арналған препараттарды тіркеу рәсімі бойынша тіркелген. Нұсқаулық препаратты қолдану жөніндегі клиникалық деректердің шектеулі көлемі негізінде дайындалған және жаңа деректердің түсуіне қарай толықтырылатын болады. Препаратты халыққа вакцина профилактикасын заңнамада белгіленген тәртіппен жүзеге асыруға құқығы бар медициналық ұйымдар жағдайында ғана қолдануға болады.</w:t>
      </w:r>
    </w:p>
    <w:p w:rsidR="00DB6834" w:rsidRPr="003A2862" w:rsidRDefault="00DB6834" w:rsidP="00DB6834">
      <w:pPr>
        <w:autoSpaceDE w:val="0"/>
        <w:autoSpaceDN w:val="0"/>
        <w:spacing w:after="0" w:line="240" w:lineRule="auto"/>
        <w:jc w:val="both"/>
        <w:rPr>
          <w:rFonts w:ascii="Times New Roman" w:eastAsia="Times New Roman" w:hAnsi="Times New Roman" w:cs="Times New Roman"/>
          <w:b/>
          <w:sz w:val="28"/>
          <w:szCs w:val="28"/>
          <w:highlight w:val="yellow"/>
          <w:lang w:val="kk-KZ" w:eastAsia="ru-RU"/>
        </w:rPr>
      </w:pPr>
    </w:p>
    <w:p w:rsidR="006C6B42" w:rsidRPr="00D37332" w:rsidRDefault="00E36AC9" w:rsidP="00DB6834">
      <w:pPr>
        <w:autoSpaceDE w:val="0"/>
        <w:autoSpaceDN w:val="0"/>
        <w:spacing w:after="0" w:line="240" w:lineRule="auto"/>
        <w:jc w:val="both"/>
        <w:rPr>
          <w:rFonts w:ascii="Times New Roman" w:eastAsia="Times New Roman" w:hAnsi="Times New Roman" w:cs="Times New Roman"/>
          <w:b/>
          <w:sz w:val="28"/>
          <w:szCs w:val="28"/>
          <w:lang w:val="kk-KZ" w:eastAsia="ru-RU"/>
        </w:rPr>
      </w:pPr>
      <w:r w:rsidRPr="002F3241">
        <w:rPr>
          <w:rFonts w:ascii="Times New Roman" w:eastAsia="Times New Roman" w:hAnsi="Times New Roman"/>
          <w:b/>
          <w:bCs/>
          <w:sz w:val="28"/>
          <w:szCs w:val="28"/>
          <w:lang w:val="kk-KZ" w:eastAsia="ru-RU"/>
        </w:rPr>
        <w:t>Саудалық атауы</w:t>
      </w:r>
    </w:p>
    <w:p w:rsidR="006C6B42" w:rsidRPr="00D37332" w:rsidRDefault="004D3FE2" w:rsidP="00DB6834">
      <w:pPr>
        <w:autoSpaceDE w:val="0"/>
        <w:autoSpaceDN w:val="0"/>
        <w:spacing w:after="0" w:line="240" w:lineRule="auto"/>
        <w:jc w:val="both"/>
        <w:rPr>
          <w:rFonts w:ascii="Times New Roman" w:eastAsia="Times New Roman" w:hAnsi="Times New Roman" w:cs="Times New Roman"/>
          <w:b/>
          <w:sz w:val="28"/>
          <w:szCs w:val="28"/>
          <w:lang w:val="kk-KZ" w:eastAsia="ru-RU"/>
        </w:rPr>
      </w:pPr>
      <w:r w:rsidRPr="00D37332">
        <w:rPr>
          <w:rFonts w:ascii="Times New Roman" w:eastAsia="Times New Roman" w:hAnsi="Times New Roman" w:cs="Times New Roman"/>
          <w:sz w:val="28"/>
          <w:szCs w:val="28"/>
          <w:lang w:val="kk-KZ" w:eastAsia="ru-RU"/>
        </w:rPr>
        <w:t>QazCovid-in</w:t>
      </w:r>
    </w:p>
    <w:p w:rsidR="004D3FE2" w:rsidRPr="00D37332" w:rsidRDefault="004D3FE2" w:rsidP="00DB6834">
      <w:pPr>
        <w:autoSpaceDE w:val="0"/>
        <w:autoSpaceDN w:val="0"/>
        <w:spacing w:after="0" w:line="240" w:lineRule="auto"/>
        <w:jc w:val="both"/>
        <w:rPr>
          <w:rFonts w:ascii="Times New Roman" w:eastAsia="Times New Roman" w:hAnsi="Times New Roman" w:cs="Times New Roman"/>
          <w:b/>
          <w:sz w:val="28"/>
          <w:szCs w:val="28"/>
          <w:lang w:val="kk-KZ" w:eastAsia="ru-RU"/>
        </w:rPr>
      </w:pPr>
    </w:p>
    <w:p w:rsidR="006C6B42" w:rsidRPr="00D37332" w:rsidRDefault="00E36AC9" w:rsidP="00DB6834">
      <w:pPr>
        <w:autoSpaceDE w:val="0"/>
        <w:autoSpaceDN w:val="0"/>
        <w:spacing w:after="0" w:line="240" w:lineRule="auto"/>
        <w:jc w:val="both"/>
        <w:rPr>
          <w:rFonts w:ascii="Times New Roman" w:eastAsia="Times New Roman" w:hAnsi="Times New Roman" w:cs="Times New Roman"/>
          <w:sz w:val="28"/>
          <w:szCs w:val="28"/>
          <w:lang w:val="kk-KZ" w:eastAsia="ru-RU"/>
        </w:rPr>
      </w:pPr>
      <w:r w:rsidRPr="002F3241">
        <w:rPr>
          <w:rFonts w:ascii="Times New Roman" w:eastAsia="Times New Roman" w:hAnsi="Times New Roman"/>
          <w:b/>
          <w:bCs/>
          <w:sz w:val="28"/>
          <w:szCs w:val="28"/>
          <w:lang w:val="kk-KZ" w:eastAsia="ru-RU"/>
        </w:rPr>
        <w:t>Халықаралық патенттелмеген атауы</w:t>
      </w:r>
    </w:p>
    <w:p w:rsidR="006C6B42" w:rsidRPr="002F3241" w:rsidRDefault="002F3241" w:rsidP="00DB6834">
      <w:pPr>
        <w:autoSpaceDE w:val="0"/>
        <w:autoSpaceDN w:val="0"/>
        <w:spacing w:after="0" w:line="240" w:lineRule="auto"/>
        <w:jc w:val="both"/>
        <w:rPr>
          <w:rFonts w:ascii="Times New Roman" w:eastAsia="Times New Roman" w:hAnsi="Times New Roman" w:cs="Times New Roman"/>
          <w:sz w:val="28"/>
          <w:szCs w:val="28"/>
          <w:lang w:val="kk-KZ" w:eastAsia="ru-RU"/>
        </w:rPr>
      </w:pPr>
      <w:r w:rsidRPr="002F3241">
        <w:rPr>
          <w:rFonts w:ascii="Times New Roman" w:eastAsia="Times New Roman" w:hAnsi="Times New Roman" w:cs="Times New Roman"/>
          <w:sz w:val="28"/>
          <w:szCs w:val="28"/>
          <w:lang w:val="kk-KZ" w:eastAsia="ru-RU"/>
        </w:rPr>
        <w:t>Жоқ</w:t>
      </w:r>
    </w:p>
    <w:p w:rsidR="004D3FE2" w:rsidRPr="00864E33" w:rsidRDefault="004D3FE2" w:rsidP="00DB6834">
      <w:pPr>
        <w:spacing w:after="0" w:line="240" w:lineRule="auto"/>
        <w:jc w:val="both"/>
        <w:rPr>
          <w:rFonts w:ascii="Times New Roman" w:eastAsia="Times New Roman" w:hAnsi="Times New Roman" w:cs="Times New Roman"/>
          <w:b/>
          <w:sz w:val="28"/>
          <w:szCs w:val="28"/>
          <w:highlight w:val="yellow"/>
          <w:lang w:val="kk-KZ" w:eastAsia="ru-RU"/>
        </w:rPr>
      </w:pPr>
    </w:p>
    <w:p w:rsidR="004D3FE2" w:rsidRPr="00864E33" w:rsidRDefault="00E36AC9" w:rsidP="00DB6834">
      <w:pPr>
        <w:spacing w:after="0" w:line="240" w:lineRule="auto"/>
        <w:jc w:val="both"/>
        <w:rPr>
          <w:rFonts w:ascii="Times New Roman" w:eastAsia="Times New Roman" w:hAnsi="Times New Roman" w:cs="Times New Roman"/>
          <w:b/>
          <w:sz w:val="28"/>
          <w:szCs w:val="28"/>
          <w:lang w:val="kk-KZ" w:eastAsia="ru-RU"/>
        </w:rPr>
      </w:pPr>
      <w:r w:rsidRPr="008112E0">
        <w:rPr>
          <w:rFonts w:ascii="Times New Roman" w:eastAsia="Times New Roman" w:hAnsi="Times New Roman"/>
          <w:b/>
          <w:bCs/>
          <w:sz w:val="28"/>
          <w:szCs w:val="28"/>
          <w:lang w:val="kk-KZ" w:eastAsia="ru-RU"/>
        </w:rPr>
        <w:t>Дәрілік түрі, дозалануы</w:t>
      </w:r>
    </w:p>
    <w:p w:rsidR="004D3FE2" w:rsidRPr="00864E33" w:rsidRDefault="000E65B6" w:rsidP="00DB6834">
      <w:pPr>
        <w:spacing w:after="0" w:line="240" w:lineRule="auto"/>
        <w:jc w:val="both"/>
        <w:rPr>
          <w:rFonts w:ascii="Times New Roman" w:hAnsi="Times New Roman" w:cs="Times New Roman"/>
          <w:sz w:val="28"/>
          <w:szCs w:val="28"/>
          <w:lang w:val="kk-KZ"/>
        </w:rPr>
      </w:pPr>
      <w:r w:rsidRPr="000E65B6">
        <w:rPr>
          <w:rFonts w:ascii="Times New Roman" w:hAnsi="Times New Roman" w:cs="Times New Roman"/>
          <w:sz w:val="28"/>
          <w:szCs w:val="28"/>
          <w:lang w:val="kk-KZ"/>
        </w:rPr>
        <w:t>QazCovid-in - белсенділігі жойылған COVID-19 қарсы вакцина, бұлшықет ішіне енгізуге арналған суспензия, 0.5 мл/доза.</w:t>
      </w:r>
    </w:p>
    <w:p w:rsidR="00C04D60" w:rsidRPr="00864E33" w:rsidRDefault="00C04D60" w:rsidP="00DB6834">
      <w:pPr>
        <w:spacing w:after="0" w:line="240" w:lineRule="auto"/>
        <w:jc w:val="both"/>
        <w:rPr>
          <w:rFonts w:ascii="Times New Roman" w:hAnsi="Times New Roman" w:cs="Times New Roman"/>
          <w:b/>
          <w:sz w:val="28"/>
          <w:szCs w:val="28"/>
          <w:highlight w:val="yellow"/>
          <w:lang w:val="kk-KZ"/>
        </w:rPr>
      </w:pPr>
    </w:p>
    <w:p w:rsidR="004D3FE2" w:rsidRPr="00864E33" w:rsidRDefault="00E36AC9" w:rsidP="00DB6834">
      <w:pPr>
        <w:widowControl w:val="0"/>
        <w:autoSpaceDE w:val="0"/>
        <w:autoSpaceDN w:val="0"/>
        <w:spacing w:after="0" w:line="240" w:lineRule="auto"/>
        <w:jc w:val="both"/>
        <w:rPr>
          <w:rFonts w:ascii="Times New Roman" w:eastAsia="Times New Roman" w:hAnsi="Times New Roman" w:cs="Times New Roman"/>
          <w:b/>
          <w:bCs/>
          <w:snapToGrid w:val="0"/>
          <w:sz w:val="28"/>
          <w:szCs w:val="28"/>
          <w:highlight w:val="yellow"/>
          <w:lang w:val="kk-KZ" w:eastAsia="ru-RU"/>
        </w:rPr>
      </w:pPr>
      <w:r w:rsidRPr="00541638">
        <w:rPr>
          <w:rFonts w:ascii="Times New Roman" w:eastAsia="Times New Roman" w:hAnsi="Times New Roman"/>
          <w:b/>
          <w:bCs/>
          <w:sz w:val="28"/>
          <w:szCs w:val="28"/>
          <w:lang w:val="kk-KZ" w:eastAsia="ru-RU"/>
        </w:rPr>
        <w:t>Фармакотерапиялық тобы</w:t>
      </w:r>
    </w:p>
    <w:p w:rsidR="004D3FE2" w:rsidRPr="00864E33" w:rsidRDefault="00C85E39" w:rsidP="00DB6834">
      <w:pPr>
        <w:widowControl w:val="0"/>
        <w:autoSpaceDE w:val="0"/>
        <w:autoSpaceDN w:val="0"/>
        <w:spacing w:after="0" w:line="240" w:lineRule="auto"/>
        <w:jc w:val="both"/>
        <w:rPr>
          <w:rFonts w:ascii="Times New Roman" w:eastAsia="Times New Roman" w:hAnsi="Times New Roman" w:cs="Times New Roman"/>
          <w:bCs/>
          <w:snapToGrid w:val="0"/>
          <w:sz w:val="28"/>
          <w:szCs w:val="28"/>
          <w:lang w:val="kk-KZ" w:eastAsia="ru-RU"/>
        </w:rPr>
      </w:pPr>
      <w:r w:rsidRPr="00864E33">
        <w:rPr>
          <w:rFonts w:ascii="Times New Roman" w:eastAsia="Times New Roman" w:hAnsi="Times New Roman" w:cs="Times New Roman"/>
          <w:bCs/>
          <w:snapToGrid w:val="0"/>
          <w:sz w:val="28"/>
          <w:szCs w:val="28"/>
          <w:lang w:val="kk-KZ" w:eastAsia="ru-RU"/>
        </w:rPr>
        <w:t xml:space="preserve">Жүйелі пайдалануға арналған инфекцияға қарсы препараттар. Вакциналар. </w:t>
      </w:r>
      <w:r w:rsidR="00D5575C" w:rsidRPr="00864E33">
        <w:rPr>
          <w:rFonts w:ascii="Times New Roman" w:eastAsia="Times New Roman" w:hAnsi="Times New Roman" w:cs="Times New Roman"/>
          <w:bCs/>
          <w:snapToGrid w:val="0"/>
          <w:sz w:val="28"/>
          <w:szCs w:val="28"/>
          <w:lang w:val="kk-KZ" w:eastAsia="ru-RU"/>
        </w:rPr>
        <w:t>Вирустық</w:t>
      </w:r>
      <w:r w:rsidR="00D5575C" w:rsidRPr="00D5575C">
        <w:rPr>
          <w:rFonts w:ascii="Times New Roman" w:eastAsia="Times New Roman" w:hAnsi="Times New Roman" w:cs="Times New Roman"/>
          <w:bCs/>
          <w:snapToGrid w:val="0"/>
          <w:sz w:val="28"/>
          <w:szCs w:val="28"/>
          <w:lang w:val="kk-KZ" w:eastAsia="ru-RU"/>
        </w:rPr>
        <w:t xml:space="preserve"> в</w:t>
      </w:r>
      <w:r w:rsidRPr="00864E33">
        <w:rPr>
          <w:rFonts w:ascii="Times New Roman" w:eastAsia="Times New Roman" w:hAnsi="Times New Roman" w:cs="Times New Roman"/>
          <w:bCs/>
          <w:snapToGrid w:val="0"/>
          <w:sz w:val="28"/>
          <w:szCs w:val="28"/>
          <w:lang w:val="kk-KZ" w:eastAsia="ru-RU"/>
        </w:rPr>
        <w:t>акциналар. Басқа вирусқа қарсы вакциналар.</w:t>
      </w:r>
      <w:r w:rsidRPr="00D5575C">
        <w:rPr>
          <w:rFonts w:ascii="Times New Roman" w:eastAsia="Times New Roman" w:hAnsi="Times New Roman" w:cs="Times New Roman"/>
          <w:bCs/>
          <w:snapToGrid w:val="0"/>
          <w:sz w:val="28"/>
          <w:szCs w:val="28"/>
          <w:lang w:val="kk-KZ" w:eastAsia="ru-RU"/>
        </w:rPr>
        <w:t xml:space="preserve"> </w:t>
      </w:r>
    </w:p>
    <w:p w:rsidR="004D3FE2" w:rsidRPr="00D5575C" w:rsidRDefault="004D3FE2" w:rsidP="00DB6834">
      <w:pPr>
        <w:spacing w:after="0" w:line="240" w:lineRule="auto"/>
        <w:jc w:val="both"/>
        <w:rPr>
          <w:rFonts w:ascii="Times New Roman" w:hAnsi="Times New Roman" w:cs="Times New Roman"/>
          <w:sz w:val="28"/>
          <w:szCs w:val="28"/>
        </w:rPr>
      </w:pPr>
      <w:r w:rsidRPr="00D5575C">
        <w:rPr>
          <w:rFonts w:ascii="Times New Roman" w:hAnsi="Times New Roman" w:cs="Times New Roman"/>
          <w:sz w:val="28"/>
          <w:szCs w:val="28"/>
        </w:rPr>
        <w:t>AT</w:t>
      </w:r>
      <w:proofErr w:type="gramStart"/>
      <w:r w:rsidRPr="00D5575C">
        <w:rPr>
          <w:rFonts w:ascii="Times New Roman" w:hAnsi="Times New Roman" w:cs="Times New Roman"/>
          <w:sz w:val="28"/>
          <w:szCs w:val="28"/>
        </w:rPr>
        <w:t>Х</w:t>
      </w:r>
      <w:proofErr w:type="gramEnd"/>
      <w:r w:rsidRPr="00D5575C">
        <w:rPr>
          <w:rFonts w:ascii="Times New Roman" w:hAnsi="Times New Roman" w:cs="Times New Roman"/>
          <w:sz w:val="28"/>
          <w:szCs w:val="28"/>
        </w:rPr>
        <w:t xml:space="preserve"> </w:t>
      </w:r>
      <w:r w:rsidR="00D5575C" w:rsidRPr="00D5575C">
        <w:rPr>
          <w:rFonts w:ascii="Times New Roman" w:hAnsi="Times New Roman" w:cs="Times New Roman"/>
          <w:sz w:val="28"/>
          <w:szCs w:val="28"/>
          <w:lang w:val="kk-KZ"/>
        </w:rPr>
        <w:t xml:space="preserve">коды </w:t>
      </w:r>
      <w:r w:rsidRPr="00D5575C">
        <w:rPr>
          <w:rFonts w:ascii="Times New Roman" w:hAnsi="Times New Roman" w:cs="Times New Roman"/>
          <w:sz w:val="28"/>
          <w:szCs w:val="28"/>
        </w:rPr>
        <w:t>J07ВX</w:t>
      </w:r>
    </w:p>
    <w:p w:rsidR="004D3FE2" w:rsidRPr="00D86CD5" w:rsidRDefault="004D3FE2" w:rsidP="00DB6834">
      <w:pPr>
        <w:spacing w:after="0" w:line="240" w:lineRule="auto"/>
        <w:jc w:val="both"/>
        <w:rPr>
          <w:rFonts w:ascii="Times New Roman" w:hAnsi="Times New Roman" w:cs="Times New Roman"/>
          <w:sz w:val="28"/>
          <w:szCs w:val="28"/>
          <w:highlight w:val="yellow"/>
        </w:rPr>
      </w:pPr>
    </w:p>
    <w:p w:rsidR="004D3FE2" w:rsidRPr="00D86CD5" w:rsidRDefault="00E36AC9" w:rsidP="00DB6834">
      <w:pPr>
        <w:spacing w:after="0" w:line="240" w:lineRule="auto"/>
        <w:jc w:val="both"/>
        <w:rPr>
          <w:rFonts w:ascii="Times New Roman" w:hAnsi="Times New Roman" w:cs="Times New Roman"/>
          <w:sz w:val="28"/>
          <w:szCs w:val="28"/>
          <w:highlight w:val="yellow"/>
        </w:rPr>
      </w:pPr>
      <w:r w:rsidRPr="00541638">
        <w:rPr>
          <w:rFonts w:ascii="Times New Roman" w:eastAsia="Times New Roman" w:hAnsi="Times New Roman"/>
          <w:b/>
          <w:bCs/>
          <w:color w:val="000000"/>
          <w:sz w:val="28"/>
          <w:szCs w:val="28"/>
          <w:lang w:val="kk-KZ" w:eastAsia="ru-RU"/>
        </w:rPr>
        <w:t>Қолданылуы</w:t>
      </w:r>
      <w:r w:rsidR="004D3FE2" w:rsidRPr="00D86CD5">
        <w:rPr>
          <w:rFonts w:ascii="Times New Roman" w:eastAsia="Calibri" w:hAnsi="Times New Roman" w:cs="Times New Roman"/>
          <w:color w:val="000000"/>
          <w:sz w:val="28"/>
          <w:szCs w:val="28"/>
          <w:highlight w:val="yellow"/>
        </w:rPr>
        <w:t xml:space="preserve"> </w:t>
      </w:r>
    </w:p>
    <w:p w:rsidR="004D3FE2" w:rsidRPr="009D43B5" w:rsidRDefault="009D43B5" w:rsidP="00DB6834">
      <w:pPr>
        <w:spacing w:after="0" w:line="240" w:lineRule="auto"/>
        <w:jc w:val="both"/>
        <w:rPr>
          <w:rFonts w:ascii="Times New Roman" w:hAnsi="Times New Roman" w:cs="Times New Roman"/>
          <w:sz w:val="28"/>
          <w:szCs w:val="28"/>
          <w:highlight w:val="yellow"/>
        </w:rPr>
      </w:pPr>
      <w:proofErr w:type="spellStart"/>
      <w:r w:rsidRPr="009D43B5">
        <w:rPr>
          <w:rFonts w:ascii="Times New Roman" w:hAnsi="Times New Roman" w:cs="Times New Roman"/>
          <w:sz w:val="28"/>
          <w:szCs w:val="28"/>
        </w:rPr>
        <w:t>Коронавирустық</w:t>
      </w:r>
      <w:proofErr w:type="spellEnd"/>
      <w:r w:rsidRPr="009D43B5">
        <w:rPr>
          <w:rFonts w:ascii="Times New Roman" w:hAnsi="Times New Roman" w:cs="Times New Roman"/>
          <w:sz w:val="28"/>
          <w:szCs w:val="28"/>
        </w:rPr>
        <w:t xml:space="preserve"> </w:t>
      </w:r>
      <w:proofErr w:type="spellStart"/>
      <w:r w:rsidRPr="009D43B5">
        <w:rPr>
          <w:rFonts w:ascii="Times New Roman" w:hAnsi="Times New Roman" w:cs="Times New Roman"/>
          <w:sz w:val="28"/>
          <w:szCs w:val="28"/>
        </w:rPr>
        <w:t>инфекцияның</w:t>
      </w:r>
      <w:proofErr w:type="spellEnd"/>
      <w:r w:rsidRPr="009D43B5">
        <w:rPr>
          <w:rFonts w:ascii="Times New Roman" w:hAnsi="Times New Roman" w:cs="Times New Roman"/>
          <w:sz w:val="28"/>
          <w:szCs w:val="28"/>
        </w:rPr>
        <w:t xml:space="preserve"> (COVID-19) </w:t>
      </w:r>
      <w:proofErr w:type="spellStart"/>
      <w:r w:rsidRPr="009D43B5">
        <w:rPr>
          <w:rFonts w:ascii="Times New Roman" w:hAnsi="Times New Roman" w:cs="Times New Roman"/>
          <w:sz w:val="28"/>
          <w:szCs w:val="28"/>
        </w:rPr>
        <w:t>спецификалы</w:t>
      </w:r>
      <w:proofErr w:type="spellEnd"/>
      <w:r w:rsidRPr="009D43B5">
        <w:rPr>
          <w:rFonts w:ascii="Times New Roman" w:hAnsi="Times New Roman" w:cs="Times New Roman"/>
          <w:sz w:val="28"/>
          <w:szCs w:val="28"/>
        </w:rPr>
        <w:t xml:space="preserve"> </w:t>
      </w:r>
      <w:proofErr w:type="spellStart"/>
      <w:r w:rsidRPr="009D43B5">
        <w:rPr>
          <w:rFonts w:ascii="Times New Roman" w:hAnsi="Times New Roman" w:cs="Times New Roman"/>
          <w:sz w:val="28"/>
          <w:szCs w:val="28"/>
        </w:rPr>
        <w:t>профилактикасы</w:t>
      </w:r>
      <w:proofErr w:type="spellEnd"/>
      <w:r w:rsidRPr="009D43B5">
        <w:rPr>
          <w:rFonts w:ascii="Times New Roman" w:hAnsi="Times New Roman" w:cs="Times New Roman"/>
          <w:sz w:val="28"/>
          <w:szCs w:val="28"/>
        </w:rPr>
        <w:t xml:space="preserve">. Вакцинация 18 </w:t>
      </w:r>
      <w:proofErr w:type="spellStart"/>
      <w:r w:rsidRPr="009D43B5">
        <w:rPr>
          <w:rFonts w:ascii="Times New Roman" w:hAnsi="Times New Roman" w:cs="Times New Roman"/>
          <w:sz w:val="28"/>
          <w:szCs w:val="28"/>
        </w:rPr>
        <w:t>жастағы</w:t>
      </w:r>
      <w:proofErr w:type="spellEnd"/>
      <w:r w:rsidRPr="009D43B5">
        <w:rPr>
          <w:rFonts w:ascii="Times New Roman" w:hAnsi="Times New Roman" w:cs="Times New Roman"/>
          <w:sz w:val="28"/>
          <w:szCs w:val="28"/>
        </w:rPr>
        <w:t xml:space="preserve"> </w:t>
      </w:r>
      <w:proofErr w:type="spellStart"/>
      <w:r w:rsidRPr="009D43B5">
        <w:rPr>
          <w:rFonts w:ascii="Times New Roman" w:hAnsi="Times New Roman" w:cs="Times New Roman"/>
          <w:sz w:val="28"/>
          <w:szCs w:val="28"/>
        </w:rPr>
        <w:t>және</w:t>
      </w:r>
      <w:proofErr w:type="spellEnd"/>
      <w:r w:rsidRPr="009D43B5">
        <w:rPr>
          <w:rFonts w:ascii="Times New Roman" w:hAnsi="Times New Roman" w:cs="Times New Roman"/>
          <w:sz w:val="28"/>
          <w:szCs w:val="28"/>
        </w:rPr>
        <w:t xml:space="preserve"> </w:t>
      </w:r>
      <w:proofErr w:type="spellStart"/>
      <w:r w:rsidRPr="009D43B5">
        <w:rPr>
          <w:rFonts w:ascii="Times New Roman" w:hAnsi="Times New Roman" w:cs="Times New Roman"/>
          <w:sz w:val="28"/>
          <w:szCs w:val="28"/>
        </w:rPr>
        <w:t>одан</w:t>
      </w:r>
      <w:proofErr w:type="spellEnd"/>
      <w:r w:rsidRPr="009D43B5">
        <w:rPr>
          <w:rFonts w:ascii="Times New Roman" w:hAnsi="Times New Roman" w:cs="Times New Roman"/>
          <w:sz w:val="28"/>
          <w:szCs w:val="28"/>
        </w:rPr>
        <w:t xml:space="preserve"> </w:t>
      </w:r>
      <w:r w:rsidRPr="009D43B5">
        <w:rPr>
          <w:rFonts w:ascii="Times New Roman" w:hAnsi="Times New Roman" w:cs="Times New Roman"/>
          <w:sz w:val="28"/>
          <w:szCs w:val="28"/>
          <w:lang w:val="kk-KZ"/>
        </w:rPr>
        <w:t>үлкен</w:t>
      </w:r>
      <w:r w:rsidRPr="009D43B5">
        <w:rPr>
          <w:rFonts w:ascii="Times New Roman" w:hAnsi="Times New Roman" w:cs="Times New Roman"/>
          <w:sz w:val="28"/>
          <w:szCs w:val="28"/>
        </w:rPr>
        <w:t xml:space="preserve"> </w:t>
      </w:r>
      <w:proofErr w:type="spellStart"/>
      <w:r w:rsidRPr="009D43B5">
        <w:rPr>
          <w:rFonts w:ascii="Times New Roman" w:hAnsi="Times New Roman" w:cs="Times New Roman"/>
          <w:sz w:val="28"/>
          <w:szCs w:val="28"/>
        </w:rPr>
        <w:t>жастағы</w:t>
      </w:r>
      <w:proofErr w:type="spellEnd"/>
      <w:r w:rsidRPr="009D43B5">
        <w:rPr>
          <w:rFonts w:ascii="Times New Roman" w:hAnsi="Times New Roman" w:cs="Times New Roman"/>
          <w:sz w:val="28"/>
          <w:szCs w:val="28"/>
        </w:rPr>
        <w:t xml:space="preserve"> </w:t>
      </w:r>
      <w:proofErr w:type="spellStart"/>
      <w:proofErr w:type="gramStart"/>
      <w:r w:rsidRPr="009D43B5">
        <w:rPr>
          <w:rFonts w:ascii="Times New Roman" w:hAnsi="Times New Roman" w:cs="Times New Roman"/>
          <w:sz w:val="28"/>
          <w:szCs w:val="28"/>
        </w:rPr>
        <w:t>адамдар</w:t>
      </w:r>
      <w:proofErr w:type="gramEnd"/>
      <w:r w:rsidRPr="009D43B5">
        <w:rPr>
          <w:rFonts w:ascii="Times New Roman" w:hAnsi="Times New Roman" w:cs="Times New Roman"/>
          <w:sz w:val="28"/>
          <w:szCs w:val="28"/>
        </w:rPr>
        <w:t>ға</w:t>
      </w:r>
      <w:proofErr w:type="spellEnd"/>
      <w:r w:rsidRPr="009D43B5">
        <w:rPr>
          <w:rFonts w:ascii="Times New Roman" w:hAnsi="Times New Roman" w:cs="Times New Roman"/>
          <w:sz w:val="28"/>
          <w:szCs w:val="28"/>
        </w:rPr>
        <w:t xml:space="preserve"> </w:t>
      </w:r>
      <w:proofErr w:type="spellStart"/>
      <w:r w:rsidRPr="009D43B5">
        <w:rPr>
          <w:rFonts w:ascii="Times New Roman" w:hAnsi="Times New Roman" w:cs="Times New Roman"/>
          <w:sz w:val="28"/>
          <w:szCs w:val="28"/>
        </w:rPr>
        <w:t>ұсынылады</w:t>
      </w:r>
      <w:proofErr w:type="spellEnd"/>
      <w:r w:rsidRPr="009D43B5">
        <w:rPr>
          <w:rFonts w:ascii="Times New Roman" w:hAnsi="Times New Roman" w:cs="Times New Roman"/>
          <w:sz w:val="28"/>
          <w:szCs w:val="28"/>
        </w:rPr>
        <w:t>.</w:t>
      </w:r>
    </w:p>
    <w:p w:rsidR="004D3FE2" w:rsidRPr="00D86CD5" w:rsidRDefault="004D3FE2" w:rsidP="00DB6834">
      <w:pPr>
        <w:spacing w:after="0" w:line="240" w:lineRule="auto"/>
        <w:jc w:val="both"/>
        <w:rPr>
          <w:rFonts w:ascii="Times New Roman" w:hAnsi="Times New Roman" w:cs="Times New Roman"/>
          <w:b/>
          <w:sz w:val="28"/>
          <w:szCs w:val="28"/>
          <w:highlight w:val="yellow"/>
        </w:rPr>
      </w:pPr>
    </w:p>
    <w:p w:rsidR="006C6B42" w:rsidRPr="00D86CD5" w:rsidRDefault="00E36AC9" w:rsidP="00DB6834">
      <w:pPr>
        <w:spacing w:after="0" w:line="240" w:lineRule="auto"/>
        <w:jc w:val="both"/>
        <w:rPr>
          <w:rFonts w:ascii="Times New Roman" w:eastAsia="Times New Roman" w:hAnsi="Times New Roman" w:cs="Times New Roman"/>
          <w:b/>
          <w:sz w:val="28"/>
          <w:szCs w:val="28"/>
          <w:highlight w:val="yellow"/>
          <w:lang w:eastAsia="ru-RU"/>
        </w:rPr>
      </w:pPr>
      <w:r w:rsidRPr="00541638">
        <w:rPr>
          <w:rFonts w:ascii="Times New Roman" w:hAnsi="Times New Roman"/>
          <w:b/>
          <w:bCs/>
          <w:sz w:val="28"/>
          <w:szCs w:val="28"/>
          <w:lang w:val="kk-KZ"/>
        </w:rPr>
        <w:t>Қолданудың басталуына дейінгі қажетті мәліметтер тізбесі</w:t>
      </w:r>
    </w:p>
    <w:p w:rsidR="006C6B42" w:rsidRPr="00F00BC4" w:rsidRDefault="00E36AC9" w:rsidP="00DB6834">
      <w:pPr>
        <w:spacing w:after="0" w:line="240" w:lineRule="auto"/>
        <w:jc w:val="both"/>
        <w:rPr>
          <w:rFonts w:ascii="Times New Roman" w:hAnsi="Times New Roman" w:cs="Times New Roman"/>
          <w:b/>
          <w:i/>
          <w:sz w:val="28"/>
          <w:szCs w:val="28"/>
        </w:rPr>
      </w:pPr>
      <w:r w:rsidRPr="00F00BC4">
        <w:rPr>
          <w:rFonts w:ascii="Times New Roman" w:eastAsia="Times New Roman" w:hAnsi="Times New Roman"/>
          <w:b/>
          <w:bCs/>
          <w:i/>
          <w:sz w:val="28"/>
          <w:szCs w:val="28"/>
          <w:lang w:val="kk-KZ" w:eastAsia="ru-RU"/>
        </w:rPr>
        <w:t>Қолдануға болмайтын жағдайлар</w:t>
      </w:r>
    </w:p>
    <w:p w:rsidR="00AC4F0E" w:rsidRPr="00F00BC4" w:rsidRDefault="001C3278" w:rsidP="00AC4F0E">
      <w:pPr>
        <w:spacing w:after="0" w:line="240" w:lineRule="auto"/>
        <w:ind w:left="142" w:hanging="142"/>
        <w:jc w:val="both"/>
        <w:rPr>
          <w:rFonts w:ascii="Times New Roman" w:eastAsia="Times New Roman" w:hAnsi="Times New Roman" w:cs="Times New Roman"/>
          <w:b/>
          <w:sz w:val="28"/>
          <w:szCs w:val="28"/>
          <w:lang w:eastAsia="ru-RU"/>
        </w:rPr>
      </w:pPr>
      <w:r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әсер</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етуші</w:t>
      </w:r>
      <w:proofErr w:type="spellEnd"/>
      <w:r w:rsidR="00F00BC4" w:rsidRPr="00F00BC4">
        <w:rPr>
          <w:rFonts w:ascii="Times New Roman" w:hAnsi="Times New Roman" w:cs="Times New Roman"/>
          <w:sz w:val="28"/>
          <w:szCs w:val="28"/>
        </w:rPr>
        <w:t xml:space="preserve"> </w:t>
      </w:r>
      <w:proofErr w:type="spellStart"/>
      <w:proofErr w:type="gramStart"/>
      <w:r w:rsidR="00F00BC4" w:rsidRPr="00F00BC4">
        <w:rPr>
          <w:rFonts w:ascii="Times New Roman" w:hAnsi="Times New Roman" w:cs="Times New Roman"/>
          <w:sz w:val="28"/>
          <w:szCs w:val="28"/>
        </w:rPr>
        <w:t>зат</w:t>
      </w:r>
      <w:proofErr w:type="gramEnd"/>
      <w:r w:rsidR="00F00BC4" w:rsidRPr="00F00BC4">
        <w:rPr>
          <w:rFonts w:ascii="Times New Roman" w:hAnsi="Times New Roman" w:cs="Times New Roman"/>
          <w:sz w:val="28"/>
          <w:szCs w:val="28"/>
        </w:rPr>
        <w:t>қа</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немесе</w:t>
      </w:r>
      <w:proofErr w:type="spellEnd"/>
      <w:r w:rsidR="00F00BC4" w:rsidRPr="00F00BC4">
        <w:rPr>
          <w:rFonts w:ascii="Times New Roman" w:hAnsi="Times New Roman" w:cs="Times New Roman"/>
          <w:sz w:val="28"/>
          <w:szCs w:val="28"/>
        </w:rPr>
        <w:t xml:space="preserve"> </w:t>
      </w:r>
      <w:r w:rsidR="00F00BC4" w:rsidRPr="00F00BC4">
        <w:rPr>
          <w:rFonts w:ascii="Times New Roman" w:hAnsi="Times New Roman" w:cs="Times New Roman"/>
          <w:sz w:val="28"/>
          <w:szCs w:val="28"/>
          <w:lang w:val="kk-KZ"/>
        </w:rPr>
        <w:t>«Қ</w:t>
      </w:r>
      <w:proofErr w:type="spellStart"/>
      <w:r w:rsidR="00F00BC4" w:rsidRPr="00F00BC4">
        <w:rPr>
          <w:rFonts w:ascii="Times New Roman" w:hAnsi="Times New Roman" w:cs="Times New Roman"/>
          <w:sz w:val="28"/>
          <w:szCs w:val="28"/>
        </w:rPr>
        <w:t>осымша</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мәліметтер</w:t>
      </w:r>
      <w:proofErr w:type="spellEnd"/>
      <w:r w:rsidR="00F00BC4" w:rsidRPr="00F00BC4">
        <w:rPr>
          <w:rFonts w:ascii="Times New Roman" w:hAnsi="Times New Roman" w:cs="Times New Roman"/>
          <w:sz w:val="28"/>
          <w:szCs w:val="28"/>
          <w:lang w:val="kk-KZ"/>
        </w:rPr>
        <w:t>»</w:t>
      </w:r>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бөлімінде</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берілген</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қосымша</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заттардың</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кез</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келгеніне</w:t>
      </w:r>
      <w:proofErr w:type="spellEnd"/>
      <w:r w:rsidR="00F00BC4" w:rsidRPr="00F00BC4">
        <w:rPr>
          <w:rFonts w:ascii="Times New Roman" w:hAnsi="Times New Roman" w:cs="Times New Roman"/>
          <w:sz w:val="28"/>
          <w:szCs w:val="28"/>
        </w:rPr>
        <w:t xml:space="preserve"> аса </w:t>
      </w:r>
      <w:proofErr w:type="spellStart"/>
      <w:r w:rsidR="00F00BC4" w:rsidRPr="00F00BC4">
        <w:rPr>
          <w:rFonts w:ascii="Times New Roman" w:hAnsi="Times New Roman" w:cs="Times New Roman"/>
          <w:sz w:val="28"/>
          <w:szCs w:val="28"/>
        </w:rPr>
        <w:t>жоғары</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сезімталдық</w:t>
      </w:r>
      <w:proofErr w:type="spellEnd"/>
      <w:r w:rsidR="00F00BC4" w:rsidRPr="00F00BC4">
        <w:rPr>
          <w:rFonts w:ascii="Times New Roman" w:hAnsi="Times New Roman" w:cs="Times New Roman"/>
          <w:sz w:val="28"/>
          <w:szCs w:val="28"/>
          <w:lang w:val="kk-KZ"/>
        </w:rPr>
        <w:t xml:space="preserve"> </w:t>
      </w:r>
    </w:p>
    <w:p w:rsidR="00AC4F0E" w:rsidRPr="00F00BC4" w:rsidRDefault="000022C9" w:rsidP="00AC4F0E">
      <w:pPr>
        <w:spacing w:after="0" w:line="240" w:lineRule="auto"/>
        <w:ind w:left="142" w:hanging="142"/>
        <w:jc w:val="both"/>
        <w:rPr>
          <w:rFonts w:ascii="Times New Roman" w:hAnsi="Times New Roman" w:cs="Times New Roman"/>
          <w:sz w:val="28"/>
          <w:szCs w:val="28"/>
        </w:rPr>
      </w:pPr>
      <w:r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жедел</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инфекциялық</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және</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инфекциялық</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емес</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аурулар</w:t>
      </w:r>
      <w:proofErr w:type="spellEnd"/>
    </w:p>
    <w:p w:rsidR="00AC4F0E" w:rsidRPr="00F00BC4" w:rsidRDefault="001C3278" w:rsidP="00AC4F0E">
      <w:pPr>
        <w:spacing w:after="0" w:line="240" w:lineRule="auto"/>
        <w:ind w:left="142" w:hanging="142"/>
        <w:jc w:val="both"/>
        <w:rPr>
          <w:rFonts w:ascii="Times New Roman" w:hAnsi="Times New Roman" w:cs="Times New Roman"/>
          <w:sz w:val="28"/>
          <w:szCs w:val="28"/>
        </w:rPr>
      </w:pPr>
      <w:r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өршу</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немесе</w:t>
      </w:r>
      <w:proofErr w:type="spellEnd"/>
      <w:r w:rsidR="00F00BC4" w:rsidRPr="00F00BC4">
        <w:rPr>
          <w:rFonts w:ascii="Times New Roman" w:hAnsi="Times New Roman" w:cs="Times New Roman"/>
          <w:sz w:val="28"/>
          <w:szCs w:val="28"/>
        </w:rPr>
        <w:t xml:space="preserve"> декомпенсация </w:t>
      </w:r>
      <w:proofErr w:type="spellStart"/>
      <w:r w:rsidR="00F00BC4" w:rsidRPr="00F00BC4">
        <w:rPr>
          <w:rFonts w:ascii="Times New Roman" w:hAnsi="Times New Roman" w:cs="Times New Roman"/>
          <w:sz w:val="28"/>
          <w:szCs w:val="28"/>
        </w:rPr>
        <w:t>сатысындағы</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созылмалы</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аурулар</w:t>
      </w:r>
      <w:proofErr w:type="spellEnd"/>
    </w:p>
    <w:p w:rsidR="00AC4F0E" w:rsidRPr="00F00BC4" w:rsidRDefault="001C3278" w:rsidP="00AC4F0E">
      <w:pPr>
        <w:tabs>
          <w:tab w:val="left" w:pos="1560"/>
        </w:tabs>
        <w:spacing w:after="0" w:line="240" w:lineRule="auto"/>
        <w:ind w:left="142" w:hanging="142"/>
        <w:jc w:val="both"/>
        <w:rPr>
          <w:rFonts w:ascii="Times New Roman" w:hAnsi="Times New Roman" w:cs="Times New Roman"/>
          <w:sz w:val="28"/>
          <w:szCs w:val="28"/>
        </w:rPr>
      </w:pPr>
      <w:r w:rsidRPr="00F00BC4">
        <w:rPr>
          <w:rFonts w:ascii="Times New Roman" w:hAnsi="Times New Roman" w:cs="Times New Roman"/>
          <w:sz w:val="28"/>
          <w:szCs w:val="28"/>
        </w:rPr>
        <w:lastRenderedPageBreak/>
        <w:t xml:space="preserve">- </w:t>
      </w:r>
      <w:proofErr w:type="spellStart"/>
      <w:proofErr w:type="gramStart"/>
      <w:r w:rsidR="00F00BC4" w:rsidRPr="00F00BC4">
        <w:rPr>
          <w:rFonts w:ascii="Times New Roman" w:hAnsi="Times New Roman" w:cs="Times New Roman"/>
          <w:sz w:val="28"/>
          <w:szCs w:val="28"/>
        </w:rPr>
        <w:t>бас</w:t>
      </w:r>
      <w:proofErr w:type="gramEnd"/>
      <w:r w:rsidR="00F00BC4" w:rsidRPr="00F00BC4">
        <w:rPr>
          <w:rFonts w:ascii="Times New Roman" w:hAnsi="Times New Roman" w:cs="Times New Roman"/>
          <w:sz w:val="28"/>
          <w:szCs w:val="28"/>
        </w:rPr>
        <w:t>қа</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вакциналарды</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алдыңғы</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енгізуге</w:t>
      </w:r>
      <w:proofErr w:type="spellEnd"/>
      <w:r w:rsidR="00F00BC4" w:rsidRPr="00F00BC4">
        <w:rPr>
          <w:rFonts w:ascii="Times New Roman" w:hAnsi="Times New Roman" w:cs="Times New Roman"/>
          <w:sz w:val="28"/>
          <w:szCs w:val="28"/>
        </w:rPr>
        <w:t xml:space="preserve"> реакция </w:t>
      </w:r>
      <w:proofErr w:type="spellStart"/>
      <w:r w:rsidR="00F00BC4" w:rsidRPr="00F00BC4">
        <w:rPr>
          <w:rFonts w:ascii="Times New Roman" w:hAnsi="Times New Roman" w:cs="Times New Roman"/>
          <w:sz w:val="28"/>
          <w:szCs w:val="28"/>
        </w:rPr>
        <w:t>немесе</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вакцинадан</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кейінгі</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асқынулар</w:t>
      </w:r>
      <w:proofErr w:type="spellEnd"/>
      <w:r w:rsidR="00F00BC4" w:rsidRPr="00F00BC4">
        <w:rPr>
          <w:rFonts w:ascii="Times New Roman" w:hAnsi="Times New Roman" w:cs="Times New Roman"/>
          <w:sz w:val="28"/>
          <w:szCs w:val="28"/>
        </w:rPr>
        <w:t xml:space="preserve"> </w:t>
      </w:r>
    </w:p>
    <w:p w:rsidR="00AC4F0E" w:rsidRPr="00F00BC4" w:rsidRDefault="00AC4F0E" w:rsidP="00AC4F0E">
      <w:pPr>
        <w:tabs>
          <w:tab w:val="left" w:pos="1560"/>
        </w:tabs>
        <w:spacing w:after="0" w:line="240" w:lineRule="auto"/>
        <w:ind w:left="142" w:hanging="142"/>
        <w:jc w:val="both"/>
        <w:rPr>
          <w:rFonts w:ascii="Times New Roman" w:hAnsi="Times New Roman" w:cs="Times New Roman"/>
          <w:sz w:val="28"/>
          <w:szCs w:val="28"/>
        </w:rPr>
      </w:pPr>
      <w:r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иммун</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тапшылығы</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жағдайы</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бастапқы</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иммуносупрессия</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қатерлі</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ісіктер</w:t>
      </w:r>
      <w:proofErr w:type="spellEnd"/>
      <w:r w:rsidR="00F00BC4" w:rsidRPr="00F00BC4">
        <w:rPr>
          <w:rFonts w:ascii="Times New Roman" w:hAnsi="Times New Roman" w:cs="Times New Roman"/>
          <w:sz w:val="28"/>
          <w:szCs w:val="28"/>
        </w:rPr>
        <w:t xml:space="preserve"> </w:t>
      </w:r>
    </w:p>
    <w:p w:rsidR="00AC4F0E" w:rsidRPr="00F00BC4" w:rsidRDefault="000022C9" w:rsidP="00AC4F0E">
      <w:pPr>
        <w:spacing w:after="0" w:line="240" w:lineRule="auto"/>
        <w:ind w:left="142" w:hanging="142"/>
        <w:jc w:val="both"/>
        <w:rPr>
          <w:rFonts w:ascii="Times New Roman" w:eastAsia="Times New Roman" w:hAnsi="Times New Roman" w:cs="Times New Roman"/>
          <w:sz w:val="28"/>
          <w:szCs w:val="28"/>
          <w:lang w:eastAsia="ru-RU"/>
        </w:rPr>
      </w:pPr>
      <w:r w:rsidRPr="00F00BC4">
        <w:rPr>
          <w:rFonts w:ascii="Times New Roman" w:eastAsia="Times New Roman" w:hAnsi="Times New Roman" w:cs="Times New Roman"/>
          <w:sz w:val="28"/>
          <w:szCs w:val="28"/>
          <w:lang w:eastAsia="ru-RU"/>
        </w:rPr>
        <w:t xml:space="preserve">- </w:t>
      </w:r>
      <w:proofErr w:type="spellStart"/>
      <w:r w:rsidR="00F00BC4" w:rsidRPr="00F00BC4">
        <w:rPr>
          <w:rFonts w:ascii="Times New Roman" w:hAnsi="Times New Roman" w:cs="Times New Roman"/>
          <w:sz w:val="28"/>
          <w:szCs w:val="28"/>
        </w:rPr>
        <w:t>вакцинадан</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кейінгі</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ауыр</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асқынулар</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анафилаксиялық</w:t>
      </w:r>
      <w:proofErr w:type="spellEnd"/>
      <w:r w:rsidR="00F00BC4" w:rsidRPr="00F00BC4">
        <w:rPr>
          <w:rFonts w:ascii="Times New Roman" w:hAnsi="Times New Roman" w:cs="Times New Roman"/>
          <w:sz w:val="28"/>
          <w:szCs w:val="28"/>
        </w:rPr>
        <w:t xml:space="preserve"> шок, </w:t>
      </w:r>
      <w:proofErr w:type="spellStart"/>
      <w:r w:rsidR="00F00BC4" w:rsidRPr="00F00BC4">
        <w:rPr>
          <w:rFonts w:ascii="Times New Roman" w:hAnsi="Times New Roman" w:cs="Times New Roman"/>
          <w:sz w:val="28"/>
          <w:szCs w:val="28"/>
        </w:rPr>
        <w:t>ауыр</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жайылған</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аллергиялық</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реакциялар</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құрысу</w:t>
      </w:r>
      <w:proofErr w:type="spellEnd"/>
      <w:r w:rsidR="00F00BC4" w:rsidRPr="00F00BC4">
        <w:rPr>
          <w:rFonts w:ascii="Times New Roman" w:hAnsi="Times New Roman" w:cs="Times New Roman"/>
          <w:sz w:val="28"/>
          <w:szCs w:val="28"/>
        </w:rPr>
        <w:t xml:space="preserve"> синдромы, 40</w:t>
      </w:r>
      <w:bookmarkStart w:id="0" w:name="_GoBack"/>
      <w:bookmarkEnd w:id="0"/>
      <w:r w:rsidR="00F00BC4" w:rsidRPr="00F00BC4">
        <w:rPr>
          <w:rFonts w:ascii="Times New Roman" w:hAnsi="Times New Roman" w:cs="Times New Roman"/>
          <w:sz w:val="28"/>
          <w:szCs w:val="28"/>
        </w:rPr>
        <w:t xml:space="preserve">°С-ден </w:t>
      </w:r>
      <w:proofErr w:type="spellStart"/>
      <w:r w:rsidR="00F00BC4" w:rsidRPr="00F00BC4">
        <w:rPr>
          <w:rFonts w:ascii="Times New Roman" w:hAnsi="Times New Roman" w:cs="Times New Roman"/>
          <w:sz w:val="28"/>
          <w:szCs w:val="28"/>
        </w:rPr>
        <w:t>жоғары</w:t>
      </w:r>
      <w:proofErr w:type="spellEnd"/>
      <w:r w:rsidR="00F00BC4" w:rsidRPr="00F00BC4">
        <w:rPr>
          <w:rFonts w:ascii="Times New Roman" w:hAnsi="Times New Roman" w:cs="Times New Roman"/>
          <w:sz w:val="28"/>
          <w:szCs w:val="28"/>
        </w:rPr>
        <w:t xml:space="preserve"> температура </w:t>
      </w:r>
      <w:proofErr w:type="spellStart"/>
      <w:r w:rsidR="00F00BC4" w:rsidRPr="00F00BC4">
        <w:rPr>
          <w:rFonts w:ascii="Times New Roman" w:hAnsi="Times New Roman" w:cs="Times New Roman"/>
          <w:sz w:val="28"/>
          <w:szCs w:val="28"/>
        </w:rPr>
        <w:t>және</w:t>
      </w:r>
      <w:proofErr w:type="spellEnd"/>
      <w:r w:rsidR="00F00BC4" w:rsidRPr="00F00BC4">
        <w:rPr>
          <w:rFonts w:ascii="Times New Roman" w:hAnsi="Times New Roman" w:cs="Times New Roman"/>
          <w:sz w:val="28"/>
          <w:szCs w:val="28"/>
        </w:rPr>
        <w:t xml:space="preserve"> т. </w:t>
      </w:r>
      <w:proofErr w:type="gramStart"/>
      <w:r w:rsidR="00F00BC4" w:rsidRPr="00F00BC4">
        <w:rPr>
          <w:rFonts w:ascii="Times New Roman" w:hAnsi="Times New Roman" w:cs="Times New Roman"/>
          <w:sz w:val="28"/>
          <w:szCs w:val="28"/>
        </w:rPr>
        <w:t>б</w:t>
      </w:r>
      <w:proofErr w:type="gramEnd"/>
      <w:r w:rsidR="00F00BC4" w:rsidRPr="00F00BC4">
        <w:rPr>
          <w:rFonts w:ascii="Times New Roman" w:hAnsi="Times New Roman" w:cs="Times New Roman"/>
          <w:sz w:val="28"/>
          <w:szCs w:val="28"/>
        </w:rPr>
        <w:t>.)</w:t>
      </w:r>
      <w:r w:rsidR="00F00BC4" w:rsidRPr="00F00BC4">
        <w:rPr>
          <w:rFonts w:ascii="Times New Roman" w:hAnsi="Times New Roman" w:cs="Times New Roman"/>
          <w:sz w:val="28"/>
          <w:szCs w:val="28"/>
          <w:lang w:val="kk-KZ"/>
        </w:rPr>
        <w:t xml:space="preserve"> </w:t>
      </w:r>
    </w:p>
    <w:p w:rsidR="00AC4F0E" w:rsidRPr="00F00BC4" w:rsidRDefault="000022C9" w:rsidP="00AC4F0E">
      <w:pPr>
        <w:spacing w:after="0" w:line="240" w:lineRule="auto"/>
        <w:ind w:left="142" w:hanging="142"/>
        <w:jc w:val="both"/>
        <w:rPr>
          <w:rFonts w:ascii="Times New Roman" w:eastAsia="Times New Roman" w:hAnsi="Times New Roman" w:cs="Times New Roman"/>
          <w:sz w:val="28"/>
          <w:szCs w:val="28"/>
          <w:lang w:eastAsia="ru-RU"/>
        </w:rPr>
      </w:pPr>
      <w:r w:rsidRPr="00F00BC4">
        <w:rPr>
          <w:rFonts w:ascii="Times New Roman" w:eastAsia="Times New Roman" w:hAnsi="Times New Roman" w:cs="Times New Roman"/>
          <w:sz w:val="28"/>
          <w:szCs w:val="28"/>
          <w:lang w:eastAsia="ru-RU"/>
        </w:rPr>
        <w:t xml:space="preserve">- </w:t>
      </w:r>
      <w:proofErr w:type="spellStart"/>
      <w:r w:rsidR="00F00BC4" w:rsidRPr="00F00BC4">
        <w:rPr>
          <w:rFonts w:ascii="Times New Roman" w:hAnsi="Times New Roman" w:cs="Times New Roman"/>
          <w:sz w:val="28"/>
          <w:szCs w:val="28"/>
        </w:rPr>
        <w:t>балалар</w:t>
      </w:r>
      <w:proofErr w:type="spellEnd"/>
      <w:r w:rsidR="00F00BC4" w:rsidRPr="00F00BC4">
        <w:rPr>
          <w:rFonts w:ascii="Times New Roman" w:hAnsi="Times New Roman" w:cs="Times New Roman"/>
          <w:sz w:val="28"/>
          <w:szCs w:val="28"/>
        </w:rPr>
        <w:t xml:space="preserve"> мен 18 </w:t>
      </w:r>
      <w:proofErr w:type="spellStart"/>
      <w:r w:rsidR="00F00BC4" w:rsidRPr="00F00BC4">
        <w:rPr>
          <w:rFonts w:ascii="Times New Roman" w:hAnsi="Times New Roman" w:cs="Times New Roman"/>
          <w:sz w:val="28"/>
          <w:szCs w:val="28"/>
        </w:rPr>
        <w:t>жасқа</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дейінгі</w:t>
      </w:r>
      <w:proofErr w:type="spellEnd"/>
      <w:r w:rsidR="00F00BC4" w:rsidRPr="00F00BC4">
        <w:rPr>
          <w:rFonts w:ascii="Times New Roman" w:hAnsi="Times New Roman" w:cs="Times New Roman"/>
          <w:sz w:val="28"/>
          <w:szCs w:val="28"/>
        </w:rPr>
        <w:t xml:space="preserve"> </w:t>
      </w:r>
      <w:proofErr w:type="spellStart"/>
      <w:r w:rsidR="00F00BC4" w:rsidRPr="00F00BC4">
        <w:rPr>
          <w:rFonts w:ascii="Times New Roman" w:hAnsi="Times New Roman" w:cs="Times New Roman"/>
          <w:sz w:val="28"/>
          <w:szCs w:val="28"/>
        </w:rPr>
        <w:t>жасөспі</w:t>
      </w:r>
      <w:proofErr w:type="gramStart"/>
      <w:r w:rsidR="00F00BC4" w:rsidRPr="00F00BC4">
        <w:rPr>
          <w:rFonts w:ascii="Times New Roman" w:hAnsi="Times New Roman" w:cs="Times New Roman"/>
          <w:sz w:val="28"/>
          <w:szCs w:val="28"/>
        </w:rPr>
        <w:t>р</w:t>
      </w:r>
      <w:proofErr w:type="gramEnd"/>
      <w:r w:rsidR="00F00BC4" w:rsidRPr="00F00BC4">
        <w:rPr>
          <w:rFonts w:ascii="Times New Roman" w:hAnsi="Times New Roman" w:cs="Times New Roman"/>
          <w:sz w:val="28"/>
          <w:szCs w:val="28"/>
        </w:rPr>
        <w:t>імдер</w:t>
      </w:r>
      <w:proofErr w:type="spellEnd"/>
    </w:p>
    <w:p w:rsidR="000022C9" w:rsidRPr="00D03FD3" w:rsidRDefault="000022C9" w:rsidP="00AC4F0E">
      <w:pPr>
        <w:spacing w:after="0" w:line="240" w:lineRule="auto"/>
        <w:ind w:left="142" w:hanging="142"/>
        <w:jc w:val="both"/>
        <w:rPr>
          <w:rFonts w:ascii="Times New Roman" w:eastAsia="Times New Roman" w:hAnsi="Times New Roman" w:cs="Times New Roman"/>
          <w:b/>
          <w:sz w:val="28"/>
          <w:szCs w:val="28"/>
          <w:lang w:eastAsia="ru-RU"/>
        </w:rPr>
      </w:pPr>
      <w:r w:rsidRPr="00F00BC4">
        <w:rPr>
          <w:rFonts w:ascii="Times New Roman" w:eastAsia="Times New Roman" w:hAnsi="Times New Roman" w:cs="Times New Roman"/>
          <w:sz w:val="28"/>
          <w:szCs w:val="28"/>
          <w:lang w:eastAsia="ru-RU"/>
        </w:rPr>
        <w:t xml:space="preserve">- </w:t>
      </w:r>
      <w:proofErr w:type="spellStart"/>
      <w:r w:rsidR="00F00BC4" w:rsidRPr="00D03FD3">
        <w:rPr>
          <w:rFonts w:ascii="Times New Roman" w:hAnsi="Times New Roman" w:cs="Times New Roman"/>
          <w:sz w:val="28"/>
          <w:szCs w:val="28"/>
        </w:rPr>
        <w:t>жүктілі</w:t>
      </w:r>
      <w:proofErr w:type="gramStart"/>
      <w:r w:rsidR="00F00BC4" w:rsidRPr="00D03FD3">
        <w:rPr>
          <w:rFonts w:ascii="Times New Roman" w:hAnsi="Times New Roman" w:cs="Times New Roman"/>
          <w:sz w:val="28"/>
          <w:szCs w:val="28"/>
        </w:rPr>
        <w:t>к</w:t>
      </w:r>
      <w:proofErr w:type="spellEnd"/>
      <w:proofErr w:type="gramEnd"/>
      <w:r w:rsidR="00F00BC4" w:rsidRPr="00D03FD3">
        <w:rPr>
          <w:rFonts w:ascii="Times New Roman" w:hAnsi="Times New Roman" w:cs="Times New Roman"/>
          <w:sz w:val="28"/>
          <w:szCs w:val="28"/>
        </w:rPr>
        <w:t xml:space="preserve"> </w:t>
      </w:r>
      <w:proofErr w:type="spellStart"/>
      <w:r w:rsidR="00F00BC4" w:rsidRPr="00D03FD3">
        <w:rPr>
          <w:rFonts w:ascii="Times New Roman" w:hAnsi="Times New Roman" w:cs="Times New Roman"/>
          <w:sz w:val="28"/>
          <w:szCs w:val="28"/>
        </w:rPr>
        <w:t>және</w:t>
      </w:r>
      <w:proofErr w:type="spellEnd"/>
      <w:r w:rsidR="00F00BC4" w:rsidRPr="00D03FD3">
        <w:rPr>
          <w:rFonts w:ascii="Times New Roman" w:hAnsi="Times New Roman" w:cs="Times New Roman"/>
          <w:sz w:val="28"/>
          <w:szCs w:val="28"/>
        </w:rPr>
        <w:t xml:space="preserve"> лактация </w:t>
      </w:r>
      <w:proofErr w:type="spellStart"/>
      <w:r w:rsidR="00F00BC4" w:rsidRPr="00D03FD3">
        <w:rPr>
          <w:rFonts w:ascii="Times New Roman" w:hAnsi="Times New Roman" w:cs="Times New Roman"/>
          <w:sz w:val="28"/>
          <w:szCs w:val="28"/>
        </w:rPr>
        <w:t>кезеңі</w:t>
      </w:r>
      <w:proofErr w:type="spellEnd"/>
    </w:p>
    <w:p w:rsidR="006C6B42" w:rsidRPr="00D03FD3" w:rsidRDefault="00E36AC9" w:rsidP="00DB6834">
      <w:pPr>
        <w:spacing w:after="0" w:line="240" w:lineRule="auto"/>
        <w:jc w:val="both"/>
        <w:rPr>
          <w:rFonts w:ascii="Times New Roman" w:eastAsia="Times New Roman" w:hAnsi="Times New Roman" w:cs="Times New Roman"/>
          <w:b/>
          <w:i/>
          <w:sz w:val="28"/>
          <w:szCs w:val="28"/>
          <w:lang w:eastAsia="ru-RU"/>
        </w:rPr>
      </w:pPr>
      <w:r w:rsidRPr="00D03FD3">
        <w:rPr>
          <w:rFonts w:ascii="Times New Roman" w:eastAsia="Times New Roman" w:hAnsi="Times New Roman"/>
          <w:b/>
          <w:bCs/>
          <w:i/>
          <w:sz w:val="28"/>
          <w:szCs w:val="28"/>
          <w:lang w:val="kk-KZ" w:eastAsia="ru-RU"/>
        </w:rPr>
        <w:t>Қолдану кезіндегі қажетті сақтандыру шаралары</w:t>
      </w:r>
    </w:p>
    <w:p w:rsidR="001C3278" w:rsidRPr="00D03FD3" w:rsidRDefault="00D03FD3" w:rsidP="00DB6834">
      <w:pPr>
        <w:spacing w:after="0" w:line="240" w:lineRule="auto"/>
        <w:jc w:val="both"/>
        <w:rPr>
          <w:rFonts w:ascii="Times New Roman" w:hAnsi="Times New Roman" w:cs="Times New Roman"/>
          <w:sz w:val="28"/>
          <w:szCs w:val="28"/>
        </w:rPr>
      </w:pPr>
      <w:proofErr w:type="spellStart"/>
      <w:r w:rsidRPr="00D03FD3">
        <w:rPr>
          <w:rFonts w:ascii="Times New Roman" w:hAnsi="Times New Roman" w:cs="Times New Roman"/>
          <w:sz w:val="28"/>
          <w:szCs w:val="28"/>
        </w:rPr>
        <w:t>Мұздатып</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қ</w:t>
      </w:r>
      <w:proofErr w:type="gramStart"/>
      <w:r w:rsidRPr="00D03FD3">
        <w:rPr>
          <w:rFonts w:ascii="Times New Roman" w:hAnsi="Times New Roman" w:cs="Times New Roman"/>
          <w:sz w:val="28"/>
          <w:szCs w:val="28"/>
        </w:rPr>
        <w:t>атыру</w:t>
      </w:r>
      <w:proofErr w:type="gramEnd"/>
      <w:r w:rsidRPr="00D03FD3">
        <w:rPr>
          <w:rFonts w:ascii="Times New Roman" w:hAnsi="Times New Roman" w:cs="Times New Roman"/>
          <w:sz w:val="28"/>
          <w:szCs w:val="28"/>
        </w:rPr>
        <w:t>ға</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болмайды</w:t>
      </w:r>
      <w:proofErr w:type="spellEnd"/>
      <w:r w:rsidR="001C3278" w:rsidRPr="00D03FD3">
        <w:rPr>
          <w:rFonts w:ascii="Times New Roman" w:hAnsi="Times New Roman" w:cs="Times New Roman"/>
          <w:sz w:val="28"/>
          <w:szCs w:val="28"/>
        </w:rPr>
        <w:t>!</w:t>
      </w:r>
    </w:p>
    <w:p w:rsidR="00D03FD3" w:rsidRPr="00D03FD3" w:rsidRDefault="00D03FD3" w:rsidP="00D03FD3">
      <w:pPr>
        <w:spacing w:after="0" w:line="240" w:lineRule="auto"/>
        <w:jc w:val="both"/>
        <w:rPr>
          <w:rFonts w:ascii="Times New Roman" w:hAnsi="Times New Roman" w:cs="Times New Roman"/>
          <w:sz w:val="28"/>
          <w:szCs w:val="28"/>
        </w:rPr>
      </w:pPr>
      <w:proofErr w:type="spellStart"/>
      <w:r w:rsidRPr="00D03FD3">
        <w:rPr>
          <w:rFonts w:ascii="Times New Roman" w:hAnsi="Times New Roman" w:cs="Times New Roman"/>
          <w:sz w:val="28"/>
          <w:szCs w:val="28"/>
        </w:rPr>
        <w:t>Мұздатып</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қатырылған</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препаратты</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қ</w:t>
      </w:r>
      <w:proofErr w:type="gramStart"/>
      <w:r w:rsidRPr="00D03FD3">
        <w:rPr>
          <w:rFonts w:ascii="Times New Roman" w:hAnsi="Times New Roman" w:cs="Times New Roman"/>
          <w:sz w:val="28"/>
          <w:szCs w:val="28"/>
        </w:rPr>
        <w:t>олдану</w:t>
      </w:r>
      <w:proofErr w:type="gramEnd"/>
      <w:r w:rsidRPr="00D03FD3">
        <w:rPr>
          <w:rFonts w:ascii="Times New Roman" w:hAnsi="Times New Roman" w:cs="Times New Roman"/>
          <w:sz w:val="28"/>
          <w:szCs w:val="28"/>
        </w:rPr>
        <w:t>ға</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болмайды</w:t>
      </w:r>
      <w:proofErr w:type="spellEnd"/>
      <w:r w:rsidRPr="00D03FD3">
        <w:rPr>
          <w:rFonts w:ascii="Times New Roman" w:hAnsi="Times New Roman" w:cs="Times New Roman"/>
          <w:sz w:val="28"/>
          <w:szCs w:val="28"/>
        </w:rPr>
        <w:t>.</w:t>
      </w:r>
    </w:p>
    <w:p w:rsidR="00D03FD3" w:rsidRPr="00D03FD3" w:rsidRDefault="00D03FD3" w:rsidP="00D03FD3">
      <w:pPr>
        <w:spacing w:after="0" w:line="240" w:lineRule="auto"/>
        <w:jc w:val="both"/>
        <w:rPr>
          <w:rFonts w:ascii="Times New Roman" w:hAnsi="Times New Roman" w:cs="Times New Roman"/>
          <w:sz w:val="28"/>
          <w:szCs w:val="28"/>
          <w:lang w:val="kk-KZ"/>
        </w:rPr>
      </w:pPr>
      <w:r w:rsidRPr="00D03FD3">
        <w:rPr>
          <w:rFonts w:ascii="Times New Roman" w:hAnsi="Times New Roman" w:cs="Times New Roman"/>
          <w:sz w:val="28"/>
          <w:szCs w:val="28"/>
        </w:rPr>
        <w:t xml:space="preserve">Вакцинация </w:t>
      </w:r>
      <w:proofErr w:type="spellStart"/>
      <w:r w:rsidRPr="00D03FD3">
        <w:rPr>
          <w:rFonts w:ascii="Times New Roman" w:hAnsi="Times New Roman" w:cs="Times New Roman"/>
          <w:sz w:val="28"/>
          <w:szCs w:val="28"/>
        </w:rPr>
        <w:t>жасалу</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керек</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барлық</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адамдарды</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дәрігер</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анамнезді</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ескере</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отырып</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және</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міндетті</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түрде</w:t>
      </w:r>
      <w:proofErr w:type="spellEnd"/>
      <w:r w:rsidRPr="00D03FD3">
        <w:rPr>
          <w:rFonts w:ascii="Times New Roman" w:hAnsi="Times New Roman" w:cs="Times New Roman"/>
          <w:sz w:val="28"/>
          <w:szCs w:val="28"/>
        </w:rPr>
        <w:t xml:space="preserve"> </w:t>
      </w:r>
      <w:r w:rsidRPr="00D03FD3">
        <w:rPr>
          <w:rFonts w:ascii="Times New Roman" w:hAnsi="Times New Roman" w:cs="Times New Roman"/>
          <w:sz w:val="28"/>
          <w:szCs w:val="28"/>
          <w:lang w:val="kk-KZ"/>
        </w:rPr>
        <w:t>дене қызуын өлшеп</w:t>
      </w:r>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тексеруі</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тиіс</w:t>
      </w:r>
      <w:proofErr w:type="spellEnd"/>
      <w:r w:rsidRPr="00D03FD3">
        <w:rPr>
          <w:rFonts w:ascii="Times New Roman" w:hAnsi="Times New Roman" w:cs="Times New Roman"/>
          <w:sz w:val="28"/>
          <w:szCs w:val="28"/>
        </w:rPr>
        <w:t>. 37,0 ℃-</w:t>
      </w:r>
      <w:proofErr w:type="spellStart"/>
      <w:r w:rsidRPr="00D03FD3">
        <w:rPr>
          <w:rFonts w:ascii="Times New Roman" w:hAnsi="Times New Roman" w:cs="Times New Roman"/>
          <w:sz w:val="28"/>
          <w:szCs w:val="28"/>
        </w:rPr>
        <w:t>ден</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жоғары</w:t>
      </w:r>
      <w:proofErr w:type="spellEnd"/>
      <w:r w:rsidRPr="00D03FD3">
        <w:rPr>
          <w:rFonts w:ascii="Times New Roman" w:hAnsi="Times New Roman" w:cs="Times New Roman"/>
          <w:sz w:val="28"/>
          <w:szCs w:val="28"/>
        </w:rPr>
        <w:t xml:space="preserve"> </w:t>
      </w:r>
      <w:proofErr w:type="spellStart"/>
      <w:r w:rsidRPr="00D03FD3">
        <w:rPr>
          <w:rFonts w:ascii="Times New Roman" w:hAnsi="Times New Roman" w:cs="Times New Roman"/>
          <w:sz w:val="28"/>
          <w:szCs w:val="28"/>
        </w:rPr>
        <w:t>температурада</w:t>
      </w:r>
      <w:proofErr w:type="spellEnd"/>
      <w:r w:rsidRPr="00D03FD3">
        <w:rPr>
          <w:rFonts w:ascii="Times New Roman" w:hAnsi="Times New Roman" w:cs="Times New Roman"/>
          <w:sz w:val="28"/>
          <w:szCs w:val="28"/>
        </w:rPr>
        <w:t xml:space="preserve"> вакцинация </w:t>
      </w:r>
      <w:proofErr w:type="spellStart"/>
      <w:r w:rsidRPr="00D03FD3">
        <w:rPr>
          <w:rFonts w:ascii="Times New Roman" w:hAnsi="Times New Roman" w:cs="Times New Roman"/>
          <w:sz w:val="28"/>
          <w:szCs w:val="28"/>
        </w:rPr>
        <w:t>жүргізілмейді</w:t>
      </w:r>
      <w:proofErr w:type="spellEnd"/>
      <w:r w:rsidRPr="00D03FD3">
        <w:rPr>
          <w:rFonts w:ascii="Times New Roman" w:hAnsi="Times New Roman" w:cs="Times New Roman"/>
          <w:sz w:val="28"/>
          <w:szCs w:val="28"/>
        </w:rPr>
        <w:t>.</w:t>
      </w:r>
      <w:r w:rsidRPr="00D03FD3">
        <w:rPr>
          <w:rFonts w:ascii="Times New Roman" w:hAnsi="Times New Roman" w:cs="Times New Roman"/>
          <w:sz w:val="28"/>
          <w:szCs w:val="28"/>
          <w:lang w:val="kk-KZ"/>
        </w:rPr>
        <w:t xml:space="preserve"> Вакцинацияны тағайындаудың дұрыстығына дәрігер жауап береді. Жүргізілген вакцинацияны белгіленген есепке алу формаларында күні</w:t>
      </w:r>
      <w:proofErr w:type="gramStart"/>
      <w:r w:rsidRPr="00D03FD3">
        <w:rPr>
          <w:rFonts w:ascii="Times New Roman" w:hAnsi="Times New Roman" w:cs="Times New Roman"/>
          <w:sz w:val="28"/>
          <w:szCs w:val="28"/>
          <w:lang w:val="kk-KZ"/>
        </w:rPr>
        <w:t>н</w:t>
      </w:r>
      <w:proofErr w:type="gramEnd"/>
      <w:r w:rsidRPr="00D03FD3">
        <w:rPr>
          <w:rFonts w:ascii="Times New Roman" w:hAnsi="Times New Roman" w:cs="Times New Roman"/>
          <w:sz w:val="28"/>
          <w:szCs w:val="28"/>
          <w:lang w:val="kk-KZ"/>
        </w:rPr>
        <w:t>, препаратты өндірген кәсіпорынды, серия нөмірін, вакцинаға реакцияны көрсете отырып тіркейді.</w:t>
      </w:r>
    </w:p>
    <w:p w:rsidR="001C3278" w:rsidRPr="00D03FD3" w:rsidRDefault="00D03FD3" w:rsidP="00D03FD3">
      <w:pPr>
        <w:spacing w:after="0" w:line="240" w:lineRule="auto"/>
        <w:jc w:val="both"/>
        <w:rPr>
          <w:rFonts w:ascii="Times New Roman" w:hAnsi="Times New Roman" w:cs="Times New Roman"/>
          <w:sz w:val="28"/>
          <w:szCs w:val="28"/>
          <w:lang w:val="kk-KZ"/>
        </w:rPr>
      </w:pPr>
      <w:r w:rsidRPr="00D03FD3">
        <w:rPr>
          <w:rFonts w:ascii="Times New Roman" w:hAnsi="Times New Roman" w:cs="Times New Roman"/>
          <w:sz w:val="28"/>
          <w:szCs w:val="28"/>
          <w:lang w:val="kk-KZ"/>
        </w:rPr>
        <w:t>Жедел инфекциялық және инфекциялық емес аурулар вакцинация жүргізу үшін уақытша қарсы көрсетілімдер болып табылады. Вакцинация сауыққаннан кейін 2-4 аптадан соң жүргізіледі. Жағымсыз жедел респираторлық инфекциялар, жедел ішек аурулары және т.б. кезінде вакцинация дене температурасы қалыпқа келгеннен кейін жүргізіледі.</w:t>
      </w:r>
    </w:p>
    <w:p w:rsidR="006C6B42" w:rsidRPr="00FD4C1E" w:rsidRDefault="00E36AC9" w:rsidP="00DB6834">
      <w:pPr>
        <w:spacing w:after="0" w:line="240" w:lineRule="auto"/>
        <w:jc w:val="both"/>
        <w:rPr>
          <w:rFonts w:ascii="Times New Roman" w:eastAsia="Times New Roman" w:hAnsi="Times New Roman" w:cs="Times New Roman"/>
          <w:b/>
          <w:i/>
          <w:sz w:val="28"/>
          <w:szCs w:val="28"/>
          <w:highlight w:val="yellow"/>
          <w:lang w:val="kk-KZ" w:eastAsia="ru-RU"/>
        </w:rPr>
      </w:pPr>
      <w:r w:rsidRPr="00E36AC9">
        <w:rPr>
          <w:rFonts w:ascii="Times New Roman" w:eastAsia="Times New Roman" w:hAnsi="Times New Roman"/>
          <w:b/>
          <w:i/>
          <w:sz w:val="28"/>
          <w:szCs w:val="28"/>
          <w:lang w:val="kk-KZ" w:eastAsia="de-DE"/>
        </w:rPr>
        <w:t>Басқа дәрілік</w:t>
      </w:r>
      <w:r w:rsidRPr="00FD4C1E">
        <w:rPr>
          <w:rFonts w:ascii="Times New Roman" w:eastAsia="Times New Roman" w:hAnsi="Times New Roman"/>
          <w:b/>
          <w:i/>
          <w:sz w:val="28"/>
          <w:szCs w:val="28"/>
          <w:lang w:val="kk-KZ" w:eastAsia="de-DE"/>
        </w:rPr>
        <w:t xml:space="preserve">  препарат</w:t>
      </w:r>
      <w:r w:rsidRPr="00E36AC9">
        <w:rPr>
          <w:rFonts w:ascii="Times New Roman" w:eastAsia="Times New Roman" w:hAnsi="Times New Roman"/>
          <w:b/>
          <w:i/>
          <w:sz w:val="28"/>
          <w:szCs w:val="28"/>
          <w:lang w:val="kk-KZ" w:eastAsia="de-DE"/>
        </w:rPr>
        <w:t>т</w:t>
      </w:r>
      <w:r w:rsidRPr="00FD4C1E">
        <w:rPr>
          <w:rFonts w:ascii="Times New Roman" w:eastAsia="Times New Roman" w:hAnsi="Times New Roman"/>
          <w:b/>
          <w:i/>
          <w:sz w:val="28"/>
          <w:szCs w:val="28"/>
          <w:lang w:val="kk-KZ" w:eastAsia="de-DE"/>
        </w:rPr>
        <w:t>а</w:t>
      </w:r>
      <w:r w:rsidRPr="00E36AC9">
        <w:rPr>
          <w:rFonts w:ascii="Times New Roman" w:eastAsia="Times New Roman" w:hAnsi="Times New Roman"/>
          <w:b/>
          <w:i/>
          <w:sz w:val="28"/>
          <w:szCs w:val="28"/>
          <w:lang w:val="kk-KZ" w:eastAsia="de-DE"/>
        </w:rPr>
        <w:t>р</w:t>
      </w:r>
      <w:r w:rsidRPr="00FD4C1E">
        <w:rPr>
          <w:rFonts w:ascii="Times New Roman" w:eastAsia="Times New Roman" w:hAnsi="Times New Roman"/>
          <w:b/>
          <w:i/>
          <w:sz w:val="28"/>
          <w:szCs w:val="28"/>
          <w:lang w:val="kk-KZ" w:eastAsia="de-DE"/>
        </w:rPr>
        <w:t>м</w:t>
      </w:r>
      <w:r w:rsidRPr="00E36AC9">
        <w:rPr>
          <w:rFonts w:ascii="Times New Roman" w:eastAsia="Times New Roman" w:hAnsi="Times New Roman"/>
          <w:b/>
          <w:i/>
          <w:sz w:val="28"/>
          <w:szCs w:val="28"/>
          <w:lang w:val="kk-KZ" w:eastAsia="de-DE"/>
        </w:rPr>
        <w:t>ен өзара әрекеттесуі</w:t>
      </w:r>
    </w:p>
    <w:p w:rsidR="006C6B42" w:rsidRPr="00FD4C1E" w:rsidRDefault="00FD4C1E" w:rsidP="00DB6834">
      <w:pPr>
        <w:spacing w:after="0" w:line="240" w:lineRule="auto"/>
        <w:jc w:val="both"/>
        <w:rPr>
          <w:rFonts w:ascii="Times New Roman" w:eastAsia="Times New Roman" w:hAnsi="Times New Roman" w:cs="Times New Roman"/>
          <w:sz w:val="28"/>
          <w:szCs w:val="28"/>
          <w:highlight w:val="yellow"/>
          <w:lang w:val="kk-KZ" w:eastAsia="ru-RU"/>
        </w:rPr>
      </w:pPr>
      <w:r w:rsidRPr="00FD4C1E">
        <w:rPr>
          <w:rFonts w:ascii="Times New Roman" w:hAnsi="Times New Roman" w:cs="Times New Roman"/>
          <w:sz w:val="28"/>
          <w:szCs w:val="28"/>
          <w:lang w:val="kk-KZ"/>
        </w:rPr>
        <w:t>Зерттелмеген</w:t>
      </w:r>
    </w:p>
    <w:p w:rsidR="006C6B42" w:rsidRPr="00FC6B64" w:rsidRDefault="00E36AC9" w:rsidP="00DB6834">
      <w:pPr>
        <w:spacing w:after="0" w:line="240" w:lineRule="auto"/>
        <w:jc w:val="both"/>
        <w:rPr>
          <w:rFonts w:ascii="Times New Roman" w:eastAsia="Times New Roman" w:hAnsi="Times New Roman" w:cs="Times New Roman"/>
          <w:b/>
          <w:i/>
          <w:sz w:val="28"/>
          <w:szCs w:val="28"/>
          <w:highlight w:val="yellow"/>
          <w:lang w:val="kk-KZ" w:eastAsia="ru-RU"/>
        </w:rPr>
      </w:pPr>
      <w:r w:rsidRPr="00000019">
        <w:rPr>
          <w:rFonts w:ascii="Times New Roman" w:hAnsi="Times New Roman"/>
          <w:b/>
          <w:bCs/>
          <w:i/>
          <w:sz w:val="28"/>
          <w:szCs w:val="28"/>
          <w:lang w:val="kk-KZ"/>
        </w:rPr>
        <w:t>Ар</w:t>
      </w:r>
      <w:r>
        <w:rPr>
          <w:rFonts w:ascii="Times New Roman" w:hAnsi="Times New Roman"/>
          <w:b/>
          <w:bCs/>
          <w:i/>
          <w:sz w:val="28"/>
          <w:szCs w:val="28"/>
          <w:lang w:val="kk-KZ"/>
        </w:rPr>
        <w:t>най</w:t>
      </w:r>
      <w:r w:rsidRPr="00000019">
        <w:rPr>
          <w:rFonts w:ascii="Times New Roman" w:hAnsi="Times New Roman"/>
          <w:b/>
          <w:bCs/>
          <w:i/>
          <w:sz w:val="28"/>
          <w:szCs w:val="28"/>
          <w:lang w:val="kk-KZ"/>
        </w:rPr>
        <w:t>ы</w:t>
      </w:r>
      <w:r>
        <w:rPr>
          <w:rFonts w:ascii="Times New Roman" w:hAnsi="Times New Roman"/>
          <w:b/>
          <w:bCs/>
          <w:i/>
          <w:sz w:val="28"/>
          <w:szCs w:val="28"/>
          <w:lang w:val="kk-KZ"/>
        </w:rPr>
        <w:t xml:space="preserve"> сақт</w:t>
      </w:r>
      <w:r w:rsidRPr="00000019">
        <w:rPr>
          <w:rFonts w:ascii="Times New Roman" w:hAnsi="Times New Roman"/>
          <w:b/>
          <w:bCs/>
          <w:i/>
          <w:sz w:val="28"/>
          <w:szCs w:val="28"/>
          <w:lang w:val="kk-KZ"/>
        </w:rPr>
        <w:t>ан</w:t>
      </w:r>
      <w:r>
        <w:rPr>
          <w:rFonts w:ascii="Times New Roman" w:hAnsi="Times New Roman"/>
          <w:b/>
          <w:bCs/>
          <w:i/>
          <w:sz w:val="28"/>
          <w:szCs w:val="28"/>
          <w:lang w:val="kk-KZ"/>
        </w:rPr>
        <w:t>дыр</w:t>
      </w:r>
      <w:r w:rsidRPr="00000019">
        <w:rPr>
          <w:rFonts w:ascii="Times New Roman" w:hAnsi="Times New Roman"/>
          <w:b/>
          <w:bCs/>
          <w:i/>
          <w:sz w:val="28"/>
          <w:szCs w:val="28"/>
          <w:lang w:val="kk-KZ"/>
        </w:rPr>
        <w:t>улар</w:t>
      </w:r>
    </w:p>
    <w:p w:rsidR="00525AA5" w:rsidRPr="00FC6B64" w:rsidRDefault="00FD4C1E" w:rsidP="00DB6834">
      <w:pPr>
        <w:spacing w:after="0" w:line="240" w:lineRule="auto"/>
        <w:jc w:val="both"/>
        <w:rPr>
          <w:rFonts w:ascii="Times New Roman" w:eastAsia="Calibri" w:hAnsi="Times New Roman" w:cs="Times New Roman"/>
          <w:sz w:val="28"/>
          <w:szCs w:val="28"/>
          <w:highlight w:val="yellow"/>
          <w:lang w:val="kk-KZ"/>
        </w:rPr>
      </w:pPr>
      <w:r w:rsidRPr="00FC6B64">
        <w:rPr>
          <w:rFonts w:ascii="Times New Roman" w:eastAsia="Calibri" w:hAnsi="Times New Roman" w:cs="Times New Roman"/>
          <w:sz w:val="28"/>
          <w:szCs w:val="28"/>
          <w:lang w:val="kk-KZ"/>
        </w:rPr>
        <w:t>Жоқ</w:t>
      </w:r>
    </w:p>
    <w:p w:rsidR="006C6B42" w:rsidRPr="00FC6B64" w:rsidRDefault="00E36AC9" w:rsidP="00DB6834">
      <w:pPr>
        <w:spacing w:after="0" w:line="240" w:lineRule="auto"/>
        <w:jc w:val="both"/>
        <w:rPr>
          <w:rFonts w:ascii="Times New Roman" w:eastAsia="Calibri" w:hAnsi="Times New Roman" w:cs="Times New Roman"/>
          <w:i/>
          <w:sz w:val="28"/>
          <w:szCs w:val="28"/>
          <w:highlight w:val="yellow"/>
          <w:lang w:val="kk-KZ"/>
        </w:rPr>
      </w:pPr>
      <w:r w:rsidRPr="00000019">
        <w:rPr>
          <w:rFonts w:ascii="Times New Roman" w:eastAsia="Times New Roman" w:hAnsi="Times New Roman"/>
          <w:bCs/>
          <w:i/>
          <w:iCs/>
          <w:sz w:val="28"/>
          <w:szCs w:val="28"/>
          <w:lang w:val="kk-KZ" w:eastAsia="ru-RU"/>
        </w:rPr>
        <w:t>Педиатрияда қолдану</w:t>
      </w:r>
      <w:r w:rsidR="006C6B42" w:rsidRPr="00FC6B64">
        <w:rPr>
          <w:rFonts w:ascii="Times New Roman" w:eastAsia="Calibri" w:hAnsi="Times New Roman" w:cs="Times New Roman"/>
          <w:i/>
          <w:sz w:val="28"/>
          <w:szCs w:val="28"/>
          <w:highlight w:val="yellow"/>
          <w:lang w:val="kk-KZ"/>
        </w:rPr>
        <w:t xml:space="preserve"> </w:t>
      </w:r>
    </w:p>
    <w:p w:rsidR="0002468B" w:rsidRPr="00FC6B64" w:rsidRDefault="00FC6B64" w:rsidP="00DB6834">
      <w:pPr>
        <w:spacing w:after="0" w:line="240" w:lineRule="auto"/>
        <w:jc w:val="both"/>
        <w:rPr>
          <w:rFonts w:ascii="Times New Roman" w:eastAsia="Calibri" w:hAnsi="Times New Roman" w:cs="Times New Roman"/>
          <w:sz w:val="28"/>
          <w:szCs w:val="28"/>
          <w:highlight w:val="yellow"/>
          <w:lang w:val="kk-KZ"/>
        </w:rPr>
      </w:pPr>
      <w:r w:rsidRPr="00FC6B64">
        <w:rPr>
          <w:rFonts w:ascii="Times New Roman" w:eastAsia="Arial Unicode MS" w:hAnsi="Times New Roman" w:cs="Times New Roman"/>
          <w:sz w:val="28"/>
          <w:szCs w:val="28"/>
          <w:lang w:val="kk-KZ" w:eastAsia="ar-SA"/>
        </w:rPr>
        <w:t>Препаратты балаларға тағайындауға болмайды, өйткені тиімділігі мен қауіпсіздігі зерттелмеген.</w:t>
      </w:r>
    </w:p>
    <w:p w:rsidR="006C6B42" w:rsidRPr="00D37332" w:rsidRDefault="00E36AC9" w:rsidP="00DB6834">
      <w:pPr>
        <w:spacing w:after="0" w:line="240" w:lineRule="auto"/>
        <w:jc w:val="both"/>
        <w:rPr>
          <w:rFonts w:ascii="Times New Roman" w:eastAsia="Calibri" w:hAnsi="Times New Roman" w:cs="Times New Roman"/>
          <w:i/>
          <w:sz w:val="28"/>
          <w:szCs w:val="28"/>
          <w:highlight w:val="yellow"/>
          <w:lang w:val="kk-KZ"/>
        </w:rPr>
      </w:pPr>
      <w:r>
        <w:rPr>
          <w:rFonts w:ascii="Times New Roman" w:eastAsia="Times New Roman" w:hAnsi="Times New Roman"/>
          <w:bCs/>
          <w:i/>
          <w:iCs/>
          <w:sz w:val="28"/>
          <w:szCs w:val="28"/>
          <w:lang w:val="kk-KZ" w:eastAsia="ru-RU"/>
        </w:rPr>
        <w:t xml:space="preserve">Жүктілік немесе </w:t>
      </w:r>
      <w:r w:rsidRPr="00D37332">
        <w:rPr>
          <w:rFonts w:ascii="Times New Roman" w:eastAsia="Times New Roman" w:hAnsi="Times New Roman"/>
          <w:bCs/>
          <w:i/>
          <w:iCs/>
          <w:sz w:val="28"/>
          <w:szCs w:val="28"/>
          <w:lang w:val="kk-KZ" w:eastAsia="ru-RU"/>
        </w:rPr>
        <w:t>лактаци</w:t>
      </w:r>
      <w:r>
        <w:rPr>
          <w:rFonts w:ascii="Times New Roman" w:eastAsia="Times New Roman" w:hAnsi="Times New Roman"/>
          <w:bCs/>
          <w:i/>
          <w:iCs/>
          <w:sz w:val="28"/>
          <w:szCs w:val="28"/>
          <w:lang w:val="kk-KZ" w:eastAsia="ru-RU"/>
        </w:rPr>
        <w:t>я кезеңінде</w:t>
      </w:r>
      <w:r w:rsidRPr="00D37332">
        <w:rPr>
          <w:rFonts w:ascii="Times New Roman" w:eastAsia="Calibri" w:hAnsi="Times New Roman" w:cs="Times New Roman"/>
          <w:i/>
          <w:sz w:val="28"/>
          <w:szCs w:val="28"/>
          <w:highlight w:val="yellow"/>
          <w:lang w:val="kk-KZ"/>
        </w:rPr>
        <w:t xml:space="preserve"> </w:t>
      </w:r>
    </w:p>
    <w:p w:rsidR="0002468B" w:rsidRPr="00D37332" w:rsidRDefault="00FD4C1E" w:rsidP="00DB6834">
      <w:pPr>
        <w:spacing w:after="0" w:line="240" w:lineRule="auto"/>
        <w:jc w:val="both"/>
        <w:rPr>
          <w:rFonts w:ascii="Times New Roman" w:eastAsia="Calibri" w:hAnsi="Times New Roman" w:cs="Times New Roman"/>
          <w:i/>
          <w:sz w:val="28"/>
          <w:szCs w:val="28"/>
          <w:highlight w:val="yellow"/>
          <w:lang w:val="kk-KZ"/>
        </w:rPr>
      </w:pPr>
      <w:r w:rsidRPr="00FD4C1E">
        <w:rPr>
          <w:rFonts w:ascii="Times New Roman" w:hAnsi="Times New Roman" w:cs="Times New Roman"/>
          <w:sz w:val="28"/>
          <w:szCs w:val="28"/>
          <w:lang w:val="kk-KZ"/>
        </w:rPr>
        <w:t>Зерттелмеген</w:t>
      </w:r>
    </w:p>
    <w:p w:rsidR="006C6B42" w:rsidRPr="00D37332" w:rsidRDefault="00E36AC9" w:rsidP="00DB6834">
      <w:pPr>
        <w:spacing w:after="0" w:line="240" w:lineRule="auto"/>
        <w:jc w:val="both"/>
        <w:rPr>
          <w:rFonts w:ascii="Times New Roman" w:eastAsia="Calibri" w:hAnsi="Times New Roman" w:cs="Times New Roman"/>
          <w:i/>
          <w:sz w:val="28"/>
          <w:szCs w:val="28"/>
          <w:highlight w:val="yellow"/>
          <w:lang w:val="kk-KZ"/>
        </w:rPr>
      </w:pPr>
      <w:r>
        <w:rPr>
          <w:rFonts w:ascii="Times New Roman" w:eastAsia="Times New Roman" w:hAnsi="Times New Roman"/>
          <w:bCs/>
          <w:i/>
          <w:sz w:val="28"/>
          <w:szCs w:val="28"/>
          <w:lang w:val="kk-KZ" w:eastAsia="ru-RU"/>
        </w:rPr>
        <w:t>Препар</w:t>
      </w:r>
      <w:r w:rsidRPr="00053384">
        <w:rPr>
          <w:rFonts w:ascii="Times New Roman" w:eastAsia="Times New Roman" w:hAnsi="Times New Roman"/>
          <w:bCs/>
          <w:i/>
          <w:sz w:val="28"/>
          <w:szCs w:val="28"/>
          <w:lang w:val="kk-KZ" w:eastAsia="ru-RU"/>
        </w:rPr>
        <w:t xml:space="preserve">аттың көлік құралын </w:t>
      </w:r>
      <w:r>
        <w:rPr>
          <w:rFonts w:ascii="Times New Roman" w:eastAsia="Times New Roman" w:hAnsi="Times New Roman"/>
          <w:bCs/>
          <w:i/>
          <w:sz w:val="28"/>
          <w:szCs w:val="28"/>
          <w:lang w:val="kk-KZ" w:eastAsia="ru-RU"/>
        </w:rPr>
        <w:t>немесе</w:t>
      </w:r>
      <w:r w:rsidRPr="00053384">
        <w:rPr>
          <w:rFonts w:ascii="Times New Roman" w:eastAsia="Times New Roman" w:hAnsi="Times New Roman"/>
          <w:bCs/>
          <w:i/>
          <w:sz w:val="28"/>
          <w:szCs w:val="28"/>
          <w:lang w:val="kk-KZ" w:eastAsia="ru-RU"/>
        </w:rPr>
        <w:t xml:space="preserve"> қауіптілігі зор механизмдерді  басқару қабілетіне әсер ету ерекшеліктері</w:t>
      </w:r>
      <w:r w:rsidRPr="00D37332">
        <w:rPr>
          <w:rFonts w:ascii="Times New Roman" w:eastAsia="Calibri" w:hAnsi="Times New Roman" w:cs="Times New Roman"/>
          <w:i/>
          <w:sz w:val="28"/>
          <w:szCs w:val="28"/>
          <w:highlight w:val="yellow"/>
          <w:lang w:val="kk-KZ"/>
        </w:rPr>
        <w:t xml:space="preserve"> </w:t>
      </w:r>
    </w:p>
    <w:p w:rsidR="00525AA5" w:rsidRPr="00D37332" w:rsidRDefault="003434FB" w:rsidP="00DB6834">
      <w:pPr>
        <w:spacing w:after="0" w:line="240" w:lineRule="auto"/>
        <w:jc w:val="both"/>
        <w:rPr>
          <w:rFonts w:ascii="Times New Roman" w:hAnsi="Times New Roman" w:cs="Times New Roman"/>
          <w:sz w:val="28"/>
          <w:szCs w:val="28"/>
          <w:highlight w:val="yellow"/>
          <w:lang w:val="kk-KZ"/>
        </w:rPr>
      </w:pPr>
      <w:r w:rsidRPr="00D37332">
        <w:rPr>
          <w:rFonts w:ascii="Times New Roman" w:hAnsi="Times New Roman" w:cs="Times New Roman"/>
          <w:sz w:val="28"/>
          <w:szCs w:val="28"/>
          <w:lang w:val="kk-KZ"/>
        </w:rPr>
        <w:t>Әсер етпейді</w:t>
      </w:r>
      <w:r w:rsidR="00525AA5" w:rsidRPr="00D37332">
        <w:rPr>
          <w:rFonts w:ascii="Times New Roman" w:hAnsi="Times New Roman" w:cs="Times New Roman"/>
          <w:sz w:val="28"/>
          <w:szCs w:val="28"/>
          <w:lang w:val="kk-KZ"/>
        </w:rPr>
        <w:t xml:space="preserve">. </w:t>
      </w:r>
    </w:p>
    <w:p w:rsidR="006C6B42" w:rsidRPr="00D37332" w:rsidRDefault="006C6B42" w:rsidP="00DB6834">
      <w:pPr>
        <w:spacing w:after="0" w:line="240" w:lineRule="auto"/>
        <w:jc w:val="both"/>
        <w:rPr>
          <w:rFonts w:ascii="Times New Roman" w:eastAsia="Times New Roman" w:hAnsi="Times New Roman" w:cs="Times New Roman"/>
          <w:b/>
          <w:sz w:val="28"/>
          <w:szCs w:val="28"/>
          <w:highlight w:val="yellow"/>
          <w:lang w:val="kk-KZ" w:eastAsia="ru-RU"/>
        </w:rPr>
      </w:pPr>
    </w:p>
    <w:p w:rsidR="006C6B42" w:rsidRPr="00D37332" w:rsidRDefault="00D213F2" w:rsidP="00DB6834">
      <w:pPr>
        <w:spacing w:after="0" w:line="240" w:lineRule="auto"/>
        <w:jc w:val="both"/>
        <w:rPr>
          <w:rFonts w:ascii="Times New Roman" w:eastAsia="Times New Roman" w:hAnsi="Times New Roman" w:cs="Times New Roman"/>
          <w:b/>
          <w:sz w:val="28"/>
          <w:szCs w:val="28"/>
          <w:highlight w:val="yellow"/>
          <w:lang w:val="kk-KZ" w:eastAsia="ru-RU"/>
        </w:rPr>
      </w:pPr>
      <w:r w:rsidRPr="00053384">
        <w:rPr>
          <w:rFonts w:ascii="Times New Roman" w:hAnsi="Times New Roman"/>
          <w:b/>
          <w:bCs/>
          <w:sz w:val="28"/>
          <w:szCs w:val="28"/>
          <w:lang w:val="kk-KZ" w:bidi="ru-RU"/>
        </w:rPr>
        <w:t>Қолдану жөніндегі нұсқаулар</w:t>
      </w:r>
    </w:p>
    <w:p w:rsidR="006C6B42" w:rsidRPr="00D37332" w:rsidRDefault="00D213F2" w:rsidP="00DB6834">
      <w:pPr>
        <w:spacing w:after="0" w:line="240" w:lineRule="auto"/>
        <w:jc w:val="both"/>
        <w:rPr>
          <w:rFonts w:ascii="Times New Roman" w:eastAsia="Times New Roman" w:hAnsi="Times New Roman" w:cs="Times New Roman"/>
          <w:b/>
          <w:i/>
          <w:sz w:val="28"/>
          <w:szCs w:val="28"/>
          <w:lang w:val="kk-KZ" w:eastAsia="ru-RU"/>
        </w:rPr>
      </w:pPr>
      <w:bookmarkStart w:id="1" w:name="2175220274"/>
      <w:r w:rsidRPr="00801489">
        <w:rPr>
          <w:rFonts w:ascii="Times New Roman" w:hAnsi="Times New Roman"/>
          <w:b/>
          <w:bCs/>
          <w:i/>
          <w:sz w:val="28"/>
          <w:szCs w:val="28"/>
          <w:lang w:val="kk-KZ" w:bidi="ru-RU"/>
        </w:rPr>
        <w:t>Дозалау режимі</w:t>
      </w:r>
      <w:r w:rsidR="006C6B42" w:rsidRPr="00D37332">
        <w:rPr>
          <w:rFonts w:ascii="Times New Roman" w:eastAsia="Times New Roman" w:hAnsi="Times New Roman" w:cs="Times New Roman"/>
          <w:b/>
          <w:i/>
          <w:sz w:val="28"/>
          <w:szCs w:val="28"/>
          <w:lang w:val="kk-KZ" w:eastAsia="ru-RU"/>
        </w:rPr>
        <w:t xml:space="preserve"> </w:t>
      </w:r>
    </w:p>
    <w:p w:rsidR="00525AA5" w:rsidRPr="00801489" w:rsidRDefault="00801489" w:rsidP="00DB6834">
      <w:pPr>
        <w:spacing w:after="0" w:line="240" w:lineRule="auto"/>
        <w:jc w:val="both"/>
        <w:rPr>
          <w:rFonts w:ascii="Times New Roman" w:eastAsia="Times New Roman" w:hAnsi="Times New Roman" w:cs="Times New Roman"/>
          <w:sz w:val="28"/>
          <w:szCs w:val="28"/>
          <w:lang w:eastAsia="ru-RU"/>
        </w:rPr>
      </w:pPr>
      <w:bookmarkStart w:id="2" w:name="2175220275"/>
      <w:bookmarkEnd w:id="1"/>
      <w:r w:rsidRPr="00801489">
        <w:rPr>
          <w:rFonts w:ascii="Times New Roman" w:hAnsi="Times New Roman" w:cs="Times New Roman"/>
          <w:sz w:val="28"/>
          <w:szCs w:val="28"/>
          <w:lang w:val="kk-KZ"/>
        </w:rPr>
        <w:t>Бір реттік</w:t>
      </w:r>
      <w:r w:rsidR="0002468B" w:rsidRPr="00801489">
        <w:rPr>
          <w:rFonts w:ascii="Times New Roman" w:eastAsia="Times New Roman" w:hAnsi="Times New Roman" w:cs="Times New Roman"/>
          <w:sz w:val="28"/>
          <w:szCs w:val="28"/>
          <w:lang w:eastAsia="ru-RU"/>
        </w:rPr>
        <w:t xml:space="preserve"> доза </w:t>
      </w:r>
      <w:r w:rsidR="00525AA5" w:rsidRPr="00801489">
        <w:rPr>
          <w:rFonts w:ascii="Times New Roman" w:eastAsia="Times New Roman" w:hAnsi="Times New Roman" w:cs="Times New Roman"/>
          <w:sz w:val="28"/>
          <w:szCs w:val="28"/>
          <w:lang w:eastAsia="ru-RU"/>
        </w:rPr>
        <w:t>0,5 мл (1 доза)</w:t>
      </w:r>
    </w:p>
    <w:p w:rsidR="006C6B42" w:rsidRPr="00801489" w:rsidRDefault="00801489" w:rsidP="00DB6834">
      <w:pPr>
        <w:spacing w:after="0" w:line="240" w:lineRule="auto"/>
        <w:jc w:val="both"/>
        <w:rPr>
          <w:rFonts w:ascii="Times New Roman" w:eastAsia="Calibri" w:hAnsi="Times New Roman" w:cs="Times New Roman"/>
          <w:i/>
          <w:color w:val="000000"/>
          <w:sz w:val="28"/>
          <w:szCs w:val="28"/>
        </w:rPr>
      </w:pPr>
      <w:proofErr w:type="spellStart"/>
      <w:r w:rsidRPr="00801489">
        <w:rPr>
          <w:rFonts w:ascii="Times New Roman" w:eastAsia="Times New Roman" w:hAnsi="Times New Roman" w:cs="Times New Roman"/>
          <w:b/>
          <w:i/>
          <w:sz w:val="28"/>
          <w:szCs w:val="28"/>
          <w:lang w:eastAsia="ru-RU"/>
        </w:rPr>
        <w:t>Енгі</w:t>
      </w:r>
      <w:proofErr w:type="gramStart"/>
      <w:r w:rsidRPr="00801489">
        <w:rPr>
          <w:rFonts w:ascii="Times New Roman" w:eastAsia="Times New Roman" w:hAnsi="Times New Roman" w:cs="Times New Roman"/>
          <w:b/>
          <w:i/>
          <w:sz w:val="28"/>
          <w:szCs w:val="28"/>
          <w:lang w:eastAsia="ru-RU"/>
        </w:rPr>
        <w:t>зу</w:t>
      </w:r>
      <w:proofErr w:type="spellEnd"/>
      <w:r w:rsidRPr="00801489">
        <w:rPr>
          <w:rFonts w:ascii="Times New Roman" w:eastAsia="Times New Roman" w:hAnsi="Times New Roman" w:cs="Times New Roman"/>
          <w:b/>
          <w:i/>
          <w:sz w:val="28"/>
          <w:szCs w:val="28"/>
          <w:lang w:eastAsia="ru-RU"/>
        </w:rPr>
        <w:t xml:space="preserve"> </w:t>
      </w:r>
      <w:proofErr w:type="spellStart"/>
      <w:r w:rsidRPr="00801489">
        <w:rPr>
          <w:rFonts w:ascii="Times New Roman" w:eastAsia="Times New Roman" w:hAnsi="Times New Roman" w:cs="Times New Roman"/>
          <w:b/>
          <w:i/>
          <w:sz w:val="28"/>
          <w:szCs w:val="28"/>
          <w:lang w:eastAsia="ru-RU"/>
        </w:rPr>
        <w:t>әд</w:t>
      </w:r>
      <w:proofErr w:type="gramEnd"/>
      <w:r w:rsidRPr="00801489">
        <w:rPr>
          <w:rFonts w:ascii="Times New Roman" w:eastAsia="Times New Roman" w:hAnsi="Times New Roman" w:cs="Times New Roman"/>
          <w:b/>
          <w:i/>
          <w:sz w:val="28"/>
          <w:szCs w:val="28"/>
          <w:lang w:eastAsia="ru-RU"/>
        </w:rPr>
        <w:t>ісі</w:t>
      </w:r>
      <w:proofErr w:type="spellEnd"/>
      <w:r w:rsidRPr="00801489">
        <w:rPr>
          <w:rFonts w:ascii="Times New Roman" w:eastAsia="Times New Roman" w:hAnsi="Times New Roman" w:cs="Times New Roman"/>
          <w:b/>
          <w:i/>
          <w:sz w:val="28"/>
          <w:szCs w:val="28"/>
          <w:lang w:eastAsia="ru-RU"/>
        </w:rPr>
        <w:t xml:space="preserve"> мен </w:t>
      </w:r>
      <w:proofErr w:type="spellStart"/>
      <w:r w:rsidRPr="00801489">
        <w:rPr>
          <w:rFonts w:ascii="Times New Roman" w:eastAsia="Times New Roman" w:hAnsi="Times New Roman" w:cs="Times New Roman"/>
          <w:b/>
          <w:i/>
          <w:sz w:val="28"/>
          <w:szCs w:val="28"/>
          <w:lang w:eastAsia="ru-RU"/>
        </w:rPr>
        <w:t>жолы</w:t>
      </w:r>
      <w:proofErr w:type="spellEnd"/>
      <w:r w:rsidR="006C6B42" w:rsidRPr="00801489">
        <w:rPr>
          <w:rFonts w:ascii="Times New Roman" w:eastAsia="Calibri" w:hAnsi="Times New Roman" w:cs="Times New Roman"/>
          <w:i/>
          <w:color w:val="000000"/>
          <w:sz w:val="28"/>
          <w:szCs w:val="28"/>
        </w:rPr>
        <w:t xml:space="preserve"> </w:t>
      </w:r>
    </w:p>
    <w:p w:rsidR="00525AA5" w:rsidRPr="00D86CD5" w:rsidRDefault="00801489" w:rsidP="00DB6834">
      <w:pPr>
        <w:spacing w:after="0" w:line="240" w:lineRule="auto"/>
        <w:jc w:val="both"/>
        <w:rPr>
          <w:rFonts w:ascii="Times New Roman" w:hAnsi="Times New Roman" w:cs="Times New Roman"/>
          <w:sz w:val="28"/>
          <w:szCs w:val="28"/>
          <w:highlight w:val="yellow"/>
        </w:rPr>
      </w:pPr>
      <w:bookmarkStart w:id="3" w:name="2175220276"/>
      <w:bookmarkEnd w:id="2"/>
      <w:proofErr w:type="spellStart"/>
      <w:r w:rsidRPr="00801489">
        <w:rPr>
          <w:rFonts w:ascii="Times New Roman" w:hAnsi="Times New Roman" w:cs="Times New Roman"/>
          <w:sz w:val="28"/>
          <w:szCs w:val="28"/>
        </w:rPr>
        <w:t>Бұлшықет</w:t>
      </w:r>
      <w:proofErr w:type="spellEnd"/>
      <w:r w:rsidRPr="00801489">
        <w:rPr>
          <w:rFonts w:ascii="Times New Roman" w:hAnsi="Times New Roman" w:cs="Times New Roman"/>
          <w:sz w:val="28"/>
          <w:szCs w:val="28"/>
        </w:rPr>
        <w:t xml:space="preserve"> </w:t>
      </w:r>
      <w:proofErr w:type="spellStart"/>
      <w:r w:rsidRPr="00801489">
        <w:rPr>
          <w:rFonts w:ascii="Times New Roman" w:hAnsi="Times New Roman" w:cs="Times New Roman"/>
          <w:sz w:val="28"/>
          <w:szCs w:val="28"/>
        </w:rPr>
        <w:t>ішіне</w:t>
      </w:r>
      <w:proofErr w:type="spellEnd"/>
    </w:p>
    <w:p w:rsidR="006C6B42" w:rsidRPr="00D86CD5" w:rsidRDefault="00801489" w:rsidP="00DB6834">
      <w:pPr>
        <w:spacing w:after="0" w:line="240" w:lineRule="auto"/>
        <w:jc w:val="both"/>
        <w:rPr>
          <w:rFonts w:ascii="Times New Roman" w:eastAsia="Calibri" w:hAnsi="Times New Roman" w:cs="Times New Roman"/>
          <w:i/>
          <w:color w:val="000000"/>
          <w:sz w:val="28"/>
          <w:szCs w:val="28"/>
          <w:highlight w:val="yellow"/>
        </w:rPr>
      </w:pPr>
      <w:proofErr w:type="spellStart"/>
      <w:r w:rsidRPr="00801489">
        <w:rPr>
          <w:rFonts w:ascii="Times New Roman" w:eastAsia="Times New Roman" w:hAnsi="Times New Roman" w:cs="Times New Roman"/>
          <w:b/>
          <w:i/>
          <w:sz w:val="28"/>
          <w:szCs w:val="28"/>
          <w:lang w:eastAsia="ru-RU"/>
        </w:rPr>
        <w:t>Қабылдау</w:t>
      </w:r>
      <w:proofErr w:type="spellEnd"/>
      <w:r w:rsidRPr="00801489">
        <w:rPr>
          <w:rFonts w:ascii="Times New Roman" w:eastAsia="Times New Roman" w:hAnsi="Times New Roman" w:cs="Times New Roman"/>
          <w:b/>
          <w:i/>
          <w:sz w:val="28"/>
          <w:szCs w:val="28"/>
          <w:lang w:eastAsia="ru-RU"/>
        </w:rPr>
        <w:t xml:space="preserve"> </w:t>
      </w:r>
      <w:proofErr w:type="spellStart"/>
      <w:r w:rsidRPr="00801489">
        <w:rPr>
          <w:rFonts w:ascii="Times New Roman" w:eastAsia="Times New Roman" w:hAnsi="Times New Roman" w:cs="Times New Roman"/>
          <w:b/>
          <w:i/>
          <w:sz w:val="28"/>
          <w:szCs w:val="28"/>
          <w:lang w:eastAsia="ru-RU"/>
        </w:rPr>
        <w:t>уақыты</w:t>
      </w:r>
      <w:proofErr w:type="spellEnd"/>
      <w:r w:rsidRPr="00801489">
        <w:rPr>
          <w:rFonts w:ascii="Times New Roman" w:eastAsia="Times New Roman" w:hAnsi="Times New Roman" w:cs="Times New Roman"/>
          <w:b/>
          <w:i/>
          <w:sz w:val="28"/>
          <w:szCs w:val="28"/>
          <w:lang w:eastAsia="ru-RU"/>
        </w:rPr>
        <w:t xml:space="preserve"> </w:t>
      </w:r>
      <w:proofErr w:type="spellStart"/>
      <w:r w:rsidRPr="00801489">
        <w:rPr>
          <w:rFonts w:ascii="Times New Roman" w:eastAsia="Times New Roman" w:hAnsi="Times New Roman" w:cs="Times New Roman"/>
          <w:b/>
          <w:i/>
          <w:sz w:val="28"/>
          <w:szCs w:val="28"/>
          <w:lang w:eastAsia="ru-RU"/>
        </w:rPr>
        <w:t>көрсетілген</w:t>
      </w:r>
      <w:proofErr w:type="spellEnd"/>
      <w:r w:rsidRPr="00801489">
        <w:rPr>
          <w:rFonts w:ascii="Times New Roman" w:eastAsia="Times New Roman" w:hAnsi="Times New Roman" w:cs="Times New Roman"/>
          <w:b/>
          <w:i/>
          <w:sz w:val="28"/>
          <w:szCs w:val="28"/>
          <w:lang w:eastAsia="ru-RU"/>
        </w:rPr>
        <w:t xml:space="preserve"> </w:t>
      </w:r>
      <w:proofErr w:type="spellStart"/>
      <w:r w:rsidRPr="00801489">
        <w:rPr>
          <w:rFonts w:ascii="Times New Roman" w:eastAsia="Times New Roman" w:hAnsi="Times New Roman" w:cs="Times New Roman"/>
          <w:b/>
          <w:i/>
          <w:sz w:val="28"/>
          <w:szCs w:val="28"/>
          <w:lang w:eastAsia="ru-RU"/>
        </w:rPr>
        <w:t>қолдану</w:t>
      </w:r>
      <w:proofErr w:type="spellEnd"/>
      <w:r w:rsidRPr="00801489">
        <w:rPr>
          <w:rFonts w:ascii="Times New Roman" w:eastAsia="Times New Roman" w:hAnsi="Times New Roman" w:cs="Times New Roman"/>
          <w:b/>
          <w:i/>
          <w:sz w:val="28"/>
          <w:szCs w:val="28"/>
          <w:lang w:eastAsia="ru-RU"/>
        </w:rPr>
        <w:t xml:space="preserve"> </w:t>
      </w:r>
      <w:proofErr w:type="spellStart"/>
      <w:proofErr w:type="gramStart"/>
      <w:r w:rsidRPr="00801489">
        <w:rPr>
          <w:rFonts w:ascii="Times New Roman" w:eastAsia="Times New Roman" w:hAnsi="Times New Roman" w:cs="Times New Roman"/>
          <w:b/>
          <w:i/>
          <w:sz w:val="28"/>
          <w:szCs w:val="28"/>
          <w:lang w:eastAsia="ru-RU"/>
        </w:rPr>
        <w:t>жиіл</w:t>
      </w:r>
      <w:proofErr w:type="gramEnd"/>
      <w:r w:rsidRPr="00801489">
        <w:rPr>
          <w:rFonts w:ascii="Times New Roman" w:eastAsia="Times New Roman" w:hAnsi="Times New Roman" w:cs="Times New Roman"/>
          <w:b/>
          <w:i/>
          <w:sz w:val="28"/>
          <w:szCs w:val="28"/>
          <w:lang w:eastAsia="ru-RU"/>
        </w:rPr>
        <w:t>ігі</w:t>
      </w:r>
      <w:proofErr w:type="spellEnd"/>
      <w:r w:rsidR="006C6B42" w:rsidRPr="00D86CD5">
        <w:rPr>
          <w:rFonts w:ascii="Times New Roman" w:eastAsia="Calibri" w:hAnsi="Times New Roman" w:cs="Times New Roman"/>
          <w:i/>
          <w:color w:val="000000"/>
          <w:sz w:val="28"/>
          <w:szCs w:val="28"/>
          <w:highlight w:val="yellow"/>
        </w:rPr>
        <w:t xml:space="preserve"> </w:t>
      </w:r>
    </w:p>
    <w:p w:rsidR="00525AA5" w:rsidRPr="00801489" w:rsidRDefault="00801489" w:rsidP="00DB6834">
      <w:pPr>
        <w:spacing w:after="0" w:line="240" w:lineRule="auto"/>
        <w:jc w:val="both"/>
        <w:rPr>
          <w:rFonts w:ascii="Times New Roman" w:eastAsia="Calibri" w:hAnsi="Times New Roman" w:cs="Times New Roman"/>
          <w:color w:val="000000"/>
          <w:sz w:val="28"/>
          <w:szCs w:val="28"/>
          <w:highlight w:val="yellow"/>
        </w:rPr>
      </w:pPr>
      <w:bookmarkStart w:id="4" w:name="2175220277"/>
      <w:bookmarkEnd w:id="3"/>
      <w:r w:rsidRPr="00801489">
        <w:rPr>
          <w:rFonts w:ascii="Times New Roman" w:hAnsi="Times New Roman" w:cs="Times New Roman"/>
          <w:sz w:val="28"/>
          <w:szCs w:val="28"/>
        </w:rPr>
        <w:t xml:space="preserve">21 </w:t>
      </w:r>
      <w:proofErr w:type="spellStart"/>
      <w:r w:rsidRPr="00801489">
        <w:rPr>
          <w:rFonts w:ascii="Times New Roman" w:hAnsi="Times New Roman" w:cs="Times New Roman"/>
          <w:sz w:val="28"/>
          <w:szCs w:val="28"/>
        </w:rPr>
        <w:t>тә</w:t>
      </w:r>
      <w:proofErr w:type="gramStart"/>
      <w:r w:rsidRPr="00801489">
        <w:rPr>
          <w:rFonts w:ascii="Times New Roman" w:hAnsi="Times New Roman" w:cs="Times New Roman"/>
          <w:sz w:val="28"/>
          <w:szCs w:val="28"/>
        </w:rPr>
        <w:t>ул</w:t>
      </w:r>
      <w:proofErr w:type="gramEnd"/>
      <w:r w:rsidRPr="00801489">
        <w:rPr>
          <w:rFonts w:ascii="Times New Roman" w:hAnsi="Times New Roman" w:cs="Times New Roman"/>
          <w:sz w:val="28"/>
          <w:szCs w:val="28"/>
        </w:rPr>
        <w:t>ік</w:t>
      </w:r>
      <w:proofErr w:type="spellEnd"/>
      <w:r w:rsidRPr="00801489">
        <w:rPr>
          <w:rFonts w:ascii="Times New Roman" w:hAnsi="Times New Roman" w:cs="Times New Roman"/>
          <w:sz w:val="28"/>
          <w:szCs w:val="28"/>
        </w:rPr>
        <w:t xml:space="preserve"> </w:t>
      </w:r>
      <w:proofErr w:type="spellStart"/>
      <w:r w:rsidRPr="00801489">
        <w:rPr>
          <w:rFonts w:ascii="Times New Roman" w:hAnsi="Times New Roman" w:cs="Times New Roman"/>
          <w:sz w:val="28"/>
          <w:szCs w:val="28"/>
        </w:rPr>
        <w:t>аралықпен</w:t>
      </w:r>
      <w:proofErr w:type="spellEnd"/>
      <w:r w:rsidRPr="00801489">
        <w:rPr>
          <w:rFonts w:ascii="Times New Roman" w:hAnsi="Times New Roman" w:cs="Times New Roman"/>
          <w:sz w:val="28"/>
          <w:szCs w:val="28"/>
        </w:rPr>
        <w:t xml:space="preserve"> </w:t>
      </w:r>
      <w:proofErr w:type="spellStart"/>
      <w:r w:rsidRPr="00801489">
        <w:rPr>
          <w:rFonts w:ascii="Times New Roman" w:hAnsi="Times New Roman" w:cs="Times New Roman"/>
          <w:sz w:val="28"/>
          <w:szCs w:val="28"/>
        </w:rPr>
        <w:t>екі</w:t>
      </w:r>
      <w:proofErr w:type="spellEnd"/>
      <w:r w:rsidRPr="00801489">
        <w:rPr>
          <w:rFonts w:ascii="Times New Roman" w:hAnsi="Times New Roman" w:cs="Times New Roman"/>
          <w:sz w:val="28"/>
          <w:szCs w:val="28"/>
        </w:rPr>
        <w:t xml:space="preserve"> </w:t>
      </w:r>
      <w:proofErr w:type="spellStart"/>
      <w:r w:rsidRPr="00801489">
        <w:rPr>
          <w:rFonts w:ascii="Times New Roman" w:hAnsi="Times New Roman" w:cs="Times New Roman"/>
          <w:sz w:val="28"/>
          <w:szCs w:val="28"/>
        </w:rPr>
        <w:t>рет</w:t>
      </w:r>
      <w:proofErr w:type="spellEnd"/>
      <w:r w:rsidRPr="00801489">
        <w:rPr>
          <w:rFonts w:ascii="Times New Roman" w:hAnsi="Times New Roman" w:cs="Times New Roman"/>
          <w:sz w:val="28"/>
          <w:szCs w:val="28"/>
        </w:rPr>
        <w:t xml:space="preserve"> вакцинация</w:t>
      </w:r>
      <w:r w:rsidRPr="00801489">
        <w:rPr>
          <w:rFonts w:ascii="Times New Roman" w:eastAsia="Calibri" w:hAnsi="Times New Roman" w:cs="Times New Roman"/>
          <w:color w:val="000000"/>
          <w:sz w:val="28"/>
          <w:szCs w:val="28"/>
          <w:highlight w:val="yellow"/>
        </w:rPr>
        <w:t xml:space="preserve"> </w:t>
      </w:r>
    </w:p>
    <w:p w:rsidR="006C6B42" w:rsidRPr="00D86CD5" w:rsidRDefault="00D213F2" w:rsidP="00DB6834">
      <w:pPr>
        <w:spacing w:after="0" w:line="240" w:lineRule="auto"/>
        <w:jc w:val="both"/>
        <w:rPr>
          <w:rFonts w:ascii="Times New Roman" w:eastAsia="Calibri" w:hAnsi="Times New Roman" w:cs="Times New Roman"/>
          <w:i/>
          <w:color w:val="000000"/>
          <w:sz w:val="28"/>
          <w:szCs w:val="28"/>
          <w:highlight w:val="yellow"/>
        </w:rPr>
      </w:pPr>
      <w:r w:rsidRPr="00053384">
        <w:rPr>
          <w:rFonts w:ascii="Times New Roman" w:hAnsi="Times New Roman"/>
          <w:b/>
          <w:bCs/>
          <w:i/>
          <w:sz w:val="28"/>
          <w:szCs w:val="28"/>
          <w:lang w:val="kk-KZ"/>
        </w:rPr>
        <w:t>Емдеу ұзақтығы</w:t>
      </w:r>
      <w:r w:rsidR="006C6B42" w:rsidRPr="00D86CD5">
        <w:rPr>
          <w:rFonts w:ascii="Times New Roman" w:eastAsia="Calibri" w:hAnsi="Times New Roman" w:cs="Times New Roman"/>
          <w:i/>
          <w:color w:val="000000"/>
          <w:sz w:val="28"/>
          <w:szCs w:val="28"/>
          <w:highlight w:val="yellow"/>
        </w:rPr>
        <w:t xml:space="preserve"> </w:t>
      </w:r>
    </w:p>
    <w:p w:rsidR="006C6B42" w:rsidRPr="00120C4A" w:rsidRDefault="00120C4A" w:rsidP="00DB6834">
      <w:pPr>
        <w:spacing w:after="0" w:line="240" w:lineRule="auto"/>
        <w:jc w:val="both"/>
        <w:rPr>
          <w:rFonts w:ascii="Times New Roman" w:eastAsia="Times New Roman" w:hAnsi="Times New Roman" w:cs="Times New Roman"/>
          <w:b/>
          <w:sz w:val="28"/>
          <w:szCs w:val="28"/>
          <w:lang w:eastAsia="ru-RU"/>
        </w:rPr>
      </w:pPr>
      <w:r w:rsidRPr="00120C4A">
        <w:rPr>
          <w:rFonts w:ascii="Times New Roman" w:hAnsi="Times New Roman" w:cs="Times New Roman"/>
          <w:sz w:val="28"/>
          <w:szCs w:val="28"/>
          <w:lang w:val="kk-KZ"/>
        </w:rPr>
        <w:lastRenderedPageBreak/>
        <w:t>Қатысты емес</w:t>
      </w:r>
      <w:r w:rsidR="002E3EAD" w:rsidRPr="00120C4A">
        <w:rPr>
          <w:rFonts w:ascii="Times New Roman" w:eastAsia="Calibri" w:hAnsi="Times New Roman" w:cs="Times New Roman"/>
          <w:sz w:val="28"/>
          <w:szCs w:val="28"/>
        </w:rPr>
        <w:t>.</w:t>
      </w:r>
      <w:r w:rsidR="006C6B42" w:rsidRPr="00120C4A">
        <w:rPr>
          <w:rFonts w:ascii="Times New Roman" w:eastAsia="Calibri" w:hAnsi="Times New Roman" w:cs="Times New Roman"/>
          <w:sz w:val="28"/>
          <w:szCs w:val="28"/>
        </w:rPr>
        <w:t xml:space="preserve"> </w:t>
      </w:r>
      <w:bookmarkStart w:id="5" w:name="2175220278"/>
      <w:bookmarkEnd w:id="4"/>
    </w:p>
    <w:p w:rsidR="006C6B42" w:rsidRPr="00D86CD5" w:rsidRDefault="005C1A77" w:rsidP="00DB6834">
      <w:pPr>
        <w:spacing w:after="0" w:line="240" w:lineRule="auto"/>
        <w:jc w:val="both"/>
        <w:rPr>
          <w:rFonts w:ascii="Times New Roman" w:eastAsia="Calibri" w:hAnsi="Times New Roman" w:cs="Times New Roman"/>
          <w:i/>
          <w:sz w:val="28"/>
          <w:szCs w:val="28"/>
          <w:highlight w:val="yellow"/>
        </w:rPr>
      </w:pPr>
      <w:r w:rsidRPr="00053384">
        <w:rPr>
          <w:rFonts w:ascii="Times New Roman" w:eastAsia="Times New Roman" w:hAnsi="Times New Roman"/>
          <w:b/>
          <w:bCs/>
          <w:i/>
          <w:sz w:val="28"/>
          <w:szCs w:val="28"/>
          <w:lang w:val="kk-KZ" w:eastAsia="de-DE"/>
        </w:rPr>
        <w:t>Артық дозалану жағдайында қабылдау қажет</w:t>
      </w:r>
      <w:r>
        <w:rPr>
          <w:rFonts w:ascii="Times New Roman" w:eastAsia="Times New Roman" w:hAnsi="Times New Roman"/>
          <w:b/>
          <w:bCs/>
          <w:i/>
          <w:sz w:val="28"/>
          <w:szCs w:val="28"/>
          <w:lang w:val="kk-KZ" w:eastAsia="de-DE"/>
        </w:rPr>
        <w:t xml:space="preserve"> болатын </w:t>
      </w:r>
      <w:r w:rsidRPr="00053384">
        <w:rPr>
          <w:rFonts w:ascii="Times New Roman" w:eastAsia="Times New Roman" w:hAnsi="Times New Roman"/>
          <w:b/>
          <w:bCs/>
          <w:i/>
          <w:sz w:val="28"/>
          <w:szCs w:val="28"/>
          <w:lang w:val="kk-KZ" w:eastAsia="de-DE"/>
        </w:rPr>
        <w:t>шаралар</w:t>
      </w:r>
      <w:r w:rsidR="006C6B42" w:rsidRPr="00D86CD5">
        <w:rPr>
          <w:rFonts w:ascii="Times New Roman" w:eastAsia="Calibri" w:hAnsi="Times New Roman" w:cs="Times New Roman"/>
          <w:i/>
          <w:sz w:val="28"/>
          <w:szCs w:val="28"/>
          <w:highlight w:val="yellow"/>
        </w:rPr>
        <w:t xml:space="preserve"> </w:t>
      </w:r>
    </w:p>
    <w:p w:rsidR="00525AA5" w:rsidRPr="00D86CD5" w:rsidRDefault="005A7171" w:rsidP="00DB6834">
      <w:pPr>
        <w:spacing w:after="0" w:line="240" w:lineRule="auto"/>
        <w:jc w:val="both"/>
        <w:rPr>
          <w:rFonts w:ascii="Times New Roman" w:hAnsi="Times New Roman" w:cs="Times New Roman"/>
          <w:sz w:val="28"/>
          <w:szCs w:val="28"/>
          <w:highlight w:val="yellow"/>
        </w:rPr>
      </w:pPr>
      <w:bookmarkStart w:id="6" w:name="2175220279"/>
      <w:bookmarkEnd w:id="5"/>
      <w:r w:rsidRPr="00120C4A">
        <w:rPr>
          <w:rFonts w:ascii="Times New Roman" w:hAnsi="Times New Roman" w:cs="Times New Roman"/>
          <w:sz w:val="28"/>
          <w:szCs w:val="28"/>
          <w:lang w:val="kk-KZ"/>
        </w:rPr>
        <w:t>Қатысты емес</w:t>
      </w:r>
    </w:p>
    <w:p w:rsidR="006C6B42" w:rsidRPr="005A7171" w:rsidRDefault="005A7171" w:rsidP="00DB6834">
      <w:pPr>
        <w:spacing w:after="0" w:line="240" w:lineRule="auto"/>
        <w:jc w:val="both"/>
        <w:rPr>
          <w:rFonts w:ascii="Times New Roman" w:eastAsia="Calibri" w:hAnsi="Times New Roman" w:cs="Times New Roman"/>
          <w:i/>
          <w:color w:val="000000"/>
          <w:sz w:val="28"/>
          <w:szCs w:val="28"/>
        </w:rPr>
      </w:pPr>
      <w:proofErr w:type="spellStart"/>
      <w:r w:rsidRPr="005A7171">
        <w:rPr>
          <w:rFonts w:ascii="Times New Roman" w:eastAsia="Times New Roman" w:hAnsi="Times New Roman" w:cs="Times New Roman"/>
          <w:b/>
          <w:i/>
          <w:sz w:val="28"/>
          <w:szCs w:val="28"/>
          <w:lang w:eastAsia="ru-RU"/>
        </w:rPr>
        <w:t>Дә</w:t>
      </w:r>
      <w:proofErr w:type="gramStart"/>
      <w:r w:rsidRPr="005A7171">
        <w:rPr>
          <w:rFonts w:ascii="Times New Roman" w:eastAsia="Times New Roman" w:hAnsi="Times New Roman" w:cs="Times New Roman"/>
          <w:b/>
          <w:i/>
          <w:sz w:val="28"/>
          <w:szCs w:val="28"/>
          <w:lang w:eastAsia="ru-RU"/>
        </w:rPr>
        <w:t>р</w:t>
      </w:r>
      <w:proofErr w:type="gramEnd"/>
      <w:r w:rsidRPr="005A7171">
        <w:rPr>
          <w:rFonts w:ascii="Times New Roman" w:eastAsia="Times New Roman" w:hAnsi="Times New Roman" w:cs="Times New Roman"/>
          <w:b/>
          <w:i/>
          <w:sz w:val="28"/>
          <w:szCs w:val="28"/>
          <w:lang w:eastAsia="ru-RU"/>
        </w:rPr>
        <w:t>ілік</w:t>
      </w:r>
      <w:proofErr w:type="spellEnd"/>
      <w:r w:rsidRPr="005A7171">
        <w:rPr>
          <w:rFonts w:ascii="Times New Roman" w:eastAsia="Times New Roman" w:hAnsi="Times New Roman" w:cs="Times New Roman"/>
          <w:b/>
          <w:i/>
          <w:sz w:val="28"/>
          <w:szCs w:val="28"/>
          <w:lang w:eastAsia="ru-RU"/>
        </w:rPr>
        <w:t xml:space="preserve"> </w:t>
      </w:r>
      <w:proofErr w:type="spellStart"/>
      <w:r w:rsidRPr="005A7171">
        <w:rPr>
          <w:rFonts w:ascii="Times New Roman" w:eastAsia="Times New Roman" w:hAnsi="Times New Roman" w:cs="Times New Roman"/>
          <w:b/>
          <w:i/>
          <w:sz w:val="28"/>
          <w:szCs w:val="28"/>
          <w:lang w:eastAsia="ru-RU"/>
        </w:rPr>
        <w:t>препараттың</w:t>
      </w:r>
      <w:proofErr w:type="spellEnd"/>
      <w:r w:rsidRPr="005A7171">
        <w:rPr>
          <w:rFonts w:ascii="Times New Roman" w:eastAsia="Times New Roman" w:hAnsi="Times New Roman" w:cs="Times New Roman"/>
          <w:b/>
          <w:i/>
          <w:sz w:val="28"/>
          <w:szCs w:val="28"/>
          <w:lang w:eastAsia="ru-RU"/>
        </w:rPr>
        <w:t xml:space="preserve"> </w:t>
      </w:r>
      <w:proofErr w:type="spellStart"/>
      <w:r w:rsidRPr="005A7171">
        <w:rPr>
          <w:rFonts w:ascii="Times New Roman" w:eastAsia="Times New Roman" w:hAnsi="Times New Roman" w:cs="Times New Roman"/>
          <w:b/>
          <w:i/>
          <w:sz w:val="28"/>
          <w:szCs w:val="28"/>
          <w:lang w:eastAsia="ru-RU"/>
        </w:rPr>
        <w:t>бір</w:t>
      </w:r>
      <w:proofErr w:type="spellEnd"/>
      <w:r w:rsidRPr="005A7171">
        <w:rPr>
          <w:rFonts w:ascii="Times New Roman" w:eastAsia="Times New Roman" w:hAnsi="Times New Roman" w:cs="Times New Roman"/>
          <w:b/>
          <w:i/>
          <w:sz w:val="28"/>
          <w:szCs w:val="28"/>
          <w:lang w:eastAsia="ru-RU"/>
        </w:rPr>
        <w:t xml:space="preserve"> </w:t>
      </w:r>
      <w:proofErr w:type="spellStart"/>
      <w:r w:rsidRPr="005A7171">
        <w:rPr>
          <w:rFonts w:ascii="Times New Roman" w:eastAsia="Times New Roman" w:hAnsi="Times New Roman" w:cs="Times New Roman"/>
          <w:b/>
          <w:i/>
          <w:sz w:val="28"/>
          <w:szCs w:val="28"/>
          <w:lang w:eastAsia="ru-RU"/>
        </w:rPr>
        <w:t>немесе</w:t>
      </w:r>
      <w:proofErr w:type="spellEnd"/>
      <w:r w:rsidRPr="005A7171">
        <w:rPr>
          <w:rFonts w:ascii="Times New Roman" w:eastAsia="Times New Roman" w:hAnsi="Times New Roman" w:cs="Times New Roman"/>
          <w:b/>
          <w:i/>
          <w:sz w:val="28"/>
          <w:szCs w:val="28"/>
          <w:lang w:eastAsia="ru-RU"/>
        </w:rPr>
        <w:t xml:space="preserve"> </w:t>
      </w:r>
      <w:proofErr w:type="spellStart"/>
      <w:r w:rsidRPr="005A7171">
        <w:rPr>
          <w:rFonts w:ascii="Times New Roman" w:eastAsia="Times New Roman" w:hAnsi="Times New Roman" w:cs="Times New Roman"/>
          <w:b/>
          <w:i/>
          <w:sz w:val="28"/>
          <w:szCs w:val="28"/>
          <w:lang w:eastAsia="ru-RU"/>
        </w:rPr>
        <w:t>бірнеше</w:t>
      </w:r>
      <w:proofErr w:type="spellEnd"/>
      <w:r w:rsidRPr="005A7171">
        <w:rPr>
          <w:rFonts w:ascii="Times New Roman" w:eastAsia="Times New Roman" w:hAnsi="Times New Roman" w:cs="Times New Roman"/>
          <w:b/>
          <w:i/>
          <w:sz w:val="28"/>
          <w:szCs w:val="28"/>
          <w:lang w:eastAsia="ru-RU"/>
        </w:rPr>
        <w:t xml:space="preserve"> </w:t>
      </w:r>
      <w:proofErr w:type="spellStart"/>
      <w:r w:rsidRPr="005A7171">
        <w:rPr>
          <w:rFonts w:ascii="Times New Roman" w:eastAsia="Times New Roman" w:hAnsi="Times New Roman" w:cs="Times New Roman"/>
          <w:b/>
          <w:i/>
          <w:sz w:val="28"/>
          <w:szCs w:val="28"/>
          <w:lang w:eastAsia="ru-RU"/>
        </w:rPr>
        <w:t>дозасын</w:t>
      </w:r>
      <w:proofErr w:type="spellEnd"/>
      <w:r w:rsidRPr="005A7171">
        <w:rPr>
          <w:rFonts w:ascii="Times New Roman" w:eastAsia="Times New Roman" w:hAnsi="Times New Roman" w:cs="Times New Roman"/>
          <w:b/>
          <w:i/>
          <w:sz w:val="28"/>
          <w:szCs w:val="28"/>
          <w:lang w:eastAsia="ru-RU"/>
        </w:rPr>
        <w:t xml:space="preserve"> </w:t>
      </w:r>
      <w:proofErr w:type="spellStart"/>
      <w:r w:rsidRPr="005A7171">
        <w:rPr>
          <w:rFonts w:ascii="Times New Roman" w:eastAsia="Times New Roman" w:hAnsi="Times New Roman" w:cs="Times New Roman"/>
          <w:b/>
          <w:i/>
          <w:sz w:val="28"/>
          <w:szCs w:val="28"/>
          <w:lang w:eastAsia="ru-RU"/>
        </w:rPr>
        <w:t>өткізіп</w:t>
      </w:r>
      <w:proofErr w:type="spellEnd"/>
      <w:r w:rsidRPr="005A7171">
        <w:rPr>
          <w:rFonts w:ascii="Times New Roman" w:eastAsia="Times New Roman" w:hAnsi="Times New Roman" w:cs="Times New Roman"/>
          <w:b/>
          <w:i/>
          <w:sz w:val="28"/>
          <w:szCs w:val="28"/>
          <w:lang w:eastAsia="ru-RU"/>
        </w:rPr>
        <w:t xml:space="preserve"> </w:t>
      </w:r>
      <w:proofErr w:type="spellStart"/>
      <w:r w:rsidRPr="005A7171">
        <w:rPr>
          <w:rFonts w:ascii="Times New Roman" w:eastAsia="Times New Roman" w:hAnsi="Times New Roman" w:cs="Times New Roman"/>
          <w:b/>
          <w:i/>
          <w:sz w:val="28"/>
          <w:szCs w:val="28"/>
          <w:lang w:eastAsia="ru-RU"/>
        </w:rPr>
        <w:t>алған</w:t>
      </w:r>
      <w:proofErr w:type="spellEnd"/>
      <w:r w:rsidRPr="005A7171">
        <w:rPr>
          <w:rFonts w:ascii="Times New Roman" w:eastAsia="Times New Roman" w:hAnsi="Times New Roman" w:cs="Times New Roman"/>
          <w:b/>
          <w:i/>
          <w:sz w:val="28"/>
          <w:szCs w:val="28"/>
          <w:lang w:eastAsia="ru-RU"/>
        </w:rPr>
        <w:t xml:space="preserve"> </w:t>
      </w:r>
      <w:proofErr w:type="spellStart"/>
      <w:r w:rsidRPr="005A7171">
        <w:rPr>
          <w:rFonts w:ascii="Times New Roman" w:eastAsia="Times New Roman" w:hAnsi="Times New Roman" w:cs="Times New Roman"/>
          <w:b/>
          <w:i/>
          <w:sz w:val="28"/>
          <w:szCs w:val="28"/>
          <w:lang w:eastAsia="ru-RU"/>
        </w:rPr>
        <w:t>кезде</w:t>
      </w:r>
      <w:proofErr w:type="spellEnd"/>
      <w:r w:rsidRPr="005A7171">
        <w:rPr>
          <w:rFonts w:ascii="Times New Roman" w:eastAsia="Times New Roman" w:hAnsi="Times New Roman" w:cs="Times New Roman"/>
          <w:b/>
          <w:i/>
          <w:sz w:val="28"/>
          <w:szCs w:val="28"/>
          <w:lang w:eastAsia="ru-RU"/>
        </w:rPr>
        <w:t xml:space="preserve"> </w:t>
      </w:r>
      <w:proofErr w:type="spellStart"/>
      <w:r w:rsidRPr="005A7171">
        <w:rPr>
          <w:rFonts w:ascii="Times New Roman" w:eastAsia="Times New Roman" w:hAnsi="Times New Roman" w:cs="Times New Roman"/>
          <w:b/>
          <w:i/>
          <w:sz w:val="28"/>
          <w:szCs w:val="28"/>
          <w:lang w:eastAsia="ru-RU"/>
        </w:rPr>
        <w:t>қажетті</w:t>
      </w:r>
      <w:proofErr w:type="spellEnd"/>
      <w:r w:rsidRPr="005A7171">
        <w:rPr>
          <w:rFonts w:ascii="Times New Roman" w:eastAsia="Times New Roman" w:hAnsi="Times New Roman" w:cs="Times New Roman"/>
          <w:b/>
          <w:i/>
          <w:sz w:val="28"/>
          <w:szCs w:val="28"/>
          <w:lang w:eastAsia="ru-RU"/>
        </w:rPr>
        <w:t xml:space="preserve"> </w:t>
      </w:r>
      <w:proofErr w:type="spellStart"/>
      <w:r w:rsidRPr="005A7171">
        <w:rPr>
          <w:rFonts w:ascii="Times New Roman" w:eastAsia="Times New Roman" w:hAnsi="Times New Roman" w:cs="Times New Roman"/>
          <w:b/>
          <w:i/>
          <w:sz w:val="28"/>
          <w:szCs w:val="28"/>
          <w:lang w:eastAsia="ru-RU"/>
        </w:rPr>
        <w:t>шаралар</w:t>
      </w:r>
      <w:proofErr w:type="spellEnd"/>
    </w:p>
    <w:p w:rsidR="006C6B42" w:rsidRPr="005A7171" w:rsidRDefault="005A7171" w:rsidP="00DB6834">
      <w:pPr>
        <w:spacing w:after="0" w:line="240" w:lineRule="auto"/>
        <w:jc w:val="both"/>
        <w:rPr>
          <w:rFonts w:ascii="Times New Roman" w:eastAsia="Calibri" w:hAnsi="Times New Roman" w:cs="Times New Roman"/>
          <w:sz w:val="28"/>
          <w:szCs w:val="28"/>
        </w:rPr>
      </w:pPr>
      <w:proofErr w:type="spellStart"/>
      <w:r w:rsidRPr="005A7171">
        <w:rPr>
          <w:rFonts w:ascii="Times New Roman" w:eastAsia="Calibri" w:hAnsi="Times New Roman" w:cs="Times New Roman"/>
          <w:sz w:val="28"/>
          <w:szCs w:val="28"/>
        </w:rPr>
        <w:t>Екі</w:t>
      </w:r>
      <w:proofErr w:type="spellEnd"/>
      <w:r w:rsidRPr="005A7171">
        <w:rPr>
          <w:rFonts w:ascii="Times New Roman" w:eastAsia="Calibri" w:hAnsi="Times New Roman" w:cs="Times New Roman"/>
          <w:sz w:val="28"/>
          <w:szCs w:val="28"/>
        </w:rPr>
        <w:t xml:space="preserve"> </w:t>
      </w:r>
      <w:proofErr w:type="spellStart"/>
      <w:r w:rsidRPr="005A7171">
        <w:rPr>
          <w:rFonts w:ascii="Times New Roman" w:eastAsia="Calibri" w:hAnsi="Times New Roman" w:cs="Times New Roman"/>
          <w:sz w:val="28"/>
          <w:szCs w:val="28"/>
        </w:rPr>
        <w:t>рет</w:t>
      </w:r>
      <w:proofErr w:type="spellEnd"/>
      <w:r w:rsidRPr="005A7171">
        <w:rPr>
          <w:rFonts w:ascii="Times New Roman" w:eastAsia="Calibri" w:hAnsi="Times New Roman" w:cs="Times New Roman"/>
          <w:sz w:val="28"/>
          <w:szCs w:val="28"/>
        </w:rPr>
        <w:t xml:space="preserve"> вакцинация</w:t>
      </w:r>
      <w:r w:rsidR="000E65B6">
        <w:rPr>
          <w:rFonts w:ascii="Times New Roman" w:eastAsia="Calibri" w:hAnsi="Times New Roman" w:cs="Times New Roman"/>
          <w:sz w:val="28"/>
          <w:szCs w:val="28"/>
          <w:lang w:val="kk-KZ"/>
        </w:rPr>
        <w:t>лау</w:t>
      </w:r>
      <w:r w:rsidR="002E3EAD" w:rsidRPr="005A7171">
        <w:rPr>
          <w:rFonts w:ascii="Times New Roman" w:eastAsia="Calibri" w:hAnsi="Times New Roman" w:cs="Times New Roman"/>
          <w:sz w:val="28"/>
          <w:szCs w:val="28"/>
        </w:rPr>
        <w:t>.</w:t>
      </w:r>
      <w:r w:rsidR="006C6B42" w:rsidRPr="005A7171">
        <w:rPr>
          <w:rFonts w:ascii="Times New Roman" w:eastAsia="Calibri" w:hAnsi="Times New Roman" w:cs="Times New Roman"/>
          <w:sz w:val="28"/>
          <w:szCs w:val="28"/>
        </w:rPr>
        <w:t xml:space="preserve"> </w:t>
      </w:r>
    </w:p>
    <w:p w:rsidR="006C6B42" w:rsidRPr="005A7171" w:rsidRDefault="005A7171" w:rsidP="00DB6834">
      <w:pPr>
        <w:spacing w:after="0" w:line="240" w:lineRule="auto"/>
        <w:jc w:val="both"/>
        <w:rPr>
          <w:rFonts w:ascii="Times New Roman" w:eastAsia="Times New Roman" w:hAnsi="Times New Roman" w:cs="Times New Roman"/>
          <w:b/>
          <w:i/>
          <w:sz w:val="28"/>
          <w:szCs w:val="28"/>
          <w:lang w:eastAsia="ru-RU"/>
        </w:rPr>
      </w:pPr>
      <w:bookmarkStart w:id="7" w:name="2175220280"/>
      <w:bookmarkEnd w:id="6"/>
      <w:proofErr w:type="spellStart"/>
      <w:r w:rsidRPr="005A7171">
        <w:rPr>
          <w:rFonts w:ascii="Times New Roman" w:eastAsia="Times New Roman" w:hAnsi="Times New Roman" w:cs="Times New Roman"/>
          <w:b/>
          <w:i/>
          <w:sz w:val="28"/>
          <w:szCs w:val="28"/>
          <w:lang w:eastAsia="ru-RU"/>
        </w:rPr>
        <w:t>Тоқтату</w:t>
      </w:r>
      <w:proofErr w:type="spellEnd"/>
      <w:r w:rsidRPr="005A7171">
        <w:rPr>
          <w:rFonts w:ascii="Times New Roman" w:eastAsia="Times New Roman" w:hAnsi="Times New Roman" w:cs="Times New Roman"/>
          <w:b/>
          <w:i/>
          <w:sz w:val="28"/>
          <w:szCs w:val="28"/>
          <w:lang w:eastAsia="ru-RU"/>
        </w:rPr>
        <w:t xml:space="preserve"> </w:t>
      </w:r>
      <w:proofErr w:type="spellStart"/>
      <w:r w:rsidRPr="005A7171">
        <w:rPr>
          <w:rFonts w:ascii="Times New Roman" w:eastAsia="Times New Roman" w:hAnsi="Times New Roman" w:cs="Times New Roman"/>
          <w:b/>
          <w:i/>
          <w:sz w:val="28"/>
          <w:szCs w:val="28"/>
          <w:lang w:eastAsia="ru-RU"/>
        </w:rPr>
        <w:t>симптомдары</w:t>
      </w:r>
      <w:proofErr w:type="spellEnd"/>
      <w:r w:rsidRPr="005A7171">
        <w:rPr>
          <w:rFonts w:ascii="Times New Roman" w:eastAsia="Times New Roman" w:hAnsi="Times New Roman" w:cs="Times New Roman"/>
          <w:b/>
          <w:i/>
          <w:sz w:val="28"/>
          <w:szCs w:val="28"/>
          <w:lang w:eastAsia="ru-RU"/>
        </w:rPr>
        <w:t xml:space="preserve"> </w:t>
      </w:r>
      <w:proofErr w:type="spellStart"/>
      <w:r w:rsidRPr="005A7171">
        <w:rPr>
          <w:rFonts w:ascii="Times New Roman" w:eastAsia="Times New Roman" w:hAnsi="Times New Roman" w:cs="Times New Roman"/>
          <w:b/>
          <w:i/>
          <w:sz w:val="28"/>
          <w:szCs w:val="28"/>
          <w:lang w:eastAsia="ru-RU"/>
        </w:rPr>
        <w:t>қаупінің</w:t>
      </w:r>
      <w:proofErr w:type="spellEnd"/>
      <w:r w:rsidRPr="005A7171">
        <w:rPr>
          <w:rFonts w:ascii="Times New Roman" w:eastAsia="Times New Roman" w:hAnsi="Times New Roman" w:cs="Times New Roman"/>
          <w:b/>
          <w:i/>
          <w:sz w:val="28"/>
          <w:szCs w:val="28"/>
          <w:lang w:eastAsia="ru-RU"/>
        </w:rPr>
        <w:t xml:space="preserve"> </w:t>
      </w:r>
      <w:proofErr w:type="spellStart"/>
      <w:r w:rsidRPr="005A7171">
        <w:rPr>
          <w:rFonts w:ascii="Times New Roman" w:eastAsia="Times New Roman" w:hAnsi="Times New Roman" w:cs="Times New Roman"/>
          <w:b/>
          <w:i/>
          <w:sz w:val="28"/>
          <w:szCs w:val="28"/>
          <w:lang w:eastAsia="ru-RU"/>
        </w:rPr>
        <w:t>болуын</w:t>
      </w:r>
      <w:proofErr w:type="spellEnd"/>
      <w:r w:rsidRPr="005A7171">
        <w:rPr>
          <w:rFonts w:ascii="Times New Roman" w:eastAsia="Times New Roman" w:hAnsi="Times New Roman" w:cs="Times New Roman"/>
          <w:b/>
          <w:i/>
          <w:sz w:val="28"/>
          <w:szCs w:val="28"/>
          <w:lang w:eastAsia="ru-RU"/>
        </w:rPr>
        <w:t xml:space="preserve"> </w:t>
      </w:r>
      <w:proofErr w:type="spellStart"/>
      <w:r w:rsidRPr="005A7171">
        <w:rPr>
          <w:rFonts w:ascii="Times New Roman" w:eastAsia="Times New Roman" w:hAnsi="Times New Roman" w:cs="Times New Roman"/>
          <w:b/>
          <w:i/>
          <w:sz w:val="28"/>
          <w:szCs w:val="28"/>
          <w:lang w:eastAsia="ru-RU"/>
        </w:rPr>
        <w:t>көрсету</w:t>
      </w:r>
      <w:proofErr w:type="spellEnd"/>
      <w:r w:rsidR="006C6B42" w:rsidRPr="005A7171">
        <w:rPr>
          <w:rFonts w:ascii="Times New Roman" w:eastAsia="Times New Roman" w:hAnsi="Times New Roman" w:cs="Times New Roman"/>
          <w:b/>
          <w:i/>
          <w:sz w:val="28"/>
          <w:szCs w:val="28"/>
          <w:lang w:eastAsia="ru-RU"/>
        </w:rPr>
        <w:t xml:space="preserve"> </w:t>
      </w:r>
    </w:p>
    <w:p w:rsidR="006C6B42" w:rsidRPr="005A7171" w:rsidRDefault="005A7171" w:rsidP="00DB6834">
      <w:pPr>
        <w:spacing w:after="0" w:line="240" w:lineRule="auto"/>
        <w:jc w:val="both"/>
        <w:rPr>
          <w:rFonts w:ascii="Times New Roman" w:eastAsia="Calibri" w:hAnsi="Times New Roman" w:cs="Times New Roman"/>
          <w:sz w:val="28"/>
          <w:szCs w:val="28"/>
        </w:rPr>
      </w:pPr>
      <w:r w:rsidRPr="005A7171">
        <w:rPr>
          <w:rFonts w:ascii="Times New Roman" w:hAnsi="Times New Roman" w:cs="Times New Roman"/>
          <w:sz w:val="28"/>
          <w:szCs w:val="28"/>
          <w:lang w:val="kk-KZ"/>
        </w:rPr>
        <w:t>Қатысты емес</w:t>
      </w:r>
      <w:r w:rsidR="002E3EAD" w:rsidRPr="005A7171">
        <w:rPr>
          <w:rFonts w:ascii="Times New Roman" w:eastAsia="Calibri" w:hAnsi="Times New Roman" w:cs="Times New Roman"/>
          <w:sz w:val="28"/>
          <w:szCs w:val="28"/>
        </w:rPr>
        <w:t>.</w:t>
      </w:r>
    </w:p>
    <w:bookmarkEnd w:id="7"/>
    <w:p w:rsidR="006C6B42" w:rsidRPr="00D86CD5" w:rsidRDefault="006C6B42" w:rsidP="00DB6834">
      <w:pPr>
        <w:spacing w:after="0" w:line="240" w:lineRule="auto"/>
        <w:jc w:val="both"/>
        <w:rPr>
          <w:rFonts w:ascii="Times New Roman" w:eastAsia="Times New Roman" w:hAnsi="Times New Roman" w:cs="Times New Roman"/>
          <w:b/>
          <w:sz w:val="28"/>
          <w:szCs w:val="28"/>
          <w:highlight w:val="yellow"/>
          <w:lang w:eastAsia="ru-RU"/>
        </w:rPr>
      </w:pPr>
    </w:p>
    <w:p w:rsidR="006C6B42" w:rsidRPr="00D86CD5" w:rsidRDefault="001C0E94" w:rsidP="00DB6834">
      <w:pPr>
        <w:spacing w:after="0" w:line="240" w:lineRule="auto"/>
        <w:jc w:val="both"/>
        <w:rPr>
          <w:rFonts w:ascii="Times New Roman" w:eastAsia="Calibri" w:hAnsi="Times New Roman" w:cs="Times New Roman"/>
          <w:b/>
          <w:sz w:val="28"/>
          <w:szCs w:val="28"/>
          <w:highlight w:val="yellow"/>
        </w:rPr>
      </w:pPr>
      <w:bookmarkStart w:id="8" w:name="2175220282"/>
      <w:r>
        <w:rPr>
          <w:rFonts w:ascii="Times New Roman" w:eastAsia="Times New Roman" w:hAnsi="Times New Roman"/>
          <w:b/>
          <w:bCs/>
          <w:sz w:val="28"/>
          <w:szCs w:val="28"/>
          <w:lang w:val="kk-KZ" w:eastAsia="ru-RU"/>
        </w:rPr>
        <w:t>ДП</w:t>
      </w:r>
      <w:r w:rsidRPr="00383319">
        <w:rPr>
          <w:rFonts w:ascii="Times New Roman" w:eastAsia="Times New Roman" w:hAnsi="Times New Roman"/>
          <w:b/>
          <w:bCs/>
          <w:sz w:val="28"/>
          <w:szCs w:val="28"/>
          <w:lang w:val="kk-KZ" w:eastAsia="ru-RU"/>
        </w:rPr>
        <w:t xml:space="preserve"> стандартты қолдану кезінде көрініс беретін жағымсыз реакциялар сипаттамасы және осы жағдайда қ</w:t>
      </w:r>
      <w:r>
        <w:rPr>
          <w:rFonts w:ascii="Times New Roman" w:eastAsia="Times New Roman" w:hAnsi="Times New Roman"/>
          <w:b/>
          <w:bCs/>
          <w:sz w:val="28"/>
          <w:szCs w:val="28"/>
          <w:lang w:val="kk-KZ" w:eastAsia="ru-RU"/>
        </w:rPr>
        <w:t>абы</w:t>
      </w:r>
      <w:r w:rsidRPr="00383319">
        <w:rPr>
          <w:rFonts w:ascii="Times New Roman" w:eastAsia="Times New Roman" w:hAnsi="Times New Roman"/>
          <w:b/>
          <w:bCs/>
          <w:sz w:val="28"/>
          <w:szCs w:val="28"/>
          <w:lang w:val="kk-KZ" w:eastAsia="ru-RU"/>
        </w:rPr>
        <w:t>лдау керек шаралар</w:t>
      </w:r>
      <w:r w:rsidR="006C6B42" w:rsidRPr="00D86CD5">
        <w:rPr>
          <w:rFonts w:ascii="Times New Roman" w:eastAsia="Calibri" w:hAnsi="Times New Roman" w:cs="Times New Roman"/>
          <w:b/>
          <w:color w:val="000000"/>
          <w:sz w:val="28"/>
          <w:szCs w:val="28"/>
          <w:highlight w:val="yellow"/>
        </w:rPr>
        <w:t xml:space="preserve"> </w:t>
      </w:r>
    </w:p>
    <w:bookmarkEnd w:id="8"/>
    <w:p w:rsidR="001C3278" w:rsidRPr="00C060C7" w:rsidRDefault="00C060C7" w:rsidP="00DB6834">
      <w:pPr>
        <w:spacing w:after="0" w:line="240" w:lineRule="auto"/>
        <w:jc w:val="both"/>
        <w:rPr>
          <w:rFonts w:ascii="Times New Roman" w:hAnsi="Times New Roman" w:cs="Times New Roman"/>
          <w:sz w:val="28"/>
          <w:szCs w:val="28"/>
          <w:highlight w:val="yellow"/>
          <w:lang w:val="kk-KZ"/>
        </w:rPr>
      </w:pPr>
      <w:r w:rsidRPr="00C060C7">
        <w:rPr>
          <w:rFonts w:ascii="Times New Roman" w:hAnsi="Times New Roman" w:cs="Times New Roman"/>
          <w:sz w:val="28"/>
          <w:szCs w:val="28"/>
          <w:lang w:val="kk-KZ"/>
        </w:rPr>
        <w:t>Вакцина тазартылған препарат, жақсы төзімді. Вакцина енгізілген жерде ауырғыштық, терінің ісінуі және қызаруы дамуы мүмкін. Кейбір вакцинацияланған адамдарда әлсіздік, шаршағыштық, ауырсыну және дене температурасының жоғарылауы орын алуы мүмкін. Бұл көріністердің ұзақтығы, әдетте, 3 күннен аспайды. Өте сирек, кез келген басқа вакцинация сияқты, аллергиялық реакциялар, миалгия, невралгия және неврологиялық бұзылулар болуы мүмкін.</w:t>
      </w:r>
    </w:p>
    <w:p w:rsidR="006C6B42" w:rsidRPr="00C060C7" w:rsidRDefault="006C6B42" w:rsidP="00DB6834">
      <w:pPr>
        <w:spacing w:after="0" w:line="240" w:lineRule="auto"/>
        <w:ind w:firstLine="709"/>
        <w:jc w:val="both"/>
        <w:rPr>
          <w:rFonts w:ascii="Times New Roman" w:eastAsia="Times New Roman" w:hAnsi="Times New Roman" w:cs="Times New Roman"/>
          <w:sz w:val="28"/>
          <w:szCs w:val="28"/>
          <w:highlight w:val="yellow"/>
          <w:lang w:val="kk-KZ" w:eastAsia="ru-RU"/>
        </w:rPr>
      </w:pPr>
    </w:p>
    <w:p w:rsidR="00525AA5" w:rsidRPr="00D37332" w:rsidRDefault="00487E8F" w:rsidP="00DB6834">
      <w:pPr>
        <w:spacing w:after="0" w:line="240" w:lineRule="auto"/>
        <w:jc w:val="both"/>
        <w:rPr>
          <w:rFonts w:ascii="Times New Roman" w:hAnsi="Times New Roman" w:cs="Times New Roman"/>
          <w:b/>
          <w:sz w:val="28"/>
          <w:szCs w:val="28"/>
          <w:highlight w:val="yellow"/>
          <w:lang w:val="kk-KZ"/>
        </w:rPr>
      </w:pPr>
      <w:r w:rsidRPr="00990EF9">
        <w:rPr>
          <w:rFonts w:ascii="Times New Roman" w:hAnsi="Times New Roman"/>
          <w:b/>
          <w:bCs/>
          <w:sz w:val="28"/>
          <w:szCs w:val="28"/>
          <w:lang w:val="kk-KZ" w:bidi="ru-RU"/>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w:t>
      </w:r>
      <w:r>
        <w:rPr>
          <w:rFonts w:ascii="Times New Roman" w:hAnsi="Times New Roman"/>
          <w:b/>
          <w:bCs/>
          <w:sz w:val="28"/>
          <w:szCs w:val="28"/>
          <w:lang w:val="kk-KZ" w:bidi="ru-RU"/>
        </w:rPr>
        <w:t xml:space="preserve">, </w:t>
      </w:r>
      <w:r w:rsidRPr="00487E8F">
        <w:rPr>
          <w:rFonts w:ascii="Times New Roman" w:eastAsia="Times New Roman" w:hAnsi="Times New Roman"/>
          <w:b/>
          <w:sz w:val="28"/>
          <w:szCs w:val="28"/>
          <w:lang w:val="kk-KZ"/>
        </w:rPr>
        <w:t>күмәнді жағымсыз реакциялар туралы</w:t>
      </w:r>
      <w:r w:rsidRPr="00990EF9">
        <w:rPr>
          <w:rFonts w:ascii="Times New Roman" w:hAnsi="Times New Roman"/>
          <w:b/>
          <w:bCs/>
          <w:sz w:val="28"/>
          <w:szCs w:val="28"/>
          <w:lang w:val="kk-KZ" w:bidi="ru-RU"/>
        </w:rPr>
        <w:t xml:space="preserve"> хабарламаларды қоса, дәрілік препараттарға болатын жағымсыз реакциялар (әсерлер) жөніндегі ақпараттық деректер базасына тікелей хабарласу керек</w:t>
      </w:r>
      <w:r>
        <w:rPr>
          <w:rFonts w:ascii="Times New Roman" w:hAnsi="Times New Roman"/>
          <w:b/>
          <w:bCs/>
          <w:sz w:val="28"/>
          <w:szCs w:val="28"/>
          <w:lang w:val="kk-KZ" w:bidi="ru-RU"/>
        </w:rPr>
        <w:t xml:space="preserve"> </w:t>
      </w:r>
    </w:p>
    <w:p w:rsidR="003B79F7" w:rsidRPr="00864E33" w:rsidRDefault="000429C8" w:rsidP="00DB6834">
      <w:pPr>
        <w:spacing w:after="0" w:line="240" w:lineRule="auto"/>
        <w:jc w:val="both"/>
        <w:rPr>
          <w:rFonts w:ascii="Times New Roman" w:hAnsi="Times New Roman" w:cs="Times New Roman"/>
          <w:sz w:val="28"/>
          <w:szCs w:val="28"/>
          <w:highlight w:val="yellow"/>
          <w:lang w:val="kk-KZ"/>
        </w:rPr>
      </w:pPr>
      <w:r w:rsidRPr="004B6969">
        <w:rPr>
          <w:rFonts w:ascii="Times New Roman" w:hAnsi="Times New Roman"/>
          <w:bCs/>
          <w:sz w:val="28"/>
          <w:szCs w:val="28"/>
          <w:lang w:val="kk-KZ" w:bidi="ru-RU"/>
        </w:rPr>
        <w:t xml:space="preserve">Қазақстан Республикасы Денсаулық сақтау министрлігі </w:t>
      </w:r>
      <w:r w:rsidRPr="008C4F1C">
        <w:rPr>
          <w:rFonts w:ascii="Times New Roman" w:hAnsi="Times New Roman"/>
          <w:bCs/>
          <w:iCs/>
          <w:sz w:val="28"/>
          <w:szCs w:val="28"/>
          <w:lang w:val="kk-KZ"/>
        </w:rPr>
        <w:t>Медициналық және фармацевтикалық</w:t>
      </w:r>
      <w:r w:rsidRPr="008C4F1C">
        <w:rPr>
          <w:rFonts w:ascii="Times New Roman" w:hAnsi="Times New Roman"/>
          <w:bCs/>
          <w:sz w:val="28"/>
          <w:szCs w:val="28"/>
          <w:lang w:val="kk-KZ" w:bidi="ru-RU"/>
        </w:rPr>
        <w:t xml:space="preserve"> </w:t>
      </w:r>
      <w:r w:rsidRPr="004B6969">
        <w:rPr>
          <w:rFonts w:ascii="Times New Roman" w:hAnsi="Times New Roman"/>
          <w:bCs/>
          <w:sz w:val="28"/>
          <w:szCs w:val="28"/>
          <w:lang w:val="kk-KZ" w:bidi="ru-RU"/>
        </w:rPr>
        <w:t>бақылау комитеті «Дәрілік заттар мен медициналық бұйымдарды сараптау ұлттық орталығы» ШЖҚ РМК</w:t>
      </w:r>
      <w:r w:rsidRPr="00864E33">
        <w:rPr>
          <w:rFonts w:ascii="Times New Roman" w:hAnsi="Times New Roman" w:cs="Times New Roman"/>
          <w:sz w:val="28"/>
          <w:szCs w:val="28"/>
          <w:highlight w:val="yellow"/>
          <w:lang w:val="kk-KZ"/>
        </w:rPr>
        <w:t xml:space="preserve"> </w:t>
      </w:r>
    </w:p>
    <w:p w:rsidR="003B79F7" w:rsidRPr="000429C8" w:rsidRDefault="001C7314" w:rsidP="00DB6834">
      <w:pPr>
        <w:keepNext/>
        <w:spacing w:after="0" w:line="240" w:lineRule="auto"/>
        <w:jc w:val="both"/>
        <w:rPr>
          <w:rFonts w:ascii="Times New Roman" w:hAnsi="Times New Roman" w:cs="Times New Roman"/>
          <w:sz w:val="28"/>
          <w:szCs w:val="28"/>
        </w:rPr>
      </w:pPr>
      <w:hyperlink r:id="rId7" w:history="1">
        <w:r w:rsidR="003B79F7" w:rsidRPr="000429C8">
          <w:rPr>
            <w:rStyle w:val="a6"/>
            <w:rFonts w:ascii="Times New Roman" w:hAnsi="Times New Roman" w:cs="Times New Roman"/>
            <w:color w:val="auto"/>
            <w:sz w:val="28"/>
            <w:szCs w:val="28"/>
            <w:lang w:val="en-US"/>
          </w:rPr>
          <w:t>http</w:t>
        </w:r>
        <w:r w:rsidR="003B79F7" w:rsidRPr="000429C8">
          <w:rPr>
            <w:rStyle w:val="a6"/>
            <w:rFonts w:ascii="Times New Roman" w:hAnsi="Times New Roman" w:cs="Times New Roman"/>
            <w:color w:val="auto"/>
            <w:sz w:val="28"/>
            <w:szCs w:val="28"/>
          </w:rPr>
          <w:t>://</w:t>
        </w:r>
        <w:r w:rsidR="003B79F7" w:rsidRPr="000429C8">
          <w:rPr>
            <w:rStyle w:val="a6"/>
            <w:rFonts w:ascii="Times New Roman" w:hAnsi="Times New Roman" w:cs="Times New Roman"/>
            <w:color w:val="auto"/>
            <w:sz w:val="28"/>
            <w:szCs w:val="28"/>
            <w:lang w:val="en-US"/>
          </w:rPr>
          <w:t>www</w:t>
        </w:r>
        <w:r w:rsidR="003B79F7" w:rsidRPr="000429C8">
          <w:rPr>
            <w:rStyle w:val="a6"/>
            <w:rFonts w:ascii="Times New Roman" w:hAnsi="Times New Roman" w:cs="Times New Roman"/>
            <w:color w:val="auto"/>
            <w:sz w:val="28"/>
            <w:szCs w:val="28"/>
          </w:rPr>
          <w:t>.</w:t>
        </w:r>
        <w:proofErr w:type="spellStart"/>
        <w:r w:rsidR="003B79F7" w:rsidRPr="000429C8">
          <w:rPr>
            <w:rStyle w:val="a6"/>
            <w:rFonts w:ascii="Times New Roman" w:hAnsi="Times New Roman" w:cs="Times New Roman"/>
            <w:color w:val="auto"/>
            <w:sz w:val="28"/>
            <w:szCs w:val="28"/>
            <w:lang w:val="en-US"/>
          </w:rPr>
          <w:t>ndda</w:t>
        </w:r>
        <w:proofErr w:type="spellEnd"/>
        <w:r w:rsidR="003B79F7" w:rsidRPr="000429C8">
          <w:rPr>
            <w:rStyle w:val="a6"/>
            <w:rFonts w:ascii="Times New Roman" w:hAnsi="Times New Roman" w:cs="Times New Roman"/>
            <w:color w:val="auto"/>
            <w:sz w:val="28"/>
            <w:szCs w:val="28"/>
          </w:rPr>
          <w:t>.</w:t>
        </w:r>
        <w:proofErr w:type="spellStart"/>
        <w:r w:rsidR="003B79F7" w:rsidRPr="000429C8">
          <w:rPr>
            <w:rStyle w:val="a6"/>
            <w:rFonts w:ascii="Times New Roman" w:hAnsi="Times New Roman" w:cs="Times New Roman"/>
            <w:color w:val="auto"/>
            <w:sz w:val="28"/>
            <w:szCs w:val="28"/>
            <w:lang w:val="en-US"/>
          </w:rPr>
          <w:t>kz</w:t>
        </w:r>
        <w:proofErr w:type="spellEnd"/>
      </w:hyperlink>
    </w:p>
    <w:p w:rsidR="006C6B42" w:rsidRPr="00D86CD5" w:rsidRDefault="006C6B42" w:rsidP="00DB6834">
      <w:pPr>
        <w:spacing w:after="0" w:line="240" w:lineRule="auto"/>
        <w:ind w:firstLine="709"/>
        <w:jc w:val="both"/>
        <w:rPr>
          <w:rFonts w:ascii="Times New Roman" w:eastAsia="Calibri" w:hAnsi="Times New Roman" w:cs="Times New Roman"/>
          <w:color w:val="000000"/>
          <w:sz w:val="28"/>
          <w:szCs w:val="28"/>
          <w:highlight w:val="yellow"/>
        </w:rPr>
      </w:pPr>
    </w:p>
    <w:p w:rsidR="006C6B42" w:rsidRPr="00D86CD5" w:rsidRDefault="00065E1D" w:rsidP="00DB6834">
      <w:pPr>
        <w:spacing w:after="0" w:line="240" w:lineRule="auto"/>
        <w:jc w:val="both"/>
        <w:rPr>
          <w:rFonts w:ascii="Times New Roman" w:eastAsia="Times New Roman" w:hAnsi="Times New Roman" w:cs="Times New Roman"/>
          <w:b/>
          <w:sz w:val="28"/>
          <w:szCs w:val="28"/>
          <w:highlight w:val="yellow"/>
          <w:lang w:eastAsia="ru-RU"/>
        </w:rPr>
      </w:pPr>
      <w:r w:rsidRPr="00990EF9">
        <w:rPr>
          <w:rFonts w:ascii="Times New Roman" w:eastAsia="Times New Roman" w:hAnsi="Times New Roman"/>
          <w:b/>
          <w:bCs/>
          <w:sz w:val="28"/>
          <w:szCs w:val="28"/>
          <w:lang w:val="kk-KZ" w:eastAsia="ru-RU"/>
        </w:rPr>
        <w:t>Қосымша мәліметтер</w:t>
      </w:r>
    </w:p>
    <w:p w:rsidR="003B79F7" w:rsidRPr="0000077F" w:rsidRDefault="000F5F8F" w:rsidP="00DB6834">
      <w:pPr>
        <w:spacing w:after="0" w:line="240" w:lineRule="auto"/>
        <w:jc w:val="both"/>
        <w:rPr>
          <w:rFonts w:ascii="Times New Roman" w:hAnsi="Times New Roman" w:cs="Times New Roman"/>
          <w:sz w:val="28"/>
          <w:szCs w:val="28"/>
        </w:rPr>
      </w:pPr>
      <w:bookmarkStart w:id="9" w:name="2175220286"/>
      <w:proofErr w:type="spellStart"/>
      <w:r w:rsidRPr="0000077F">
        <w:rPr>
          <w:rFonts w:ascii="Times New Roman" w:hAnsi="Times New Roman" w:cs="Times New Roman"/>
          <w:sz w:val="28"/>
          <w:szCs w:val="28"/>
        </w:rPr>
        <w:t>Бі</w:t>
      </w:r>
      <w:proofErr w:type="gramStart"/>
      <w:r w:rsidRPr="0000077F">
        <w:rPr>
          <w:rFonts w:ascii="Times New Roman" w:hAnsi="Times New Roman" w:cs="Times New Roman"/>
          <w:sz w:val="28"/>
          <w:szCs w:val="28"/>
        </w:rPr>
        <w:t>р</w:t>
      </w:r>
      <w:proofErr w:type="spellEnd"/>
      <w:proofErr w:type="gramEnd"/>
      <w:r w:rsidRPr="0000077F">
        <w:rPr>
          <w:rFonts w:ascii="Times New Roman" w:hAnsi="Times New Roman" w:cs="Times New Roman"/>
          <w:sz w:val="28"/>
          <w:szCs w:val="28"/>
        </w:rPr>
        <w:t xml:space="preserve"> доза </w:t>
      </w:r>
      <w:proofErr w:type="spellStart"/>
      <w:r w:rsidRPr="0000077F">
        <w:rPr>
          <w:rFonts w:ascii="Times New Roman" w:hAnsi="Times New Roman" w:cs="Times New Roman"/>
          <w:sz w:val="28"/>
          <w:szCs w:val="28"/>
        </w:rPr>
        <w:t>құрамы</w:t>
      </w:r>
      <w:proofErr w:type="spellEnd"/>
      <w:r w:rsidRPr="0000077F">
        <w:rPr>
          <w:rFonts w:ascii="Times New Roman" w:hAnsi="Times New Roman" w:cs="Times New Roman"/>
          <w:sz w:val="28"/>
          <w:szCs w:val="28"/>
          <w:lang w:val="kk-KZ"/>
        </w:rPr>
        <w:t>нда</w:t>
      </w:r>
      <w:r w:rsidRPr="0000077F">
        <w:rPr>
          <w:rFonts w:ascii="Times New Roman" w:hAnsi="Times New Roman" w:cs="Times New Roman"/>
          <w:sz w:val="28"/>
          <w:szCs w:val="28"/>
        </w:rPr>
        <w:t xml:space="preserve"> (0,5 мл)</w:t>
      </w:r>
    </w:p>
    <w:p w:rsidR="003B79F7" w:rsidRPr="0000077F" w:rsidRDefault="000F5F8F" w:rsidP="00DB6834">
      <w:pPr>
        <w:spacing w:after="0" w:line="240" w:lineRule="auto"/>
        <w:jc w:val="both"/>
        <w:rPr>
          <w:rFonts w:ascii="Times New Roman" w:hAnsi="Times New Roman" w:cs="Times New Roman"/>
          <w:sz w:val="28"/>
          <w:szCs w:val="28"/>
        </w:rPr>
      </w:pPr>
      <w:r w:rsidRPr="0000077F">
        <w:rPr>
          <w:rFonts w:ascii="Times New Roman" w:eastAsia="TimesNewRomanPSMT" w:hAnsi="Times New Roman" w:cs="Times New Roman"/>
          <w:i/>
          <w:sz w:val="28"/>
          <w:szCs w:val="28"/>
          <w:lang w:val="kk-KZ" w:eastAsia="ru-RU"/>
        </w:rPr>
        <w:t>белсенді зат</w:t>
      </w:r>
      <w:r w:rsidR="003B79F7" w:rsidRPr="0000077F">
        <w:rPr>
          <w:rFonts w:ascii="Times New Roman" w:hAnsi="Times New Roman" w:cs="Times New Roman"/>
          <w:i/>
          <w:sz w:val="28"/>
          <w:szCs w:val="28"/>
        </w:rPr>
        <w:t xml:space="preserve">: </w:t>
      </w:r>
      <w:r w:rsidR="003B79F7" w:rsidRPr="0000077F">
        <w:rPr>
          <w:rFonts w:ascii="Times New Roman" w:hAnsi="Times New Roman" w:cs="Times New Roman"/>
          <w:sz w:val="28"/>
          <w:szCs w:val="28"/>
          <w:lang w:val="en-US"/>
        </w:rPr>
        <w:t>SARS</w:t>
      </w:r>
      <w:r w:rsidR="003B79F7" w:rsidRPr="0000077F">
        <w:rPr>
          <w:rFonts w:ascii="Times New Roman" w:hAnsi="Times New Roman" w:cs="Times New Roman"/>
          <w:sz w:val="28"/>
          <w:szCs w:val="28"/>
        </w:rPr>
        <w:t>-</w:t>
      </w:r>
      <w:r w:rsidR="003B79F7" w:rsidRPr="0000077F">
        <w:rPr>
          <w:rFonts w:ascii="Times New Roman" w:hAnsi="Times New Roman" w:cs="Times New Roman"/>
          <w:sz w:val="28"/>
          <w:szCs w:val="28"/>
          <w:lang w:val="en-US"/>
        </w:rPr>
        <w:t>COV</w:t>
      </w:r>
      <w:r w:rsidR="003B79F7" w:rsidRPr="0000077F">
        <w:rPr>
          <w:rFonts w:ascii="Times New Roman" w:hAnsi="Times New Roman" w:cs="Times New Roman"/>
          <w:sz w:val="28"/>
          <w:szCs w:val="28"/>
        </w:rPr>
        <w:t>-2</w:t>
      </w:r>
      <w:r w:rsidRPr="0000077F">
        <w:rPr>
          <w:rFonts w:ascii="Times New Roman" w:hAnsi="Times New Roman" w:cs="Times New Roman"/>
          <w:sz w:val="28"/>
          <w:szCs w:val="28"/>
          <w:lang w:val="kk-KZ"/>
        </w:rPr>
        <w:t xml:space="preserve"> вирусының белсенділігі жойылған антигені</w:t>
      </w:r>
      <w:r w:rsidR="003B79F7" w:rsidRPr="0000077F">
        <w:rPr>
          <w:rFonts w:ascii="Times New Roman" w:hAnsi="Times New Roman" w:cs="Times New Roman"/>
          <w:sz w:val="28"/>
          <w:szCs w:val="28"/>
        </w:rPr>
        <w:t xml:space="preserve">, </w:t>
      </w:r>
    </w:p>
    <w:p w:rsidR="003B79F7" w:rsidRPr="0000077F" w:rsidRDefault="0000077F" w:rsidP="00DB6834">
      <w:pPr>
        <w:spacing w:after="0" w:line="240" w:lineRule="auto"/>
        <w:jc w:val="both"/>
        <w:rPr>
          <w:rFonts w:ascii="Times New Roman" w:hAnsi="Times New Roman" w:cs="Times New Roman"/>
          <w:bCs/>
          <w:sz w:val="28"/>
          <w:szCs w:val="28"/>
        </w:rPr>
      </w:pPr>
      <w:proofErr w:type="spellStart"/>
      <w:r w:rsidRPr="0000077F">
        <w:rPr>
          <w:rFonts w:ascii="Times New Roman" w:hAnsi="Times New Roman" w:cs="Times New Roman"/>
          <w:i/>
          <w:sz w:val="28"/>
          <w:szCs w:val="28"/>
        </w:rPr>
        <w:t>қосымша</w:t>
      </w:r>
      <w:proofErr w:type="spellEnd"/>
      <w:r w:rsidRPr="0000077F">
        <w:rPr>
          <w:rFonts w:ascii="Times New Roman" w:hAnsi="Times New Roman" w:cs="Times New Roman"/>
          <w:i/>
          <w:sz w:val="28"/>
          <w:szCs w:val="28"/>
        </w:rPr>
        <w:t xml:space="preserve"> </w:t>
      </w:r>
      <w:proofErr w:type="spellStart"/>
      <w:r w:rsidRPr="0000077F">
        <w:rPr>
          <w:rFonts w:ascii="Times New Roman" w:hAnsi="Times New Roman" w:cs="Times New Roman"/>
          <w:i/>
          <w:sz w:val="28"/>
          <w:szCs w:val="28"/>
        </w:rPr>
        <w:t>заттар</w:t>
      </w:r>
      <w:proofErr w:type="spellEnd"/>
      <w:r w:rsidR="003B79F7" w:rsidRPr="0000077F">
        <w:rPr>
          <w:rFonts w:ascii="Times New Roman" w:hAnsi="Times New Roman" w:cs="Times New Roman"/>
          <w:i/>
          <w:sz w:val="28"/>
          <w:szCs w:val="28"/>
        </w:rPr>
        <w:t xml:space="preserve">: </w:t>
      </w:r>
      <w:r w:rsidRPr="0000077F">
        <w:rPr>
          <w:rFonts w:ascii="Times New Roman" w:hAnsi="Times New Roman" w:cs="Times New Roman"/>
          <w:sz w:val="28"/>
          <w:szCs w:val="28"/>
          <w:lang w:val="kk-KZ"/>
        </w:rPr>
        <w:t xml:space="preserve">алюминий </w:t>
      </w:r>
      <w:r w:rsidR="000E65B6" w:rsidRPr="000E65B6">
        <w:rPr>
          <w:rFonts w:ascii="Times New Roman" w:hAnsi="Times New Roman" w:cs="Times New Roman"/>
          <w:sz w:val="28"/>
          <w:szCs w:val="28"/>
          <w:lang w:val="kk-KZ"/>
        </w:rPr>
        <w:t>гидроксид</w:t>
      </w:r>
      <w:r w:rsidR="000E65B6">
        <w:rPr>
          <w:rFonts w:ascii="Times New Roman" w:hAnsi="Times New Roman" w:cs="Times New Roman"/>
          <w:sz w:val="28"/>
          <w:szCs w:val="28"/>
          <w:lang w:val="kk-KZ"/>
        </w:rPr>
        <w:t>і</w:t>
      </w:r>
      <w:r w:rsidR="003B79F7" w:rsidRPr="0000077F">
        <w:rPr>
          <w:rFonts w:ascii="Times New Roman" w:hAnsi="Times New Roman" w:cs="Times New Roman"/>
          <w:bCs/>
          <w:sz w:val="28"/>
          <w:szCs w:val="28"/>
        </w:rPr>
        <w:t xml:space="preserve">, </w:t>
      </w:r>
      <w:r w:rsidR="00D37332" w:rsidRPr="00D37332">
        <w:rPr>
          <w:rFonts w:ascii="Times New Roman" w:hAnsi="Times New Roman" w:cs="Times New Roman"/>
          <w:sz w:val="28"/>
          <w:szCs w:val="28"/>
          <w:lang w:val="kk-KZ"/>
        </w:rPr>
        <w:t>фосфатты-тұзды буферлі</w:t>
      </w:r>
      <w:proofErr w:type="gramStart"/>
      <w:r w:rsidR="00D37332" w:rsidRPr="00D37332">
        <w:rPr>
          <w:rFonts w:ascii="Times New Roman" w:hAnsi="Times New Roman" w:cs="Times New Roman"/>
          <w:sz w:val="28"/>
          <w:szCs w:val="28"/>
          <w:lang w:val="kk-KZ"/>
        </w:rPr>
        <w:t>к</w:t>
      </w:r>
      <w:proofErr w:type="gramEnd"/>
      <w:r w:rsidR="00D37332" w:rsidRPr="00D37332">
        <w:rPr>
          <w:rFonts w:ascii="Times New Roman" w:hAnsi="Times New Roman" w:cs="Times New Roman"/>
          <w:sz w:val="28"/>
          <w:szCs w:val="28"/>
          <w:lang w:val="kk-KZ"/>
        </w:rPr>
        <w:t xml:space="preserve"> ерітінді</w:t>
      </w:r>
      <w:r w:rsidRPr="0000077F">
        <w:rPr>
          <w:rFonts w:ascii="Times New Roman" w:hAnsi="Times New Roman" w:cs="Times New Roman"/>
          <w:sz w:val="28"/>
          <w:szCs w:val="28"/>
          <w:lang w:val="kk-KZ"/>
        </w:rPr>
        <w:t xml:space="preserve"> </w:t>
      </w:r>
      <w:r w:rsidR="003B79F7" w:rsidRPr="0000077F">
        <w:rPr>
          <w:rFonts w:ascii="Times New Roman" w:hAnsi="Times New Roman" w:cs="Times New Roman"/>
          <w:bCs/>
          <w:sz w:val="28"/>
          <w:szCs w:val="28"/>
          <w:vertAlign w:val="superscript"/>
        </w:rPr>
        <w:t>**</w:t>
      </w:r>
    </w:p>
    <w:p w:rsidR="003B79F7" w:rsidRPr="0000077F" w:rsidRDefault="003B79F7" w:rsidP="00DB6834">
      <w:pPr>
        <w:spacing w:after="0" w:line="240" w:lineRule="auto"/>
        <w:jc w:val="both"/>
        <w:rPr>
          <w:rFonts w:ascii="Times New Roman" w:hAnsi="Times New Roman" w:cs="Times New Roman"/>
          <w:sz w:val="28"/>
          <w:szCs w:val="28"/>
        </w:rPr>
      </w:pPr>
      <w:r w:rsidRPr="0000077F">
        <w:rPr>
          <w:rFonts w:ascii="Times New Roman" w:hAnsi="Times New Roman" w:cs="Times New Roman"/>
          <w:sz w:val="28"/>
          <w:szCs w:val="28"/>
          <w:vertAlign w:val="superscript"/>
        </w:rPr>
        <w:t>**</w:t>
      </w:r>
      <w:r w:rsidR="0000077F" w:rsidRPr="00D37332">
        <w:rPr>
          <w:rFonts w:ascii="Times New Roman" w:hAnsi="Times New Roman" w:cs="Times New Roman"/>
          <w:sz w:val="24"/>
          <w:szCs w:val="24"/>
          <w:lang w:val="kk-KZ"/>
        </w:rPr>
        <w:t>Құрамы</w:t>
      </w:r>
      <w:r w:rsidRPr="00D37332">
        <w:rPr>
          <w:rFonts w:ascii="Times New Roman" w:hAnsi="Times New Roman" w:cs="Times New Roman"/>
          <w:sz w:val="24"/>
          <w:szCs w:val="24"/>
        </w:rPr>
        <w:t>: натри</w:t>
      </w:r>
      <w:r w:rsidR="0000077F" w:rsidRPr="00D37332">
        <w:rPr>
          <w:rFonts w:ascii="Times New Roman" w:hAnsi="Times New Roman" w:cs="Times New Roman"/>
          <w:sz w:val="24"/>
          <w:szCs w:val="24"/>
          <w:lang w:val="kk-KZ"/>
        </w:rPr>
        <w:t>й</w:t>
      </w:r>
      <w:r w:rsidRPr="00D37332">
        <w:rPr>
          <w:rFonts w:ascii="Times New Roman" w:hAnsi="Times New Roman" w:cs="Times New Roman"/>
          <w:sz w:val="24"/>
          <w:szCs w:val="24"/>
        </w:rPr>
        <w:t xml:space="preserve"> хлорид</w:t>
      </w:r>
      <w:r w:rsidR="0000077F" w:rsidRPr="00D37332">
        <w:rPr>
          <w:rFonts w:ascii="Times New Roman" w:hAnsi="Times New Roman" w:cs="Times New Roman"/>
          <w:sz w:val="24"/>
          <w:szCs w:val="24"/>
          <w:lang w:val="kk-KZ"/>
        </w:rPr>
        <w:t>і</w:t>
      </w:r>
      <w:r w:rsidRPr="00D37332">
        <w:rPr>
          <w:rFonts w:ascii="Times New Roman" w:hAnsi="Times New Roman" w:cs="Times New Roman"/>
          <w:sz w:val="24"/>
          <w:szCs w:val="24"/>
        </w:rPr>
        <w:t>, натри</w:t>
      </w:r>
      <w:r w:rsidR="0000077F" w:rsidRPr="00D37332">
        <w:rPr>
          <w:rFonts w:ascii="Times New Roman" w:hAnsi="Times New Roman" w:cs="Times New Roman"/>
          <w:sz w:val="24"/>
          <w:szCs w:val="24"/>
          <w:lang w:val="kk-KZ"/>
        </w:rPr>
        <w:t>й</w:t>
      </w:r>
      <w:r w:rsidRPr="00D37332">
        <w:rPr>
          <w:rFonts w:ascii="Times New Roman" w:hAnsi="Times New Roman" w:cs="Times New Roman"/>
          <w:sz w:val="24"/>
          <w:szCs w:val="24"/>
        </w:rPr>
        <w:t xml:space="preserve"> </w:t>
      </w:r>
      <w:proofErr w:type="spellStart"/>
      <w:r w:rsidRPr="00D37332">
        <w:rPr>
          <w:rFonts w:ascii="Times New Roman" w:hAnsi="Times New Roman" w:cs="Times New Roman"/>
          <w:sz w:val="24"/>
          <w:szCs w:val="24"/>
        </w:rPr>
        <w:t>гидрофосфат</w:t>
      </w:r>
      <w:proofErr w:type="spellEnd"/>
      <w:r w:rsidR="0000077F" w:rsidRPr="00D37332">
        <w:rPr>
          <w:rFonts w:ascii="Times New Roman" w:hAnsi="Times New Roman" w:cs="Times New Roman"/>
          <w:sz w:val="24"/>
          <w:szCs w:val="24"/>
          <w:lang w:val="kk-KZ"/>
        </w:rPr>
        <w:t>ы</w:t>
      </w:r>
      <w:r w:rsidRPr="00D37332">
        <w:rPr>
          <w:rFonts w:ascii="Times New Roman" w:hAnsi="Times New Roman" w:cs="Times New Roman"/>
          <w:sz w:val="24"/>
          <w:szCs w:val="24"/>
        </w:rPr>
        <w:t>, кали</w:t>
      </w:r>
      <w:r w:rsidR="0000077F" w:rsidRPr="00D37332">
        <w:rPr>
          <w:rFonts w:ascii="Times New Roman" w:hAnsi="Times New Roman" w:cs="Times New Roman"/>
          <w:sz w:val="24"/>
          <w:szCs w:val="24"/>
          <w:lang w:val="kk-KZ"/>
        </w:rPr>
        <w:t>й</w:t>
      </w:r>
      <w:r w:rsidRPr="00D37332">
        <w:rPr>
          <w:rFonts w:ascii="Times New Roman" w:hAnsi="Times New Roman" w:cs="Times New Roman"/>
          <w:sz w:val="24"/>
          <w:szCs w:val="24"/>
        </w:rPr>
        <w:t xml:space="preserve"> </w:t>
      </w:r>
      <w:proofErr w:type="spellStart"/>
      <w:r w:rsidRPr="00D37332">
        <w:rPr>
          <w:rFonts w:ascii="Times New Roman" w:hAnsi="Times New Roman" w:cs="Times New Roman"/>
          <w:sz w:val="24"/>
          <w:szCs w:val="24"/>
        </w:rPr>
        <w:t>дигидрофосфат</w:t>
      </w:r>
      <w:proofErr w:type="spellEnd"/>
      <w:r w:rsidR="0000077F" w:rsidRPr="00D37332">
        <w:rPr>
          <w:rFonts w:ascii="Times New Roman" w:hAnsi="Times New Roman" w:cs="Times New Roman"/>
          <w:sz w:val="24"/>
          <w:szCs w:val="24"/>
          <w:lang w:val="kk-KZ"/>
        </w:rPr>
        <w:t>ы</w:t>
      </w:r>
      <w:r w:rsidRPr="00D37332">
        <w:rPr>
          <w:rFonts w:ascii="Times New Roman" w:hAnsi="Times New Roman" w:cs="Times New Roman"/>
          <w:sz w:val="24"/>
          <w:szCs w:val="24"/>
        </w:rPr>
        <w:t xml:space="preserve">, </w:t>
      </w:r>
      <w:proofErr w:type="spellStart"/>
      <w:proofErr w:type="gramStart"/>
      <w:r w:rsidR="0000077F" w:rsidRPr="00D37332">
        <w:rPr>
          <w:rFonts w:ascii="Times New Roman" w:hAnsi="Times New Roman" w:cs="Times New Roman"/>
          <w:sz w:val="24"/>
          <w:szCs w:val="24"/>
        </w:rPr>
        <w:t>инъекция</w:t>
      </w:r>
      <w:proofErr w:type="gramEnd"/>
      <w:r w:rsidR="0000077F" w:rsidRPr="00D37332">
        <w:rPr>
          <w:rFonts w:ascii="Times New Roman" w:hAnsi="Times New Roman" w:cs="Times New Roman"/>
          <w:sz w:val="24"/>
          <w:szCs w:val="24"/>
        </w:rPr>
        <w:t>ға</w:t>
      </w:r>
      <w:proofErr w:type="spellEnd"/>
      <w:r w:rsidR="0000077F" w:rsidRPr="00D37332">
        <w:rPr>
          <w:rFonts w:ascii="Times New Roman" w:hAnsi="Times New Roman" w:cs="Times New Roman"/>
          <w:sz w:val="24"/>
          <w:szCs w:val="24"/>
        </w:rPr>
        <w:t xml:space="preserve"> </w:t>
      </w:r>
      <w:proofErr w:type="spellStart"/>
      <w:r w:rsidR="0000077F" w:rsidRPr="00D37332">
        <w:rPr>
          <w:rFonts w:ascii="Times New Roman" w:hAnsi="Times New Roman" w:cs="Times New Roman"/>
          <w:sz w:val="24"/>
          <w:szCs w:val="24"/>
        </w:rPr>
        <w:t>арналған</w:t>
      </w:r>
      <w:proofErr w:type="spellEnd"/>
      <w:r w:rsidR="0000077F" w:rsidRPr="00D37332">
        <w:rPr>
          <w:rFonts w:ascii="Times New Roman" w:hAnsi="Times New Roman" w:cs="Times New Roman"/>
          <w:sz w:val="24"/>
          <w:szCs w:val="24"/>
        </w:rPr>
        <w:t xml:space="preserve"> су</w:t>
      </w:r>
      <w:r w:rsidRPr="00D37332">
        <w:rPr>
          <w:rFonts w:ascii="Times New Roman" w:hAnsi="Times New Roman" w:cs="Times New Roman"/>
          <w:sz w:val="24"/>
          <w:szCs w:val="24"/>
        </w:rPr>
        <w:t>.</w:t>
      </w:r>
    </w:p>
    <w:p w:rsidR="006C6B42" w:rsidRPr="00D86CD5" w:rsidRDefault="00065E1D" w:rsidP="00DB6834">
      <w:pPr>
        <w:spacing w:after="0" w:line="240" w:lineRule="auto"/>
        <w:jc w:val="both"/>
        <w:rPr>
          <w:rFonts w:ascii="Times New Roman" w:eastAsia="Times New Roman" w:hAnsi="Times New Roman" w:cs="Times New Roman"/>
          <w:b/>
          <w:i/>
          <w:sz w:val="28"/>
          <w:szCs w:val="28"/>
          <w:highlight w:val="yellow"/>
          <w:lang w:eastAsia="ru-RU"/>
        </w:rPr>
      </w:pPr>
      <w:r w:rsidRPr="009B6468">
        <w:rPr>
          <w:rFonts w:ascii="Times New Roman" w:eastAsia="Times New Roman" w:hAnsi="Times New Roman"/>
          <w:b/>
          <w:bCs/>
          <w:i/>
          <w:sz w:val="28"/>
          <w:szCs w:val="28"/>
          <w:lang w:val="kk-KZ" w:eastAsia="ru-RU"/>
        </w:rPr>
        <w:t>Сыртқы түрінің, иісінің, дәмінің сипаттамасы</w:t>
      </w:r>
    </w:p>
    <w:bookmarkEnd w:id="9"/>
    <w:p w:rsidR="006C6B42" w:rsidRPr="00D37332" w:rsidRDefault="0075120B" w:rsidP="00DB6834">
      <w:pPr>
        <w:spacing w:after="0" w:line="240" w:lineRule="auto"/>
        <w:jc w:val="both"/>
        <w:rPr>
          <w:rFonts w:ascii="Times New Roman" w:eastAsia="Times New Roman" w:hAnsi="Times New Roman" w:cs="Times New Roman"/>
          <w:sz w:val="28"/>
          <w:szCs w:val="28"/>
          <w:highlight w:val="yellow"/>
          <w:lang w:val="kk-KZ" w:eastAsia="ru-RU"/>
        </w:rPr>
      </w:pPr>
      <w:r w:rsidRPr="0075120B">
        <w:rPr>
          <w:rFonts w:ascii="Times New Roman" w:hAnsi="Times New Roman" w:cs="Times New Roman"/>
          <w:sz w:val="28"/>
          <w:szCs w:val="28"/>
          <w:lang w:val="kk-KZ"/>
        </w:rPr>
        <w:t xml:space="preserve">Ақ түсті борпылдақ тұнбасы бар түссіз мөлдір сұйықтық. Шайқаған кезде ақшыл түсті біркелкі суспензия пайда болады. </w:t>
      </w:r>
    </w:p>
    <w:p w:rsidR="002C283C" w:rsidRPr="00D37332" w:rsidRDefault="002C283C" w:rsidP="00DB6834">
      <w:pPr>
        <w:spacing w:after="0" w:line="240" w:lineRule="auto"/>
        <w:ind w:firstLine="709"/>
        <w:jc w:val="both"/>
        <w:rPr>
          <w:rFonts w:ascii="Times New Roman" w:eastAsia="Times New Roman" w:hAnsi="Times New Roman" w:cs="Times New Roman"/>
          <w:sz w:val="28"/>
          <w:szCs w:val="28"/>
          <w:highlight w:val="yellow"/>
          <w:lang w:val="kk-KZ" w:eastAsia="ru-RU"/>
        </w:rPr>
      </w:pPr>
    </w:p>
    <w:p w:rsidR="006C6B42" w:rsidRPr="007726E0" w:rsidRDefault="00065E1D" w:rsidP="00DB6834">
      <w:pPr>
        <w:spacing w:after="0" w:line="240" w:lineRule="auto"/>
        <w:jc w:val="both"/>
        <w:rPr>
          <w:rFonts w:ascii="Times New Roman" w:eastAsia="Times New Roman" w:hAnsi="Times New Roman" w:cs="Times New Roman"/>
          <w:b/>
          <w:sz w:val="28"/>
          <w:szCs w:val="28"/>
          <w:highlight w:val="yellow"/>
          <w:lang w:val="kk-KZ" w:eastAsia="ru-RU"/>
        </w:rPr>
      </w:pPr>
      <w:bookmarkStart w:id="10" w:name="2175220287"/>
      <w:r w:rsidRPr="009B6468">
        <w:rPr>
          <w:rFonts w:ascii="Times New Roman" w:eastAsia="Times New Roman" w:hAnsi="Times New Roman"/>
          <w:b/>
          <w:bCs/>
          <w:sz w:val="28"/>
          <w:szCs w:val="28"/>
          <w:lang w:val="kk-KZ" w:eastAsia="ru-RU"/>
        </w:rPr>
        <w:t>Шығарылу түрі және қаптамасы</w:t>
      </w:r>
    </w:p>
    <w:p w:rsidR="00876247" w:rsidRPr="00864E33" w:rsidRDefault="007726E0" w:rsidP="00876247">
      <w:pPr>
        <w:pStyle w:val="a7"/>
        <w:jc w:val="both"/>
        <w:rPr>
          <w:rFonts w:ascii="Times New Roman" w:eastAsia="MS Mincho" w:hAnsi="Times New Roman" w:cs="Times New Roman"/>
          <w:bCs/>
          <w:sz w:val="28"/>
          <w:szCs w:val="28"/>
          <w:lang w:val="kk-KZ"/>
        </w:rPr>
      </w:pPr>
      <w:r w:rsidRPr="00424E10">
        <w:rPr>
          <w:rFonts w:ascii="Times New Roman" w:eastAsia="MS Mincho" w:hAnsi="Times New Roman" w:cs="Times New Roman"/>
          <w:bCs/>
          <w:sz w:val="28"/>
          <w:szCs w:val="28"/>
          <w:lang w:val="kk-KZ"/>
        </w:rPr>
        <w:t xml:space="preserve">1 доза қаптама номиналды сыйымдылығы 3 мл, резеңке тығынмен тығындалған және Flip-off типті көк түсті пластикалық қақпағы бар металл қалпақшамен оралған, I классты түссіз шыныдан жасалған құтыда. </w:t>
      </w:r>
      <w:r w:rsidRPr="00424E10">
        <w:rPr>
          <w:rFonts w:ascii="Times New Roman" w:eastAsia="MS Mincho" w:hAnsi="Times New Roman" w:cs="Times New Roman"/>
          <w:bCs/>
          <w:sz w:val="28"/>
          <w:szCs w:val="28"/>
          <w:lang w:val="kk-KZ"/>
        </w:rPr>
        <w:lastRenderedPageBreak/>
        <w:t>Құтыларға заттаңба немесе жазу қағазынан жасалған заттаңбалар жапсырылады.</w:t>
      </w:r>
      <w:r w:rsidR="00876247" w:rsidRPr="00424E10">
        <w:rPr>
          <w:rFonts w:ascii="Times New Roman" w:eastAsia="MS Mincho" w:hAnsi="Times New Roman" w:cs="Times New Roman"/>
          <w:bCs/>
          <w:sz w:val="28"/>
          <w:szCs w:val="28"/>
          <w:lang w:val="kk-KZ"/>
        </w:rPr>
        <w:t xml:space="preserve"> </w:t>
      </w:r>
      <w:r w:rsidRPr="00424E10">
        <w:rPr>
          <w:rFonts w:ascii="Times New Roman" w:eastAsia="MS Mincho" w:hAnsi="Times New Roman" w:cs="Times New Roman"/>
          <w:bCs/>
          <w:sz w:val="28"/>
          <w:szCs w:val="28"/>
          <w:lang w:val="kk-KZ"/>
        </w:rPr>
        <w:t xml:space="preserve"> </w:t>
      </w:r>
    </w:p>
    <w:p w:rsidR="00876247" w:rsidRPr="00864E33" w:rsidRDefault="00876247" w:rsidP="00876247">
      <w:pPr>
        <w:pStyle w:val="a7"/>
        <w:jc w:val="both"/>
        <w:rPr>
          <w:rFonts w:ascii="Times New Roman" w:eastAsia="MS Mincho" w:hAnsi="Times New Roman" w:cs="Times New Roman"/>
          <w:bCs/>
          <w:sz w:val="28"/>
          <w:szCs w:val="28"/>
          <w:highlight w:val="yellow"/>
          <w:lang w:val="kk-KZ"/>
        </w:rPr>
      </w:pPr>
      <w:r w:rsidRPr="00864E33">
        <w:rPr>
          <w:rFonts w:ascii="Times New Roman" w:eastAsia="MS Mincho" w:hAnsi="Times New Roman" w:cs="Times New Roman"/>
          <w:bCs/>
          <w:sz w:val="28"/>
          <w:szCs w:val="28"/>
          <w:lang w:val="kk-KZ"/>
        </w:rPr>
        <w:t>Вакцинасы бар құтыларды 10 данадан құтылардың қозғалмауын және бүтіндігін қамтамасыз ететін ұяшықтары мен аралықтары бар картон қораптарға салады. Әрбір қорапқа қазақ және орыс тіліндегі қолдану жөніндегі нұсқаулықты салады.</w:t>
      </w:r>
    </w:p>
    <w:p w:rsidR="00525AA5" w:rsidRPr="00876247" w:rsidRDefault="00876247" w:rsidP="00876247">
      <w:pPr>
        <w:spacing w:after="0" w:line="240" w:lineRule="auto"/>
        <w:jc w:val="both"/>
        <w:rPr>
          <w:rFonts w:ascii="Times New Roman" w:eastAsia="Times New Roman" w:hAnsi="Times New Roman" w:cs="Times New Roman"/>
          <w:b/>
          <w:sz w:val="28"/>
          <w:szCs w:val="28"/>
          <w:highlight w:val="yellow"/>
          <w:lang w:eastAsia="ru-RU"/>
        </w:rPr>
      </w:pPr>
      <w:r w:rsidRPr="000E65B6">
        <w:rPr>
          <w:rFonts w:ascii="Times New Roman" w:eastAsia="MS Mincho" w:hAnsi="Times New Roman" w:cs="Times New Roman"/>
          <w:bCs/>
          <w:sz w:val="28"/>
          <w:szCs w:val="28"/>
          <w:lang w:val="kk-KZ"/>
        </w:rPr>
        <w:t>72 қораптан картоннан жасалған</w:t>
      </w:r>
      <w:r w:rsidR="000E65B6" w:rsidRPr="000E65B6">
        <w:rPr>
          <w:rFonts w:ascii="Times New Roman" w:eastAsia="MS Mincho" w:hAnsi="Times New Roman" w:cs="Times New Roman"/>
          <w:bCs/>
          <w:sz w:val="28"/>
          <w:szCs w:val="28"/>
          <w:lang w:val="kk-KZ"/>
        </w:rPr>
        <w:t xml:space="preserve"> т</w:t>
      </w:r>
      <w:r w:rsidR="000E65B6">
        <w:rPr>
          <w:rFonts w:ascii="Times New Roman" w:eastAsia="MS Mincho" w:hAnsi="Times New Roman" w:cs="Times New Roman"/>
          <w:bCs/>
          <w:sz w:val="28"/>
          <w:szCs w:val="28"/>
          <w:lang w:val="kk-KZ"/>
        </w:rPr>
        <w:t>асымалдаушы</w:t>
      </w:r>
      <w:r w:rsidR="000E65B6" w:rsidRPr="000E65B6">
        <w:rPr>
          <w:rFonts w:ascii="Times New Roman" w:eastAsia="MS Mincho" w:hAnsi="Times New Roman" w:cs="Times New Roman"/>
          <w:bCs/>
          <w:sz w:val="28"/>
          <w:szCs w:val="28"/>
          <w:lang w:val="kk-KZ"/>
        </w:rPr>
        <w:t xml:space="preserve"> қорапқа салады. </w:t>
      </w:r>
      <w:r w:rsidR="000E65B6">
        <w:rPr>
          <w:rFonts w:ascii="Times New Roman" w:eastAsia="MS Mincho" w:hAnsi="Times New Roman" w:cs="Times New Roman"/>
          <w:bCs/>
          <w:sz w:val="28"/>
          <w:szCs w:val="28"/>
        </w:rPr>
        <w:t>Т</w:t>
      </w:r>
      <w:r w:rsidR="000E65B6">
        <w:rPr>
          <w:rFonts w:ascii="Times New Roman" w:eastAsia="MS Mincho" w:hAnsi="Times New Roman" w:cs="Times New Roman"/>
          <w:bCs/>
          <w:sz w:val="28"/>
          <w:szCs w:val="28"/>
          <w:lang w:val="kk-KZ"/>
        </w:rPr>
        <w:t>асымалдаушы</w:t>
      </w:r>
      <w:r w:rsidRPr="00876247">
        <w:rPr>
          <w:rFonts w:ascii="Times New Roman" w:eastAsia="MS Mincho" w:hAnsi="Times New Roman" w:cs="Times New Roman"/>
          <w:bCs/>
          <w:sz w:val="28"/>
          <w:szCs w:val="28"/>
        </w:rPr>
        <w:t xml:space="preserve"> </w:t>
      </w:r>
      <w:proofErr w:type="spellStart"/>
      <w:r w:rsidRPr="00876247">
        <w:rPr>
          <w:rFonts w:ascii="Times New Roman" w:eastAsia="MS Mincho" w:hAnsi="Times New Roman" w:cs="Times New Roman"/>
          <w:bCs/>
          <w:sz w:val="28"/>
          <w:szCs w:val="28"/>
        </w:rPr>
        <w:t>қ</w:t>
      </w:r>
      <w:proofErr w:type="gramStart"/>
      <w:r w:rsidRPr="00876247">
        <w:rPr>
          <w:rFonts w:ascii="Times New Roman" w:eastAsia="MS Mincho" w:hAnsi="Times New Roman" w:cs="Times New Roman"/>
          <w:bCs/>
          <w:sz w:val="28"/>
          <w:szCs w:val="28"/>
        </w:rPr>
        <w:t>орап</w:t>
      </w:r>
      <w:proofErr w:type="gramEnd"/>
      <w:r w:rsidRPr="00876247">
        <w:rPr>
          <w:rFonts w:ascii="Times New Roman" w:eastAsia="MS Mincho" w:hAnsi="Times New Roman" w:cs="Times New Roman"/>
          <w:bCs/>
          <w:sz w:val="28"/>
          <w:szCs w:val="28"/>
        </w:rPr>
        <w:t>қа</w:t>
      </w:r>
      <w:proofErr w:type="spellEnd"/>
      <w:r w:rsidRPr="00876247">
        <w:rPr>
          <w:rFonts w:ascii="Times New Roman" w:eastAsia="MS Mincho" w:hAnsi="Times New Roman" w:cs="Times New Roman"/>
          <w:bCs/>
          <w:sz w:val="28"/>
          <w:szCs w:val="28"/>
        </w:rPr>
        <w:t xml:space="preserve"> </w:t>
      </w:r>
      <w:proofErr w:type="spellStart"/>
      <w:r w:rsidRPr="00876247">
        <w:rPr>
          <w:rFonts w:ascii="Times New Roman" w:eastAsia="MS Mincho" w:hAnsi="Times New Roman" w:cs="Times New Roman"/>
          <w:bCs/>
          <w:sz w:val="28"/>
          <w:szCs w:val="28"/>
        </w:rPr>
        <w:t>қазақ</w:t>
      </w:r>
      <w:proofErr w:type="spellEnd"/>
      <w:r w:rsidRPr="00876247">
        <w:rPr>
          <w:rFonts w:ascii="Times New Roman" w:eastAsia="MS Mincho" w:hAnsi="Times New Roman" w:cs="Times New Roman"/>
          <w:bCs/>
          <w:sz w:val="28"/>
          <w:szCs w:val="28"/>
        </w:rPr>
        <w:t xml:space="preserve"> </w:t>
      </w:r>
      <w:proofErr w:type="spellStart"/>
      <w:r w:rsidRPr="00876247">
        <w:rPr>
          <w:rFonts w:ascii="Times New Roman" w:eastAsia="MS Mincho" w:hAnsi="Times New Roman" w:cs="Times New Roman"/>
          <w:bCs/>
          <w:sz w:val="28"/>
          <w:szCs w:val="28"/>
        </w:rPr>
        <w:t>және</w:t>
      </w:r>
      <w:proofErr w:type="spellEnd"/>
      <w:r w:rsidRPr="00876247">
        <w:rPr>
          <w:rFonts w:ascii="Times New Roman" w:eastAsia="MS Mincho" w:hAnsi="Times New Roman" w:cs="Times New Roman"/>
          <w:bCs/>
          <w:sz w:val="28"/>
          <w:szCs w:val="28"/>
        </w:rPr>
        <w:t xml:space="preserve"> </w:t>
      </w:r>
      <w:proofErr w:type="spellStart"/>
      <w:r w:rsidRPr="00876247">
        <w:rPr>
          <w:rFonts w:ascii="Times New Roman" w:eastAsia="MS Mincho" w:hAnsi="Times New Roman" w:cs="Times New Roman"/>
          <w:bCs/>
          <w:sz w:val="28"/>
          <w:szCs w:val="28"/>
        </w:rPr>
        <w:t>орыс</w:t>
      </w:r>
      <w:proofErr w:type="spellEnd"/>
      <w:r w:rsidRPr="00876247">
        <w:rPr>
          <w:rFonts w:ascii="Times New Roman" w:eastAsia="MS Mincho" w:hAnsi="Times New Roman" w:cs="Times New Roman"/>
          <w:bCs/>
          <w:sz w:val="28"/>
          <w:szCs w:val="28"/>
        </w:rPr>
        <w:t xml:space="preserve"> </w:t>
      </w:r>
      <w:proofErr w:type="spellStart"/>
      <w:r w:rsidRPr="00876247">
        <w:rPr>
          <w:rFonts w:ascii="Times New Roman" w:eastAsia="MS Mincho" w:hAnsi="Times New Roman" w:cs="Times New Roman"/>
          <w:bCs/>
          <w:sz w:val="28"/>
          <w:szCs w:val="28"/>
        </w:rPr>
        <w:t>тіліндегі</w:t>
      </w:r>
      <w:proofErr w:type="spellEnd"/>
      <w:r w:rsidRPr="00876247">
        <w:rPr>
          <w:rFonts w:ascii="Times New Roman" w:eastAsia="MS Mincho" w:hAnsi="Times New Roman" w:cs="Times New Roman"/>
          <w:bCs/>
          <w:sz w:val="28"/>
          <w:szCs w:val="28"/>
        </w:rPr>
        <w:t xml:space="preserve"> </w:t>
      </w:r>
      <w:proofErr w:type="spellStart"/>
      <w:r w:rsidRPr="00876247">
        <w:rPr>
          <w:rFonts w:ascii="Times New Roman" w:eastAsia="MS Mincho" w:hAnsi="Times New Roman" w:cs="Times New Roman"/>
          <w:bCs/>
          <w:sz w:val="28"/>
          <w:szCs w:val="28"/>
        </w:rPr>
        <w:t>қолдану</w:t>
      </w:r>
      <w:proofErr w:type="spellEnd"/>
      <w:r w:rsidRPr="00876247">
        <w:rPr>
          <w:rFonts w:ascii="Times New Roman" w:eastAsia="MS Mincho" w:hAnsi="Times New Roman" w:cs="Times New Roman"/>
          <w:bCs/>
          <w:sz w:val="28"/>
          <w:szCs w:val="28"/>
        </w:rPr>
        <w:t xml:space="preserve"> </w:t>
      </w:r>
      <w:proofErr w:type="spellStart"/>
      <w:r w:rsidRPr="00876247">
        <w:rPr>
          <w:rFonts w:ascii="Times New Roman" w:eastAsia="MS Mincho" w:hAnsi="Times New Roman" w:cs="Times New Roman"/>
          <w:bCs/>
          <w:sz w:val="28"/>
          <w:szCs w:val="28"/>
        </w:rPr>
        <w:t>жөніндегі</w:t>
      </w:r>
      <w:proofErr w:type="spellEnd"/>
      <w:r w:rsidRPr="00876247">
        <w:rPr>
          <w:rFonts w:ascii="Times New Roman" w:eastAsia="MS Mincho" w:hAnsi="Times New Roman" w:cs="Times New Roman"/>
          <w:bCs/>
          <w:sz w:val="28"/>
          <w:szCs w:val="28"/>
        </w:rPr>
        <w:t xml:space="preserve"> </w:t>
      </w:r>
      <w:proofErr w:type="spellStart"/>
      <w:r w:rsidRPr="00876247">
        <w:rPr>
          <w:rFonts w:ascii="Times New Roman" w:eastAsia="MS Mincho" w:hAnsi="Times New Roman" w:cs="Times New Roman"/>
          <w:bCs/>
          <w:sz w:val="28"/>
          <w:szCs w:val="28"/>
        </w:rPr>
        <w:t>нұсқаулық</w:t>
      </w:r>
      <w:proofErr w:type="spellEnd"/>
      <w:r w:rsidRPr="00876247">
        <w:rPr>
          <w:rFonts w:ascii="Times New Roman" w:eastAsia="MS Mincho" w:hAnsi="Times New Roman" w:cs="Times New Roman"/>
          <w:bCs/>
          <w:sz w:val="28"/>
          <w:szCs w:val="28"/>
          <w:lang w:val="kk-KZ"/>
        </w:rPr>
        <w:t>ты</w:t>
      </w:r>
      <w:r w:rsidRPr="00876247">
        <w:rPr>
          <w:rFonts w:ascii="Times New Roman" w:eastAsia="MS Mincho" w:hAnsi="Times New Roman" w:cs="Times New Roman"/>
          <w:bCs/>
          <w:sz w:val="28"/>
          <w:szCs w:val="28"/>
        </w:rPr>
        <w:t xml:space="preserve"> </w:t>
      </w:r>
      <w:proofErr w:type="spellStart"/>
      <w:r w:rsidRPr="00876247">
        <w:rPr>
          <w:rFonts w:ascii="Times New Roman" w:eastAsia="MS Mincho" w:hAnsi="Times New Roman" w:cs="Times New Roman"/>
          <w:bCs/>
          <w:sz w:val="28"/>
          <w:szCs w:val="28"/>
        </w:rPr>
        <w:t>салады</w:t>
      </w:r>
      <w:proofErr w:type="spellEnd"/>
      <w:r w:rsidRPr="00876247">
        <w:rPr>
          <w:rFonts w:ascii="Times New Roman" w:eastAsia="MS Mincho" w:hAnsi="Times New Roman" w:cs="Times New Roman"/>
          <w:bCs/>
          <w:sz w:val="28"/>
          <w:szCs w:val="28"/>
        </w:rPr>
        <w:t>.</w:t>
      </w:r>
    </w:p>
    <w:p w:rsidR="003B79F7" w:rsidRPr="00D86CD5" w:rsidRDefault="003B79F7" w:rsidP="00DB6834">
      <w:pPr>
        <w:spacing w:after="0" w:line="240" w:lineRule="auto"/>
        <w:jc w:val="both"/>
        <w:rPr>
          <w:rFonts w:ascii="Times New Roman" w:eastAsia="Times New Roman" w:hAnsi="Times New Roman" w:cs="Times New Roman"/>
          <w:b/>
          <w:sz w:val="28"/>
          <w:szCs w:val="28"/>
          <w:highlight w:val="yellow"/>
          <w:lang w:eastAsia="ru-RU"/>
        </w:rPr>
      </w:pPr>
    </w:p>
    <w:p w:rsidR="006C6B42" w:rsidRPr="00E8406E" w:rsidRDefault="00065E1D" w:rsidP="00DB6834">
      <w:pPr>
        <w:spacing w:after="0" w:line="240" w:lineRule="auto"/>
        <w:jc w:val="both"/>
        <w:rPr>
          <w:rFonts w:ascii="Times New Roman" w:eastAsia="Times New Roman" w:hAnsi="Times New Roman" w:cs="Times New Roman"/>
          <w:b/>
          <w:sz w:val="28"/>
          <w:szCs w:val="28"/>
          <w:lang w:eastAsia="ru-RU"/>
        </w:rPr>
      </w:pPr>
      <w:r w:rsidRPr="00E8406E">
        <w:rPr>
          <w:rFonts w:ascii="Times New Roman" w:eastAsia="Times New Roman" w:hAnsi="Times New Roman"/>
          <w:b/>
          <w:bCs/>
          <w:snapToGrid w:val="0"/>
          <w:sz w:val="28"/>
          <w:szCs w:val="28"/>
          <w:lang w:val="kk-KZ"/>
        </w:rPr>
        <w:t>Сақтау мерзімі</w:t>
      </w:r>
      <w:r w:rsidR="006C6B42" w:rsidRPr="00E8406E">
        <w:rPr>
          <w:rFonts w:ascii="Times New Roman" w:eastAsia="Times New Roman" w:hAnsi="Times New Roman" w:cs="Times New Roman"/>
          <w:b/>
          <w:sz w:val="28"/>
          <w:szCs w:val="28"/>
          <w:lang w:eastAsia="ru-RU"/>
        </w:rPr>
        <w:t xml:space="preserve"> </w:t>
      </w:r>
    </w:p>
    <w:p w:rsidR="00477C8D" w:rsidRPr="00E8406E" w:rsidRDefault="00864E33" w:rsidP="00DB683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6 ай</w:t>
      </w:r>
      <w:r w:rsidR="003404F2" w:rsidRPr="00E8406E">
        <w:rPr>
          <w:rFonts w:ascii="Times New Roman" w:hAnsi="Times New Roman" w:cs="Times New Roman"/>
          <w:sz w:val="28"/>
          <w:szCs w:val="28"/>
        </w:rPr>
        <w:t xml:space="preserve">. </w:t>
      </w:r>
    </w:p>
    <w:p w:rsidR="006C6B42" w:rsidRPr="00E8406E" w:rsidRDefault="00E8406E" w:rsidP="00DB6834">
      <w:pPr>
        <w:spacing w:after="0" w:line="240" w:lineRule="auto"/>
        <w:jc w:val="both"/>
        <w:rPr>
          <w:rFonts w:ascii="Times New Roman" w:eastAsia="Times New Roman" w:hAnsi="Times New Roman" w:cs="Times New Roman"/>
          <w:sz w:val="28"/>
          <w:szCs w:val="28"/>
          <w:lang w:eastAsia="ru-RU"/>
        </w:rPr>
      </w:pPr>
      <w:r w:rsidRPr="00E8406E">
        <w:rPr>
          <w:rFonts w:ascii="Times New Roman" w:hAnsi="Times New Roman" w:cs="Times New Roman"/>
          <w:sz w:val="28"/>
          <w:szCs w:val="28"/>
          <w:lang w:val="kk-KZ"/>
        </w:rPr>
        <w:t>Жарамдылық мерзімі өткеннен кейін қолдануға болмайды</w:t>
      </w:r>
      <w:r w:rsidR="006C6B42" w:rsidRPr="00E8406E">
        <w:rPr>
          <w:rFonts w:ascii="Times New Roman" w:eastAsia="Times New Roman" w:hAnsi="Times New Roman" w:cs="Times New Roman"/>
          <w:sz w:val="28"/>
          <w:szCs w:val="28"/>
          <w:lang w:eastAsia="ru-RU"/>
        </w:rPr>
        <w:t>!</w:t>
      </w:r>
    </w:p>
    <w:p w:rsidR="006C6B42" w:rsidRPr="00065E1D" w:rsidRDefault="00065E1D" w:rsidP="00DB6834">
      <w:pPr>
        <w:spacing w:after="0" w:line="240" w:lineRule="auto"/>
        <w:jc w:val="both"/>
        <w:rPr>
          <w:rFonts w:ascii="Times New Roman" w:eastAsia="Times New Roman" w:hAnsi="Times New Roman" w:cs="Times New Roman"/>
          <w:b/>
          <w:i/>
          <w:sz w:val="28"/>
          <w:szCs w:val="28"/>
          <w:highlight w:val="yellow"/>
          <w:lang w:eastAsia="ru-RU"/>
        </w:rPr>
      </w:pPr>
      <w:bookmarkStart w:id="11" w:name="2175220288"/>
      <w:bookmarkEnd w:id="10"/>
      <w:r w:rsidRPr="00065E1D">
        <w:rPr>
          <w:rFonts w:ascii="Times New Roman" w:eastAsia="Times New Roman" w:hAnsi="Times New Roman"/>
          <w:b/>
          <w:bCs/>
          <w:i/>
          <w:sz w:val="28"/>
          <w:szCs w:val="28"/>
          <w:lang w:val="kk-KZ" w:eastAsia="ru-RU"/>
        </w:rPr>
        <w:t>Сақтау шарттары</w:t>
      </w:r>
    </w:p>
    <w:p w:rsidR="00525AA5" w:rsidRPr="003B73DD" w:rsidRDefault="000E65B6" w:rsidP="00DB6834">
      <w:pPr>
        <w:spacing w:after="0" w:line="240" w:lineRule="auto"/>
        <w:jc w:val="both"/>
        <w:rPr>
          <w:rFonts w:ascii="Times New Roman" w:hAnsi="Times New Roman" w:cs="Times New Roman"/>
          <w:sz w:val="28"/>
          <w:szCs w:val="28"/>
        </w:rPr>
      </w:pPr>
      <w:proofErr w:type="spellStart"/>
      <w:r w:rsidRPr="000E65B6">
        <w:rPr>
          <w:rFonts w:ascii="Times New Roman" w:hAnsi="Times New Roman" w:cs="Times New Roman"/>
          <w:sz w:val="28"/>
          <w:szCs w:val="28"/>
        </w:rPr>
        <w:t>Жарықтан</w:t>
      </w:r>
      <w:proofErr w:type="spellEnd"/>
      <w:r w:rsidRPr="000E65B6">
        <w:rPr>
          <w:rFonts w:ascii="Times New Roman" w:hAnsi="Times New Roman" w:cs="Times New Roman"/>
          <w:sz w:val="28"/>
          <w:szCs w:val="28"/>
        </w:rPr>
        <w:t xml:space="preserve"> </w:t>
      </w:r>
      <w:proofErr w:type="spellStart"/>
      <w:r w:rsidRPr="000E65B6">
        <w:rPr>
          <w:rFonts w:ascii="Times New Roman" w:hAnsi="Times New Roman" w:cs="Times New Roman"/>
          <w:sz w:val="28"/>
          <w:szCs w:val="28"/>
        </w:rPr>
        <w:t>қорғалған</w:t>
      </w:r>
      <w:proofErr w:type="spellEnd"/>
      <w:r w:rsidRPr="000E65B6">
        <w:rPr>
          <w:rFonts w:ascii="Times New Roman" w:hAnsi="Times New Roman" w:cs="Times New Roman"/>
          <w:sz w:val="28"/>
          <w:szCs w:val="28"/>
        </w:rPr>
        <w:t xml:space="preserve"> </w:t>
      </w:r>
      <w:proofErr w:type="spellStart"/>
      <w:r w:rsidRPr="000E65B6">
        <w:rPr>
          <w:rFonts w:ascii="Times New Roman" w:hAnsi="Times New Roman" w:cs="Times New Roman"/>
          <w:sz w:val="28"/>
          <w:szCs w:val="28"/>
        </w:rPr>
        <w:t>жерде</w:t>
      </w:r>
      <w:proofErr w:type="spellEnd"/>
      <w:r w:rsidRPr="000E65B6">
        <w:rPr>
          <w:rFonts w:ascii="Times New Roman" w:hAnsi="Times New Roman" w:cs="Times New Roman"/>
          <w:sz w:val="28"/>
          <w:szCs w:val="28"/>
        </w:rPr>
        <w:t xml:space="preserve">, 2 ºС </w:t>
      </w:r>
      <w:proofErr w:type="gramStart"/>
      <w:r w:rsidRPr="000E65B6">
        <w:rPr>
          <w:rFonts w:ascii="Times New Roman" w:hAnsi="Times New Roman" w:cs="Times New Roman"/>
          <w:sz w:val="28"/>
          <w:szCs w:val="28"/>
        </w:rPr>
        <w:t>-</w:t>
      </w:r>
      <w:proofErr w:type="spellStart"/>
      <w:r w:rsidRPr="000E65B6">
        <w:rPr>
          <w:rFonts w:ascii="Times New Roman" w:hAnsi="Times New Roman" w:cs="Times New Roman"/>
          <w:sz w:val="28"/>
          <w:szCs w:val="28"/>
        </w:rPr>
        <w:t>д</w:t>
      </w:r>
      <w:proofErr w:type="gramEnd"/>
      <w:r w:rsidRPr="000E65B6">
        <w:rPr>
          <w:rFonts w:ascii="Times New Roman" w:hAnsi="Times New Roman" w:cs="Times New Roman"/>
          <w:sz w:val="28"/>
          <w:szCs w:val="28"/>
        </w:rPr>
        <w:t>ен</w:t>
      </w:r>
      <w:proofErr w:type="spellEnd"/>
      <w:r w:rsidRPr="000E65B6">
        <w:rPr>
          <w:rFonts w:ascii="Times New Roman" w:hAnsi="Times New Roman" w:cs="Times New Roman"/>
          <w:sz w:val="28"/>
          <w:szCs w:val="28"/>
        </w:rPr>
        <w:t xml:space="preserve"> 8 ºС-</w:t>
      </w:r>
      <w:proofErr w:type="spellStart"/>
      <w:r w:rsidRPr="000E65B6">
        <w:rPr>
          <w:rFonts w:ascii="Times New Roman" w:hAnsi="Times New Roman" w:cs="Times New Roman"/>
          <w:sz w:val="28"/>
          <w:szCs w:val="28"/>
        </w:rPr>
        <w:t>ге</w:t>
      </w:r>
      <w:proofErr w:type="spellEnd"/>
      <w:r w:rsidRPr="000E65B6">
        <w:rPr>
          <w:rFonts w:ascii="Times New Roman" w:hAnsi="Times New Roman" w:cs="Times New Roman"/>
          <w:sz w:val="28"/>
          <w:szCs w:val="28"/>
        </w:rPr>
        <w:t xml:space="preserve"> </w:t>
      </w:r>
      <w:proofErr w:type="spellStart"/>
      <w:r w:rsidRPr="000E65B6">
        <w:rPr>
          <w:rFonts w:ascii="Times New Roman" w:hAnsi="Times New Roman" w:cs="Times New Roman"/>
          <w:sz w:val="28"/>
          <w:szCs w:val="28"/>
        </w:rPr>
        <w:t>дейінгі</w:t>
      </w:r>
      <w:proofErr w:type="spellEnd"/>
      <w:r w:rsidRPr="000E65B6">
        <w:rPr>
          <w:rFonts w:ascii="Times New Roman" w:hAnsi="Times New Roman" w:cs="Times New Roman"/>
          <w:sz w:val="28"/>
          <w:szCs w:val="28"/>
        </w:rPr>
        <w:t xml:space="preserve"> </w:t>
      </w:r>
      <w:proofErr w:type="spellStart"/>
      <w:r w:rsidRPr="000E65B6">
        <w:rPr>
          <w:rFonts w:ascii="Times New Roman" w:hAnsi="Times New Roman" w:cs="Times New Roman"/>
          <w:sz w:val="28"/>
          <w:szCs w:val="28"/>
        </w:rPr>
        <w:t>температурада</w:t>
      </w:r>
      <w:proofErr w:type="spellEnd"/>
      <w:r w:rsidRPr="000E65B6">
        <w:rPr>
          <w:rFonts w:ascii="Times New Roman" w:hAnsi="Times New Roman" w:cs="Times New Roman"/>
          <w:sz w:val="28"/>
          <w:szCs w:val="28"/>
        </w:rPr>
        <w:t xml:space="preserve"> </w:t>
      </w:r>
      <w:proofErr w:type="spellStart"/>
      <w:r w:rsidRPr="000E65B6">
        <w:rPr>
          <w:rFonts w:ascii="Times New Roman" w:hAnsi="Times New Roman" w:cs="Times New Roman"/>
          <w:sz w:val="28"/>
          <w:szCs w:val="28"/>
        </w:rPr>
        <w:t>сақтау</w:t>
      </w:r>
      <w:proofErr w:type="spellEnd"/>
      <w:r w:rsidRPr="000E65B6">
        <w:rPr>
          <w:rFonts w:ascii="Times New Roman" w:hAnsi="Times New Roman" w:cs="Times New Roman"/>
          <w:sz w:val="28"/>
          <w:szCs w:val="28"/>
        </w:rPr>
        <w:t xml:space="preserve"> </w:t>
      </w:r>
      <w:proofErr w:type="spellStart"/>
      <w:r w:rsidRPr="000E65B6">
        <w:rPr>
          <w:rFonts w:ascii="Times New Roman" w:hAnsi="Times New Roman" w:cs="Times New Roman"/>
          <w:sz w:val="28"/>
          <w:szCs w:val="28"/>
        </w:rPr>
        <w:t>керек</w:t>
      </w:r>
      <w:proofErr w:type="spellEnd"/>
      <w:r w:rsidRPr="000E65B6">
        <w:rPr>
          <w:rFonts w:ascii="Times New Roman" w:hAnsi="Times New Roman" w:cs="Times New Roman"/>
          <w:sz w:val="28"/>
          <w:szCs w:val="28"/>
        </w:rPr>
        <w:t>.</w:t>
      </w:r>
    </w:p>
    <w:p w:rsidR="003B73DD" w:rsidRPr="003B73DD" w:rsidRDefault="003B73DD" w:rsidP="003B73DD">
      <w:pPr>
        <w:spacing w:after="0" w:line="240" w:lineRule="auto"/>
        <w:jc w:val="both"/>
        <w:rPr>
          <w:rFonts w:ascii="Times New Roman" w:hAnsi="Times New Roman" w:cs="Times New Roman"/>
          <w:sz w:val="28"/>
          <w:szCs w:val="28"/>
        </w:rPr>
      </w:pPr>
      <w:proofErr w:type="spellStart"/>
      <w:r w:rsidRPr="003B73DD">
        <w:rPr>
          <w:rFonts w:ascii="Times New Roman" w:hAnsi="Times New Roman" w:cs="Times New Roman"/>
          <w:sz w:val="28"/>
          <w:szCs w:val="28"/>
        </w:rPr>
        <w:t>Мұздатып</w:t>
      </w:r>
      <w:proofErr w:type="spellEnd"/>
      <w:r w:rsidRPr="003B73DD">
        <w:rPr>
          <w:rFonts w:ascii="Times New Roman" w:hAnsi="Times New Roman" w:cs="Times New Roman"/>
          <w:sz w:val="28"/>
          <w:szCs w:val="28"/>
        </w:rPr>
        <w:t xml:space="preserve"> </w:t>
      </w:r>
      <w:proofErr w:type="spellStart"/>
      <w:r w:rsidRPr="003B73DD">
        <w:rPr>
          <w:rFonts w:ascii="Times New Roman" w:hAnsi="Times New Roman" w:cs="Times New Roman"/>
          <w:sz w:val="28"/>
          <w:szCs w:val="28"/>
        </w:rPr>
        <w:t>қ</w:t>
      </w:r>
      <w:proofErr w:type="gramStart"/>
      <w:r w:rsidRPr="003B73DD">
        <w:rPr>
          <w:rFonts w:ascii="Times New Roman" w:hAnsi="Times New Roman" w:cs="Times New Roman"/>
          <w:sz w:val="28"/>
          <w:szCs w:val="28"/>
        </w:rPr>
        <w:t>атыру</w:t>
      </w:r>
      <w:proofErr w:type="gramEnd"/>
      <w:r w:rsidRPr="003B73DD">
        <w:rPr>
          <w:rFonts w:ascii="Times New Roman" w:hAnsi="Times New Roman" w:cs="Times New Roman"/>
          <w:sz w:val="28"/>
          <w:szCs w:val="28"/>
        </w:rPr>
        <w:t>ға</w:t>
      </w:r>
      <w:proofErr w:type="spellEnd"/>
      <w:r w:rsidRPr="003B73DD">
        <w:rPr>
          <w:rFonts w:ascii="Times New Roman" w:hAnsi="Times New Roman" w:cs="Times New Roman"/>
          <w:sz w:val="28"/>
          <w:szCs w:val="28"/>
        </w:rPr>
        <w:t xml:space="preserve"> </w:t>
      </w:r>
      <w:proofErr w:type="spellStart"/>
      <w:r w:rsidRPr="003B73DD">
        <w:rPr>
          <w:rFonts w:ascii="Times New Roman" w:hAnsi="Times New Roman" w:cs="Times New Roman"/>
          <w:sz w:val="28"/>
          <w:szCs w:val="28"/>
        </w:rPr>
        <w:t>болмайды</w:t>
      </w:r>
      <w:proofErr w:type="spellEnd"/>
      <w:r w:rsidRPr="003B73DD">
        <w:rPr>
          <w:rFonts w:ascii="Times New Roman" w:hAnsi="Times New Roman" w:cs="Times New Roman"/>
          <w:sz w:val="28"/>
          <w:szCs w:val="28"/>
        </w:rPr>
        <w:t>!</w:t>
      </w:r>
    </w:p>
    <w:p w:rsidR="006C6B42" w:rsidRPr="003B73DD" w:rsidRDefault="003B73DD" w:rsidP="003B73DD">
      <w:pPr>
        <w:spacing w:after="0" w:line="240" w:lineRule="auto"/>
        <w:jc w:val="both"/>
        <w:rPr>
          <w:rFonts w:ascii="Times New Roman" w:eastAsia="Calibri" w:hAnsi="Times New Roman" w:cs="Times New Roman"/>
          <w:sz w:val="28"/>
          <w:szCs w:val="28"/>
        </w:rPr>
      </w:pPr>
      <w:proofErr w:type="spellStart"/>
      <w:r w:rsidRPr="003B73DD">
        <w:rPr>
          <w:rFonts w:ascii="Times New Roman" w:hAnsi="Times New Roman" w:cs="Times New Roman"/>
          <w:sz w:val="28"/>
          <w:szCs w:val="28"/>
        </w:rPr>
        <w:t>Балалардың</w:t>
      </w:r>
      <w:proofErr w:type="spellEnd"/>
      <w:r w:rsidRPr="003B73DD">
        <w:rPr>
          <w:rFonts w:ascii="Times New Roman" w:hAnsi="Times New Roman" w:cs="Times New Roman"/>
          <w:sz w:val="28"/>
          <w:szCs w:val="28"/>
        </w:rPr>
        <w:t xml:space="preserve"> </w:t>
      </w:r>
      <w:proofErr w:type="spellStart"/>
      <w:r w:rsidRPr="003B73DD">
        <w:rPr>
          <w:rFonts w:ascii="Times New Roman" w:hAnsi="Times New Roman" w:cs="Times New Roman"/>
          <w:sz w:val="28"/>
          <w:szCs w:val="28"/>
        </w:rPr>
        <w:t>қолы</w:t>
      </w:r>
      <w:proofErr w:type="spellEnd"/>
      <w:r w:rsidRPr="003B73DD">
        <w:rPr>
          <w:rFonts w:ascii="Times New Roman" w:hAnsi="Times New Roman" w:cs="Times New Roman"/>
          <w:sz w:val="28"/>
          <w:szCs w:val="28"/>
        </w:rPr>
        <w:t xml:space="preserve"> </w:t>
      </w:r>
      <w:proofErr w:type="spellStart"/>
      <w:r w:rsidRPr="003B73DD">
        <w:rPr>
          <w:rFonts w:ascii="Times New Roman" w:hAnsi="Times New Roman" w:cs="Times New Roman"/>
          <w:sz w:val="28"/>
          <w:szCs w:val="28"/>
        </w:rPr>
        <w:t>жетпейтін</w:t>
      </w:r>
      <w:proofErr w:type="spellEnd"/>
      <w:r w:rsidRPr="003B73DD">
        <w:rPr>
          <w:rFonts w:ascii="Times New Roman" w:hAnsi="Times New Roman" w:cs="Times New Roman"/>
          <w:sz w:val="28"/>
          <w:szCs w:val="28"/>
        </w:rPr>
        <w:t xml:space="preserve"> </w:t>
      </w:r>
      <w:proofErr w:type="spellStart"/>
      <w:r w:rsidRPr="003B73DD">
        <w:rPr>
          <w:rFonts w:ascii="Times New Roman" w:hAnsi="Times New Roman" w:cs="Times New Roman"/>
          <w:sz w:val="28"/>
          <w:szCs w:val="28"/>
        </w:rPr>
        <w:t>жерде</w:t>
      </w:r>
      <w:proofErr w:type="spellEnd"/>
      <w:r w:rsidRPr="003B73DD">
        <w:rPr>
          <w:rFonts w:ascii="Times New Roman" w:hAnsi="Times New Roman" w:cs="Times New Roman"/>
          <w:sz w:val="28"/>
          <w:szCs w:val="28"/>
        </w:rPr>
        <w:t xml:space="preserve"> </w:t>
      </w:r>
      <w:proofErr w:type="spellStart"/>
      <w:r w:rsidRPr="003B73DD">
        <w:rPr>
          <w:rFonts w:ascii="Times New Roman" w:hAnsi="Times New Roman" w:cs="Times New Roman"/>
          <w:sz w:val="28"/>
          <w:szCs w:val="28"/>
        </w:rPr>
        <w:t>сақтау</w:t>
      </w:r>
      <w:proofErr w:type="spellEnd"/>
      <w:r w:rsidRPr="003B73DD">
        <w:rPr>
          <w:rFonts w:ascii="Times New Roman" w:hAnsi="Times New Roman" w:cs="Times New Roman"/>
          <w:sz w:val="28"/>
          <w:szCs w:val="28"/>
        </w:rPr>
        <w:t xml:space="preserve"> </w:t>
      </w:r>
      <w:proofErr w:type="spellStart"/>
      <w:r w:rsidRPr="003B73DD">
        <w:rPr>
          <w:rFonts w:ascii="Times New Roman" w:hAnsi="Times New Roman" w:cs="Times New Roman"/>
          <w:sz w:val="28"/>
          <w:szCs w:val="28"/>
        </w:rPr>
        <w:t>керек</w:t>
      </w:r>
      <w:proofErr w:type="spellEnd"/>
      <w:r w:rsidR="00525AA5" w:rsidRPr="003B73DD">
        <w:rPr>
          <w:rFonts w:ascii="Times New Roman" w:hAnsi="Times New Roman" w:cs="Times New Roman"/>
          <w:sz w:val="28"/>
          <w:szCs w:val="28"/>
        </w:rPr>
        <w:t>!</w:t>
      </w:r>
      <w:r w:rsidR="006C6B42" w:rsidRPr="003B73DD">
        <w:rPr>
          <w:rFonts w:ascii="Times New Roman" w:eastAsia="Calibri" w:hAnsi="Times New Roman" w:cs="Times New Roman"/>
          <w:sz w:val="28"/>
          <w:szCs w:val="28"/>
        </w:rPr>
        <w:t xml:space="preserve"> </w:t>
      </w:r>
      <w:bookmarkStart w:id="12" w:name="2175220289"/>
      <w:bookmarkEnd w:id="11"/>
    </w:p>
    <w:bookmarkEnd w:id="12"/>
    <w:p w:rsidR="006C6B42" w:rsidRPr="00D86CD5" w:rsidRDefault="006C6B42" w:rsidP="00DB6834">
      <w:pPr>
        <w:spacing w:after="0" w:line="240" w:lineRule="auto"/>
        <w:ind w:firstLine="709"/>
        <w:jc w:val="both"/>
        <w:rPr>
          <w:rFonts w:ascii="Times New Roman" w:eastAsia="Times New Roman" w:hAnsi="Times New Roman" w:cs="Times New Roman"/>
          <w:sz w:val="28"/>
          <w:szCs w:val="28"/>
          <w:highlight w:val="yellow"/>
          <w:lang w:eastAsia="ru-RU"/>
        </w:rPr>
      </w:pPr>
    </w:p>
    <w:p w:rsidR="003B79F7" w:rsidRPr="00D86CD5" w:rsidRDefault="00065E1D" w:rsidP="00DB6834">
      <w:pPr>
        <w:spacing w:after="0" w:line="240" w:lineRule="auto"/>
        <w:jc w:val="both"/>
        <w:rPr>
          <w:rFonts w:ascii="Times New Roman" w:eastAsia="Calibri" w:hAnsi="Times New Roman" w:cs="Times New Roman"/>
          <w:b/>
          <w:color w:val="000000"/>
          <w:sz w:val="28"/>
          <w:szCs w:val="28"/>
          <w:highlight w:val="yellow"/>
        </w:rPr>
      </w:pPr>
      <w:r w:rsidRPr="009B6468">
        <w:rPr>
          <w:rFonts w:ascii="Times New Roman" w:eastAsia="Times New Roman" w:hAnsi="Times New Roman"/>
          <w:b/>
          <w:bCs/>
          <w:sz w:val="28"/>
          <w:szCs w:val="28"/>
          <w:lang w:val="kk-KZ" w:eastAsia="ru-RU"/>
        </w:rPr>
        <w:t>Дәріханалардан босатылу шарттары</w:t>
      </w:r>
    </w:p>
    <w:p w:rsidR="002C283C" w:rsidRDefault="000E65B6" w:rsidP="000E65B6">
      <w:pPr>
        <w:spacing w:after="0" w:line="240" w:lineRule="auto"/>
        <w:jc w:val="both"/>
        <w:rPr>
          <w:rFonts w:ascii="Times New Roman" w:eastAsia="Times New Roman" w:hAnsi="Times New Roman"/>
          <w:sz w:val="28"/>
          <w:szCs w:val="28"/>
          <w:lang w:val="kk-KZ" w:eastAsia="ru-RU"/>
        </w:rPr>
      </w:pPr>
      <w:r w:rsidRPr="000E65B6">
        <w:rPr>
          <w:rFonts w:ascii="Times New Roman" w:eastAsia="Times New Roman" w:hAnsi="Times New Roman"/>
          <w:sz w:val="28"/>
          <w:szCs w:val="28"/>
          <w:lang w:val="kk-KZ" w:eastAsia="ru-RU"/>
        </w:rPr>
        <w:t>Рецепт арқылы (емдеу-профилактикалық мекемелері үшін).</w:t>
      </w:r>
    </w:p>
    <w:p w:rsidR="000E65B6" w:rsidRPr="00D86CD5" w:rsidRDefault="000E65B6" w:rsidP="000E65B6">
      <w:pPr>
        <w:spacing w:after="0" w:line="240" w:lineRule="auto"/>
        <w:jc w:val="both"/>
        <w:rPr>
          <w:rFonts w:ascii="Times New Roman" w:eastAsia="Times New Roman" w:hAnsi="Times New Roman" w:cs="Times New Roman"/>
          <w:b/>
          <w:sz w:val="28"/>
          <w:szCs w:val="28"/>
          <w:highlight w:val="yellow"/>
          <w:lang w:eastAsia="ru-RU"/>
        </w:rPr>
      </w:pPr>
    </w:p>
    <w:p w:rsidR="006C6B42" w:rsidRPr="00D86CD5" w:rsidRDefault="006F2F5B" w:rsidP="00DB6834">
      <w:pPr>
        <w:spacing w:after="0" w:line="240" w:lineRule="auto"/>
        <w:jc w:val="both"/>
        <w:rPr>
          <w:rFonts w:ascii="Times New Roman" w:eastAsia="Times New Roman" w:hAnsi="Times New Roman" w:cs="Times New Roman"/>
          <w:b/>
          <w:sz w:val="28"/>
          <w:szCs w:val="28"/>
          <w:highlight w:val="yellow"/>
          <w:lang w:eastAsia="ru-RU"/>
        </w:rPr>
      </w:pPr>
      <w:r w:rsidRPr="009B6468">
        <w:rPr>
          <w:rFonts w:ascii="Times New Roman" w:hAnsi="Times New Roman"/>
          <w:b/>
          <w:bCs/>
          <w:sz w:val="28"/>
          <w:szCs w:val="28"/>
          <w:lang w:val="kk-KZ"/>
        </w:rPr>
        <w:t>Өндіруші туралы мәліметтер</w:t>
      </w:r>
      <w:r w:rsidR="006C6B42" w:rsidRPr="00D86CD5">
        <w:rPr>
          <w:rFonts w:ascii="Times New Roman" w:eastAsia="Times New Roman" w:hAnsi="Times New Roman" w:cs="Times New Roman"/>
          <w:b/>
          <w:sz w:val="28"/>
          <w:szCs w:val="28"/>
          <w:highlight w:val="yellow"/>
          <w:lang w:eastAsia="ru-RU"/>
        </w:rPr>
        <w:t xml:space="preserve"> </w:t>
      </w:r>
    </w:p>
    <w:p w:rsidR="00525AA5" w:rsidRPr="00402105" w:rsidRDefault="004F6E7A" w:rsidP="00DB6834">
      <w:pPr>
        <w:spacing w:after="0" w:line="240" w:lineRule="auto"/>
        <w:jc w:val="both"/>
        <w:rPr>
          <w:rFonts w:ascii="Times New Roman" w:hAnsi="Times New Roman" w:cs="Times New Roman"/>
          <w:sz w:val="28"/>
          <w:szCs w:val="28"/>
        </w:rPr>
      </w:pPr>
      <w:r w:rsidRPr="004F6E7A">
        <w:rPr>
          <w:rFonts w:ascii="Times New Roman" w:hAnsi="Times New Roman" w:cs="Times New Roman"/>
          <w:sz w:val="28"/>
          <w:szCs w:val="28"/>
        </w:rPr>
        <w:t>Қ</w:t>
      </w:r>
      <w:proofErr w:type="gramStart"/>
      <w:r w:rsidRPr="004F6E7A">
        <w:rPr>
          <w:rFonts w:ascii="Times New Roman" w:hAnsi="Times New Roman" w:cs="Times New Roman"/>
          <w:sz w:val="28"/>
          <w:szCs w:val="28"/>
        </w:rPr>
        <w:t>Р</w:t>
      </w:r>
      <w:proofErr w:type="gramEnd"/>
      <w:r w:rsidRPr="004F6E7A">
        <w:rPr>
          <w:rFonts w:ascii="Times New Roman" w:hAnsi="Times New Roman" w:cs="Times New Roman"/>
          <w:sz w:val="28"/>
          <w:szCs w:val="28"/>
        </w:rPr>
        <w:t xml:space="preserve"> БҒМ ҒК БҚПҒЗИ ШЖҚ РМК, </w:t>
      </w:r>
      <w:proofErr w:type="spellStart"/>
      <w:r w:rsidRPr="004F6E7A">
        <w:rPr>
          <w:rFonts w:ascii="Times New Roman" w:hAnsi="Times New Roman" w:cs="Times New Roman"/>
          <w:sz w:val="28"/>
          <w:szCs w:val="28"/>
        </w:rPr>
        <w:t>заңды</w:t>
      </w:r>
      <w:proofErr w:type="spellEnd"/>
      <w:r w:rsidRPr="004F6E7A">
        <w:rPr>
          <w:rFonts w:ascii="Times New Roman" w:hAnsi="Times New Roman" w:cs="Times New Roman"/>
          <w:sz w:val="28"/>
          <w:szCs w:val="28"/>
        </w:rPr>
        <w:t xml:space="preserve"> </w:t>
      </w:r>
      <w:proofErr w:type="spellStart"/>
      <w:r w:rsidRPr="004F6E7A">
        <w:rPr>
          <w:rFonts w:ascii="Times New Roman" w:hAnsi="Times New Roman" w:cs="Times New Roman"/>
          <w:sz w:val="28"/>
          <w:szCs w:val="28"/>
        </w:rPr>
        <w:t>мекенжайы</w:t>
      </w:r>
      <w:proofErr w:type="spellEnd"/>
      <w:r w:rsidRPr="004F6E7A">
        <w:rPr>
          <w:rFonts w:ascii="Times New Roman" w:hAnsi="Times New Roman" w:cs="Times New Roman"/>
          <w:sz w:val="28"/>
          <w:szCs w:val="28"/>
        </w:rPr>
        <w:t xml:space="preserve">: </w:t>
      </w:r>
      <w:proofErr w:type="spellStart"/>
      <w:r w:rsidRPr="004F6E7A">
        <w:rPr>
          <w:rFonts w:ascii="Times New Roman" w:hAnsi="Times New Roman" w:cs="Times New Roman"/>
          <w:sz w:val="28"/>
          <w:szCs w:val="28"/>
        </w:rPr>
        <w:t>Қазақстан</w:t>
      </w:r>
      <w:proofErr w:type="spellEnd"/>
      <w:r w:rsidRPr="004F6E7A">
        <w:rPr>
          <w:rFonts w:ascii="Times New Roman" w:hAnsi="Times New Roman" w:cs="Times New Roman"/>
          <w:sz w:val="28"/>
          <w:szCs w:val="28"/>
        </w:rPr>
        <w:t xml:space="preserve"> </w:t>
      </w:r>
      <w:proofErr w:type="spellStart"/>
      <w:r w:rsidRPr="004F6E7A">
        <w:rPr>
          <w:rFonts w:ascii="Times New Roman" w:hAnsi="Times New Roman" w:cs="Times New Roman"/>
          <w:sz w:val="28"/>
          <w:szCs w:val="28"/>
        </w:rPr>
        <w:t>Республикасы</w:t>
      </w:r>
      <w:proofErr w:type="spellEnd"/>
      <w:r w:rsidRPr="004F6E7A">
        <w:rPr>
          <w:rFonts w:ascii="Times New Roman" w:hAnsi="Times New Roman" w:cs="Times New Roman"/>
          <w:sz w:val="28"/>
          <w:szCs w:val="28"/>
        </w:rPr>
        <w:t xml:space="preserve">, 080409, Жамбыл </w:t>
      </w:r>
      <w:proofErr w:type="spellStart"/>
      <w:r w:rsidRPr="004F6E7A">
        <w:rPr>
          <w:rFonts w:ascii="Times New Roman" w:hAnsi="Times New Roman" w:cs="Times New Roman"/>
          <w:sz w:val="28"/>
          <w:szCs w:val="28"/>
        </w:rPr>
        <w:t>облысы</w:t>
      </w:r>
      <w:proofErr w:type="spellEnd"/>
      <w:r w:rsidRPr="004F6E7A">
        <w:rPr>
          <w:rFonts w:ascii="Times New Roman" w:hAnsi="Times New Roman" w:cs="Times New Roman"/>
          <w:sz w:val="28"/>
          <w:szCs w:val="28"/>
        </w:rPr>
        <w:t xml:space="preserve">, </w:t>
      </w:r>
      <w:proofErr w:type="spellStart"/>
      <w:r w:rsidRPr="004F6E7A">
        <w:rPr>
          <w:rFonts w:ascii="Times New Roman" w:hAnsi="Times New Roman" w:cs="Times New Roman"/>
          <w:sz w:val="28"/>
          <w:szCs w:val="28"/>
        </w:rPr>
        <w:t>Қордай</w:t>
      </w:r>
      <w:proofErr w:type="spellEnd"/>
      <w:r w:rsidRPr="004F6E7A">
        <w:rPr>
          <w:rFonts w:ascii="Times New Roman" w:hAnsi="Times New Roman" w:cs="Times New Roman"/>
          <w:sz w:val="28"/>
          <w:szCs w:val="28"/>
        </w:rPr>
        <w:t xml:space="preserve"> </w:t>
      </w:r>
      <w:proofErr w:type="spellStart"/>
      <w:r w:rsidRPr="004F6E7A">
        <w:rPr>
          <w:rFonts w:ascii="Times New Roman" w:hAnsi="Times New Roman" w:cs="Times New Roman"/>
          <w:sz w:val="28"/>
          <w:szCs w:val="28"/>
        </w:rPr>
        <w:t>ауданы</w:t>
      </w:r>
      <w:proofErr w:type="spellEnd"/>
      <w:r w:rsidRPr="004F6E7A">
        <w:rPr>
          <w:rFonts w:ascii="Times New Roman" w:hAnsi="Times New Roman" w:cs="Times New Roman"/>
          <w:sz w:val="28"/>
          <w:szCs w:val="28"/>
        </w:rPr>
        <w:t xml:space="preserve">, Гвардейский </w:t>
      </w:r>
      <w:r w:rsidR="008B7348">
        <w:rPr>
          <w:rFonts w:ascii="Times New Roman" w:hAnsi="Times New Roman" w:cs="Times New Roman"/>
          <w:sz w:val="28"/>
          <w:szCs w:val="28"/>
          <w:lang w:val="kk-KZ"/>
        </w:rPr>
        <w:t>қ.т.</w:t>
      </w:r>
      <w:r w:rsidR="008B7348" w:rsidRPr="004F6E7A">
        <w:rPr>
          <w:rFonts w:ascii="Times New Roman" w:hAnsi="Times New Roman" w:cs="Times New Roman"/>
          <w:sz w:val="28"/>
          <w:szCs w:val="28"/>
        </w:rPr>
        <w:t>к</w:t>
      </w:r>
      <w:r w:rsidR="008B7348">
        <w:rPr>
          <w:rFonts w:ascii="Times New Roman" w:hAnsi="Times New Roman" w:cs="Times New Roman"/>
          <w:sz w:val="28"/>
          <w:szCs w:val="28"/>
          <w:lang w:val="kk-KZ"/>
        </w:rPr>
        <w:t>.</w:t>
      </w:r>
      <w:r w:rsidRPr="004F6E7A">
        <w:rPr>
          <w:rFonts w:ascii="Times New Roman" w:hAnsi="Times New Roman" w:cs="Times New Roman"/>
          <w:sz w:val="28"/>
          <w:szCs w:val="28"/>
        </w:rPr>
        <w:t xml:space="preserve">, </w:t>
      </w:r>
      <w:r w:rsidRPr="00402105">
        <w:rPr>
          <w:rFonts w:ascii="Times New Roman" w:hAnsi="Times New Roman" w:cs="Times New Roman"/>
          <w:sz w:val="28"/>
          <w:szCs w:val="28"/>
        </w:rPr>
        <w:t xml:space="preserve">Б. </w:t>
      </w:r>
      <w:proofErr w:type="spellStart"/>
      <w:r w:rsidRPr="00402105">
        <w:rPr>
          <w:rFonts w:ascii="Times New Roman" w:hAnsi="Times New Roman" w:cs="Times New Roman"/>
          <w:sz w:val="28"/>
          <w:szCs w:val="28"/>
        </w:rPr>
        <w:t>Момышұлы</w:t>
      </w:r>
      <w:proofErr w:type="spellEnd"/>
      <w:r w:rsidRPr="00402105">
        <w:rPr>
          <w:rFonts w:ascii="Times New Roman" w:hAnsi="Times New Roman" w:cs="Times New Roman"/>
          <w:sz w:val="28"/>
          <w:szCs w:val="28"/>
        </w:rPr>
        <w:t xml:space="preserve"> к-</w:t>
      </w:r>
      <w:proofErr w:type="spellStart"/>
      <w:r w:rsidRPr="00402105">
        <w:rPr>
          <w:rFonts w:ascii="Times New Roman" w:hAnsi="Times New Roman" w:cs="Times New Roman"/>
          <w:sz w:val="28"/>
          <w:szCs w:val="28"/>
        </w:rPr>
        <w:t>сі</w:t>
      </w:r>
      <w:proofErr w:type="spellEnd"/>
      <w:r w:rsidR="00525AA5" w:rsidRPr="00402105">
        <w:rPr>
          <w:rFonts w:ascii="Times New Roman" w:hAnsi="Times New Roman" w:cs="Times New Roman"/>
          <w:sz w:val="28"/>
          <w:szCs w:val="28"/>
        </w:rPr>
        <w:t>,  15. тел./факс: (72636) 7-22-28, e-</w:t>
      </w:r>
      <w:proofErr w:type="spellStart"/>
      <w:r w:rsidR="00525AA5" w:rsidRPr="00402105">
        <w:rPr>
          <w:rFonts w:ascii="Times New Roman" w:hAnsi="Times New Roman" w:cs="Times New Roman"/>
          <w:sz w:val="28"/>
          <w:szCs w:val="28"/>
        </w:rPr>
        <w:t>mail</w:t>
      </w:r>
      <w:proofErr w:type="spellEnd"/>
      <w:r w:rsidR="00525AA5" w:rsidRPr="00402105">
        <w:rPr>
          <w:rFonts w:ascii="Times New Roman" w:hAnsi="Times New Roman" w:cs="Times New Roman"/>
          <w:sz w:val="28"/>
          <w:szCs w:val="28"/>
        </w:rPr>
        <w:t xml:space="preserve">: </w:t>
      </w:r>
      <w:hyperlink r:id="rId8" w:history="1">
        <w:r w:rsidR="00525AA5" w:rsidRPr="00402105">
          <w:rPr>
            <w:rStyle w:val="a6"/>
            <w:rFonts w:ascii="Times New Roman" w:hAnsi="Times New Roman" w:cs="Times New Roman"/>
            <w:sz w:val="28"/>
            <w:szCs w:val="28"/>
          </w:rPr>
          <w:t>ribsp@biosafety.kz</w:t>
        </w:r>
      </w:hyperlink>
    </w:p>
    <w:p w:rsidR="002C283C" w:rsidRPr="00402105" w:rsidRDefault="002C283C" w:rsidP="00DB6834">
      <w:pPr>
        <w:autoSpaceDE w:val="0"/>
        <w:autoSpaceDN w:val="0"/>
        <w:spacing w:after="0" w:line="240" w:lineRule="auto"/>
        <w:ind w:firstLine="709"/>
        <w:jc w:val="both"/>
        <w:rPr>
          <w:rFonts w:ascii="Times New Roman" w:eastAsia="Times New Roman" w:hAnsi="Times New Roman" w:cs="Times New Roman"/>
          <w:b/>
          <w:sz w:val="28"/>
          <w:szCs w:val="28"/>
          <w:lang w:val="uk-UA" w:eastAsia="ru-RU"/>
        </w:rPr>
      </w:pPr>
    </w:p>
    <w:p w:rsidR="006C6B42" w:rsidRPr="00402105" w:rsidRDefault="006F2F5B" w:rsidP="00DB6834">
      <w:pPr>
        <w:autoSpaceDE w:val="0"/>
        <w:autoSpaceDN w:val="0"/>
        <w:spacing w:after="0" w:line="240" w:lineRule="auto"/>
        <w:jc w:val="both"/>
        <w:rPr>
          <w:rFonts w:ascii="Times New Roman" w:eastAsia="Times New Roman" w:hAnsi="Times New Roman" w:cs="Times New Roman"/>
          <w:b/>
          <w:sz w:val="28"/>
          <w:szCs w:val="28"/>
          <w:lang w:val="uk-UA" w:eastAsia="ru-RU"/>
        </w:rPr>
      </w:pPr>
      <w:r w:rsidRPr="00402105">
        <w:rPr>
          <w:rFonts w:ascii="Times New Roman" w:hAnsi="Times New Roman"/>
          <w:b/>
          <w:bCs/>
          <w:sz w:val="28"/>
          <w:szCs w:val="28"/>
          <w:lang w:val="kk-KZ"/>
        </w:rPr>
        <w:t>Тіркеу куәлігінің ұстаушысы</w:t>
      </w:r>
    </w:p>
    <w:p w:rsidR="0079274B" w:rsidRPr="00402105" w:rsidRDefault="00402105" w:rsidP="00DB6834">
      <w:pPr>
        <w:spacing w:after="0" w:line="240" w:lineRule="auto"/>
        <w:jc w:val="both"/>
        <w:rPr>
          <w:rFonts w:ascii="Times New Roman" w:hAnsi="Times New Roman" w:cs="Times New Roman"/>
          <w:sz w:val="28"/>
          <w:szCs w:val="28"/>
          <w:lang w:val="uk-UA"/>
        </w:rPr>
      </w:pPr>
      <w:r w:rsidRPr="00402105">
        <w:rPr>
          <w:rFonts w:ascii="Times New Roman" w:hAnsi="Times New Roman" w:cs="Times New Roman"/>
          <w:sz w:val="28"/>
          <w:szCs w:val="28"/>
          <w:lang w:val="uk-UA"/>
        </w:rPr>
        <w:t>ҚР БҒМ ҒК БҚПҒЗИ ШЖҚ РМК</w:t>
      </w:r>
      <w:r w:rsidR="00525AA5" w:rsidRPr="00402105">
        <w:rPr>
          <w:rFonts w:ascii="Times New Roman" w:hAnsi="Times New Roman" w:cs="Times New Roman"/>
          <w:sz w:val="28"/>
          <w:szCs w:val="28"/>
          <w:lang w:val="uk-UA"/>
        </w:rPr>
        <w:t xml:space="preserve">, </w:t>
      </w:r>
      <w:proofErr w:type="spellStart"/>
      <w:r w:rsidRPr="00402105">
        <w:rPr>
          <w:rFonts w:ascii="Times New Roman" w:hAnsi="Times New Roman" w:cs="Times New Roman"/>
          <w:sz w:val="28"/>
          <w:szCs w:val="28"/>
          <w:lang w:val="uk-UA"/>
        </w:rPr>
        <w:t>заңды</w:t>
      </w:r>
      <w:proofErr w:type="spellEnd"/>
      <w:r w:rsidRPr="00402105">
        <w:rPr>
          <w:rFonts w:ascii="Times New Roman" w:hAnsi="Times New Roman" w:cs="Times New Roman"/>
          <w:sz w:val="28"/>
          <w:szCs w:val="28"/>
          <w:lang w:val="uk-UA"/>
        </w:rPr>
        <w:t xml:space="preserve"> </w:t>
      </w:r>
      <w:proofErr w:type="spellStart"/>
      <w:r w:rsidRPr="00402105">
        <w:rPr>
          <w:rFonts w:ascii="Times New Roman" w:hAnsi="Times New Roman" w:cs="Times New Roman"/>
          <w:sz w:val="28"/>
          <w:szCs w:val="28"/>
          <w:lang w:val="uk-UA"/>
        </w:rPr>
        <w:t>мекенжайы</w:t>
      </w:r>
      <w:proofErr w:type="spellEnd"/>
      <w:r w:rsidR="00525AA5" w:rsidRPr="00402105">
        <w:rPr>
          <w:rFonts w:ascii="Times New Roman" w:hAnsi="Times New Roman" w:cs="Times New Roman"/>
          <w:sz w:val="28"/>
          <w:szCs w:val="28"/>
          <w:lang w:val="uk-UA"/>
        </w:rPr>
        <w:t xml:space="preserve">: </w:t>
      </w:r>
    </w:p>
    <w:p w:rsidR="0079274B" w:rsidRPr="00402105" w:rsidRDefault="00402105" w:rsidP="00DB6834">
      <w:pPr>
        <w:spacing w:after="0" w:line="240" w:lineRule="auto"/>
        <w:jc w:val="both"/>
        <w:rPr>
          <w:rFonts w:ascii="Times New Roman" w:hAnsi="Times New Roman" w:cs="Times New Roman"/>
          <w:sz w:val="28"/>
          <w:szCs w:val="28"/>
        </w:rPr>
      </w:pPr>
      <w:proofErr w:type="spellStart"/>
      <w:r w:rsidRPr="004F6E7A">
        <w:rPr>
          <w:rFonts w:ascii="Times New Roman" w:hAnsi="Times New Roman" w:cs="Times New Roman"/>
          <w:sz w:val="28"/>
          <w:szCs w:val="28"/>
        </w:rPr>
        <w:t>Қазақстан</w:t>
      </w:r>
      <w:proofErr w:type="spellEnd"/>
      <w:r w:rsidRPr="004F6E7A">
        <w:rPr>
          <w:rFonts w:ascii="Times New Roman" w:hAnsi="Times New Roman" w:cs="Times New Roman"/>
          <w:sz w:val="28"/>
          <w:szCs w:val="28"/>
        </w:rPr>
        <w:t xml:space="preserve"> </w:t>
      </w:r>
      <w:proofErr w:type="spellStart"/>
      <w:r w:rsidRPr="004F6E7A">
        <w:rPr>
          <w:rFonts w:ascii="Times New Roman" w:hAnsi="Times New Roman" w:cs="Times New Roman"/>
          <w:sz w:val="28"/>
          <w:szCs w:val="28"/>
        </w:rPr>
        <w:t>Республикасы</w:t>
      </w:r>
      <w:proofErr w:type="spellEnd"/>
      <w:r w:rsidRPr="004F6E7A">
        <w:rPr>
          <w:rFonts w:ascii="Times New Roman" w:hAnsi="Times New Roman" w:cs="Times New Roman"/>
          <w:sz w:val="28"/>
          <w:szCs w:val="28"/>
        </w:rPr>
        <w:t xml:space="preserve">, 080409, Жамбыл </w:t>
      </w:r>
      <w:proofErr w:type="spellStart"/>
      <w:r w:rsidRPr="004F6E7A">
        <w:rPr>
          <w:rFonts w:ascii="Times New Roman" w:hAnsi="Times New Roman" w:cs="Times New Roman"/>
          <w:sz w:val="28"/>
          <w:szCs w:val="28"/>
        </w:rPr>
        <w:t>облысы</w:t>
      </w:r>
      <w:proofErr w:type="spellEnd"/>
      <w:r w:rsidRPr="004F6E7A">
        <w:rPr>
          <w:rFonts w:ascii="Times New Roman" w:hAnsi="Times New Roman" w:cs="Times New Roman"/>
          <w:sz w:val="28"/>
          <w:szCs w:val="28"/>
        </w:rPr>
        <w:t xml:space="preserve">, </w:t>
      </w:r>
      <w:proofErr w:type="spellStart"/>
      <w:r w:rsidRPr="004F6E7A">
        <w:rPr>
          <w:rFonts w:ascii="Times New Roman" w:hAnsi="Times New Roman" w:cs="Times New Roman"/>
          <w:sz w:val="28"/>
          <w:szCs w:val="28"/>
        </w:rPr>
        <w:t>Қордай</w:t>
      </w:r>
      <w:proofErr w:type="spellEnd"/>
      <w:r w:rsidRPr="004F6E7A">
        <w:rPr>
          <w:rFonts w:ascii="Times New Roman" w:hAnsi="Times New Roman" w:cs="Times New Roman"/>
          <w:sz w:val="28"/>
          <w:szCs w:val="28"/>
        </w:rPr>
        <w:t xml:space="preserve"> </w:t>
      </w:r>
      <w:proofErr w:type="spellStart"/>
      <w:r w:rsidRPr="004F6E7A">
        <w:rPr>
          <w:rFonts w:ascii="Times New Roman" w:hAnsi="Times New Roman" w:cs="Times New Roman"/>
          <w:sz w:val="28"/>
          <w:szCs w:val="28"/>
        </w:rPr>
        <w:t>ауданы</w:t>
      </w:r>
      <w:proofErr w:type="spellEnd"/>
      <w:r w:rsidRPr="004F6E7A">
        <w:rPr>
          <w:rFonts w:ascii="Times New Roman" w:hAnsi="Times New Roman" w:cs="Times New Roman"/>
          <w:sz w:val="28"/>
          <w:szCs w:val="28"/>
        </w:rPr>
        <w:t xml:space="preserve">, Гвардейский </w:t>
      </w:r>
      <w:r w:rsidR="008B7348">
        <w:rPr>
          <w:rFonts w:ascii="Times New Roman" w:hAnsi="Times New Roman" w:cs="Times New Roman"/>
          <w:sz w:val="28"/>
          <w:szCs w:val="28"/>
          <w:lang w:val="kk-KZ"/>
        </w:rPr>
        <w:t>қ.т.</w:t>
      </w:r>
      <w:r w:rsidR="008B7348" w:rsidRPr="004F6E7A">
        <w:rPr>
          <w:rFonts w:ascii="Times New Roman" w:hAnsi="Times New Roman" w:cs="Times New Roman"/>
          <w:sz w:val="28"/>
          <w:szCs w:val="28"/>
        </w:rPr>
        <w:t>к</w:t>
      </w:r>
      <w:r w:rsidR="008B7348">
        <w:rPr>
          <w:rFonts w:ascii="Times New Roman" w:hAnsi="Times New Roman" w:cs="Times New Roman"/>
          <w:sz w:val="28"/>
          <w:szCs w:val="28"/>
          <w:lang w:val="kk-KZ"/>
        </w:rPr>
        <w:t>.</w:t>
      </w:r>
      <w:r w:rsidRPr="004F6E7A">
        <w:rPr>
          <w:rFonts w:ascii="Times New Roman" w:hAnsi="Times New Roman" w:cs="Times New Roman"/>
          <w:sz w:val="28"/>
          <w:szCs w:val="28"/>
        </w:rPr>
        <w:t xml:space="preserve">, Б. </w:t>
      </w:r>
      <w:proofErr w:type="spellStart"/>
      <w:r w:rsidRPr="004F6E7A">
        <w:rPr>
          <w:rFonts w:ascii="Times New Roman" w:hAnsi="Times New Roman" w:cs="Times New Roman"/>
          <w:sz w:val="28"/>
          <w:szCs w:val="28"/>
        </w:rPr>
        <w:t>Мом</w:t>
      </w:r>
      <w:r w:rsidRPr="00402105">
        <w:rPr>
          <w:rFonts w:ascii="Times New Roman" w:hAnsi="Times New Roman" w:cs="Times New Roman"/>
          <w:sz w:val="28"/>
          <w:szCs w:val="28"/>
        </w:rPr>
        <w:t>ышұ</w:t>
      </w:r>
      <w:proofErr w:type="gramStart"/>
      <w:r w:rsidRPr="00402105">
        <w:rPr>
          <w:rFonts w:ascii="Times New Roman" w:hAnsi="Times New Roman" w:cs="Times New Roman"/>
          <w:sz w:val="28"/>
          <w:szCs w:val="28"/>
        </w:rPr>
        <w:t>лы</w:t>
      </w:r>
      <w:proofErr w:type="spellEnd"/>
      <w:r w:rsidRPr="00402105">
        <w:rPr>
          <w:rFonts w:ascii="Times New Roman" w:hAnsi="Times New Roman" w:cs="Times New Roman"/>
          <w:sz w:val="28"/>
          <w:szCs w:val="28"/>
        </w:rPr>
        <w:t xml:space="preserve"> к-</w:t>
      </w:r>
      <w:proofErr w:type="spellStart"/>
      <w:r w:rsidRPr="00402105">
        <w:rPr>
          <w:rFonts w:ascii="Times New Roman" w:hAnsi="Times New Roman" w:cs="Times New Roman"/>
          <w:sz w:val="28"/>
          <w:szCs w:val="28"/>
        </w:rPr>
        <w:t>с</w:t>
      </w:r>
      <w:proofErr w:type="gramEnd"/>
      <w:r w:rsidRPr="00402105">
        <w:rPr>
          <w:rFonts w:ascii="Times New Roman" w:hAnsi="Times New Roman" w:cs="Times New Roman"/>
          <w:sz w:val="28"/>
          <w:szCs w:val="28"/>
        </w:rPr>
        <w:t>і</w:t>
      </w:r>
      <w:proofErr w:type="spellEnd"/>
      <w:r w:rsidRPr="00402105">
        <w:rPr>
          <w:rFonts w:ascii="Times New Roman" w:hAnsi="Times New Roman" w:cs="Times New Roman"/>
          <w:sz w:val="28"/>
          <w:szCs w:val="28"/>
        </w:rPr>
        <w:t>,</w:t>
      </w:r>
      <w:r w:rsidRPr="00402105">
        <w:rPr>
          <w:rFonts w:ascii="Times New Roman" w:hAnsi="Times New Roman" w:cs="Times New Roman"/>
          <w:sz w:val="28"/>
          <w:szCs w:val="28"/>
          <w:lang w:val="kk-KZ"/>
        </w:rPr>
        <w:t>15</w:t>
      </w:r>
      <w:r w:rsidR="00525AA5" w:rsidRPr="00402105">
        <w:rPr>
          <w:rFonts w:ascii="Times New Roman" w:hAnsi="Times New Roman" w:cs="Times New Roman"/>
          <w:sz w:val="28"/>
          <w:szCs w:val="28"/>
        </w:rPr>
        <w:t xml:space="preserve">. </w:t>
      </w:r>
      <w:r w:rsidR="000835C1" w:rsidRPr="00402105">
        <w:rPr>
          <w:rFonts w:ascii="Times New Roman" w:hAnsi="Times New Roman" w:cs="Times New Roman"/>
          <w:sz w:val="28"/>
          <w:szCs w:val="28"/>
          <w:lang w:val="kk-KZ"/>
        </w:rPr>
        <w:t>Т</w:t>
      </w:r>
      <w:r w:rsidR="00525AA5" w:rsidRPr="00402105">
        <w:rPr>
          <w:rFonts w:ascii="Times New Roman" w:hAnsi="Times New Roman" w:cs="Times New Roman"/>
          <w:sz w:val="28"/>
          <w:szCs w:val="28"/>
        </w:rPr>
        <w:t xml:space="preserve">ел./факс: (72636) 7-22-28, </w:t>
      </w:r>
    </w:p>
    <w:p w:rsidR="00525AA5" w:rsidRPr="00402105" w:rsidRDefault="00525AA5" w:rsidP="00DB6834">
      <w:pPr>
        <w:spacing w:after="0" w:line="240" w:lineRule="auto"/>
        <w:jc w:val="both"/>
        <w:rPr>
          <w:rFonts w:ascii="Times New Roman" w:hAnsi="Times New Roman" w:cs="Times New Roman"/>
          <w:sz w:val="28"/>
          <w:szCs w:val="28"/>
        </w:rPr>
      </w:pPr>
      <w:proofErr w:type="gramStart"/>
      <w:r w:rsidRPr="00402105">
        <w:rPr>
          <w:rFonts w:ascii="Times New Roman" w:hAnsi="Times New Roman" w:cs="Times New Roman"/>
          <w:sz w:val="28"/>
          <w:szCs w:val="28"/>
          <w:lang w:val="en-US"/>
        </w:rPr>
        <w:t>e</w:t>
      </w:r>
      <w:r w:rsidRPr="00402105">
        <w:rPr>
          <w:rFonts w:ascii="Times New Roman" w:hAnsi="Times New Roman" w:cs="Times New Roman"/>
          <w:sz w:val="28"/>
          <w:szCs w:val="28"/>
        </w:rPr>
        <w:t>-</w:t>
      </w:r>
      <w:r w:rsidRPr="00402105">
        <w:rPr>
          <w:rFonts w:ascii="Times New Roman" w:hAnsi="Times New Roman" w:cs="Times New Roman"/>
          <w:sz w:val="28"/>
          <w:szCs w:val="28"/>
          <w:lang w:val="en-US"/>
        </w:rPr>
        <w:t>mail</w:t>
      </w:r>
      <w:proofErr w:type="gramEnd"/>
      <w:r w:rsidRPr="00402105">
        <w:rPr>
          <w:rFonts w:ascii="Times New Roman" w:hAnsi="Times New Roman" w:cs="Times New Roman"/>
          <w:sz w:val="28"/>
          <w:szCs w:val="28"/>
        </w:rPr>
        <w:t xml:space="preserve">: </w:t>
      </w:r>
      <w:hyperlink r:id="rId9" w:history="1">
        <w:r w:rsidRPr="00402105">
          <w:rPr>
            <w:rStyle w:val="a6"/>
            <w:rFonts w:ascii="Times New Roman" w:hAnsi="Times New Roman" w:cs="Times New Roman"/>
            <w:sz w:val="28"/>
            <w:szCs w:val="28"/>
            <w:lang w:val="en-US"/>
          </w:rPr>
          <w:t>ribsp</w:t>
        </w:r>
        <w:r w:rsidRPr="00402105">
          <w:rPr>
            <w:rStyle w:val="a6"/>
            <w:rFonts w:ascii="Times New Roman" w:hAnsi="Times New Roman" w:cs="Times New Roman"/>
            <w:sz w:val="28"/>
            <w:szCs w:val="28"/>
          </w:rPr>
          <w:t>@</w:t>
        </w:r>
        <w:r w:rsidRPr="00402105">
          <w:rPr>
            <w:rStyle w:val="a6"/>
            <w:rFonts w:ascii="Times New Roman" w:hAnsi="Times New Roman" w:cs="Times New Roman"/>
            <w:sz w:val="28"/>
            <w:szCs w:val="28"/>
            <w:lang w:val="en-US"/>
          </w:rPr>
          <w:t>biosafety</w:t>
        </w:r>
        <w:r w:rsidRPr="00402105">
          <w:rPr>
            <w:rStyle w:val="a6"/>
            <w:rFonts w:ascii="Times New Roman" w:hAnsi="Times New Roman" w:cs="Times New Roman"/>
            <w:sz w:val="28"/>
            <w:szCs w:val="28"/>
          </w:rPr>
          <w:t>.</w:t>
        </w:r>
        <w:proofErr w:type="spellStart"/>
        <w:r w:rsidRPr="00402105">
          <w:rPr>
            <w:rStyle w:val="a6"/>
            <w:rFonts w:ascii="Times New Roman" w:hAnsi="Times New Roman" w:cs="Times New Roman"/>
            <w:sz w:val="28"/>
            <w:szCs w:val="28"/>
            <w:lang w:val="en-US"/>
          </w:rPr>
          <w:t>kz</w:t>
        </w:r>
        <w:proofErr w:type="spellEnd"/>
      </w:hyperlink>
    </w:p>
    <w:p w:rsidR="002C283C" w:rsidRPr="00D86CD5" w:rsidRDefault="002C283C" w:rsidP="00DB6834">
      <w:pPr>
        <w:spacing w:after="0" w:line="240" w:lineRule="auto"/>
        <w:ind w:firstLine="709"/>
        <w:jc w:val="both"/>
        <w:rPr>
          <w:rFonts w:ascii="Times New Roman" w:eastAsia="Calibri" w:hAnsi="Times New Roman" w:cs="Times New Roman"/>
          <w:b/>
          <w:iCs/>
          <w:sz w:val="28"/>
          <w:szCs w:val="28"/>
          <w:highlight w:val="yellow"/>
        </w:rPr>
      </w:pPr>
    </w:p>
    <w:p w:rsidR="003B79F7" w:rsidRPr="00D86CD5" w:rsidRDefault="006F2F5B" w:rsidP="00DB6834">
      <w:pPr>
        <w:pStyle w:val="2"/>
        <w:spacing w:after="0" w:line="240" w:lineRule="auto"/>
        <w:jc w:val="both"/>
        <w:rPr>
          <w:rFonts w:ascii="Times New Roman" w:hAnsi="Times New Roman"/>
          <w:b/>
          <w:sz w:val="28"/>
          <w:szCs w:val="28"/>
          <w:highlight w:val="yellow"/>
          <w:lang w:eastAsia="de-DE"/>
        </w:rPr>
      </w:pPr>
      <w:proofErr w:type="spellStart"/>
      <w:r w:rsidRPr="00053384">
        <w:rPr>
          <w:rFonts w:ascii="Times New Roman" w:eastAsia="Times New Roman" w:hAnsi="Times New Roman"/>
          <w:b/>
          <w:bCs/>
          <w:iCs/>
          <w:sz w:val="28"/>
          <w:szCs w:val="28"/>
          <w:lang w:val="uk-UA" w:eastAsia="ru-RU"/>
        </w:rPr>
        <w:t>Қазақстан</w:t>
      </w:r>
      <w:proofErr w:type="spellEnd"/>
      <w:r w:rsidRPr="00053384">
        <w:rPr>
          <w:rFonts w:ascii="Times New Roman" w:eastAsia="Times New Roman" w:hAnsi="Times New Roman"/>
          <w:b/>
          <w:bCs/>
          <w:iCs/>
          <w:sz w:val="28"/>
          <w:szCs w:val="28"/>
          <w:lang w:val="uk-UA" w:eastAsia="ru-RU"/>
        </w:rPr>
        <w:t xml:space="preserve"> </w:t>
      </w:r>
      <w:r w:rsidRPr="00053384">
        <w:rPr>
          <w:rFonts w:ascii="Times New Roman" w:eastAsia="Times New Roman" w:hAnsi="Times New Roman"/>
          <w:b/>
          <w:bCs/>
          <w:iCs/>
          <w:sz w:val="28"/>
          <w:szCs w:val="28"/>
          <w:lang w:val="kk-KZ" w:eastAsia="ru-RU"/>
        </w:rPr>
        <w:t>Республикасы аумағында тұтынушылардан дәрілік заттар сапасына қатысты шағымдар</w:t>
      </w:r>
      <w:r w:rsidRPr="00053384">
        <w:rPr>
          <w:rFonts w:ascii="Times New Roman" w:eastAsia="Times New Roman" w:hAnsi="Times New Roman"/>
          <w:b/>
          <w:bCs/>
          <w:iCs/>
          <w:sz w:val="28"/>
          <w:szCs w:val="28"/>
          <w:lang w:val="uk-UA" w:eastAsia="ru-RU"/>
        </w:rPr>
        <w:t xml:space="preserve"> </w:t>
      </w:r>
      <w:r w:rsidRPr="00053384">
        <w:rPr>
          <w:rFonts w:ascii="Times New Roman" w:eastAsia="Times New Roman" w:hAnsi="Times New Roman"/>
          <w:b/>
          <w:bCs/>
          <w:iCs/>
          <w:sz w:val="28"/>
          <w:szCs w:val="28"/>
          <w:lang w:val="kk-KZ" w:eastAsia="ru-RU"/>
        </w:rPr>
        <w:t>(ұсыныстар) қабылдайтын және дәрілік заттың тіркеуден кейінгі қауіпсіздігін қадағалауға жауапты ұйымның атауы</w:t>
      </w:r>
      <w:r w:rsidRPr="00053384">
        <w:rPr>
          <w:rFonts w:ascii="Times New Roman" w:eastAsia="Times New Roman" w:hAnsi="Times New Roman"/>
          <w:b/>
          <w:bCs/>
          <w:iCs/>
          <w:sz w:val="28"/>
          <w:szCs w:val="28"/>
          <w:lang w:val="uk-UA" w:eastAsia="ru-RU"/>
        </w:rPr>
        <w:t xml:space="preserve">, </w:t>
      </w:r>
      <w:proofErr w:type="spellStart"/>
      <w:r w:rsidRPr="00053384">
        <w:rPr>
          <w:rFonts w:ascii="Times New Roman" w:eastAsia="Times New Roman" w:hAnsi="Times New Roman"/>
          <w:b/>
          <w:bCs/>
          <w:iCs/>
          <w:sz w:val="28"/>
          <w:szCs w:val="28"/>
          <w:lang w:val="uk-UA" w:eastAsia="ru-RU"/>
        </w:rPr>
        <w:t>мекенжайы</w:t>
      </w:r>
      <w:proofErr w:type="spellEnd"/>
      <w:r w:rsidRPr="00053384">
        <w:rPr>
          <w:rFonts w:ascii="Times New Roman" w:eastAsia="Times New Roman" w:hAnsi="Times New Roman"/>
          <w:b/>
          <w:bCs/>
          <w:iCs/>
          <w:sz w:val="28"/>
          <w:szCs w:val="28"/>
          <w:lang w:val="uk-UA" w:eastAsia="ru-RU"/>
        </w:rPr>
        <w:t xml:space="preserve"> </w:t>
      </w:r>
      <w:proofErr w:type="spellStart"/>
      <w:r w:rsidRPr="00053384">
        <w:rPr>
          <w:rFonts w:ascii="Times New Roman" w:eastAsia="Times New Roman" w:hAnsi="Times New Roman"/>
          <w:b/>
          <w:bCs/>
          <w:iCs/>
          <w:sz w:val="28"/>
          <w:szCs w:val="28"/>
          <w:lang w:val="uk-UA" w:eastAsia="ru-RU"/>
        </w:rPr>
        <w:t>және</w:t>
      </w:r>
      <w:proofErr w:type="spellEnd"/>
      <w:r w:rsidRPr="00053384">
        <w:rPr>
          <w:rFonts w:ascii="Times New Roman" w:eastAsia="Times New Roman" w:hAnsi="Times New Roman"/>
          <w:b/>
          <w:bCs/>
          <w:iCs/>
          <w:sz w:val="28"/>
          <w:szCs w:val="28"/>
          <w:lang w:val="uk-UA" w:eastAsia="ru-RU"/>
        </w:rPr>
        <w:t xml:space="preserve"> </w:t>
      </w:r>
      <w:proofErr w:type="spellStart"/>
      <w:r w:rsidRPr="00053384">
        <w:rPr>
          <w:rFonts w:ascii="Times New Roman" w:eastAsia="Times New Roman" w:hAnsi="Times New Roman"/>
          <w:b/>
          <w:bCs/>
          <w:iCs/>
          <w:sz w:val="28"/>
          <w:szCs w:val="28"/>
          <w:lang w:val="uk-UA" w:eastAsia="ru-RU"/>
        </w:rPr>
        <w:t>байланыс</w:t>
      </w:r>
      <w:proofErr w:type="spellEnd"/>
      <w:r w:rsidRPr="00053384">
        <w:rPr>
          <w:rFonts w:ascii="Times New Roman" w:eastAsia="Times New Roman" w:hAnsi="Times New Roman"/>
          <w:b/>
          <w:bCs/>
          <w:iCs/>
          <w:sz w:val="28"/>
          <w:szCs w:val="28"/>
          <w:lang w:val="uk-UA" w:eastAsia="ru-RU"/>
        </w:rPr>
        <w:t xml:space="preserve"> </w:t>
      </w:r>
      <w:proofErr w:type="spellStart"/>
      <w:r w:rsidRPr="00053384">
        <w:rPr>
          <w:rFonts w:ascii="Times New Roman" w:eastAsia="Times New Roman" w:hAnsi="Times New Roman"/>
          <w:b/>
          <w:bCs/>
          <w:iCs/>
          <w:sz w:val="28"/>
          <w:szCs w:val="28"/>
          <w:lang w:val="uk-UA" w:eastAsia="ru-RU"/>
        </w:rPr>
        <w:t>деректері</w:t>
      </w:r>
      <w:proofErr w:type="spellEnd"/>
      <w:r w:rsidRPr="00053384">
        <w:rPr>
          <w:rFonts w:ascii="Times New Roman" w:eastAsia="Times New Roman" w:hAnsi="Times New Roman"/>
          <w:b/>
          <w:bCs/>
          <w:iCs/>
          <w:sz w:val="28"/>
          <w:szCs w:val="28"/>
          <w:lang w:val="uk-UA" w:eastAsia="ru-RU"/>
        </w:rPr>
        <w:t xml:space="preserve"> (телефон, факс, </w:t>
      </w:r>
      <w:proofErr w:type="spellStart"/>
      <w:r w:rsidRPr="00053384">
        <w:rPr>
          <w:rFonts w:ascii="Times New Roman" w:eastAsia="Times New Roman" w:hAnsi="Times New Roman"/>
          <w:b/>
          <w:bCs/>
          <w:iCs/>
          <w:sz w:val="28"/>
          <w:szCs w:val="28"/>
          <w:lang w:val="uk-UA" w:eastAsia="ru-RU"/>
        </w:rPr>
        <w:t>электронды</w:t>
      </w:r>
      <w:proofErr w:type="spellEnd"/>
      <w:r w:rsidRPr="00053384">
        <w:rPr>
          <w:rFonts w:ascii="Times New Roman" w:eastAsia="Times New Roman" w:hAnsi="Times New Roman"/>
          <w:b/>
          <w:bCs/>
          <w:iCs/>
          <w:sz w:val="28"/>
          <w:szCs w:val="28"/>
          <w:lang w:val="uk-UA" w:eastAsia="ru-RU"/>
        </w:rPr>
        <w:t xml:space="preserve"> пошта)</w:t>
      </w:r>
      <w:r w:rsidR="003B79F7" w:rsidRPr="00D86CD5">
        <w:rPr>
          <w:rFonts w:ascii="Times New Roman" w:hAnsi="Times New Roman"/>
          <w:b/>
          <w:sz w:val="28"/>
          <w:szCs w:val="28"/>
          <w:highlight w:val="yellow"/>
          <w:lang w:val="de-DE" w:eastAsia="de-DE"/>
        </w:rPr>
        <w:t xml:space="preserve"> </w:t>
      </w:r>
    </w:p>
    <w:p w:rsidR="009957ED" w:rsidRPr="00BD545E" w:rsidRDefault="00BD545E" w:rsidP="00DB6834">
      <w:pPr>
        <w:spacing w:after="0" w:line="240" w:lineRule="auto"/>
        <w:jc w:val="both"/>
        <w:rPr>
          <w:rFonts w:ascii="Times New Roman" w:hAnsi="Times New Roman" w:cs="Times New Roman"/>
          <w:sz w:val="28"/>
          <w:szCs w:val="28"/>
        </w:rPr>
      </w:pPr>
      <w:proofErr w:type="spellStart"/>
      <w:r w:rsidRPr="004F6E7A">
        <w:rPr>
          <w:rFonts w:ascii="Times New Roman" w:hAnsi="Times New Roman" w:cs="Times New Roman"/>
          <w:sz w:val="28"/>
          <w:szCs w:val="28"/>
        </w:rPr>
        <w:t>Қазақстан</w:t>
      </w:r>
      <w:proofErr w:type="spellEnd"/>
      <w:r w:rsidRPr="004F6E7A">
        <w:rPr>
          <w:rFonts w:ascii="Times New Roman" w:hAnsi="Times New Roman" w:cs="Times New Roman"/>
          <w:sz w:val="28"/>
          <w:szCs w:val="28"/>
        </w:rPr>
        <w:t xml:space="preserve"> </w:t>
      </w:r>
      <w:proofErr w:type="spellStart"/>
      <w:r w:rsidRPr="004F6E7A">
        <w:rPr>
          <w:rFonts w:ascii="Times New Roman" w:hAnsi="Times New Roman" w:cs="Times New Roman"/>
          <w:sz w:val="28"/>
          <w:szCs w:val="28"/>
        </w:rPr>
        <w:t>Республикасы</w:t>
      </w:r>
      <w:proofErr w:type="spellEnd"/>
      <w:r w:rsidRPr="004F6E7A">
        <w:rPr>
          <w:rFonts w:ascii="Times New Roman" w:hAnsi="Times New Roman" w:cs="Times New Roman"/>
          <w:sz w:val="28"/>
          <w:szCs w:val="28"/>
        </w:rPr>
        <w:t xml:space="preserve">, 080409, Жамбыл </w:t>
      </w:r>
      <w:proofErr w:type="spellStart"/>
      <w:r w:rsidRPr="004F6E7A">
        <w:rPr>
          <w:rFonts w:ascii="Times New Roman" w:hAnsi="Times New Roman" w:cs="Times New Roman"/>
          <w:sz w:val="28"/>
          <w:szCs w:val="28"/>
        </w:rPr>
        <w:t>облысы</w:t>
      </w:r>
      <w:proofErr w:type="spellEnd"/>
      <w:r w:rsidRPr="004F6E7A">
        <w:rPr>
          <w:rFonts w:ascii="Times New Roman" w:hAnsi="Times New Roman" w:cs="Times New Roman"/>
          <w:sz w:val="28"/>
          <w:szCs w:val="28"/>
        </w:rPr>
        <w:t xml:space="preserve">, </w:t>
      </w:r>
      <w:proofErr w:type="spellStart"/>
      <w:r w:rsidRPr="004F6E7A">
        <w:rPr>
          <w:rFonts w:ascii="Times New Roman" w:hAnsi="Times New Roman" w:cs="Times New Roman"/>
          <w:sz w:val="28"/>
          <w:szCs w:val="28"/>
        </w:rPr>
        <w:t>Қордай</w:t>
      </w:r>
      <w:proofErr w:type="spellEnd"/>
      <w:r w:rsidRPr="004F6E7A">
        <w:rPr>
          <w:rFonts w:ascii="Times New Roman" w:hAnsi="Times New Roman" w:cs="Times New Roman"/>
          <w:sz w:val="28"/>
          <w:szCs w:val="28"/>
        </w:rPr>
        <w:t xml:space="preserve"> </w:t>
      </w:r>
      <w:proofErr w:type="spellStart"/>
      <w:r w:rsidRPr="004F6E7A">
        <w:rPr>
          <w:rFonts w:ascii="Times New Roman" w:hAnsi="Times New Roman" w:cs="Times New Roman"/>
          <w:sz w:val="28"/>
          <w:szCs w:val="28"/>
        </w:rPr>
        <w:t>ауданы</w:t>
      </w:r>
      <w:proofErr w:type="spellEnd"/>
      <w:r w:rsidRPr="004F6E7A">
        <w:rPr>
          <w:rFonts w:ascii="Times New Roman" w:hAnsi="Times New Roman" w:cs="Times New Roman"/>
          <w:sz w:val="28"/>
          <w:szCs w:val="28"/>
        </w:rPr>
        <w:t xml:space="preserve">, Гвардейский </w:t>
      </w:r>
      <w:r w:rsidR="008B7348">
        <w:rPr>
          <w:rFonts w:ascii="Times New Roman" w:hAnsi="Times New Roman" w:cs="Times New Roman"/>
          <w:sz w:val="28"/>
          <w:szCs w:val="28"/>
          <w:lang w:val="kk-KZ"/>
        </w:rPr>
        <w:t>қ.т.</w:t>
      </w:r>
      <w:r w:rsidRPr="004F6E7A">
        <w:rPr>
          <w:rFonts w:ascii="Times New Roman" w:hAnsi="Times New Roman" w:cs="Times New Roman"/>
          <w:sz w:val="28"/>
          <w:szCs w:val="28"/>
        </w:rPr>
        <w:t>к</w:t>
      </w:r>
      <w:r w:rsidR="008B7348">
        <w:rPr>
          <w:rFonts w:ascii="Times New Roman" w:hAnsi="Times New Roman" w:cs="Times New Roman"/>
          <w:sz w:val="28"/>
          <w:szCs w:val="28"/>
          <w:lang w:val="kk-KZ"/>
        </w:rPr>
        <w:t>.</w:t>
      </w:r>
      <w:r w:rsidRPr="004F6E7A">
        <w:rPr>
          <w:rFonts w:ascii="Times New Roman" w:hAnsi="Times New Roman" w:cs="Times New Roman"/>
          <w:sz w:val="28"/>
          <w:szCs w:val="28"/>
        </w:rPr>
        <w:t xml:space="preserve">, Б. </w:t>
      </w:r>
      <w:proofErr w:type="spellStart"/>
      <w:r w:rsidRPr="004F6E7A">
        <w:rPr>
          <w:rFonts w:ascii="Times New Roman" w:hAnsi="Times New Roman" w:cs="Times New Roman"/>
          <w:sz w:val="28"/>
          <w:szCs w:val="28"/>
        </w:rPr>
        <w:t>Мом</w:t>
      </w:r>
      <w:r w:rsidRPr="00402105">
        <w:rPr>
          <w:rFonts w:ascii="Times New Roman" w:hAnsi="Times New Roman" w:cs="Times New Roman"/>
          <w:sz w:val="28"/>
          <w:szCs w:val="28"/>
        </w:rPr>
        <w:t>ышұ</w:t>
      </w:r>
      <w:proofErr w:type="gramStart"/>
      <w:r w:rsidRPr="00402105">
        <w:rPr>
          <w:rFonts w:ascii="Times New Roman" w:hAnsi="Times New Roman" w:cs="Times New Roman"/>
          <w:sz w:val="28"/>
          <w:szCs w:val="28"/>
        </w:rPr>
        <w:t>лы</w:t>
      </w:r>
      <w:proofErr w:type="spellEnd"/>
      <w:r w:rsidRPr="00402105">
        <w:rPr>
          <w:rFonts w:ascii="Times New Roman" w:hAnsi="Times New Roman" w:cs="Times New Roman"/>
          <w:sz w:val="28"/>
          <w:szCs w:val="28"/>
        </w:rPr>
        <w:t xml:space="preserve"> к-</w:t>
      </w:r>
      <w:proofErr w:type="spellStart"/>
      <w:r w:rsidRPr="00402105">
        <w:rPr>
          <w:rFonts w:ascii="Times New Roman" w:hAnsi="Times New Roman" w:cs="Times New Roman"/>
          <w:sz w:val="28"/>
          <w:szCs w:val="28"/>
        </w:rPr>
        <w:t>с</w:t>
      </w:r>
      <w:proofErr w:type="gramEnd"/>
      <w:r w:rsidRPr="00402105">
        <w:rPr>
          <w:rFonts w:ascii="Times New Roman" w:hAnsi="Times New Roman" w:cs="Times New Roman"/>
          <w:sz w:val="28"/>
          <w:szCs w:val="28"/>
        </w:rPr>
        <w:t>і</w:t>
      </w:r>
      <w:proofErr w:type="spellEnd"/>
      <w:r w:rsidRPr="00402105">
        <w:rPr>
          <w:rFonts w:ascii="Times New Roman" w:hAnsi="Times New Roman" w:cs="Times New Roman"/>
          <w:sz w:val="28"/>
          <w:szCs w:val="28"/>
        </w:rPr>
        <w:t>,</w:t>
      </w:r>
      <w:r w:rsidRPr="00BD545E">
        <w:rPr>
          <w:rFonts w:ascii="Times New Roman" w:hAnsi="Times New Roman" w:cs="Times New Roman"/>
          <w:sz w:val="28"/>
          <w:szCs w:val="28"/>
          <w:lang w:val="kk-KZ"/>
        </w:rPr>
        <w:t>15</w:t>
      </w:r>
      <w:r w:rsidR="00B73A04" w:rsidRPr="00BD545E">
        <w:rPr>
          <w:rFonts w:ascii="Times New Roman" w:hAnsi="Times New Roman" w:cs="Times New Roman"/>
          <w:sz w:val="28"/>
          <w:szCs w:val="28"/>
        </w:rPr>
        <w:t xml:space="preserve">. тел./факс: (72636) 7-22-28, </w:t>
      </w:r>
    </w:p>
    <w:p w:rsidR="00B73A04" w:rsidRPr="00DB6834" w:rsidRDefault="00B73A04" w:rsidP="00DB6834">
      <w:pPr>
        <w:spacing w:after="0" w:line="240" w:lineRule="auto"/>
        <w:jc w:val="both"/>
        <w:rPr>
          <w:rFonts w:ascii="Times New Roman" w:hAnsi="Times New Roman" w:cs="Times New Roman"/>
          <w:sz w:val="28"/>
          <w:szCs w:val="28"/>
        </w:rPr>
      </w:pPr>
      <w:r w:rsidRPr="00BD545E">
        <w:rPr>
          <w:rFonts w:ascii="Times New Roman" w:hAnsi="Times New Roman" w:cs="Times New Roman"/>
          <w:sz w:val="28"/>
          <w:szCs w:val="28"/>
        </w:rPr>
        <w:t>e-</w:t>
      </w:r>
      <w:proofErr w:type="spellStart"/>
      <w:r w:rsidRPr="00BD545E">
        <w:rPr>
          <w:rFonts w:ascii="Times New Roman" w:hAnsi="Times New Roman" w:cs="Times New Roman"/>
          <w:sz w:val="28"/>
          <w:szCs w:val="28"/>
        </w:rPr>
        <w:t>mail</w:t>
      </w:r>
      <w:proofErr w:type="spellEnd"/>
      <w:r w:rsidRPr="00BD545E">
        <w:rPr>
          <w:rFonts w:ascii="Times New Roman" w:hAnsi="Times New Roman" w:cs="Times New Roman"/>
          <w:sz w:val="28"/>
          <w:szCs w:val="28"/>
        </w:rPr>
        <w:t xml:space="preserve">: </w:t>
      </w:r>
      <w:hyperlink r:id="rId10" w:history="1">
        <w:r w:rsidRPr="00BD545E">
          <w:rPr>
            <w:rStyle w:val="a6"/>
            <w:rFonts w:ascii="Times New Roman" w:hAnsi="Times New Roman" w:cs="Times New Roman"/>
            <w:sz w:val="28"/>
            <w:szCs w:val="28"/>
          </w:rPr>
          <w:t>ribsp@biosafety.kz</w:t>
        </w:r>
      </w:hyperlink>
    </w:p>
    <w:sectPr w:rsidR="00B73A04" w:rsidRPr="00DB6834" w:rsidSect="00DB6834">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314" w:rsidRDefault="001C7314">
      <w:pPr>
        <w:spacing w:after="0" w:line="240" w:lineRule="auto"/>
      </w:pPr>
      <w:r>
        <w:separator/>
      </w:r>
    </w:p>
  </w:endnote>
  <w:endnote w:type="continuationSeparator" w:id="0">
    <w:p w:rsidR="001C7314" w:rsidRDefault="001C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ヒラギノ角ゴ Pro W3">
    <w:altName w:val="Times New Roman"/>
    <w:panose1 w:val="02020603050405020304"/>
    <w:charset w:val="00"/>
    <w:family w:val="roman"/>
    <w:pitch w:val="default"/>
  </w:font>
  <w:font w:name="Courier New">
    <w:panose1 w:val="02070309020205020404"/>
    <w:charset w:val="CC"/>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20B0604020202020204"/>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314" w:rsidRDefault="001C7314">
      <w:pPr>
        <w:spacing w:after="0" w:line="240" w:lineRule="auto"/>
      </w:pPr>
      <w:r>
        <w:separator/>
      </w:r>
    </w:p>
  </w:footnote>
  <w:footnote w:type="continuationSeparator" w:id="0">
    <w:p w:rsidR="001C7314" w:rsidRDefault="001C7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F6" w:rsidRDefault="00B74EF6">
    <w:pPr>
      <w:pStyle w:val="a3"/>
    </w:pPr>
    <w:r>
      <w:rPr>
        <w:noProof/>
        <w:lang w:eastAsia="ru-RU"/>
      </w:rPr>
      <mc:AlternateContent>
        <mc:Choice Requires="wps">
          <w:drawing>
            <wp:anchor distT="0" distB="0" distL="114300" distR="114300" simplePos="0" relativeHeight="251659264" behindDoc="0" locked="0" layoutInCell="1" allowOverlap="1" wp14:anchorId="3C16A277" wp14:editId="4B638E9D">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B74EF6" w:rsidRPr="00D275FC" w:rsidRDefault="00B74EF6">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rsidR="00B74EF6" w:rsidRPr="00D275FC" w:rsidRDefault="00B74EF6">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AF"/>
    <w:rsid w:val="0000077F"/>
    <w:rsid w:val="000022C9"/>
    <w:rsid w:val="0002468B"/>
    <w:rsid w:val="00032862"/>
    <w:rsid w:val="00037C01"/>
    <w:rsid w:val="000429C8"/>
    <w:rsid w:val="00065E1D"/>
    <w:rsid w:val="000835C1"/>
    <w:rsid w:val="0009476A"/>
    <w:rsid w:val="000E65B6"/>
    <w:rsid w:val="000F5F8F"/>
    <w:rsid w:val="00120C4A"/>
    <w:rsid w:val="001C0E94"/>
    <w:rsid w:val="001C3278"/>
    <w:rsid w:val="001C7314"/>
    <w:rsid w:val="00265337"/>
    <w:rsid w:val="002C283C"/>
    <w:rsid w:val="002E3EAD"/>
    <w:rsid w:val="002F3241"/>
    <w:rsid w:val="003404F2"/>
    <w:rsid w:val="003434FB"/>
    <w:rsid w:val="00380612"/>
    <w:rsid w:val="003828AF"/>
    <w:rsid w:val="003A2862"/>
    <w:rsid w:val="003B73DD"/>
    <w:rsid w:val="003B79F7"/>
    <w:rsid w:val="003D38D8"/>
    <w:rsid w:val="00402105"/>
    <w:rsid w:val="00424E10"/>
    <w:rsid w:val="00477C8D"/>
    <w:rsid w:val="00487E8F"/>
    <w:rsid w:val="004D3FE2"/>
    <w:rsid w:val="004E6571"/>
    <w:rsid w:val="004F6E7A"/>
    <w:rsid w:val="00525AA5"/>
    <w:rsid w:val="005A7171"/>
    <w:rsid w:val="005C1A77"/>
    <w:rsid w:val="006B1530"/>
    <w:rsid w:val="006C6B42"/>
    <w:rsid w:val="006D272D"/>
    <w:rsid w:val="006F2F5B"/>
    <w:rsid w:val="00740AD5"/>
    <w:rsid w:val="0075120B"/>
    <w:rsid w:val="007726E0"/>
    <w:rsid w:val="0079274B"/>
    <w:rsid w:val="007A3925"/>
    <w:rsid w:val="00801489"/>
    <w:rsid w:val="008112E0"/>
    <w:rsid w:val="008218EC"/>
    <w:rsid w:val="0086192A"/>
    <w:rsid w:val="00864E33"/>
    <w:rsid w:val="00876247"/>
    <w:rsid w:val="008A48D6"/>
    <w:rsid w:val="008B7348"/>
    <w:rsid w:val="00990801"/>
    <w:rsid w:val="009957ED"/>
    <w:rsid w:val="009D43B5"/>
    <w:rsid w:val="00A12433"/>
    <w:rsid w:val="00A462A9"/>
    <w:rsid w:val="00AC2A0E"/>
    <w:rsid w:val="00AC4F0E"/>
    <w:rsid w:val="00AE756A"/>
    <w:rsid w:val="00B73A04"/>
    <w:rsid w:val="00B74EF6"/>
    <w:rsid w:val="00BD545E"/>
    <w:rsid w:val="00C04D60"/>
    <w:rsid w:val="00C060C7"/>
    <w:rsid w:val="00C15821"/>
    <w:rsid w:val="00C61765"/>
    <w:rsid w:val="00C720AA"/>
    <w:rsid w:val="00C819C2"/>
    <w:rsid w:val="00C85E39"/>
    <w:rsid w:val="00D03FD3"/>
    <w:rsid w:val="00D213F2"/>
    <w:rsid w:val="00D37332"/>
    <w:rsid w:val="00D5575C"/>
    <w:rsid w:val="00D86CD5"/>
    <w:rsid w:val="00DB6834"/>
    <w:rsid w:val="00E14AA1"/>
    <w:rsid w:val="00E31678"/>
    <w:rsid w:val="00E36AC9"/>
    <w:rsid w:val="00E8406E"/>
    <w:rsid w:val="00F00BC4"/>
    <w:rsid w:val="00F16DAA"/>
    <w:rsid w:val="00FC6B64"/>
    <w:rsid w:val="00FD4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1,Заголовок 1 Знак Знак,Заголовок 1 Знак1 Знак2 Знак Знак Знак Знак Знак Знак Знак Знак Знак Знак Знак Знак Знак Знак Знак Знак"/>
    <w:basedOn w:val="a"/>
    <w:next w:val="a"/>
    <w:link w:val="10"/>
    <w:qFormat/>
    <w:rsid w:val="00380612"/>
    <w:pPr>
      <w:keepNext/>
      <w:keepLines/>
      <w:spacing w:before="240" w:after="0" w:line="360" w:lineRule="auto"/>
      <w:ind w:firstLine="709"/>
      <w:jc w:val="both"/>
      <w:outlineLvl w:val="0"/>
    </w:pPr>
    <w:rPr>
      <w:rFonts w:ascii="Times New Roman" w:eastAsiaTheme="majorEastAsia" w:hAnsi="Times New Roman" w:cstheme="majorBidi"/>
      <w:b/>
      <w:sz w:val="24"/>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1 Знак2 Знак Знак Знак Знак Знак Знак Знак Знак Знак Знак Знак Знак Знак Знак Знак Знак Знак"/>
    <w:basedOn w:val="a0"/>
    <w:link w:val="1"/>
    <w:rsid w:val="00380612"/>
    <w:rPr>
      <w:rFonts w:ascii="Times New Roman" w:eastAsiaTheme="majorEastAsia" w:hAnsi="Times New Roman" w:cstheme="majorBidi"/>
      <w:b/>
      <w:sz w:val="24"/>
      <w:szCs w:val="32"/>
      <w:lang w:eastAsia="ru-RU"/>
    </w:rPr>
  </w:style>
  <w:style w:type="paragraph" w:styleId="a3">
    <w:name w:val="header"/>
    <w:basedOn w:val="a"/>
    <w:link w:val="a4"/>
    <w:uiPriority w:val="99"/>
    <w:unhideWhenUsed/>
    <w:rsid w:val="006C6B42"/>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C6B42"/>
    <w:rPr>
      <w:rFonts w:ascii="Calibri" w:eastAsia="Calibri" w:hAnsi="Calibri" w:cs="Times New Roman"/>
    </w:rPr>
  </w:style>
  <w:style w:type="table" w:styleId="a5">
    <w:name w:val="Table Grid"/>
    <w:basedOn w:val="a1"/>
    <w:uiPriority w:val="59"/>
    <w:rsid w:val="006C6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25AA5"/>
    <w:rPr>
      <w:color w:val="0000FF" w:themeColor="hyperlink"/>
      <w:u w:val="single"/>
    </w:rPr>
  </w:style>
  <w:style w:type="paragraph" w:customStyle="1" w:styleId="11">
    <w:name w:val="Обычный1"/>
    <w:rsid w:val="004D3FE2"/>
    <w:pPr>
      <w:widowControl w:val="0"/>
      <w:spacing w:after="0" w:line="240" w:lineRule="auto"/>
    </w:pPr>
    <w:rPr>
      <w:rFonts w:ascii="Times New Roman Bold" w:eastAsia="ヒラギノ角ゴ Pro W3" w:hAnsi="Times New Roman Bold" w:cs="Times New Roman"/>
      <w:color w:val="000000"/>
      <w:sz w:val="20"/>
      <w:szCs w:val="20"/>
      <w:lang w:val="en-AU" w:eastAsia="ru-RU"/>
    </w:rPr>
  </w:style>
  <w:style w:type="paragraph" w:styleId="a7">
    <w:name w:val="Plain Text"/>
    <w:basedOn w:val="a"/>
    <w:link w:val="a8"/>
    <w:rsid w:val="003B79F7"/>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3B79F7"/>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3B79F7"/>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semiHidden/>
    <w:rsid w:val="003B79F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1,Заголовок 1 Знак Знак,Заголовок 1 Знак1 Знак2 Знак Знак Знак Знак Знак Знак Знак Знак Знак Знак Знак Знак Знак Знак Знак Знак"/>
    <w:basedOn w:val="a"/>
    <w:next w:val="a"/>
    <w:link w:val="10"/>
    <w:qFormat/>
    <w:rsid w:val="00380612"/>
    <w:pPr>
      <w:keepNext/>
      <w:keepLines/>
      <w:spacing w:before="240" w:after="0" w:line="360" w:lineRule="auto"/>
      <w:ind w:firstLine="709"/>
      <w:jc w:val="both"/>
      <w:outlineLvl w:val="0"/>
    </w:pPr>
    <w:rPr>
      <w:rFonts w:ascii="Times New Roman" w:eastAsiaTheme="majorEastAsia" w:hAnsi="Times New Roman" w:cstheme="majorBidi"/>
      <w:b/>
      <w:sz w:val="24"/>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1 Знак2 Знак Знак Знак Знак Знак Знак Знак Знак Знак Знак Знак Знак Знак Знак Знак Знак Знак"/>
    <w:basedOn w:val="a0"/>
    <w:link w:val="1"/>
    <w:rsid w:val="00380612"/>
    <w:rPr>
      <w:rFonts w:ascii="Times New Roman" w:eastAsiaTheme="majorEastAsia" w:hAnsi="Times New Roman" w:cstheme="majorBidi"/>
      <w:b/>
      <w:sz w:val="24"/>
      <w:szCs w:val="32"/>
      <w:lang w:eastAsia="ru-RU"/>
    </w:rPr>
  </w:style>
  <w:style w:type="paragraph" w:styleId="a3">
    <w:name w:val="header"/>
    <w:basedOn w:val="a"/>
    <w:link w:val="a4"/>
    <w:uiPriority w:val="99"/>
    <w:unhideWhenUsed/>
    <w:rsid w:val="006C6B42"/>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C6B42"/>
    <w:rPr>
      <w:rFonts w:ascii="Calibri" w:eastAsia="Calibri" w:hAnsi="Calibri" w:cs="Times New Roman"/>
    </w:rPr>
  </w:style>
  <w:style w:type="table" w:styleId="a5">
    <w:name w:val="Table Grid"/>
    <w:basedOn w:val="a1"/>
    <w:uiPriority w:val="59"/>
    <w:rsid w:val="006C6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25AA5"/>
    <w:rPr>
      <w:color w:val="0000FF" w:themeColor="hyperlink"/>
      <w:u w:val="single"/>
    </w:rPr>
  </w:style>
  <w:style w:type="paragraph" w:customStyle="1" w:styleId="11">
    <w:name w:val="Обычный1"/>
    <w:rsid w:val="004D3FE2"/>
    <w:pPr>
      <w:widowControl w:val="0"/>
      <w:spacing w:after="0" w:line="240" w:lineRule="auto"/>
    </w:pPr>
    <w:rPr>
      <w:rFonts w:ascii="Times New Roman Bold" w:eastAsia="ヒラギノ角ゴ Pro W3" w:hAnsi="Times New Roman Bold" w:cs="Times New Roman"/>
      <w:color w:val="000000"/>
      <w:sz w:val="20"/>
      <w:szCs w:val="20"/>
      <w:lang w:val="en-AU" w:eastAsia="ru-RU"/>
    </w:rPr>
  </w:style>
  <w:style w:type="paragraph" w:styleId="a7">
    <w:name w:val="Plain Text"/>
    <w:basedOn w:val="a"/>
    <w:link w:val="a8"/>
    <w:rsid w:val="003B79F7"/>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3B79F7"/>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3B79F7"/>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semiHidden/>
    <w:rsid w:val="003B79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bsp@biosafety.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dda.kz"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ibsp@biosafety.kz" TargetMode="External"/><Relationship Id="rId4" Type="http://schemas.openxmlformats.org/officeDocument/2006/relationships/webSettings" Target="webSettings.xml"/><Relationship Id="rId9" Type="http://schemas.openxmlformats.org/officeDocument/2006/relationships/hyperlink" Target="mailto:ribsp@biosafety.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Абильдаева Г</dc:creator>
  <cp:lastModifiedBy>Гульмира Ж. Заурбекова</cp:lastModifiedBy>
  <cp:revision>2</cp:revision>
  <dcterms:created xsi:type="dcterms:W3CDTF">2020-12-28T12:11:00Z</dcterms:created>
  <dcterms:modified xsi:type="dcterms:W3CDTF">2020-12-28T12:11:00Z</dcterms:modified>
</cp:coreProperties>
</file>