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AC5D" w14:textId="1ED9097E" w:rsidR="00FA4FE6" w:rsidRPr="00902C8C" w:rsidRDefault="00FA4FE6" w:rsidP="009765D6">
      <w:pPr>
        <w:spacing w:after="0" w:line="240" w:lineRule="auto"/>
        <w:ind w:firstLine="709"/>
        <w:contextualSpacing/>
        <w:jc w:val="both"/>
        <w:rPr>
          <w:rFonts w:ascii="Times New Roman" w:eastAsia="Calibri" w:hAnsi="Times New Roman" w:cs="Times New Roman"/>
          <w:i/>
          <w:sz w:val="24"/>
          <w:szCs w:val="24"/>
        </w:rPr>
      </w:pPr>
      <w:r w:rsidRPr="00902C8C">
        <w:rPr>
          <w:rFonts w:ascii="Times New Roman" w:eastAsia="Calibri" w:hAnsi="Times New Roman" w:cs="Times New Roman"/>
          <w:i/>
          <w:sz w:val="24"/>
          <w:szCs w:val="24"/>
        </w:rPr>
        <w:t xml:space="preserve">1. </w:t>
      </w:r>
      <w:r w:rsidR="00E606D7" w:rsidRPr="00902C8C">
        <w:rPr>
          <w:rFonts w:ascii="Times New Roman" w:eastAsia="Calibri" w:hAnsi="Times New Roman" w:cs="Times New Roman"/>
          <w:i/>
          <w:sz w:val="24"/>
          <w:szCs w:val="24"/>
        </w:rPr>
        <w:t>М</w:t>
      </w:r>
      <w:r w:rsidR="004D5833" w:rsidRPr="00902C8C">
        <w:rPr>
          <w:rFonts w:ascii="Times New Roman" w:eastAsia="Calibri" w:hAnsi="Times New Roman" w:cs="Times New Roman"/>
          <w:i/>
          <w:sz w:val="24"/>
          <w:szCs w:val="24"/>
          <w:lang w:val="kk-KZ"/>
        </w:rPr>
        <w:t xml:space="preserve">ҚҰ </w:t>
      </w:r>
      <w:r w:rsidRPr="00902C8C">
        <w:rPr>
          <w:rFonts w:ascii="Times New Roman" w:eastAsia="Calibri" w:hAnsi="Times New Roman" w:cs="Times New Roman"/>
          <w:i/>
          <w:sz w:val="24"/>
          <w:szCs w:val="24"/>
        </w:rPr>
        <w:t>аутсорсинг</w:t>
      </w:r>
      <w:r w:rsidR="004D5833" w:rsidRPr="00902C8C">
        <w:rPr>
          <w:rFonts w:ascii="Times New Roman" w:eastAsia="Calibri" w:hAnsi="Times New Roman" w:cs="Times New Roman"/>
          <w:i/>
          <w:sz w:val="24"/>
          <w:szCs w:val="24"/>
          <w:lang w:val="kk-KZ"/>
        </w:rPr>
        <w:t xml:space="preserve"> ш</w:t>
      </w:r>
      <w:r w:rsidRPr="00902C8C">
        <w:rPr>
          <w:rFonts w:ascii="Times New Roman" w:eastAsia="Calibri" w:hAnsi="Times New Roman" w:cs="Times New Roman"/>
          <w:i/>
          <w:sz w:val="24"/>
          <w:szCs w:val="24"/>
        </w:rPr>
        <w:t>а</w:t>
      </w:r>
      <w:proofErr w:type="spellStart"/>
      <w:r w:rsidR="004D5833" w:rsidRPr="00902C8C">
        <w:rPr>
          <w:rFonts w:ascii="Times New Roman" w:eastAsia="Calibri" w:hAnsi="Times New Roman" w:cs="Times New Roman"/>
          <w:i/>
          <w:sz w:val="24"/>
          <w:szCs w:val="24"/>
          <w:lang w:val="kk-KZ"/>
        </w:rPr>
        <w:t>рты</w:t>
      </w:r>
      <w:proofErr w:type="spellEnd"/>
      <w:r w:rsidR="004D5833" w:rsidRPr="00902C8C">
        <w:rPr>
          <w:rFonts w:ascii="Times New Roman" w:eastAsia="Calibri" w:hAnsi="Times New Roman" w:cs="Times New Roman"/>
          <w:i/>
          <w:sz w:val="24"/>
          <w:szCs w:val="24"/>
          <w:lang w:val="kk-KZ"/>
        </w:rPr>
        <w:t xml:space="preserve"> негізінде тысқары ұйымның өкілін </w:t>
      </w:r>
      <w:proofErr w:type="spellStart"/>
      <w:r w:rsidR="00132EC7" w:rsidRPr="00902C8C">
        <w:rPr>
          <w:rFonts w:ascii="Times New Roman" w:hAnsi="Times New Roman" w:cs="Times New Roman"/>
          <w:i/>
          <w:spacing w:val="2"/>
          <w:sz w:val="24"/>
          <w:szCs w:val="24"/>
          <w:shd w:val="clear" w:color="auto" w:fill="FFFFFF"/>
        </w:rPr>
        <w:t>ішкі</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бақылау</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қағидаларының</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сақталуын</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мониторингтеуді</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жүзеге</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асыруға</w:t>
      </w:r>
      <w:proofErr w:type="spellEnd"/>
      <w:r w:rsidR="00132EC7" w:rsidRPr="00902C8C">
        <w:rPr>
          <w:rFonts w:ascii="Times New Roman" w:hAnsi="Times New Roman" w:cs="Times New Roman"/>
          <w:i/>
          <w:spacing w:val="2"/>
          <w:sz w:val="24"/>
          <w:szCs w:val="24"/>
          <w:shd w:val="clear" w:color="auto" w:fill="FFFFFF"/>
        </w:rPr>
        <w:t xml:space="preserve"> </w:t>
      </w:r>
      <w:proofErr w:type="spellStart"/>
      <w:r w:rsidR="00132EC7" w:rsidRPr="00902C8C">
        <w:rPr>
          <w:rFonts w:ascii="Times New Roman" w:hAnsi="Times New Roman" w:cs="Times New Roman"/>
          <w:i/>
          <w:spacing w:val="2"/>
          <w:sz w:val="24"/>
          <w:szCs w:val="24"/>
          <w:shd w:val="clear" w:color="auto" w:fill="FFFFFF"/>
        </w:rPr>
        <w:t>жауапты</w:t>
      </w:r>
      <w:proofErr w:type="spellEnd"/>
      <w:r w:rsidR="00132EC7" w:rsidRPr="00902C8C">
        <w:rPr>
          <w:rFonts w:ascii="Times New Roman" w:hAnsi="Times New Roman" w:cs="Times New Roman"/>
          <w:i/>
          <w:spacing w:val="2"/>
          <w:sz w:val="24"/>
          <w:szCs w:val="24"/>
          <w:shd w:val="clear" w:color="auto" w:fill="FFFFFF"/>
          <w:lang w:val="kk-KZ"/>
        </w:rPr>
        <w:t xml:space="preserve"> тұлға етіп тағайындай ала ма</w:t>
      </w:r>
      <w:r w:rsidRPr="00902C8C">
        <w:rPr>
          <w:rFonts w:ascii="Times New Roman" w:eastAsia="Calibri" w:hAnsi="Times New Roman" w:cs="Times New Roman"/>
          <w:i/>
          <w:sz w:val="24"/>
          <w:szCs w:val="24"/>
        </w:rPr>
        <w:t xml:space="preserve">?  </w:t>
      </w:r>
    </w:p>
    <w:p w14:paraId="30635390" w14:textId="2D2D5E82" w:rsidR="00FA4FE6" w:rsidRPr="00902C8C" w:rsidRDefault="00CE6151" w:rsidP="009765D6">
      <w:pPr>
        <w:spacing w:after="0" w:line="240" w:lineRule="auto"/>
        <w:ind w:firstLine="709"/>
        <w:contextualSpacing/>
        <w:jc w:val="both"/>
        <w:rPr>
          <w:rFonts w:ascii="Times New Roman" w:eastAsia="Calibri" w:hAnsi="Times New Roman" w:cs="Times New Roman"/>
          <w:b/>
          <w:sz w:val="24"/>
          <w:szCs w:val="24"/>
        </w:rPr>
      </w:pPr>
      <w:proofErr w:type="spellStart"/>
      <w:r w:rsidRPr="00902C8C">
        <w:rPr>
          <w:rFonts w:ascii="Times New Roman" w:eastAsia="Calibri" w:hAnsi="Times New Roman" w:cs="Times New Roman"/>
          <w:b/>
          <w:sz w:val="24"/>
          <w:szCs w:val="24"/>
        </w:rPr>
        <w:t>Жауап</w:t>
      </w:r>
      <w:proofErr w:type="spellEnd"/>
      <w:r w:rsidR="00FA4FE6" w:rsidRPr="00902C8C">
        <w:rPr>
          <w:rFonts w:ascii="Times New Roman" w:eastAsia="Calibri" w:hAnsi="Times New Roman" w:cs="Times New Roman"/>
          <w:b/>
          <w:sz w:val="24"/>
          <w:szCs w:val="24"/>
        </w:rPr>
        <w:t>:</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rPr>
        <w:t xml:space="preserve">КЖ/ТҚҚ </w:t>
      </w:r>
      <w:proofErr w:type="spellStart"/>
      <w:r w:rsidRPr="00902C8C">
        <w:rPr>
          <w:rFonts w:ascii="Times New Roman" w:eastAsia="Calibri" w:hAnsi="Times New Roman" w:cs="Times New Roman"/>
          <w:sz w:val="24"/>
          <w:szCs w:val="24"/>
        </w:rPr>
        <w:t>туралы</w:t>
      </w:r>
      <w:proofErr w:type="spellEnd"/>
      <w:r w:rsidRPr="00902C8C">
        <w:rPr>
          <w:rFonts w:ascii="Times New Roman" w:eastAsia="Calibri" w:hAnsi="Times New Roman" w:cs="Times New Roman"/>
          <w:sz w:val="24"/>
          <w:szCs w:val="24"/>
        </w:rPr>
        <w:t xml:space="preserve"> </w:t>
      </w:r>
      <w:proofErr w:type="spellStart"/>
      <w:r w:rsidRPr="00902C8C">
        <w:rPr>
          <w:rFonts w:ascii="Times New Roman" w:eastAsia="Calibri" w:hAnsi="Times New Roman" w:cs="Times New Roman"/>
          <w:sz w:val="24"/>
          <w:szCs w:val="24"/>
        </w:rPr>
        <w:t>заңның</w:t>
      </w:r>
      <w:proofErr w:type="spellEnd"/>
      <w:r w:rsidRPr="00902C8C">
        <w:rPr>
          <w:rFonts w:ascii="Times New Roman" w:eastAsia="Calibri" w:hAnsi="Times New Roman" w:cs="Times New Roman"/>
          <w:sz w:val="24"/>
          <w:szCs w:val="24"/>
          <w:lang w:val="kk-KZ"/>
        </w:rPr>
        <w:t xml:space="preserve"> 11-бабының 2-тармағына сәйкес </w:t>
      </w:r>
      <w:r w:rsidR="008A4B79" w:rsidRPr="00902C8C">
        <w:rPr>
          <w:rFonts w:ascii="Times New Roman" w:eastAsia="Calibri" w:hAnsi="Times New Roman" w:cs="Times New Roman"/>
          <w:sz w:val="24"/>
          <w:szCs w:val="24"/>
          <w:lang w:val="kk-KZ"/>
        </w:rPr>
        <w:t>қ</w:t>
      </w:r>
      <w:proofErr w:type="spellStart"/>
      <w:r w:rsidR="00F0689C" w:rsidRPr="00902C8C">
        <w:rPr>
          <w:rFonts w:ascii="Times New Roman" w:hAnsi="Times New Roman" w:cs="Times New Roman"/>
          <w:spacing w:val="2"/>
          <w:sz w:val="24"/>
          <w:szCs w:val="24"/>
          <w:shd w:val="clear" w:color="auto" w:fill="FFFFFF"/>
        </w:rPr>
        <w:t>аржы</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мониторингінің</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субъектілері</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қылмыстық</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жолмен</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алынған</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кірістерді</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заңдастыруды</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жылыстатуды</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және</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терроризмді</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қаржыландыруды</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болғызбау</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мақсатында</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ішкі</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бақылау</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ережелерін</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және</w:t>
      </w:r>
      <w:proofErr w:type="spellEnd"/>
      <w:r w:rsidR="00F0689C" w:rsidRPr="00902C8C">
        <w:rPr>
          <w:rFonts w:ascii="Times New Roman" w:hAnsi="Times New Roman" w:cs="Times New Roman"/>
          <w:spacing w:val="2"/>
          <w:sz w:val="24"/>
          <w:szCs w:val="24"/>
          <w:shd w:val="clear" w:color="auto" w:fill="FFFFFF"/>
        </w:rPr>
        <w:t xml:space="preserve"> оны </w:t>
      </w:r>
      <w:proofErr w:type="spellStart"/>
      <w:r w:rsidR="00F0689C" w:rsidRPr="00902C8C">
        <w:rPr>
          <w:rFonts w:ascii="Times New Roman" w:hAnsi="Times New Roman" w:cs="Times New Roman"/>
          <w:spacing w:val="2"/>
          <w:sz w:val="24"/>
          <w:szCs w:val="24"/>
          <w:shd w:val="clear" w:color="auto" w:fill="FFFFFF"/>
        </w:rPr>
        <w:t>жүзеге</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асыру</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бағдарламасын</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әзірлейді</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spacing w:val="2"/>
          <w:sz w:val="24"/>
          <w:szCs w:val="24"/>
          <w:shd w:val="clear" w:color="auto" w:fill="FFFFFF"/>
        </w:rPr>
        <w:t>сондай-ақ</w:t>
      </w:r>
      <w:proofErr w:type="spellEnd"/>
      <w:r w:rsidR="00F0689C" w:rsidRPr="00902C8C">
        <w:rPr>
          <w:rFonts w:ascii="Times New Roman" w:hAnsi="Times New Roman" w:cs="Times New Roman"/>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ережелерді</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сақтауға</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және</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бағдарламаны</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іске</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асыруға</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жауапты</w:t>
      </w:r>
      <w:proofErr w:type="spellEnd"/>
      <w:r w:rsidR="00F0689C" w:rsidRPr="00902C8C">
        <w:rPr>
          <w:rFonts w:ascii="Times New Roman" w:hAnsi="Times New Roman" w:cs="Times New Roman"/>
          <w:b/>
          <w:spacing w:val="2"/>
          <w:sz w:val="24"/>
          <w:szCs w:val="24"/>
          <w:shd w:val="clear" w:color="auto" w:fill="FFFFFF"/>
        </w:rPr>
        <w:t xml:space="preserve"> </w:t>
      </w:r>
      <w:proofErr w:type="spellStart"/>
      <w:r w:rsidR="00F0689C" w:rsidRPr="00902C8C">
        <w:rPr>
          <w:rFonts w:ascii="Times New Roman" w:hAnsi="Times New Roman" w:cs="Times New Roman"/>
          <w:b/>
          <w:spacing w:val="2"/>
          <w:sz w:val="24"/>
          <w:szCs w:val="24"/>
          <w:shd w:val="clear" w:color="auto" w:fill="FFFFFF"/>
        </w:rPr>
        <w:t>болады</w:t>
      </w:r>
      <w:proofErr w:type="spellEnd"/>
      <w:r w:rsidR="00F0689C" w:rsidRPr="00902C8C">
        <w:rPr>
          <w:rFonts w:ascii="Times New Roman" w:hAnsi="Times New Roman" w:cs="Times New Roman"/>
          <w:spacing w:val="2"/>
          <w:sz w:val="24"/>
          <w:szCs w:val="24"/>
          <w:shd w:val="clear" w:color="auto" w:fill="FFFFFF"/>
        </w:rPr>
        <w:t>.</w:t>
      </w:r>
    </w:p>
    <w:p w14:paraId="6D8984D1" w14:textId="2B8985CB" w:rsidR="00FA4FE6" w:rsidRPr="00902C8C" w:rsidRDefault="00AB7CBA" w:rsidP="0082050F">
      <w:pPr>
        <w:pStyle w:val="a3"/>
        <w:jc w:val="both"/>
        <w:rPr>
          <w:rFonts w:eastAsia="Calibri"/>
          <w:sz w:val="24"/>
          <w:szCs w:val="24"/>
        </w:rPr>
      </w:pPr>
      <w:r w:rsidRPr="00902C8C">
        <w:rPr>
          <w:sz w:val="24"/>
          <w:szCs w:val="24"/>
        </w:rPr>
        <w:t xml:space="preserve"> </w:t>
      </w:r>
      <w:r w:rsidRPr="00902C8C">
        <w:rPr>
          <w:sz w:val="24"/>
          <w:szCs w:val="24"/>
        </w:rPr>
        <w:tab/>
      </w:r>
      <w:r w:rsidR="008A4B79" w:rsidRPr="00902C8C">
        <w:rPr>
          <w:sz w:val="24"/>
          <w:szCs w:val="24"/>
          <w:lang w:val="kk-KZ"/>
        </w:rPr>
        <w:t xml:space="preserve">ҚНРДА-ның </w:t>
      </w:r>
      <w:r w:rsidR="00BD782A" w:rsidRPr="00902C8C">
        <w:rPr>
          <w:sz w:val="24"/>
          <w:szCs w:val="24"/>
        </w:rPr>
        <w:t xml:space="preserve"> 29.10.2020</w:t>
      </w:r>
      <w:r w:rsidRPr="00902C8C">
        <w:rPr>
          <w:sz w:val="24"/>
          <w:szCs w:val="24"/>
        </w:rPr>
        <w:t xml:space="preserve"> </w:t>
      </w:r>
      <w:r w:rsidR="008A4B79" w:rsidRPr="00902C8C">
        <w:rPr>
          <w:sz w:val="24"/>
          <w:szCs w:val="24"/>
          <w:lang w:val="kk-KZ"/>
        </w:rPr>
        <w:t xml:space="preserve">жылғы </w:t>
      </w:r>
      <w:r w:rsidR="008A4B79" w:rsidRPr="00902C8C">
        <w:rPr>
          <w:sz w:val="24"/>
          <w:szCs w:val="24"/>
        </w:rPr>
        <w:t>№ 105</w:t>
      </w:r>
      <w:r w:rsidR="008A4B79" w:rsidRPr="00902C8C">
        <w:rPr>
          <w:sz w:val="24"/>
          <w:szCs w:val="24"/>
          <w:lang w:val="kk-KZ"/>
        </w:rPr>
        <w:t xml:space="preserve"> қаулысымен</w:t>
      </w:r>
      <w:r w:rsidR="008A4B79" w:rsidRPr="00902C8C">
        <w:rPr>
          <w:sz w:val="24"/>
          <w:szCs w:val="24"/>
        </w:rPr>
        <w:t xml:space="preserve"> </w:t>
      </w:r>
      <w:r w:rsidR="008A4B79" w:rsidRPr="00902C8C">
        <w:rPr>
          <w:sz w:val="24"/>
          <w:szCs w:val="24"/>
          <w:lang w:val="kk-KZ"/>
        </w:rPr>
        <w:t xml:space="preserve">бекітілген </w:t>
      </w:r>
      <w:proofErr w:type="spellStart"/>
      <w:r w:rsidR="004D5833" w:rsidRPr="00902C8C">
        <w:rPr>
          <w:spacing w:val="2"/>
          <w:sz w:val="24"/>
          <w:szCs w:val="24"/>
          <w:shd w:val="clear" w:color="auto" w:fill="FFFFFF"/>
        </w:rPr>
        <w:t>Қылмыстық</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жолмен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алынған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кірістерді</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заңдастыруға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жылыстатуға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және</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терроризмді</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қаржыландыруға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қарсы</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іс-қимыл</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жасау</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мақсатында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ішкі</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бақылау</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қағидаларына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банкаралық</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ақша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аудару</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жүйесінің</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операторын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немесе</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операциялық</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орталығын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қоспағанда</w:t>
      </w:r>
      <w:proofErr w:type="spellEnd"/>
      <w:r w:rsidR="004D5833" w:rsidRPr="00902C8C">
        <w:rPr>
          <w:spacing w:val="2"/>
          <w:sz w:val="24"/>
          <w:szCs w:val="24"/>
          <w:shd w:val="clear" w:color="auto" w:fill="FFFFFF"/>
        </w:rPr>
        <w:t xml:space="preserve">, банк </w:t>
      </w:r>
      <w:proofErr w:type="spellStart"/>
      <w:r w:rsidR="004D5833" w:rsidRPr="00902C8C">
        <w:rPr>
          <w:spacing w:val="2"/>
          <w:sz w:val="24"/>
          <w:szCs w:val="24"/>
          <w:shd w:val="clear" w:color="auto" w:fill="FFFFFF"/>
        </w:rPr>
        <w:t>операцияларының</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жекелеген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түрлерін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жүзеге</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асыратын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ұйымдар</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және</w:t>
      </w:r>
      <w:proofErr w:type="spellEnd"/>
      <w:r w:rsidR="004D5833" w:rsidRPr="00902C8C">
        <w:rPr>
          <w:spacing w:val="2"/>
          <w:sz w:val="24"/>
          <w:szCs w:val="24"/>
          <w:shd w:val="clear" w:color="auto" w:fill="FFFFFF"/>
        </w:rPr>
        <w:t xml:space="preserve"> микроқаржылық </w:t>
      </w:r>
      <w:proofErr w:type="spellStart"/>
      <w:r w:rsidR="004D5833" w:rsidRPr="00902C8C">
        <w:rPr>
          <w:spacing w:val="2"/>
          <w:sz w:val="24"/>
          <w:szCs w:val="24"/>
          <w:shd w:val="clear" w:color="auto" w:fill="FFFFFF"/>
        </w:rPr>
        <w:t>қызметі</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жүзеге</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асыратын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ұйымдар</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үшін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қойылатын</w:t>
      </w:r>
      <w:proofErr w:type="spellEnd"/>
      <w:r w:rsidR="004D5833" w:rsidRPr="00902C8C">
        <w:rPr>
          <w:spacing w:val="2"/>
          <w:sz w:val="24"/>
          <w:szCs w:val="24"/>
          <w:shd w:val="clear" w:color="auto" w:fill="FFFFFF"/>
        </w:rPr>
        <w:t> </w:t>
      </w:r>
      <w:proofErr w:type="spellStart"/>
      <w:r w:rsidR="004D5833" w:rsidRPr="00902C8C">
        <w:rPr>
          <w:sz w:val="24"/>
          <w:szCs w:val="24"/>
        </w:rPr>
        <w:fldChar w:fldCharType="begin"/>
      </w:r>
      <w:r w:rsidR="004D5833" w:rsidRPr="00902C8C">
        <w:rPr>
          <w:sz w:val="24"/>
          <w:szCs w:val="24"/>
        </w:rPr>
        <w:instrText xml:space="preserve"> HYPERLINK "https://adilet.zan.kz/kaz/docs/V2000021577" \l "z10" </w:instrText>
      </w:r>
      <w:r w:rsidR="004D5833" w:rsidRPr="00902C8C">
        <w:rPr>
          <w:sz w:val="24"/>
          <w:szCs w:val="24"/>
        </w:rPr>
        <w:fldChar w:fldCharType="separate"/>
      </w:r>
      <w:r w:rsidR="004D5833" w:rsidRPr="00902C8C">
        <w:rPr>
          <w:rStyle w:val="ac"/>
          <w:color w:val="auto"/>
          <w:spacing w:val="2"/>
          <w:sz w:val="24"/>
          <w:szCs w:val="24"/>
          <w:shd w:val="clear" w:color="auto" w:fill="FFFFFF"/>
        </w:rPr>
        <w:t>талаптар</w:t>
      </w:r>
      <w:proofErr w:type="spellEnd"/>
      <w:r w:rsidR="004D5833" w:rsidRPr="00902C8C">
        <w:rPr>
          <w:sz w:val="24"/>
          <w:szCs w:val="24"/>
        </w:rPr>
        <w:fldChar w:fldCharType="end"/>
      </w:r>
      <w:r w:rsidR="004D5833" w:rsidRPr="00902C8C">
        <w:rPr>
          <w:sz w:val="24"/>
          <w:szCs w:val="24"/>
          <w:lang w:val="kk-KZ"/>
        </w:rPr>
        <w:t>да</w:t>
      </w:r>
      <w:r w:rsidR="004D5833" w:rsidRPr="00902C8C">
        <w:rPr>
          <w:spacing w:val="2"/>
          <w:sz w:val="24"/>
          <w:szCs w:val="24"/>
          <w:shd w:val="clear" w:color="auto" w:fill="FFFFFF"/>
        </w:rPr>
        <w:t> </w:t>
      </w:r>
      <w:r w:rsidRPr="00902C8C">
        <w:rPr>
          <w:sz w:val="24"/>
          <w:szCs w:val="24"/>
        </w:rPr>
        <w:t>(</w:t>
      </w:r>
      <w:r w:rsidR="004D5833" w:rsidRPr="00902C8C">
        <w:rPr>
          <w:sz w:val="24"/>
          <w:szCs w:val="24"/>
          <w:lang w:val="kk-KZ"/>
        </w:rPr>
        <w:t xml:space="preserve">бұдан әрі </w:t>
      </w:r>
      <w:r w:rsidR="0082050F" w:rsidRPr="00902C8C">
        <w:rPr>
          <w:sz w:val="24"/>
          <w:szCs w:val="24"/>
        </w:rPr>
        <w:t>–</w:t>
      </w:r>
      <w:r w:rsidRPr="00902C8C">
        <w:rPr>
          <w:sz w:val="24"/>
          <w:szCs w:val="24"/>
        </w:rPr>
        <w:t xml:space="preserve"> </w:t>
      </w:r>
      <w:r w:rsidR="004D5833" w:rsidRPr="00902C8C">
        <w:rPr>
          <w:sz w:val="24"/>
          <w:szCs w:val="24"/>
          <w:lang w:val="kk-KZ"/>
        </w:rPr>
        <w:t>ІБҚ-</w:t>
      </w:r>
      <w:proofErr w:type="spellStart"/>
      <w:r w:rsidR="004D5833" w:rsidRPr="00902C8C">
        <w:rPr>
          <w:sz w:val="24"/>
          <w:szCs w:val="24"/>
          <w:lang w:val="kk-KZ"/>
        </w:rPr>
        <w:t>на</w:t>
      </w:r>
      <w:proofErr w:type="spellEnd"/>
      <w:r w:rsidR="004D5833" w:rsidRPr="00902C8C">
        <w:rPr>
          <w:sz w:val="24"/>
          <w:szCs w:val="24"/>
          <w:lang w:val="kk-KZ"/>
        </w:rPr>
        <w:t xml:space="preserve"> талаптар</w:t>
      </w:r>
      <w:r w:rsidRPr="00902C8C">
        <w:rPr>
          <w:sz w:val="24"/>
          <w:szCs w:val="24"/>
        </w:rPr>
        <w:t>)</w:t>
      </w:r>
      <w:r w:rsidR="0082050F" w:rsidRPr="00902C8C">
        <w:rPr>
          <w:sz w:val="24"/>
          <w:szCs w:val="24"/>
        </w:rPr>
        <w:t xml:space="preserve"> </w:t>
      </w:r>
      <w:r w:rsidR="004D5833" w:rsidRPr="00902C8C">
        <w:rPr>
          <w:b/>
          <w:spacing w:val="2"/>
          <w:sz w:val="24"/>
          <w:szCs w:val="24"/>
          <w:shd w:val="clear" w:color="auto" w:fill="FFFFFF"/>
          <w:lang w:val="kk-KZ"/>
        </w:rPr>
        <w:t xml:space="preserve">ұйының </w:t>
      </w:r>
      <w:proofErr w:type="spellStart"/>
      <w:r w:rsidR="004D5833" w:rsidRPr="00902C8C">
        <w:rPr>
          <w:b/>
          <w:spacing w:val="2"/>
          <w:sz w:val="24"/>
          <w:szCs w:val="24"/>
          <w:shd w:val="clear" w:color="auto" w:fill="FFFFFF"/>
        </w:rPr>
        <w:t>лауазымды</w:t>
      </w:r>
      <w:proofErr w:type="spellEnd"/>
      <w:r w:rsidR="004D5833" w:rsidRPr="00902C8C">
        <w:rPr>
          <w:b/>
          <w:spacing w:val="2"/>
          <w:sz w:val="24"/>
          <w:szCs w:val="24"/>
          <w:shd w:val="clear" w:color="auto" w:fill="FFFFFF"/>
        </w:rPr>
        <w:t xml:space="preserve"> </w:t>
      </w:r>
      <w:proofErr w:type="spellStart"/>
      <w:r w:rsidR="004D5833" w:rsidRPr="00902C8C">
        <w:rPr>
          <w:b/>
          <w:spacing w:val="2"/>
          <w:sz w:val="24"/>
          <w:szCs w:val="24"/>
          <w:shd w:val="clear" w:color="auto" w:fill="FFFFFF"/>
        </w:rPr>
        <w:t>тұлға</w:t>
      </w:r>
      <w:r w:rsidR="004D5833" w:rsidRPr="00902C8C">
        <w:rPr>
          <w:b/>
          <w:spacing w:val="2"/>
          <w:sz w:val="24"/>
          <w:szCs w:val="24"/>
          <w:shd w:val="clear" w:color="auto" w:fill="FFFFFF"/>
          <w:lang w:val="kk-KZ"/>
        </w:rPr>
        <w:t>сы</w:t>
      </w:r>
      <w:proofErr w:type="spellEnd"/>
      <w:r w:rsidR="004D5833" w:rsidRPr="00902C8C">
        <w:rPr>
          <w:rFonts w:eastAsia="Calibri"/>
          <w:sz w:val="24"/>
          <w:szCs w:val="24"/>
        </w:rPr>
        <w:t xml:space="preserve"> </w:t>
      </w:r>
      <w:proofErr w:type="spellStart"/>
      <w:r w:rsidR="004D5833" w:rsidRPr="00902C8C">
        <w:rPr>
          <w:spacing w:val="2"/>
          <w:sz w:val="24"/>
          <w:szCs w:val="24"/>
          <w:shd w:val="clear" w:color="auto" w:fill="FFFFFF"/>
        </w:rPr>
        <w:t>ішкі</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бақылау</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қағидаларының</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сақталуын</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мониторингтеуді</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жүзеге</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асыруға</w:t>
      </w:r>
      <w:proofErr w:type="spellEnd"/>
      <w:r w:rsidR="004D5833" w:rsidRPr="00902C8C">
        <w:rPr>
          <w:spacing w:val="2"/>
          <w:sz w:val="24"/>
          <w:szCs w:val="24"/>
          <w:shd w:val="clear" w:color="auto" w:fill="FFFFFF"/>
        </w:rPr>
        <w:t xml:space="preserve"> </w:t>
      </w:r>
      <w:proofErr w:type="spellStart"/>
      <w:r w:rsidR="004D5833" w:rsidRPr="00902C8C">
        <w:rPr>
          <w:spacing w:val="2"/>
          <w:sz w:val="24"/>
          <w:szCs w:val="24"/>
          <w:shd w:val="clear" w:color="auto" w:fill="FFFFFF"/>
        </w:rPr>
        <w:t>жауапты</w:t>
      </w:r>
      <w:proofErr w:type="spellEnd"/>
      <w:r w:rsidR="004D5833" w:rsidRPr="00902C8C">
        <w:rPr>
          <w:spacing w:val="2"/>
          <w:sz w:val="24"/>
          <w:szCs w:val="24"/>
          <w:shd w:val="clear" w:color="auto" w:fill="FFFFFF"/>
          <w:lang w:val="kk-KZ"/>
        </w:rPr>
        <w:t xml:space="preserve"> тұлға болып</w:t>
      </w:r>
      <w:r w:rsidR="004D5833" w:rsidRPr="00902C8C">
        <w:rPr>
          <w:spacing w:val="2"/>
          <w:sz w:val="24"/>
          <w:szCs w:val="24"/>
          <w:shd w:val="clear" w:color="auto" w:fill="FFFFFF"/>
        </w:rPr>
        <w:t xml:space="preserve"> </w:t>
      </w:r>
      <w:r w:rsidR="004D5833" w:rsidRPr="00902C8C">
        <w:rPr>
          <w:spacing w:val="2"/>
          <w:sz w:val="24"/>
          <w:szCs w:val="24"/>
          <w:shd w:val="clear" w:color="auto" w:fill="FFFFFF"/>
          <w:lang w:val="kk-KZ"/>
        </w:rPr>
        <w:t>табылатындығы белгіленген</w:t>
      </w:r>
      <w:r w:rsidR="00FA4FE6" w:rsidRPr="00902C8C">
        <w:rPr>
          <w:rFonts w:eastAsia="Calibri"/>
          <w:sz w:val="24"/>
          <w:szCs w:val="24"/>
        </w:rPr>
        <w:t>.</w:t>
      </w:r>
    </w:p>
    <w:p w14:paraId="4FB92708" w14:textId="62FA94C3" w:rsidR="00FA4FE6" w:rsidRPr="00902C8C" w:rsidRDefault="00F57D7C"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hAnsi="Times New Roman" w:cs="Times New Roman"/>
          <w:sz w:val="24"/>
          <w:szCs w:val="24"/>
          <w:lang w:val="kk-KZ"/>
        </w:rPr>
        <w:t>ІБҚ-</w:t>
      </w:r>
      <w:proofErr w:type="spellStart"/>
      <w:r w:rsidRPr="00902C8C">
        <w:rPr>
          <w:rFonts w:ascii="Times New Roman" w:hAnsi="Times New Roman" w:cs="Times New Roman"/>
          <w:sz w:val="24"/>
          <w:szCs w:val="24"/>
          <w:lang w:val="kk-KZ"/>
        </w:rPr>
        <w:t>на</w:t>
      </w:r>
      <w:proofErr w:type="spellEnd"/>
      <w:r w:rsidRPr="00902C8C">
        <w:rPr>
          <w:rFonts w:ascii="Times New Roman" w:hAnsi="Times New Roman" w:cs="Times New Roman"/>
          <w:sz w:val="24"/>
          <w:szCs w:val="24"/>
          <w:lang w:val="kk-KZ"/>
        </w:rPr>
        <w:t xml:space="preserve"> талаптардың нормаларын, сондай-ақ мұнда </w:t>
      </w:r>
      <w:r w:rsidR="00972691" w:rsidRPr="00902C8C">
        <w:rPr>
          <w:rFonts w:ascii="Times New Roman" w:eastAsia="Calibri" w:hAnsi="Times New Roman" w:cs="Times New Roman"/>
          <w:sz w:val="24"/>
          <w:szCs w:val="24"/>
        </w:rPr>
        <w:t>КЖ/ТҚҚ</w:t>
      </w:r>
      <w:r w:rsidRPr="00902C8C">
        <w:rPr>
          <w:rFonts w:ascii="Times New Roman" w:eastAsia="Calibri" w:hAnsi="Times New Roman" w:cs="Times New Roman"/>
          <w:sz w:val="24"/>
          <w:szCs w:val="24"/>
          <w:lang w:val="kk-KZ"/>
        </w:rPr>
        <w:t xml:space="preserve"> бойынша жауапты қызметкердің </w:t>
      </w:r>
      <w:r w:rsidR="00FA4FE6" w:rsidRPr="00902C8C">
        <w:rPr>
          <w:rFonts w:ascii="Times New Roman" w:eastAsia="Calibri" w:hAnsi="Times New Roman" w:cs="Times New Roman"/>
          <w:sz w:val="24"/>
          <w:szCs w:val="24"/>
        </w:rPr>
        <w:t xml:space="preserve"> </w:t>
      </w:r>
      <w:proofErr w:type="spellStart"/>
      <w:r w:rsidRPr="00902C8C">
        <w:rPr>
          <w:rFonts w:ascii="Times New Roman" w:eastAsia="Calibri" w:hAnsi="Times New Roman" w:cs="Times New Roman"/>
          <w:sz w:val="24"/>
          <w:szCs w:val="24"/>
        </w:rPr>
        <w:t>функци</w:t>
      </w:r>
      <w:r w:rsidRPr="00902C8C">
        <w:rPr>
          <w:rFonts w:ascii="Times New Roman" w:eastAsia="Calibri" w:hAnsi="Times New Roman" w:cs="Times New Roman"/>
          <w:sz w:val="24"/>
          <w:szCs w:val="24"/>
          <w:lang w:val="kk-KZ"/>
        </w:rPr>
        <w:t>ясы</w:t>
      </w:r>
      <w:proofErr w:type="spellEnd"/>
      <w:r w:rsidRPr="00902C8C">
        <w:rPr>
          <w:rFonts w:ascii="Times New Roman" w:eastAsia="Calibri" w:hAnsi="Times New Roman" w:cs="Times New Roman"/>
          <w:sz w:val="24"/>
          <w:szCs w:val="24"/>
          <w:lang w:val="kk-KZ"/>
        </w:rPr>
        <w:t xml:space="preserve"> </w:t>
      </w:r>
      <w:r w:rsidRPr="00902C8C">
        <w:rPr>
          <w:rFonts w:ascii="Times New Roman" w:eastAsia="Calibri" w:hAnsi="Times New Roman" w:cs="Times New Roman"/>
          <w:sz w:val="24"/>
          <w:szCs w:val="24"/>
        </w:rPr>
        <w:t xml:space="preserve"> </w:t>
      </w:r>
      <w:proofErr w:type="spellStart"/>
      <w:r w:rsidR="00FA4FE6" w:rsidRPr="00902C8C">
        <w:rPr>
          <w:rFonts w:ascii="Times New Roman" w:eastAsia="Calibri" w:hAnsi="Times New Roman" w:cs="Times New Roman"/>
          <w:sz w:val="24"/>
          <w:szCs w:val="24"/>
        </w:rPr>
        <w:t>коммер</w:t>
      </w:r>
      <w:r w:rsidR="00220966" w:rsidRPr="00902C8C">
        <w:rPr>
          <w:rFonts w:ascii="Times New Roman" w:eastAsia="Calibri" w:hAnsi="Times New Roman" w:cs="Times New Roman"/>
          <w:sz w:val="24"/>
          <w:szCs w:val="24"/>
          <w:lang w:val="kk-KZ"/>
        </w:rPr>
        <w:t>циялық</w:t>
      </w:r>
      <w:proofErr w:type="spellEnd"/>
      <w:r w:rsidR="00220966" w:rsidRPr="00902C8C">
        <w:rPr>
          <w:rFonts w:ascii="Times New Roman" w:eastAsia="Calibri" w:hAnsi="Times New Roman" w:cs="Times New Roman"/>
          <w:sz w:val="24"/>
          <w:szCs w:val="24"/>
          <w:lang w:val="kk-KZ"/>
        </w:rPr>
        <w:t xml:space="preserve"> және заңмен қорғалатын өзге де құпияны құрайтын ақпаратқа </w:t>
      </w:r>
      <w:proofErr w:type="spellStart"/>
      <w:r w:rsidR="00220966" w:rsidRPr="00902C8C">
        <w:rPr>
          <w:rFonts w:ascii="Times New Roman" w:eastAsia="Calibri" w:hAnsi="Times New Roman" w:cs="Times New Roman"/>
          <w:sz w:val="24"/>
          <w:szCs w:val="24"/>
          <w:lang w:val="kk-KZ"/>
        </w:rPr>
        <w:t>қолжетімділікті</w:t>
      </w:r>
      <w:proofErr w:type="spellEnd"/>
      <w:r w:rsidR="00220966" w:rsidRPr="00902C8C">
        <w:rPr>
          <w:rFonts w:ascii="Times New Roman" w:eastAsia="Calibri" w:hAnsi="Times New Roman" w:cs="Times New Roman"/>
          <w:sz w:val="24"/>
          <w:szCs w:val="24"/>
          <w:lang w:val="kk-KZ"/>
        </w:rPr>
        <w:t xml:space="preserve"> </w:t>
      </w:r>
      <w:proofErr w:type="spellStart"/>
      <w:r w:rsidR="00220966" w:rsidRPr="00902C8C">
        <w:rPr>
          <w:rFonts w:ascii="Times New Roman" w:eastAsia="Calibri" w:hAnsi="Times New Roman" w:cs="Times New Roman"/>
          <w:sz w:val="24"/>
          <w:szCs w:val="24"/>
          <w:lang w:val="kk-KZ"/>
        </w:rPr>
        <w:t>болжамдайтындығын</w:t>
      </w:r>
      <w:proofErr w:type="spellEnd"/>
      <w:r w:rsidR="00220966" w:rsidRPr="00902C8C">
        <w:rPr>
          <w:rFonts w:ascii="Times New Roman" w:eastAsia="Calibri" w:hAnsi="Times New Roman" w:cs="Times New Roman"/>
          <w:sz w:val="24"/>
          <w:szCs w:val="24"/>
          <w:lang w:val="kk-KZ"/>
        </w:rPr>
        <w:t xml:space="preserve"> ескере отырып</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lang w:val="kk-KZ"/>
        </w:rPr>
        <w:t xml:space="preserve">жауапты қызметкер қаржылық </w:t>
      </w:r>
      <w:r w:rsidR="00FA4FE6" w:rsidRPr="00902C8C">
        <w:rPr>
          <w:rFonts w:ascii="Times New Roman" w:eastAsia="Calibri" w:hAnsi="Times New Roman" w:cs="Times New Roman"/>
          <w:sz w:val="24"/>
          <w:szCs w:val="24"/>
        </w:rPr>
        <w:t>мониторинг</w:t>
      </w:r>
      <w:r w:rsidRPr="00902C8C">
        <w:rPr>
          <w:rFonts w:ascii="Times New Roman" w:eastAsia="Calibri" w:hAnsi="Times New Roman" w:cs="Times New Roman"/>
          <w:sz w:val="24"/>
          <w:szCs w:val="24"/>
        </w:rPr>
        <w:t xml:space="preserve"> субъект</w:t>
      </w:r>
      <w:r w:rsidRPr="00902C8C">
        <w:rPr>
          <w:rFonts w:ascii="Times New Roman" w:eastAsia="Calibri" w:hAnsi="Times New Roman" w:cs="Times New Roman"/>
          <w:sz w:val="24"/>
          <w:szCs w:val="24"/>
          <w:lang w:val="kk-KZ"/>
        </w:rPr>
        <w:t>ісі қызметкерлерінің арасынан тағайындалуға тиіс</w:t>
      </w:r>
      <w:r w:rsidR="00FA4FE6" w:rsidRPr="00902C8C">
        <w:rPr>
          <w:rFonts w:ascii="Times New Roman" w:eastAsia="Calibri" w:hAnsi="Times New Roman" w:cs="Times New Roman"/>
          <w:sz w:val="24"/>
          <w:szCs w:val="24"/>
        </w:rPr>
        <w:t xml:space="preserve">.  </w:t>
      </w:r>
    </w:p>
    <w:p w14:paraId="784F9C8A" w14:textId="77777777" w:rsidR="00FA4FE6" w:rsidRPr="00902C8C" w:rsidRDefault="00FA4FE6" w:rsidP="009765D6">
      <w:pPr>
        <w:spacing w:after="0" w:line="240" w:lineRule="auto"/>
        <w:ind w:firstLine="709"/>
        <w:contextualSpacing/>
        <w:jc w:val="both"/>
        <w:rPr>
          <w:rFonts w:ascii="Times New Roman" w:eastAsia="Calibri" w:hAnsi="Times New Roman" w:cs="Times New Roman"/>
          <w:sz w:val="24"/>
          <w:szCs w:val="24"/>
          <w:highlight w:val="yellow"/>
        </w:rPr>
      </w:pPr>
    </w:p>
    <w:p w14:paraId="0D1B4755" w14:textId="7BD01131" w:rsidR="00FA4FE6" w:rsidRPr="00902C8C" w:rsidRDefault="00FA4FE6" w:rsidP="009765D6">
      <w:pPr>
        <w:spacing w:after="0" w:line="240" w:lineRule="auto"/>
        <w:ind w:firstLine="709"/>
        <w:contextualSpacing/>
        <w:jc w:val="both"/>
        <w:rPr>
          <w:rFonts w:ascii="Times New Roman" w:eastAsia="Calibri" w:hAnsi="Times New Roman" w:cs="Times New Roman"/>
          <w:i/>
          <w:sz w:val="24"/>
          <w:szCs w:val="24"/>
        </w:rPr>
      </w:pPr>
      <w:r w:rsidRPr="00902C8C">
        <w:rPr>
          <w:rFonts w:ascii="Times New Roman" w:eastAsia="Calibri" w:hAnsi="Times New Roman" w:cs="Times New Roman"/>
          <w:i/>
          <w:sz w:val="24"/>
          <w:szCs w:val="24"/>
        </w:rPr>
        <w:t xml:space="preserve">2. </w:t>
      </w:r>
      <w:r w:rsidR="00220966" w:rsidRPr="00902C8C">
        <w:rPr>
          <w:rFonts w:ascii="Times New Roman" w:eastAsia="Calibri" w:hAnsi="Times New Roman" w:cs="Times New Roman"/>
          <w:i/>
          <w:sz w:val="24"/>
          <w:szCs w:val="24"/>
          <w:lang w:val="kk-KZ"/>
        </w:rPr>
        <w:t xml:space="preserve">Қаржы </w:t>
      </w:r>
      <w:r w:rsidRPr="00902C8C">
        <w:rPr>
          <w:rFonts w:ascii="Times New Roman" w:eastAsia="Calibri" w:hAnsi="Times New Roman" w:cs="Times New Roman"/>
          <w:i/>
          <w:sz w:val="24"/>
          <w:szCs w:val="24"/>
        </w:rPr>
        <w:t>мониторинг</w:t>
      </w:r>
      <w:r w:rsidR="00220966" w:rsidRPr="00902C8C">
        <w:rPr>
          <w:rFonts w:ascii="Times New Roman" w:eastAsia="Calibri" w:hAnsi="Times New Roman" w:cs="Times New Roman"/>
          <w:i/>
          <w:sz w:val="24"/>
          <w:szCs w:val="24"/>
          <w:lang w:val="kk-KZ"/>
        </w:rPr>
        <w:t xml:space="preserve">інің </w:t>
      </w:r>
      <w:bookmarkStart w:id="0" w:name="_GoBack"/>
      <w:bookmarkEnd w:id="0"/>
      <w:r w:rsidR="00220966" w:rsidRPr="00902C8C">
        <w:rPr>
          <w:rFonts w:ascii="Times New Roman" w:eastAsia="Calibri" w:hAnsi="Times New Roman" w:cs="Times New Roman"/>
          <w:i/>
          <w:sz w:val="24"/>
          <w:szCs w:val="24"/>
        </w:rPr>
        <w:t>субъект</w:t>
      </w:r>
      <w:r w:rsidR="00220966" w:rsidRPr="00902C8C">
        <w:rPr>
          <w:rFonts w:ascii="Times New Roman" w:eastAsia="Calibri" w:hAnsi="Times New Roman" w:cs="Times New Roman"/>
          <w:i/>
          <w:sz w:val="24"/>
          <w:szCs w:val="24"/>
          <w:lang w:val="kk-KZ"/>
        </w:rPr>
        <w:t xml:space="preserve">ілері үшін </w:t>
      </w:r>
      <w:r w:rsidR="00972691" w:rsidRPr="00902C8C">
        <w:rPr>
          <w:rFonts w:ascii="Times New Roman" w:eastAsia="Calibri" w:hAnsi="Times New Roman" w:cs="Times New Roman"/>
          <w:i/>
          <w:sz w:val="24"/>
          <w:szCs w:val="24"/>
        </w:rPr>
        <w:t>КЖ/ТҚҚ</w:t>
      </w:r>
      <w:r w:rsidR="00220966" w:rsidRPr="00902C8C">
        <w:rPr>
          <w:rFonts w:ascii="Times New Roman" w:eastAsia="Calibri" w:hAnsi="Times New Roman" w:cs="Times New Roman"/>
          <w:i/>
          <w:sz w:val="24"/>
          <w:szCs w:val="24"/>
          <w:lang w:val="kk-KZ"/>
        </w:rPr>
        <w:t xml:space="preserve"> мақсатында ішкі бақылау қағидаларында</w:t>
      </w:r>
      <w:r w:rsidRPr="00902C8C">
        <w:rPr>
          <w:rFonts w:ascii="Times New Roman" w:eastAsia="Calibri" w:hAnsi="Times New Roman" w:cs="Times New Roman"/>
          <w:i/>
          <w:sz w:val="24"/>
          <w:szCs w:val="24"/>
        </w:rPr>
        <w:t xml:space="preserve"> </w:t>
      </w:r>
      <w:r w:rsidR="00C3555E">
        <w:rPr>
          <w:rFonts w:ascii="Times New Roman" w:eastAsia="Calibri" w:hAnsi="Times New Roman" w:cs="Times New Roman"/>
          <w:i/>
          <w:sz w:val="24"/>
          <w:szCs w:val="24"/>
          <w:lang w:val="kk-KZ"/>
        </w:rPr>
        <w:t>ЖҚҚТҚ</w:t>
      </w:r>
      <w:r w:rsidR="00220966" w:rsidRPr="00902C8C">
        <w:rPr>
          <w:rFonts w:ascii="Times New Roman" w:eastAsia="Calibri" w:hAnsi="Times New Roman" w:cs="Times New Roman"/>
          <w:i/>
          <w:sz w:val="24"/>
          <w:szCs w:val="24"/>
          <w:lang w:val="kk-KZ"/>
        </w:rPr>
        <w:t xml:space="preserve"> бойынша тексеруді көрсетуі</w:t>
      </w:r>
      <w:r w:rsidRPr="00902C8C">
        <w:rPr>
          <w:rFonts w:ascii="Times New Roman" w:eastAsia="Calibri" w:hAnsi="Times New Roman" w:cs="Times New Roman"/>
          <w:i/>
          <w:sz w:val="24"/>
          <w:szCs w:val="24"/>
        </w:rPr>
        <w:t xml:space="preserve"> </w:t>
      </w:r>
      <w:r w:rsidR="00220966" w:rsidRPr="00902C8C">
        <w:rPr>
          <w:rFonts w:ascii="Times New Roman" w:eastAsia="Calibri" w:hAnsi="Times New Roman" w:cs="Times New Roman"/>
          <w:i/>
          <w:sz w:val="24"/>
          <w:szCs w:val="24"/>
          <w:lang w:val="kk-KZ"/>
        </w:rPr>
        <w:t>және</w:t>
      </w:r>
      <w:r w:rsidRPr="00902C8C">
        <w:rPr>
          <w:rFonts w:ascii="Times New Roman" w:eastAsia="Calibri" w:hAnsi="Times New Roman" w:cs="Times New Roman"/>
          <w:i/>
          <w:sz w:val="24"/>
          <w:szCs w:val="24"/>
        </w:rPr>
        <w:t xml:space="preserve"> </w:t>
      </w:r>
      <w:r w:rsidR="00220966" w:rsidRPr="00902C8C">
        <w:rPr>
          <w:rFonts w:ascii="Times New Roman" w:eastAsia="Calibri" w:hAnsi="Times New Roman" w:cs="Times New Roman"/>
          <w:i/>
          <w:sz w:val="24"/>
          <w:szCs w:val="24"/>
          <w:lang w:val="kk-KZ"/>
        </w:rPr>
        <w:t>тиісінше</w:t>
      </w:r>
      <w:r w:rsidRPr="00902C8C">
        <w:rPr>
          <w:rFonts w:ascii="Times New Roman" w:eastAsia="Calibri" w:hAnsi="Times New Roman" w:cs="Times New Roman"/>
          <w:i/>
          <w:sz w:val="24"/>
          <w:szCs w:val="24"/>
        </w:rPr>
        <w:t xml:space="preserve">, </w:t>
      </w:r>
      <w:r w:rsidR="00220966" w:rsidRPr="00902C8C">
        <w:rPr>
          <w:rFonts w:ascii="Times New Roman" w:eastAsia="Calibri" w:hAnsi="Times New Roman" w:cs="Times New Roman"/>
          <w:i/>
          <w:sz w:val="24"/>
          <w:szCs w:val="24"/>
          <w:lang w:val="kk-KZ"/>
        </w:rPr>
        <w:t>олардың осындай тексеруді жүргізуі қажет етіле ме</w:t>
      </w:r>
      <w:r w:rsidRPr="00902C8C">
        <w:rPr>
          <w:rFonts w:ascii="Times New Roman" w:eastAsia="Calibri" w:hAnsi="Times New Roman" w:cs="Times New Roman"/>
          <w:i/>
          <w:sz w:val="24"/>
          <w:szCs w:val="24"/>
        </w:rPr>
        <w:t>?</w:t>
      </w:r>
    </w:p>
    <w:p w14:paraId="50AFF0FA" w14:textId="66E69084" w:rsidR="008A4B79" w:rsidRPr="00902C8C" w:rsidRDefault="008A4B79" w:rsidP="008A4B79">
      <w:pPr>
        <w:spacing w:after="0" w:line="240" w:lineRule="auto"/>
        <w:ind w:firstLine="709"/>
        <w:contextualSpacing/>
        <w:jc w:val="both"/>
        <w:rPr>
          <w:rFonts w:ascii="Times New Roman" w:eastAsia="Calibri" w:hAnsi="Times New Roman" w:cs="Times New Roman"/>
          <w:sz w:val="24"/>
          <w:szCs w:val="24"/>
        </w:rPr>
      </w:pPr>
      <w:proofErr w:type="spellStart"/>
      <w:r w:rsidRPr="00902C8C">
        <w:rPr>
          <w:rFonts w:ascii="Times New Roman" w:eastAsia="Calibri" w:hAnsi="Times New Roman" w:cs="Times New Roman"/>
          <w:b/>
          <w:sz w:val="24"/>
          <w:szCs w:val="24"/>
        </w:rPr>
        <w:t>Жауап</w:t>
      </w:r>
      <w:proofErr w:type="spellEnd"/>
      <w:r w:rsidRPr="00902C8C">
        <w:rPr>
          <w:rFonts w:ascii="Times New Roman" w:eastAsia="Calibri" w:hAnsi="Times New Roman" w:cs="Times New Roman"/>
          <w:b/>
          <w:sz w:val="24"/>
          <w:szCs w:val="24"/>
        </w:rPr>
        <w:t>:</w:t>
      </w:r>
      <w:r w:rsidRPr="00902C8C">
        <w:rPr>
          <w:rFonts w:ascii="Times New Roman" w:eastAsia="Calibri" w:hAnsi="Times New Roman" w:cs="Times New Roman"/>
          <w:sz w:val="24"/>
          <w:szCs w:val="24"/>
        </w:rPr>
        <w:t xml:space="preserve"> КЖ/ТҚҚ </w:t>
      </w:r>
      <w:proofErr w:type="spellStart"/>
      <w:r w:rsidRPr="00902C8C">
        <w:rPr>
          <w:rFonts w:ascii="Times New Roman" w:eastAsia="Calibri" w:hAnsi="Times New Roman" w:cs="Times New Roman"/>
          <w:sz w:val="24"/>
          <w:szCs w:val="24"/>
        </w:rPr>
        <w:t>туралы</w:t>
      </w:r>
      <w:proofErr w:type="spellEnd"/>
      <w:r w:rsidRPr="00902C8C">
        <w:rPr>
          <w:rFonts w:ascii="Times New Roman" w:eastAsia="Calibri" w:hAnsi="Times New Roman" w:cs="Times New Roman"/>
          <w:sz w:val="24"/>
          <w:szCs w:val="24"/>
        </w:rPr>
        <w:t xml:space="preserve"> </w:t>
      </w:r>
      <w:proofErr w:type="spellStart"/>
      <w:r w:rsidRPr="00902C8C">
        <w:rPr>
          <w:rFonts w:ascii="Times New Roman" w:eastAsia="Calibri" w:hAnsi="Times New Roman" w:cs="Times New Roman"/>
          <w:sz w:val="24"/>
          <w:szCs w:val="24"/>
        </w:rPr>
        <w:t>заңның</w:t>
      </w:r>
      <w:proofErr w:type="spellEnd"/>
      <w:r w:rsidRPr="00902C8C">
        <w:rPr>
          <w:rFonts w:ascii="Times New Roman" w:eastAsia="Calibri" w:hAnsi="Times New Roman" w:cs="Times New Roman"/>
          <w:sz w:val="24"/>
          <w:szCs w:val="24"/>
          <w:lang w:val="kk-KZ"/>
        </w:rPr>
        <w:t xml:space="preserve"> 11-бабының 2-тармағына сәйкес қ</w:t>
      </w:r>
      <w:proofErr w:type="spellStart"/>
      <w:r w:rsidRPr="00902C8C">
        <w:rPr>
          <w:rFonts w:ascii="Times New Roman" w:hAnsi="Times New Roman" w:cs="Times New Roman"/>
          <w:spacing w:val="2"/>
          <w:sz w:val="24"/>
          <w:szCs w:val="24"/>
          <w:shd w:val="clear" w:color="auto" w:fill="FFFFFF"/>
        </w:rPr>
        <w:t>аржы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мониторингінің</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субъектілері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қылмыстық</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жолмен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алынған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кірістерді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заңдастыруды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жылыстатуды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терроризмді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қаржыландыруды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болғызбау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мақсатында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ішкі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бақылау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ережелерін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оны </w:t>
      </w:r>
      <w:proofErr w:type="spellStart"/>
      <w:r w:rsidRPr="00902C8C">
        <w:rPr>
          <w:rFonts w:ascii="Times New Roman" w:hAnsi="Times New Roman" w:cs="Times New Roman"/>
          <w:spacing w:val="2"/>
          <w:sz w:val="24"/>
          <w:szCs w:val="24"/>
          <w:shd w:val="clear" w:color="auto" w:fill="FFFFFF"/>
        </w:rPr>
        <w:t>жүзеге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асыру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бағдарламасын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әзірлейді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сондай-ақ</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ережелерді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сақтауға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бағдарламаны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іске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асыруға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жауапты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болады</w:t>
      </w:r>
      <w:proofErr w:type="spellEnd"/>
      <w:r w:rsidRPr="00902C8C">
        <w:rPr>
          <w:rFonts w:ascii="Times New Roman" w:hAnsi="Times New Roman" w:cs="Times New Roman"/>
          <w:spacing w:val="2"/>
          <w:sz w:val="24"/>
          <w:szCs w:val="24"/>
          <w:shd w:val="clear" w:color="auto" w:fill="FFFFFF"/>
        </w:rPr>
        <w:t>.</w:t>
      </w:r>
    </w:p>
    <w:p w14:paraId="24125E19" w14:textId="79E43906" w:rsidR="00FA4FE6" w:rsidRPr="00902C8C" w:rsidRDefault="004F774C"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lang w:val="kk-KZ"/>
        </w:rPr>
        <w:t>ІБ</w:t>
      </w:r>
      <w:r w:rsidR="00686803" w:rsidRPr="00902C8C">
        <w:rPr>
          <w:rFonts w:ascii="Times New Roman" w:eastAsia="Calibri" w:hAnsi="Times New Roman" w:cs="Times New Roman"/>
          <w:sz w:val="24"/>
          <w:szCs w:val="24"/>
          <w:lang w:val="kk-KZ"/>
        </w:rPr>
        <w:t>Қ</w:t>
      </w:r>
      <w:r w:rsidRPr="00902C8C">
        <w:rPr>
          <w:rFonts w:ascii="Times New Roman" w:eastAsia="Calibri" w:hAnsi="Times New Roman" w:cs="Times New Roman"/>
          <w:sz w:val="24"/>
          <w:szCs w:val="24"/>
          <w:lang w:val="kk-KZ"/>
        </w:rPr>
        <w:t>-</w:t>
      </w:r>
      <w:proofErr w:type="spellStart"/>
      <w:r w:rsidRPr="00902C8C">
        <w:rPr>
          <w:rFonts w:ascii="Times New Roman" w:eastAsia="Calibri" w:hAnsi="Times New Roman" w:cs="Times New Roman"/>
          <w:sz w:val="24"/>
          <w:szCs w:val="24"/>
          <w:lang w:val="kk-KZ"/>
        </w:rPr>
        <w:t>на</w:t>
      </w:r>
      <w:proofErr w:type="spellEnd"/>
      <w:r w:rsidRPr="00902C8C">
        <w:rPr>
          <w:rFonts w:ascii="Times New Roman" w:eastAsia="Calibri" w:hAnsi="Times New Roman" w:cs="Times New Roman"/>
          <w:sz w:val="24"/>
          <w:szCs w:val="24"/>
          <w:lang w:val="kk-KZ"/>
        </w:rPr>
        <w:t xml:space="preserve"> талаптардың 6-тармағының 2) тармақшасына сәйкес </w:t>
      </w:r>
      <w:r w:rsidRPr="00902C8C">
        <w:rPr>
          <w:rFonts w:ascii="Times New Roman" w:hAnsi="Times New Roman" w:cs="Times New Roman"/>
          <w:spacing w:val="2"/>
          <w:sz w:val="24"/>
          <w:szCs w:val="24"/>
          <w:shd w:val="clear" w:color="auto" w:fill="FFFFFF"/>
        </w:rPr>
        <w:t xml:space="preserve">КЖ/ТҚҚ </w:t>
      </w:r>
      <w:proofErr w:type="spellStart"/>
      <w:r w:rsidRPr="00902C8C">
        <w:rPr>
          <w:rFonts w:ascii="Times New Roman" w:hAnsi="Times New Roman" w:cs="Times New Roman"/>
          <w:spacing w:val="2"/>
          <w:sz w:val="24"/>
          <w:szCs w:val="24"/>
          <w:shd w:val="clear" w:color="auto" w:fill="FFFFFF"/>
        </w:rPr>
        <w:t>мақсатында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ішкі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бақылауды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ұйымдастыру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бағдарламасына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мыналар</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кіреді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бірақ</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олармен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шектелмейді</w:t>
      </w:r>
      <w:proofErr w:type="spellEnd"/>
      <w:r w:rsidRPr="00902C8C">
        <w:rPr>
          <w:rFonts w:ascii="Times New Roman" w:hAnsi="Times New Roman" w:cs="Times New Roman"/>
          <w:spacing w:val="2"/>
          <w:sz w:val="24"/>
          <w:szCs w:val="24"/>
          <w:shd w:val="clear" w:color="auto" w:fill="FFFFFF"/>
          <w:lang w:val="kk-KZ"/>
        </w:rPr>
        <w:t>:</w:t>
      </w:r>
      <w:r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мақсатты</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қаржы</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санкцияларын</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қолдану</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клиентті</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оның</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өкілін</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және</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бенефициарлық</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меншік</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иесін</w:t>
      </w:r>
      <w:proofErr w:type="spellEnd"/>
      <w:r w:rsidR="004D5748" w:rsidRPr="00902C8C">
        <w:rPr>
          <w:rFonts w:ascii="Times New Roman" w:hAnsi="Times New Roman" w:cs="Times New Roman"/>
          <w:spacing w:val="2"/>
          <w:sz w:val="24"/>
          <w:szCs w:val="24"/>
          <w:shd w:val="clear" w:color="auto" w:fill="FFFFFF"/>
        </w:rPr>
        <w:t xml:space="preserve"> КЖ/ТҚҚ </w:t>
      </w:r>
      <w:proofErr w:type="spellStart"/>
      <w:r w:rsidR="004D5748" w:rsidRPr="00902C8C">
        <w:rPr>
          <w:rFonts w:ascii="Times New Roman" w:hAnsi="Times New Roman" w:cs="Times New Roman"/>
          <w:spacing w:val="2"/>
          <w:sz w:val="24"/>
          <w:szCs w:val="24"/>
          <w:shd w:val="clear" w:color="auto" w:fill="FFFFFF"/>
        </w:rPr>
        <w:t>туралы</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заңның</w:t>
      </w:r>
      <w:proofErr w:type="spellEnd"/>
      <w:r w:rsidR="004D5748" w:rsidRPr="00902C8C">
        <w:rPr>
          <w:rFonts w:ascii="Times New Roman" w:hAnsi="Times New Roman" w:cs="Times New Roman"/>
          <w:spacing w:val="2"/>
          <w:sz w:val="24"/>
          <w:szCs w:val="24"/>
          <w:shd w:val="clear" w:color="auto" w:fill="FFFFFF"/>
        </w:rPr>
        <w:t> </w:t>
      </w:r>
      <w:hyperlink r:id="rId8" w:anchor="z87" w:history="1">
        <w:r w:rsidR="004D5748" w:rsidRPr="00902C8C">
          <w:rPr>
            <w:rStyle w:val="ac"/>
            <w:rFonts w:ascii="Times New Roman" w:hAnsi="Times New Roman" w:cs="Times New Roman"/>
            <w:color w:val="auto"/>
            <w:spacing w:val="2"/>
            <w:sz w:val="24"/>
            <w:szCs w:val="24"/>
            <w:shd w:val="clear" w:color="auto" w:fill="FFFFFF"/>
          </w:rPr>
          <w:t>12-бабына</w:t>
        </w:r>
      </w:hyperlink>
      <w:r w:rsidR="004D5748" w:rsidRPr="00902C8C">
        <w:rPr>
          <w:rFonts w:ascii="Times New Roman" w:hAnsi="Times New Roman" w:cs="Times New Roman"/>
          <w:spacing w:val="2"/>
          <w:sz w:val="24"/>
          <w:szCs w:val="24"/>
          <w:shd w:val="clear" w:color="auto" w:fill="FFFFFF"/>
        </w:rPr>
        <w:t> </w:t>
      </w:r>
      <w:proofErr w:type="spellStart"/>
      <w:r w:rsidR="004D5748" w:rsidRPr="00902C8C">
        <w:rPr>
          <w:rFonts w:ascii="Times New Roman" w:hAnsi="Times New Roman" w:cs="Times New Roman"/>
          <w:spacing w:val="2"/>
          <w:sz w:val="24"/>
          <w:szCs w:val="24"/>
          <w:shd w:val="clear" w:color="auto" w:fill="FFFFFF"/>
        </w:rPr>
        <w:t>сәйкес</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жасалған</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терроризмді</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және</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экстремизмді</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қаржыландыруға</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байланысты</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ұйымдар</w:t>
      </w:r>
      <w:proofErr w:type="spellEnd"/>
      <w:r w:rsidR="004D5748" w:rsidRPr="00902C8C">
        <w:rPr>
          <w:rFonts w:ascii="Times New Roman" w:hAnsi="Times New Roman" w:cs="Times New Roman"/>
          <w:spacing w:val="2"/>
          <w:sz w:val="24"/>
          <w:szCs w:val="24"/>
          <w:shd w:val="clear" w:color="auto" w:fill="FFFFFF"/>
        </w:rPr>
        <w:t xml:space="preserve"> мен </w:t>
      </w:r>
      <w:proofErr w:type="spellStart"/>
      <w:r w:rsidR="004D5748" w:rsidRPr="00902C8C">
        <w:rPr>
          <w:rFonts w:ascii="Times New Roman" w:hAnsi="Times New Roman" w:cs="Times New Roman"/>
          <w:spacing w:val="2"/>
          <w:sz w:val="24"/>
          <w:szCs w:val="24"/>
          <w:shd w:val="clear" w:color="auto" w:fill="FFFFFF"/>
        </w:rPr>
        <w:t>тұлғалардың</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тізбесінде</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бұдан</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әрі</w:t>
      </w:r>
      <w:proofErr w:type="spellEnd"/>
      <w:r w:rsidR="004D5748" w:rsidRPr="00902C8C">
        <w:rPr>
          <w:rFonts w:ascii="Times New Roman" w:hAnsi="Times New Roman" w:cs="Times New Roman"/>
          <w:spacing w:val="2"/>
          <w:sz w:val="24"/>
          <w:szCs w:val="24"/>
          <w:shd w:val="clear" w:color="auto" w:fill="FFFFFF"/>
        </w:rPr>
        <w:t xml:space="preserve"> – </w:t>
      </w:r>
      <w:proofErr w:type="spellStart"/>
      <w:r w:rsidR="004D5748" w:rsidRPr="00902C8C">
        <w:rPr>
          <w:rFonts w:ascii="Times New Roman" w:hAnsi="Times New Roman" w:cs="Times New Roman"/>
          <w:spacing w:val="2"/>
          <w:sz w:val="24"/>
          <w:szCs w:val="24"/>
          <w:shd w:val="clear" w:color="auto" w:fill="FFFFFF"/>
        </w:rPr>
        <w:t>Тізбе</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болуын</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тексеру</w:t>
      </w:r>
      <w:proofErr w:type="spellEnd"/>
      <w:r w:rsidR="004D5748" w:rsidRPr="00902C8C">
        <w:rPr>
          <w:rFonts w:ascii="Times New Roman" w:hAnsi="Times New Roman" w:cs="Times New Roman"/>
          <w:spacing w:val="2"/>
          <w:sz w:val="24"/>
          <w:szCs w:val="24"/>
          <w:shd w:val="clear" w:color="auto" w:fill="FFFFFF"/>
        </w:rPr>
        <w:t xml:space="preserve"> </w:t>
      </w:r>
      <w:proofErr w:type="spellStart"/>
      <w:r w:rsidR="004D5748" w:rsidRPr="00902C8C">
        <w:rPr>
          <w:rFonts w:ascii="Times New Roman" w:hAnsi="Times New Roman" w:cs="Times New Roman"/>
          <w:spacing w:val="2"/>
          <w:sz w:val="24"/>
          <w:szCs w:val="24"/>
          <w:shd w:val="clear" w:color="auto" w:fill="FFFFFF"/>
        </w:rPr>
        <w:t>тәртібі</w:t>
      </w:r>
      <w:proofErr w:type="spellEnd"/>
      <w:r w:rsidR="004D5748" w:rsidRPr="00902C8C">
        <w:rPr>
          <w:rFonts w:ascii="Times New Roman" w:eastAsia="Calibri" w:hAnsi="Times New Roman" w:cs="Times New Roman"/>
          <w:sz w:val="24"/>
          <w:szCs w:val="24"/>
        </w:rPr>
        <w:t xml:space="preserve"> </w:t>
      </w:r>
    </w:p>
    <w:p w14:paraId="6FB0B481" w14:textId="29F54EB9" w:rsidR="00FA4FE6" w:rsidRPr="00902C8C" w:rsidRDefault="008A4B79" w:rsidP="009765D6">
      <w:pPr>
        <w:spacing w:after="0" w:line="240" w:lineRule="auto"/>
        <w:ind w:firstLine="709"/>
        <w:contextualSpacing/>
        <w:jc w:val="both"/>
        <w:rPr>
          <w:rFonts w:ascii="Times New Roman" w:eastAsia="Calibri" w:hAnsi="Times New Roman" w:cs="Times New Roman"/>
          <w:b/>
          <w:i/>
          <w:sz w:val="24"/>
          <w:szCs w:val="24"/>
        </w:rPr>
      </w:pPr>
      <w:r w:rsidRPr="00902C8C">
        <w:rPr>
          <w:rFonts w:ascii="Times New Roman" w:eastAsia="Calibri" w:hAnsi="Times New Roman" w:cs="Times New Roman"/>
          <w:sz w:val="24"/>
          <w:szCs w:val="24"/>
        </w:rPr>
        <w:t xml:space="preserve">КЖ/ТҚҚ </w:t>
      </w:r>
      <w:proofErr w:type="spellStart"/>
      <w:r w:rsidRPr="00902C8C">
        <w:rPr>
          <w:rFonts w:ascii="Times New Roman" w:eastAsia="Calibri" w:hAnsi="Times New Roman" w:cs="Times New Roman"/>
          <w:sz w:val="24"/>
          <w:szCs w:val="24"/>
        </w:rPr>
        <w:t>туралы</w:t>
      </w:r>
      <w:proofErr w:type="spellEnd"/>
      <w:r w:rsidRPr="00902C8C">
        <w:rPr>
          <w:rFonts w:ascii="Times New Roman" w:eastAsia="Calibri" w:hAnsi="Times New Roman" w:cs="Times New Roman"/>
          <w:sz w:val="24"/>
          <w:szCs w:val="24"/>
        </w:rPr>
        <w:t xml:space="preserve"> </w:t>
      </w:r>
      <w:proofErr w:type="spellStart"/>
      <w:r w:rsidRPr="00902C8C">
        <w:rPr>
          <w:rFonts w:ascii="Times New Roman" w:eastAsia="Calibri" w:hAnsi="Times New Roman" w:cs="Times New Roman"/>
          <w:sz w:val="24"/>
          <w:szCs w:val="24"/>
        </w:rPr>
        <w:t>заңның</w:t>
      </w:r>
      <w:proofErr w:type="spellEnd"/>
      <w:r w:rsidRPr="00902C8C">
        <w:rPr>
          <w:rFonts w:ascii="Times New Roman" w:eastAsia="Calibri" w:hAnsi="Times New Roman" w:cs="Times New Roman"/>
          <w:sz w:val="24"/>
          <w:szCs w:val="24"/>
          <w:lang w:val="kk-KZ"/>
        </w:rPr>
        <w:t xml:space="preserve"> 1-бабының </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rPr>
        <w:t>11-2)</w:t>
      </w:r>
      <w:r w:rsidRPr="00902C8C">
        <w:rPr>
          <w:rFonts w:ascii="Times New Roman" w:eastAsia="Calibri" w:hAnsi="Times New Roman" w:cs="Times New Roman"/>
          <w:sz w:val="24"/>
          <w:szCs w:val="24"/>
          <w:lang w:val="kk-KZ"/>
        </w:rPr>
        <w:t xml:space="preserve"> тармақшасында </w:t>
      </w:r>
      <w:proofErr w:type="spellStart"/>
      <w:r w:rsidRPr="00902C8C">
        <w:rPr>
          <w:rFonts w:ascii="Times New Roman" w:hAnsi="Times New Roman" w:cs="Times New Roman"/>
          <w:spacing w:val="2"/>
          <w:sz w:val="24"/>
          <w:szCs w:val="24"/>
          <w:shd w:val="clear" w:color="auto" w:fill="FFFFFF"/>
        </w:rPr>
        <w:t>нысаналы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қаржылық</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санкциялар</w:t>
      </w:r>
      <w:proofErr w:type="spellEnd"/>
      <w:r w:rsidRPr="00902C8C">
        <w:rPr>
          <w:rFonts w:ascii="Times New Roman" w:hAnsi="Times New Roman" w:cs="Times New Roman"/>
          <w:spacing w:val="2"/>
          <w:sz w:val="24"/>
          <w:szCs w:val="24"/>
          <w:shd w:val="clear" w:color="auto" w:fill="FFFFFF"/>
        </w:rPr>
        <w:t xml:space="preserve"> – </w:t>
      </w:r>
      <w:r w:rsidRPr="00902C8C">
        <w:rPr>
          <w:rFonts w:ascii="Times New Roman" w:eastAsia="Calibri" w:hAnsi="Times New Roman" w:cs="Times New Roman"/>
          <w:sz w:val="24"/>
          <w:szCs w:val="24"/>
        </w:rPr>
        <w:t>КЖТҚҚ</w:t>
      </w:r>
      <w:r w:rsidRPr="00902C8C">
        <w:rPr>
          <w:rFonts w:ascii="Times New Roman" w:eastAsia="Calibri" w:hAnsi="Times New Roman" w:cs="Times New Roman"/>
          <w:sz w:val="24"/>
          <w:szCs w:val="24"/>
          <w:lang w:val="kk-KZ"/>
        </w:rPr>
        <w:t xml:space="preserve"> туралы</w:t>
      </w:r>
      <w:r w:rsidRPr="00902C8C">
        <w:rPr>
          <w:rFonts w:ascii="Times New Roman" w:hAnsi="Times New Roman" w:cs="Times New Roman"/>
          <w:spacing w:val="2"/>
          <w:sz w:val="24"/>
          <w:szCs w:val="24"/>
          <w:shd w:val="clear" w:color="auto" w:fill="FFFFFF"/>
        </w:rPr>
        <w:t xml:space="preserve"> </w:t>
      </w:r>
      <w:r w:rsidRPr="00902C8C">
        <w:rPr>
          <w:rFonts w:ascii="Times New Roman" w:hAnsi="Times New Roman" w:cs="Times New Roman"/>
          <w:spacing w:val="2"/>
          <w:sz w:val="24"/>
          <w:szCs w:val="24"/>
          <w:shd w:val="clear" w:color="auto" w:fill="FFFFFF"/>
          <w:lang w:val="kk-KZ"/>
        </w:rPr>
        <w:t>з</w:t>
      </w:r>
      <w:proofErr w:type="spellStart"/>
      <w:r w:rsidRPr="00902C8C">
        <w:rPr>
          <w:rFonts w:ascii="Times New Roman" w:hAnsi="Times New Roman" w:cs="Times New Roman"/>
          <w:spacing w:val="2"/>
          <w:sz w:val="24"/>
          <w:szCs w:val="24"/>
          <w:shd w:val="clear" w:color="auto" w:fill="FFFFFF"/>
        </w:rPr>
        <w:t>аңға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Біріккен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Ұлттар</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Ұйымы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Қауіпсіздік</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Кеңесінің</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терроризмнің</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терроризмді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қаржыландыр</w:t>
      </w:r>
      <w:proofErr w:type="spellEnd"/>
      <w:r w:rsidRPr="00902C8C">
        <w:rPr>
          <w:rFonts w:ascii="Times New Roman" w:hAnsi="Times New Roman" w:cs="Times New Roman"/>
          <w:spacing w:val="2"/>
          <w:sz w:val="24"/>
          <w:szCs w:val="24"/>
          <w:shd w:val="clear" w:color="auto" w:fill="FFFFFF"/>
          <w:lang w:val="kk-KZ"/>
        </w:rPr>
        <w:t>у</w:t>
      </w:r>
      <w:proofErr w:type="spellStart"/>
      <w:r w:rsidRPr="00902C8C">
        <w:rPr>
          <w:rFonts w:ascii="Times New Roman" w:hAnsi="Times New Roman" w:cs="Times New Roman"/>
          <w:spacing w:val="2"/>
          <w:sz w:val="24"/>
          <w:szCs w:val="24"/>
          <w:shd w:val="clear" w:color="auto" w:fill="FFFFFF"/>
        </w:rPr>
        <w:t>дың</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алдын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алуға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оны </w:t>
      </w:r>
      <w:proofErr w:type="spellStart"/>
      <w:r w:rsidRPr="00902C8C">
        <w:rPr>
          <w:rFonts w:ascii="Times New Roman" w:hAnsi="Times New Roman" w:cs="Times New Roman"/>
          <w:spacing w:val="2"/>
          <w:sz w:val="24"/>
          <w:szCs w:val="24"/>
          <w:shd w:val="clear" w:color="auto" w:fill="FFFFFF"/>
        </w:rPr>
        <w:t>болғызбауға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жаппай</w:t>
      </w:r>
      <w:proofErr w:type="spellEnd"/>
      <w:r w:rsidRPr="00902C8C">
        <w:rPr>
          <w:rFonts w:ascii="Times New Roman" w:hAnsi="Times New Roman" w:cs="Times New Roman"/>
          <w:b/>
          <w:i/>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қырып-жою</w:t>
      </w:r>
      <w:proofErr w:type="spellEnd"/>
      <w:r w:rsidRPr="00902C8C">
        <w:rPr>
          <w:rFonts w:ascii="Times New Roman" w:hAnsi="Times New Roman" w:cs="Times New Roman"/>
          <w:b/>
          <w:i/>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қаруын</w:t>
      </w:r>
      <w:proofErr w:type="spellEnd"/>
      <w:r w:rsidRPr="00902C8C">
        <w:rPr>
          <w:rFonts w:ascii="Times New Roman" w:hAnsi="Times New Roman" w:cs="Times New Roman"/>
          <w:b/>
          <w:i/>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таратудың</w:t>
      </w:r>
      <w:proofErr w:type="spellEnd"/>
      <w:r w:rsidRPr="00902C8C">
        <w:rPr>
          <w:rFonts w:ascii="Times New Roman" w:hAnsi="Times New Roman" w:cs="Times New Roman"/>
          <w:b/>
          <w:i/>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және</w:t>
      </w:r>
      <w:proofErr w:type="spellEnd"/>
      <w:r w:rsidRPr="00902C8C">
        <w:rPr>
          <w:rFonts w:ascii="Times New Roman" w:hAnsi="Times New Roman" w:cs="Times New Roman"/>
          <w:b/>
          <w:i/>
          <w:spacing w:val="2"/>
          <w:sz w:val="24"/>
          <w:szCs w:val="24"/>
          <w:shd w:val="clear" w:color="auto" w:fill="FFFFFF"/>
        </w:rPr>
        <w:t xml:space="preserve"> оны </w:t>
      </w:r>
      <w:proofErr w:type="spellStart"/>
      <w:r w:rsidRPr="00902C8C">
        <w:rPr>
          <w:rFonts w:ascii="Times New Roman" w:hAnsi="Times New Roman" w:cs="Times New Roman"/>
          <w:b/>
          <w:i/>
          <w:spacing w:val="2"/>
          <w:sz w:val="24"/>
          <w:szCs w:val="24"/>
          <w:shd w:val="clear" w:color="auto" w:fill="FFFFFF"/>
        </w:rPr>
        <w:t>қаржыландырудың</w:t>
      </w:r>
      <w:proofErr w:type="spellEnd"/>
      <w:r w:rsidRPr="00902C8C">
        <w:rPr>
          <w:rFonts w:ascii="Times New Roman" w:hAnsi="Times New Roman" w:cs="Times New Roman"/>
          <w:b/>
          <w:i/>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алдын</w:t>
      </w:r>
      <w:proofErr w:type="spellEnd"/>
      <w:r w:rsidRPr="00902C8C">
        <w:rPr>
          <w:rFonts w:ascii="Times New Roman" w:hAnsi="Times New Roman" w:cs="Times New Roman"/>
          <w:b/>
          <w:i/>
          <w:spacing w:val="2"/>
          <w:sz w:val="24"/>
          <w:szCs w:val="24"/>
          <w:shd w:val="clear" w:color="auto" w:fill="FFFFFF"/>
        </w:rPr>
        <w:t xml:space="preserve"> </w:t>
      </w:r>
      <w:proofErr w:type="spellStart"/>
      <w:r w:rsidRPr="00902C8C">
        <w:rPr>
          <w:rFonts w:ascii="Times New Roman" w:hAnsi="Times New Roman" w:cs="Times New Roman"/>
          <w:b/>
          <w:i/>
          <w:spacing w:val="2"/>
          <w:sz w:val="24"/>
          <w:szCs w:val="24"/>
          <w:shd w:val="clear" w:color="auto" w:fill="FFFFFF"/>
        </w:rPr>
        <w:t>алуға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оған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кедергі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келтіруге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тоқтатуға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жататын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қарарларына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сәйкес</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қаржы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монторингі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субъектілері</w:t>
      </w:r>
      <w:proofErr w:type="spellEnd"/>
      <w:r w:rsidRPr="00902C8C">
        <w:rPr>
          <w:rFonts w:ascii="Times New Roman" w:hAnsi="Times New Roman" w:cs="Times New Roman"/>
          <w:spacing w:val="2"/>
          <w:sz w:val="24"/>
          <w:szCs w:val="24"/>
          <w:shd w:val="clear" w:color="auto" w:fill="FFFFFF"/>
        </w:rPr>
        <w:t xml:space="preserve"> мен </w:t>
      </w:r>
      <w:proofErr w:type="spellStart"/>
      <w:r w:rsidRPr="00902C8C">
        <w:rPr>
          <w:rFonts w:ascii="Times New Roman" w:hAnsi="Times New Roman" w:cs="Times New Roman"/>
          <w:spacing w:val="2"/>
          <w:sz w:val="24"/>
          <w:szCs w:val="24"/>
          <w:shd w:val="clear" w:color="auto" w:fill="FFFFFF"/>
        </w:rPr>
        <w:t>мемлекеттік</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органдар</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қабылдайтын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ақшамен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немесе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өзге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мүлікпен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операцияларды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тоқтатып</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қою</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жөніндегі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шаралар</w:t>
      </w:r>
      <w:proofErr w:type="spellEnd"/>
      <w:r w:rsidRPr="00902C8C">
        <w:rPr>
          <w:rFonts w:ascii="Times New Roman" w:hAnsi="Times New Roman" w:cs="Times New Roman"/>
          <w:spacing w:val="2"/>
          <w:sz w:val="24"/>
          <w:szCs w:val="24"/>
          <w:shd w:val="clear" w:color="auto" w:fill="FFFFFF"/>
          <w:lang w:val="kk-KZ"/>
        </w:rPr>
        <w:t xml:space="preserve"> екендігі көзделген</w:t>
      </w:r>
      <w:r w:rsidR="00FA4FE6" w:rsidRPr="00902C8C">
        <w:rPr>
          <w:rFonts w:ascii="Times New Roman" w:eastAsia="Calibri" w:hAnsi="Times New Roman" w:cs="Times New Roman"/>
          <w:b/>
          <w:i/>
          <w:sz w:val="24"/>
          <w:szCs w:val="24"/>
        </w:rPr>
        <w:t>.</w:t>
      </w:r>
    </w:p>
    <w:p w14:paraId="6909A761" w14:textId="0344DFBD" w:rsidR="00FA4FE6" w:rsidRPr="00902C8C" w:rsidRDefault="00CE6151"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rPr>
        <w:t xml:space="preserve">КЖ/ТҚҚ </w:t>
      </w:r>
      <w:proofErr w:type="spellStart"/>
      <w:r w:rsidRPr="00902C8C">
        <w:rPr>
          <w:rFonts w:ascii="Times New Roman" w:eastAsia="Calibri" w:hAnsi="Times New Roman" w:cs="Times New Roman"/>
          <w:sz w:val="24"/>
          <w:szCs w:val="24"/>
        </w:rPr>
        <w:t>туралы</w:t>
      </w:r>
      <w:proofErr w:type="spellEnd"/>
      <w:r w:rsidRPr="00902C8C">
        <w:rPr>
          <w:rFonts w:ascii="Times New Roman" w:eastAsia="Calibri" w:hAnsi="Times New Roman" w:cs="Times New Roman"/>
          <w:sz w:val="24"/>
          <w:szCs w:val="24"/>
        </w:rPr>
        <w:t xml:space="preserve"> </w:t>
      </w:r>
      <w:proofErr w:type="spellStart"/>
      <w:r w:rsidRPr="00902C8C">
        <w:rPr>
          <w:rFonts w:ascii="Times New Roman" w:eastAsia="Calibri" w:hAnsi="Times New Roman" w:cs="Times New Roman"/>
          <w:sz w:val="24"/>
          <w:szCs w:val="24"/>
        </w:rPr>
        <w:t>заңның</w:t>
      </w:r>
      <w:proofErr w:type="spellEnd"/>
      <w:r w:rsidR="00FA4FE6" w:rsidRPr="00902C8C">
        <w:rPr>
          <w:rFonts w:ascii="Times New Roman" w:eastAsia="Calibri" w:hAnsi="Times New Roman" w:cs="Times New Roman"/>
          <w:sz w:val="24"/>
          <w:szCs w:val="24"/>
        </w:rPr>
        <w:t xml:space="preserve"> </w:t>
      </w:r>
      <w:r w:rsidR="008A4B79" w:rsidRPr="00902C8C">
        <w:rPr>
          <w:rFonts w:ascii="Times New Roman" w:eastAsia="Calibri" w:hAnsi="Times New Roman" w:cs="Times New Roman"/>
          <w:sz w:val="24"/>
          <w:szCs w:val="24"/>
        </w:rPr>
        <w:t>12-1</w:t>
      </w:r>
      <w:r w:rsidR="008A4B79" w:rsidRPr="00902C8C">
        <w:rPr>
          <w:rFonts w:ascii="Times New Roman" w:eastAsia="Calibri" w:hAnsi="Times New Roman" w:cs="Times New Roman"/>
          <w:sz w:val="24"/>
          <w:szCs w:val="24"/>
          <w:lang w:val="kk-KZ"/>
        </w:rPr>
        <w:t xml:space="preserve">-бабында </w:t>
      </w:r>
      <w:r w:rsidR="00853F9C" w:rsidRPr="00902C8C">
        <w:rPr>
          <w:rFonts w:ascii="Times New Roman" w:eastAsia="Calibri" w:hAnsi="Times New Roman" w:cs="Times New Roman"/>
          <w:sz w:val="24"/>
          <w:szCs w:val="24"/>
          <w:lang w:val="kk-KZ"/>
        </w:rPr>
        <w:t>ж</w:t>
      </w:r>
      <w:proofErr w:type="spellStart"/>
      <w:r w:rsidR="00853F9C" w:rsidRPr="00902C8C">
        <w:rPr>
          <w:rFonts w:ascii="Times New Roman" w:hAnsi="Times New Roman" w:cs="Times New Roman"/>
          <w:bCs/>
          <w:spacing w:val="2"/>
          <w:sz w:val="24"/>
          <w:szCs w:val="24"/>
          <w:bdr w:val="none" w:sz="0" w:space="0" w:color="auto" w:frame="1"/>
          <w:shd w:val="clear" w:color="auto" w:fill="FFFFFF"/>
        </w:rPr>
        <w:t>аппай</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қырып-жою</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қаруын</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таратудың</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және</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оны </w:t>
      </w:r>
      <w:proofErr w:type="spellStart"/>
      <w:r w:rsidR="00853F9C" w:rsidRPr="00902C8C">
        <w:rPr>
          <w:rFonts w:ascii="Times New Roman" w:hAnsi="Times New Roman" w:cs="Times New Roman"/>
          <w:bCs/>
          <w:spacing w:val="2"/>
          <w:sz w:val="24"/>
          <w:szCs w:val="24"/>
          <w:bdr w:val="none" w:sz="0" w:space="0" w:color="auto" w:frame="1"/>
          <w:shd w:val="clear" w:color="auto" w:fill="FFFFFF"/>
        </w:rPr>
        <w:t>қаржыландырудың</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алдын</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алуға</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оған</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кедергі</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келтіруге</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және</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тоқтатуға</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қатысты</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нысаналы</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қаржылық</w:t>
      </w:r>
      <w:proofErr w:type="spellEnd"/>
      <w:r w:rsidR="00853F9C"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853F9C" w:rsidRPr="00902C8C">
        <w:rPr>
          <w:rFonts w:ascii="Times New Roman" w:hAnsi="Times New Roman" w:cs="Times New Roman"/>
          <w:bCs/>
          <w:spacing w:val="2"/>
          <w:sz w:val="24"/>
          <w:szCs w:val="24"/>
          <w:bdr w:val="none" w:sz="0" w:space="0" w:color="auto" w:frame="1"/>
          <w:shd w:val="clear" w:color="auto" w:fill="FFFFFF"/>
        </w:rPr>
        <w:t>санкциялар</w:t>
      </w:r>
      <w:proofErr w:type="spellEnd"/>
      <w:r w:rsidR="00853F9C" w:rsidRPr="00902C8C">
        <w:rPr>
          <w:rFonts w:ascii="Times New Roman" w:hAnsi="Times New Roman" w:cs="Times New Roman"/>
          <w:bCs/>
          <w:spacing w:val="2"/>
          <w:sz w:val="24"/>
          <w:szCs w:val="24"/>
          <w:bdr w:val="none" w:sz="0" w:space="0" w:color="auto" w:frame="1"/>
          <w:shd w:val="clear" w:color="auto" w:fill="FFFFFF"/>
          <w:lang w:val="kk-KZ"/>
        </w:rPr>
        <w:t xml:space="preserve"> бойынша талаптар белгіленген</w:t>
      </w:r>
      <w:r w:rsidR="00FA4FE6" w:rsidRPr="00902C8C">
        <w:rPr>
          <w:rFonts w:ascii="Times New Roman" w:eastAsia="Calibri" w:hAnsi="Times New Roman" w:cs="Times New Roman"/>
          <w:sz w:val="24"/>
          <w:szCs w:val="24"/>
        </w:rPr>
        <w:t>.</w:t>
      </w:r>
    </w:p>
    <w:p w14:paraId="32673172" w14:textId="658BEEA7" w:rsidR="00FA4FE6" w:rsidRPr="00902C8C" w:rsidRDefault="006D42A7"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lang w:val="kk-KZ"/>
        </w:rPr>
        <w:t>Осылайша</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lang w:val="kk-KZ"/>
        </w:rPr>
        <w:t xml:space="preserve">қаржы </w:t>
      </w:r>
      <w:r w:rsidR="00FA4FE6" w:rsidRPr="00902C8C">
        <w:rPr>
          <w:rFonts w:ascii="Times New Roman" w:eastAsia="Calibri" w:hAnsi="Times New Roman" w:cs="Times New Roman"/>
          <w:sz w:val="24"/>
          <w:szCs w:val="24"/>
        </w:rPr>
        <w:t>субъект</w:t>
      </w:r>
      <w:r w:rsidRPr="00902C8C">
        <w:rPr>
          <w:rFonts w:ascii="Times New Roman" w:eastAsia="Calibri" w:hAnsi="Times New Roman" w:cs="Times New Roman"/>
          <w:sz w:val="24"/>
          <w:szCs w:val="24"/>
          <w:lang w:val="kk-KZ"/>
        </w:rPr>
        <w:t xml:space="preserve">ілері Ішкі бақылау қағидаларында </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lang w:val="kk-KZ"/>
        </w:rPr>
        <w:t xml:space="preserve">клиенттердің </w:t>
      </w:r>
      <w:r w:rsidRPr="00902C8C">
        <w:rPr>
          <w:rFonts w:ascii="Times New Roman" w:hAnsi="Times New Roman" w:cs="Times New Roman"/>
          <w:sz w:val="24"/>
          <w:szCs w:val="24"/>
          <w:lang w:val="kk-KZ"/>
        </w:rPr>
        <w:t>жаппай жою қаруын таратуды қаржыландырумен байланысты ұйымдар мен тұлғалар тізбесінде болуын анықтау және тексеру</w:t>
      </w:r>
      <w:r w:rsidRPr="00902C8C">
        <w:rPr>
          <w:rFonts w:ascii="Times New Roman" w:hAnsi="Times New Roman" w:cs="Times New Roman"/>
          <w:bCs/>
          <w:spacing w:val="2"/>
          <w:sz w:val="24"/>
          <w:szCs w:val="24"/>
          <w:bdr w:val="none" w:sz="0" w:space="0" w:color="auto" w:frame="1"/>
          <w:shd w:val="clear" w:color="auto" w:fill="FFFFFF"/>
          <w:lang w:val="kk-KZ"/>
        </w:rPr>
        <w:t xml:space="preserve"> рәсімдерін қоса алғанда, нысаналы қаржы санкцияларын қолдану тәртібін көздеу қажет</w:t>
      </w:r>
      <w:r w:rsidR="00FA4FE6" w:rsidRPr="00902C8C">
        <w:rPr>
          <w:rFonts w:ascii="Times New Roman" w:eastAsia="Calibri" w:hAnsi="Times New Roman" w:cs="Times New Roman"/>
          <w:sz w:val="24"/>
          <w:szCs w:val="24"/>
        </w:rPr>
        <w:t>.</w:t>
      </w:r>
    </w:p>
    <w:p w14:paraId="14E05D8D" w14:textId="77777777" w:rsidR="00FA4FE6" w:rsidRPr="00902C8C" w:rsidRDefault="00FA4FE6" w:rsidP="009765D6">
      <w:pPr>
        <w:spacing w:after="0" w:line="240" w:lineRule="auto"/>
        <w:ind w:firstLine="709"/>
        <w:contextualSpacing/>
        <w:jc w:val="both"/>
        <w:rPr>
          <w:rFonts w:ascii="Times New Roman" w:eastAsia="Calibri" w:hAnsi="Times New Roman" w:cs="Times New Roman"/>
          <w:sz w:val="24"/>
          <w:szCs w:val="24"/>
          <w:highlight w:val="yellow"/>
        </w:rPr>
      </w:pPr>
    </w:p>
    <w:p w14:paraId="3BE0A9E5" w14:textId="6CED40A5" w:rsidR="00FA4FE6" w:rsidRPr="00902C8C" w:rsidRDefault="00FA4FE6" w:rsidP="009765D6">
      <w:pPr>
        <w:spacing w:after="0" w:line="240" w:lineRule="auto"/>
        <w:ind w:firstLine="708"/>
        <w:jc w:val="both"/>
        <w:rPr>
          <w:rFonts w:ascii="Times New Roman" w:hAnsi="Times New Roman" w:cs="Times New Roman"/>
          <w:i/>
          <w:sz w:val="24"/>
          <w:szCs w:val="24"/>
        </w:rPr>
      </w:pPr>
      <w:r w:rsidRPr="00902C8C">
        <w:rPr>
          <w:rFonts w:ascii="Times New Roman" w:hAnsi="Times New Roman" w:cs="Times New Roman"/>
          <w:i/>
          <w:sz w:val="24"/>
          <w:szCs w:val="24"/>
        </w:rPr>
        <w:t xml:space="preserve">3. </w:t>
      </w:r>
      <w:r w:rsidR="00A10E63" w:rsidRPr="00902C8C">
        <w:rPr>
          <w:rFonts w:ascii="Times New Roman" w:hAnsi="Times New Roman" w:cs="Times New Roman"/>
          <w:i/>
          <w:sz w:val="24"/>
          <w:szCs w:val="24"/>
          <w:lang w:val="kk-KZ"/>
        </w:rPr>
        <w:t>Егер бір сақтандыру шартында бірмезгілде жеке және заңды тұлғалар көрсетілген жағдайда</w:t>
      </w:r>
      <w:r w:rsidRPr="00902C8C">
        <w:rPr>
          <w:rFonts w:ascii="Times New Roman" w:hAnsi="Times New Roman" w:cs="Times New Roman"/>
          <w:i/>
          <w:sz w:val="24"/>
          <w:szCs w:val="24"/>
        </w:rPr>
        <w:t>,</w:t>
      </w:r>
      <w:r w:rsidR="00A10E63" w:rsidRPr="00902C8C">
        <w:rPr>
          <w:rFonts w:ascii="Times New Roman" w:hAnsi="Times New Roman" w:cs="Times New Roman"/>
          <w:i/>
          <w:sz w:val="24"/>
          <w:szCs w:val="24"/>
          <w:lang w:val="kk-KZ"/>
        </w:rPr>
        <w:t xml:space="preserve"> сондай-ақ </w:t>
      </w:r>
      <w:r w:rsidR="0076154A" w:rsidRPr="00902C8C">
        <w:rPr>
          <w:rFonts w:ascii="Times New Roman" w:hAnsi="Times New Roman" w:cs="Times New Roman"/>
          <w:i/>
          <w:sz w:val="24"/>
          <w:szCs w:val="24"/>
          <w:lang w:val="kk-KZ"/>
        </w:rPr>
        <w:t>сақтандыру сыйлықақысы кемінде</w:t>
      </w:r>
      <w:r w:rsidRPr="00902C8C">
        <w:rPr>
          <w:rFonts w:ascii="Times New Roman" w:hAnsi="Times New Roman" w:cs="Times New Roman"/>
          <w:i/>
          <w:sz w:val="24"/>
          <w:szCs w:val="24"/>
        </w:rPr>
        <w:t xml:space="preserve"> 100 000 те</w:t>
      </w:r>
      <w:r w:rsidR="0076154A" w:rsidRPr="00902C8C">
        <w:rPr>
          <w:rFonts w:ascii="Times New Roman" w:hAnsi="Times New Roman" w:cs="Times New Roman"/>
          <w:i/>
          <w:sz w:val="24"/>
          <w:szCs w:val="24"/>
          <w:lang w:val="kk-KZ"/>
        </w:rPr>
        <w:t>ң</w:t>
      </w:r>
      <w:proofErr w:type="spellStart"/>
      <w:r w:rsidRPr="00902C8C">
        <w:rPr>
          <w:rFonts w:ascii="Times New Roman" w:hAnsi="Times New Roman" w:cs="Times New Roman"/>
          <w:i/>
          <w:sz w:val="24"/>
          <w:szCs w:val="24"/>
        </w:rPr>
        <w:t>ге</w:t>
      </w:r>
      <w:proofErr w:type="spellEnd"/>
      <w:r w:rsidR="0076154A" w:rsidRPr="00902C8C">
        <w:rPr>
          <w:rFonts w:ascii="Times New Roman" w:hAnsi="Times New Roman" w:cs="Times New Roman"/>
          <w:i/>
          <w:sz w:val="24"/>
          <w:szCs w:val="24"/>
          <w:lang w:val="kk-KZ"/>
        </w:rPr>
        <w:t>ден төленгенде</w:t>
      </w:r>
      <w:r w:rsidRPr="00902C8C">
        <w:rPr>
          <w:rFonts w:ascii="Times New Roman" w:hAnsi="Times New Roman" w:cs="Times New Roman"/>
          <w:i/>
          <w:sz w:val="24"/>
          <w:szCs w:val="24"/>
        </w:rPr>
        <w:t xml:space="preserve">, </w:t>
      </w:r>
      <w:r w:rsidR="0076154A" w:rsidRPr="00902C8C">
        <w:rPr>
          <w:rFonts w:ascii="Times New Roman" w:hAnsi="Times New Roman" w:cs="Times New Roman"/>
          <w:i/>
          <w:sz w:val="24"/>
          <w:szCs w:val="24"/>
          <w:lang w:val="kk-KZ"/>
        </w:rPr>
        <w:lastRenderedPageBreak/>
        <w:t>сақтандыру ұйымдары жеке тұлға клиенттер бойынша тиісті тексеруді жүргізбеуге құқылы ма</w:t>
      </w:r>
      <w:r w:rsidRPr="00902C8C">
        <w:rPr>
          <w:rFonts w:ascii="Times New Roman" w:hAnsi="Times New Roman" w:cs="Times New Roman"/>
          <w:i/>
          <w:sz w:val="24"/>
          <w:szCs w:val="24"/>
        </w:rPr>
        <w:t xml:space="preserve">?  </w:t>
      </w:r>
    </w:p>
    <w:p w14:paraId="34E29AF9" w14:textId="23BE190A" w:rsidR="00FA4FE6" w:rsidRPr="00902C8C" w:rsidRDefault="00CE6151" w:rsidP="009765D6">
      <w:pPr>
        <w:spacing w:after="0" w:line="240" w:lineRule="auto"/>
        <w:ind w:firstLine="709"/>
        <w:contextualSpacing/>
        <w:jc w:val="both"/>
        <w:rPr>
          <w:rFonts w:ascii="Times New Roman" w:eastAsia="Calibri" w:hAnsi="Times New Roman" w:cs="Times New Roman"/>
          <w:sz w:val="24"/>
          <w:szCs w:val="24"/>
        </w:rPr>
      </w:pPr>
      <w:proofErr w:type="spellStart"/>
      <w:r w:rsidRPr="00902C8C">
        <w:rPr>
          <w:rFonts w:ascii="Times New Roman" w:hAnsi="Times New Roman" w:cs="Times New Roman"/>
          <w:b/>
          <w:sz w:val="24"/>
          <w:szCs w:val="24"/>
        </w:rPr>
        <w:t>Жауап</w:t>
      </w:r>
      <w:proofErr w:type="spellEnd"/>
      <w:r w:rsidR="00FA4FE6" w:rsidRPr="00902C8C">
        <w:rPr>
          <w:rFonts w:ascii="Times New Roman" w:hAnsi="Times New Roman" w:cs="Times New Roman"/>
          <w:b/>
          <w:sz w:val="24"/>
          <w:szCs w:val="24"/>
        </w:rPr>
        <w:t xml:space="preserve">: </w:t>
      </w:r>
      <w:r w:rsidRPr="00902C8C">
        <w:rPr>
          <w:rFonts w:ascii="Times New Roman" w:eastAsia="Calibri" w:hAnsi="Times New Roman" w:cs="Times New Roman"/>
          <w:sz w:val="24"/>
          <w:szCs w:val="24"/>
        </w:rPr>
        <w:t>КЖТҚҚ</w:t>
      </w:r>
      <w:r w:rsidR="00853F9C" w:rsidRPr="00902C8C">
        <w:rPr>
          <w:rFonts w:ascii="Times New Roman" w:eastAsia="Calibri" w:hAnsi="Times New Roman" w:cs="Times New Roman"/>
          <w:sz w:val="24"/>
          <w:szCs w:val="24"/>
          <w:lang w:val="kk-KZ"/>
        </w:rPr>
        <w:t xml:space="preserve"> туралы заңның 5-бабының </w:t>
      </w:r>
      <w:r w:rsidR="00853F9C" w:rsidRPr="00902C8C">
        <w:rPr>
          <w:rFonts w:ascii="Times New Roman" w:eastAsia="Calibri" w:hAnsi="Times New Roman" w:cs="Times New Roman"/>
          <w:sz w:val="24"/>
          <w:szCs w:val="24"/>
        </w:rPr>
        <w:t>3-1</w:t>
      </w:r>
      <w:r w:rsidR="00853F9C" w:rsidRPr="00902C8C">
        <w:rPr>
          <w:rFonts w:ascii="Times New Roman" w:eastAsia="Calibri" w:hAnsi="Times New Roman" w:cs="Times New Roman"/>
          <w:sz w:val="24"/>
          <w:szCs w:val="24"/>
          <w:lang w:val="kk-KZ"/>
        </w:rPr>
        <w:t>-тармағына сәйкес</w:t>
      </w:r>
      <w:r w:rsidR="00853F9C"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rPr>
        <w:t xml:space="preserve">КЖ/ТҚҚ </w:t>
      </w:r>
      <w:proofErr w:type="spellStart"/>
      <w:r w:rsidRPr="00902C8C">
        <w:rPr>
          <w:rFonts w:ascii="Times New Roman" w:eastAsia="Calibri" w:hAnsi="Times New Roman" w:cs="Times New Roman"/>
          <w:sz w:val="24"/>
          <w:szCs w:val="24"/>
        </w:rPr>
        <w:t>туралы</w:t>
      </w:r>
      <w:proofErr w:type="spellEnd"/>
      <w:r w:rsidRPr="00902C8C">
        <w:rPr>
          <w:rFonts w:ascii="Times New Roman" w:eastAsia="Calibri" w:hAnsi="Times New Roman" w:cs="Times New Roman"/>
          <w:sz w:val="24"/>
          <w:szCs w:val="24"/>
        </w:rPr>
        <w:t xml:space="preserve"> </w:t>
      </w:r>
      <w:proofErr w:type="spellStart"/>
      <w:r w:rsidRPr="00902C8C">
        <w:rPr>
          <w:rFonts w:ascii="Times New Roman" w:eastAsia="Calibri" w:hAnsi="Times New Roman" w:cs="Times New Roman"/>
          <w:sz w:val="24"/>
          <w:szCs w:val="24"/>
        </w:rPr>
        <w:t>заңның</w:t>
      </w:r>
      <w:proofErr w:type="spellEnd"/>
      <w:r w:rsidR="00853F9C" w:rsidRPr="00902C8C">
        <w:rPr>
          <w:rFonts w:ascii="Times New Roman" w:eastAsia="Calibri" w:hAnsi="Times New Roman" w:cs="Times New Roman"/>
          <w:sz w:val="24"/>
          <w:szCs w:val="24"/>
          <w:lang w:val="kk-KZ"/>
        </w:rPr>
        <w:t xml:space="preserve"> 5-бабында көзделген шаралар </w:t>
      </w:r>
      <w:proofErr w:type="spellStart"/>
      <w:r w:rsidR="00853F9C" w:rsidRPr="00902C8C">
        <w:rPr>
          <w:rFonts w:ascii="Times New Roman" w:hAnsi="Times New Roman" w:cs="Times New Roman"/>
          <w:spacing w:val="2"/>
          <w:sz w:val="24"/>
          <w:szCs w:val="24"/>
          <w:shd w:val="clear" w:color="auto" w:fill="FFFFFF"/>
        </w:rPr>
        <w:t>біржолғы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операцияларды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жүргізу</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кезінде</w:t>
      </w:r>
      <w:proofErr w:type="spellEnd"/>
      <w:r w:rsidR="00853F9C" w:rsidRPr="00902C8C">
        <w:rPr>
          <w:rFonts w:ascii="Times New Roman" w:hAnsi="Times New Roman" w:cs="Times New Roman"/>
          <w:spacing w:val="2"/>
          <w:sz w:val="24"/>
          <w:szCs w:val="24"/>
          <w:shd w:val="clear" w:color="auto" w:fill="FFFFFF"/>
          <w:lang w:val="kk-KZ"/>
        </w:rPr>
        <w:t xml:space="preserve"> </w:t>
      </w:r>
      <w:r w:rsidR="00853F9C" w:rsidRPr="00902C8C">
        <w:rPr>
          <w:rFonts w:ascii="Times New Roman" w:hAnsi="Times New Roman" w:cs="Times New Roman"/>
          <w:spacing w:val="2"/>
          <w:sz w:val="24"/>
          <w:szCs w:val="24"/>
          <w:shd w:val="clear" w:color="auto" w:fill="FFFFFF"/>
        </w:rPr>
        <w:t xml:space="preserve">клиент </w:t>
      </w:r>
      <w:proofErr w:type="spellStart"/>
      <w:r w:rsidR="00853F9C" w:rsidRPr="00902C8C">
        <w:rPr>
          <w:rFonts w:ascii="Times New Roman" w:hAnsi="Times New Roman" w:cs="Times New Roman"/>
          <w:spacing w:val="2"/>
          <w:sz w:val="24"/>
          <w:szCs w:val="24"/>
          <w:shd w:val="clear" w:color="auto" w:fill="FFFFFF"/>
        </w:rPr>
        <w:t>күдікті</w:t>
      </w:r>
      <w:proofErr w:type="spellEnd"/>
      <w:r w:rsidR="00853F9C" w:rsidRPr="00902C8C">
        <w:rPr>
          <w:rFonts w:ascii="Times New Roman" w:hAnsi="Times New Roman" w:cs="Times New Roman"/>
          <w:spacing w:val="2"/>
          <w:sz w:val="24"/>
          <w:szCs w:val="24"/>
          <w:shd w:val="clear" w:color="auto" w:fill="FFFFFF"/>
        </w:rPr>
        <w:t xml:space="preserve"> операция </w:t>
      </w:r>
      <w:proofErr w:type="spellStart"/>
      <w:r w:rsidR="00853F9C" w:rsidRPr="00902C8C">
        <w:rPr>
          <w:rFonts w:ascii="Times New Roman" w:hAnsi="Times New Roman" w:cs="Times New Roman"/>
          <w:spacing w:val="2"/>
          <w:sz w:val="24"/>
          <w:szCs w:val="24"/>
          <w:shd w:val="clear" w:color="auto" w:fill="FFFFFF"/>
        </w:rPr>
        <w:t>жасаған</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жағдайларды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қоспағанда</w:t>
      </w:r>
      <w:proofErr w:type="spellEnd"/>
      <w:r w:rsidR="00853F9C" w:rsidRPr="00902C8C">
        <w:rPr>
          <w:rFonts w:ascii="Times New Roman" w:hAnsi="Times New Roman" w:cs="Times New Roman"/>
          <w:spacing w:val="2"/>
          <w:sz w:val="24"/>
          <w:szCs w:val="24"/>
          <w:shd w:val="clear" w:color="auto" w:fill="FFFFFF"/>
        </w:rPr>
        <w:t xml:space="preserve">, клиент – </w:t>
      </w:r>
      <w:proofErr w:type="spellStart"/>
      <w:r w:rsidR="00853F9C" w:rsidRPr="00902C8C">
        <w:rPr>
          <w:rFonts w:ascii="Times New Roman" w:hAnsi="Times New Roman" w:cs="Times New Roman"/>
          <w:spacing w:val="2"/>
          <w:sz w:val="24"/>
          <w:szCs w:val="24"/>
          <w:shd w:val="clear" w:color="auto" w:fill="FFFFFF"/>
        </w:rPr>
        <w:t>жеке</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тұлға</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сақтандыру</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шарты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бойынша</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сақтандыру</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сыйлықақысын</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төлеу</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жөніндегі</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операцияларды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жүзеге</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асырған</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кезде</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егер</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осындай</w:t>
      </w:r>
      <w:proofErr w:type="spellEnd"/>
      <w:r w:rsidR="00853F9C" w:rsidRPr="00902C8C">
        <w:rPr>
          <w:rFonts w:ascii="Times New Roman" w:hAnsi="Times New Roman" w:cs="Times New Roman"/>
          <w:spacing w:val="2"/>
          <w:sz w:val="24"/>
          <w:szCs w:val="24"/>
          <w:shd w:val="clear" w:color="auto" w:fill="FFFFFF"/>
        </w:rPr>
        <w:t xml:space="preserve"> операция </w:t>
      </w:r>
      <w:proofErr w:type="spellStart"/>
      <w:r w:rsidR="00853F9C" w:rsidRPr="00902C8C">
        <w:rPr>
          <w:rFonts w:ascii="Times New Roman" w:hAnsi="Times New Roman" w:cs="Times New Roman"/>
          <w:spacing w:val="2"/>
          <w:sz w:val="24"/>
          <w:szCs w:val="24"/>
          <w:shd w:val="clear" w:color="auto" w:fill="FFFFFF"/>
        </w:rPr>
        <w:t>сомасы</w:t>
      </w:r>
      <w:proofErr w:type="spellEnd"/>
      <w:r w:rsidR="00853F9C" w:rsidRPr="00902C8C">
        <w:rPr>
          <w:rFonts w:ascii="Times New Roman" w:hAnsi="Times New Roman" w:cs="Times New Roman"/>
          <w:spacing w:val="2"/>
          <w:sz w:val="24"/>
          <w:szCs w:val="24"/>
          <w:shd w:val="clear" w:color="auto" w:fill="FFFFFF"/>
        </w:rPr>
        <w:t xml:space="preserve"> 100 000 </w:t>
      </w:r>
      <w:proofErr w:type="spellStart"/>
      <w:r w:rsidR="00853F9C" w:rsidRPr="00902C8C">
        <w:rPr>
          <w:rFonts w:ascii="Times New Roman" w:hAnsi="Times New Roman" w:cs="Times New Roman"/>
          <w:spacing w:val="2"/>
          <w:sz w:val="24"/>
          <w:szCs w:val="24"/>
          <w:shd w:val="clear" w:color="auto" w:fill="FFFFFF"/>
        </w:rPr>
        <w:t>теңгеден</w:t>
      </w:r>
      <w:proofErr w:type="spellEnd"/>
      <w:r w:rsidR="00853F9C" w:rsidRPr="00902C8C">
        <w:rPr>
          <w:rFonts w:ascii="Times New Roman" w:hAnsi="Times New Roman" w:cs="Times New Roman"/>
          <w:spacing w:val="2"/>
          <w:sz w:val="24"/>
          <w:szCs w:val="24"/>
          <w:shd w:val="clear" w:color="auto" w:fill="FFFFFF"/>
        </w:rPr>
        <w:t xml:space="preserve"> не 100 000 </w:t>
      </w:r>
      <w:proofErr w:type="spellStart"/>
      <w:r w:rsidR="00853F9C" w:rsidRPr="00902C8C">
        <w:rPr>
          <w:rFonts w:ascii="Times New Roman" w:hAnsi="Times New Roman" w:cs="Times New Roman"/>
          <w:spacing w:val="2"/>
          <w:sz w:val="24"/>
          <w:szCs w:val="24"/>
          <w:shd w:val="clear" w:color="auto" w:fill="FFFFFF"/>
        </w:rPr>
        <w:t>теңгеге</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баламалы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шетел</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валютасындағы</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сомадан</w:t>
      </w:r>
      <w:proofErr w:type="spellEnd"/>
      <w:r w:rsidR="00853F9C" w:rsidRPr="00902C8C">
        <w:rPr>
          <w:rFonts w:ascii="Times New Roman" w:hAnsi="Times New Roman" w:cs="Times New Roman"/>
          <w:spacing w:val="2"/>
          <w:sz w:val="24"/>
          <w:szCs w:val="24"/>
          <w:shd w:val="clear" w:color="auto" w:fill="FFFFFF"/>
        </w:rPr>
        <w:t xml:space="preserve"> </w:t>
      </w:r>
      <w:proofErr w:type="spellStart"/>
      <w:r w:rsidR="00853F9C" w:rsidRPr="00902C8C">
        <w:rPr>
          <w:rFonts w:ascii="Times New Roman" w:hAnsi="Times New Roman" w:cs="Times New Roman"/>
          <w:spacing w:val="2"/>
          <w:sz w:val="24"/>
          <w:szCs w:val="24"/>
          <w:shd w:val="clear" w:color="auto" w:fill="FFFFFF"/>
        </w:rPr>
        <w:t>аспаса</w:t>
      </w:r>
      <w:proofErr w:type="spellEnd"/>
      <w:r w:rsidR="00853F9C" w:rsidRPr="00902C8C">
        <w:rPr>
          <w:rFonts w:ascii="Times New Roman" w:hAnsi="Times New Roman" w:cs="Times New Roman"/>
          <w:spacing w:val="2"/>
          <w:sz w:val="24"/>
          <w:szCs w:val="24"/>
          <w:shd w:val="clear" w:color="auto" w:fill="FFFFFF"/>
          <w:lang w:val="kk-KZ"/>
        </w:rPr>
        <w:t xml:space="preserve"> қолданылмайды</w:t>
      </w:r>
      <w:r w:rsidR="00FA4FE6" w:rsidRPr="00902C8C">
        <w:rPr>
          <w:rFonts w:ascii="Times New Roman" w:eastAsia="Calibri" w:hAnsi="Times New Roman" w:cs="Times New Roman"/>
          <w:sz w:val="24"/>
          <w:szCs w:val="24"/>
        </w:rPr>
        <w:t>.</w:t>
      </w:r>
    </w:p>
    <w:p w14:paraId="746001B2" w14:textId="1EFE2B13" w:rsidR="00FA4FE6" w:rsidRPr="00902C8C" w:rsidRDefault="00B44E7A" w:rsidP="009765D6">
      <w:pPr>
        <w:spacing w:after="0" w:line="240" w:lineRule="auto"/>
        <w:ind w:firstLine="709"/>
        <w:contextualSpacing/>
        <w:jc w:val="both"/>
        <w:rPr>
          <w:rFonts w:ascii="Times New Roman" w:eastAsia="Calibri" w:hAnsi="Times New Roman" w:cs="Times New Roman"/>
          <w:b/>
          <w:sz w:val="24"/>
          <w:szCs w:val="24"/>
          <w:lang w:val="kk-KZ"/>
        </w:rPr>
      </w:pPr>
      <w:r w:rsidRPr="00902C8C">
        <w:rPr>
          <w:rFonts w:ascii="Times New Roman" w:eastAsia="Calibri" w:hAnsi="Times New Roman" w:cs="Times New Roman"/>
          <w:sz w:val="24"/>
          <w:szCs w:val="24"/>
          <w:lang w:val="kk-KZ"/>
        </w:rPr>
        <w:t>Осылайша</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lang w:val="kk-KZ"/>
        </w:rPr>
        <w:t>жоғарыда көрсетілген нормаларға орай</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sz w:val="24"/>
          <w:szCs w:val="24"/>
          <w:lang w:val="kk-KZ"/>
        </w:rPr>
        <w:t xml:space="preserve">сақтандыру ұйымының </w:t>
      </w:r>
      <w:r w:rsidRPr="00902C8C">
        <w:rPr>
          <w:rFonts w:ascii="Times New Roman" w:hAnsi="Times New Roman" w:cs="Times New Roman"/>
          <w:b/>
          <w:spacing w:val="2"/>
          <w:sz w:val="24"/>
          <w:szCs w:val="24"/>
          <w:shd w:val="clear" w:color="auto" w:fill="FFFFFF"/>
        </w:rPr>
        <w:t>клиент</w:t>
      </w:r>
      <w:r w:rsidRPr="00902C8C">
        <w:rPr>
          <w:rFonts w:ascii="Times New Roman" w:hAnsi="Times New Roman" w:cs="Times New Roman"/>
          <w:b/>
          <w:spacing w:val="2"/>
          <w:sz w:val="24"/>
          <w:szCs w:val="24"/>
          <w:shd w:val="clear" w:color="auto" w:fill="FFFFFF"/>
          <w:lang w:val="kk-KZ"/>
        </w:rPr>
        <w:t>і</w:t>
      </w:r>
      <w:r w:rsidRPr="00902C8C">
        <w:rPr>
          <w:rFonts w:ascii="Times New Roman" w:hAnsi="Times New Roman" w:cs="Times New Roman"/>
          <w:b/>
          <w:spacing w:val="2"/>
          <w:sz w:val="24"/>
          <w:szCs w:val="24"/>
          <w:shd w:val="clear" w:color="auto" w:fill="FFFFFF"/>
        </w:rPr>
        <w:t xml:space="preserve"> – </w:t>
      </w:r>
      <w:proofErr w:type="spellStart"/>
      <w:r w:rsidRPr="00902C8C">
        <w:rPr>
          <w:rFonts w:ascii="Times New Roman" w:hAnsi="Times New Roman" w:cs="Times New Roman"/>
          <w:b/>
          <w:spacing w:val="2"/>
          <w:sz w:val="24"/>
          <w:szCs w:val="24"/>
          <w:shd w:val="clear" w:color="auto" w:fill="FFFFFF"/>
        </w:rPr>
        <w:t>жеке</w:t>
      </w:r>
      <w:proofErr w:type="spellEnd"/>
      <w:r w:rsidRPr="00902C8C">
        <w:rPr>
          <w:rFonts w:ascii="Times New Roman" w:hAnsi="Times New Roman" w:cs="Times New Roman"/>
          <w:b/>
          <w:spacing w:val="2"/>
          <w:sz w:val="24"/>
          <w:szCs w:val="24"/>
          <w:shd w:val="clear" w:color="auto" w:fill="FFFFFF"/>
        </w:rPr>
        <w:t xml:space="preserve"> </w:t>
      </w:r>
      <w:proofErr w:type="spellStart"/>
      <w:r w:rsidRPr="00902C8C">
        <w:rPr>
          <w:rFonts w:ascii="Times New Roman" w:hAnsi="Times New Roman" w:cs="Times New Roman"/>
          <w:b/>
          <w:spacing w:val="2"/>
          <w:sz w:val="24"/>
          <w:szCs w:val="24"/>
          <w:shd w:val="clear" w:color="auto" w:fill="FFFFFF"/>
        </w:rPr>
        <w:t>тұлға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сақтандыру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шарты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бойынша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сақтандыру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сыйлықақысын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төлеу</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жөніндегі</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операцияларды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жүзеге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асырған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кезде</w:t>
      </w:r>
      <w:proofErr w:type="spellEnd"/>
      <w:r w:rsidR="00FA4FE6" w:rsidRPr="00902C8C">
        <w:rPr>
          <w:rFonts w:ascii="Times New Roman" w:eastAsia="Calibri" w:hAnsi="Times New Roman" w:cs="Times New Roman"/>
          <w:sz w:val="24"/>
          <w:szCs w:val="24"/>
        </w:rPr>
        <w:t xml:space="preserve">, </w:t>
      </w:r>
      <w:proofErr w:type="spellStart"/>
      <w:r w:rsidRPr="00902C8C">
        <w:rPr>
          <w:rFonts w:ascii="Times New Roman" w:hAnsi="Times New Roman" w:cs="Times New Roman"/>
          <w:spacing w:val="2"/>
          <w:sz w:val="24"/>
          <w:szCs w:val="24"/>
          <w:shd w:val="clear" w:color="auto" w:fill="FFFFFF"/>
        </w:rPr>
        <w:t>егер</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осындай</w:t>
      </w:r>
      <w:proofErr w:type="spellEnd"/>
      <w:r w:rsidRPr="00902C8C">
        <w:rPr>
          <w:rFonts w:ascii="Times New Roman" w:hAnsi="Times New Roman" w:cs="Times New Roman"/>
          <w:spacing w:val="2"/>
          <w:sz w:val="24"/>
          <w:szCs w:val="24"/>
          <w:shd w:val="clear" w:color="auto" w:fill="FFFFFF"/>
        </w:rPr>
        <w:t xml:space="preserve"> операция </w:t>
      </w:r>
      <w:proofErr w:type="spellStart"/>
      <w:r w:rsidRPr="00902C8C">
        <w:rPr>
          <w:rFonts w:ascii="Times New Roman" w:hAnsi="Times New Roman" w:cs="Times New Roman"/>
          <w:spacing w:val="2"/>
          <w:sz w:val="24"/>
          <w:szCs w:val="24"/>
          <w:shd w:val="clear" w:color="auto" w:fill="FFFFFF"/>
        </w:rPr>
        <w:t>сомасы</w:t>
      </w:r>
      <w:proofErr w:type="spellEnd"/>
      <w:r w:rsidRPr="00902C8C">
        <w:rPr>
          <w:rFonts w:ascii="Times New Roman" w:hAnsi="Times New Roman" w:cs="Times New Roman"/>
          <w:spacing w:val="2"/>
          <w:sz w:val="24"/>
          <w:szCs w:val="24"/>
          <w:shd w:val="clear" w:color="auto" w:fill="FFFFFF"/>
        </w:rPr>
        <w:t xml:space="preserve"> 100 000 </w:t>
      </w:r>
      <w:proofErr w:type="spellStart"/>
      <w:r w:rsidRPr="00902C8C">
        <w:rPr>
          <w:rFonts w:ascii="Times New Roman" w:hAnsi="Times New Roman" w:cs="Times New Roman"/>
          <w:spacing w:val="2"/>
          <w:sz w:val="24"/>
          <w:szCs w:val="24"/>
          <w:shd w:val="clear" w:color="auto" w:fill="FFFFFF"/>
        </w:rPr>
        <w:t>теңгеден</w:t>
      </w:r>
      <w:proofErr w:type="spellEnd"/>
      <w:r w:rsidRPr="00902C8C">
        <w:rPr>
          <w:rFonts w:ascii="Times New Roman" w:hAnsi="Times New Roman" w:cs="Times New Roman"/>
          <w:spacing w:val="2"/>
          <w:sz w:val="24"/>
          <w:szCs w:val="24"/>
          <w:shd w:val="clear" w:color="auto" w:fill="FFFFFF"/>
        </w:rPr>
        <w:t xml:space="preserve"> не 100 000 </w:t>
      </w:r>
      <w:proofErr w:type="spellStart"/>
      <w:r w:rsidRPr="00902C8C">
        <w:rPr>
          <w:rFonts w:ascii="Times New Roman" w:hAnsi="Times New Roman" w:cs="Times New Roman"/>
          <w:spacing w:val="2"/>
          <w:sz w:val="24"/>
          <w:szCs w:val="24"/>
          <w:shd w:val="clear" w:color="auto" w:fill="FFFFFF"/>
        </w:rPr>
        <w:t>теңгеге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баламалы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шетел</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валютасындағы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сомадан</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аспа</w:t>
      </w:r>
      <w:r w:rsidRPr="00902C8C">
        <w:rPr>
          <w:rFonts w:ascii="Times New Roman" w:hAnsi="Times New Roman" w:cs="Times New Roman"/>
          <w:spacing w:val="2"/>
          <w:sz w:val="24"/>
          <w:szCs w:val="24"/>
          <w:shd w:val="clear" w:color="auto" w:fill="FFFFFF"/>
          <w:lang w:val="kk-KZ"/>
        </w:rPr>
        <w:t>йтын</w:t>
      </w:r>
      <w:proofErr w:type="spellEnd"/>
      <w:r w:rsidRPr="00902C8C">
        <w:rPr>
          <w:rFonts w:ascii="Times New Roman" w:hAnsi="Times New Roman" w:cs="Times New Roman"/>
          <w:spacing w:val="2"/>
          <w:sz w:val="24"/>
          <w:szCs w:val="24"/>
          <w:shd w:val="clear" w:color="auto" w:fill="FFFFFF"/>
          <w:lang w:val="kk-KZ"/>
        </w:rPr>
        <w:t xml:space="preserve"> болса</w:t>
      </w:r>
      <w:r w:rsidR="00FA4FE6" w:rsidRPr="00902C8C">
        <w:rPr>
          <w:rFonts w:ascii="Times New Roman" w:eastAsia="Calibri" w:hAnsi="Times New Roman" w:cs="Times New Roman"/>
          <w:sz w:val="24"/>
          <w:szCs w:val="24"/>
        </w:rPr>
        <w:t xml:space="preserve">, </w:t>
      </w:r>
      <w:r w:rsidR="006E5292" w:rsidRPr="00902C8C">
        <w:rPr>
          <w:rFonts w:ascii="Times New Roman" w:hAnsi="Times New Roman" w:cs="Times New Roman"/>
          <w:spacing w:val="2"/>
          <w:sz w:val="24"/>
          <w:szCs w:val="24"/>
          <w:shd w:val="clear" w:color="auto" w:fill="FFFFFF"/>
        </w:rPr>
        <w:t xml:space="preserve">клиент </w:t>
      </w:r>
      <w:proofErr w:type="spellStart"/>
      <w:r w:rsidR="006E5292" w:rsidRPr="00902C8C">
        <w:rPr>
          <w:rFonts w:ascii="Times New Roman" w:hAnsi="Times New Roman" w:cs="Times New Roman"/>
          <w:spacing w:val="2"/>
          <w:sz w:val="24"/>
          <w:szCs w:val="24"/>
          <w:shd w:val="clear" w:color="auto" w:fill="FFFFFF"/>
        </w:rPr>
        <w:t>күдікті</w:t>
      </w:r>
      <w:proofErr w:type="spellEnd"/>
      <w:r w:rsidR="006E5292" w:rsidRPr="00902C8C">
        <w:rPr>
          <w:rFonts w:ascii="Times New Roman" w:hAnsi="Times New Roman" w:cs="Times New Roman"/>
          <w:spacing w:val="2"/>
          <w:sz w:val="24"/>
          <w:szCs w:val="24"/>
          <w:shd w:val="clear" w:color="auto" w:fill="FFFFFF"/>
        </w:rPr>
        <w:t xml:space="preserve"> операция </w:t>
      </w:r>
      <w:proofErr w:type="spellStart"/>
      <w:r w:rsidR="006E5292" w:rsidRPr="00902C8C">
        <w:rPr>
          <w:rFonts w:ascii="Times New Roman" w:hAnsi="Times New Roman" w:cs="Times New Roman"/>
          <w:spacing w:val="2"/>
          <w:sz w:val="24"/>
          <w:szCs w:val="24"/>
          <w:shd w:val="clear" w:color="auto" w:fill="FFFFFF"/>
        </w:rPr>
        <w:t>жасаған</w:t>
      </w:r>
      <w:proofErr w:type="spellEnd"/>
      <w:r w:rsidR="006E5292" w:rsidRPr="00902C8C">
        <w:rPr>
          <w:rFonts w:ascii="Times New Roman" w:hAnsi="Times New Roman" w:cs="Times New Roman"/>
          <w:spacing w:val="2"/>
          <w:sz w:val="24"/>
          <w:szCs w:val="24"/>
          <w:shd w:val="clear" w:color="auto" w:fill="FFFFFF"/>
        </w:rPr>
        <w:t xml:space="preserve"> </w:t>
      </w:r>
      <w:proofErr w:type="spellStart"/>
      <w:r w:rsidR="006E5292" w:rsidRPr="00902C8C">
        <w:rPr>
          <w:rFonts w:ascii="Times New Roman" w:hAnsi="Times New Roman" w:cs="Times New Roman"/>
          <w:spacing w:val="2"/>
          <w:sz w:val="24"/>
          <w:szCs w:val="24"/>
          <w:shd w:val="clear" w:color="auto" w:fill="FFFFFF"/>
        </w:rPr>
        <w:t>жағдайларды</w:t>
      </w:r>
      <w:proofErr w:type="spellEnd"/>
      <w:r w:rsidR="006E5292" w:rsidRPr="00902C8C">
        <w:rPr>
          <w:rFonts w:ascii="Times New Roman" w:hAnsi="Times New Roman" w:cs="Times New Roman"/>
          <w:spacing w:val="2"/>
          <w:sz w:val="24"/>
          <w:szCs w:val="24"/>
          <w:shd w:val="clear" w:color="auto" w:fill="FFFFFF"/>
        </w:rPr>
        <w:t xml:space="preserve"> </w:t>
      </w:r>
      <w:proofErr w:type="spellStart"/>
      <w:r w:rsidR="006E5292" w:rsidRPr="00902C8C">
        <w:rPr>
          <w:rFonts w:ascii="Times New Roman" w:hAnsi="Times New Roman" w:cs="Times New Roman"/>
          <w:spacing w:val="2"/>
          <w:sz w:val="24"/>
          <w:szCs w:val="24"/>
          <w:shd w:val="clear" w:color="auto" w:fill="FFFFFF"/>
        </w:rPr>
        <w:t>қоспағанда</w:t>
      </w:r>
      <w:proofErr w:type="spellEnd"/>
      <w:r w:rsidR="006E5292" w:rsidRPr="00902C8C">
        <w:rPr>
          <w:rFonts w:ascii="Times New Roman" w:hAnsi="Times New Roman" w:cs="Times New Roman"/>
          <w:spacing w:val="2"/>
          <w:sz w:val="24"/>
          <w:szCs w:val="24"/>
          <w:shd w:val="clear" w:color="auto" w:fill="FFFFFF"/>
        </w:rPr>
        <w:t>,</w:t>
      </w:r>
      <w:r w:rsidR="00FA4FE6" w:rsidRPr="00902C8C">
        <w:rPr>
          <w:rFonts w:ascii="Times New Roman" w:eastAsia="Calibri" w:hAnsi="Times New Roman" w:cs="Times New Roman"/>
          <w:sz w:val="24"/>
          <w:szCs w:val="24"/>
        </w:rPr>
        <w:t xml:space="preserve"> с</w:t>
      </w:r>
      <w:proofErr w:type="spellStart"/>
      <w:r w:rsidRPr="00902C8C">
        <w:rPr>
          <w:rFonts w:ascii="Times New Roman" w:eastAsia="Calibri" w:hAnsi="Times New Roman" w:cs="Times New Roman"/>
          <w:sz w:val="24"/>
          <w:szCs w:val="24"/>
          <w:lang w:val="kk-KZ"/>
        </w:rPr>
        <w:t>ақтандыру</w:t>
      </w:r>
      <w:proofErr w:type="spellEnd"/>
      <w:r w:rsidRPr="00902C8C">
        <w:rPr>
          <w:rFonts w:ascii="Times New Roman" w:eastAsia="Calibri" w:hAnsi="Times New Roman" w:cs="Times New Roman"/>
          <w:sz w:val="24"/>
          <w:szCs w:val="24"/>
          <w:lang w:val="kk-KZ"/>
        </w:rPr>
        <w:t xml:space="preserve"> ұйымы</w:t>
      </w:r>
      <w:r w:rsidR="00FA4FE6" w:rsidRPr="00902C8C">
        <w:rPr>
          <w:rFonts w:ascii="Times New Roman" w:eastAsia="Calibri" w:hAnsi="Times New Roman" w:cs="Times New Roman"/>
          <w:sz w:val="24"/>
          <w:szCs w:val="24"/>
        </w:rPr>
        <w:t xml:space="preserve"> </w:t>
      </w:r>
      <w:r w:rsidRPr="00902C8C">
        <w:rPr>
          <w:rFonts w:ascii="Times New Roman" w:eastAsia="Calibri" w:hAnsi="Times New Roman" w:cs="Times New Roman"/>
          <w:b/>
          <w:sz w:val="24"/>
          <w:szCs w:val="24"/>
          <w:lang w:val="kk-KZ"/>
        </w:rPr>
        <w:t xml:space="preserve">осындай </w:t>
      </w:r>
      <w:r w:rsidR="00FA4FE6" w:rsidRPr="00902C8C">
        <w:rPr>
          <w:rFonts w:ascii="Times New Roman" w:eastAsia="Calibri" w:hAnsi="Times New Roman" w:cs="Times New Roman"/>
          <w:b/>
          <w:sz w:val="24"/>
          <w:szCs w:val="24"/>
        </w:rPr>
        <w:t xml:space="preserve">клиент – </w:t>
      </w:r>
      <w:r w:rsidRPr="00902C8C">
        <w:rPr>
          <w:rFonts w:ascii="Times New Roman" w:eastAsia="Calibri" w:hAnsi="Times New Roman" w:cs="Times New Roman"/>
          <w:b/>
          <w:sz w:val="24"/>
          <w:szCs w:val="24"/>
          <w:lang w:val="kk-KZ"/>
        </w:rPr>
        <w:t xml:space="preserve">жеке тұлғаға </w:t>
      </w:r>
      <w:r w:rsidRPr="00902C8C">
        <w:rPr>
          <w:rFonts w:ascii="Times New Roman" w:eastAsia="Calibri" w:hAnsi="Times New Roman" w:cs="Times New Roman"/>
          <w:sz w:val="24"/>
          <w:szCs w:val="24"/>
          <w:lang w:val="kk-KZ"/>
        </w:rPr>
        <w:t xml:space="preserve">қатысты </w:t>
      </w:r>
      <w:r w:rsidR="006E5292" w:rsidRPr="00902C8C">
        <w:rPr>
          <w:rFonts w:ascii="Times New Roman" w:eastAsia="Calibri" w:hAnsi="Times New Roman" w:cs="Times New Roman"/>
          <w:sz w:val="24"/>
          <w:szCs w:val="24"/>
          <w:lang w:val="kk-KZ"/>
        </w:rPr>
        <w:t>тиісті тексеру бойынша шаралар жүргізбеуге құқылы деп санаймыз</w:t>
      </w:r>
      <w:r w:rsidR="00FA4FE6" w:rsidRPr="00902C8C">
        <w:rPr>
          <w:rFonts w:ascii="Times New Roman" w:eastAsia="Calibri" w:hAnsi="Times New Roman" w:cs="Times New Roman"/>
          <w:b/>
          <w:sz w:val="24"/>
          <w:szCs w:val="24"/>
        </w:rPr>
        <w:t>.</w:t>
      </w:r>
      <w:r w:rsidRPr="00902C8C">
        <w:rPr>
          <w:rFonts w:ascii="Times New Roman" w:eastAsia="Calibri" w:hAnsi="Times New Roman" w:cs="Times New Roman"/>
          <w:b/>
          <w:sz w:val="24"/>
          <w:szCs w:val="24"/>
          <w:lang w:val="kk-KZ"/>
        </w:rPr>
        <w:t xml:space="preserve"> </w:t>
      </w:r>
    </w:p>
    <w:p w14:paraId="66825BCB" w14:textId="77777777" w:rsidR="00FA4FE6" w:rsidRPr="00902C8C" w:rsidRDefault="00FA4FE6" w:rsidP="009765D6">
      <w:pPr>
        <w:spacing w:after="0" w:line="240" w:lineRule="auto"/>
        <w:ind w:firstLine="709"/>
        <w:contextualSpacing/>
        <w:jc w:val="both"/>
        <w:rPr>
          <w:rFonts w:ascii="Times New Roman" w:eastAsia="Calibri" w:hAnsi="Times New Roman" w:cs="Times New Roman"/>
          <w:b/>
          <w:sz w:val="24"/>
          <w:szCs w:val="24"/>
          <w:highlight w:val="yellow"/>
        </w:rPr>
      </w:pPr>
    </w:p>
    <w:p w14:paraId="222DEF32" w14:textId="0C5FBCD0" w:rsidR="00FA4FE6" w:rsidRPr="00902C8C" w:rsidRDefault="00FA4FE6" w:rsidP="009765D6">
      <w:pPr>
        <w:spacing w:after="0" w:line="240" w:lineRule="auto"/>
        <w:ind w:firstLine="709"/>
        <w:contextualSpacing/>
        <w:jc w:val="both"/>
        <w:rPr>
          <w:rFonts w:ascii="Times New Roman" w:eastAsia="Calibri" w:hAnsi="Times New Roman" w:cs="Times New Roman"/>
          <w:i/>
          <w:sz w:val="24"/>
          <w:szCs w:val="24"/>
        </w:rPr>
      </w:pPr>
      <w:r w:rsidRPr="00902C8C">
        <w:rPr>
          <w:rFonts w:ascii="Times New Roman" w:eastAsia="Calibri" w:hAnsi="Times New Roman" w:cs="Times New Roman"/>
          <w:i/>
          <w:sz w:val="24"/>
          <w:szCs w:val="24"/>
        </w:rPr>
        <w:t xml:space="preserve">4. </w:t>
      </w:r>
      <w:r w:rsidR="00C95178" w:rsidRPr="00902C8C">
        <w:rPr>
          <w:rFonts w:ascii="Times New Roman" w:eastAsia="Calibri" w:hAnsi="Times New Roman" w:cs="Times New Roman"/>
          <w:i/>
          <w:sz w:val="24"/>
          <w:szCs w:val="24"/>
          <w:lang w:val="kk-KZ"/>
        </w:rPr>
        <w:t>Қаржы</w:t>
      </w:r>
      <w:r w:rsidRPr="00902C8C">
        <w:rPr>
          <w:rFonts w:ascii="Times New Roman" w:eastAsia="Calibri" w:hAnsi="Times New Roman" w:cs="Times New Roman"/>
          <w:i/>
          <w:sz w:val="24"/>
          <w:szCs w:val="24"/>
        </w:rPr>
        <w:t xml:space="preserve"> </w:t>
      </w:r>
      <w:r w:rsidR="00C95178" w:rsidRPr="00902C8C">
        <w:rPr>
          <w:rFonts w:ascii="Times New Roman" w:eastAsia="Calibri" w:hAnsi="Times New Roman" w:cs="Times New Roman"/>
          <w:i/>
          <w:sz w:val="24"/>
          <w:szCs w:val="24"/>
          <w:lang w:val="kk-KZ"/>
        </w:rPr>
        <w:t>құралдары</w:t>
      </w:r>
      <w:r w:rsidRPr="00902C8C">
        <w:rPr>
          <w:rFonts w:ascii="Times New Roman" w:eastAsia="Calibri" w:hAnsi="Times New Roman" w:cs="Times New Roman"/>
          <w:i/>
          <w:sz w:val="24"/>
          <w:szCs w:val="24"/>
        </w:rPr>
        <w:t xml:space="preserve"> (</w:t>
      </w:r>
      <w:proofErr w:type="spellStart"/>
      <w:r w:rsidRPr="00902C8C">
        <w:rPr>
          <w:rFonts w:ascii="Times New Roman" w:eastAsia="Calibri" w:hAnsi="Times New Roman" w:cs="Times New Roman"/>
          <w:i/>
          <w:sz w:val="24"/>
          <w:szCs w:val="24"/>
        </w:rPr>
        <w:t>депозитар</w:t>
      </w:r>
      <w:proofErr w:type="spellEnd"/>
      <w:r w:rsidR="00C95178" w:rsidRPr="00902C8C">
        <w:rPr>
          <w:rFonts w:ascii="Times New Roman" w:eastAsia="Calibri" w:hAnsi="Times New Roman" w:cs="Times New Roman"/>
          <w:i/>
          <w:sz w:val="24"/>
          <w:szCs w:val="24"/>
          <w:lang w:val="kk-KZ"/>
        </w:rPr>
        <w:t>лық қолхаттар және</w:t>
      </w:r>
      <w:r w:rsidRPr="00902C8C">
        <w:rPr>
          <w:rFonts w:ascii="Times New Roman" w:eastAsia="Calibri" w:hAnsi="Times New Roman" w:cs="Times New Roman"/>
          <w:i/>
          <w:sz w:val="24"/>
          <w:szCs w:val="24"/>
        </w:rPr>
        <w:t xml:space="preserve"> т.</w:t>
      </w:r>
      <w:r w:rsidR="00C95178" w:rsidRPr="00902C8C">
        <w:rPr>
          <w:rFonts w:ascii="Times New Roman" w:eastAsia="Calibri" w:hAnsi="Times New Roman" w:cs="Times New Roman"/>
          <w:i/>
          <w:sz w:val="24"/>
          <w:szCs w:val="24"/>
          <w:lang w:val="kk-KZ"/>
        </w:rPr>
        <w:t>б</w:t>
      </w:r>
      <w:r w:rsidRPr="00902C8C">
        <w:rPr>
          <w:rFonts w:ascii="Times New Roman" w:eastAsia="Calibri" w:hAnsi="Times New Roman" w:cs="Times New Roman"/>
          <w:i/>
          <w:sz w:val="24"/>
          <w:szCs w:val="24"/>
        </w:rPr>
        <w:t xml:space="preserve">.) </w:t>
      </w:r>
      <w:r w:rsidR="00C95178" w:rsidRPr="00902C8C">
        <w:rPr>
          <w:rFonts w:ascii="Times New Roman" w:eastAsia="Calibri" w:hAnsi="Times New Roman" w:cs="Times New Roman"/>
          <w:i/>
          <w:sz w:val="24"/>
          <w:szCs w:val="24"/>
          <w:lang w:val="kk-KZ"/>
        </w:rPr>
        <w:t>бойынша</w:t>
      </w:r>
      <w:r w:rsidR="00C95178" w:rsidRPr="00902C8C">
        <w:rPr>
          <w:rFonts w:ascii="Times New Roman" w:eastAsia="Calibri" w:hAnsi="Times New Roman" w:cs="Times New Roman"/>
          <w:i/>
          <w:sz w:val="24"/>
          <w:szCs w:val="24"/>
        </w:rPr>
        <w:t xml:space="preserve"> </w:t>
      </w:r>
      <w:r w:rsidR="00C95178" w:rsidRPr="00902C8C">
        <w:rPr>
          <w:rFonts w:ascii="Times New Roman" w:eastAsia="Calibri" w:hAnsi="Times New Roman" w:cs="Times New Roman"/>
          <w:i/>
          <w:sz w:val="24"/>
          <w:szCs w:val="24"/>
          <w:lang w:val="kk-KZ"/>
        </w:rPr>
        <w:t xml:space="preserve">сыйақылар </w:t>
      </w:r>
      <w:r w:rsidR="00C95178" w:rsidRPr="00902C8C">
        <w:rPr>
          <w:rFonts w:ascii="Times New Roman" w:eastAsia="Calibri" w:hAnsi="Times New Roman" w:cs="Times New Roman"/>
          <w:i/>
          <w:sz w:val="24"/>
          <w:szCs w:val="24"/>
        </w:rPr>
        <w:t>(дивиденд</w:t>
      </w:r>
      <w:r w:rsidR="00C95178" w:rsidRPr="00902C8C">
        <w:rPr>
          <w:rFonts w:ascii="Times New Roman" w:eastAsia="Calibri" w:hAnsi="Times New Roman" w:cs="Times New Roman"/>
          <w:i/>
          <w:sz w:val="24"/>
          <w:szCs w:val="24"/>
          <w:lang w:val="kk-KZ"/>
        </w:rPr>
        <w:t>тер</w:t>
      </w:r>
      <w:r w:rsidR="00C95178" w:rsidRPr="00902C8C">
        <w:rPr>
          <w:rFonts w:ascii="Times New Roman" w:eastAsia="Calibri" w:hAnsi="Times New Roman" w:cs="Times New Roman"/>
          <w:i/>
          <w:sz w:val="24"/>
          <w:szCs w:val="24"/>
        </w:rPr>
        <w:t>)</w:t>
      </w:r>
      <w:r w:rsidR="00C95178" w:rsidRPr="00902C8C">
        <w:rPr>
          <w:rFonts w:ascii="Times New Roman" w:eastAsia="Calibri" w:hAnsi="Times New Roman" w:cs="Times New Roman"/>
          <w:i/>
          <w:sz w:val="24"/>
          <w:szCs w:val="24"/>
          <w:lang w:val="kk-KZ"/>
        </w:rPr>
        <w:t xml:space="preserve"> төлеу</w:t>
      </w:r>
      <w:r w:rsidR="00C95178" w:rsidRPr="00902C8C">
        <w:rPr>
          <w:rFonts w:ascii="Times New Roman" w:eastAsia="Calibri" w:hAnsi="Times New Roman" w:cs="Times New Roman"/>
          <w:i/>
          <w:sz w:val="24"/>
          <w:szCs w:val="24"/>
        </w:rPr>
        <w:t xml:space="preserve"> </w:t>
      </w:r>
      <w:r w:rsidRPr="00902C8C">
        <w:rPr>
          <w:rFonts w:ascii="Times New Roman" w:eastAsia="Calibri" w:hAnsi="Times New Roman" w:cs="Times New Roman"/>
          <w:i/>
          <w:sz w:val="24"/>
          <w:szCs w:val="24"/>
        </w:rPr>
        <w:t>–</w:t>
      </w:r>
      <w:r w:rsidR="00C95178" w:rsidRPr="00902C8C">
        <w:rPr>
          <w:rFonts w:ascii="Times New Roman" w:eastAsia="Calibri" w:hAnsi="Times New Roman" w:cs="Times New Roman"/>
          <w:i/>
          <w:sz w:val="24"/>
          <w:szCs w:val="24"/>
          <w:lang w:val="kk-KZ"/>
        </w:rPr>
        <w:t xml:space="preserve"> </w:t>
      </w:r>
      <w:proofErr w:type="spellStart"/>
      <w:r w:rsidRPr="00902C8C">
        <w:rPr>
          <w:rFonts w:ascii="Times New Roman" w:eastAsia="Calibri" w:hAnsi="Times New Roman" w:cs="Times New Roman"/>
          <w:i/>
          <w:sz w:val="24"/>
          <w:szCs w:val="24"/>
        </w:rPr>
        <w:t>акци</w:t>
      </w:r>
      <w:r w:rsidR="00C95178" w:rsidRPr="00902C8C">
        <w:rPr>
          <w:rFonts w:ascii="Times New Roman" w:eastAsia="Calibri" w:hAnsi="Times New Roman" w:cs="Times New Roman"/>
          <w:i/>
          <w:sz w:val="24"/>
          <w:szCs w:val="24"/>
          <w:lang w:val="kk-KZ"/>
        </w:rPr>
        <w:t>ямен</w:t>
      </w:r>
      <w:proofErr w:type="spellEnd"/>
      <w:r w:rsidR="00C95178" w:rsidRPr="00902C8C">
        <w:rPr>
          <w:rFonts w:ascii="Times New Roman" w:eastAsia="Calibri" w:hAnsi="Times New Roman" w:cs="Times New Roman"/>
          <w:i/>
          <w:sz w:val="24"/>
          <w:szCs w:val="24"/>
          <w:lang w:val="kk-KZ"/>
        </w:rPr>
        <w:t xml:space="preserve"> мәміле болып табыла ма</w:t>
      </w:r>
      <w:r w:rsidRPr="00902C8C">
        <w:rPr>
          <w:rFonts w:ascii="Times New Roman" w:eastAsia="Calibri" w:hAnsi="Times New Roman" w:cs="Times New Roman"/>
          <w:i/>
          <w:sz w:val="24"/>
          <w:szCs w:val="24"/>
        </w:rPr>
        <w:t>?</w:t>
      </w:r>
    </w:p>
    <w:p w14:paraId="573E096F" w14:textId="7D28D637" w:rsidR="00FA4FE6" w:rsidRPr="00902C8C" w:rsidRDefault="00CE6151" w:rsidP="009765D6">
      <w:pPr>
        <w:spacing w:after="0" w:line="240" w:lineRule="auto"/>
        <w:ind w:firstLine="709"/>
        <w:contextualSpacing/>
        <w:jc w:val="both"/>
        <w:rPr>
          <w:rFonts w:ascii="Times New Roman" w:eastAsia="Calibri" w:hAnsi="Times New Roman" w:cs="Times New Roman"/>
          <w:sz w:val="24"/>
          <w:szCs w:val="24"/>
        </w:rPr>
      </w:pPr>
      <w:proofErr w:type="spellStart"/>
      <w:r w:rsidRPr="00902C8C">
        <w:rPr>
          <w:rFonts w:ascii="Times New Roman" w:eastAsia="Calibri" w:hAnsi="Times New Roman" w:cs="Times New Roman"/>
          <w:b/>
          <w:sz w:val="24"/>
          <w:szCs w:val="24"/>
        </w:rPr>
        <w:t>Жауап</w:t>
      </w:r>
      <w:proofErr w:type="spellEnd"/>
      <w:r w:rsidR="00FA4FE6" w:rsidRPr="00902C8C">
        <w:rPr>
          <w:rFonts w:ascii="Times New Roman" w:eastAsia="Calibri" w:hAnsi="Times New Roman" w:cs="Times New Roman"/>
          <w:b/>
          <w:sz w:val="24"/>
          <w:szCs w:val="24"/>
        </w:rPr>
        <w:t>:</w:t>
      </w:r>
      <w:r w:rsidR="009765D6" w:rsidRPr="00902C8C">
        <w:rPr>
          <w:rFonts w:ascii="Times New Roman" w:eastAsia="Calibri" w:hAnsi="Times New Roman" w:cs="Times New Roman"/>
          <w:b/>
          <w:sz w:val="24"/>
          <w:szCs w:val="24"/>
        </w:rPr>
        <w:t xml:space="preserve"> </w:t>
      </w:r>
      <w:r w:rsidR="003C50E9" w:rsidRPr="00902C8C">
        <w:rPr>
          <w:rFonts w:ascii="Times New Roman" w:eastAsia="Calibri" w:hAnsi="Times New Roman" w:cs="Times New Roman"/>
          <w:sz w:val="24"/>
          <w:szCs w:val="24"/>
          <w:lang w:val="kk-KZ"/>
        </w:rPr>
        <w:t xml:space="preserve">Қазақстан Республикасы Азаматтық </w:t>
      </w:r>
      <w:r w:rsidR="00FA4FE6" w:rsidRPr="00902C8C">
        <w:rPr>
          <w:rFonts w:ascii="Times New Roman" w:eastAsia="Calibri" w:hAnsi="Times New Roman" w:cs="Times New Roman"/>
          <w:sz w:val="24"/>
          <w:szCs w:val="24"/>
        </w:rPr>
        <w:t>кодекс</w:t>
      </w:r>
      <w:r w:rsidR="003C50E9" w:rsidRPr="00902C8C">
        <w:rPr>
          <w:rFonts w:ascii="Times New Roman" w:eastAsia="Calibri" w:hAnsi="Times New Roman" w:cs="Times New Roman"/>
          <w:sz w:val="24"/>
          <w:szCs w:val="24"/>
          <w:lang w:val="kk-KZ"/>
        </w:rPr>
        <w:t>інің</w:t>
      </w:r>
      <w:r w:rsidR="00FA4FE6" w:rsidRPr="00902C8C">
        <w:rPr>
          <w:rFonts w:ascii="Times New Roman" w:eastAsia="Calibri" w:hAnsi="Times New Roman" w:cs="Times New Roman"/>
          <w:sz w:val="24"/>
          <w:szCs w:val="24"/>
        </w:rPr>
        <w:t xml:space="preserve"> (</w:t>
      </w:r>
      <w:r w:rsidR="003C50E9" w:rsidRPr="00902C8C">
        <w:rPr>
          <w:rFonts w:ascii="Times New Roman" w:eastAsia="Calibri" w:hAnsi="Times New Roman" w:cs="Times New Roman"/>
          <w:sz w:val="24"/>
          <w:szCs w:val="24"/>
          <w:lang w:val="kk-KZ"/>
        </w:rPr>
        <w:t>бұдан әрі</w:t>
      </w:r>
      <w:r w:rsidR="00FA4FE6" w:rsidRPr="00902C8C">
        <w:rPr>
          <w:rFonts w:ascii="Times New Roman" w:eastAsia="Calibri" w:hAnsi="Times New Roman" w:cs="Times New Roman"/>
          <w:sz w:val="24"/>
          <w:szCs w:val="24"/>
        </w:rPr>
        <w:t xml:space="preserve"> – </w:t>
      </w:r>
      <w:r w:rsidR="003C50E9" w:rsidRPr="00902C8C">
        <w:rPr>
          <w:rFonts w:ascii="Times New Roman" w:eastAsia="Calibri" w:hAnsi="Times New Roman" w:cs="Times New Roman"/>
          <w:sz w:val="24"/>
          <w:szCs w:val="24"/>
          <w:lang w:val="kk-KZ"/>
        </w:rPr>
        <w:t>ҚР А</w:t>
      </w:r>
      <w:r w:rsidR="00FA4FE6" w:rsidRPr="00902C8C">
        <w:rPr>
          <w:rFonts w:ascii="Times New Roman" w:eastAsia="Calibri" w:hAnsi="Times New Roman" w:cs="Times New Roman"/>
          <w:sz w:val="24"/>
          <w:szCs w:val="24"/>
        </w:rPr>
        <w:t>К)</w:t>
      </w:r>
      <w:r w:rsidR="003C50E9" w:rsidRPr="00902C8C">
        <w:rPr>
          <w:rFonts w:ascii="Times New Roman" w:eastAsia="Calibri" w:hAnsi="Times New Roman" w:cs="Times New Roman"/>
          <w:sz w:val="24"/>
          <w:szCs w:val="24"/>
          <w:lang w:val="kk-KZ"/>
        </w:rPr>
        <w:t xml:space="preserve"> 147-бабына сәйкес</w:t>
      </w:r>
      <w:r w:rsidR="003C50E9" w:rsidRPr="00902C8C">
        <w:rPr>
          <w:rFonts w:ascii="Times New Roman" w:hAnsi="Times New Roman" w:cs="Times New Roman"/>
          <w:spacing w:val="2"/>
          <w:sz w:val="24"/>
          <w:szCs w:val="24"/>
          <w:shd w:val="clear" w:color="auto" w:fill="FFFFFF"/>
        </w:rPr>
        <w:t> </w:t>
      </w:r>
      <w:r w:rsidR="003C50E9" w:rsidRPr="00902C8C">
        <w:rPr>
          <w:rFonts w:ascii="Times New Roman" w:hAnsi="Times New Roman" w:cs="Times New Roman"/>
          <w:spacing w:val="2"/>
          <w:sz w:val="24"/>
          <w:szCs w:val="24"/>
          <w:shd w:val="clear" w:color="auto" w:fill="FFFFFF"/>
          <w:lang w:val="kk-KZ"/>
        </w:rPr>
        <w:t>а</w:t>
      </w:r>
      <w:proofErr w:type="spellStart"/>
      <w:r w:rsidR="003C50E9" w:rsidRPr="00902C8C">
        <w:rPr>
          <w:rFonts w:ascii="Times New Roman" w:hAnsi="Times New Roman" w:cs="Times New Roman"/>
          <w:spacing w:val="2"/>
          <w:sz w:val="24"/>
          <w:szCs w:val="24"/>
          <w:shd w:val="clear" w:color="auto" w:fill="FFFFFF"/>
        </w:rPr>
        <w:t>заматтар</w:t>
      </w:r>
      <w:proofErr w:type="spellEnd"/>
      <w:r w:rsidR="003C50E9" w:rsidRPr="00902C8C">
        <w:rPr>
          <w:rFonts w:ascii="Times New Roman" w:hAnsi="Times New Roman" w:cs="Times New Roman"/>
          <w:spacing w:val="2"/>
          <w:sz w:val="24"/>
          <w:szCs w:val="24"/>
          <w:shd w:val="clear" w:color="auto" w:fill="FFFFFF"/>
        </w:rPr>
        <w:t xml:space="preserve"> мен </w:t>
      </w:r>
      <w:proofErr w:type="spellStart"/>
      <w:r w:rsidR="003C50E9" w:rsidRPr="00902C8C">
        <w:rPr>
          <w:rFonts w:ascii="Times New Roman" w:hAnsi="Times New Roman" w:cs="Times New Roman"/>
          <w:spacing w:val="2"/>
          <w:sz w:val="24"/>
          <w:szCs w:val="24"/>
          <w:shd w:val="clear" w:color="auto" w:fill="FFFFFF"/>
        </w:rPr>
        <w:t>заңды</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тұлғалардың</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азаматтық</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құқықтары</w:t>
      </w:r>
      <w:proofErr w:type="spellEnd"/>
      <w:r w:rsidR="003C50E9" w:rsidRPr="00902C8C">
        <w:rPr>
          <w:rFonts w:ascii="Times New Roman" w:hAnsi="Times New Roman" w:cs="Times New Roman"/>
          <w:spacing w:val="2"/>
          <w:sz w:val="24"/>
          <w:szCs w:val="24"/>
          <w:shd w:val="clear" w:color="auto" w:fill="FFFFFF"/>
        </w:rPr>
        <w:t xml:space="preserve"> мен </w:t>
      </w:r>
      <w:proofErr w:type="spellStart"/>
      <w:r w:rsidR="003C50E9" w:rsidRPr="00902C8C">
        <w:rPr>
          <w:rFonts w:ascii="Times New Roman" w:hAnsi="Times New Roman" w:cs="Times New Roman"/>
          <w:spacing w:val="2"/>
          <w:sz w:val="24"/>
          <w:szCs w:val="24"/>
          <w:shd w:val="clear" w:color="auto" w:fill="FFFFFF"/>
        </w:rPr>
        <w:t>мiндеттерiн</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белгiлеуге</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өзгертуге</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немесе</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тоқтатуға</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бағытталған</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әрекеттерi</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мәмiлелер</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деп</w:t>
      </w:r>
      <w:proofErr w:type="spellEnd"/>
      <w:r w:rsidR="003C50E9" w:rsidRPr="00902C8C">
        <w:rPr>
          <w:rFonts w:ascii="Times New Roman" w:hAnsi="Times New Roman" w:cs="Times New Roman"/>
          <w:spacing w:val="2"/>
          <w:sz w:val="24"/>
          <w:szCs w:val="24"/>
          <w:shd w:val="clear" w:color="auto" w:fill="FFFFFF"/>
        </w:rPr>
        <w:t xml:space="preserve"> </w:t>
      </w:r>
      <w:proofErr w:type="spellStart"/>
      <w:r w:rsidR="003C50E9" w:rsidRPr="00902C8C">
        <w:rPr>
          <w:rFonts w:ascii="Times New Roman" w:hAnsi="Times New Roman" w:cs="Times New Roman"/>
          <w:spacing w:val="2"/>
          <w:sz w:val="24"/>
          <w:szCs w:val="24"/>
          <w:shd w:val="clear" w:color="auto" w:fill="FFFFFF"/>
        </w:rPr>
        <w:t>танылады</w:t>
      </w:r>
      <w:proofErr w:type="spellEnd"/>
      <w:r w:rsidR="003C50E9" w:rsidRPr="00902C8C">
        <w:rPr>
          <w:rFonts w:ascii="Times New Roman" w:hAnsi="Times New Roman" w:cs="Times New Roman"/>
          <w:spacing w:val="2"/>
          <w:sz w:val="24"/>
          <w:szCs w:val="24"/>
          <w:shd w:val="clear" w:color="auto" w:fill="FFFFFF"/>
        </w:rPr>
        <w:t>.</w:t>
      </w:r>
    </w:p>
    <w:p w14:paraId="01FCD0FA" w14:textId="6250FC94" w:rsidR="00FA4FE6" w:rsidRPr="00902C8C" w:rsidRDefault="003C50E9"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lang w:val="kk-KZ"/>
        </w:rPr>
        <w:t>ҚР АК-</w:t>
      </w:r>
      <w:proofErr w:type="spellStart"/>
      <w:r w:rsidRPr="00902C8C">
        <w:rPr>
          <w:rFonts w:ascii="Times New Roman" w:eastAsia="Calibri" w:hAnsi="Times New Roman" w:cs="Times New Roman"/>
          <w:sz w:val="24"/>
          <w:szCs w:val="24"/>
          <w:lang w:val="kk-KZ"/>
        </w:rPr>
        <w:t>тің</w:t>
      </w:r>
      <w:proofErr w:type="spellEnd"/>
      <w:r w:rsidRPr="00902C8C">
        <w:rPr>
          <w:rFonts w:ascii="Times New Roman" w:eastAsia="Calibri" w:hAnsi="Times New Roman" w:cs="Times New Roman"/>
          <w:sz w:val="24"/>
          <w:szCs w:val="24"/>
          <w:lang w:val="kk-KZ"/>
        </w:rPr>
        <w:t xml:space="preserve"> </w:t>
      </w:r>
      <w:r w:rsidR="00FA4FE6" w:rsidRPr="00902C8C">
        <w:rPr>
          <w:rFonts w:ascii="Times New Roman" w:eastAsia="Calibri" w:hAnsi="Times New Roman" w:cs="Times New Roman"/>
          <w:sz w:val="24"/>
          <w:szCs w:val="24"/>
        </w:rPr>
        <w:t>155</w:t>
      </w:r>
      <w:r w:rsidRPr="00902C8C">
        <w:rPr>
          <w:rFonts w:ascii="Times New Roman" w:eastAsia="Calibri" w:hAnsi="Times New Roman" w:cs="Times New Roman"/>
          <w:sz w:val="24"/>
          <w:szCs w:val="24"/>
          <w:lang w:val="kk-KZ"/>
        </w:rPr>
        <w:t>-бабына сәйкес</w:t>
      </w:r>
      <w:r w:rsidR="00FA4FE6" w:rsidRPr="00902C8C">
        <w:rPr>
          <w:rFonts w:ascii="Times New Roman" w:eastAsia="Calibri" w:hAnsi="Times New Roman" w:cs="Times New Roman"/>
          <w:sz w:val="24"/>
          <w:szCs w:val="24"/>
        </w:rPr>
        <w:t xml:space="preserve"> </w:t>
      </w:r>
      <w:r w:rsidR="00B618D4" w:rsidRPr="00902C8C">
        <w:rPr>
          <w:rFonts w:ascii="Times New Roman" w:eastAsia="Calibri" w:hAnsi="Times New Roman" w:cs="Times New Roman"/>
          <w:sz w:val="24"/>
          <w:szCs w:val="24"/>
          <w:lang w:val="kk-KZ"/>
        </w:rPr>
        <w:t>е</w:t>
      </w:r>
      <w:proofErr w:type="spellStart"/>
      <w:r w:rsidR="00B618D4" w:rsidRPr="00902C8C">
        <w:rPr>
          <w:rFonts w:ascii="Times New Roman" w:hAnsi="Times New Roman" w:cs="Times New Roman"/>
          <w:spacing w:val="2"/>
          <w:sz w:val="24"/>
          <w:szCs w:val="24"/>
          <w:shd w:val="clear" w:color="auto" w:fill="FFFFFF"/>
        </w:rPr>
        <w:t>гер</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заңнамалық</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актілерде</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өзгеше</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көзделмесе</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заңнамалық</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актілерге</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сәйкес</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міндетті</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мемлекеттік</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немесе</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өзге</w:t>
      </w:r>
      <w:proofErr w:type="spellEnd"/>
      <w:r w:rsidR="00B618D4" w:rsidRPr="00902C8C">
        <w:rPr>
          <w:rFonts w:ascii="Times New Roman" w:hAnsi="Times New Roman" w:cs="Times New Roman"/>
          <w:spacing w:val="2"/>
          <w:sz w:val="24"/>
          <w:szCs w:val="24"/>
          <w:shd w:val="clear" w:color="auto" w:fill="FFFFFF"/>
        </w:rPr>
        <w:t xml:space="preserve"> де </w:t>
      </w:r>
      <w:proofErr w:type="spellStart"/>
      <w:r w:rsidR="00B618D4" w:rsidRPr="00902C8C">
        <w:rPr>
          <w:rFonts w:ascii="Times New Roman" w:hAnsi="Times New Roman" w:cs="Times New Roman"/>
          <w:spacing w:val="2"/>
          <w:sz w:val="24"/>
          <w:szCs w:val="24"/>
          <w:shd w:val="clear" w:color="auto" w:fill="FFFFFF"/>
        </w:rPr>
        <w:t>тіркелуге</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тиіс</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spacing w:val="2"/>
          <w:sz w:val="24"/>
          <w:szCs w:val="24"/>
          <w:shd w:val="clear" w:color="auto" w:fill="FFFFFF"/>
        </w:rPr>
        <w:t>мәмілелер</w:t>
      </w:r>
      <w:proofErr w:type="spellEnd"/>
      <w:r w:rsidR="00B618D4" w:rsidRPr="00902C8C">
        <w:rPr>
          <w:rFonts w:ascii="Times New Roman" w:hAnsi="Times New Roman" w:cs="Times New Roman"/>
          <w:spacing w:val="2"/>
          <w:sz w:val="24"/>
          <w:szCs w:val="24"/>
          <w:shd w:val="clear" w:color="auto" w:fill="FFFFFF"/>
        </w:rPr>
        <w:t xml:space="preserve"> </w:t>
      </w:r>
      <w:proofErr w:type="spellStart"/>
      <w:r w:rsidR="00B618D4" w:rsidRPr="00902C8C">
        <w:rPr>
          <w:rFonts w:ascii="Times New Roman" w:hAnsi="Times New Roman" w:cs="Times New Roman"/>
          <w:b/>
          <w:spacing w:val="2"/>
          <w:sz w:val="24"/>
          <w:szCs w:val="24"/>
          <w:shd w:val="clear" w:color="auto" w:fill="FFFFFF"/>
        </w:rPr>
        <w:t>тіркелген</w:t>
      </w:r>
      <w:proofErr w:type="spellEnd"/>
      <w:r w:rsidR="00B618D4" w:rsidRPr="00902C8C">
        <w:rPr>
          <w:rFonts w:ascii="Times New Roman" w:hAnsi="Times New Roman" w:cs="Times New Roman"/>
          <w:b/>
          <w:spacing w:val="2"/>
          <w:sz w:val="24"/>
          <w:szCs w:val="24"/>
          <w:shd w:val="clear" w:color="auto" w:fill="FFFFFF"/>
        </w:rPr>
        <w:t xml:space="preserve"> </w:t>
      </w:r>
      <w:proofErr w:type="spellStart"/>
      <w:r w:rsidR="00B618D4" w:rsidRPr="00902C8C">
        <w:rPr>
          <w:rFonts w:ascii="Times New Roman" w:hAnsi="Times New Roman" w:cs="Times New Roman"/>
          <w:b/>
          <w:spacing w:val="2"/>
          <w:sz w:val="24"/>
          <w:szCs w:val="24"/>
          <w:shd w:val="clear" w:color="auto" w:fill="FFFFFF"/>
        </w:rPr>
        <w:t>кезден</w:t>
      </w:r>
      <w:proofErr w:type="spellEnd"/>
      <w:r w:rsidR="00B618D4" w:rsidRPr="00902C8C">
        <w:rPr>
          <w:rFonts w:ascii="Times New Roman" w:hAnsi="Times New Roman" w:cs="Times New Roman"/>
          <w:b/>
          <w:spacing w:val="2"/>
          <w:sz w:val="24"/>
          <w:szCs w:val="24"/>
          <w:shd w:val="clear" w:color="auto" w:fill="FFFFFF"/>
        </w:rPr>
        <w:t xml:space="preserve"> </w:t>
      </w:r>
      <w:proofErr w:type="spellStart"/>
      <w:r w:rsidR="00B618D4" w:rsidRPr="00902C8C">
        <w:rPr>
          <w:rFonts w:ascii="Times New Roman" w:hAnsi="Times New Roman" w:cs="Times New Roman"/>
          <w:b/>
          <w:spacing w:val="2"/>
          <w:sz w:val="24"/>
          <w:szCs w:val="24"/>
          <w:shd w:val="clear" w:color="auto" w:fill="FFFFFF"/>
        </w:rPr>
        <w:t>бастап</w:t>
      </w:r>
      <w:proofErr w:type="spellEnd"/>
      <w:r w:rsidR="00B618D4" w:rsidRPr="00902C8C">
        <w:rPr>
          <w:rFonts w:ascii="Times New Roman" w:hAnsi="Times New Roman" w:cs="Times New Roman"/>
          <w:b/>
          <w:spacing w:val="2"/>
          <w:sz w:val="24"/>
          <w:szCs w:val="24"/>
          <w:shd w:val="clear" w:color="auto" w:fill="FFFFFF"/>
        </w:rPr>
        <w:t xml:space="preserve"> </w:t>
      </w:r>
      <w:proofErr w:type="spellStart"/>
      <w:r w:rsidR="00B618D4" w:rsidRPr="00902C8C">
        <w:rPr>
          <w:rFonts w:ascii="Times New Roman" w:hAnsi="Times New Roman" w:cs="Times New Roman"/>
          <w:b/>
          <w:spacing w:val="2"/>
          <w:sz w:val="24"/>
          <w:szCs w:val="24"/>
          <w:shd w:val="clear" w:color="auto" w:fill="FFFFFF"/>
        </w:rPr>
        <w:t>жасалған</w:t>
      </w:r>
      <w:proofErr w:type="spellEnd"/>
      <w:r w:rsidR="00B618D4" w:rsidRPr="00902C8C">
        <w:rPr>
          <w:rFonts w:ascii="Times New Roman" w:hAnsi="Times New Roman" w:cs="Times New Roman"/>
          <w:b/>
          <w:spacing w:val="2"/>
          <w:sz w:val="24"/>
          <w:szCs w:val="24"/>
          <w:shd w:val="clear" w:color="auto" w:fill="FFFFFF"/>
        </w:rPr>
        <w:t xml:space="preserve"> </w:t>
      </w:r>
      <w:proofErr w:type="spellStart"/>
      <w:r w:rsidR="00B618D4" w:rsidRPr="00902C8C">
        <w:rPr>
          <w:rFonts w:ascii="Times New Roman" w:hAnsi="Times New Roman" w:cs="Times New Roman"/>
          <w:b/>
          <w:spacing w:val="2"/>
          <w:sz w:val="24"/>
          <w:szCs w:val="24"/>
          <w:shd w:val="clear" w:color="auto" w:fill="FFFFFF"/>
        </w:rPr>
        <w:t>болып</w:t>
      </w:r>
      <w:proofErr w:type="spellEnd"/>
      <w:r w:rsidR="00B618D4" w:rsidRPr="00902C8C">
        <w:rPr>
          <w:rFonts w:ascii="Times New Roman" w:hAnsi="Times New Roman" w:cs="Times New Roman"/>
          <w:b/>
          <w:spacing w:val="2"/>
          <w:sz w:val="24"/>
          <w:szCs w:val="24"/>
          <w:shd w:val="clear" w:color="auto" w:fill="FFFFFF"/>
        </w:rPr>
        <w:t xml:space="preserve"> </w:t>
      </w:r>
      <w:proofErr w:type="spellStart"/>
      <w:r w:rsidR="00B618D4" w:rsidRPr="00902C8C">
        <w:rPr>
          <w:rFonts w:ascii="Times New Roman" w:hAnsi="Times New Roman" w:cs="Times New Roman"/>
          <w:b/>
          <w:spacing w:val="2"/>
          <w:sz w:val="24"/>
          <w:szCs w:val="24"/>
          <w:shd w:val="clear" w:color="auto" w:fill="FFFFFF"/>
        </w:rPr>
        <w:t>есептеледі</w:t>
      </w:r>
      <w:proofErr w:type="spellEnd"/>
      <w:r w:rsidR="00B618D4" w:rsidRPr="00902C8C">
        <w:rPr>
          <w:rFonts w:ascii="Times New Roman" w:hAnsi="Times New Roman" w:cs="Times New Roman"/>
          <w:spacing w:val="2"/>
          <w:sz w:val="24"/>
          <w:szCs w:val="24"/>
          <w:shd w:val="clear" w:color="auto" w:fill="FFFFFF"/>
        </w:rPr>
        <w:t>.</w:t>
      </w:r>
    </w:p>
    <w:p w14:paraId="5AE9BEA4" w14:textId="09BE3C8B" w:rsidR="00FA4FE6" w:rsidRPr="00902C8C" w:rsidRDefault="00FA4FE6"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rPr>
        <w:t>«</w:t>
      </w:r>
      <w:r w:rsidR="00F57D7C" w:rsidRPr="00902C8C">
        <w:rPr>
          <w:rFonts w:ascii="Times New Roman" w:eastAsia="Calibri" w:hAnsi="Times New Roman" w:cs="Times New Roman"/>
          <w:sz w:val="24"/>
          <w:szCs w:val="24"/>
          <w:lang w:val="kk-KZ"/>
        </w:rPr>
        <w:t>Бағалы қағаздар рыногы туралы</w:t>
      </w:r>
      <w:r w:rsidRPr="00902C8C">
        <w:rPr>
          <w:rFonts w:ascii="Times New Roman" w:eastAsia="Calibri" w:hAnsi="Times New Roman" w:cs="Times New Roman"/>
          <w:sz w:val="24"/>
          <w:szCs w:val="24"/>
        </w:rPr>
        <w:t>»</w:t>
      </w:r>
      <w:r w:rsidR="00F57D7C" w:rsidRPr="00902C8C">
        <w:rPr>
          <w:rFonts w:ascii="Times New Roman" w:eastAsia="Calibri" w:hAnsi="Times New Roman" w:cs="Times New Roman"/>
          <w:sz w:val="24"/>
          <w:szCs w:val="24"/>
          <w:lang w:val="kk-KZ"/>
        </w:rPr>
        <w:t xml:space="preserve"> Қазақстан Республикасы Заңының</w:t>
      </w:r>
      <w:r w:rsidRPr="00902C8C">
        <w:rPr>
          <w:rFonts w:ascii="Times New Roman" w:eastAsia="Calibri" w:hAnsi="Times New Roman" w:cs="Times New Roman"/>
          <w:sz w:val="24"/>
          <w:szCs w:val="24"/>
        </w:rPr>
        <w:t xml:space="preserve"> (</w:t>
      </w:r>
      <w:r w:rsidR="00F57D7C" w:rsidRPr="00902C8C">
        <w:rPr>
          <w:rFonts w:ascii="Times New Roman" w:eastAsia="Calibri" w:hAnsi="Times New Roman" w:cs="Times New Roman"/>
          <w:sz w:val="24"/>
          <w:szCs w:val="24"/>
          <w:lang w:val="kk-KZ"/>
        </w:rPr>
        <w:t>бұдан әрі</w:t>
      </w:r>
      <w:r w:rsidRPr="00902C8C">
        <w:rPr>
          <w:rFonts w:ascii="Times New Roman" w:eastAsia="Calibri" w:hAnsi="Times New Roman" w:cs="Times New Roman"/>
          <w:sz w:val="24"/>
          <w:szCs w:val="24"/>
        </w:rPr>
        <w:t xml:space="preserve"> – </w:t>
      </w:r>
      <w:r w:rsidR="00F57D7C" w:rsidRPr="00902C8C">
        <w:rPr>
          <w:rFonts w:ascii="Times New Roman" w:eastAsia="Calibri" w:hAnsi="Times New Roman" w:cs="Times New Roman"/>
          <w:sz w:val="24"/>
          <w:szCs w:val="24"/>
          <w:lang w:val="kk-KZ"/>
        </w:rPr>
        <w:t>БҚР туралы заң</w:t>
      </w:r>
      <w:r w:rsidRPr="00902C8C">
        <w:rPr>
          <w:rFonts w:ascii="Times New Roman" w:eastAsia="Calibri" w:hAnsi="Times New Roman" w:cs="Times New Roman"/>
          <w:sz w:val="24"/>
          <w:szCs w:val="24"/>
        </w:rPr>
        <w:t>)</w:t>
      </w:r>
      <w:r w:rsidR="00F57D7C" w:rsidRPr="00902C8C">
        <w:rPr>
          <w:rFonts w:ascii="Times New Roman" w:eastAsia="Calibri" w:hAnsi="Times New Roman" w:cs="Times New Roman"/>
          <w:sz w:val="24"/>
          <w:szCs w:val="24"/>
          <w:lang w:val="kk-KZ"/>
        </w:rPr>
        <w:t xml:space="preserve"> 36-бабының 1-тармағына сәйкес </w:t>
      </w:r>
      <w:r w:rsidR="00E95951" w:rsidRPr="00902C8C">
        <w:rPr>
          <w:rFonts w:ascii="Times New Roman" w:eastAsia="Calibri" w:hAnsi="Times New Roman" w:cs="Times New Roman"/>
          <w:sz w:val="24"/>
          <w:szCs w:val="24"/>
          <w:lang w:val="kk-KZ"/>
        </w:rPr>
        <w:t>э</w:t>
      </w:r>
      <w:proofErr w:type="spellStart"/>
      <w:r w:rsidR="00E95951" w:rsidRPr="00902C8C">
        <w:rPr>
          <w:rFonts w:ascii="Times New Roman" w:hAnsi="Times New Roman" w:cs="Times New Roman"/>
          <w:spacing w:val="2"/>
          <w:sz w:val="24"/>
          <w:szCs w:val="24"/>
          <w:shd w:val="clear" w:color="auto" w:fill="FFFFFF"/>
        </w:rPr>
        <w:t>миссиялық</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бағалы</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қағаздармен</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мәмілелер</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сондай-ақ</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эмиссиялық</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бағалы</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қағаздар</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жөніндегі</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эмитенттердің</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міндеттемелері</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бойынша</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талап</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ету</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құқығын</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басқаға</w:t>
      </w:r>
      <w:proofErr w:type="spellEnd"/>
      <w:r w:rsidR="00E95951" w:rsidRPr="00902C8C">
        <w:rPr>
          <w:rFonts w:ascii="Times New Roman" w:hAnsi="Times New Roman" w:cs="Times New Roman"/>
          <w:spacing w:val="2"/>
          <w:sz w:val="24"/>
          <w:szCs w:val="24"/>
          <w:shd w:val="clear" w:color="auto" w:fill="FFFFFF"/>
        </w:rPr>
        <w:t xml:space="preserve"> беру </w:t>
      </w:r>
      <w:proofErr w:type="spellStart"/>
      <w:r w:rsidR="00E95951" w:rsidRPr="00902C8C">
        <w:rPr>
          <w:rFonts w:ascii="Times New Roman" w:hAnsi="Times New Roman" w:cs="Times New Roman"/>
          <w:spacing w:val="2"/>
          <w:sz w:val="24"/>
          <w:szCs w:val="24"/>
          <w:shd w:val="clear" w:color="auto" w:fill="FFFFFF"/>
        </w:rPr>
        <w:t>номиналдық</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ұстауды</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есепке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алу</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жүйесінде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және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бағалы</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қағаздарды</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ұстаушылар</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тізілімдерінің</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жүйесінде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уәкілетті</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органның</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нормативтік</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құқықтық</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актілерінде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белгіленген</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тәртіппен</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және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мерзімдерде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тіркелуге</w:t>
      </w:r>
      <w:proofErr w:type="spellEnd"/>
      <w:r w:rsidR="00E95951" w:rsidRPr="00902C8C">
        <w:rPr>
          <w:rFonts w:ascii="Times New Roman" w:hAnsi="Times New Roman" w:cs="Times New Roman"/>
          <w:spacing w:val="2"/>
          <w:sz w:val="24"/>
          <w:szCs w:val="24"/>
          <w:shd w:val="clear" w:color="auto" w:fill="FFFFFF"/>
        </w:rPr>
        <w:t xml:space="preserve"> </w:t>
      </w:r>
      <w:proofErr w:type="spellStart"/>
      <w:r w:rsidR="00E95951" w:rsidRPr="00902C8C">
        <w:rPr>
          <w:rFonts w:ascii="Times New Roman" w:hAnsi="Times New Roman" w:cs="Times New Roman"/>
          <w:spacing w:val="2"/>
          <w:sz w:val="24"/>
          <w:szCs w:val="24"/>
          <w:shd w:val="clear" w:color="auto" w:fill="FFFFFF"/>
        </w:rPr>
        <w:t>жатады</w:t>
      </w:r>
      <w:proofErr w:type="spellEnd"/>
      <w:r w:rsidR="00E95951" w:rsidRPr="00902C8C">
        <w:rPr>
          <w:rFonts w:ascii="Times New Roman" w:hAnsi="Times New Roman" w:cs="Times New Roman"/>
          <w:spacing w:val="2"/>
          <w:sz w:val="24"/>
          <w:szCs w:val="24"/>
          <w:shd w:val="clear" w:color="auto" w:fill="FFFFFF"/>
        </w:rPr>
        <w:t>.</w:t>
      </w:r>
    </w:p>
    <w:p w14:paraId="54437FC8" w14:textId="47386108" w:rsidR="00FA4FE6" w:rsidRPr="00902C8C" w:rsidRDefault="006F4EA7" w:rsidP="009765D6">
      <w:pPr>
        <w:spacing w:after="0" w:line="240" w:lineRule="auto"/>
        <w:ind w:firstLine="709"/>
        <w:contextualSpacing/>
        <w:jc w:val="both"/>
        <w:rPr>
          <w:rFonts w:ascii="Times New Roman" w:eastAsia="Calibri" w:hAnsi="Times New Roman" w:cs="Times New Roman"/>
          <w:b/>
          <w:sz w:val="24"/>
          <w:szCs w:val="24"/>
        </w:rPr>
      </w:pPr>
      <w:r w:rsidRPr="00902C8C">
        <w:rPr>
          <w:rFonts w:ascii="Times New Roman" w:eastAsia="Calibri" w:hAnsi="Times New Roman" w:cs="Times New Roman"/>
          <w:sz w:val="24"/>
          <w:szCs w:val="24"/>
          <w:lang w:val="kk-KZ"/>
        </w:rPr>
        <w:t xml:space="preserve">БҚР туралы заңның </w:t>
      </w:r>
      <w:r w:rsidR="00FA4FE6" w:rsidRPr="00902C8C">
        <w:rPr>
          <w:rFonts w:ascii="Times New Roman" w:eastAsia="Calibri" w:hAnsi="Times New Roman" w:cs="Times New Roman"/>
          <w:sz w:val="24"/>
          <w:szCs w:val="24"/>
        </w:rPr>
        <w:t>36</w:t>
      </w:r>
      <w:r w:rsidRPr="00902C8C">
        <w:rPr>
          <w:rFonts w:ascii="Times New Roman" w:eastAsia="Calibri" w:hAnsi="Times New Roman" w:cs="Times New Roman"/>
          <w:sz w:val="24"/>
          <w:szCs w:val="24"/>
          <w:lang w:val="kk-KZ"/>
        </w:rPr>
        <w:t xml:space="preserve">-бабының 2-тармағының үшінші бөлігіне сәйкес </w:t>
      </w:r>
      <w:r w:rsidR="004C2D19" w:rsidRPr="00902C8C">
        <w:rPr>
          <w:rFonts w:ascii="Times New Roman" w:eastAsia="Calibri" w:hAnsi="Times New Roman" w:cs="Times New Roman"/>
          <w:sz w:val="24"/>
          <w:szCs w:val="24"/>
          <w:lang w:val="kk-KZ"/>
        </w:rPr>
        <w:t xml:space="preserve">осы тармақта айқындалған тәртіппен </w:t>
      </w:r>
      <w:proofErr w:type="spellStart"/>
      <w:r w:rsidR="004C2D19" w:rsidRPr="00902C8C">
        <w:rPr>
          <w:rFonts w:ascii="Times New Roman" w:hAnsi="Times New Roman" w:cs="Times New Roman"/>
          <w:spacing w:val="2"/>
          <w:sz w:val="24"/>
          <w:szCs w:val="24"/>
          <w:shd w:val="clear" w:color="auto" w:fill="FFFFFF"/>
        </w:rPr>
        <w:t>номиналды</w:t>
      </w:r>
      <w:proofErr w:type="spellEnd"/>
      <w:r w:rsidR="004C2D19" w:rsidRPr="00902C8C">
        <w:rPr>
          <w:rFonts w:ascii="Times New Roman" w:hAnsi="Times New Roman" w:cs="Times New Roman"/>
          <w:spacing w:val="2"/>
          <w:sz w:val="24"/>
          <w:szCs w:val="24"/>
          <w:shd w:val="clear" w:color="auto" w:fill="FFFFFF"/>
        </w:rPr>
        <w:t xml:space="preserve"> </w:t>
      </w:r>
      <w:proofErr w:type="spellStart"/>
      <w:r w:rsidR="004C2D19" w:rsidRPr="00902C8C">
        <w:rPr>
          <w:rFonts w:ascii="Times New Roman" w:hAnsi="Times New Roman" w:cs="Times New Roman"/>
          <w:spacing w:val="2"/>
          <w:sz w:val="24"/>
          <w:szCs w:val="24"/>
          <w:shd w:val="clear" w:color="auto" w:fill="FFFFFF"/>
        </w:rPr>
        <w:t>ұстауды</w:t>
      </w:r>
      <w:proofErr w:type="spellEnd"/>
      <w:r w:rsidR="004C2D19" w:rsidRPr="00902C8C">
        <w:rPr>
          <w:rFonts w:ascii="Times New Roman" w:hAnsi="Times New Roman" w:cs="Times New Roman"/>
          <w:spacing w:val="2"/>
          <w:sz w:val="24"/>
          <w:szCs w:val="24"/>
          <w:shd w:val="clear" w:color="auto" w:fill="FFFFFF"/>
        </w:rPr>
        <w:t xml:space="preserve"> </w:t>
      </w:r>
      <w:proofErr w:type="spellStart"/>
      <w:r w:rsidR="004C2D19" w:rsidRPr="00902C8C">
        <w:rPr>
          <w:rFonts w:ascii="Times New Roman" w:hAnsi="Times New Roman" w:cs="Times New Roman"/>
          <w:spacing w:val="2"/>
          <w:sz w:val="24"/>
          <w:szCs w:val="24"/>
          <w:shd w:val="clear" w:color="auto" w:fill="FFFFFF"/>
        </w:rPr>
        <w:t>есепке</w:t>
      </w:r>
      <w:proofErr w:type="spellEnd"/>
      <w:r w:rsidR="004C2D19" w:rsidRPr="00902C8C">
        <w:rPr>
          <w:rFonts w:ascii="Times New Roman" w:hAnsi="Times New Roman" w:cs="Times New Roman"/>
          <w:spacing w:val="2"/>
          <w:sz w:val="24"/>
          <w:szCs w:val="24"/>
          <w:shd w:val="clear" w:color="auto" w:fill="FFFFFF"/>
        </w:rPr>
        <w:t xml:space="preserve"> </w:t>
      </w:r>
      <w:proofErr w:type="spellStart"/>
      <w:r w:rsidR="004C2D19" w:rsidRPr="00902C8C">
        <w:rPr>
          <w:rFonts w:ascii="Times New Roman" w:hAnsi="Times New Roman" w:cs="Times New Roman"/>
          <w:spacing w:val="2"/>
          <w:sz w:val="24"/>
          <w:szCs w:val="24"/>
          <w:shd w:val="clear" w:color="auto" w:fill="FFFFFF"/>
        </w:rPr>
        <w:t>алу</w:t>
      </w:r>
      <w:proofErr w:type="spellEnd"/>
      <w:r w:rsidR="004C2D19" w:rsidRPr="00902C8C">
        <w:rPr>
          <w:rFonts w:ascii="Times New Roman" w:hAnsi="Times New Roman" w:cs="Times New Roman"/>
          <w:spacing w:val="2"/>
          <w:sz w:val="24"/>
          <w:szCs w:val="24"/>
          <w:shd w:val="clear" w:color="auto" w:fill="FFFFFF"/>
        </w:rPr>
        <w:t xml:space="preserve"> </w:t>
      </w:r>
      <w:proofErr w:type="spellStart"/>
      <w:r w:rsidR="004C2D19" w:rsidRPr="00902C8C">
        <w:rPr>
          <w:rFonts w:ascii="Times New Roman" w:hAnsi="Times New Roman" w:cs="Times New Roman"/>
          <w:spacing w:val="2"/>
          <w:sz w:val="24"/>
          <w:szCs w:val="24"/>
          <w:shd w:val="clear" w:color="auto" w:fill="FFFFFF"/>
        </w:rPr>
        <w:t>жүйесi</w:t>
      </w:r>
      <w:r w:rsidR="004C2D19" w:rsidRPr="00902C8C">
        <w:rPr>
          <w:rFonts w:ascii="Times New Roman" w:hAnsi="Times New Roman" w:cs="Times New Roman"/>
          <w:spacing w:val="2"/>
          <w:sz w:val="24"/>
          <w:szCs w:val="24"/>
          <w:shd w:val="clear" w:color="auto" w:fill="FFFFFF"/>
          <w:lang w:val="kk-KZ"/>
        </w:rPr>
        <w:t>нде</w:t>
      </w:r>
      <w:proofErr w:type="spellEnd"/>
      <w:r w:rsidR="004C2D19" w:rsidRPr="00902C8C">
        <w:rPr>
          <w:rFonts w:ascii="Times New Roman" w:hAnsi="Times New Roman" w:cs="Times New Roman"/>
          <w:spacing w:val="2"/>
          <w:sz w:val="24"/>
          <w:szCs w:val="24"/>
          <w:shd w:val="clear" w:color="auto" w:fill="FFFFFF"/>
          <w:lang w:val="kk-KZ"/>
        </w:rPr>
        <w:t xml:space="preserve"> тіркелген мәміле </w:t>
      </w:r>
      <w:r w:rsidR="004C2D19" w:rsidRPr="00902C8C">
        <w:rPr>
          <w:rFonts w:ascii="Times New Roman" w:eastAsia="Calibri" w:hAnsi="Times New Roman" w:cs="Times New Roman"/>
          <w:sz w:val="24"/>
          <w:szCs w:val="24"/>
        </w:rPr>
        <w:t xml:space="preserve"> </w:t>
      </w:r>
      <w:r w:rsidR="00FA4FE6" w:rsidRPr="00902C8C">
        <w:rPr>
          <w:rFonts w:ascii="Times New Roman" w:eastAsia="Calibri" w:hAnsi="Times New Roman" w:cs="Times New Roman"/>
          <w:b/>
          <w:sz w:val="24"/>
          <w:szCs w:val="24"/>
        </w:rPr>
        <w:t>о</w:t>
      </w:r>
      <w:proofErr w:type="spellStart"/>
      <w:r w:rsidR="004C2D19" w:rsidRPr="00902C8C">
        <w:rPr>
          <w:rFonts w:ascii="Times New Roman" w:eastAsia="Calibri" w:hAnsi="Times New Roman" w:cs="Times New Roman"/>
          <w:b/>
          <w:sz w:val="24"/>
          <w:szCs w:val="24"/>
          <w:lang w:val="kk-KZ"/>
        </w:rPr>
        <w:t>рталық</w:t>
      </w:r>
      <w:proofErr w:type="spellEnd"/>
      <w:r w:rsidR="00FA4FE6" w:rsidRPr="00902C8C">
        <w:rPr>
          <w:rFonts w:ascii="Times New Roman" w:eastAsia="Calibri" w:hAnsi="Times New Roman" w:cs="Times New Roman"/>
          <w:b/>
          <w:sz w:val="24"/>
          <w:szCs w:val="24"/>
        </w:rPr>
        <w:t xml:space="preserve"> </w:t>
      </w:r>
      <w:proofErr w:type="spellStart"/>
      <w:r w:rsidR="00FA4FE6" w:rsidRPr="00902C8C">
        <w:rPr>
          <w:rFonts w:ascii="Times New Roman" w:eastAsia="Calibri" w:hAnsi="Times New Roman" w:cs="Times New Roman"/>
          <w:b/>
          <w:sz w:val="24"/>
          <w:szCs w:val="24"/>
        </w:rPr>
        <w:t>депозитари</w:t>
      </w:r>
      <w:r w:rsidR="004C2D19" w:rsidRPr="00902C8C">
        <w:rPr>
          <w:rFonts w:ascii="Times New Roman" w:eastAsia="Calibri" w:hAnsi="Times New Roman" w:cs="Times New Roman"/>
          <w:b/>
          <w:sz w:val="24"/>
          <w:szCs w:val="24"/>
          <w:lang w:val="kk-KZ"/>
        </w:rPr>
        <w:t>йді</w:t>
      </w:r>
      <w:proofErr w:type="spellEnd"/>
      <w:r w:rsidR="004C2D19" w:rsidRPr="00902C8C">
        <w:rPr>
          <w:rFonts w:ascii="Times New Roman" w:eastAsia="Calibri" w:hAnsi="Times New Roman" w:cs="Times New Roman"/>
          <w:b/>
          <w:sz w:val="24"/>
          <w:szCs w:val="24"/>
          <w:lang w:val="kk-KZ"/>
        </w:rPr>
        <w:t xml:space="preserve"> есепке алу жүйесінде көрсетілген сәттен бастап жасалған деп саналады</w:t>
      </w:r>
      <w:r w:rsidR="00FA4FE6" w:rsidRPr="00902C8C">
        <w:rPr>
          <w:rFonts w:ascii="Times New Roman" w:eastAsia="Calibri" w:hAnsi="Times New Roman" w:cs="Times New Roman"/>
          <w:b/>
          <w:sz w:val="24"/>
          <w:szCs w:val="24"/>
        </w:rPr>
        <w:t xml:space="preserve">. </w:t>
      </w:r>
    </w:p>
    <w:p w14:paraId="3C8A0335" w14:textId="1AFC45AD" w:rsidR="00FA4FE6" w:rsidRPr="00902C8C" w:rsidRDefault="006F4EA7"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lang w:val="kk-KZ"/>
        </w:rPr>
        <w:t>Сонымен қатар</w:t>
      </w:r>
      <w:r w:rsidR="00FA4FE6" w:rsidRPr="00902C8C">
        <w:rPr>
          <w:rFonts w:ascii="Times New Roman" w:eastAsia="Calibri" w:hAnsi="Times New Roman" w:cs="Times New Roman"/>
          <w:sz w:val="24"/>
          <w:szCs w:val="24"/>
        </w:rPr>
        <w:t>, «</w:t>
      </w:r>
      <w:r w:rsidRPr="00902C8C">
        <w:rPr>
          <w:rFonts w:ascii="Times New Roman" w:eastAsia="Calibri" w:hAnsi="Times New Roman" w:cs="Times New Roman"/>
          <w:sz w:val="24"/>
          <w:szCs w:val="24"/>
          <w:lang w:val="kk-KZ"/>
        </w:rPr>
        <w:t>А</w:t>
      </w:r>
      <w:proofErr w:type="spellStart"/>
      <w:r w:rsidR="00FA4FE6" w:rsidRPr="00902C8C">
        <w:rPr>
          <w:rFonts w:ascii="Times New Roman" w:eastAsia="Calibri" w:hAnsi="Times New Roman" w:cs="Times New Roman"/>
          <w:sz w:val="24"/>
          <w:szCs w:val="24"/>
        </w:rPr>
        <w:t>кционер</w:t>
      </w:r>
      <w:r w:rsidRPr="00902C8C">
        <w:rPr>
          <w:rFonts w:ascii="Times New Roman" w:eastAsia="Calibri" w:hAnsi="Times New Roman" w:cs="Times New Roman"/>
          <w:sz w:val="24"/>
          <w:szCs w:val="24"/>
          <w:lang w:val="kk-KZ"/>
        </w:rPr>
        <w:t>лік</w:t>
      </w:r>
      <w:proofErr w:type="spellEnd"/>
      <w:r w:rsidRPr="00902C8C">
        <w:rPr>
          <w:rFonts w:ascii="Times New Roman" w:eastAsia="Calibri" w:hAnsi="Times New Roman" w:cs="Times New Roman"/>
          <w:sz w:val="24"/>
          <w:szCs w:val="24"/>
          <w:lang w:val="kk-KZ"/>
        </w:rPr>
        <w:t xml:space="preserve"> қоғамдар туралы</w:t>
      </w:r>
      <w:r w:rsidR="00FA4FE6" w:rsidRPr="00902C8C">
        <w:rPr>
          <w:rFonts w:ascii="Times New Roman" w:eastAsia="Calibri" w:hAnsi="Times New Roman" w:cs="Times New Roman"/>
          <w:sz w:val="24"/>
          <w:szCs w:val="24"/>
        </w:rPr>
        <w:t>»</w:t>
      </w:r>
      <w:r w:rsidRPr="00902C8C">
        <w:rPr>
          <w:rFonts w:ascii="Times New Roman" w:eastAsia="Calibri" w:hAnsi="Times New Roman" w:cs="Times New Roman"/>
          <w:sz w:val="24"/>
          <w:szCs w:val="24"/>
          <w:lang w:val="kk-KZ"/>
        </w:rPr>
        <w:t xml:space="preserve"> Қазақстан Республикасы заңының 1-бабына сәйкес </w:t>
      </w:r>
      <w:r w:rsidR="00FA4FE6" w:rsidRPr="00902C8C">
        <w:rPr>
          <w:rFonts w:ascii="Times New Roman" w:eastAsia="Calibri" w:hAnsi="Times New Roman" w:cs="Times New Roman"/>
          <w:sz w:val="24"/>
          <w:szCs w:val="24"/>
        </w:rPr>
        <w:t xml:space="preserve"> </w:t>
      </w:r>
      <w:r w:rsidR="0076154A" w:rsidRPr="00902C8C">
        <w:rPr>
          <w:rFonts w:ascii="Times New Roman" w:hAnsi="Times New Roman" w:cs="Times New Roman"/>
          <w:spacing w:val="2"/>
          <w:sz w:val="24"/>
          <w:szCs w:val="24"/>
          <w:shd w:val="clear" w:color="auto" w:fill="FFFFFF"/>
        </w:rPr>
        <w:t xml:space="preserve">дивиденд - </w:t>
      </w:r>
      <w:proofErr w:type="spellStart"/>
      <w:r w:rsidR="0076154A" w:rsidRPr="00902C8C">
        <w:rPr>
          <w:rFonts w:ascii="Times New Roman" w:hAnsi="Times New Roman" w:cs="Times New Roman"/>
          <w:spacing w:val="2"/>
          <w:sz w:val="24"/>
          <w:szCs w:val="24"/>
          <w:shd w:val="clear" w:color="auto" w:fill="FFFFFF"/>
        </w:rPr>
        <w:t>акционердің</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өзіне</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тиесілі</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акциялар</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бойынша</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акционерлік</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қоғам</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төлейтін</w:t>
      </w:r>
      <w:proofErr w:type="spellEnd"/>
      <w:r w:rsidR="0076154A" w:rsidRPr="00902C8C">
        <w:rPr>
          <w:rFonts w:ascii="Times New Roman" w:hAnsi="Times New Roman" w:cs="Times New Roman"/>
          <w:spacing w:val="2"/>
          <w:sz w:val="24"/>
          <w:szCs w:val="24"/>
          <w:shd w:val="clear" w:color="auto" w:fill="FFFFFF"/>
        </w:rPr>
        <w:t xml:space="preserve"> </w:t>
      </w:r>
      <w:proofErr w:type="spellStart"/>
      <w:r w:rsidR="0076154A" w:rsidRPr="00902C8C">
        <w:rPr>
          <w:rFonts w:ascii="Times New Roman" w:hAnsi="Times New Roman" w:cs="Times New Roman"/>
          <w:spacing w:val="2"/>
          <w:sz w:val="24"/>
          <w:szCs w:val="24"/>
          <w:shd w:val="clear" w:color="auto" w:fill="FFFFFF"/>
        </w:rPr>
        <w:t>кірісі</w:t>
      </w:r>
      <w:proofErr w:type="spellEnd"/>
      <w:r w:rsidR="00FA4FE6" w:rsidRPr="00902C8C">
        <w:rPr>
          <w:rFonts w:ascii="Times New Roman" w:eastAsia="Calibri" w:hAnsi="Times New Roman" w:cs="Times New Roman"/>
          <w:sz w:val="24"/>
          <w:szCs w:val="24"/>
        </w:rPr>
        <w:t>.</w:t>
      </w:r>
    </w:p>
    <w:p w14:paraId="15A9E325" w14:textId="6AABD9B5" w:rsidR="00FA4FE6" w:rsidRPr="00902C8C" w:rsidRDefault="005F0AF5" w:rsidP="009765D6">
      <w:pPr>
        <w:spacing w:after="0" w:line="240" w:lineRule="auto"/>
        <w:ind w:firstLine="709"/>
        <w:contextualSpacing/>
        <w:jc w:val="both"/>
        <w:rPr>
          <w:rFonts w:ascii="Times New Roman" w:eastAsia="Calibri" w:hAnsi="Times New Roman" w:cs="Times New Roman"/>
          <w:sz w:val="24"/>
          <w:szCs w:val="24"/>
        </w:rPr>
      </w:pPr>
      <w:r w:rsidRPr="00902C8C">
        <w:rPr>
          <w:rFonts w:ascii="Times New Roman" w:eastAsia="Calibri" w:hAnsi="Times New Roman" w:cs="Times New Roman"/>
          <w:sz w:val="24"/>
          <w:szCs w:val="24"/>
          <w:lang w:val="kk-KZ"/>
        </w:rPr>
        <w:t>Жоғарыда баяндалғанның негізінде</w:t>
      </w:r>
      <w:r w:rsidR="00FA4FE6" w:rsidRPr="00902C8C">
        <w:rPr>
          <w:rFonts w:ascii="Times New Roman" w:eastAsia="Calibri" w:hAnsi="Times New Roman" w:cs="Times New Roman"/>
          <w:sz w:val="24"/>
          <w:szCs w:val="24"/>
        </w:rPr>
        <w:t>, акция</w:t>
      </w:r>
      <w:proofErr w:type="spellStart"/>
      <w:r w:rsidRPr="00902C8C">
        <w:rPr>
          <w:rFonts w:ascii="Times New Roman" w:eastAsia="Calibri" w:hAnsi="Times New Roman" w:cs="Times New Roman"/>
          <w:sz w:val="24"/>
          <w:szCs w:val="24"/>
          <w:lang w:val="kk-KZ"/>
        </w:rPr>
        <w:t>лар</w:t>
      </w:r>
      <w:proofErr w:type="spellEnd"/>
      <w:r w:rsidRPr="00902C8C">
        <w:rPr>
          <w:rFonts w:ascii="Times New Roman" w:eastAsia="Calibri" w:hAnsi="Times New Roman" w:cs="Times New Roman"/>
          <w:sz w:val="24"/>
          <w:szCs w:val="24"/>
          <w:lang w:val="kk-KZ"/>
        </w:rPr>
        <w:t xml:space="preserve"> бойынша </w:t>
      </w:r>
      <w:r w:rsidRPr="00902C8C">
        <w:rPr>
          <w:rFonts w:ascii="Times New Roman" w:eastAsia="Calibri" w:hAnsi="Times New Roman" w:cs="Times New Roman"/>
          <w:sz w:val="24"/>
          <w:szCs w:val="24"/>
        </w:rPr>
        <w:t>дивиденд</w:t>
      </w:r>
      <w:r w:rsidRPr="00902C8C">
        <w:rPr>
          <w:rFonts w:ascii="Times New Roman" w:eastAsia="Calibri" w:hAnsi="Times New Roman" w:cs="Times New Roman"/>
          <w:sz w:val="24"/>
          <w:szCs w:val="24"/>
          <w:lang w:val="kk-KZ"/>
        </w:rPr>
        <w:t xml:space="preserve">тер төлеу бойынша операциялар </w:t>
      </w:r>
      <w:r w:rsidR="00FA4FE6" w:rsidRPr="00902C8C">
        <w:rPr>
          <w:rFonts w:ascii="Times New Roman" w:eastAsia="Calibri" w:hAnsi="Times New Roman" w:cs="Times New Roman"/>
          <w:sz w:val="24"/>
          <w:szCs w:val="24"/>
        </w:rPr>
        <w:t>акция</w:t>
      </w:r>
      <w:proofErr w:type="spellStart"/>
      <w:r w:rsidRPr="00902C8C">
        <w:rPr>
          <w:rFonts w:ascii="Times New Roman" w:eastAsia="Calibri" w:hAnsi="Times New Roman" w:cs="Times New Roman"/>
          <w:sz w:val="24"/>
          <w:szCs w:val="24"/>
          <w:lang w:val="kk-KZ"/>
        </w:rPr>
        <w:t>лармен</w:t>
      </w:r>
      <w:proofErr w:type="spellEnd"/>
      <w:r w:rsidRPr="00902C8C">
        <w:rPr>
          <w:rFonts w:ascii="Times New Roman" w:eastAsia="Calibri" w:hAnsi="Times New Roman" w:cs="Times New Roman"/>
          <w:sz w:val="24"/>
          <w:szCs w:val="24"/>
          <w:lang w:val="kk-KZ"/>
        </w:rPr>
        <w:t xml:space="preserve"> мәмілелердің бір бөлігі болып табылмайды деп санаймыз</w:t>
      </w:r>
      <w:r w:rsidR="00FA4FE6" w:rsidRPr="00902C8C">
        <w:rPr>
          <w:rFonts w:ascii="Times New Roman" w:eastAsia="Calibri" w:hAnsi="Times New Roman" w:cs="Times New Roman"/>
          <w:sz w:val="24"/>
          <w:szCs w:val="24"/>
        </w:rPr>
        <w:t xml:space="preserve">. </w:t>
      </w:r>
    </w:p>
    <w:p w14:paraId="08A6E1DE" w14:textId="77777777" w:rsidR="00FA4FE6" w:rsidRPr="00902C8C" w:rsidRDefault="00FA4FE6" w:rsidP="009765D6">
      <w:pPr>
        <w:spacing w:after="0" w:line="240" w:lineRule="auto"/>
        <w:ind w:firstLine="709"/>
        <w:contextualSpacing/>
        <w:jc w:val="both"/>
        <w:rPr>
          <w:rFonts w:ascii="Times New Roman" w:eastAsia="Calibri" w:hAnsi="Times New Roman" w:cs="Times New Roman"/>
          <w:sz w:val="24"/>
          <w:szCs w:val="24"/>
        </w:rPr>
      </w:pPr>
    </w:p>
    <w:p w14:paraId="317BC295" w14:textId="3C2FE0BA" w:rsidR="00FA4FE6" w:rsidRPr="00902C8C" w:rsidRDefault="00FA4FE6" w:rsidP="009765D6">
      <w:pPr>
        <w:spacing w:after="0" w:line="240" w:lineRule="auto"/>
        <w:ind w:firstLine="709"/>
        <w:contextualSpacing/>
        <w:jc w:val="both"/>
        <w:rPr>
          <w:rFonts w:ascii="Times New Roman" w:eastAsia="Calibri" w:hAnsi="Times New Roman" w:cs="Times New Roman"/>
          <w:i/>
          <w:sz w:val="24"/>
          <w:szCs w:val="24"/>
        </w:rPr>
      </w:pPr>
      <w:r w:rsidRPr="00902C8C">
        <w:rPr>
          <w:rFonts w:ascii="Times New Roman" w:eastAsia="Calibri" w:hAnsi="Times New Roman" w:cs="Times New Roman"/>
          <w:i/>
          <w:sz w:val="24"/>
          <w:szCs w:val="24"/>
        </w:rPr>
        <w:t xml:space="preserve"> 5. </w:t>
      </w:r>
      <w:r w:rsidR="008E1479" w:rsidRPr="00902C8C">
        <w:rPr>
          <w:rFonts w:ascii="Times New Roman" w:eastAsia="Calibri" w:hAnsi="Times New Roman" w:cs="Times New Roman"/>
          <w:i/>
          <w:sz w:val="24"/>
          <w:szCs w:val="24"/>
          <w:lang w:val="kk-KZ"/>
        </w:rPr>
        <w:t>Е</w:t>
      </w:r>
      <w:r w:rsidR="00407E2D" w:rsidRPr="00902C8C">
        <w:rPr>
          <w:rFonts w:ascii="Times New Roman" w:eastAsia="Calibri" w:hAnsi="Times New Roman" w:cs="Times New Roman"/>
          <w:i/>
          <w:sz w:val="24"/>
          <w:szCs w:val="24"/>
          <w:lang w:val="kk-KZ"/>
        </w:rPr>
        <w:t>гер</w:t>
      </w:r>
      <w:r w:rsidRPr="00902C8C">
        <w:rPr>
          <w:rFonts w:ascii="Times New Roman" w:eastAsia="Calibri" w:hAnsi="Times New Roman" w:cs="Times New Roman"/>
          <w:i/>
          <w:sz w:val="24"/>
          <w:szCs w:val="24"/>
        </w:rPr>
        <w:t xml:space="preserve"> клиент </w:t>
      </w:r>
      <w:r w:rsidR="008E1479" w:rsidRPr="00902C8C">
        <w:rPr>
          <w:rFonts w:ascii="Times New Roman" w:eastAsia="Calibri" w:hAnsi="Times New Roman" w:cs="Times New Roman"/>
          <w:i/>
          <w:sz w:val="24"/>
          <w:szCs w:val="24"/>
          <w:lang w:val="kk-KZ"/>
        </w:rPr>
        <w:t>шартқа қол қою үшін айына бірнеше рет өтініш жасайтын болса, клиентке сауалнамаға қалай жиі қол қойғызуға болады</w:t>
      </w:r>
      <w:r w:rsidRPr="00902C8C">
        <w:rPr>
          <w:rFonts w:ascii="Times New Roman" w:eastAsia="Calibri" w:hAnsi="Times New Roman" w:cs="Times New Roman"/>
          <w:i/>
          <w:sz w:val="24"/>
          <w:szCs w:val="24"/>
        </w:rPr>
        <w:t>?</w:t>
      </w:r>
    </w:p>
    <w:p w14:paraId="73E4942F" w14:textId="7712A3AC" w:rsidR="00FA4FE6" w:rsidRPr="00902C8C" w:rsidRDefault="00CE6151" w:rsidP="009765D6">
      <w:pPr>
        <w:spacing w:after="0" w:line="240" w:lineRule="auto"/>
        <w:ind w:firstLine="708"/>
        <w:jc w:val="both"/>
        <w:rPr>
          <w:rFonts w:ascii="Times New Roman" w:hAnsi="Times New Roman" w:cs="Times New Roman"/>
          <w:sz w:val="24"/>
          <w:szCs w:val="24"/>
        </w:rPr>
      </w:pPr>
      <w:proofErr w:type="spellStart"/>
      <w:r w:rsidRPr="00902C8C">
        <w:rPr>
          <w:rFonts w:ascii="Times New Roman" w:eastAsia="Calibri" w:hAnsi="Times New Roman" w:cs="Times New Roman"/>
          <w:b/>
          <w:sz w:val="24"/>
          <w:szCs w:val="24"/>
        </w:rPr>
        <w:t>Жауап</w:t>
      </w:r>
      <w:proofErr w:type="spellEnd"/>
      <w:r w:rsidR="00FA4FE6" w:rsidRPr="00902C8C">
        <w:rPr>
          <w:rFonts w:ascii="Times New Roman" w:eastAsia="Calibri" w:hAnsi="Times New Roman" w:cs="Times New Roman"/>
          <w:b/>
          <w:sz w:val="24"/>
          <w:szCs w:val="24"/>
        </w:rPr>
        <w:t xml:space="preserve">: </w:t>
      </w:r>
      <w:r w:rsidR="00972691" w:rsidRPr="00902C8C">
        <w:rPr>
          <w:rFonts w:ascii="Times New Roman" w:hAnsi="Times New Roman" w:cs="Times New Roman"/>
          <w:sz w:val="24"/>
          <w:szCs w:val="24"/>
        </w:rPr>
        <w:t>КЖ/ТҚҚ</w:t>
      </w:r>
      <w:r w:rsidR="00A3575A" w:rsidRPr="00902C8C">
        <w:rPr>
          <w:rFonts w:ascii="Times New Roman" w:hAnsi="Times New Roman" w:cs="Times New Roman"/>
          <w:sz w:val="24"/>
          <w:szCs w:val="24"/>
          <w:lang w:val="kk-KZ"/>
        </w:rPr>
        <w:t xml:space="preserve"> туралы заңның </w:t>
      </w:r>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lang w:val="kk-KZ"/>
        </w:rPr>
        <w:t xml:space="preserve">сауалнама ұсыну қажеттігі туралы талаптарды </w:t>
      </w:r>
      <w:proofErr w:type="spellStart"/>
      <w:r w:rsidR="00A3575A" w:rsidRPr="00902C8C">
        <w:rPr>
          <w:rFonts w:ascii="Times New Roman" w:hAnsi="Times New Roman" w:cs="Times New Roman"/>
          <w:sz w:val="24"/>
          <w:szCs w:val="24"/>
          <w:lang w:val="kk-KZ"/>
        </w:rPr>
        <w:t>қамтымайтындығын</w:t>
      </w:r>
      <w:proofErr w:type="spellEnd"/>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lang w:val="kk-KZ"/>
        </w:rPr>
        <w:t>және</w:t>
      </w:r>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lang w:val="kk-KZ"/>
        </w:rPr>
        <w:t>тиісінше</w:t>
      </w:r>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lang w:val="kk-KZ"/>
        </w:rPr>
        <w:t xml:space="preserve">осындай сауалнамаға бірыңғай талаптар </w:t>
      </w:r>
      <w:proofErr w:type="spellStart"/>
      <w:r w:rsidR="00A3575A" w:rsidRPr="00902C8C">
        <w:rPr>
          <w:rFonts w:ascii="Times New Roman" w:hAnsi="Times New Roman" w:cs="Times New Roman"/>
          <w:sz w:val="24"/>
          <w:szCs w:val="24"/>
          <w:lang w:val="kk-KZ"/>
        </w:rPr>
        <w:t>белгілемейтіндігін</w:t>
      </w:r>
      <w:proofErr w:type="spellEnd"/>
      <w:r w:rsidR="00A3575A" w:rsidRPr="00902C8C">
        <w:rPr>
          <w:rFonts w:ascii="Times New Roman" w:hAnsi="Times New Roman" w:cs="Times New Roman"/>
          <w:sz w:val="24"/>
          <w:szCs w:val="24"/>
          <w:lang w:val="kk-KZ"/>
        </w:rPr>
        <w:t xml:space="preserve"> ескере отырып</w:t>
      </w:r>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lang w:val="kk-KZ"/>
        </w:rPr>
        <w:t>қаржы</w:t>
      </w:r>
      <w:r w:rsidR="00FA4FE6" w:rsidRPr="00902C8C">
        <w:rPr>
          <w:rFonts w:ascii="Times New Roman" w:hAnsi="Times New Roman" w:cs="Times New Roman"/>
          <w:sz w:val="24"/>
          <w:szCs w:val="24"/>
        </w:rPr>
        <w:t xml:space="preserve"> мониторинг</w:t>
      </w:r>
      <w:r w:rsidR="00A3575A" w:rsidRPr="00902C8C">
        <w:rPr>
          <w:rFonts w:ascii="Times New Roman" w:hAnsi="Times New Roman" w:cs="Times New Roman"/>
          <w:sz w:val="24"/>
          <w:szCs w:val="24"/>
          <w:lang w:val="kk-KZ"/>
        </w:rPr>
        <w:t xml:space="preserve">інің </w:t>
      </w:r>
      <w:r w:rsidR="00A3575A" w:rsidRPr="00902C8C">
        <w:rPr>
          <w:rFonts w:ascii="Times New Roman" w:hAnsi="Times New Roman" w:cs="Times New Roman"/>
          <w:sz w:val="24"/>
          <w:szCs w:val="24"/>
        </w:rPr>
        <w:t>субъект</w:t>
      </w:r>
      <w:r w:rsidR="00A3575A" w:rsidRPr="00902C8C">
        <w:rPr>
          <w:rFonts w:ascii="Times New Roman" w:hAnsi="Times New Roman" w:cs="Times New Roman"/>
          <w:sz w:val="24"/>
          <w:szCs w:val="24"/>
          <w:lang w:val="kk-KZ"/>
        </w:rPr>
        <w:t>ілері</w:t>
      </w:r>
      <w:r w:rsidR="00FA4FE6" w:rsidRPr="00902C8C">
        <w:rPr>
          <w:rFonts w:ascii="Times New Roman" w:hAnsi="Times New Roman" w:cs="Times New Roman"/>
          <w:sz w:val="24"/>
          <w:szCs w:val="24"/>
        </w:rPr>
        <w:t xml:space="preserve"> </w:t>
      </w:r>
      <w:r w:rsidR="00AB2496" w:rsidRPr="00902C8C">
        <w:rPr>
          <w:rFonts w:ascii="Times New Roman" w:hAnsi="Times New Roman" w:cs="Times New Roman"/>
          <w:sz w:val="24"/>
          <w:szCs w:val="24"/>
        </w:rPr>
        <w:t xml:space="preserve">КЖ/ТҚҚ </w:t>
      </w:r>
      <w:proofErr w:type="spellStart"/>
      <w:r w:rsidR="00AB2496" w:rsidRPr="00902C8C">
        <w:rPr>
          <w:rFonts w:ascii="Times New Roman" w:hAnsi="Times New Roman" w:cs="Times New Roman"/>
          <w:sz w:val="24"/>
          <w:szCs w:val="24"/>
        </w:rPr>
        <w:t>туралы</w:t>
      </w:r>
      <w:proofErr w:type="spellEnd"/>
      <w:r w:rsidR="00AB2496" w:rsidRPr="00902C8C">
        <w:rPr>
          <w:rFonts w:ascii="Times New Roman" w:hAnsi="Times New Roman" w:cs="Times New Roman"/>
          <w:sz w:val="24"/>
          <w:szCs w:val="24"/>
        </w:rPr>
        <w:t xml:space="preserve"> </w:t>
      </w:r>
      <w:proofErr w:type="spellStart"/>
      <w:r w:rsidR="00AB2496" w:rsidRPr="00902C8C">
        <w:rPr>
          <w:rFonts w:ascii="Times New Roman" w:hAnsi="Times New Roman" w:cs="Times New Roman"/>
          <w:sz w:val="24"/>
          <w:szCs w:val="24"/>
        </w:rPr>
        <w:t>заңның</w:t>
      </w:r>
      <w:proofErr w:type="spellEnd"/>
      <w:r w:rsidR="00AB2496" w:rsidRPr="00902C8C">
        <w:rPr>
          <w:rFonts w:ascii="Times New Roman" w:hAnsi="Times New Roman" w:cs="Times New Roman"/>
          <w:sz w:val="24"/>
          <w:szCs w:val="24"/>
          <w:lang w:val="kk-KZ"/>
        </w:rPr>
        <w:t xml:space="preserve"> 5-бабының 3-тармағының талаптарын сақтаудың қажеттігін ескере отырып, сауалнама нысанын не</w:t>
      </w:r>
      <w:r w:rsidR="00FA4FE6" w:rsidRPr="00902C8C">
        <w:rPr>
          <w:rFonts w:ascii="Times New Roman" w:hAnsi="Times New Roman" w:cs="Times New Roman"/>
          <w:sz w:val="24"/>
          <w:szCs w:val="24"/>
        </w:rPr>
        <w:t xml:space="preserve"> </w:t>
      </w:r>
      <w:r w:rsidR="00AB2496" w:rsidRPr="00902C8C">
        <w:rPr>
          <w:rFonts w:ascii="Times New Roman" w:hAnsi="Times New Roman" w:cs="Times New Roman"/>
          <w:sz w:val="24"/>
          <w:szCs w:val="24"/>
          <w:lang w:val="kk-KZ"/>
        </w:rPr>
        <w:t>ақпарат жинаудың кез келген басқа да тәсілін айқындайды</w:t>
      </w:r>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lang w:val="kk-KZ"/>
        </w:rPr>
        <w:t xml:space="preserve">сондай-ақ </w:t>
      </w:r>
      <w:r w:rsidR="00FA4FE6" w:rsidRPr="00902C8C">
        <w:rPr>
          <w:rFonts w:ascii="Times New Roman" w:hAnsi="Times New Roman" w:cs="Times New Roman"/>
          <w:sz w:val="24"/>
          <w:szCs w:val="24"/>
        </w:rPr>
        <w:t xml:space="preserve"> </w:t>
      </w:r>
      <w:r w:rsidR="00A3575A" w:rsidRPr="00902C8C">
        <w:rPr>
          <w:rFonts w:ascii="Times New Roman" w:hAnsi="Times New Roman" w:cs="Times New Roman"/>
          <w:sz w:val="24"/>
          <w:szCs w:val="24"/>
        </w:rPr>
        <w:t xml:space="preserve">КЖ/ТҚҚ </w:t>
      </w:r>
      <w:proofErr w:type="spellStart"/>
      <w:r w:rsidR="00A3575A" w:rsidRPr="00902C8C">
        <w:rPr>
          <w:rFonts w:ascii="Times New Roman" w:hAnsi="Times New Roman" w:cs="Times New Roman"/>
          <w:sz w:val="24"/>
          <w:szCs w:val="24"/>
        </w:rPr>
        <w:t>туралы</w:t>
      </w:r>
      <w:proofErr w:type="spellEnd"/>
      <w:r w:rsidR="00A3575A" w:rsidRPr="00902C8C">
        <w:rPr>
          <w:rFonts w:ascii="Times New Roman" w:hAnsi="Times New Roman" w:cs="Times New Roman"/>
          <w:sz w:val="24"/>
          <w:szCs w:val="24"/>
        </w:rPr>
        <w:t xml:space="preserve"> </w:t>
      </w:r>
      <w:proofErr w:type="spellStart"/>
      <w:r w:rsidR="00A3575A" w:rsidRPr="00902C8C">
        <w:rPr>
          <w:rFonts w:ascii="Times New Roman" w:hAnsi="Times New Roman" w:cs="Times New Roman"/>
          <w:sz w:val="24"/>
          <w:szCs w:val="24"/>
        </w:rPr>
        <w:t>заңның</w:t>
      </w:r>
      <w:proofErr w:type="spellEnd"/>
      <w:r w:rsidR="00A3575A" w:rsidRPr="00902C8C">
        <w:rPr>
          <w:rFonts w:ascii="Times New Roman" w:hAnsi="Times New Roman" w:cs="Times New Roman"/>
          <w:sz w:val="24"/>
          <w:szCs w:val="24"/>
          <w:lang w:val="kk-KZ"/>
        </w:rPr>
        <w:t xml:space="preserve"> 11-бабының 3-тармағының талаптарының сақталуын ескере отырып, Ішкі бақылау қағидаларын дербес әзірлейді </w:t>
      </w:r>
      <w:r w:rsidR="00BD5B60" w:rsidRPr="00902C8C">
        <w:rPr>
          <w:rFonts w:ascii="Times New Roman" w:hAnsi="Times New Roman" w:cs="Times New Roman"/>
          <w:sz w:val="24"/>
          <w:szCs w:val="24"/>
          <w:lang w:val="kk-KZ"/>
        </w:rPr>
        <w:t>және</w:t>
      </w:r>
      <w:r w:rsidR="00FA4FE6" w:rsidRPr="00902C8C">
        <w:rPr>
          <w:rFonts w:ascii="Times New Roman" w:hAnsi="Times New Roman" w:cs="Times New Roman"/>
          <w:sz w:val="24"/>
          <w:szCs w:val="24"/>
        </w:rPr>
        <w:t xml:space="preserve"> </w:t>
      </w:r>
      <w:r w:rsidR="00BD5B60" w:rsidRPr="00902C8C">
        <w:rPr>
          <w:rFonts w:ascii="Times New Roman" w:hAnsi="Times New Roman" w:cs="Times New Roman"/>
          <w:sz w:val="24"/>
          <w:szCs w:val="24"/>
          <w:lang w:val="kk-KZ"/>
        </w:rPr>
        <w:t>ішкі құжат</w:t>
      </w:r>
      <w:r w:rsidR="005C4C22" w:rsidRPr="00902C8C">
        <w:rPr>
          <w:rFonts w:ascii="Times New Roman" w:hAnsi="Times New Roman" w:cs="Times New Roman"/>
          <w:sz w:val="24"/>
          <w:szCs w:val="24"/>
          <w:lang w:val="kk-KZ"/>
        </w:rPr>
        <w:t xml:space="preserve"> арқылы</w:t>
      </w:r>
      <w:r w:rsidR="00BD5B60" w:rsidRPr="00902C8C">
        <w:rPr>
          <w:rFonts w:ascii="Times New Roman" w:hAnsi="Times New Roman" w:cs="Times New Roman"/>
          <w:sz w:val="24"/>
          <w:szCs w:val="24"/>
          <w:lang w:val="kk-KZ"/>
        </w:rPr>
        <w:t xml:space="preserve"> қабылдайды</w:t>
      </w:r>
      <w:r w:rsidR="00FA4FE6" w:rsidRPr="00902C8C">
        <w:rPr>
          <w:rFonts w:ascii="Times New Roman" w:hAnsi="Times New Roman" w:cs="Times New Roman"/>
          <w:sz w:val="24"/>
          <w:szCs w:val="24"/>
        </w:rPr>
        <w:t xml:space="preserve">. </w:t>
      </w:r>
    </w:p>
    <w:p w14:paraId="2315C8E9" w14:textId="50489425" w:rsidR="00FA4FE6" w:rsidRPr="00902C8C" w:rsidRDefault="007F0D5F" w:rsidP="009765D6">
      <w:pPr>
        <w:spacing w:after="0" w:line="240" w:lineRule="auto"/>
        <w:ind w:firstLine="708"/>
        <w:jc w:val="both"/>
        <w:rPr>
          <w:rFonts w:ascii="Times New Roman" w:hAnsi="Times New Roman" w:cs="Times New Roman"/>
          <w:sz w:val="24"/>
          <w:szCs w:val="24"/>
        </w:rPr>
      </w:pPr>
      <w:r w:rsidRPr="00902C8C">
        <w:rPr>
          <w:rFonts w:ascii="Times New Roman" w:hAnsi="Times New Roman" w:cs="Times New Roman"/>
          <w:sz w:val="24"/>
          <w:szCs w:val="24"/>
          <w:lang w:val="kk-KZ"/>
        </w:rPr>
        <w:t>Сонымен қатар</w:t>
      </w:r>
      <w:r w:rsidR="00FA4FE6" w:rsidRPr="00902C8C">
        <w:rPr>
          <w:rFonts w:ascii="Times New Roman" w:hAnsi="Times New Roman" w:cs="Times New Roman"/>
          <w:sz w:val="24"/>
          <w:szCs w:val="24"/>
        </w:rPr>
        <w:t xml:space="preserve">, </w:t>
      </w:r>
      <w:r w:rsidR="007863A4" w:rsidRPr="00902C8C">
        <w:rPr>
          <w:rFonts w:ascii="Times New Roman" w:hAnsi="Times New Roman" w:cs="Times New Roman"/>
          <w:sz w:val="24"/>
          <w:szCs w:val="24"/>
          <w:lang w:val="kk-KZ"/>
        </w:rPr>
        <w:t>ІБҚ-</w:t>
      </w:r>
      <w:proofErr w:type="spellStart"/>
      <w:r w:rsidR="007863A4" w:rsidRPr="00902C8C">
        <w:rPr>
          <w:rFonts w:ascii="Times New Roman" w:hAnsi="Times New Roman" w:cs="Times New Roman"/>
          <w:sz w:val="24"/>
          <w:szCs w:val="24"/>
          <w:lang w:val="kk-KZ"/>
        </w:rPr>
        <w:t>на</w:t>
      </w:r>
      <w:proofErr w:type="spellEnd"/>
      <w:r w:rsidR="007863A4" w:rsidRPr="00902C8C">
        <w:rPr>
          <w:rFonts w:ascii="Times New Roman" w:hAnsi="Times New Roman" w:cs="Times New Roman"/>
          <w:sz w:val="24"/>
          <w:szCs w:val="24"/>
          <w:lang w:val="kk-KZ"/>
        </w:rPr>
        <w:t xml:space="preserve"> талаптардың нормаларын ескере отырып, </w:t>
      </w:r>
      <w:r w:rsidR="00FA4FE6" w:rsidRPr="00902C8C">
        <w:rPr>
          <w:rFonts w:ascii="Times New Roman" w:hAnsi="Times New Roman" w:cs="Times New Roman"/>
          <w:sz w:val="24"/>
          <w:szCs w:val="24"/>
        </w:rPr>
        <w:t>клиент</w:t>
      </w:r>
      <w:proofErr w:type="spellStart"/>
      <w:r w:rsidR="007863A4" w:rsidRPr="00902C8C">
        <w:rPr>
          <w:rFonts w:ascii="Times New Roman" w:hAnsi="Times New Roman" w:cs="Times New Roman"/>
          <w:sz w:val="24"/>
          <w:szCs w:val="24"/>
          <w:lang w:val="kk-KZ"/>
        </w:rPr>
        <w:t>ті</w:t>
      </w:r>
      <w:proofErr w:type="spellEnd"/>
      <w:r w:rsidR="007863A4" w:rsidRPr="00902C8C">
        <w:rPr>
          <w:rFonts w:ascii="Times New Roman" w:hAnsi="Times New Roman" w:cs="Times New Roman"/>
          <w:sz w:val="24"/>
          <w:szCs w:val="24"/>
          <w:lang w:val="kk-KZ"/>
        </w:rPr>
        <w:t xml:space="preserve"> сәйкестендіру б</w:t>
      </w:r>
      <w:r w:rsidR="00FA4FE6" w:rsidRPr="00902C8C">
        <w:rPr>
          <w:rFonts w:ascii="Times New Roman" w:hAnsi="Times New Roman" w:cs="Times New Roman"/>
          <w:sz w:val="24"/>
          <w:szCs w:val="24"/>
        </w:rPr>
        <w:t>а</w:t>
      </w:r>
      <w:proofErr w:type="spellStart"/>
      <w:r w:rsidR="007863A4" w:rsidRPr="00902C8C">
        <w:rPr>
          <w:rFonts w:ascii="Times New Roman" w:hAnsi="Times New Roman" w:cs="Times New Roman"/>
          <w:sz w:val="24"/>
          <w:szCs w:val="24"/>
          <w:lang w:val="kk-KZ"/>
        </w:rPr>
        <w:t>ғдарламасы</w:t>
      </w:r>
      <w:proofErr w:type="spellEnd"/>
      <w:r w:rsidR="00FA4FE6" w:rsidRPr="00902C8C">
        <w:rPr>
          <w:rFonts w:ascii="Times New Roman" w:hAnsi="Times New Roman" w:cs="Times New Roman"/>
          <w:sz w:val="24"/>
          <w:szCs w:val="24"/>
        </w:rPr>
        <w:t xml:space="preserve"> </w:t>
      </w:r>
      <w:r w:rsidR="007863A4" w:rsidRPr="00902C8C">
        <w:rPr>
          <w:rFonts w:ascii="Times New Roman" w:eastAsia="Times New Roman" w:hAnsi="Times New Roman" w:cs="Times New Roman"/>
          <w:sz w:val="24"/>
          <w:szCs w:val="24"/>
          <w:lang w:val="kk-KZ" w:eastAsia="ru-RU"/>
        </w:rPr>
        <w:t>клиент (оның өкілі) және</w:t>
      </w:r>
      <w:r w:rsidR="00FA4FE6" w:rsidRPr="00902C8C">
        <w:rPr>
          <w:rFonts w:ascii="Times New Roman" w:hAnsi="Times New Roman" w:cs="Times New Roman"/>
          <w:sz w:val="24"/>
          <w:szCs w:val="24"/>
        </w:rPr>
        <w:t xml:space="preserve"> </w:t>
      </w:r>
      <w:r w:rsidR="007863A4" w:rsidRPr="00902C8C">
        <w:rPr>
          <w:rFonts w:ascii="Times New Roman" w:eastAsia="Times New Roman" w:hAnsi="Times New Roman" w:cs="Times New Roman"/>
          <w:sz w:val="24"/>
          <w:szCs w:val="24"/>
          <w:lang w:val="kk-KZ" w:eastAsia="ru-RU"/>
        </w:rPr>
        <w:t>бенефициарлық меншік иесі туралы біліктілік мәліметтердің өзгеруіне қарай сәйкестендіру нәтижесінде, бірақ жылына бір реттен кем емес алынған мәліметтерді жаңарту рәсімін қамтиды</w:t>
      </w:r>
      <w:r w:rsidR="00FA4FE6" w:rsidRPr="00902C8C">
        <w:rPr>
          <w:rFonts w:ascii="Times New Roman" w:hAnsi="Times New Roman" w:cs="Times New Roman"/>
          <w:sz w:val="24"/>
          <w:szCs w:val="24"/>
        </w:rPr>
        <w:t>.</w:t>
      </w:r>
    </w:p>
    <w:p w14:paraId="15C9539C" w14:textId="34CA480B" w:rsidR="00FA4FE6" w:rsidRPr="00902C8C" w:rsidRDefault="00BD5B60" w:rsidP="009765D6">
      <w:pPr>
        <w:spacing w:after="0" w:line="240" w:lineRule="auto"/>
        <w:ind w:firstLine="708"/>
        <w:jc w:val="both"/>
        <w:rPr>
          <w:rFonts w:ascii="Times New Roman" w:hAnsi="Times New Roman" w:cs="Times New Roman"/>
          <w:sz w:val="24"/>
          <w:szCs w:val="24"/>
        </w:rPr>
      </w:pPr>
      <w:r w:rsidRPr="00902C8C">
        <w:rPr>
          <w:rFonts w:ascii="Times New Roman" w:hAnsi="Times New Roman" w:cs="Times New Roman"/>
          <w:sz w:val="24"/>
          <w:szCs w:val="24"/>
          <w:lang w:val="kk-KZ"/>
        </w:rPr>
        <w:lastRenderedPageBreak/>
        <w:t>Осыған байланысты</w:t>
      </w:r>
      <w:r w:rsidR="00FA4FE6" w:rsidRPr="00902C8C">
        <w:rPr>
          <w:rFonts w:ascii="Times New Roman" w:hAnsi="Times New Roman" w:cs="Times New Roman"/>
          <w:sz w:val="24"/>
          <w:szCs w:val="24"/>
        </w:rPr>
        <w:t xml:space="preserve">, </w:t>
      </w:r>
      <w:r w:rsidRPr="00902C8C">
        <w:rPr>
          <w:rFonts w:ascii="Times New Roman" w:hAnsi="Times New Roman" w:cs="Times New Roman"/>
          <w:sz w:val="24"/>
          <w:szCs w:val="24"/>
          <w:lang w:val="kk-KZ"/>
        </w:rPr>
        <w:t>ҚМ</w:t>
      </w:r>
      <w:r w:rsidR="00FA4FE6" w:rsidRPr="00902C8C">
        <w:rPr>
          <w:rFonts w:ascii="Times New Roman" w:hAnsi="Times New Roman" w:cs="Times New Roman"/>
          <w:sz w:val="24"/>
          <w:szCs w:val="24"/>
        </w:rPr>
        <w:t>С клиент</w:t>
      </w:r>
      <w:proofErr w:type="spellStart"/>
      <w:r w:rsidR="009C00DD" w:rsidRPr="00902C8C">
        <w:rPr>
          <w:rFonts w:ascii="Times New Roman" w:hAnsi="Times New Roman" w:cs="Times New Roman"/>
          <w:sz w:val="24"/>
          <w:szCs w:val="24"/>
          <w:lang w:val="kk-KZ"/>
        </w:rPr>
        <w:t>тің</w:t>
      </w:r>
      <w:proofErr w:type="spellEnd"/>
      <w:r w:rsidR="009C00DD" w:rsidRPr="00902C8C">
        <w:rPr>
          <w:rFonts w:ascii="Times New Roman" w:hAnsi="Times New Roman" w:cs="Times New Roman"/>
          <w:sz w:val="24"/>
          <w:szCs w:val="24"/>
          <w:lang w:val="kk-KZ"/>
        </w:rPr>
        <w:t xml:space="preserve"> жеке деректері өзгерген жағдайда, клиентке жаңартылған сауалнамаға қол қоюды қамтитын </w:t>
      </w:r>
      <w:r w:rsidR="00267B7C" w:rsidRPr="00902C8C">
        <w:rPr>
          <w:rFonts w:ascii="Times New Roman" w:hAnsi="Times New Roman" w:cs="Times New Roman"/>
          <w:sz w:val="24"/>
          <w:szCs w:val="24"/>
          <w:lang w:val="kk-KZ"/>
        </w:rPr>
        <w:t>мәліметтерді жаңарту рәсіміне ие болуы мүмкін</w:t>
      </w:r>
      <w:r w:rsidR="00FA4FE6" w:rsidRPr="00902C8C">
        <w:rPr>
          <w:rFonts w:ascii="Times New Roman" w:hAnsi="Times New Roman" w:cs="Times New Roman"/>
          <w:sz w:val="24"/>
          <w:szCs w:val="24"/>
        </w:rPr>
        <w:t xml:space="preserve">.  </w:t>
      </w:r>
    </w:p>
    <w:p w14:paraId="753E558A" w14:textId="487B82DB" w:rsidR="00590A6B" w:rsidRPr="00902C8C" w:rsidRDefault="00590A6B" w:rsidP="009765D6">
      <w:pPr>
        <w:spacing w:after="0" w:line="240" w:lineRule="auto"/>
        <w:rPr>
          <w:rFonts w:ascii="Times New Roman" w:hAnsi="Times New Roman" w:cs="Times New Roman"/>
          <w:sz w:val="24"/>
          <w:szCs w:val="24"/>
          <w:highlight w:val="yellow"/>
        </w:rPr>
      </w:pPr>
    </w:p>
    <w:p w14:paraId="298A6FDC" w14:textId="724B318A" w:rsidR="00464770" w:rsidRPr="00902C8C" w:rsidRDefault="00946928" w:rsidP="009765D6">
      <w:pPr>
        <w:spacing w:after="0" w:line="240" w:lineRule="auto"/>
        <w:jc w:val="both"/>
        <w:rPr>
          <w:rFonts w:ascii="Times New Roman" w:hAnsi="Times New Roman" w:cs="Times New Roman"/>
          <w:i/>
          <w:sz w:val="24"/>
          <w:szCs w:val="24"/>
        </w:rPr>
      </w:pPr>
      <w:r w:rsidRPr="00902C8C">
        <w:rPr>
          <w:rFonts w:ascii="Times New Roman" w:hAnsi="Times New Roman" w:cs="Times New Roman"/>
          <w:b/>
          <w:sz w:val="24"/>
          <w:szCs w:val="24"/>
        </w:rPr>
        <w:t xml:space="preserve"> </w:t>
      </w:r>
      <w:r w:rsidRPr="00902C8C">
        <w:rPr>
          <w:rFonts w:ascii="Times New Roman" w:hAnsi="Times New Roman" w:cs="Times New Roman"/>
          <w:b/>
          <w:sz w:val="24"/>
          <w:szCs w:val="24"/>
        </w:rPr>
        <w:tab/>
      </w:r>
      <w:r w:rsidR="00464770" w:rsidRPr="00902C8C">
        <w:rPr>
          <w:rFonts w:ascii="Times New Roman" w:hAnsi="Times New Roman" w:cs="Times New Roman"/>
          <w:i/>
          <w:sz w:val="24"/>
          <w:szCs w:val="24"/>
        </w:rPr>
        <w:t xml:space="preserve">6. </w:t>
      </w:r>
      <w:r w:rsidR="00835C95" w:rsidRPr="00902C8C">
        <w:rPr>
          <w:rFonts w:ascii="Times New Roman" w:hAnsi="Times New Roman" w:cs="Times New Roman"/>
          <w:i/>
          <w:sz w:val="24"/>
          <w:szCs w:val="24"/>
          <w:lang w:val="kk-KZ"/>
        </w:rPr>
        <w:t xml:space="preserve">Банк көрсетілген тұлғамен оны Тізімге енгізгенге дейін жасалған қарыз шартына, кредиттік желі ашу туралы келісімге немесе қарыз операциясын не кепілдік беру фактісін растайтын өзге де құжатқа сәйкес қарыз бойынша мерзімі өткен </w:t>
      </w:r>
      <w:proofErr w:type="gramStart"/>
      <w:r w:rsidR="00835C95" w:rsidRPr="00902C8C">
        <w:rPr>
          <w:rFonts w:ascii="Times New Roman" w:hAnsi="Times New Roman" w:cs="Times New Roman"/>
          <w:i/>
          <w:sz w:val="24"/>
          <w:szCs w:val="24"/>
          <w:lang w:val="kk-KZ"/>
        </w:rPr>
        <w:t>берешекті  өндіріп</w:t>
      </w:r>
      <w:proofErr w:type="gramEnd"/>
      <w:r w:rsidR="00835C95" w:rsidRPr="00902C8C">
        <w:rPr>
          <w:rFonts w:ascii="Times New Roman" w:hAnsi="Times New Roman" w:cs="Times New Roman"/>
          <w:i/>
          <w:sz w:val="24"/>
          <w:szCs w:val="24"/>
          <w:lang w:val="kk-KZ"/>
        </w:rPr>
        <w:t xml:space="preserve"> алу үшін тізбеге енгізілген тұлғаның банктік шотына төлем талабын ұсынуға және оны орындауға құқылы ма</w:t>
      </w:r>
      <w:r w:rsidR="00464770" w:rsidRPr="00902C8C">
        <w:rPr>
          <w:rFonts w:ascii="Times New Roman" w:hAnsi="Times New Roman" w:cs="Times New Roman"/>
          <w:i/>
          <w:sz w:val="24"/>
          <w:szCs w:val="24"/>
        </w:rPr>
        <w:t xml:space="preserve">? </w:t>
      </w:r>
    </w:p>
    <w:p w14:paraId="6B7DC320" w14:textId="19A09464" w:rsidR="00294C52" w:rsidRPr="00902C8C" w:rsidRDefault="00CE6151" w:rsidP="007F16BA">
      <w:pPr>
        <w:pStyle w:val="ab"/>
        <w:shd w:val="clear" w:color="auto" w:fill="FFFFFF"/>
        <w:spacing w:before="0" w:beforeAutospacing="0" w:after="0" w:afterAutospacing="0"/>
        <w:ind w:firstLine="709"/>
        <w:jc w:val="both"/>
        <w:textAlignment w:val="baseline"/>
        <w:rPr>
          <w:spacing w:val="2"/>
        </w:rPr>
      </w:pPr>
      <w:proofErr w:type="spellStart"/>
      <w:r w:rsidRPr="00902C8C">
        <w:rPr>
          <w:b/>
        </w:rPr>
        <w:t>Жауап</w:t>
      </w:r>
      <w:proofErr w:type="spellEnd"/>
      <w:r w:rsidR="00464770" w:rsidRPr="00902C8C">
        <w:rPr>
          <w:b/>
        </w:rPr>
        <w:t>:</w:t>
      </w:r>
      <w:r w:rsidR="00464770" w:rsidRPr="00902C8C">
        <w:t xml:space="preserve"> </w:t>
      </w:r>
      <w:r w:rsidRPr="00902C8C">
        <w:t xml:space="preserve">КЖ/ТҚҚ </w:t>
      </w:r>
      <w:proofErr w:type="spellStart"/>
      <w:r w:rsidRPr="00902C8C">
        <w:t>туралы</w:t>
      </w:r>
      <w:proofErr w:type="spellEnd"/>
      <w:r w:rsidRPr="00902C8C">
        <w:t xml:space="preserve"> </w:t>
      </w:r>
      <w:proofErr w:type="spellStart"/>
      <w:r w:rsidRPr="00902C8C">
        <w:t>заңның</w:t>
      </w:r>
      <w:proofErr w:type="spellEnd"/>
      <w:r w:rsidR="00464770" w:rsidRPr="00902C8C">
        <w:t xml:space="preserve"> </w:t>
      </w:r>
      <w:r w:rsidR="00294C52" w:rsidRPr="00902C8C">
        <w:rPr>
          <w:lang w:val="kk-KZ"/>
        </w:rPr>
        <w:t xml:space="preserve">13-бабы 1-1-тармағының екінші бөлігіне сәйкес </w:t>
      </w:r>
      <w:r w:rsidR="00294C52" w:rsidRPr="00902C8C">
        <w:rPr>
          <w:spacing w:val="2"/>
          <w:lang w:val="kk-KZ"/>
        </w:rPr>
        <w:t>о</w:t>
      </w:r>
      <w:proofErr w:type="spellStart"/>
      <w:r w:rsidR="00294C52" w:rsidRPr="00902C8C">
        <w:rPr>
          <w:spacing w:val="2"/>
        </w:rPr>
        <w:t>сы</w:t>
      </w:r>
      <w:proofErr w:type="spellEnd"/>
      <w:r w:rsidR="00294C52" w:rsidRPr="00902C8C">
        <w:rPr>
          <w:spacing w:val="2"/>
        </w:rPr>
        <w:t xml:space="preserve"> </w:t>
      </w:r>
      <w:proofErr w:type="spellStart"/>
      <w:r w:rsidR="00294C52" w:rsidRPr="00902C8C">
        <w:rPr>
          <w:spacing w:val="2"/>
        </w:rPr>
        <w:t>тармақтың</w:t>
      </w:r>
      <w:proofErr w:type="spellEnd"/>
      <w:r w:rsidR="00294C52" w:rsidRPr="00902C8C">
        <w:rPr>
          <w:spacing w:val="2"/>
        </w:rPr>
        <w:t xml:space="preserve"> </w:t>
      </w:r>
      <w:proofErr w:type="spellStart"/>
      <w:r w:rsidR="00294C52" w:rsidRPr="00902C8C">
        <w:rPr>
          <w:spacing w:val="2"/>
        </w:rPr>
        <w:t>бірінші</w:t>
      </w:r>
      <w:proofErr w:type="spellEnd"/>
      <w:r w:rsidR="00294C52" w:rsidRPr="00902C8C">
        <w:rPr>
          <w:spacing w:val="2"/>
        </w:rPr>
        <w:t xml:space="preserve"> </w:t>
      </w:r>
      <w:proofErr w:type="spellStart"/>
      <w:r w:rsidR="00294C52" w:rsidRPr="00902C8C">
        <w:rPr>
          <w:spacing w:val="2"/>
        </w:rPr>
        <w:t>бөлігінде</w:t>
      </w:r>
      <w:proofErr w:type="spellEnd"/>
      <w:r w:rsidR="00294C52" w:rsidRPr="00902C8C">
        <w:rPr>
          <w:spacing w:val="2"/>
        </w:rPr>
        <w:t xml:space="preserve"> </w:t>
      </w:r>
      <w:proofErr w:type="spellStart"/>
      <w:r w:rsidR="00294C52" w:rsidRPr="00902C8C">
        <w:rPr>
          <w:spacing w:val="2"/>
        </w:rPr>
        <w:t>көзделген</w:t>
      </w:r>
      <w:proofErr w:type="spellEnd"/>
      <w:r w:rsidR="00294C52" w:rsidRPr="00902C8C">
        <w:rPr>
          <w:spacing w:val="2"/>
        </w:rPr>
        <w:t xml:space="preserve"> </w:t>
      </w:r>
      <w:proofErr w:type="spellStart"/>
      <w:r w:rsidR="00294C52" w:rsidRPr="00902C8C">
        <w:rPr>
          <w:spacing w:val="2"/>
        </w:rPr>
        <w:t>ақшамен</w:t>
      </w:r>
      <w:proofErr w:type="spellEnd"/>
      <w:r w:rsidR="00294C52" w:rsidRPr="00902C8C">
        <w:rPr>
          <w:spacing w:val="2"/>
        </w:rPr>
        <w:t xml:space="preserve"> </w:t>
      </w:r>
      <w:proofErr w:type="spellStart"/>
      <w:r w:rsidR="00294C52" w:rsidRPr="00902C8C">
        <w:rPr>
          <w:spacing w:val="2"/>
        </w:rPr>
        <w:t>және</w:t>
      </w:r>
      <w:proofErr w:type="spellEnd"/>
      <w:r w:rsidR="00294C52" w:rsidRPr="00902C8C">
        <w:rPr>
          <w:spacing w:val="2"/>
        </w:rPr>
        <w:t xml:space="preserve"> (</w:t>
      </w:r>
      <w:proofErr w:type="spellStart"/>
      <w:r w:rsidR="00294C52" w:rsidRPr="00902C8C">
        <w:rPr>
          <w:spacing w:val="2"/>
        </w:rPr>
        <w:t>немесе</w:t>
      </w:r>
      <w:proofErr w:type="spellEnd"/>
      <w:r w:rsidR="00294C52" w:rsidRPr="00902C8C">
        <w:rPr>
          <w:spacing w:val="2"/>
        </w:rPr>
        <w:t xml:space="preserve">) </w:t>
      </w:r>
      <w:proofErr w:type="spellStart"/>
      <w:r w:rsidR="00294C52" w:rsidRPr="00902C8C">
        <w:rPr>
          <w:spacing w:val="2"/>
        </w:rPr>
        <w:t>өзге</w:t>
      </w:r>
      <w:proofErr w:type="spellEnd"/>
      <w:r w:rsidR="00294C52" w:rsidRPr="00902C8C">
        <w:rPr>
          <w:spacing w:val="2"/>
        </w:rPr>
        <w:t xml:space="preserve"> </w:t>
      </w:r>
      <w:proofErr w:type="spellStart"/>
      <w:r w:rsidR="00294C52" w:rsidRPr="00902C8C">
        <w:rPr>
          <w:spacing w:val="2"/>
        </w:rPr>
        <w:t>мүлікпен</w:t>
      </w:r>
      <w:proofErr w:type="spellEnd"/>
      <w:r w:rsidR="00294C52" w:rsidRPr="00902C8C">
        <w:rPr>
          <w:spacing w:val="2"/>
        </w:rPr>
        <w:t xml:space="preserve"> </w:t>
      </w:r>
      <w:proofErr w:type="spellStart"/>
      <w:r w:rsidR="00294C52" w:rsidRPr="00902C8C">
        <w:rPr>
          <w:spacing w:val="2"/>
        </w:rPr>
        <w:t>операцияларды</w:t>
      </w:r>
      <w:proofErr w:type="spellEnd"/>
      <w:r w:rsidR="00294C52" w:rsidRPr="00902C8C">
        <w:rPr>
          <w:spacing w:val="2"/>
        </w:rPr>
        <w:t xml:space="preserve"> </w:t>
      </w:r>
      <w:proofErr w:type="spellStart"/>
      <w:r w:rsidR="00294C52" w:rsidRPr="00902C8C">
        <w:rPr>
          <w:spacing w:val="2"/>
        </w:rPr>
        <w:t>тоқтатып</w:t>
      </w:r>
      <w:proofErr w:type="spellEnd"/>
      <w:r w:rsidR="00294C52" w:rsidRPr="00902C8C">
        <w:rPr>
          <w:spacing w:val="2"/>
        </w:rPr>
        <w:t xml:space="preserve"> </w:t>
      </w:r>
      <w:proofErr w:type="spellStart"/>
      <w:r w:rsidR="00294C52" w:rsidRPr="00902C8C">
        <w:rPr>
          <w:spacing w:val="2"/>
        </w:rPr>
        <w:t>қою</w:t>
      </w:r>
      <w:proofErr w:type="spellEnd"/>
      <w:r w:rsidR="00294C52" w:rsidRPr="00902C8C">
        <w:rPr>
          <w:spacing w:val="2"/>
        </w:rPr>
        <w:t xml:space="preserve"> </w:t>
      </w:r>
      <w:proofErr w:type="spellStart"/>
      <w:r w:rsidR="00294C52" w:rsidRPr="00902C8C">
        <w:rPr>
          <w:spacing w:val="2"/>
        </w:rPr>
        <w:t>жөніндегі</w:t>
      </w:r>
      <w:proofErr w:type="spellEnd"/>
      <w:r w:rsidR="00294C52" w:rsidRPr="00902C8C">
        <w:rPr>
          <w:spacing w:val="2"/>
        </w:rPr>
        <w:t xml:space="preserve"> </w:t>
      </w:r>
      <w:proofErr w:type="spellStart"/>
      <w:r w:rsidR="00294C52" w:rsidRPr="00902C8C">
        <w:rPr>
          <w:spacing w:val="2"/>
        </w:rPr>
        <w:t>шаралар</w:t>
      </w:r>
      <w:proofErr w:type="spellEnd"/>
      <w:r w:rsidR="00294C52" w:rsidRPr="00902C8C">
        <w:rPr>
          <w:spacing w:val="2"/>
        </w:rPr>
        <w:t xml:space="preserve"> </w:t>
      </w:r>
      <w:proofErr w:type="spellStart"/>
      <w:r w:rsidR="00294C52" w:rsidRPr="00902C8C">
        <w:rPr>
          <w:spacing w:val="2"/>
        </w:rPr>
        <w:t>тұлға</w:t>
      </w:r>
      <w:proofErr w:type="spellEnd"/>
      <w:r w:rsidR="00294C52" w:rsidRPr="00902C8C">
        <w:rPr>
          <w:spacing w:val="2"/>
        </w:rPr>
        <w:t xml:space="preserve"> </w:t>
      </w:r>
      <w:proofErr w:type="spellStart"/>
      <w:r w:rsidR="00294C52" w:rsidRPr="00902C8C">
        <w:rPr>
          <w:spacing w:val="2"/>
        </w:rPr>
        <w:t>терроризмді</w:t>
      </w:r>
      <w:proofErr w:type="spellEnd"/>
      <w:r w:rsidR="00294C52" w:rsidRPr="00902C8C">
        <w:rPr>
          <w:spacing w:val="2"/>
        </w:rPr>
        <w:t xml:space="preserve"> </w:t>
      </w:r>
      <w:proofErr w:type="spellStart"/>
      <w:r w:rsidR="00294C52" w:rsidRPr="00902C8C">
        <w:rPr>
          <w:spacing w:val="2"/>
        </w:rPr>
        <w:t>және</w:t>
      </w:r>
      <w:proofErr w:type="spellEnd"/>
      <w:r w:rsidR="00294C52" w:rsidRPr="00902C8C">
        <w:rPr>
          <w:spacing w:val="2"/>
        </w:rPr>
        <w:t xml:space="preserve"> </w:t>
      </w:r>
      <w:proofErr w:type="spellStart"/>
      <w:r w:rsidR="00294C52" w:rsidRPr="00902C8C">
        <w:rPr>
          <w:spacing w:val="2"/>
        </w:rPr>
        <w:t>экстремизмді</w:t>
      </w:r>
      <w:proofErr w:type="spellEnd"/>
      <w:r w:rsidR="00294C52" w:rsidRPr="00902C8C">
        <w:rPr>
          <w:spacing w:val="2"/>
        </w:rPr>
        <w:t xml:space="preserve"> </w:t>
      </w:r>
      <w:proofErr w:type="spellStart"/>
      <w:r w:rsidR="00294C52" w:rsidRPr="00902C8C">
        <w:rPr>
          <w:spacing w:val="2"/>
        </w:rPr>
        <w:t>қаржыландырумен</w:t>
      </w:r>
      <w:proofErr w:type="spellEnd"/>
      <w:r w:rsidR="00294C52" w:rsidRPr="00902C8C">
        <w:rPr>
          <w:spacing w:val="2"/>
        </w:rPr>
        <w:t xml:space="preserve"> </w:t>
      </w:r>
      <w:proofErr w:type="spellStart"/>
      <w:r w:rsidR="00294C52" w:rsidRPr="00902C8C">
        <w:rPr>
          <w:spacing w:val="2"/>
        </w:rPr>
        <w:t>байланысты</w:t>
      </w:r>
      <w:proofErr w:type="spellEnd"/>
      <w:r w:rsidR="00294C52" w:rsidRPr="00902C8C">
        <w:rPr>
          <w:spacing w:val="2"/>
        </w:rPr>
        <w:t xml:space="preserve"> </w:t>
      </w:r>
      <w:proofErr w:type="spellStart"/>
      <w:r w:rsidR="00294C52" w:rsidRPr="00902C8C">
        <w:rPr>
          <w:spacing w:val="2"/>
        </w:rPr>
        <w:t>ұйымдар</w:t>
      </w:r>
      <w:proofErr w:type="spellEnd"/>
      <w:r w:rsidR="00294C52" w:rsidRPr="00902C8C">
        <w:rPr>
          <w:spacing w:val="2"/>
        </w:rPr>
        <w:t xml:space="preserve"> мен </w:t>
      </w:r>
      <w:proofErr w:type="spellStart"/>
      <w:r w:rsidR="00294C52" w:rsidRPr="00902C8C">
        <w:rPr>
          <w:spacing w:val="2"/>
        </w:rPr>
        <w:t>тұлғалардың</w:t>
      </w:r>
      <w:proofErr w:type="spellEnd"/>
      <w:r w:rsidR="00294C52" w:rsidRPr="00902C8C">
        <w:rPr>
          <w:spacing w:val="2"/>
        </w:rPr>
        <w:t xml:space="preserve"> </w:t>
      </w:r>
      <w:proofErr w:type="spellStart"/>
      <w:r w:rsidR="00294C52" w:rsidRPr="00902C8C">
        <w:rPr>
          <w:spacing w:val="2"/>
        </w:rPr>
        <w:t>тізбесіне</w:t>
      </w:r>
      <w:proofErr w:type="spellEnd"/>
      <w:r w:rsidR="00294C52" w:rsidRPr="00902C8C">
        <w:rPr>
          <w:spacing w:val="2"/>
        </w:rPr>
        <w:t xml:space="preserve"> </w:t>
      </w:r>
      <w:proofErr w:type="spellStart"/>
      <w:r w:rsidR="00294C52" w:rsidRPr="00902C8C">
        <w:rPr>
          <w:spacing w:val="2"/>
        </w:rPr>
        <w:t>енгізілгенге</w:t>
      </w:r>
      <w:proofErr w:type="spellEnd"/>
      <w:r w:rsidR="00294C52" w:rsidRPr="00902C8C">
        <w:rPr>
          <w:spacing w:val="2"/>
        </w:rPr>
        <w:t xml:space="preserve"> </w:t>
      </w:r>
      <w:proofErr w:type="spellStart"/>
      <w:r w:rsidR="00294C52" w:rsidRPr="00902C8C">
        <w:rPr>
          <w:spacing w:val="2"/>
        </w:rPr>
        <w:t>дейін</w:t>
      </w:r>
      <w:proofErr w:type="spellEnd"/>
      <w:r w:rsidR="00294C52" w:rsidRPr="00902C8C">
        <w:rPr>
          <w:spacing w:val="2"/>
        </w:rPr>
        <w:t xml:space="preserve"> </w:t>
      </w:r>
      <w:proofErr w:type="spellStart"/>
      <w:r w:rsidR="00294C52" w:rsidRPr="00902C8C">
        <w:rPr>
          <w:spacing w:val="2"/>
        </w:rPr>
        <w:t>қаржы</w:t>
      </w:r>
      <w:proofErr w:type="spellEnd"/>
      <w:r w:rsidR="00294C52" w:rsidRPr="00902C8C">
        <w:rPr>
          <w:spacing w:val="2"/>
        </w:rPr>
        <w:t xml:space="preserve"> </w:t>
      </w:r>
      <w:proofErr w:type="spellStart"/>
      <w:r w:rsidR="00294C52" w:rsidRPr="00902C8C">
        <w:rPr>
          <w:spacing w:val="2"/>
        </w:rPr>
        <w:t>мониторингі</w:t>
      </w:r>
      <w:proofErr w:type="spellEnd"/>
      <w:r w:rsidR="00294C52" w:rsidRPr="00902C8C">
        <w:rPr>
          <w:spacing w:val="2"/>
        </w:rPr>
        <w:t xml:space="preserve"> </w:t>
      </w:r>
      <w:proofErr w:type="spellStart"/>
      <w:r w:rsidR="00294C52" w:rsidRPr="00902C8C">
        <w:rPr>
          <w:spacing w:val="2"/>
        </w:rPr>
        <w:t>субъектісімен</w:t>
      </w:r>
      <w:proofErr w:type="spellEnd"/>
      <w:r w:rsidR="00294C52" w:rsidRPr="00902C8C">
        <w:rPr>
          <w:spacing w:val="2"/>
        </w:rPr>
        <w:t xml:space="preserve"> </w:t>
      </w:r>
      <w:proofErr w:type="spellStart"/>
      <w:r w:rsidR="00294C52" w:rsidRPr="00902C8C">
        <w:rPr>
          <w:spacing w:val="2"/>
        </w:rPr>
        <w:t>жасалған</w:t>
      </w:r>
      <w:proofErr w:type="spellEnd"/>
      <w:r w:rsidR="00294C52" w:rsidRPr="00902C8C">
        <w:rPr>
          <w:spacing w:val="2"/>
        </w:rPr>
        <w:t xml:space="preserve"> </w:t>
      </w:r>
      <w:proofErr w:type="spellStart"/>
      <w:r w:rsidR="00294C52" w:rsidRPr="00902C8C">
        <w:rPr>
          <w:spacing w:val="2"/>
        </w:rPr>
        <w:t>шарттар</w:t>
      </w:r>
      <w:proofErr w:type="spellEnd"/>
      <w:r w:rsidR="00294C52" w:rsidRPr="00902C8C">
        <w:rPr>
          <w:spacing w:val="2"/>
        </w:rPr>
        <w:t xml:space="preserve"> </w:t>
      </w:r>
      <w:proofErr w:type="spellStart"/>
      <w:r w:rsidR="00294C52" w:rsidRPr="00902C8C">
        <w:rPr>
          <w:spacing w:val="2"/>
        </w:rPr>
        <w:t>бойынша</w:t>
      </w:r>
      <w:proofErr w:type="spellEnd"/>
      <w:r w:rsidR="00294C52" w:rsidRPr="00902C8C">
        <w:rPr>
          <w:spacing w:val="2"/>
        </w:rPr>
        <w:t xml:space="preserve"> </w:t>
      </w:r>
      <w:proofErr w:type="spellStart"/>
      <w:r w:rsidR="00294C52" w:rsidRPr="00902C8C">
        <w:rPr>
          <w:spacing w:val="2"/>
        </w:rPr>
        <w:t>мынадай</w:t>
      </w:r>
      <w:proofErr w:type="spellEnd"/>
      <w:r w:rsidR="00294C52" w:rsidRPr="00902C8C">
        <w:rPr>
          <w:spacing w:val="2"/>
        </w:rPr>
        <w:t xml:space="preserve"> </w:t>
      </w:r>
      <w:proofErr w:type="spellStart"/>
      <w:r w:rsidR="00294C52" w:rsidRPr="00902C8C">
        <w:rPr>
          <w:spacing w:val="2"/>
        </w:rPr>
        <w:t>операцияларға</w:t>
      </w:r>
      <w:proofErr w:type="spellEnd"/>
      <w:r w:rsidR="00294C52" w:rsidRPr="00902C8C">
        <w:rPr>
          <w:spacing w:val="2"/>
        </w:rPr>
        <w:t xml:space="preserve"> </w:t>
      </w:r>
      <w:proofErr w:type="spellStart"/>
      <w:r w:rsidR="00294C52" w:rsidRPr="00902C8C">
        <w:rPr>
          <w:spacing w:val="2"/>
        </w:rPr>
        <w:t>қатысты</w:t>
      </w:r>
      <w:proofErr w:type="spellEnd"/>
      <w:r w:rsidR="00294C52" w:rsidRPr="00902C8C">
        <w:rPr>
          <w:spacing w:val="2"/>
        </w:rPr>
        <w:t xml:space="preserve"> </w:t>
      </w:r>
      <w:proofErr w:type="spellStart"/>
      <w:r w:rsidR="00294C52" w:rsidRPr="00902C8C">
        <w:rPr>
          <w:spacing w:val="2"/>
        </w:rPr>
        <w:t>қолданылмайды</w:t>
      </w:r>
      <w:proofErr w:type="spellEnd"/>
      <w:r w:rsidR="00294C52" w:rsidRPr="00902C8C">
        <w:rPr>
          <w:spacing w:val="2"/>
        </w:rPr>
        <w:t>:</w:t>
      </w:r>
    </w:p>
    <w:p w14:paraId="52B381DC" w14:textId="0D67ECC9" w:rsidR="00294C52" w:rsidRPr="00902C8C" w:rsidRDefault="00294C52" w:rsidP="007F16B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02C8C">
        <w:rPr>
          <w:rFonts w:ascii="Times New Roman" w:eastAsia="Times New Roman" w:hAnsi="Times New Roman" w:cs="Times New Roman"/>
          <w:spacing w:val="2"/>
          <w:sz w:val="24"/>
          <w:szCs w:val="24"/>
          <w:lang w:eastAsia="ru-RU"/>
        </w:rPr>
        <w:t xml:space="preserve">1) </w:t>
      </w:r>
      <w:proofErr w:type="spellStart"/>
      <w:r w:rsidRPr="00902C8C">
        <w:rPr>
          <w:rFonts w:ascii="Times New Roman" w:eastAsia="Times New Roman" w:hAnsi="Times New Roman" w:cs="Times New Roman"/>
          <w:spacing w:val="2"/>
          <w:sz w:val="24"/>
          <w:szCs w:val="24"/>
          <w:lang w:eastAsia="ru-RU"/>
        </w:rPr>
        <w:t>банктік</w:t>
      </w:r>
      <w:proofErr w:type="spellEnd"/>
      <w:r w:rsidRPr="00902C8C">
        <w:rPr>
          <w:rFonts w:ascii="Times New Roman" w:eastAsia="Times New Roman" w:hAnsi="Times New Roman" w:cs="Times New Roman"/>
          <w:spacing w:val="2"/>
          <w:sz w:val="24"/>
          <w:szCs w:val="24"/>
          <w:lang w:eastAsia="ru-RU"/>
        </w:rPr>
        <w:t xml:space="preserve"> </w:t>
      </w:r>
      <w:proofErr w:type="spellStart"/>
      <w:r w:rsidRPr="00902C8C">
        <w:rPr>
          <w:rFonts w:ascii="Times New Roman" w:eastAsia="Times New Roman" w:hAnsi="Times New Roman" w:cs="Times New Roman"/>
          <w:spacing w:val="2"/>
          <w:sz w:val="24"/>
          <w:szCs w:val="24"/>
          <w:lang w:eastAsia="ru-RU"/>
        </w:rPr>
        <w:t>салым</w:t>
      </w:r>
      <w:proofErr w:type="spellEnd"/>
      <w:r w:rsidRPr="00902C8C">
        <w:rPr>
          <w:rFonts w:ascii="Times New Roman" w:eastAsia="Times New Roman" w:hAnsi="Times New Roman" w:cs="Times New Roman"/>
          <w:spacing w:val="2"/>
          <w:sz w:val="24"/>
          <w:szCs w:val="24"/>
          <w:lang w:eastAsia="ru-RU"/>
        </w:rPr>
        <w:t xml:space="preserve"> </w:t>
      </w:r>
      <w:proofErr w:type="spellStart"/>
      <w:r w:rsidRPr="00902C8C">
        <w:rPr>
          <w:rFonts w:ascii="Times New Roman" w:eastAsia="Times New Roman" w:hAnsi="Times New Roman" w:cs="Times New Roman"/>
          <w:spacing w:val="2"/>
          <w:sz w:val="24"/>
          <w:szCs w:val="24"/>
          <w:lang w:eastAsia="ru-RU"/>
        </w:rPr>
        <w:t>мерзімдерін</w:t>
      </w:r>
      <w:proofErr w:type="spellEnd"/>
      <w:r w:rsidRPr="00902C8C">
        <w:rPr>
          <w:rFonts w:ascii="Times New Roman" w:eastAsia="Times New Roman" w:hAnsi="Times New Roman" w:cs="Times New Roman"/>
          <w:spacing w:val="2"/>
          <w:sz w:val="24"/>
          <w:szCs w:val="24"/>
          <w:lang w:eastAsia="ru-RU"/>
        </w:rPr>
        <w:t xml:space="preserve"> </w:t>
      </w:r>
      <w:proofErr w:type="spellStart"/>
      <w:r w:rsidRPr="00902C8C">
        <w:rPr>
          <w:rFonts w:ascii="Times New Roman" w:eastAsia="Times New Roman" w:hAnsi="Times New Roman" w:cs="Times New Roman"/>
          <w:spacing w:val="2"/>
          <w:sz w:val="24"/>
          <w:szCs w:val="24"/>
          <w:lang w:eastAsia="ru-RU"/>
        </w:rPr>
        <w:t>ұзарту</w:t>
      </w:r>
      <w:proofErr w:type="spellEnd"/>
      <w:r w:rsidRPr="00902C8C">
        <w:rPr>
          <w:rFonts w:ascii="Times New Roman" w:eastAsia="Times New Roman" w:hAnsi="Times New Roman" w:cs="Times New Roman"/>
          <w:spacing w:val="2"/>
          <w:sz w:val="24"/>
          <w:szCs w:val="24"/>
          <w:lang w:eastAsia="ru-RU"/>
        </w:rPr>
        <w:t>;</w:t>
      </w:r>
    </w:p>
    <w:p w14:paraId="4B89A9AA" w14:textId="051BFCE5" w:rsidR="00294C52" w:rsidRPr="00902C8C" w:rsidRDefault="00294C52" w:rsidP="007F16BA">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lang w:eastAsia="ru-RU"/>
        </w:rPr>
      </w:pPr>
      <w:r w:rsidRPr="00902C8C">
        <w:rPr>
          <w:rFonts w:ascii="Times New Roman" w:eastAsia="Times New Roman" w:hAnsi="Times New Roman" w:cs="Times New Roman"/>
          <w:b/>
          <w:spacing w:val="2"/>
          <w:sz w:val="24"/>
          <w:szCs w:val="24"/>
          <w:lang w:eastAsia="ru-RU"/>
        </w:rPr>
        <w:t xml:space="preserve">2) </w:t>
      </w:r>
      <w:proofErr w:type="spellStart"/>
      <w:r w:rsidRPr="00902C8C">
        <w:rPr>
          <w:rFonts w:ascii="Times New Roman" w:eastAsia="Times New Roman" w:hAnsi="Times New Roman" w:cs="Times New Roman"/>
          <w:b/>
          <w:spacing w:val="2"/>
          <w:sz w:val="24"/>
          <w:szCs w:val="24"/>
          <w:lang w:eastAsia="ru-RU"/>
        </w:rPr>
        <w:t>терроризмді</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және</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экстремизмді</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қаржыландырумен</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байланысты</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ұйымдар</w:t>
      </w:r>
      <w:proofErr w:type="spellEnd"/>
      <w:r w:rsidRPr="00902C8C">
        <w:rPr>
          <w:rFonts w:ascii="Times New Roman" w:eastAsia="Times New Roman" w:hAnsi="Times New Roman" w:cs="Times New Roman"/>
          <w:b/>
          <w:spacing w:val="2"/>
          <w:sz w:val="24"/>
          <w:szCs w:val="24"/>
          <w:lang w:eastAsia="ru-RU"/>
        </w:rPr>
        <w:t xml:space="preserve"> мен </w:t>
      </w:r>
      <w:proofErr w:type="spellStart"/>
      <w:r w:rsidRPr="00902C8C">
        <w:rPr>
          <w:rFonts w:ascii="Times New Roman" w:eastAsia="Times New Roman" w:hAnsi="Times New Roman" w:cs="Times New Roman"/>
          <w:b/>
          <w:spacing w:val="2"/>
          <w:sz w:val="24"/>
          <w:szCs w:val="24"/>
          <w:lang w:eastAsia="ru-RU"/>
        </w:rPr>
        <w:t>тұлғалардың</w:t>
      </w:r>
      <w:proofErr w:type="spellEnd"/>
      <w:r w:rsidR="007F16BA" w:rsidRPr="00902C8C">
        <w:rPr>
          <w:rFonts w:ascii="Times New Roman" w:eastAsia="Times New Roman" w:hAnsi="Times New Roman" w:cs="Times New Roman"/>
          <w:b/>
          <w:spacing w:val="2"/>
          <w:sz w:val="24"/>
          <w:szCs w:val="24"/>
          <w:lang w:val="kk-KZ" w:eastAsia="ru-RU"/>
        </w:rPr>
        <w:t xml:space="preserve"> (бұдан әрі </w:t>
      </w:r>
      <w:r w:rsidR="007F16BA" w:rsidRPr="00902C8C">
        <w:rPr>
          <w:rFonts w:ascii="Times New Roman" w:hAnsi="Times New Roman" w:cs="Times New Roman"/>
          <w:b/>
          <w:bCs/>
          <w:sz w:val="24"/>
          <w:szCs w:val="24"/>
        </w:rPr>
        <w:t xml:space="preserve">– </w:t>
      </w:r>
      <w:r w:rsidR="007F16BA" w:rsidRPr="00902C8C">
        <w:rPr>
          <w:rFonts w:ascii="Times New Roman" w:hAnsi="Times New Roman" w:cs="Times New Roman"/>
          <w:b/>
          <w:bCs/>
          <w:sz w:val="24"/>
          <w:szCs w:val="24"/>
          <w:lang w:val="kk-KZ"/>
        </w:rPr>
        <w:t>Тұлға</w:t>
      </w:r>
      <w:r w:rsidR="007F16BA" w:rsidRPr="00902C8C">
        <w:rPr>
          <w:rFonts w:ascii="Times New Roman" w:eastAsia="Times New Roman" w:hAnsi="Times New Roman" w:cs="Times New Roman"/>
          <w:b/>
          <w:spacing w:val="2"/>
          <w:sz w:val="24"/>
          <w:szCs w:val="24"/>
          <w:lang w:val="kk-KZ" w:eastAsia="ru-RU"/>
        </w:rPr>
        <w:t>)</w:t>
      </w:r>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тізбесіне</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енгізілген</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тұлғаның</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банктік</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шотынан</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ақшаны</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банктік</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қарыз</w:t>
      </w:r>
      <w:proofErr w:type="spellEnd"/>
      <w:r w:rsidRPr="00902C8C">
        <w:rPr>
          <w:rFonts w:ascii="Times New Roman" w:eastAsia="Times New Roman" w:hAnsi="Times New Roman" w:cs="Times New Roman"/>
          <w:b/>
          <w:spacing w:val="2"/>
          <w:sz w:val="24"/>
          <w:szCs w:val="24"/>
          <w:lang w:eastAsia="ru-RU"/>
        </w:rPr>
        <w:t xml:space="preserve">, лизинг </w:t>
      </w:r>
      <w:proofErr w:type="spellStart"/>
      <w:r w:rsidRPr="00902C8C">
        <w:rPr>
          <w:rFonts w:ascii="Times New Roman" w:eastAsia="Times New Roman" w:hAnsi="Times New Roman" w:cs="Times New Roman"/>
          <w:b/>
          <w:spacing w:val="2"/>
          <w:sz w:val="24"/>
          <w:szCs w:val="24"/>
          <w:lang w:eastAsia="ru-RU"/>
        </w:rPr>
        <w:t>шарттары</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немесе</w:t>
      </w:r>
      <w:proofErr w:type="spellEnd"/>
      <w:r w:rsidRPr="00902C8C">
        <w:rPr>
          <w:rFonts w:ascii="Times New Roman" w:eastAsia="Times New Roman" w:hAnsi="Times New Roman" w:cs="Times New Roman"/>
          <w:b/>
          <w:spacing w:val="2"/>
          <w:sz w:val="24"/>
          <w:szCs w:val="24"/>
          <w:lang w:eastAsia="ru-RU"/>
        </w:rPr>
        <w:t xml:space="preserve"> микрокредит беру </w:t>
      </w:r>
      <w:proofErr w:type="spellStart"/>
      <w:r w:rsidRPr="00902C8C">
        <w:rPr>
          <w:rFonts w:ascii="Times New Roman" w:eastAsia="Times New Roman" w:hAnsi="Times New Roman" w:cs="Times New Roman"/>
          <w:b/>
          <w:spacing w:val="2"/>
          <w:sz w:val="24"/>
          <w:szCs w:val="24"/>
          <w:lang w:eastAsia="ru-RU"/>
        </w:rPr>
        <w:t>туралы</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шарт</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бойынша</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міндеттемелерді</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өтеу</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есебіне</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есептен</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шығару</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және</w:t>
      </w:r>
      <w:proofErr w:type="spellEnd"/>
      <w:r w:rsidRPr="00902C8C">
        <w:rPr>
          <w:rFonts w:ascii="Times New Roman" w:eastAsia="Times New Roman" w:hAnsi="Times New Roman" w:cs="Times New Roman"/>
          <w:b/>
          <w:spacing w:val="2"/>
          <w:sz w:val="24"/>
          <w:szCs w:val="24"/>
          <w:lang w:eastAsia="ru-RU"/>
        </w:rPr>
        <w:t xml:space="preserve"> </w:t>
      </w:r>
      <w:proofErr w:type="spellStart"/>
      <w:r w:rsidRPr="00902C8C">
        <w:rPr>
          <w:rFonts w:ascii="Times New Roman" w:eastAsia="Times New Roman" w:hAnsi="Times New Roman" w:cs="Times New Roman"/>
          <w:b/>
          <w:spacing w:val="2"/>
          <w:sz w:val="24"/>
          <w:szCs w:val="24"/>
          <w:lang w:eastAsia="ru-RU"/>
        </w:rPr>
        <w:t>аудару</w:t>
      </w:r>
      <w:proofErr w:type="spellEnd"/>
      <w:r w:rsidRPr="00902C8C">
        <w:rPr>
          <w:rFonts w:ascii="Times New Roman" w:eastAsia="Times New Roman" w:hAnsi="Times New Roman" w:cs="Times New Roman"/>
          <w:b/>
          <w:spacing w:val="2"/>
          <w:sz w:val="24"/>
          <w:szCs w:val="24"/>
          <w:lang w:eastAsia="ru-RU"/>
        </w:rPr>
        <w:t>.</w:t>
      </w:r>
    </w:p>
    <w:p w14:paraId="31A59B9D" w14:textId="3EEC18C7" w:rsidR="00464770" w:rsidRPr="00902C8C" w:rsidRDefault="00FB59A4" w:rsidP="009765D6">
      <w:pPr>
        <w:spacing w:after="0" w:line="240" w:lineRule="auto"/>
        <w:ind w:firstLine="709"/>
        <w:jc w:val="both"/>
        <w:rPr>
          <w:rFonts w:ascii="Times New Roman" w:hAnsi="Times New Roman" w:cs="Times New Roman"/>
          <w:sz w:val="24"/>
          <w:szCs w:val="24"/>
        </w:rPr>
      </w:pPr>
      <w:r w:rsidRPr="00902C8C">
        <w:rPr>
          <w:rFonts w:ascii="Times New Roman" w:hAnsi="Times New Roman" w:cs="Times New Roman"/>
          <w:sz w:val="24"/>
          <w:szCs w:val="24"/>
          <w:lang w:val="kk-KZ"/>
        </w:rPr>
        <w:t>Сонымен қатар</w:t>
      </w:r>
      <w:r w:rsidR="00464770" w:rsidRPr="00902C8C">
        <w:rPr>
          <w:rFonts w:ascii="Times New Roman" w:hAnsi="Times New Roman" w:cs="Times New Roman"/>
          <w:sz w:val="24"/>
          <w:szCs w:val="24"/>
        </w:rPr>
        <w:t xml:space="preserve">, </w:t>
      </w:r>
      <w:r w:rsidRPr="00902C8C">
        <w:rPr>
          <w:rFonts w:ascii="Times New Roman" w:hAnsi="Times New Roman" w:cs="Times New Roman"/>
          <w:sz w:val="24"/>
          <w:szCs w:val="24"/>
          <w:lang w:val="kk-KZ"/>
        </w:rPr>
        <w:t xml:space="preserve">Төлемдер және төлем жүйелері туралы </w:t>
      </w:r>
      <w:r w:rsidR="001102D3" w:rsidRPr="00902C8C">
        <w:rPr>
          <w:rFonts w:ascii="Times New Roman" w:hAnsi="Times New Roman" w:cs="Times New Roman"/>
          <w:sz w:val="24"/>
          <w:szCs w:val="24"/>
          <w:lang w:val="kk-KZ"/>
        </w:rPr>
        <w:t xml:space="preserve">заңның </w:t>
      </w:r>
      <w:r w:rsidRPr="00902C8C">
        <w:rPr>
          <w:rFonts w:ascii="Times New Roman" w:hAnsi="Times New Roman" w:cs="Times New Roman"/>
          <w:sz w:val="24"/>
          <w:szCs w:val="24"/>
          <w:lang w:val="kk-KZ"/>
        </w:rPr>
        <w:t xml:space="preserve">                                   25-бабының 2-тармағына сәйкес т</w:t>
      </w:r>
      <w:proofErr w:type="spellStart"/>
      <w:r w:rsidRPr="00902C8C">
        <w:rPr>
          <w:rFonts w:ascii="Times New Roman" w:hAnsi="Times New Roman" w:cs="Times New Roman"/>
          <w:spacing w:val="2"/>
          <w:sz w:val="24"/>
          <w:szCs w:val="24"/>
          <w:shd w:val="clear" w:color="auto" w:fill="FFFFFF"/>
        </w:rPr>
        <w:t>өлемдер</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және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немесе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ақша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аударымдары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төлем</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құралдары</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негізінде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немесе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олар</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пайдаланыла</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отырып</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жүзеге</w:t>
      </w:r>
      <w:proofErr w:type="spellEnd"/>
      <w:r w:rsidRPr="00902C8C">
        <w:rPr>
          <w:rFonts w:ascii="Times New Roman" w:hAnsi="Times New Roman" w:cs="Times New Roman"/>
          <w:spacing w:val="2"/>
          <w:sz w:val="24"/>
          <w:szCs w:val="24"/>
          <w:shd w:val="clear" w:color="auto" w:fill="FFFFFF"/>
        </w:rPr>
        <w:t xml:space="preserve"> </w:t>
      </w:r>
      <w:proofErr w:type="spellStart"/>
      <w:r w:rsidRPr="00902C8C">
        <w:rPr>
          <w:rFonts w:ascii="Times New Roman" w:hAnsi="Times New Roman" w:cs="Times New Roman"/>
          <w:spacing w:val="2"/>
          <w:sz w:val="24"/>
          <w:szCs w:val="24"/>
          <w:shd w:val="clear" w:color="auto" w:fill="FFFFFF"/>
        </w:rPr>
        <w:t>асырылады</w:t>
      </w:r>
      <w:proofErr w:type="spellEnd"/>
      <w:r w:rsidR="00464770" w:rsidRPr="00902C8C">
        <w:rPr>
          <w:rFonts w:ascii="Times New Roman" w:hAnsi="Times New Roman" w:cs="Times New Roman"/>
          <w:sz w:val="24"/>
          <w:szCs w:val="24"/>
        </w:rPr>
        <w:t>.</w:t>
      </w:r>
    </w:p>
    <w:p w14:paraId="394F9E44" w14:textId="1B6D3558" w:rsidR="00464770" w:rsidRPr="00902C8C" w:rsidRDefault="00FB59A4" w:rsidP="009765D6">
      <w:pPr>
        <w:spacing w:after="0" w:line="240" w:lineRule="auto"/>
        <w:ind w:firstLine="709"/>
        <w:jc w:val="both"/>
        <w:rPr>
          <w:rFonts w:ascii="Times New Roman" w:hAnsi="Times New Roman" w:cs="Times New Roman"/>
          <w:sz w:val="24"/>
          <w:szCs w:val="24"/>
        </w:rPr>
      </w:pPr>
      <w:r w:rsidRPr="00902C8C">
        <w:rPr>
          <w:rFonts w:ascii="Times New Roman" w:hAnsi="Times New Roman" w:cs="Times New Roman"/>
          <w:sz w:val="24"/>
          <w:szCs w:val="24"/>
          <w:lang w:val="kk-KZ"/>
        </w:rPr>
        <w:t>Баяндалғанды ескере отырып, көрсетілген жағдайларда</w:t>
      </w:r>
      <w:r w:rsidR="00464770" w:rsidRPr="00902C8C">
        <w:rPr>
          <w:rFonts w:ascii="Times New Roman" w:hAnsi="Times New Roman" w:cs="Times New Roman"/>
          <w:sz w:val="24"/>
          <w:szCs w:val="24"/>
        </w:rPr>
        <w:t>, банк</w:t>
      </w:r>
      <w:r w:rsidRPr="00902C8C">
        <w:rPr>
          <w:rFonts w:ascii="Times New Roman" w:hAnsi="Times New Roman" w:cs="Times New Roman"/>
          <w:sz w:val="24"/>
          <w:szCs w:val="24"/>
          <w:lang w:val="kk-KZ"/>
        </w:rPr>
        <w:t>тер төлем талаптарын ұсынуға және орындауға құқылы деп пайымдаймыз</w:t>
      </w:r>
      <w:r w:rsidR="00464770" w:rsidRPr="00902C8C">
        <w:rPr>
          <w:rFonts w:ascii="Times New Roman" w:hAnsi="Times New Roman" w:cs="Times New Roman"/>
          <w:sz w:val="24"/>
          <w:szCs w:val="24"/>
        </w:rPr>
        <w:t>.</w:t>
      </w:r>
    </w:p>
    <w:p w14:paraId="3E777470" w14:textId="77777777" w:rsidR="00464770" w:rsidRPr="00902C8C" w:rsidRDefault="00464770" w:rsidP="009765D6">
      <w:pPr>
        <w:spacing w:after="0" w:line="240" w:lineRule="auto"/>
        <w:jc w:val="both"/>
        <w:rPr>
          <w:rFonts w:ascii="Times New Roman" w:hAnsi="Times New Roman" w:cs="Times New Roman"/>
          <w:sz w:val="24"/>
          <w:szCs w:val="24"/>
        </w:rPr>
      </w:pPr>
      <w:r w:rsidRPr="00902C8C">
        <w:rPr>
          <w:rFonts w:ascii="Times New Roman" w:hAnsi="Times New Roman" w:cs="Times New Roman"/>
          <w:sz w:val="24"/>
          <w:szCs w:val="24"/>
        </w:rPr>
        <w:tab/>
      </w:r>
    </w:p>
    <w:p w14:paraId="07BACF72" w14:textId="64D5EEC1" w:rsidR="00464770" w:rsidRPr="00902C8C" w:rsidRDefault="00946928" w:rsidP="009765D6">
      <w:pPr>
        <w:spacing w:after="0" w:line="240" w:lineRule="auto"/>
        <w:ind w:firstLine="708"/>
        <w:jc w:val="both"/>
        <w:rPr>
          <w:rFonts w:ascii="Times New Roman" w:hAnsi="Times New Roman" w:cs="Times New Roman"/>
          <w:b/>
          <w:bCs/>
          <w:sz w:val="24"/>
          <w:szCs w:val="24"/>
        </w:rPr>
      </w:pPr>
      <w:r w:rsidRPr="00902C8C">
        <w:rPr>
          <w:rFonts w:ascii="Times New Roman" w:hAnsi="Times New Roman" w:cs="Times New Roman"/>
          <w:bCs/>
          <w:sz w:val="24"/>
          <w:szCs w:val="24"/>
        </w:rPr>
        <w:t>7.</w:t>
      </w:r>
      <w:r w:rsidRPr="00902C8C">
        <w:rPr>
          <w:rFonts w:ascii="Times New Roman" w:hAnsi="Times New Roman" w:cs="Times New Roman"/>
          <w:b/>
          <w:bCs/>
          <w:sz w:val="24"/>
          <w:szCs w:val="24"/>
        </w:rPr>
        <w:t xml:space="preserve"> </w:t>
      </w:r>
      <w:r w:rsidR="00464770" w:rsidRPr="00902C8C">
        <w:rPr>
          <w:rFonts w:ascii="Times New Roman" w:hAnsi="Times New Roman" w:cs="Times New Roman"/>
          <w:bCs/>
          <w:i/>
          <w:sz w:val="24"/>
          <w:szCs w:val="24"/>
        </w:rPr>
        <w:t xml:space="preserve">Банк </w:t>
      </w:r>
      <w:r w:rsidR="003E06E5" w:rsidRPr="00902C8C">
        <w:rPr>
          <w:rFonts w:ascii="Times New Roman" w:hAnsi="Times New Roman" w:cs="Times New Roman"/>
          <w:bCs/>
          <w:i/>
          <w:sz w:val="24"/>
          <w:szCs w:val="24"/>
          <w:lang w:val="kk-KZ"/>
        </w:rPr>
        <w:t>Тізбеге енгізілген тұлғалардың тұлғалар Тізбеге енгізілгенге дейін жасалған банктік қарыз шарты бойынша берешекті өтеу шотына үшінші тұлғалардан төлемдерді қолма-қол немесе қолма-қол ақшасыз қабылдауға құқылы ма</w:t>
      </w:r>
      <w:r w:rsidR="00464770" w:rsidRPr="00902C8C">
        <w:rPr>
          <w:rFonts w:ascii="Times New Roman" w:hAnsi="Times New Roman" w:cs="Times New Roman"/>
          <w:bCs/>
          <w:i/>
          <w:sz w:val="24"/>
          <w:szCs w:val="24"/>
        </w:rPr>
        <w:t>?</w:t>
      </w:r>
    </w:p>
    <w:p w14:paraId="24B50B54" w14:textId="6EB6BD1A" w:rsidR="00464770" w:rsidRPr="00902C8C" w:rsidRDefault="00CE6151" w:rsidP="009765D6">
      <w:pPr>
        <w:spacing w:after="0" w:line="240" w:lineRule="auto"/>
        <w:ind w:firstLine="709"/>
        <w:jc w:val="both"/>
        <w:rPr>
          <w:rFonts w:ascii="Times New Roman" w:hAnsi="Times New Roman" w:cs="Times New Roman"/>
          <w:sz w:val="24"/>
          <w:szCs w:val="24"/>
        </w:rPr>
      </w:pPr>
      <w:proofErr w:type="spellStart"/>
      <w:r w:rsidRPr="00902C8C">
        <w:rPr>
          <w:rFonts w:ascii="Times New Roman" w:hAnsi="Times New Roman" w:cs="Times New Roman"/>
          <w:b/>
          <w:sz w:val="24"/>
          <w:szCs w:val="24"/>
        </w:rPr>
        <w:t>Жауап</w:t>
      </w:r>
      <w:proofErr w:type="spellEnd"/>
      <w:r w:rsidR="00464770" w:rsidRPr="00902C8C">
        <w:rPr>
          <w:rFonts w:ascii="Times New Roman" w:hAnsi="Times New Roman" w:cs="Times New Roman"/>
          <w:b/>
          <w:sz w:val="24"/>
          <w:szCs w:val="24"/>
        </w:rPr>
        <w:t>:</w:t>
      </w:r>
      <w:r w:rsidR="00464770" w:rsidRPr="00902C8C">
        <w:rPr>
          <w:rFonts w:ascii="Times New Roman" w:hAnsi="Times New Roman" w:cs="Times New Roman"/>
          <w:sz w:val="24"/>
          <w:szCs w:val="24"/>
        </w:rPr>
        <w:t xml:space="preserve"> </w:t>
      </w:r>
      <w:r w:rsidRPr="00902C8C">
        <w:rPr>
          <w:rFonts w:ascii="Times New Roman" w:hAnsi="Times New Roman" w:cs="Times New Roman"/>
          <w:sz w:val="24"/>
          <w:szCs w:val="24"/>
        </w:rPr>
        <w:t xml:space="preserve">КЖ/ТҚҚ </w:t>
      </w:r>
      <w:proofErr w:type="spellStart"/>
      <w:r w:rsidRPr="00902C8C">
        <w:rPr>
          <w:rFonts w:ascii="Times New Roman" w:hAnsi="Times New Roman" w:cs="Times New Roman"/>
          <w:sz w:val="24"/>
          <w:szCs w:val="24"/>
        </w:rPr>
        <w:t>туралы</w:t>
      </w:r>
      <w:proofErr w:type="spellEnd"/>
      <w:r w:rsidRPr="00902C8C">
        <w:rPr>
          <w:rFonts w:ascii="Times New Roman" w:hAnsi="Times New Roman" w:cs="Times New Roman"/>
          <w:sz w:val="24"/>
          <w:szCs w:val="24"/>
        </w:rPr>
        <w:t xml:space="preserve"> </w:t>
      </w:r>
      <w:proofErr w:type="spellStart"/>
      <w:r w:rsidRPr="00902C8C">
        <w:rPr>
          <w:rFonts w:ascii="Times New Roman" w:hAnsi="Times New Roman" w:cs="Times New Roman"/>
          <w:sz w:val="24"/>
          <w:szCs w:val="24"/>
        </w:rPr>
        <w:t>заңның</w:t>
      </w:r>
      <w:proofErr w:type="spellEnd"/>
      <w:r w:rsidR="00464770" w:rsidRPr="00902C8C">
        <w:rPr>
          <w:rFonts w:ascii="Times New Roman" w:hAnsi="Times New Roman" w:cs="Times New Roman"/>
          <w:sz w:val="24"/>
          <w:szCs w:val="24"/>
        </w:rPr>
        <w:t xml:space="preserve"> </w:t>
      </w:r>
      <w:r w:rsidR="007F16BA" w:rsidRPr="00902C8C">
        <w:rPr>
          <w:rFonts w:ascii="Times New Roman" w:hAnsi="Times New Roman" w:cs="Times New Roman"/>
          <w:sz w:val="24"/>
          <w:szCs w:val="24"/>
          <w:lang w:val="kk-KZ"/>
        </w:rPr>
        <w:t>13-бабы 1-1-тармағының бірінші бөлігіне сәйкес а</w:t>
      </w:r>
      <w:proofErr w:type="spellStart"/>
      <w:r w:rsidR="007F16BA" w:rsidRPr="00902C8C">
        <w:rPr>
          <w:rFonts w:ascii="Times New Roman" w:hAnsi="Times New Roman" w:cs="Times New Roman"/>
          <w:bCs/>
          <w:spacing w:val="2"/>
          <w:sz w:val="24"/>
          <w:szCs w:val="24"/>
          <w:bdr w:val="none" w:sz="0" w:space="0" w:color="auto" w:frame="1"/>
          <w:shd w:val="clear" w:color="auto" w:fill="FFFFFF"/>
        </w:rPr>
        <w:t>қшамен</w:t>
      </w:r>
      <w:proofErr w:type="spellEnd"/>
      <w:r w:rsidR="007F16BA"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7F16BA" w:rsidRPr="00902C8C">
        <w:rPr>
          <w:rFonts w:ascii="Times New Roman" w:hAnsi="Times New Roman" w:cs="Times New Roman"/>
          <w:bCs/>
          <w:spacing w:val="2"/>
          <w:sz w:val="24"/>
          <w:szCs w:val="24"/>
          <w:bdr w:val="none" w:sz="0" w:space="0" w:color="auto" w:frame="1"/>
          <w:shd w:val="clear" w:color="auto" w:fill="FFFFFF"/>
        </w:rPr>
        <w:t>және</w:t>
      </w:r>
      <w:proofErr w:type="spellEnd"/>
      <w:r w:rsidR="007F16BA"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7F16BA" w:rsidRPr="00902C8C">
        <w:rPr>
          <w:rFonts w:ascii="Times New Roman" w:hAnsi="Times New Roman" w:cs="Times New Roman"/>
          <w:bCs/>
          <w:spacing w:val="2"/>
          <w:sz w:val="24"/>
          <w:szCs w:val="24"/>
          <w:bdr w:val="none" w:sz="0" w:space="0" w:color="auto" w:frame="1"/>
          <w:shd w:val="clear" w:color="auto" w:fill="FFFFFF"/>
        </w:rPr>
        <w:t>немесе</w:t>
      </w:r>
      <w:proofErr w:type="spellEnd"/>
      <w:r w:rsidR="007F16BA"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7F16BA" w:rsidRPr="00902C8C">
        <w:rPr>
          <w:rFonts w:ascii="Times New Roman" w:hAnsi="Times New Roman" w:cs="Times New Roman"/>
          <w:bCs/>
          <w:spacing w:val="2"/>
          <w:sz w:val="24"/>
          <w:szCs w:val="24"/>
          <w:bdr w:val="none" w:sz="0" w:space="0" w:color="auto" w:frame="1"/>
          <w:shd w:val="clear" w:color="auto" w:fill="FFFFFF"/>
        </w:rPr>
        <w:t>өзге</w:t>
      </w:r>
      <w:proofErr w:type="spellEnd"/>
      <w:r w:rsidR="007F16BA"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7F16BA" w:rsidRPr="00902C8C">
        <w:rPr>
          <w:rFonts w:ascii="Times New Roman" w:hAnsi="Times New Roman" w:cs="Times New Roman"/>
          <w:bCs/>
          <w:spacing w:val="2"/>
          <w:sz w:val="24"/>
          <w:szCs w:val="24"/>
          <w:bdr w:val="none" w:sz="0" w:space="0" w:color="auto" w:frame="1"/>
          <w:shd w:val="clear" w:color="auto" w:fill="FFFFFF"/>
        </w:rPr>
        <w:t>мүлiкпен</w:t>
      </w:r>
      <w:proofErr w:type="spellEnd"/>
      <w:r w:rsidR="007F16BA" w:rsidRPr="00902C8C">
        <w:rPr>
          <w:rFonts w:ascii="Times New Roman" w:hAnsi="Times New Roman" w:cs="Times New Roman"/>
          <w:bCs/>
          <w:spacing w:val="2"/>
          <w:sz w:val="24"/>
          <w:szCs w:val="24"/>
          <w:bdr w:val="none" w:sz="0" w:space="0" w:color="auto" w:frame="1"/>
          <w:shd w:val="clear" w:color="auto" w:fill="FFFFFF"/>
        </w:rPr>
        <w:t xml:space="preserve"> </w:t>
      </w:r>
      <w:proofErr w:type="spellStart"/>
      <w:r w:rsidR="007F16BA" w:rsidRPr="00902C8C">
        <w:rPr>
          <w:rFonts w:ascii="Times New Roman" w:hAnsi="Times New Roman" w:cs="Times New Roman"/>
          <w:bCs/>
          <w:spacing w:val="2"/>
          <w:sz w:val="24"/>
          <w:szCs w:val="24"/>
          <w:bdr w:val="none" w:sz="0" w:space="0" w:color="auto" w:frame="1"/>
          <w:shd w:val="clear" w:color="auto" w:fill="FFFFFF"/>
        </w:rPr>
        <w:t>операцияларды</w:t>
      </w:r>
      <w:proofErr w:type="spellEnd"/>
      <w:r w:rsidR="007F16BA" w:rsidRPr="00902C8C">
        <w:rPr>
          <w:rFonts w:ascii="Times New Roman" w:hAnsi="Times New Roman" w:cs="Times New Roman"/>
          <w:bCs/>
          <w:spacing w:val="2"/>
          <w:sz w:val="24"/>
          <w:szCs w:val="24"/>
          <w:bdr w:val="none" w:sz="0" w:space="0" w:color="auto" w:frame="1"/>
          <w:shd w:val="clear" w:color="auto" w:fill="FFFFFF"/>
        </w:rPr>
        <w:t xml:space="preserve"> </w:t>
      </w:r>
      <w:r w:rsidR="007F16BA" w:rsidRPr="00902C8C">
        <w:rPr>
          <w:rFonts w:ascii="Times New Roman" w:hAnsi="Times New Roman" w:cs="Times New Roman"/>
          <w:bCs/>
          <w:spacing w:val="2"/>
          <w:sz w:val="24"/>
          <w:szCs w:val="24"/>
          <w:bdr w:val="none" w:sz="0" w:space="0" w:color="auto" w:frame="1"/>
          <w:shd w:val="clear" w:color="auto" w:fill="FFFFFF"/>
          <w:lang w:val="kk-KZ"/>
        </w:rPr>
        <w:t>тоқтата тұру бойынша шаралардың біреуі</w:t>
      </w:r>
      <w:r w:rsidR="007F16BA" w:rsidRPr="00902C8C">
        <w:rPr>
          <w:rFonts w:ascii="Times New Roman" w:hAnsi="Times New Roman" w:cs="Times New Roman"/>
          <w:b/>
          <w:bCs/>
          <w:spacing w:val="2"/>
          <w:sz w:val="24"/>
          <w:szCs w:val="24"/>
          <w:bdr w:val="none" w:sz="0" w:space="0" w:color="auto" w:frame="1"/>
          <w:shd w:val="clear" w:color="auto" w:fill="FFFFFF"/>
          <w:lang w:val="kk-KZ"/>
        </w:rPr>
        <w:t xml:space="preserve"> </w:t>
      </w:r>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осындай</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ұйым</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немесе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жеке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тұлға</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жасайтын</w:t>
      </w:r>
      <w:proofErr w:type="spellEnd"/>
      <w:r w:rsidR="007F16BA" w:rsidRPr="00902C8C">
        <w:rPr>
          <w:rFonts w:ascii="Times New Roman" w:hAnsi="Times New Roman" w:cs="Times New Roman"/>
          <w:spacing w:val="2"/>
          <w:sz w:val="24"/>
          <w:szCs w:val="24"/>
          <w:shd w:val="clear" w:color="auto" w:fill="FFFFFF"/>
        </w:rPr>
        <w:t xml:space="preserve"> не </w:t>
      </w:r>
      <w:proofErr w:type="spellStart"/>
      <w:r w:rsidR="007F16BA" w:rsidRPr="00902C8C">
        <w:rPr>
          <w:rFonts w:ascii="Times New Roman" w:hAnsi="Times New Roman" w:cs="Times New Roman"/>
          <w:spacing w:val="2"/>
          <w:sz w:val="24"/>
          <w:szCs w:val="24"/>
          <w:shd w:val="clear" w:color="auto" w:fill="FFFFFF"/>
        </w:rPr>
        <w:t>олардың</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пайдасына</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жасалатын</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сол</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сияқты</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осындай</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жеке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тұлға</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бенефициарлық</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меншік</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иесі</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болып</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табылатын</w:t>
      </w:r>
      <w:proofErr w:type="spellEnd"/>
      <w:r w:rsidR="007F16BA" w:rsidRPr="00902C8C">
        <w:rPr>
          <w:rFonts w:ascii="Times New Roman" w:hAnsi="Times New Roman" w:cs="Times New Roman"/>
          <w:spacing w:val="2"/>
          <w:sz w:val="24"/>
          <w:szCs w:val="24"/>
          <w:shd w:val="clear" w:color="auto" w:fill="FFFFFF"/>
        </w:rPr>
        <w:t xml:space="preserve"> клиент </w:t>
      </w:r>
      <w:proofErr w:type="spellStart"/>
      <w:r w:rsidR="007F16BA" w:rsidRPr="00902C8C">
        <w:rPr>
          <w:rFonts w:ascii="Times New Roman" w:hAnsi="Times New Roman" w:cs="Times New Roman"/>
          <w:spacing w:val="2"/>
          <w:sz w:val="24"/>
          <w:szCs w:val="24"/>
          <w:shd w:val="clear" w:color="auto" w:fill="FFFFFF"/>
        </w:rPr>
        <w:t>жасайтын</w:t>
      </w:r>
      <w:proofErr w:type="spellEnd"/>
      <w:r w:rsidR="007F16BA" w:rsidRPr="00902C8C">
        <w:rPr>
          <w:rFonts w:ascii="Times New Roman" w:hAnsi="Times New Roman" w:cs="Times New Roman"/>
          <w:spacing w:val="2"/>
          <w:sz w:val="24"/>
          <w:szCs w:val="24"/>
          <w:shd w:val="clear" w:color="auto" w:fill="FFFFFF"/>
        </w:rPr>
        <w:t xml:space="preserve"> не </w:t>
      </w:r>
      <w:proofErr w:type="spellStart"/>
      <w:r w:rsidR="007F16BA" w:rsidRPr="00902C8C">
        <w:rPr>
          <w:rFonts w:ascii="Times New Roman" w:hAnsi="Times New Roman" w:cs="Times New Roman"/>
          <w:spacing w:val="2"/>
          <w:sz w:val="24"/>
          <w:szCs w:val="24"/>
          <w:shd w:val="clear" w:color="auto" w:fill="FFFFFF"/>
        </w:rPr>
        <w:t>оның</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пайдасына</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жасалатын</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ақшамен</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және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немесе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өзге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мүлікпен</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өзге</w:t>
      </w:r>
      <w:proofErr w:type="spellEnd"/>
      <w:r w:rsidR="007F16BA" w:rsidRPr="00902C8C">
        <w:rPr>
          <w:rFonts w:ascii="Times New Roman" w:hAnsi="Times New Roman" w:cs="Times New Roman"/>
          <w:spacing w:val="2"/>
          <w:sz w:val="24"/>
          <w:szCs w:val="24"/>
          <w:shd w:val="clear" w:color="auto" w:fill="FFFFFF"/>
        </w:rPr>
        <w:t xml:space="preserve"> де </w:t>
      </w:r>
      <w:proofErr w:type="spellStart"/>
      <w:r w:rsidR="007F16BA" w:rsidRPr="00902C8C">
        <w:rPr>
          <w:rFonts w:ascii="Times New Roman" w:hAnsi="Times New Roman" w:cs="Times New Roman"/>
          <w:spacing w:val="2"/>
          <w:sz w:val="24"/>
          <w:szCs w:val="24"/>
          <w:shd w:val="clear" w:color="auto" w:fill="FFFFFF"/>
        </w:rPr>
        <w:t>операцияларды</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жүргізуден</w:t>
      </w:r>
      <w:proofErr w:type="spellEnd"/>
      <w:r w:rsidR="007F16BA" w:rsidRPr="00902C8C">
        <w:rPr>
          <w:rFonts w:ascii="Times New Roman" w:hAnsi="Times New Roman" w:cs="Times New Roman"/>
          <w:spacing w:val="2"/>
          <w:sz w:val="24"/>
          <w:szCs w:val="24"/>
          <w:shd w:val="clear" w:color="auto" w:fill="FFFFFF"/>
        </w:rPr>
        <w:t xml:space="preserve"> бас </w:t>
      </w:r>
      <w:proofErr w:type="spellStart"/>
      <w:r w:rsidR="007F16BA" w:rsidRPr="00902C8C">
        <w:rPr>
          <w:rFonts w:ascii="Times New Roman" w:hAnsi="Times New Roman" w:cs="Times New Roman"/>
          <w:spacing w:val="2"/>
          <w:sz w:val="24"/>
          <w:szCs w:val="24"/>
          <w:shd w:val="clear" w:color="auto" w:fill="FFFFFF"/>
        </w:rPr>
        <w:t>тарту</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осындай</w:t>
      </w:r>
      <w:proofErr w:type="spellEnd"/>
      <w:r w:rsidR="007F16BA" w:rsidRPr="00902C8C">
        <w:rPr>
          <w:rFonts w:ascii="Times New Roman" w:hAnsi="Times New Roman" w:cs="Times New Roman"/>
          <w:b/>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тұлғаның</w:t>
      </w:r>
      <w:proofErr w:type="spellEnd"/>
      <w:r w:rsidR="007F16BA" w:rsidRPr="00902C8C">
        <w:rPr>
          <w:rFonts w:ascii="Times New Roman" w:hAnsi="Times New Roman" w:cs="Times New Roman"/>
          <w:b/>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банктік</w:t>
      </w:r>
      <w:proofErr w:type="spellEnd"/>
      <w:r w:rsidR="007F16BA" w:rsidRPr="00902C8C">
        <w:rPr>
          <w:rFonts w:ascii="Times New Roman" w:hAnsi="Times New Roman" w:cs="Times New Roman"/>
          <w:b/>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шотына</w:t>
      </w:r>
      <w:proofErr w:type="spellEnd"/>
      <w:r w:rsidR="007F16BA" w:rsidRPr="00902C8C">
        <w:rPr>
          <w:rFonts w:ascii="Times New Roman" w:hAnsi="Times New Roman" w:cs="Times New Roman"/>
          <w:b/>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ақшаны</w:t>
      </w:r>
      <w:proofErr w:type="spellEnd"/>
      <w:r w:rsidR="007F16BA" w:rsidRPr="00902C8C">
        <w:rPr>
          <w:rFonts w:ascii="Times New Roman" w:hAnsi="Times New Roman" w:cs="Times New Roman"/>
          <w:b/>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есепке</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жатқызуды</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бірыңғай</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жинақтаушы</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зейнетақы</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қорына</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міндетті</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зейнетақы</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жарналарын</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spacing w:val="2"/>
          <w:sz w:val="24"/>
          <w:szCs w:val="24"/>
          <w:shd w:val="clear" w:color="auto" w:fill="FFFFFF"/>
        </w:rPr>
        <w:t>енгізуді</w:t>
      </w:r>
      <w:proofErr w:type="spellEnd"/>
      <w:r w:rsidR="007F16BA" w:rsidRPr="00902C8C">
        <w:rPr>
          <w:rFonts w:ascii="Times New Roman" w:hAnsi="Times New Roman" w:cs="Times New Roman"/>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аударуды</w:t>
      </w:r>
      <w:proofErr w:type="spellEnd"/>
      <w:r w:rsidR="007F16BA" w:rsidRPr="00902C8C">
        <w:rPr>
          <w:rFonts w:ascii="Times New Roman" w:hAnsi="Times New Roman" w:cs="Times New Roman"/>
          <w:b/>
          <w:spacing w:val="2"/>
          <w:sz w:val="24"/>
          <w:szCs w:val="24"/>
          <w:shd w:val="clear" w:color="auto" w:fill="FFFFFF"/>
        </w:rPr>
        <w:t xml:space="preserve"> </w:t>
      </w:r>
      <w:proofErr w:type="spellStart"/>
      <w:r w:rsidR="007F16BA" w:rsidRPr="00902C8C">
        <w:rPr>
          <w:rFonts w:ascii="Times New Roman" w:hAnsi="Times New Roman" w:cs="Times New Roman"/>
          <w:b/>
          <w:spacing w:val="2"/>
          <w:sz w:val="24"/>
          <w:szCs w:val="24"/>
          <w:shd w:val="clear" w:color="auto" w:fill="FFFFFF"/>
        </w:rPr>
        <w:t>қоспағанда</w:t>
      </w:r>
      <w:proofErr w:type="spellEnd"/>
      <w:r w:rsidR="007F16BA" w:rsidRPr="00902C8C">
        <w:rPr>
          <w:rFonts w:ascii="Times New Roman" w:hAnsi="Times New Roman" w:cs="Times New Roman"/>
          <w:spacing w:val="2"/>
          <w:sz w:val="24"/>
          <w:szCs w:val="24"/>
          <w:shd w:val="clear" w:color="auto" w:fill="FFFFFF"/>
        </w:rPr>
        <w:t xml:space="preserve">) </w:t>
      </w:r>
      <w:r w:rsidR="007F16BA" w:rsidRPr="00902C8C">
        <w:rPr>
          <w:rFonts w:ascii="Times New Roman" w:hAnsi="Times New Roman" w:cs="Times New Roman"/>
          <w:spacing w:val="2"/>
          <w:sz w:val="24"/>
          <w:szCs w:val="24"/>
          <w:shd w:val="clear" w:color="auto" w:fill="FFFFFF"/>
          <w:lang w:val="kk-KZ"/>
        </w:rPr>
        <w:t>көзделген</w:t>
      </w:r>
      <w:r w:rsidR="007F16BA" w:rsidRPr="00902C8C">
        <w:rPr>
          <w:rFonts w:ascii="Times New Roman" w:hAnsi="Times New Roman" w:cs="Times New Roman"/>
          <w:spacing w:val="2"/>
          <w:sz w:val="24"/>
          <w:szCs w:val="24"/>
          <w:shd w:val="clear" w:color="auto" w:fill="FFFFFF"/>
        </w:rPr>
        <w:t>.</w:t>
      </w:r>
      <w:r w:rsidR="007F16BA" w:rsidRPr="00902C8C">
        <w:rPr>
          <w:rFonts w:ascii="Times New Roman" w:hAnsi="Times New Roman" w:cs="Times New Roman"/>
          <w:sz w:val="24"/>
          <w:szCs w:val="24"/>
        </w:rPr>
        <w:t xml:space="preserve"> </w:t>
      </w:r>
    </w:p>
    <w:p w14:paraId="508050DC" w14:textId="0C76EF4E" w:rsidR="00464770" w:rsidRPr="00902C8C" w:rsidRDefault="00DC29F9" w:rsidP="009765D6">
      <w:pPr>
        <w:spacing w:after="0" w:line="240" w:lineRule="auto"/>
        <w:ind w:firstLine="709"/>
        <w:jc w:val="both"/>
        <w:rPr>
          <w:rFonts w:ascii="Times New Roman" w:hAnsi="Times New Roman" w:cs="Times New Roman"/>
          <w:sz w:val="24"/>
          <w:szCs w:val="24"/>
        </w:rPr>
      </w:pPr>
      <w:r w:rsidRPr="00902C8C">
        <w:rPr>
          <w:rFonts w:ascii="Times New Roman" w:hAnsi="Times New Roman" w:cs="Times New Roman"/>
          <w:sz w:val="24"/>
          <w:szCs w:val="24"/>
          <w:lang w:val="kk-KZ"/>
        </w:rPr>
        <w:t>Баяндалғанды ескере отырып</w:t>
      </w:r>
      <w:r w:rsidR="00464770" w:rsidRPr="00902C8C">
        <w:rPr>
          <w:rFonts w:ascii="Times New Roman" w:hAnsi="Times New Roman" w:cs="Times New Roman"/>
          <w:sz w:val="24"/>
          <w:szCs w:val="24"/>
        </w:rPr>
        <w:t xml:space="preserve">, </w:t>
      </w:r>
      <w:r w:rsidR="00972691" w:rsidRPr="00902C8C">
        <w:rPr>
          <w:rFonts w:ascii="Times New Roman" w:hAnsi="Times New Roman" w:cs="Times New Roman"/>
          <w:b/>
          <w:bCs/>
          <w:sz w:val="24"/>
          <w:szCs w:val="24"/>
        </w:rPr>
        <w:t>КЖ/ТҚҚ</w:t>
      </w:r>
      <w:r w:rsidRPr="00902C8C">
        <w:rPr>
          <w:rFonts w:ascii="Times New Roman" w:hAnsi="Times New Roman" w:cs="Times New Roman"/>
          <w:b/>
          <w:bCs/>
          <w:sz w:val="24"/>
          <w:szCs w:val="24"/>
          <w:lang w:val="kk-KZ"/>
        </w:rPr>
        <w:t xml:space="preserve"> туралы заң </w:t>
      </w:r>
      <w:proofErr w:type="spellStart"/>
      <w:r w:rsidRPr="00902C8C">
        <w:rPr>
          <w:rFonts w:ascii="Times New Roman" w:hAnsi="Times New Roman" w:cs="Times New Roman"/>
          <w:b/>
          <w:spacing w:val="2"/>
          <w:sz w:val="24"/>
          <w:szCs w:val="24"/>
          <w:shd w:val="clear" w:color="auto" w:fill="FFFFFF"/>
        </w:rPr>
        <w:t>осындай</w:t>
      </w:r>
      <w:proofErr w:type="spellEnd"/>
      <w:r w:rsidRPr="00902C8C">
        <w:rPr>
          <w:rFonts w:ascii="Times New Roman" w:hAnsi="Times New Roman" w:cs="Times New Roman"/>
          <w:b/>
          <w:spacing w:val="2"/>
          <w:sz w:val="24"/>
          <w:szCs w:val="24"/>
          <w:shd w:val="clear" w:color="auto" w:fill="FFFFFF"/>
        </w:rPr>
        <w:t xml:space="preserve"> </w:t>
      </w:r>
      <w:proofErr w:type="spellStart"/>
      <w:r w:rsidRPr="00902C8C">
        <w:rPr>
          <w:rFonts w:ascii="Times New Roman" w:hAnsi="Times New Roman" w:cs="Times New Roman"/>
          <w:b/>
          <w:spacing w:val="2"/>
          <w:sz w:val="24"/>
          <w:szCs w:val="24"/>
          <w:shd w:val="clear" w:color="auto" w:fill="FFFFFF"/>
        </w:rPr>
        <w:t>тұлғаның</w:t>
      </w:r>
      <w:proofErr w:type="spellEnd"/>
      <w:r w:rsidRPr="00902C8C">
        <w:rPr>
          <w:rFonts w:ascii="Times New Roman" w:hAnsi="Times New Roman" w:cs="Times New Roman"/>
          <w:b/>
          <w:spacing w:val="2"/>
          <w:sz w:val="24"/>
          <w:szCs w:val="24"/>
          <w:shd w:val="clear" w:color="auto" w:fill="FFFFFF"/>
        </w:rPr>
        <w:t xml:space="preserve"> </w:t>
      </w:r>
      <w:proofErr w:type="spellStart"/>
      <w:r w:rsidRPr="00902C8C">
        <w:rPr>
          <w:rFonts w:ascii="Times New Roman" w:hAnsi="Times New Roman" w:cs="Times New Roman"/>
          <w:b/>
          <w:spacing w:val="2"/>
          <w:sz w:val="24"/>
          <w:szCs w:val="24"/>
          <w:shd w:val="clear" w:color="auto" w:fill="FFFFFF"/>
        </w:rPr>
        <w:t>банктік</w:t>
      </w:r>
      <w:proofErr w:type="spellEnd"/>
      <w:r w:rsidRPr="00902C8C">
        <w:rPr>
          <w:rFonts w:ascii="Times New Roman" w:hAnsi="Times New Roman" w:cs="Times New Roman"/>
          <w:b/>
          <w:spacing w:val="2"/>
          <w:sz w:val="24"/>
          <w:szCs w:val="24"/>
          <w:shd w:val="clear" w:color="auto" w:fill="FFFFFF"/>
        </w:rPr>
        <w:t xml:space="preserve"> </w:t>
      </w:r>
      <w:proofErr w:type="spellStart"/>
      <w:r w:rsidRPr="00902C8C">
        <w:rPr>
          <w:rFonts w:ascii="Times New Roman" w:hAnsi="Times New Roman" w:cs="Times New Roman"/>
          <w:b/>
          <w:spacing w:val="2"/>
          <w:sz w:val="24"/>
          <w:szCs w:val="24"/>
          <w:shd w:val="clear" w:color="auto" w:fill="FFFFFF"/>
        </w:rPr>
        <w:t>шотына</w:t>
      </w:r>
      <w:proofErr w:type="spellEnd"/>
      <w:r w:rsidRPr="00902C8C">
        <w:rPr>
          <w:rFonts w:ascii="Times New Roman" w:hAnsi="Times New Roman" w:cs="Times New Roman"/>
          <w:b/>
          <w:spacing w:val="2"/>
          <w:sz w:val="24"/>
          <w:szCs w:val="24"/>
          <w:shd w:val="clear" w:color="auto" w:fill="FFFFFF"/>
        </w:rPr>
        <w:t xml:space="preserve"> </w:t>
      </w:r>
      <w:proofErr w:type="spellStart"/>
      <w:r w:rsidRPr="00902C8C">
        <w:rPr>
          <w:rFonts w:ascii="Times New Roman" w:hAnsi="Times New Roman" w:cs="Times New Roman"/>
          <w:b/>
          <w:spacing w:val="2"/>
          <w:sz w:val="24"/>
          <w:szCs w:val="24"/>
          <w:shd w:val="clear" w:color="auto" w:fill="FFFFFF"/>
        </w:rPr>
        <w:t>ақшаны</w:t>
      </w:r>
      <w:proofErr w:type="spellEnd"/>
      <w:r w:rsidRPr="00902C8C">
        <w:rPr>
          <w:rFonts w:ascii="Times New Roman" w:hAnsi="Times New Roman" w:cs="Times New Roman"/>
          <w:b/>
          <w:spacing w:val="2"/>
          <w:sz w:val="24"/>
          <w:szCs w:val="24"/>
          <w:shd w:val="clear" w:color="auto" w:fill="FFFFFF"/>
          <w:lang w:val="kk-KZ"/>
        </w:rPr>
        <w:t xml:space="preserve"> аударуға тыйым салмайды </w:t>
      </w:r>
      <w:r w:rsidRPr="00902C8C">
        <w:rPr>
          <w:rFonts w:ascii="Times New Roman" w:hAnsi="Times New Roman" w:cs="Times New Roman"/>
          <w:spacing w:val="2"/>
          <w:sz w:val="24"/>
          <w:szCs w:val="24"/>
          <w:shd w:val="clear" w:color="auto" w:fill="FFFFFF"/>
          <w:lang w:val="kk-KZ"/>
        </w:rPr>
        <w:t>деп пайымдаймыз</w:t>
      </w:r>
      <w:r w:rsidR="00464770" w:rsidRPr="00902C8C">
        <w:rPr>
          <w:rFonts w:ascii="Times New Roman" w:hAnsi="Times New Roman" w:cs="Times New Roman"/>
          <w:bCs/>
          <w:sz w:val="24"/>
          <w:szCs w:val="24"/>
        </w:rPr>
        <w:t>.</w:t>
      </w:r>
      <w:r w:rsidR="00464770" w:rsidRPr="00902C8C">
        <w:rPr>
          <w:rFonts w:ascii="Times New Roman" w:hAnsi="Times New Roman" w:cs="Times New Roman"/>
          <w:sz w:val="24"/>
          <w:szCs w:val="24"/>
        </w:rPr>
        <w:t xml:space="preserve"> </w:t>
      </w:r>
    </w:p>
    <w:p w14:paraId="66D4D0D2" w14:textId="77777777" w:rsidR="00464770" w:rsidRPr="00902C8C" w:rsidRDefault="00464770" w:rsidP="009765D6">
      <w:pPr>
        <w:spacing w:after="0" w:line="240" w:lineRule="auto"/>
        <w:ind w:firstLine="709"/>
        <w:jc w:val="both"/>
        <w:rPr>
          <w:rFonts w:ascii="Times New Roman" w:hAnsi="Times New Roman" w:cs="Times New Roman"/>
          <w:sz w:val="24"/>
          <w:szCs w:val="24"/>
          <w:highlight w:val="yellow"/>
        </w:rPr>
      </w:pPr>
    </w:p>
    <w:p w14:paraId="0D5BFDDB" w14:textId="21CC573D" w:rsidR="00464770" w:rsidRPr="00902C8C" w:rsidRDefault="00946928" w:rsidP="00BE3780">
      <w:pPr>
        <w:spacing w:after="0" w:line="240" w:lineRule="auto"/>
        <w:ind w:firstLine="709"/>
        <w:jc w:val="both"/>
        <w:rPr>
          <w:rFonts w:ascii="Times New Roman" w:hAnsi="Times New Roman" w:cs="Times New Roman"/>
          <w:i/>
          <w:sz w:val="24"/>
          <w:szCs w:val="24"/>
        </w:rPr>
      </w:pPr>
      <w:r w:rsidRPr="00902C8C">
        <w:rPr>
          <w:rFonts w:ascii="Times New Roman" w:hAnsi="Times New Roman" w:cs="Times New Roman"/>
          <w:i/>
          <w:sz w:val="24"/>
          <w:szCs w:val="24"/>
        </w:rPr>
        <w:t xml:space="preserve">8. </w:t>
      </w:r>
      <w:r w:rsidR="00B8551F" w:rsidRPr="00902C8C">
        <w:rPr>
          <w:rFonts w:ascii="Times New Roman" w:hAnsi="Times New Roman" w:cs="Times New Roman"/>
          <w:i/>
          <w:sz w:val="24"/>
          <w:szCs w:val="24"/>
          <w:lang w:val="kk-KZ"/>
        </w:rPr>
        <w:t>С</w:t>
      </w:r>
      <w:r w:rsidR="00B97BBB" w:rsidRPr="00902C8C">
        <w:rPr>
          <w:rFonts w:ascii="Times New Roman" w:hAnsi="Times New Roman" w:cs="Times New Roman"/>
          <w:i/>
          <w:sz w:val="24"/>
          <w:szCs w:val="24"/>
          <w:lang w:val="kk-KZ"/>
        </w:rPr>
        <w:t xml:space="preserve">аны жүздеген және одан көп </w:t>
      </w:r>
      <w:r w:rsidR="00B8551F" w:rsidRPr="00902C8C">
        <w:rPr>
          <w:rFonts w:ascii="Times New Roman" w:hAnsi="Times New Roman" w:cs="Times New Roman"/>
          <w:i/>
          <w:sz w:val="24"/>
          <w:szCs w:val="24"/>
          <w:lang w:val="kk-KZ"/>
        </w:rPr>
        <w:t xml:space="preserve">адамға жететін </w:t>
      </w:r>
      <w:proofErr w:type="spellStart"/>
      <w:r w:rsidR="00B8551F" w:rsidRPr="00902C8C">
        <w:rPr>
          <w:rFonts w:ascii="Times New Roman" w:hAnsi="Times New Roman" w:cs="Times New Roman"/>
          <w:i/>
          <w:sz w:val="24"/>
          <w:szCs w:val="24"/>
          <w:lang w:val="kk-KZ"/>
        </w:rPr>
        <w:t>м</w:t>
      </w:r>
      <w:r w:rsidR="00B97BBB" w:rsidRPr="00902C8C">
        <w:rPr>
          <w:rFonts w:ascii="Times New Roman" w:hAnsi="Times New Roman" w:cs="Times New Roman"/>
          <w:i/>
          <w:sz w:val="24"/>
          <w:szCs w:val="24"/>
          <w:lang w:val="kk-KZ"/>
        </w:rPr>
        <w:t>әтерлердің</w:t>
      </w:r>
      <w:proofErr w:type="spellEnd"/>
      <w:r w:rsidR="00B97BBB" w:rsidRPr="00902C8C">
        <w:rPr>
          <w:rFonts w:ascii="Times New Roman" w:hAnsi="Times New Roman" w:cs="Times New Roman"/>
          <w:i/>
          <w:sz w:val="24"/>
          <w:szCs w:val="24"/>
          <w:lang w:val="kk-KZ"/>
        </w:rPr>
        <w:t xml:space="preserve"> меншік иелерінің </w:t>
      </w:r>
      <w:r w:rsidR="001050A6" w:rsidRPr="00902C8C">
        <w:rPr>
          <w:rFonts w:ascii="Times New Roman" w:hAnsi="Times New Roman" w:cs="Times New Roman"/>
          <w:i/>
          <w:sz w:val="24"/>
          <w:szCs w:val="24"/>
        </w:rPr>
        <w:t>ММО</w:t>
      </w:r>
      <w:r w:rsidR="00B97BBB" w:rsidRPr="00902C8C">
        <w:rPr>
          <w:rFonts w:ascii="Times New Roman" w:hAnsi="Times New Roman" w:cs="Times New Roman"/>
          <w:i/>
          <w:sz w:val="24"/>
          <w:szCs w:val="24"/>
          <w:lang w:val="kk-KZ"/>
        </w:rPr>
        <w:t xml:space="preserve"> құрылтайшылары болып табылатындығын назарға ала </w:t>
      </w:r>
      <w:proofErr w:type="gramStart"/>
      <w:r w:rsidR="00B97BBB" w:rsidRPr="00902C8C">
        <w:rPr>
          <w:rFonts w:ascii="Times New Roman" w:hAnsi="Times New Roman" w:cs="Times New Roman"/>
          <w:i/>
          <w:sz w:val="24"/>
          <w:szCs w:val="24"/>
          <w:lang w:val="kk-KZ"/>
        </w:rPr>
        <w:t>отырып</w:t>
      </w:r>
      <w:r w:rsidR="00464770" w:rsidRPr="00902C8C">
        <w:rPr>
          <w:rFonts w:ascii="Times New Roman" w:hAnsi="Times New Roman" w:cs="Times New Roman"/>
          <w:i/>
          <w:sz w:val="24"/>
          <w:szCs w:val="24"/>
        </w:rPr>
        <w:t xml:space="preserve">,  </w:t>
      </w:r>
      <w:r w:rsidR="00B97BBB" w:rsidRPr="00902C8C">
        <w:rPr>
          <w:rFonts w:ascii="Times New Roman" w:hAnsi="Times New Roman" w:cs="Times New Roman"/>
          <w:i/>
          <w:sz w:val="24"/>
          <w:szCs w:val="24"/>
          <w:lang w:val="kk-KZ"/>
        </w:rPr>
        <w:t>пәтерлердің</w:t>
      </w:r>
      <w:proofErr w:type="gramEnd"/>
      <w:r w:rsidR="00B97BBB" w:rsidRPr="00902C8C">
        <w:rPr>
          <w:rFonts w:ascii="Times New Roman" w:hAnsi="Times New Roman" w:cs="Times New Roman"/>
          <w:i/>
          <w:sz w:val="24"/>
          <w:szCs w:val="24"/>
          <w:lang w:val="kk-KZ"/>
        </w:rPr>
        <w:t xml:space="preserve"> барлық меншік иелерінің жеке басын растайтын құжаттарды беруі барынша қиын</w:t>
      </w:r>
      <w:r w:rsidR="00464770" w:rsidRPr="00902C8C">
        <w:rPr>
          <w:rFonts w:ascii="Times New Roman" w:hAnsi="Times New Roman" w:cs="Times New Roman"/>
          <w:i/>
          <w:sz w:val="24"/>
          <w:szCs w:val="24"/>
        </w:rPr>
        <w:t xml:space="preserve"> (</w:t>
      </w:r>
      <w:r w:rsidR="00B97BBB" w:rsidRPr="00902C8C">
        <w:rPr>
          <w:rFonts w:ascii="Times New Roman" w:hAnsi="Times New Roman" w:cs="Times New Roman"/>
          <w:i/>
          <w:sz w:val="24"/>
          <w:szCs w:val="24"/>
          <w:lang w:val="kk-KZ"/>
        </w:rPr>
        <w:t>орындалмайтын</w:t>
      </w:r>
      <w:r w:rsidR="00464770" w:rsidRPr="00902C8C">
        <w:rPr>
          <w:rFonts w:ascii="Times New Roman" w:hAnsi="Times New Roman" w:cs="Times New Roman"/>
          <w:i/>
          <w:sz w:val="24"/>
          <w:szCs w:val="24"/>
        </w:rPr>
        <w:t>), а</w:t>
      </w:r>
      <w:r w:rsidR="00F06011" w:rsidRPr="00902C8C">
        <w:rPr>
          <w:rFonts w:ascii="Times New Roman" w:hAnsi="Times New Roman" w:cs="Times New Roman"/>
          <w:i/>
          <w:sz w:val="24"/>
          <w:szCs w:val="24"/>
          <w:lang w:val="kk-KZ"/>
        </w:rPr>
        <w:t xml:space="preserve">л </w:t>
      </w:r>
      <w:r w:rsidR="00464770" w:rsidRPr="00902C8C">
        <w:rPr>
          <w:rFonts w:ascii="Times New Roman" w:hAnsi="Times New Roman" w:cs="Times New Roman"/>
          <w:i/>
          <w:sz w:val="24"/>
          <w:szCs w:val="24"/>
        </w:rPr>
        <w:t xml:space="preserve"> </w:t>
      </w:r>
      <w:r w:rsidR="00CE6151" w:rsidRPr="00902C8C">
        <w:rPr>
          <w:rFonts w:ascii="Times New Roman" w:hAnsi="Times New Roman" w:cs="Times New Roman"/>
          <w:i/>
          <w:sz w:val="24"/>
          <w:szCs w:val="24"/>
        </w:rPr>
        <w:t xml:space="preserve">КЖ/ТҚҚ </w:t>
      </w:r>
      <w:proofErr w:type="spellStart"/>
      <w:r w:rsidR="00CE6151" w:rsidRPr="00902C8C">
        <w:rPr>
          <w:rFonts w:ascii="Times New Roman" w:hAnsi="Times New Roman" w:cs="Times New Roman"/>
          <w:i/>
          <w:sz w:val="24"/>
          <w:szCs w:val="24"/>
        </w:rPr>
        <w:t>туралы</w:t>
      </w:r>
      <w:proofErr w:type="spellEnd"/>
      <w:r w:rsidR="00CE6151" w:rsidRPr="00902C8C">
        <w:rPr>
          <w:rFonts w:ascii="Times New Roman" w:hAnsi="Times New Roman" w:cs="Times New Roman"/>
          <w:i/>
          <w:sz w:val="24"/>
          <w:szCs w:val="24"/>
        </w:rPr>
        <w:t xml:space="preserve"> </w:t>
      </w:r>
      <w:proofErr w:type="spellStart"/>
      <w:r w:rsidR="00CE6151" w:rsidRPr="00902C8C">
        <w:rPr>
          <w:rFonts w:ascii="Times New Roman" w:hAnsi="Times New Roman" w:cs="Times New Roman"/>
          <w:i/>
          <w:sz w:val="24"/>
          <w:szCs w:val="24"/>
        </w:rPr>
        <w:t>заңның</w:t>
      </w:r>
      <w:proofErr w:type="spellEnd"/>
      <w:r w:rsidR="00464770" w:rsidRPr="00902C8C">
        <w:rPr>
          <w:rFonts w:ascii="Times New Roman" w:hAnsi="Times New Roman" w:cs="Times New Roman"/>
          <w:i/>
          <w:sz w:val="24"/>
          <w:szCs w:val="24"/>
        </w:rPr>
        <w:t xml:space="preserve"> </w:t>
      </w:r>
      <w:r w:rsidR="00F06011" w:rsidRPr="00902C8C">
        <w:rPr>
          <w:rFonts w:ascii="Times New Roman" w:hAnsi="Times New Roman" w:cs="Times New Roman"/>
          <w:i/>
          <w:sz w:val="24"/>
          <w:szCs w:val="24"/>
          <w:lang w:val="kk-KZ"/>
        </w:rPr>
        <w:t>тиісті тексеру бойынша шараларға қатысты талаптары</w:t>
      </w:r>
      <w:r w:rsidR="00B8551F" w:rsidRPr="00902C8C">
        <w:rPr>
          <w:rFonts w:ascii="Times New Roman" w:hAnsi="Times New Roman" w:cs="Times New Roman"/>
          <w:i/>
          <w:sz w:val="24"/>
          <w:szCs w:val="24"/>
          <w:lang w:val="kk-KZ"/>
        </w:rPr>
        <w:t>н</w:t>
      </w:r>
      <w:r w:rsidR="00F06011" w:rsidRPr="00902C8C">
        <w:rPr>
          <w:rFonts w:ascii="Times New Roman" w:hAnsi="Times New Roman" w:cs="Times New Roman"/>
          <w:i/>
          <w:sz w:val="24"/>
          <w:szCs w:val="24"/>
          <w:lang w:val="kk-KZ"/>
        </w:rPr>
        <w:t xml:space="preserve"> орындау іске асырылмайтын болып табылады</w:t>
      </w:r>
      <w:r w:rsidR="00B97BBB" w:rsidRPr="00902C8C">
        <w:rPr>
          <w:rFonts w:ascii="Times New Roman" w:hAnsi="Times New Roman" w:cs="Times New Roman"/>
          <w:i/>
          <w:sz w:val="24"/>
          <w:szCs w:val="24"/>
          <w:lang w:val="kk-KZ"/>
        </w:rPr>
        <w:t xml:space="preserve"> деп санаймыз</w:t>
      </w:r>
      <w:r w:rsidR="00464770" w:rsidRPr="00902C8C">
        <w:rPr>
          <w:rFonts w:ascii="Times New Roman" w:hAnsi="Times New Roman" w:cs="Times New Roman"/>
          <w:i/>
          <w:sz w:val="24"/>
          <w:szCs w:val="24"/>
        </w:rPr>
        <w:t xml:space="preserve">. </w:t>
      </w:r>
    </w:p>
    <w:p w14:paraId="1D266DD0" w14:textId="380D94C9" w:rsidR="00464770" w:rsidRPr="00902C8C" w:rsidRDefault="00BE3780" w:rsidP="00BE3780">
      <w:pPr>
        <w:pStyle w:val="a6"/>
        <w:numPr>
          <w:ilvl w:val="0"/>
          <w:numId w:val="2"/>
        </w:numPr>
        <w:ind w:left="0" w:firstLine="709"/>
        <w:jc w:val="both"/>
        <w:rPr>
          <w:i/>
        </w:rPr>
      </w:pPr>
      <w:r w:rsidRPr="00902C8C">
        <w:rPr>
          <w:i/>
          <w:lang w:val="kk-KZ"/>
        </w:rPr>
        <w:t>Жоғарыда баяндалғанның негізінде сізден мыналарды түсіндіруді сұраймыз</w:t>
      </w:r>
      <w:r w:rsidR="00464770" w:rsidRPr="00902C8C">
        <w:rPr>
          <w:i/>
        </w:rPr>
        <w:t>:</w:t>
      </w:r>
    </w:p>
    <w:p w14:paraId="664F8154" w14:textId="556143C5" w:rsidR="00464770" w:rsidRPr="00902C8C" w:rsidRDefault="00464770" w:rsidP="00BE3780">
      <w:pPr>
        <w:pStyle w:val="a6"/>
        <w:numPr>
          <w:ilvl w:val="0"/>
          <w:numId w:val="2"/>
        </w:numPr>
        <w:ind w:left="0" w:firstLine="709"/>
        <w:jc w:val="both"/>
        <w:rPr>
          <w:i/>
        </w:rPr>
      </w:pPr>
      <w:r w:rsidRPr="00902C8C">
        <w:rPr>
          <w:i/>
        </w:rPr>
        <w:t>Банк</w:t>
      </w:r>
      <w:proofErr w:type="spellStart"/>
      <w:r w:rsidR="00DB7014" w:rsidRPr="00902C8C">
        <w:rPr>
          <w:i/>
          <w:lang w:val="kk-KZ"/>
        </w:rPr>
        <w:t>тің</w:t>
      </w:r>
      <w:proofErr w:type="spellEnd"/>
      <w:r w:rsidR="00DB7014" w:rsidRPr="00902C8C">
        <w:rPr>
          <w:i/>
          <w:lang w:val="kk-KZ"/>
        </w:rPr>
        <w:t xml:space="preserve"> мүліктің барлық иелерінің </w:t>
      </w:r>
      <w:r w:rsidR="001050A6" w:rsidRPr="00902C8C">
        <w:rPr>
          <w:i/>
        </w:rPr>
        <w:t>ММО</w:t>
      </w:r>
      <w:r w:rsidR="00DB7014" w:rsidRPr="00902C8C">
        <w:rPr>
          <w:i/>
          <w:lang w:val="kk-KZ"/>
        </w:rPr>
        <w:t xml:space="preserve"> шот ашу кезінде тиісінше тексеру үшін құжаттарды </w:t>
      </w:r>
      <w:r w:rsidRPr="00902C8C">
        <w:rPr>
          <w:i/>
        </w:rPr>
        <w:t>(</w:t>
      </w:r>
      <w:r w:rsidR="003E06E5" w:rsidRPr="00902C8C">
        <w:rPr>
          <w:i/>
          <w:lang w:val="kk-KZ"/>
        </w:rPr>
        <w:t>жеке басын растайтын құжат</w:t>
      </w:r>
      <w:r w:rsidRPr="00902C8C">
        <w:rPr>
          <w:i/>
        </w:rPr>
        <w:t xml:space="preserve">, </w:t>
      </w:r>
      <w:r w:rsidR="00972691" w:rsidRPr="00902C8C">
        <w:rPr>
          <w:i/>
        </w:rPr>
        <w:t>КЖ/ТҚҚ</w:t>
      </w:r>
      <w:r w:rsidR="00BE3780" w:rsidRPr="00902C8C">
        <w:rPr>
          <w:i/>
          <w:lang w:val="kk-KZ"/>
        </w:rPr>
        <w:t xml:space="preserve"> бойынша сауалнама</w:t>
      </w:r>
      <w:r w:rsidRPr="00902C8C">
        <w:rPr>
          <w:i/>
        </w:rPr>
        <w:t>)</w:t>
      </w:r>
      <w:r w:rsidR="00DB7014" w:rsidRPr="00902C8C">
        <w:rPr>
          <w:i/>
          <w:lang w:val="kk-KZ"/>
        </w:rPr>
        <w:t xml:space="preserve"> ұсыну туралы талаптарын орындау міндетті ме?</w:t>
      </w:r>
    </w:p>
    <w:p w14:paraId="13215945" w14:textId="146A395C" w:rsidR="00464770" w:rsidRPr="00902C8C" w:rsidRDefault="001050A6" w:rsidP="00527419">
      <w:pPr>
        <w:pStyle w:val="a6"/>
        <w:numPr>
          <w:ilvl w:val="0"/>
          <w:numId w:val="2"/>
        </w:numPr>
        <w:ind w:left="0" w:firstLine="709"/>
        <w:jc w:val="both"/>
        <w:rPr>
          <w:i/>
        </w:rPr>
      </w:pPr>
      <w:r w:rsidRPr="00902C8C">
        <w:rPr>
          <w:i/>
        </w:rPr>
        <w:t>ММО</w:t>
      </w:r>
      <w:r w:rsidR="00835A6D" w:rsidRPr="00902C8C">
        <w:rPr>
          <w:i/>
          <w:lang w:val="kk-KZ"/>
        </w:rPr>
        <w:t xml:space="preserve"> шот ашу кезінде тиісінше тексеру үшін құжаттарды мүліктің меншік иелерінің мүддесін білдіретін үй кеңесінің мүшелері ғана ұсынуы мүмкін ба</w:t>
      </w:r>
      <w:r w:rsidR="00464770" w:rsidRPr="00902C8C">
        <w:rPr>
          <w:i/>
        </w:rPr>
        <w:t>?</w:t>
      </w:r>
    </w:p>
    <w:p w14:paraId="739B9780" w14:textId="6AF31CCF" w:rsidR="00527419" w:rsidRPr="00902C8C" w:rsidRDefault="001050A6" w:rsidP="00527419">
      <w:pPr>
        <w:pStyle w:val="a6"/>
        <w:numPr>
          <w:ilvl w:val="0"/>
          <w:numId w:val="2"/>
        </w:numPr>
        <w:ind w:left="0" w:firstLine="709"/>
        <w:jc w:val="both"/>
        <w:rPr>
          <w:i/>
        </w:rPr>
      </w:pPr>
      <w:r w:rsidRPr="00902C8C">
        <w:rPr>
          <w:i/>
        </w:rPr>
        <w:lastRenderedPageBreak/>
        <w:t>ММО</w:t>
      </w:r>
      <w:r w:rsidR="00F06011" w:rsidRPr="00902C8C">
        <w:rPr>
          <w:i/>
          <w:lang w:val="kk-KZ"/>
        </w:rPr>
        <w:t xml:space="preserve"> шот ашу кезінде тиісті тексеруге арналған құжаттарды </w:t>
      </w:r>
      <w:r w:rsidR="00F06011" w:rsidRPr="00902C8C">
        <w:rPr>
          <w:i/>
        </w:rPr>
        <w:t xml:space="preserve">  </w:t>
      </w:r>
      <w:r w:rsidR="00F06011" w:rsidRPr="00902C8C">
        <w:rPr>
          <w:i/>
          <w:lang w:val="kk-KZ"/>
        </w:rPr>
        <w:t>міндетіне</w:t>
      </w:r>
      <w:r w:rsidR="00F06011" w:rsidRPr="00902C8C">
        <w:rPr>
          <w:i/>
          <w:spacing w:val="2"/>
        </w:rPr>
        <w:t xml:space="preserve"> </w:t>
      </w:r>
      <w:proofErr w:type="spellStart"/>
      <w:r w:rsidR="00F06011" w:rsidRPr="00902C8C">
        <w:rPr>
          <w:i/>
          <w:spacing w:val="2"/>
        </w:rPr>
        <w:t>екінші</w:t>
      </w:r>
      <w:proofErr w:type="spellEnd"/>
      <w:r w:rsidR="00F06011" w:rsidRPr="00902C8C">
        <w:rPr>
          <w:i/>
          <w:spacing w:val="2"/>
        </w:rPr>
        <w:t xml:space="preserve"> </w:t>
      </w:r>
      <w:proofErr w:type="spellStart"/>
      <w:r w:rsidR="00F06011" w:rsidRPr="00902C8C">
        <w:rPr>
          <w:i/>
          <w:spacing w:val="2"/>
        </w:rPr>
        <w:t>деңгейдегі</w:t>
      </w:r>
      <w:proofErr w:type="spellEnd"/>
      <w:r w:rsidR="00F06011" w:rsidRPr="00902C8C">
        <w:rPr>
          <w:i/>
          <w:spacing w:val="2"/>
        </w:rPr>
        <w:t xml:space="preserve"> </w:t>
      </w:r>
      <w:proofErr w:type="spellStart"/>
      <w:r w:rsidR="00F06011" w:rsidRPr="00902C8C">
        <w:rPr>
          <w:i/>
          <w:spacing w:val="2"/>
        </w:rPr>
        <w:t>банкте</w:t>
      </w:r>
      <w:proofErr w:type="spellEnd"/>
      <w:r w:rsidR="00F06011" w:rsidRPr="00902C8C">
        <w:rPr>
          <w:i/>
          <w:spacing w:val="2"/>
        </w:rPr>
        <w:t xml:space="preserve">   кондоминиум </w:t>
      </w:r>
      <w:proofErr w:type="spellStart"/>
      <w:r w:rsidR="00F06011" w:rsidRPr="00902C8C">
        <w:rPr>
          <w:i/>
          <w:spacing w:val="2"/>
        </w:rPr>
        <w:t>объектісін</w:t>
      </w:r>
      <w:proofErr w:type="spellEnd"/>
      <w:r w:rsidR="00F06011" w:rsidRPr="00902C8C">
        <w:rPr>
          <w:i/>
          <w:spacing w:val="2"/>
        </w:rPr>
        <w:t xml:space="preserve"> </w:t>
      </w:r>
      <w:proofErr w:type="spellStart"/>
      <w:r w:rsidR="00F06011" w:rsidRPr="00902C8C">
        <w:rPr>
          <w:i/>
          <w:spacing w:val="2"/>
        </w:rPr>
        <w:t>басқаруға</w:t>
      </w:r>
      <w:proofErr w:type="spellEnd"/>
      <w:r w:rsidR="00F06011" w:rsidRPr="00902C8C">
        <w:rPr>
          <w:i/>
          <w:spacing w:val="2"/>
        </w:rPr>
        <w:t xml:space="preserve"> </w:t>
      </w:r>
      <w:proofErr w:type="spellStart"/>
      <w:r w:rsidR="00F06011" w:rsidRPr="00902C8C">
        <w:rPr>
          <w:i/>
          <w:spacing w:val="2"/>
        </w:rPr>
        <w:t>және</w:t>
      </w:r>
      <w:proofErr w:type="spellEnd"/>
      <w:r w:rsidR="00F06011" w:rsidRPr="00902C8C">
        <w:rPr>
          <w:i/>
          <w:spacing w:val="2"/>
        </w:rPr>
        <w:t xml:space="preserve"> кондоминиум </w:t>
      </w:r>
      <w:proofErr w:type="spellStart"/>
      <w:r w:rsidR="00F06011" w:rsidRPr="00902C8C">
        <w:rPr>
          <w:i/>
          <w:spacing w:val="2"/>
        </w:rPr>
        <w:t>объектісінің</w:t>
      </w:r>
      <w:proofErr w:type="spellEnd"/>
      <w:r w:rsidR="00F06011" w:rsidRPr="00902C8C">
        <w:rPr>
          <w:i/>
          <w:spacing w:val="2"/>
        </w:rPr>
        <w:t xml:space="preserve"> </w:t>
      </w:r>
      <w:proofErr w:type="spellStart"/>
      <w:r w:rsidR="00F06011" w:rsidRPr="00902C8C">
        <w:rPr>
          <w:i/>
          <w:spacing w:val="2"/>
        </w:rPr>
        <w:t>ортақ</w:t>
      </w:r>
      <w:proofErr w:type="spellEnd"/>
      <w:r w:rsidR="00F06011" w:rsidRPr="00902C8C">
        <w:rPr>
          <w:i/>
          <w:spacing w:val="2"/>
        </w:rPr>
        <w:t xml:space="preserve"> </w:t>
      </w:r>
      <w:proofErr w:type="spellStart"/>
      <w:r w:rsidR="00F06011" w:rsidRPr="00902C8C">
        <w:rPr>
          <w:i/>
          <w:spacing w:val="2"/>
        </w:rPr>
        <w:t>мүлкін</w:t>
      </w:r>
      <w:proofErr w:type="spellEnd"/>
      <w:r w:rsidR="00F06011" w:rsidRPr="00902C8C">
        <w:rPr>
          <w:i/>
          <w:spacing w:val="2"/>
        </w:rPr>
        <w:t xml:space="preserve"> </w:t>
      </w:r>
      <w:proofErr w:type="spellStart"/>
      <w:r w:rsidR="00F06011" w:rsidRPr="00902C8C">
        <w:rPr>
          <w:i/>
          <w:spacing w:val="2"/>
        </w:rPr>
        <w:t>күтіп-ұстауға</w:t>
      </w:r>
      <w:proofErr w:type="spellEnd"/>
      <w:r w:rsidR="00F06011" w:rsidRPr="00902C8C">
        <w:rPr>
          <w:i/>
          <w:spacing w:val="2"/>
        </w:rPr>
        <w:t xml:space="preserve"> </w:t>
      </w:r>
      <w:proofErr w:type="spellStart"/>
      <w:r w:rsidR="00F06011" w:rsidRPr="00902C8C">
        <w:rPr>
          <w:i/>
          <w:spacing w:val="2"/>
        </w:rPr>
        <w:t>арналған</w:t>
      </w:r>
      <w:proofErr w:type="spellEnd"/>
      <w:r w:rsidR="00F06011" w:rsidRPr="00902C8C">
        <w:rPr>
          <w:i/>
          <w:spacing w:val="2"/>
        </w:rPr>
        <w:t xml:space="preserve"> </w:t>
      </w:r>
      <w:proofErr w:type="spellStart"/>
      <w:r w:rsidR="00F06011" w:rsidRPr="00902C8C">
        <w:rPr>
          <w:i/>
          <w:spacing w:val="2"/>
        </w:rPr>
        <w:t>шығыстар</w:t>
      </w:r>
      <w:proofErr w:type="spellEnd"/>
      <w:r w:rsidR="00F06011" w:rsidRPr="00902C8C">
        <w:rPr>
          <w:i/>
          <w:spacing w:val="2"/>
        </w:rPr>
        <w:t xml:space="preserve"> </w:t>
      </w:r>
      <w:proofErr w:type="spellStart"/>
      <w:r w:rsidR="00F06011" w:rsidRPr="00902C8C">
        <w:rPr>
          <w:i/>
          <w:spacing w:val="2"/>
        </w:rPr>
        <w:t>бойынша</w:t>
      </w:r>
      <w:proofErr w:type="spellEnd"/>
      <w:r w:rsidR="00F06011" w:rsidRPr="00902C8C">
        <w:rPr>
          <w:i/>
          <w:spacing w:val="2"/>
        </w:rPr>
        <w:t xml:space="preserve"> </w:t>
      </w:r>
      <w:proofErr w:type="spellStart"/>
      <w:r w:rsidR="00F06011" w:rsidRPr="00902C8C">
        <w:rPr>
          <w:i/>
          <w:spacing w:val="2"/>
        </w:rPr>
        <w:t>ақшаны</w:t>
      </w:r>
      <w:proofErr w:type="spellEnd"/>
      <w:r w:rsidR="00F06011" w:rsidRPr="00902C8C">
        <w:rPr>
          <w:i/>
          <w:spacing w:val="2"/>
        </w:rPr>
        <w:t xml:space="preserve"> </w:t>
      </w:r>
      <w:proofErr w:type="spellStart"/>
      <w:r w:rsidR="00F06011" w:rsidRPr="00902C8C">
        <w:rPr>
          <w:i/>
          <w:spacing w:val="2"/>
        </w:rPr>
        <w:t>есепке</w:t>
      </w:r>
      <w:proofErr w:type="spellEnd"/>
      <w:r w:rsidR="00F06011" w:rsidRPr="00902C8C">
        <w:rPr>
          <w:i/>
          <w:spacing w:val="2"/>
        </w:rPr>
        <w:t xml:space="preserve"> </w:t>
      </w:r>
      <w:proofErr w:type="spellStart"/>
      <w:r w:rsidR="00F06011" w:rsidRPr="00902C8C">
        <w:rPr>
          <w:i/>
          <w:spacing w:val="2"/>
        </w:rPr>
        <w:t>жатқызуға</w:t>
      </w:r>
      <w:proofErr w:type="spellEnd"/>
      <w:r w:rsidR="00F06011" w:rsidRPr="00902C8C">
        <w:rPr>
          <w:i/>
          <w:spacing w:val="2"/>
        </w:rPr>
        <w:t xml:space="preserve"> </w:t>
      </w:r>
      <w:proofErr w:type="spellStart"/>
      <w:r w:rsidR="00F06011" w:rsidRPr="00902C8C">
        <w:rPr>
          <w:i/>
          <w:spacing w:val="2"/>
        </w:rPr>
        <w:t>арналған</w:t>
      </w:r>
      <w:proofErr w:type="spellEnd"/>
      <w:r w:rsidR="00F06011" w:rsidRPr="00902C8C">
        <w:rPr>
          <w:i/>
          <w:spacing w:val="2"/>
        </w:rPr>
        <w:t xml:space="preserve"> </w:t>
      </w:r>
      <w:proofErr w:type="spellStart"/>
      <w:r w:rsidR="00F06011" w:rsidRPr="00902C8C">
        <w:rPr>
          <w:i/>
          <w:spacing w:val="2"/>
        </w:rPr>
        <w:t>ағымдағы</w:t>
      </w:r>
      <w:proofErr w:type="spellEnd"/>
      <w:r w:rsidR="00F06011" w:rsidRPr="00902C8C">
        <w:rPr>
          <w:i/>
          <w:spacing w:val="2"/>
        </w:rPr>
        <w:t xml:space="preserve"> </w:t>
      </w:r>
      <w:proofErr w:type="spellStart"/>
      <w:r w:rsidR="00F06011" w:rsidRPr="00902C8C">
        <w:rPr>
          <w:i/>
          <w:spacing w:val="2"/>
        </w:rPr>
        <w:t>шотты</w:t>
      </w:r>
      <w:proofErr w:type="spellEnd"/>
      <w:r w:rsidR="00F06011" w:rsidRPr="00902C8C">
        <w:rPr>
          <w:i/>
          <w:spacing w:val="2"/>
          <w:lang w:val="kk-KZ"/>
        </w:rPr>
        <w:t xml:space="preserve"> және</w:t>
      </w:r>
      <w:r w:rsidR="00F06011" w:rsidRPr="00902C8C">
        <w:rPr>
          <w:i/>
          <w:spacing w:val="2"/>
        </w:rPr>
        <w:t xml:space="preserve"> кондоминиум </w:t>
      </w:r>
      <w:proofErr w:type="spellStart"/>
      <w:r w:rsidR="00F06011" w:rsidRPr="00902C8C">
        <w:rPr>
          <w:i/>
          <w:spacing w:val="2"/>
        </w:rPr>
        <w:t>объектісінің</w:t>
      </w:r>
      <w:proofErr w:type="spellEnd"/>
      <w:r w:rsidR="00F06011" w:rsidRPr="00902C8C">
        <w:rPr>
          <w:i/>
          <w:spacing w:val="2"/>
        </w:rPr>
        <w:t xml:space="preserve"> </w:t>
      </w:r>
      <w:proofErr w:type="spellStart"/>
      <w:r w:rsidR="00F06011" w:rsidRPr="00902C8C">
        <w:rPr>
          <w:i/>
          <w:spacing w:val="2"/>
        </w:rPr>
        <w:t>ортақ</w:t>
      </w:r>
      <w:proofErr w:type="spellEnd"/>
      <w:r w:rsidR="00F06011" w:rsidRPr="00902C8C">
        <w:rPr>
          <w:i/>
          <w:spacing w:val="2"/>
        </w:rPr>
        <w:t xml:space="preserve"> </w:t>
      </w:r>
      <w:proofErr w:type="spellStart"/>
      <w:r w:rsidR="00F06011" w:rsidRPr="00902C8C">
        <w:rPr>
          <w:i/>
          <w:spacing w:val="2"/>
        </w:rPr>
        <w:t>мүлкін</w:t>
      </w:r>
      <w:proofErr w:type="spellEnd"/>
      <w:r w:rsidR="00F06011" w:rsidRPr="00902C8C">
        <w:rPr>
          <w:i/>
          <w:spacing w:val="2"/>
        </w:rPr>
        <w:t xml:space="preserve"> </w:t>
      </w:r>
      <w:proofErr w:type="spellStart"/>
      <w:r w:rsidR="00F06011" w:rsidRPr="00902C8C">
        <w:rPr>
          <w:i/>
          <w:spacing w:val="2"/>
        </w:rPr>
        <w:t>күрделі</w:t>
      </w:r>
      <w:proofErr w:type="spellEnd"/>
      <w:r w:rsidR="00F06011" w:rsidRPr="00902C8C">
        <w:rPr>
          <w:i/>
          <w:spacing w:val="2"/>
        </w:rPr>
        <w:t xml:space="preserve"> </w:t>
      </w:r>
      <w:proofErr w:type="spellStart"/>
      <w:r w:rsidR="00F06011" w:rsidRPr="00902C8C">
        <w:rPr>
          <w:i/>
          <w:spacing w:val="2"/>
        </w:rPr>
        <w:t>жөндеуге</w:t>
      </w:r>
      <w:proofErr w:type="spellEnd"/>
      <w:r w:rsidR="00F06011" w:rsidRPr="00902C8C">
        <w:rPr>
          <w:i/>
          <w:spacing w:val="2"/>
        </w:rPr>
        <w:t xml:space="preserve"> </w:t>
      </w:r>
      <w:proofErr w:type="spellStart"/>
      <w:r w:rsidR="00F06011" w:rsidRPr="00902C8C">
        <w:rPr>
          <w:i/>
          <w:spacing w:val="2"/>
        </w:rPr>
        <w:t>ақша</w:t>
      </w:r>
      <w:proofErr w:type="spellEnd"/>
      <w:r w:rsidR="00F06011" w:rsidRPr="00902C8C">
        <w:rPr>
          <w:i/>
          <w:spacing w:val="2"/>
        </w:rPr>
        <w:t xml:space="preserve"> </w:t>
      </w:r>
      <w:proofErr w:type="spellStart"/>
      <w:r w:rsidR="00F06011" w:rsidRPr="00902C8C">
        <w:rPr>
          <w:i/>
          <w:spacing w:val="2"/>
        </w:rPr>
        <w:t>жинақтауға</w:t>
      </w:r>
      <w:proofErr w:type="spellEnd"/>
      <w:r w:rsidR="00F06011" w:rsidRPr="00902C8C">
        <w:rPr>
          <w:i/>
          <w:spacing w:val="2"/>
        </w:rPr>
        <w:t xml:space="preserve"> </w:t>
      </w:r>
      <w:proofErr w:type="spellStart"/>
      <w:r w:rsidR="00F06011" w:rsidRPr="00902C8C">
        <w:rPr>
          <w:i/>
          <w:spacing w:val="2"/>
        </w:rPr>
        <w:t>арналған</w:t>
      </w:r>
      <w:proofErr w:type="spellEnd"/>
      <w:r w:rsidR="00F06011" w:rsidRPr="00902C8C">
        <w:rPr>
          <w:i/>
          <w:spacing w:val="2"/>
        </w:rPr>
        <w:t xml:space="preserve"> </w:t>
      </w:r>
      <w:proofErr w:type="spellStart"/>
      <w:r w:rsidR="00F06011" w:rsidRPr="00902C8C">
        <w:rPr>
          <w:i/>
          <w:spacing w:val="2"/>
        </w:rPr>
        <w:t>жинақ</w:t>
      </w:r>
      <w:proofErr w:type="spellEnd"/>
      <w:r w:rsidR="00F06011" w:rsidRPr="00902C8C">
        <w:rPr>
          <w:i/>
          <w:spacing w:val="2"/>
        </w:rPr>
        <w:t xml:space="preserve"> </w:t>
      </w:r>
      <w:proofErr w:type="spellStart"/>
      <w:r w:rsidR="00F06011" w:rsidRPr="00902C8C">
        <w:rPr>
          <w:i/>
          <w:spacing w:val="2"/>
        </w:rPr>
        <w:t>шотын</w:t>
      </w:r>
      <w:proofErr w:type="spellEnd"/>
      <w:r w:rsidR="00F06011" w:rsidRPr="00902C8C">
        <w:rPr>
          <w:i/>
          <w:spacing w:val="2"/>
        </w:rPr>
        <w:t xml:space="preserve"> </w:t>
      </w:r>
      <w:proofErr w:type="spellStart"/>
      <w:r w:rsidR="00F06011" w:rsidRPr="00902C8C">
        <w:rPr>
          <w:i/>
          <w:spacing w:val="2"/>
        </w:rPr>
        <w:t>аш</w:t>
      </w:r>
      <w:proofErr w:type="spellEnd"/>
      <w:r w:rsidR="00F06011" w:rsidRPr="00902C8C">
        <w:rPr>
          <w:i/>
          <w:spacing w:val="2"/>
          <w:lang w:val="kk-KZ"/>
        </w:rPr>
        <w:t>у кіретін</w:t>
      </w:r>
      <w:r w:rsidR="00F06011" w:rsidRPr="00902C8C">
        <w:rPr>
          <w:i/>
        </w:rPr>
        <w:t xml:space="preserve"> </w:t>
      </w:r>
      <w:r w:rsidRPr="00902C8C">
        <w:rPr>
          <w:i/>
        </w:rPr>
        <w:t>ММО</w:t>
      </w:r>
      <w:r w:rsidR="00F06011" w:rsidRPr="00902C8C">
        <w:rPr>
          <w:i/>
          <w:spacing w:val="2"/>
        </w:rPr>
        <w:t xml:space="preserve"> </w:t>
      </w:r>
      <w:r w:rsidR="00F06011" w:rsidRPr="00902C8C">
        <w:rPr>
          <w:i/>
          <w:spacing w:val="2"/>
          <w:lang w:val="kk-KZ"/>
        </w:rPr>
        <w:t>Төрағасы ғана беруі мүмкін бе?</w:t>
      </w:r>
    </w:p>
    <w:p w14:paraId="7E2BBF59" w14:textId="31430B02" w:rsidR="00527419" w:rsidRPr="00902C8C" w:rsidRDefault="00527419" w:rsidP="00527419">
      <w:pPr>
        <w:pStyle w:val="a6"/>
        <w:ind w:left="709"/>
        <w:jc w:val="both"/>
        <w:rPr>
          <w:i/>
        </w:rPr>
      </w:pPr>
    </w:p>
    <w:p w14:paraId="3B0E365A" w14:textId="0A213931" w:rsidR="00535812" w:rsidRPr="00902C8C" w:rsidRDefault="00CE6151" w:rsidP="00535812">
      <w:pPr>
        <w:pStyle w:val="ab"/>
        <w:shd w:val="clear" w:color="auto" w:fill="FFFFFF"/>
        <w:spacing w:before="0" w:beforeAutospacing="0" w:after="0" w:afterAutospacing="0"/>
        <w:ind w:firstLine="709"/>
        <w:jc w:val="both"/>
        <w:textAlignment w:val="baseline"/>
        <w:rPr>
          <w:lang w:val="kk-KZ"/>
        </w:rPr>
      </w:pPr>
      <w:r w:rsidRPr="00902C8C">
        <w:rPr>
          <w:b/>
          <w:lang w:val="kk-KZ"/>
        </w:rPr>
        <w:t>Жауап</w:t>
      </w:r>
      <w:r w:rsidR="00464770" w:rsidRPr="00902C8C">
        <w:rPr>
          <w:b/>
          <w:lang w:val="kk-KZ"/>
        </w:rPr>
        <w:t>:</w:t>
      </w:r>
      <w:r w:rsidR="00464770" w:rsidRPr="00902C8C">
        <w:rPr>
          <w:lang w:val="kk-KZ"/>
        </w:rPr>
        <w:t xml:space="preserve"> </w:t>
      </w:r>
      <w:r w:rsidR="00972691" w:rsidRPr="00902C8C">
        <w:rPr>
          <w:lang w:val="kk-KZ"/>
        </w:rPr>
        <w:t>КЖ/ТҚҚ</w:t>
      </w:r>
      <w:r w:rsidR="007B1998" w:rsidRPr="00902C8C">
        <w:rPr>
          <w:lang w:val="kk-KZ"/>
        </w:rPr>
        <w:t xml:space="preserve"> туралы заңға сәйкес </w:t>
      </w:r>
      <w:r w:rsidR="00096641" w:rsidRPr="00902C8C">
        <w:rPr>
          <w:spacing w:val="2"/>
          <w:lang w:val="kk-KZ"/>
        </w:rPr>
        <w:t>бенефициарлық меншік иесі – клиенттің –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r w:rsidR="00535812" w:rsidRPr="00902C8C">
        <w:rPr>
          <w:spacing w:val="2"/>
          <w:lang w:val="kk-KZ"/>
        </w:rPr>
        <w:t xml:space="preserve">, </w:t>
      </w:r>
      <w:r w:rsidR="00096641" w:rsidRPr="00902C8C">
        <w:rPr>
          <w:spacing w:val="2"/>
          <w:lang w:val="kk-KZ"/>
        </w:rPr>
        <w:t>клиентті өзгеше түрде бақылауды жүзеге асыратын</w:t>
      </w:r>
      <w:r w:rsidR="00535812" w:rsidRPr="00902C8C">
        <w:rPr>
          <w:spacing w:val="2"/>
          <w:lang w:val="kk-KZ"/>
        </w:rPr>
        <w:t xml:space="preserve"> не </w:t>
      </w:r>
      <w:r w:rsidR="00096641" w:rsidRPr="00902C8C">
        <w:rPr>
          <w:spacing w:val="2"/>
          <w:lang w:val="kk-KZ"/>
        </w:rPr>
        <w:t>оның мүддесінде клиент ақшамен және (немесе) өзге мүлікпен операциялар жасайтын жеке тұлға</w:t>
      </w:r>
      <w:r w:rsidR="00464770" w:rsidRPr="00902C8C">
        <w:rPr>
          <w:lang w:val="kk-KZ"/>
        </w:rPr>
        <w:t>.</w:t>
      </w:r>
      <w:r w:rsidR="00535812" w:rsidRPr="00902C8C">
        <w:rPr>
          <w:lang w:val="kk-KZ"/>
        </w:rPr>
        <w:t xml:space="preserve"> </w:t>
      </w:r>
    </w:p>
    <w:p w14:paraId="2369E247" w14:textId="4EB619F2" w:rsidR="00464770" w:rsidRPr="00902C8C" w:rsidRDefault="00CE6151" w:rsidP="00535812">
      <w:pPr>
        <w:pStyle w:val="ab"/>
        <w:shd w:val="clear" w:color="auto" w:fill="FFFFFF"/>
        <w:spacing w:before="0" w:beforeAutospacing="0" w:after="0" w:afterAutospacing="0"/>
        <w:ind w:firstLine="709"/>
        <w:jc w:val="both"/>
        <w:textAlignment w:val="baseline"/>
        <w:rPr>
          <w:lang w:val="kk-KZ"/>
        </w:rPr>
      </w:pPr>
      <w:r w:rsidRPr="00902C8C">
        <w:rPr>
          <w:lang w:val="kk-KZ"/>
        </w:rPr>
        <w:t>КЖ/ТҚҚ туралы заңның</w:t>
      </w:r>
      <w:r w:rsidR="007B1998" w:rsidRPr="00902C8C">
        <w:rPr>
          <w:lang w:val="kk-KZ"/>
        </w:rPr>
        <w:t xml:space="preserve"> 5-бабының 3-тармағына сәйкес </w:t>
      </w:r>
      <w:r w:rsidR="007B1998" w:rsidRPr="00902C8C">
        <w:rPr>
          <w:spacing w:val="2"/>
          <w:shd w:val="clear" w:color="auto" w:fill="FFFFFF"/>
          <w:lang w:val="kk-KZ"/>
        </w:rPr>
        <w:t xml:space="preserve">қаржы мониторингі субъектісі клиент-заңды тұлғаның бенефициарлық меншік иесін анықтау мақсатында осындай клиенттің құрылтай құжаттары және акцияларын ұстаушылардың </w:t>
      </w:r>
      <w:proofErr w:type="spellStart"/>
      <w:r w:rsidR="007B1998" w:rsidRPr="00902C8C">
        <w:rPr>
          <w:spacing w:val="2"/>
          <w:shd w:val="clear" w:color="auto" w:fill="FFFFFF"/>
          <w:lang w:val="kk-KZ"/>
        </w:rPr>
        <w:t>тiзiлiмі</w:t>
      </w:r>
      <w:proofErr w:type="spellEnd"/>
      <w:r w:rsidR="007B1998" w:rsidRPr="00902C8C">
        <w:rPr>
          <w:spacing w:val="2"/>
          <w:shd w:val="clear" w:color="auto" w:fill="FFFFFF"/>
          <w:lang w:val="kk-KZ"/>
        </w:rPr>
        <w:t xml:space="preserve"> не басқа көздерден алынған мәліметтер негізінде оның меншігі мен басқару құрылымын белгілейтіндігін атап өтеміз</w:t>
      </w:r>
      <w:r w:rsidR="00464770" w:rsidRPr="00902C8C">
        <w:rPr>
          <w:lang w:val="kk-KZ"/>
        </w:rPr>
        <w:t>.</w:t>
      </w:r>
    </w:p>
    <w:p w14:paraId="15CA0E57" w14:textId="77777777" w:rsidR="004B5404" w:rsidRPr="00902C8C" w:rsidRDefault="004B5404" w:rsidP="004B5404">
      <w:pPr>
        <w:spacing w:after="0" w:line="240" w:lineRule="auto"/>
        <w:ind w:firstLine="709"/>
        <w:jc w:val="both"/>
        <w:rPr>
          <w:rFonts w:ascii="Times New Roman" w:eastAsia="Times New Roman" w:hAnsi="Times New Roman" w:cs="Times New Roman"/>
          <w:sz w:val="24"/>
          <w:szCs w:val="24"/>
          <w:lang w:val="kk-KZ" w:eastAsia="ru-RU"/>
        </w:rPr>
      </w:pPr>
      <w:r w:rsidRPr="00902C8C">
        <w:rPr>
          <w:rFonts w:ascii="Times New Roman" w:eastAsia="Times New Roman" w:hAnsi="Times New Roman" w:cs="Times New Roman"/>
          <w:sz w:val="24"/>
          <w:szCs w:val="24"/>
          <w:lang w:val="kk-KZ" w:eastAsia="ru-RU"/>
        </w:rPr>
        <w:t>Егер осы тармақшада көзделген шараларды қолданудың нәтижесінде клиент – заңды тұлғаның бенефициарлық меншік иесі анықталмаған жағдайда, клиент – заңды тұлғаның жеке-дара атқарушы органын не алқалы атқарушы органының басшысын бенефициарлық меншік иесі деп тануға жол беріледі.</w:t>
      </w:r>
    </w:p>
    <w:p w14:paraId="0394E930" w14:textId="77777777" w:rsidR="004B5404" w:rsidRPr="00902C8C" w:rsidRDefault="004B5404" w:rsidP="004B5404">
      <w:pPr>
        <w:spacing w:after="0" w:line="240" w:lineRule="auto"/>
        <w:ind w:firstLine="709"/>
        <w:jc w:val="both"/>
        <w:rPr>
          <w:rFonts w:ascii="Times New Roman" w:eastAsia="Times New Roman" w:hAnsi="Times New Roman" w:cs="Times New Roman"/>
          <w:sz w:val="24"/>
          <w:szCs w:val="24"/>
          <w:lang w:val="kk-KZ" w:eastAsia="ru-RU"/>
        </w:rPr>
      </w:pPr>
      <w:r w:rsidRPr="00902C8C">
        <w:rPr>
          <w:rFonts w:ascii="Times New Roman" w:eastAsia="Times New Roman" w:hAnsi="Times New Roman" w:cs="Times New Roman"/>
          <w:sz w:val="24"/>
          <w:szCs w:val="24"/>
          <w:lang w:val="kk-KZ" w:eastAsia="ru-RU"/>
        </w:rPr>
        <w:t>Бенефициарлық меншік иесін сәйкестендіру үшін қажетті мәліметтерді тіркеу клиент (оның өкілі) ұсынатын не өзге де көздерден алынған ақпараттың және (немесе) құжаттардың негізінде жүзеге асырылады.</w:t>
      </w:r>
    </w:p>
    <w:p w14:paraId="10FB9113" w14:textId="7A756610" w:rsidR="00464770" w:rsidRPr="00902C8C" w:rsidRDefault="00301568" w:rsidP="009765D6">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Осылайша</w:t>
      </w:r>
      <w:r w:rsidR="00464770" w:rsidRPr="00902C8C">
        <w:rPr>
          <w:rFonts w:ascii="Times New Roman" w:hAnsi="Times New Roman" w:cs="Times New Roman"/>
          <w:sz w:val="24"/>
          <w:szCs w:val="24"/>
          <w:lang w:val="kk-KZ"/>
        </w:rPr>
        <w:t xml:space="preserve">, </w:t>
      </w:r>
      <w:r w:rsidRPr="00902C8C">
        <w:rPr>
          <w:rFonts w:ascii="Times New Roman" w:hAnsi="Times New Roman" w:cs="Times New Roman"/>
          <w:sz w:val="24"/>
          <w:szCs w:val="24"/>
          <w:lang w:val="kk-KZ"/>
        </w:rPr>
        <w:t>егер</w:t>
      </w:r>
      <w:r w:rsidR="00464770" w:rsidRPr="00902C8C">
        <w:rPr>
          <w:rFonts w:ascii="Times New Roman" w:hAnsi="Times New Roman" w:cs="Times New Roman"/>
          <w:sz w:val="24"/>
          <w:szCs w:val="24"/>
          <w:lang w:val="kk-KZ"/>
        </w:rPr>
        <w:t xml:space="preserve"> Банк</w:t>
      </w:r>
      <w:r w:rsidRPr="00902C8C">
        <w:rPr>
          <w:rFonts w:ascii="Times New Roman" w:hAnsi="Times New Roman" w:cs="Times New Roman"/>
          <w:sz w:val="24"/>
          <w:szCs w:val="24"/>
          <w:lang w:val="kk-KZ"/>
        </w:rPr>
        <w:t xml:space="preserve"> </w:t>
      </w:r>
      <w:r w:rsidR="00CE6151" w:rsidRPr="00902C8C">
        <w:rPr>
          <w:rFonts w:ascii="Times New Roman" w:hAnsi="Times New Roman" w:cs="Times New Roman"/>
          <w:sz w:val="24"/>
          <w:szCs w:val="24"/>
          <w:lang w:val="kk-KZ"/>
        </w:rPr>
        <w:t>КЖ/ТҚҚ туралы заңның</w:t>
      </w:r>
      <w:r w:rsidRPr="00902C8C">
        <w:rPr>
          <w:rFonts w:ascii="Times New Roman" w:hAnsi="Times New Roman" w:cs="Times New Roman"/>
          <w:sz w:val="24"/>
          <w:szCs w:val="24"/>
          <w:lang w:val="kk-KZ"/>
        </w:rPr>
        <w:t xml:space="preserve"> 5-бабының 3-тармағының талаптарына сәйкес шаралар қабылдаған және </w:t>
      </w:r>
      <w:r w:rsidR="00464770" w:rsidRPr="00902C8C">
        <w:rPr>
          <w:rFonts w:ascii="Times New Roman" w:hAnsi="Times New Roman" w:cs="Times New Roman"/>
          <w:sz w:val="24"/>
          <w:szCs w:val="24"/>
          <w:lang w:val="kk-KZ"/>
        </w:rPr>
        <w:t xml:space="preserve"> </w:t>
      </w:r>
      <w:r w:rsidRPr="00902C8C">
        <w:rPr>
          <w:rFonts w:ascii="Times New Roman" w:eastAsia="Times New Roman" w:hAnsi="Times New Roman" w:cs="Times New Roman"/>
          <w:sz w:val="24"/>
          <w:szCs w:val="24"/>
          <w:lang w:val="kk-KZ" w:eastAsia="ru-RU"/>
        </w:rPr>
        <w:t>бенефициарлық меншік иесі анықталмаған жағдайда</w:t>
      </w:r>
      <w:r w:rsidR="00464770" w:rsidRPr="00902C8C">
        <w:rPr>
          <w:rFonts w:ascii="Times New Roman" w:hAnsi="Times New Roman" w:cs="Times New Roman"/>
          <w:sz w:val="24"/>
          <w:szCs w:val="24"/>
          <w:lang w:val="kk-KZ"/>
        </w:rPr>
        <w:t xml:space="preserve">, </w:t>
      </w:r>
      <w:r w:rsidR="001050A6" w:rsidRPr="00902C8C">
        <w:rPr>
          <w:rFonts w:ascii="Times New Roman" w:hAnsi="Times New Roman" w:cs="Times New Roman"/>
          <w:sz w:val="24"/>
          <w:szCs w:val="24"/>
          <w:lang w:val="kk-KZ"/>
        </w:rPr>
        <w:t>ММО</w:t>
      </w:r>
      <w:r w:rsidRPr="00902C8C">
        <w:rPr>
          <w:rFonts w:ascii="Times New Roman" w:hAnsi="Times New Roman" w:cs="Times New Roman"/>
          <w:sz w:val="24"/>
          <w:szCs w:val="24"/>
          <w:lang w:val="kk-KZ"/>
        </w:rPr>
        <w:t xml:space="preserve"> басшысын </w:t>
      </w:r>
      <w:r w:rsidRPr="00902C8C">
        <w:rPr>
          <w:rFonts w:ascii="Times New Roman" w:eastAsia="Times New Roman" w:hAnsi="Times New Roman" w:cs="Times New Roman"/>
          <w:sz w:val="24"/>
          <w:szCs w:val="24"/>
          <w:lang w:val="kk-KZ" w:eastAsia="ru-RU"/>
        </w:rPr>
        <w:t>бенефициарлық меншік иесі деп тануға рұқсат етіледі</w:t>
      </w:r>
      <w:r w:rsidR="00464770" w:rsidRPr="00902C8C">
        <w:rPr>
          <w:rFonts w:ascii="Times New Roman" w:hAnsi="Times New Roman" w:cs="Times New Roman"/>
          <w:sz w:val="24"/>
          <w:szCs w:val="24"/>
          <w:lang w:val="kk-KZ"/>
        </w:rPr>
        <w:t>.</w:t>
      </w:r>
    </w:p>
    <w:p w14:paraId="32083282" w14:textId="77777777" w:rsidR="00946928" w:rsidRPr="00902C8C" w:rsidRDefault="00946928" w:rsidP="009765D6">
      <w:pPr>
        <w:spacing w:after="0" w:line="240" w:lineRule="auto"/>
        <w:ind w:firstLine="709"/>
        <w:jc w:val="both"/>
        <w:rPr>
          <w:rFonts w:ascii="Times New Roman" w:hAnsi="Times New Roman" w:cs="Times New Roman"/>
          <w:sz w:val="24"/>
          <w:szCs w:val="24"/>
          <w:lang w:val="kk-KZ"/>
        </w:rPr>
      </w:pPr>
    </w:p>
    <w:p w14:paraId="1DF952B5" w14:textId="24357E7B" w:rsidR="00464770" w:rsidRPr="00902C8C" w:rsidRDefault="00946928" w:rsidP="009765D6">
      <w:pPr>
        <w:spacing w:after="0" w:line="240" w:lineRule="auto"/>
        <w:ind w:firstLine="709"/>
        <w:jc w:val="both"/>
        <w:rPr>
          <w:rFonts w:ascii="Times New Roman" w:hAnsi="Times New Roman" w:cs="Times New Roman"/>
          <w:i/>
          <w:sz w:val="24"/>
          <w:szCs w:val="24"/>
          <w:lang w:val="kk-KZ"/>
        </w:rPr>
      </w:pPr>
      <w:r w:rsidRPr="00902C8C">
        <w:rPr>
          <w:rFonts w:ascii="Times New Roman" w:hAnsi="Times New Roman" w:cs="Times New Roman"/>
          <w:sz w:val="24"/>
          <w:szCs w:val="24"/>
          <w:lang w:val="kk-KZ"/>
        </w:rPr>
        <w:t>9</w:t>
      </w:r>
      <w:r w:rsidRPr="00902C8C">
        <w:rPr>
          <w:rFonts w:ascii="Times New Roman" w:hAnsi="Times New Roman" w:cs="Times New Roman"/>
          <w:i/>
          <w:sz w:val="24"/>
          <w:szCs w:val="24"/>
          <w:lang w:val="kk-KZ"/>
        </w:rPr>
        <w:t xml:space="preserve">. </w:t>
      </w:r>
      <w:r w:rsidR="00277E99" w:rsidRPr="00902C8C">
        <w:rPr>
          <w:rFonts w:ascii="Times New Roman" w:hAnsi="Times New Roman" w:cs="Times New Roman"/>
          <w:i/>
          <w:sz w:val="24"/>
          <w:szCs w:val="24"/>
          <w:lang w:val="kk-KZ"/>
        </w:rPr>
        <w:t>Өтінімді ҚР Қаржы министрлігінің Мемлекеттік кірістер к</w:t>
      </w:r>
      <w:r w:rsidR="00464770" w:rsidRPr="00902C8C">
        <w:rPr>
          <w:rFonts w:ascii="Times New Roman" w:hAnsi="Times New Roman" w:cs="Times New Roman"/>
          <w:i/>
          <w:sz w:val="24"/>
          <w:szCs w:val="24"/>
          <w:lang w:val="kk-KZ"/>
        </w:rPr>
        <w:t>омитет</w:t>
      </w:r>
      <w:r w:rsidR="00277E99" w:rsidRPr="00902C8C">
        <w:rPr>
          <w:rFonts w:ascii="Times New Roman" w:hAnsi="Times New Roman" w:cs="Times New Roman"/>
          <w:i/>
          <w:sz w:val="24"/>
          <w:szCs w:val="24"/>
          <w:lang w:val="kk-KZ"/>
        </w:rPr>
        <w:t xml:space="preserve">імен келісу ағымдағы күнтізбелік айдың барлығына қолданыла ма  және </w:t>
      </w:r>
      <w:r w:rsidR="00464770" w:rsidRPr="00902C8C">
        <w:rPr>
          <w:rFonts w:ascii="Times New Roman" w:hAnsi="Times New Roman" w:cs="Times New Roman"/>
          <w:i/>
          <w:sz w:val="24"/>
          <w:szCs w:val="24"/>
          <w:lang w:val="kk-KZ"/>
        </w:rPr>
        <w:t xml:space="preserve"> банк </w:t>
      </w:r>
      <w:r w:rsidR="00277E99" w:rsidRPr="00902C8C">
        <w:rPr>
          <w:rFonts w:ascii="Times New Roman" w:hAnsi="Times New Roman" w:cs="Times New Roman"/>
          <w:i/>
          <w:sz w:val="24"/>
          <w:szCs w:val="24"/>
          <w:lang w:val="kk-KZ"/>
        </w:rPr>
        <w:t xml:space="preserve">осы келісім бойынша ақшаны </w:t>
      </w:r>
      <w:r w:rsidR="00464770" w:rsidRPr="00902C8C">
        <w:rPr>
          <w:rFonts w:ascii="Times New Roman" w:hAnsi="Times New Roman" w:cs="Times New Roman"/>
          <w:i/>
          <w:sz w:val="24"/>
          <w:szCs w:val="24"/>
          <w:lang w:val="kk-KZ"/>
        </w:rPr>
        <w:t>КГД</w:t>
      </w:r>
      <w:r w:rsidR="00277E99" w:rsidRPr="00902C8C">
        <w:rPr>
          <w:rFonts w:ascii="Times New Roman" w:hAnsi="Times New Roman" w:cs="Times New Roman"/>
          <w:i/>
          <w:sz w:val="24"/>
          <w:szCs w:val="24"/>
          <w:lang w:val="kk-KZ"/>
        </w:rPr>
        <w:t>МКК-мен қосымша келіспей осы күнтізбелік айдың ішінде басқа кез келген күні беруге құқылы ма</w:t>
      </w:r>
      <w:r w:rsidR="00464770" w:rsidRPr="00902C8C">
        <w:rPr>
          <w:rFonts w:ascii="Times New Roman" w:hAnsi="Times New Roman" w:cs="Times New Roman"/>
          <w:i/>
          <w:sz w:val="24"/>
          <w:szCs w:val="24"/>
          <w:lang w:val="kk-KZ"/>
        </w:rPr>
        <w:t>?</w:t>
      </w:r>
    </w:p>
    <w:p w14:paraId="00E6A434" w14:textId="4F3A97F3" w:rsidR="00464770" w:rsidRPr="00902C8C" w:rsidRDefault="00CE6151" w:rsidP="000B009A">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Жауап</w:t>
      </w:r>
      <w:r w:rsidR="00464770" w:rsidRPr="00902C8C">
        <w:rPr>
          <w:rFonts w:ascii="Times New Roman" w:hAnsi="Times New Roman" w:cs="Times New Roman"/>
          <w:sz w:val="24"/>
          <w:szCs w:val="24"/>
          <w:lang w:val="kk-KZ"/>
        </w:rPr>
        <w:t xml:space="preserve">: </w:t>
      </w:r>
      <w:r w:rsidR="000B009A" w:rsidRPr="00902C8C">
        <w:rPr>
          <w:rFonts w:ascii="Times New Roman" w:hAnsi="Times New Roman" w:cs="Times New Roman"/>
          <w:sz w:val="24"/>
          <w:szCs w:val="24"/>
          <w:lang w:val="kk-KZ"/>
        </w:rPr>
        <w:t xml:space="preserve">Қазақстан Республикасының Қаржы нарығын реттеу және дамыту агенттігі Басқармасының </w:t>
      </w:r>
      <w:r w:rsidR="00464770" w:rsidRPr="00902C8C">
        <w:rPr>
          <w:rFonts w:ascii="Times New Roman" w:hAnsi="Times New Roman" w:cs="Times New Roman"/>
          <w:sz w:val="24"/>
          <w:szCs w:val="24"/>
          <w:lang w:val="kk-KZ"/>
        </w:rPr>
        <w:t xml:space="preserve">2020 </w:t>
      </w:r>
      <w:r w:rsidR="00BA5063" w:rsidRPr="00902C8C">
        <w:rPr>
          <w:rFonts w:ascii="Times New Roman" w:hAnsi="Times New Roman" w:cs="Times New Roman"/>
          <w:sz w:val="24"/>
          <w:szCs w:val="24"/>
          <w:lang w:val="kk-KZ"/>
        </w:rPr>
        <w:t>жылғы</w:t>
      </w:r>
      <w:r w:rsidR="00464770" w:rsidRPr="00902C8C">
        <w:rPr>
          <w:rFonts w:ascii="Times New Roman" w:hAnsi="Times New Roman" w:cs="Times New Roman"/>
          <w:sz w:val="24"/>
          <w:szCs w:val="24"/>
          <w:lang w:val="kk-KZ"/>
        </w:rPr>
        <w:t xml:space="preserve"> </w:t>
      </w:r>
      <w:r w:rsidR="000B009A" w:rsidRPr="00902C8C">
        <w:rPr>
          <w:rFonts w:ascii="Times New Roman" w:hAnsi="Times New Roman" w:cs="Times New Roman"/>
          <w:sz w:val="24"/>
          <w:szCs w:val="24"/>
          <w:lang w:val="kk-KZ"/>
        </w:rPr>
        <w:t xml:space="preserve">22 желтоқсандағы </w:t>
      </w:r>
      <w:r w:rsidR="00464770" w:rsidRPr="00902C8C">
        <w:rPr>
          <w:rFonts w:ascii="Times New Roman" w:hAnsi="Times New Roman" w:cs="Times New Roman"/>
          <w:sz w:val="24"/>
          <w:szCs w:val="24"/>
          <w:lang w:val="kk-KZ"/>
        </w:rPr>
        <w:t xml:space="preserve">№ 125, </w:t>
      </w:r>
      <w:r w:rsidR="000B009A" w:rsidRPr="00902C8C">
        <w:rPr>
          <w:rFonts w:ascii="Times New Roman" w:hAnsi="Times New Roman" w:cs="Times New Roman"/>
          <w:sz w:val="24"/>
          <w:szCs w:val="24"/>
          <w:lang w:val="kk-KZ"/>
        </w:rPr>
        <w:t xml:space="preserve">Қазақстан Республикасы Қаржы </w:t>
      </w:r>
      <w:r w:rsidR="00464770" w:rsidRPr="00902C8C">
        <w:rPr>
          <w:rFonts w:ascii="Times New Roman" w:hAnsi="Times New Roman" w:cs="Times New Roman"/>
          <w:sz w:val="24"/>
          <w:szCs w:val="24"/>
          <w:lang w:val="kk-KZ"/>
        </w:rPr>
        <w:t>Министр</w:t>
      </w:r>
      <w:r w:rsidR="000B009A" w:rsidRPr="00902C8C">
        <w:rPr>
          <w:rFonts w:ascii="Times New Roman" w:hAnsi="Times New Roman" w:cs="Times New Roman"/>
          <w:sz w:val="24"/>
          <w:szCs w:val="24"/>
          <w:lang w:val="kk-KZ"/>
        </w:rPr>
        <w:t xml:space="preserve">інің </w:t>
      </w:r>
      <w:r w:rsidR="00464770" w:rsidRPr="00902C8C">
        <w:rPr>
          <w:rFonts w:ascii="Times New Roman" w:hAnsi="Times New Roman" w:cs="Times New Roman"/>
          <w:sz w:val="24"/>
          <w:szCs w:val="24"/>
          <w:lang w:val="kk-KZ"/>
        </w:rPr>
        <w:t xml:space="preserve">2020 </w:t>
      </w:r>
      <w:r w:rsidR="00BA5063" w:rsidRPr="00902C8C">
        <w:rPr>
          <w:rFonts w:ascii="Times New Roman" w:hAnsi="Times New Roman" w:cs="Times New Roman"/>
          <w:sz w:val="24"/>
          <w:szCs w:val="24"/>
          <w:lang w:val="kk-KZ"/>
        </w:rPr>
        <w:t>жылғы</w:t>
      </w:r>
      <w:r w:rsidR="00464770" w:rsidRPr="00902C8C">
        <w:rPr>
          <w:rFonts w:ascii="Times New Roman" w:hAnsi="Times New Roman" w:cs="Times New Roman"/>
          <w:sz w:val="24"/>
          <w:szCs w:val="24"/>
          <w:lang w:val="kk-KZ"/>
        </w:rPr>
        <w:t xml:space="preserve"> </w:t>
      </w:r>
      <w:r w:rsidR="000B009A" w:rsidRPr="00902C8C">
        <w:rPr>
          <w:rFonts w:ascii="Times New Roman" w:hAnsi="Times New Roman" w:cs="Times New Roman"/>
          <w:sz w:val="24"/>
          <w:szCs w:val="24"/>
          <w:lang w:val="kk-KZ"/>
        </w:rPr>
        <w:t xml:space="preserve">22 желтоқсандағы </w:t>
      </w:r>
      <w:r w:rsidR="00464770" w:rsidRPr="00902C8C">
        <w:rPr>
          <w:rFonts w:ascii="Times New Roman" w:hAnsi="Times New Roman" w:cs="Times New Roman"/>
          <w:sz w:val="24"/>
          <w:szCs w:val="24"/>
          <w:lang w:val="kk-KZ"/>
        </w:rPr>
        <w:t xml:space="preserve">№ 1223 </w:t>
      </w:r>
      <w:r w:rsidR="000B009A" w:rsidRPr="00902C8C">
        <w:rPr>
          <w:rFonts w:ascii="Times New Roman" w:hAnsi="Times New Roman" w:cs="Times New Roman"/>
          <w:sz w:val="24"/>
          <w:szCs w:val="24"/>
          <w:lang w:val="kk-KZ"/>
        </w:rPr>
        <w:t>және Қазақстан Республикасы Ұлттық Банкі Басқармасының</w:t>
      </w:r>
      <w:r w:rsidR="00464770" w:rsidRPr="00902C8C">
        <w:rPr>
          <w:rFonts w:ascii="Times New Roman" w:hAnsi="Times New Roman" w:cs="Times New Roman"/>
          <w:sz w:val="24"/>
          <w:szCs w:val="24"/>
          <w:lang w:val="kk-KZ"/>
        </w:rPr>
        <w:t xml:space="preserve"> 2020 </w:t>
      </w:r>
      <w:r w:rsidR="00BA5063" w:rsidRPr="00902C8C">
        <w:rPr>
          <w:rFonts w:ascii="Times New Roman" w:hAnsi="Times New Roman" w:cs="Times New Roman"/>
          <w:sz w:val="24"/>
          <w:szCs w:val="24"/>
          <w:lang w:val="kk-KZ"/>
        </w:rPr>
        <w:t>жылғы</w:t>
      </w:r>
      <w:r w:rsidR="00464770" w:rsidRPr="00902C8C">
        <w:rPr>
          <w:rFonts w:ascii="Times New Roman" w:hAnsi="Times New Roman" w:cs="Times New Roman"/>
          <w:sz w:val="24"/>
          <w:szCs w:val="24"/>
          <w:lang w:val="kk-KZ"/>
        </w:rPr>
        <w:t xml:space="preserve"> </w:t>
      </w:r>
      <w:r w:rsidR="00BA5063" w:rsidRPr="00902C8C">
        <w:rPr>
          <w:rFonts w:ascii="Times New Roman" w:hAnsi="Times New Roman" w:cs="Times New Roman"/>
          <w:sz w:val="24"/>
          <w:szCs w:val="24"/>
          <w:lang w:val="kk-KZ"/>
        </w:rPr>
        <w:t xml:space="preserve">21 желтоқсандағы </w:t>
      </w:r>
      <w:r w:rsidR="00464770" w:rsidRPr="00902C8C">
        <w:rPr>
          <w:rFonts w:ascii="Times New Roman" w:hAnsi="Times New Roman" w:cs="Times New Roman"/>
          <w:sz w:val="24"/>
          <w:szCs w:val="24"/>
          <w:lang w:val="kk-KZ"/>
        </w:rPr>
        <w:t>№ 151</w:t>
      </w:r>
      <w:r w:rsidR="000B009A" w:rsidRPr="00902C8C">
        <w:rPr>
          <w:rFonts w:ascii="Times New Roman" w:hAnsi="Times New Roman" w:cs="Times New Roman"/>
          <w:sz w:val="24"/>
          <w:szCs w:val="24"/>
          <w:lang w:val="kk-KZ"/>
        </w:rPr>
        <w:t xml:space="preserve"> бірлескен қаулыларымен және бұйрығымен</w:t>
      </w:r>
      <w:r w:rsidR="00464770" w:rsidRPr="00902C8C">
        <w:rPr>
          <w:rFonts w:ascii="Times New Roman" w:hAnsi="Times New Roman" w:cs="Times New Roman"/>
          <w:sz w:val="24"/>
          <w:szCs w:val="24"/>
          <w:lang w:val="kk-KZ"/>
        </w:rPr>
        <w:t xml:space="preserve"> </w:t>
      </w:r>
      <w:r w:rsidR="000B009A" w:rsidRPr="00902C8C">
        <w:rPr>
          <w:rFonts w:ascii="Times New Roman" w:hAnsi="Times New Roman" w:cs="Times New Roman"/>
          <w:sz w:val="24"/>
          <w:szCs w:val="24"/>
          <w:lang w:val="kk-KZ"/>
        </w:rPr>
        <w:t xml:space="preserve">жаңа </w:t>
      </w:r>
      <w:bookmarkStart w:id="1" w:name="z11"/>
      <w:r w:rsidR="000B009A" w:rsidRPr="00902C8C">
        <w:rPr>
          <w:rFonts w:ascii="Times New Roman" w:hAnsi="Times New Roman" w:cs="Times New Roman"/>
          <w:sz w:val="24"/>
          <w:szCs w:val="24"/>
          <w:lang w:val="kk-KZ"/>
        </w:rPr>
        <w:t>Кәсіпкерлік субъектілерінің банктік шоттардан қолма-қол ақшаны алу қағидалары</w:t>
      </w:r>
      <w:bookmarkEnd w:id="1"/>
      <w:r w:rsidR="00464770" w:rsidRPr="00902C8C">
        <w:rPr>
          <w:rFonts w:ascii="Times New Roman" w:hAnsi="Times New Roman" w:cs="Times New Roman"/>
          <w:sz w:val="24"/>
          <w:szCs w:val="24"/>
          <w:lang w:val="kk-KZ"/>
        </w:rPr>
        <w:t xml:space="preserve"> (</w:t>
      </w:r>
      <w:r w:rsidR="000B009A" w:rsidRPr="00902C8C">
        <w:rPr>
          <w:rFonts w:ascii="Times New Roman" w:hAnsi="Times New Roman" w:cs="Times New Roman"/>
          <w:sz w:val="24"/>
          <w:szCs w:val="24"/>
          <w:lang w:val="kk-KZ"/>
        </w:rPr>
        <w:t xml:space="preserve">бұдан әрі </w:t>
      </w:r>
      <w:r w:rsidR="00464770" w:rsidRPr="00902C8C">
        <w:rPr>
          <w:rFonts w:ascii="Times New Roman" w:hAnsi="Times New Roman" w:cs="Times New Roman"/>
          <w:sz w:val="24"/>
          <w:szCs w:val="24"/>
          <w:lang w:val="kk-KZ"/>
        </w:rPr>
        <w:t xml:space="preserve"> – </w:t>
      </w:r>
      <w:r w:rsidR="000B009A" w:rsidRPr="00902C8C">
        <w:rPr>
          <w:rFonts w:ascii="Times New Roman" w:hAnsi="Times New Roman" w:cs="Times New Roman"/>
          <w:sz w:val="24"/>
          <w:szCs w:val="24"/>
          <w:lang w:val="kk-KZ"/>
        </w:rPr>
        <w:t>Қағидалар</w:t>
      </w:r>
      <w:r w:rsidR="00464770" w:rsidRPr="00902C8C">
        <w:rPr>
          <w:rFonts w:ascii="Times New Roman" w:hAnsi="Times New Roman" w:cs="Times New Roman"/>
          <w:sz w:val="24"/>
          <w:szCs w:val="24"/>
          <w:lang w:val="kk-KZ"/>
        </w:rPr>
        <w:t>)</w:t>
      </w:r>
      <w:r w:rsidR="000B009A" w:rsidRPr="00902C8C">
        <w:rPr>
          <w:rFonts w:ascii="Times New Roman" w:hAnsi="Times New Roman" w:cs="Times New Roman"/>
          <w:sz w:val="24"/>
          <w:szCs w:val="24"/>
          <w:lang w:val="kk-KZ"/>
        </w:rPr>
        <w:t xml:space="preserve"> бекітілді</w:t>
      </w:r>
      <w:r w:rsidR="00464770" w:rsidRPr="00902C8C">
        <w:rPr>
          <w:rFonts w:ascii="Times New Roman" w:hAnsi="Times New Roman" w:cs="Times New Roman"/>
          <w:sz w:val="24"/>
          <w:szCs w:val="24"/>
          <w:lang w:val="kk-KZ"/>
        </w:rPr>
        <w:t>.</w:t>
      </w:r>
    </w:p>
    <w:p w14:paraId="1322FFDF" w14:textId="77777777" w:rsidR="000B009A" w:rsidRPr="00902C8C" w:rsidRDefault="000B009A" w:rsidP="000B009A">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Қағидалардың 12-тармағына сәйкес</w:t>
      </w:r>
      <w:r w:rsidR="00464770" w:rsidRPr="00902C8C">
        <w:rPr>
          <w:rFonts w:ascii="Times New Roman" w:hAnsi="Times New Roman" w:cs="Times New Roman"/>
          <w:sz w:val="24"/>
          <w:szCs w:val="24"/>
          <w:lang w:val="kk-KZ"/>
        </w:rPr>
        <w:t xml:space="preserve"> </w:t>
      </w:r>
      <w:r w:rsidRPr="00902C8C">
        <w:rPr>
          <w:rFonts w:ascii="Times New Roman" w:hAnsi="Times New Roman" w:cs="Times New Roman"/>
          <w:sz w:val="24"/>
          <w:szCs w:val="24"/>
          <w:lang w:val="kk-KZ"/>
        </w:rPr>
        <w:t xml:space="preserve">Ұлттық Банк туралы заңның 15-бабы екінші бөлігінің 10-1) тармақшасына сәйкес айқындалған банктік шоттардан қолма-қол ақшаны алу жөніндегі талап қолданылмайтын кәсіпкерлік субъектілерін қоспағанда, кәсіпкерлік субъектілерінің банктік шоттардан қолма-қол ақшаны алу сомасының шекті мөлшерінен асыруға жиынтығында </w:t>
      </w:r>
      <w:r w:rsidRPr="00902C8C">
        <w:rPr>
          <w:rFonts w:ascii="Times New Roman" w:hAnsi="Times New Roman" w:cs="Times New Roman"/>
          <w:sz w:val="24"/>
          <w:szCs w:val="24"/>
          <w:u w:val="single"/>
          <w:lang w:val="kk-KZ"/>
        </w:rPr>
        <w:t>мынадай талаптардың сақталу кезінде жол беріледі:</w:t>
      </w:r>
    </w:p>
    <w:p w14:paraId="40BED711" w14:textId="27F94496" w:rsidR="000B009A" w:rsidRPr="00902C8C" w:rsidRDefault="000B009A" w:rsidP="000B009A">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банктік шоттан қолма-қол ақшаны алу мақсатын растайтын құжаттардың болуы;</w:t>
      </w:r>
    </w:p>
    <w:p w14:paraId="744D84D5" w14:textId="635CD3B0" w:rsidR="000B009A" w:rsidRPr="00902C8C" w:rsidRDefault="000B009A" w:rsidP="000B009A">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кәсіпкерлік субъектілерінің мемлекеттік кірістер органына, оның ішінде осы Қағидалардың 14 және 15-тармақтарына сәйкес мемлекеттік кірістер органы мен Қазақстан Республикасы Ұлттық Банкінің арасында мәліметтермен және (немесе) құжаттармен алмасуды жүзеге асыру мақсаты үшін мәліметтерді және (немесе) құжаттарды беруге келісімін ұсынуы;</w:t>
      </w:r>
    </w:p>
    <w:p w14:paraId="5CEDE187" w14:textId="79620377" w:rsidR="000B009A" w:rsidRPr="00902C8C" w:rsidRDefault="000B009A" w:rsidP="000B009A">
      <w:pPr>
        <w:spacing w:after="0" w:line="240" w:lineRule="auto"/>
        <w:ind w:firstLine="709"/>
        <w:jc w:val="both"/>
        <w:rPr>
          <w:rFonts w:ascii="Times New Roman" w:hAnsi="Times New Roman" w:cs="Times New Roman"/>
          <w:sz w:val="24"/>
          <w:szCs w:val="24"/>
          <w:u w:val="single"/>
          <w:lang w:val="kk-KZ"/>
        </w:rPr>
      </w:pPr>
      <w:r w:rsidRPr="00902C8C">
        <w:rPr>
          <w:rFonts w:ascii="Times New Roman" w:hAnsi="Times New Roman" w:cs="Times New Roman"/>
          <w:sz w:val="24"/>
          <w:szCs w:val="24"/>
          <w:u w:val="single"/>
          <w:lang w:val="kk-KZ"/>
        </w:rPr>
        <w:lastRenderedPageBreak/>
        <w:t>банктің мемлекеттік кірістер органынан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болмауы туралы мәліметтерді алуы.</w:t>
      </w:r>
    </w:p>
    <w:p w14:paraId="53CD1513" w14:textId="3FF89718" w:rsidR="00464770" w:rsidRPr="00902C8C" w:rsidRDefault="009E3F4F" w:rsidP="009765D6">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Сонымен қатар</w:t>
      </w:r>
      <w:r w:rsidR="00464770" w:rsidRPr="00902C8C">
        <w:rPr>
          <w:rFonts w:ascii="Times New Roman" w:hAnsi="Times New Roman" w:cs="Times New Roman"/>
          <w:sz w:val="24"/>
          <w:szCs w:val="24"/>
          <w:lang w:val="kk-KZ"/>
        </w:rPr>
        <w:t xml:space="preserve">, </w:t>
      </w:r>
      <w:r w:rsidRPr="00902C8C">
        <w:rPr>
          <w:rFonts w:ascii="Times New Roman" w:hAnsi="Times New Roman" w:cs="Times New Roman"/>
          <w:sz w:val="24"/>
          <w:szCs w:val="24"/>
          <w:lang w:val="kk-KZ"/>
        </w:rPr>
        <w:t xml:space="preserve">Қағидалардың 11-тармағына сәйкес Салық кодексінің </w:t>
      </w:r>
      <w:r w:rsidR="00CA2B23" w:rsidRPr="00902C8C">
        <w:rPr>
          <w:rFonts w:ascii="Times New Roman" w:hAnsi="Times New Roman" w:cs="Times New Roman"/>
          <w:sz w:val="24"/>
          <w:szCs w:val="24"/>
          <w:lang w:val="kk-KZ"/>
        </w:rPr>
        <w:t xml:space="preserve">     </w:t>
      </w:r>
      <w:r w:rsidRPr="00902C8C">
        <w:rPr>
          <w:rFonts w:ascii="Times New Roman" w:hAnsi="Times New Roman" w:cs="Times New Roman"/>
          <w:sz w:val="24"/>
          <w:szCs w:val="24"/>
          <w:lang w:val="kk-KZ"/>
        </w:rPr>
        <w:t xml:space="preserve">136-бабының 1-тармағында көзделген тәуекелдерді басқару жүйесін қолдану нәтижесі бойынша мемлекеттік кірістер органынан алынған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болуы не болмауы туралы мәліметтер </w:t>
      </w:r>
      <w:r w:rsidRPr="00902C8C">
        <w:rPr>
          <w:rFonts w:ascii="Times New Roman" w:hAnsi="Times New Roman" w:cs="Times New Roman"/>
          <w:sz w:val="24"/>
          <w:szCs w:val="24"/>
          <w:u w:val="single"/>
          <w:lang w:val="kk-KZ"/>
        </w:rPr>
        <w:t>күнтізбелік бір ай ішінде қолданылады</w:t>
      </w:r>
      <w:r w:rsidRPr="00902C8C">
        <w:rPr>
          <w:rFonts w:ascii="Times New Roman" w:hAnsi="Times New Roman" w:cs="Times New Roman"/>
          <w:sz w:val="24"/>
          <w:szCs w:val="24"/>
          <w:lang w:val="kk-KZ"/>
        </w:rPr>
        <w:t>.</w:t>
      </w:r>
    </w:p>
    <w:p w14:paraId="7DAE6D70" w14:textId="7EFA5FE1" w:rsidR="00464770" w:rsidRPr="00902C8C" w:rsidRDefault="00CC4FA2" w:rsidP="009765D6">
      <w:pPr>
        <w:spacing w:after="0" w:line="240" w:lineRule="auto"/>
        <w:ind w:firstLine="709"/>
        <w:jc w:val="both"/>
        <w:rPr>
          <w:rFonts w:ascii="Times New Roman" w:hAnsi="Times New Roman" w:cs="Times New Roman"/>
          <w:sz w:val="24"/>
          <w:szCs w:val="24"/>
          <w:lang w:val="kk-KZ"/>
        </w:rPr>
      </w:pPr>
      <w:r w:rsidRPr="00902C8C">
        <w:rPr>
          <w:rFonts w:ascii="Times New Roman" w:hAnsi="Times New Roman" w:cs="Times New Roman"/>
          <w:sz w:val="24"/>
          <w:szCs w:val="24"/>
          <w:lang w:val="kk-KZ"/>
        </w:rPr>
        <w:t>Осылайша</w:t>
      </w:r>
      <w:r w:rsidR="00464770" w:rsidRPr="00902C8C">
        <w:rPr>
          <w:rFonts w:ascii="Times New Roman" w:hAnsi="Times New Roman" w:cs="Times New Roman"/>
          <w:sz w:val="24"/>
          <w:szCs w:val="24"/>
          <w:lang w:val="kk-KZ"/>
        </w:rPr>
        <w:t>, банк</w:t>
      </w:r>
      <w:r w:rsidR="00C52B66" w:rsidRPr="00902C8C">
        <w:rPr>
          <w:rFonts w:ascii="Times New Roman" w:hAnsi="Times New Roman" w:cs="Times New Roman"/>
          <w:sz w:val="24"/>
          <w:szCs w:val="24"/>
          <w:lang w:val="kk-KZ"/>
        </w:rPr>
        <w:t xml:space="preserve">тер осы Қағидаларды сақтау кезінде, сондай-ақ мемлекеттік кіріс органынан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негіздердің болмауы туралы мәліметтер болған кезде бір күнтізбелік айдың ішінде мемлекеттік кіріс </w:t>
      </w:r>
      <w:r w:rsidR="00464770" w:rsidRPr="00902C8C">
        <w:rPr>
          <w:rFonts w:ascii="Times New Roman" w:hAnsi="Times New Roman" w:cs="Times New Roman"/>
          <w:sz w:val="24"/>
          <w:szCs w:val="24"/>
          <w:lang w:val="kk-KZ"/>
        </w:rPr>
        <w:t>орган</w:t>
      </w:r>
      <w:r w:rsidR="00C52B66" w:rsidRPr="00902C8C">
        <w:rPr>
          <w:rFonts w:ascii="Times New Roman" w:hAnsi="Times New Roman" w:cs="Times New Roman"/>
          <w:sz w:val="24"/>
          <w:szCs w:val="24"/>
          <w:lang w:val="kk-KZ"/>
        </w:rPr>
        <w:t>дарымен қосымша келіс</w:t>
      </w:r>
      <w:r w:rsidR="00291129" w:rsidRPr="00902C8C">
        <w:rPr>
          <w:rFonts w:ascii="Times New Roman" w:hAnsi="Times New Roman" w:cs="Times New Roman"/>
          <w:sz w:val="24"/>
          <w:szCs w:val="24"/>
          <w:lang w:val="kk-KZ"/>
        </w:rPr>
        <w:t>пей</w:t>
      </w:r>
      <w:r w:rsidR="00C52B66" w:rsidRPr="00902C8C">
        <w:rPr>
          <w:rFonts w:ascii="Times New Roman" w:hAnsi="Times New Roman" w:cs="Times New Roman"/>
          <w:sz w:val="24"/>
          <w:szCs w:val="24"/>
          <w:lang w:val="kk-KZ"/>
        </w:rPr>
        <w:t xml:space="preserve"> алуға құқылы.</w:t>
      </w:r>
    </w:p>
    <w:p w14:paraId="27A96557" w14:textId="77777777" w:rsidR="00464770" w:rsidRPr="00902C8C" w:rsidRDefault="00464770" w:rsidP="009765D6">
      <w:pPr>
        <w:spacing w:after="0" w:line="240" w:lineRule="auto"/>
        <w:ind w:firstLine="709"/>
        <w:jc w:val="both"/>
        <w:rPr>
          <w:rFonts w:ascii="Times New Roman" w:hAnsi="Times New Roman" w:cs="Times New Roman"/>
          <w:sz w:val="24"/>
          <w:szCs w:val="24"/>
          <w:lang w:val="kk-KZ"/>
        </w:rPr>
      </w:pPr>
    </w:p>
    <w:p w14:paraId="28A173A1" w14:textId="258CF03E" w:rsidR="00464770" w:rsidRPr="00902C8C" w:rsidRDefault="00946928" w:rsidP="009765D6">
      <w:pPr>
        <w:spacing w:after="0" w:line="240" w:lineRule="auto"/>
        <w:jc w:val="both"/>
        <w:rPr>
          <w:rFonts w:ascii="Times New Roman" w:hAnsi="Times New Roman" w:cs="Times New Roman"/>
          <w:b/>
          <w:sz w:val="24"/>
          <w:szCs w:val="24"/>
          <w:highlight w:val="yellow"/>
          <w:lang w:val="kk-KZ"/>
        </w:rPr>
      </w:pPr>
      <w:r w:rsidRPr="00902C8C">
        <w:rPr>
          <w:rFonts w:ascii="Times New Roman" w:hAnsi="Times New Roman" w:cs="Times New Roman"/>
          <w:b/>
          <w:sz w:val="24"/>
          <w:szCs w:val="24"/>
          <w:lang w:val="kk-KZ"/>
        </w:rPr>
        <w:t xml:space="preserve"> </w:t>
      </w:r>
      <w:r w:rsidRPr="00902C8C">
        <w:rPr>
          <w:rFonts w:ascii="Times New Roman" w:hAnsi="Times New Roman" w:cs="Times New Roman"/>
          <w:b/>
          <w:sz w:val="24"/>
          <w:szCs w:val="24"/>
          <w:lang w:val="kk-KZ"/>
        </w:rPr>
        <w:tab/>
      </w:r>
      <w:r w:rsidRPr="00902C8C">
        <w:rPr>
          <w:rFonts w:ascii="Times New Roman" w:hAnsi="Times New Roman" w:cs="Times New Roman"/>
          <w:sz w:val="24"/>
          <w:szCs w:val="24"/>
          <w:lang w:val="kk-KZ"/>
        </w:rPr>
        <w:t>10.</w:t>
      </w:r>
      <w:r w:rsidRPr="00902C8C">
        <w:rPr>
          <w:rFonts w:ascii="Times New Roman" w:hAnsi="Times New Roman" w:cs="Times New Roman"/>
          <w:b/>
          <w:sz w:val="24"/>
          <w:szCs w:val="24"/>
          <w:lang w:val="kk-KZ"/>
        </w:rPr>
        <w:t xml:space="preserve"> </w:t>
      </w:r>
      <w:r w:rsidR="00835A6D" w:rsidRPr="00902C8C">
        <w:rPr>
          <w:rFonts w:ascii="Times New Roman" w:hAnsi="Times New Roman" w:cs="Times New Roman"/>
          <w:i/>
          <w:sz w:val="24"/>
          <w:szCs w:val="24"/>
          <w:lang w:val="kk-KZ"/>
        </w:rPr>
        <w:t>К</w:t>
      </w:r>
      <w:r w:rsidR="00464770" w:rsidRPr="00902C8C">
        <w:rPr>
          <w:rFonts w:ascii="Times New Roman" w:hAnsi="Times New Roman" w:cs="Times New Roman"/>
          <w:i/>
          <w:sz w:val="24"/>
          <w:szCs w:val="24"/>
          <w:lang w:val="kk-KZ"/>
        </w:rPr>
        <w:t>лиент банк</w:t>
      </w:r>
      <w:r w:rsidR="00835A6D" w:rsidRPr="00902C8C">
        <w:rPr>
          <w:rFonts w:ascii="Times New Roman" w:hAnsi="Times New Roman" w:cs="Times New Roman"/>
          <w:i/>
          <w:sz w:val="24"/>
          <w:szCs w:val="24"/>
          <w:lang w:val="kk-KZ"/>
        </w:rPr>
        <w:t>тік шоттан қолма-қол ақша алу мақсатын растау үшін құжаттардың қандай түрлері (құжаттар тізбесі) жеткілікті болып табылады</w:t>
      </w:r>
      <w:r w:rsidR="00464770" w:rsidRPr="00902C8C">
        <w:rPr>
          <w:rFonts w:ascii="Times New Roman" w:hAnsi="Times New Roman" w:cs="Times New Roman"/>
          <w:i/>
          <w:sz w:val="24"/>
          <w:szCs w:val="24"/>
          <w:lang w:val="kk-KZ"/>
        </w:rPr>
        <w:t xml:space="preserve">? </w:t>
      </w:r>
      <w:r w:rsidR="00601381" w:rsidRPr="00902C8C">
        <w:rPr>
          <w:rFonts w:ascii="Times New Roman" w:hAnsi="Times New Roman" w:cs="Times New Roman"/>
          <w:i/>
          <w:sz w:val="24"/>
          <w:szCs w:val="24"/>
          <w:lang w:val="kk-KZ"/>
        </w:rPr>
        <w:t>К</w:t>
      </w:r>
      <w:r w:rsidR="00464770" w:rsidRPr="00902C8C">
        <w:rPr>
          <w:rFonts w:ascii="Times New Roman" w:hAnsi="Times New Roman" w:cs="Times New Roman"/>
          <w:i/>
          <w:sz w:val="24"/>
          <w:szCs w:val="24"/>
          <w:lang w:val="kk-KZ"/>
        </w:rPr>
        <w:t>лиент</w:t>
      </w:r>
      <w:r w:rsidR="00601381" w:rsidRPr="00902C8C">
        <w:rPr>
          <w:rFonts w:ascii="Times New Roman" w:hAnsi="Times New Roman" w:cs="Times New Roman"/>
          <w:i/>
          <w:sz w:val="24"/>
          <w:szCs w:val="24"/>
          <w:lang w:val="kk-KZ"/>
        </w:rPr>
        <w:t xml:space="preserve"> қолма-қол ақша алу мақсатын растайтын құжаттарды беруден бас тартқан жағдайда, Қоғам клиентке қолма қол ақшаны беруден бас тартуға міндетті ме</w:t>
      </w:r>
      <w:r w:rsidR="00464770" w:rsidRPr="00902C8C">
        <w:rPr>
          <w:rFonts w:ascii="Times New Roman" w:hAnsi="Times New Roman" w:cs="Times New Roman"/>
          <w:i/>
          <w:sz w:val="24"/>
          <w:szCs w:val="24"/>
          <w:lang w:val="kk-KZ"/>
        </w:rPr>
        <w:t>?</w:t>
      </w:r>
    </w:p>
    <w:p w14:paraId="6AB2F903" w14:textId="03BDE191" w:rsidR="00464770" w:rsidRPr="00902C8C" w:rsidRDefault="00CE6151" w:rsidP="00301568">
      <w:pPr>
        <w:pStyle w:val="1"/>
        <w:spacing w:before="0" w:beforeAutospacing="0" w:after="0" w:afterAutospacing="0"/>
        <w:ind w:firstLine="709"/>
        <w:jc w:val="both"/>
        <w:textAlignment w:val="baseline"/>
        <w:rPr>
          <w:b w:val="0"/>
          <w:sz w:val="24"/>
          <w:szCs w:val="24"/>
          <w:highlight w:val="yellow"/>
          <w:lang w:val="kk-KZ"/>
        </w:rPr>
      </w:pPr>
      <w:r w:rsidRPr="00902C8C">
        <w:rPr>
          <w:b w:val="0"/>
          <w:sz w:val="24"/>
          <w:szCs w:val="24"/>
          <w:lang w:val="kk-KZ"/>
        </w:rPr>
        <w:t>Жауап</w:t>
      </w:r>
      <w:r w:rsidR="00464770" w:rsidRPr="00902C8C">
        <w:rPr>
          <w:b w:val="0"/>
          <w:sz w:val="24"/>
          <w:szCs w:val="24"/>
          <w:lang w:val="kk-KZ"/>
        </w:rPr>
        <w:t xml:space="preserve">: </w:t>
      </w:r>
      <w:r w:rsidR="00301568" w:rsidRPr="00902C8C">
        <w:rPr>
          <w:b w:val="0"/>
          <w:sz w:val="24"/>
          <w:szCs w:val="24"/>
          <w:lang w:val="kk-KZ"/>
        </w:rPr>
        <w:t>«</w:t>
      </w:r>
      <w:r w:rsidR="00301568" w:rsidRPr="00902C8C">
        <w:rPr>
          <w:b w:val="0"/>
          <w:bCs w:val="0"/>
          <w:sz w:val="24"/>
          <w:szCs w:val="24"/>
          <w:lang w:val="kk-KZ"/>
        </w:rPr>
        <w:t>Кәсіпкерлік субъектілерінің банктік шоттардан қолма-қол ақшаны алу сомасының шекті мөлшерін, сондай-ақ банктік шоттардан қолма-қол ақшаны алу жөніндегі талап қолданылмайтын кәсіпкерлік субъектілерін бекіту туралы</w:t>
      </w:r>
      <w:r w:rsidR="00301568" w:rsidRPr="00902C8C">
        <w:rPr>
          <w:b w:val="0"/>
          <w:sz w:val="24"/>
          <w:szCs w:val="24"/>
          <w:lang w:val="kk-KZ"/>
        </w:rPr>
        <w:t xml:space="preserve">» Қазақстан Республикасы Ұлттық Банкінің </w:t>
      </w:r>
      <w:r w:rsidR="00464770" w:rsidRPr="00902C8C">
        <w:rPr>
          <w:b w:val="0"/>
          <w:sz w:val="24"/>
          <w:szCs w:val="24"/>
          <w:lang w:val="kk-KZ"/>
        </w:rPr>
        <w:t xml:space="preserve"> 21.12.2020 </w:t>
      </w:r>
      <w:r w:rsidR="00301568" w:rsidRPr="00902C8C">
        <w:rPr>
          <w:b w:val="0"/>
          <w:sz w:val="24"/>
          <w:szCs w:val="24"/>
          <w:lang w:val="kk-KZ"/>
        </w:rPr>
        <w:t>жылғы</w:t>
      </w:r>
      <w:r w:rsidR="00464770" w:rsidRPr="00902C8C">
        <w:rPr>
          <w:b w:val="0"/>
          <w:sz w:val="24"/>
          <w:szCs w:val="24"/>
          <w:lang w:val="kk-KZ"/>
        </w:rPr>
        <w:t xml:space="preserve"> № 150 </w:t>
      </w:r>
      <w:r w:rsidR="00301568" w:rsidRPr="00902C8C">
        <w:rPr>
          <w:b w:val="0"/>
          <w:sz w:val="24"/>
          <w:szCs w:val="24"/>
          <w:lang w:val="kk-KZ"/>
        </w:rPr>
        <w:t xml:space="preserve">бірлескен қаулысына және Қазақстан Республикасы Ұлттық экономика министрінің </w:t>
      </w:r>
      <w:r w:rsidR="00464770" w:rsidRPr="00902C8C">
        <w:rPr>
          <w:b w:val="0"/>
          <w:sz w:val="24"/>
          <w:szCs w:val="24"/>
          <w:lang w:val="kk-KZ"/>
        </w:rPr>
        <w:t xml:space="preserve">23.12.2020 </w:t>
      </w:r>
      <w:r w:rsidR="00301568" w:rsidRPr="00902C8C">
        <w:rPr>
          <w:b w:val="0"/>
          <w:sz w:val="24"/>
          <w:szCs w:val="24"/>
          <w:lang w:val="kk-KZ"/>
        </w:rPr>
        <w:t>жылғы</w:t>
      </w:r>
      <w:r w:rsidR="00464770" w:rsidRPr="00902C8C">
        <w:rPr>
          <w:b w:val="0"/>
          <w:sz w:val="24"/>
          <w:szCs w:val="24"/>
          <w:lang w:val="kk-KZ"/>
        </w:rPr>
        <w:t xml:space="preserve"> № 95 </w:t>
      </w:r>
      <w:r w:rsidR="00301568" w:rsidRPr="00902C8C">
        <w:rPr>
          <w:b w:val="0"/>
          <w:sz w:val="24"/>
          <w:szCs w:val="24"/>
          <w:lang w:val="kk-KZ"/>
        </w:rPr>
        <w:t xml:space="preserve">бұйрығына сәйкес  </w:t>
      </w:r>
      <w:r w:rsidR="00464770" w:rsidRPr="00902C8C">
        <w:rPr>
          <w:b w:val="0"/>
          <w:sz w:val="24"/>
          <w:szCs w:val="24"/>
          <w:lang w:val="kk-KZ"/>
        </w:rPr>
        <w:t xml:space="preserve"> </w:t>
      </w:r>
      <w:r w:rsidR="003D292E" w:rsidRPr="00902C8C">
        <w:rPr>
          <w:b w:val="0"/>
          <w:sz w:val="24"/>
          <w:szCs w:val="24"/>
          <w:lang w:val="kk-KZ"/>
        </w:rPr>
        <w:t>(</w:t>
      </w:r>
      <w:r w:rsidR="002E2A0B" w:rsidRPr="00902C8C">
        <w:rPr>
          <w:b w:val="0"/>
          <w:sz w:val="24"/>
          <w:szCs w:val="24"/>
          <w:lang w:val="kk-KZ"/>
        </w:rPr>
        <w:t>бұдан әрі</w:t>
      </w:r>
      <w:r w:rsidR="003D292E" w:rsidRPr="00902C8C">
        <w:rPr>
          <w:b w:val="0"/>
          <w:sz w:val="24"/>
          <w:szCs w:val="24"/>
          <w:lang w:val="kk-KZ"/>
        </w:rPr>
        <w:t xml:space="preserve"> – </w:t>
      </w:r>
      <w:r w:rsidR="002E2A0B" w:rsidRPr="00902C8C">
        <w:rPr>
          <w:b w:val="0"/>
          <w:sz w:val="24"/>
          <w:szCs w:val="24"/>
          <w:lang w:val="kk-KZ"/>
        </w:rPr>
        <w:t>Қолма-қол ақша алу қағидалары</w:t>
      </w:r>
      <w:r w:rsidR="003D292E" w:rsidRPr="00902C8C">
        <w:rPr>
          <w:b w:val="0"/>
          <w:sz w:val="24"/>
          <w:szCs w:val="24"/>
          <w:lang w:val="kk-KZ"/>
        </w:rPr>
        <w:t xml:space="preserve">) </w:t>
      </w:r>
      <w:r w:rsidR="000B009A" w:rsidRPr="00902C8C">
        <w:rPr>
          <w:b w:val="0"/>
          <w:sz w:val="24"/>
          <w:szCs w:val="24"/>
          <w:lang w:val="kk-KZ"/>
        </w:rPr>
        <w:t>Қолма-қол ақша алу қағидаларының 2-тармағының 1) тарма</w:t>
      </w:r>
      <w:r w:rsidR="00B5505A" w:rsidRPr="00902C8C">
        <w:rPr>
          <w:b w:val="0"/>
          <w:sz w:val="24"/>
          <w:szCs w:val="24"/>
          <w:lang w:val="kk-KZ"/>
        </w:rPr>
        <w:t>қ</w:t>
      </w:r>
      <w:r w:rsidR="000B009A" w:rsidRPr="00902C8C">
        <w:rPr>
          <w:b w:val="0"/>
          <w:sz w:val="24"/>
          <w:szCs w:val="24"/>
          <w:lang w:val="kk-KZ"/>
        </w:rPr>
        <w:t xml:space="preserve">шасына сәйкес банктік шоттан қолма-қол ақшаны алу мақсатын растайтын құжаттар – қолма-қол ақшаны алу мақсатын көрсететін толық ақпарат қамтылатын құжаттар, оның ішінде шарт, бұйрық, өкім, шығыстар сметасы, шот-фактура, төлем шоты, төлем </w:t>
      </w:r>
      <w:proofErr w:type="spellStart"/>
      <w:r w:rsidR="000B009A" w:rsidRPr="00902C8C">
        <w:rPr>
          <w:b w:val="0"/>
          <w:sz w:val="24"/>
          <w:szCs w:val="24"/>
          <w:lang w:val="kk-KZ"/>
        </w:rPr>
        <w:t>ведомосі</w:t>
      </w:r>
      <w:proofErr w:type="spellEnd"/>
      <w:r w:rsidR="000B009A" w:rsidRPr="00902C8C">
        <w:rPr>
          <w:b w:val="0"/>
          <w:sz w:val="24"/>
          <w:szCs w:val="24"/>
          <w:lang w:val="kk-KZ"/>
        </w:rPr>
        <w:t xml:space="preserve">, сот шешімі, </w:t>
      </w:r>
      <w:proofErr w:type="spellStart"/>
      <w:r w:rsidR="000B009A" w:rsidRPr="00902C8C">
        <w:rPr>
          <w:b w:val="0"/>
          <w:sz w:val="24"/>
          <w:szCs w:val="24"/>
          <w:lang w:val="kk-KZ"/>
        </w:rPr>
        <w:t>инвойс</w:t>
      </w:r>
      <w:proofErr w:type="spellEnd"/>
      <w:r w:rsidR="000B009A" w:rsidRPr="00902C8C">
        <w:rPr>
          <w:b w:val="0"/>
          <w:sz w:val="24"/>
          <w:szCs w:val="24"/>
          <w:lang w:val="kk-KZ"/>
        </w:rPr>
        <w:t xml:space="preserve">, сатып алу актісі, сатып алу </w:t>
      </w:r>
      <w:proofErr w:type="spellStart"/>
      <w:r w:rsidR="000B009A" w:rsidRPr="00902C8C">
        <w:rPr>
          <w:b w:val="0"/>
          <w:sz w:val="24"/>
          <w:szCs w:val="24"/>
          <w:lang w:val="kk-KZ"/>
        </w:rPr>
        <w:t>ведомос</w:t>
      </w:r>
      <w:r w:rsidR="00B5505A" w:rsidRPr="00902C8C">
        <w:rPr>
          <w:b w:val="0"/>
          <w:sz w:val="24"/>
          <w:szCs w:val="24"/>
          <w:lang w:val="kk-KZ"/>
        </w:rPr>
        <w:t>і</w:t>
      </w:r>
      <w:proofErr w:type="spellEnd"/>
      <w:r w:rsidR="000B009A" w:rsidRPr="00902C8C">
        <w:rPr>
          <w:b w:val="0"/>
          <w:sz w:val="24"/>
          <w:szCs w:val="24"/>
          <w:lang w:val="kk-KZ"/>
        </w:rPr>
        <w:t xml:space="preserve"> болып табылады</w:t>
      </w:r>
      <w:r w:rsidR="00464770" w:rsidRPr="00902C8C">
        <w:rPr>
          <w:b w:val="0"/>
          <w:sz w:val="24"/>
          <w:szCs w:val="24"/>
          <w:lang w:val="kk-KZ"/>
        </w:rPr>
        <w:t>.</w:t>
      </w:r>
    </w:p>
    <w:p w14:paraId="68D2135F" w14:textId="77777777" w:rsidR="00B5505A" w:rsidRPr="00902C8C" w:rsidRDefault="00B5505A" w:rsidP="00B5505A">
      <w:pPr>
        <w:pStyle w:val="a6"/>
        <w:ind w:left="0" w:firstLine="709"/>
        <w:jc w:val="both"/>
        <w:rPr>
          <w:noProof/>
          <w:highlight w:val="green"/>
          <w:lang w:val="kk-KZ"/>
        </w:rPr>
      </w:pPr>
      <w:r w:rsidRPr="00902C8C">
        <w:rPr>
          <w:noProof/>
          <w:lang w:val="kk-KZ"/>
        </w:rPr>
        <w:t>Қағидаларының 3-тармағына сәйкес қолма-қол ақшаны алу кәсіпкерлік субъектілерінің банк шоттарынан қолма-қол ақшаны алуы Кассалық операцияларды жүзеге асыру қағидаларына сәйкес екінші деңгейдегі банктерге және банк операцияларының жекелеген түрлерін жүзеге асыратын ұйымдарға берілген банк шоттарынан қолма-қол ақшаны алу өтінімдерінің негізінде жүзеге асырылады.</w:t>
      </w:r>
    </w:p>
    <w:p w14:paraId="5E3E21EA" w14:textId="77777777" w:rsidR="00B5505A" w:rsidRPr="00902C8C" w:rsidRDefault="00B5505A" w:rsidP="00B5505A">
      <w:pPr>
        <w:pStyle w:val="a6"/>
        <w:ind w:left="0" w:firstLine="709"/>
        <w:jc w:val="both"/>
        <w:rPr>
          <w:noProof/>
          <w:highlight w:val="green"/>
          <w:lang w:val="kk-KZ"/>
        </w:rPr>
      </w:pPr>
      <w:r w:rsidRPr="00902C8C">
        <w:rPr>
          <w:noProof/>
          <w:lang w:val="kk-KZ"/>
        </w:rPr>
        <w:t>Қолма-қол ақшаны алу қағидаларын негізге ала отырып, банк шотынан қолма-қол ақшаны алу мақсатын растайтын құжаттардың болуы, банк шоттарынан қолма-қол ақшаны алу жөніндегі талап қолданылмайтын кәсіпкерлік субъектілерін қоспағанда, кәсіпкерлік субъектілерінің банк шоттарынан қолма-қол ақшаны алу сомасының шекті мөлшері асқан кезде талап етіледі.</w:t>
      </w:r>
      <w:r w:rsidRPr="00902C8C">
        <w:rPr>
          <w:noProof/>
          <w:highlight w:val="green"/>
          <w:lang w:val="kk-KZ"/>
        </w:rPr>
        <w:t xml:space="preserve"> </w:t>
      </w:r>
    </w:p>
    <w:p w14:paraId="10A7F842" w14:textId="77777777" w:rsidR="00B5505A" w:rsidRPr="00902C8C" w:rsidRDefault="00B5505A" w:rsidP="00B5505A">
      <w:pPr>
        <w:pStyle w:val="a6"/>
        <w:ind w:left="0" w:firstLine="709"/>
        <w:jc w:val="both"/>
        <w:rPr>
          <w:noProof/>
          <w:highlight w:val="green"/>
          <w:lang w:val="kk-KZ"/>
        </w:rPr>
      </w:pPr>
      <w:r w:rsidRPr="00902C8C">
        <w:rPr>
          <w:noProof/>
          <w:lang w:val="kk-KZ"/>
        </w:rPr>
        <w:t>Бұл ретте қолма-қол ақшаны алу қағидаларының 7 және 8-тармақтарына сәйкес қолма-қол ақшаны беруден бас тарту негіздерінің болуын немесе болмауын Мемлекеттік кіріс органдары айқындайды.</w:t>
      </w:r>
    </w:p>
    <w:p w14:paraId="16EBC52F" w14:textId="77777777" w:rsidR="00B5505A" w:rsidRPr="00902C8C" w:rsidRDefault="00B5505A" w:rsidP="00B5505A">
      <w:pPr>
        <w:pStyle w:val="a6"/>
        <w:ind w:left="0" w:firstLine="709"/>
        <w:jc w:val="both"/>
        <w:rPr>
          <w:noProof/>
          <w:lang w:val="kk-KZ"/>
        </w:rPr>
      </w:pPr>
      <w:r w:rsidRPr="00902C8C">
        <w:rPr>
          <w:noProof/>
          <w:lang w:val="kk-KZ"/>
        </w:rPr>
        <w:t>Кәсіпкерлік субъектілерінің банк шоттарынан қолма-қол ақшаны Қолма-қол ақшаны алу қағидаларының 3-тарауында көзделген белгіленген шекті мөлшерлерден артық алу шарттарын сақтамай, мұндай сомаларды алуға жол берілмейді.</w:t>
      </w:r>
    </w:p>
    <w:p w14:paraId="6DF8614E" w14:textId="77777777" w:rsidR="00B5505A" w:rsidRPr="00902C8C" w:rsidRDefault="00B5505A" w:rsidP="00B5505A">
      <w:pPr>
        <w:pStyle w:val="a6"/>
        <w:ind w:left="0" w:firstLine="709"/>
        <w:jc w:val="both"/>
        <w:rPr>
          <w:noProof/>
          <w:highlight w:val="green"/>
          <w:lang w:val="kk-KZ"/>
        </w:rPr>
      </w:pPr>
    </w:p>
    <w:p w14:paraId="6CB9E73E" w14:textId="77777777" w:rsidR="00B5505A" w:rsidRPr="00902C8C" w:rsidRDefault="00B5505A" w:rsidP="00B5505A">
      <w:pPr>
        <w:pStyle w:val="a6"/>
        <w:ind w:left="0" w:firstLine="709"/>
        <w:jc w:val="both"/>
        <w:rPr>
          <w:i/>
          <w:noProof/>
          <w:lang w:val="kk-KZ"/>
        </w:rPr>
      </w:pPr>
      <w:r w:rsidRPr="00902C8C">
        <w:rPr>
          <w:noProof/>
          <w:lang w:val="kk-KZ"/>
        </w:rPr>
        <w:t xml:space="preserve">11. </w:t>
      </w:r>
      <w:r w:rsidRPr="00902C8C">
        <w:rPr>
          <w:i/>
          <w:noProof/>
          <w:lang w:val="kk-KZ"/>
        </w:rPr>
        <w:t>Егер клиенттің дәл сол операциясы шекті және күдікті болып тағы да бір танылса, қаржы мониторингі субъектілеріне осындай операция туралы ақпаратты бір өлшемшарт  бойынша жіберу жеткілікті ме (мұндай мүмкіндік қаржы мониторингі субъектісінің ішкі құжаттарында тікелей көзделген жағдайда)?</w:t>
      </w:r>
    </w:p>
    <w:p w14:paraId="32E923BE" w14:textId="77777777" w:rsidR="00B5505A" w:rsidRPr="00902C8C" w:rsidRDefault="00B5505A" w:rsidP="00B5505A">
      <w:pPr>
        <w:spacing w:after="0" w:line="240" w:lineRule="auto"/>
        <w:ind w:firstLine="709"/>
        <w:jc w:val="both"/>
        <w:rPr>
          <w:rFonts w:ascii="Times New Roman" w:hAnsi="Times New Roman" w:cs="Times New Roman"/>
          <w:noProof/>
          <w:sz w:val="24"/>
          <w:szCs w:val="24"/>
          <w:lang w:val="kk-KZ"/>
        </w:rPr>
      </w:pPr>
      <w:r w:rsidRPr="00902C8C">
        <w:rPr>
          <w:rFonts w:ascii="Times New Roman" w:hAnsi="Times New Roman" w:cs="Times New Roman"/>
          <w:b/>
          <w:noProof/>
          <w:sz w:val="24"/>
          <w:szCs w:val="24"/>
          <w:lang w:val="kk-KZ"/>
        </w:rPr>
        <w:lastRenderedPageBreak/>
        <w:t>Жауап:</w:t>
      </w:r>
      <w:r w:rsidRPr="00902C8C">
        <w:rPr>
          <w:rFonts w:ascii="Times New Roman" w:hAnsi="Times New Roman" w:cs="Times New Roman"/>
          <w:noProof/>
          <w:sz w:val="24"/>
          <w:szCs w:val="24"/>
          <w:lang w:val="kk-KZ"/>
        </w:rPr>
        <w:t xml:space="preserve"> КЖ/ТҚҚ  туралы заңның 4-бабының 1-тармағына сәйкес белгілі бір сомаға тең немесе одан асатын қаржы мониторингіне жататын, ақшамен және (немесе) өзге мүлікпен жасалатын операциялар  (бұдан әрі - шекті операциялар) белгіленген.</w:t>
      </w:r>
    </w:p>
    <w:p w14:paraId="350D115B" w14:textId="77777777" w:rsidR="00B5505A" w:rsidRPr="00902C8C" w:rsidRDefault="00B5505A" w:rsidP="00B5505A">
      <w:pPr>
        <w:spacing w:after="0" w:line="240" w:lineRule="auto"/>
        <w:ind w:firstLine="709"/>
        <w:jc w:val="both"/>
        <w:rPr>
          <w:rFonts w:ascii="Times New Roman" w:hAnsi="Times New Roman" w:cs="Times New Roman"/>
          <w:noProof/>
          <w:sz w:val="24"/>
          <w:szCs w:val="24"/>
          <w:lang w:val="kk-KZ"/>
        </w:rPr>
      </w:pPr>
      <w:r w:rsidRPr="00902C8C">
        <w:rPr>
          <w:rFonts w:ascii="Times New Roman" w:hAnsi="Times New Roman" w:cs="Times New Roman"/>
          <w:noProof/>
          <w:sz w:val="24"/>
          <w:szCs w:val="24"/>
          <w:lang w:val="kk-KZ"/>
        </w:rPr>
        <w:t xml:space="preserve">Бұл ретте КЖ/ТҚҚ  туралы заңның 4-бабының 3-тармағына сәйкес күдікті операциялар, </w:t>
      </w:r>
      <w:r w:rsidRPr="00902C8C">
        <w:rPr>
          <w:rFonts w:ascii="Times New Roman" w:hAnsi="Times New Roman" w:cs="Times New Roman"/>
          <w:b/>
          <w:noProof/>
          <w:sz w:val="24"/>
          <w:szCs w:val="24"/>
          <w:lang w:val="kk-KZ"/>
        </w:rPr>
        <w:t>олардың жүзеге асырылу нысанына және олар жасалған не жасалынатын немесе жасалуы мүмкін сомасына қарамастан</w:t>
      </w:r>
      <w:r w:rsidRPr="00902C8C">
        <w:rPr>
          <w:rFonts w:ascii="Times New Roman" w:hAnsi="Times New Roman" w:cs="Times New Roman"/>
          <w:noProof/>
          <w:sz w:val="24"/>
          <w:szCs w:val="24"/>
          <w:lang w:val="kk-KZ"/>
        </w:rPr>
        <w:t xml:space="preserve"> </w:t>
      </w:r>
      <w:r w:rsidRPr="00902C8C">
        <w:rPr>
          <w:rFonts w:ascii="Times New Roman" w:hAnsi="Times New Roman" w:cs="Times New Roman"/>
          <w:b/>
          <w:noProof/>
          <w:sz w:val="24"/>
          <w:szCs w:val="24"/>
          <w:lang w:val="kk-KZ"/>
        </w:rPr>
        <w:t>(бұдан әрі – күдікті операциялар),</w:t>
      </w:r>
      <w:r w:rsidRPr="00902C8C">
        <w:rPr>
          <w:rFonts w:ascii="Times New Roman" w:hAnsi="Times New Roman" w:cs="Times New Roman"/>
          <w:noProof/>
          <w:sz w:val="24"/>
          <w:szCs w:val="24"/>
          <w:lang w:val="kk-KZ"/>
        </w:rPr>
        <w:t xml:space="preserve"> қаржы мониторингіне жатады.</w:t>
      </w:r>
    </w:p>
    <w:p w14:paraId="515FA806"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noProof/>
          <w:lang w:val="kk-KZ" w:eastAsia="en-US"/>
        </w:rPr>
      </w:pPr>
      <w:r w:rsidRPr="00902C8C">
        <w:rPr>
          <w:rFonts w:eastAsia="Calibri"/>
          <w:noProof/>
          <w:lang w:val="kk-KZ" w:eastAsia="en-US"/>
        </w:rPr>
        <w:t>КЖ/ТҚҚ  туралы заңның 10-бабының 2-тармағында қаржы мониторингі субъектілері қаржы мониторингіне жататын операциялар туралы мәліметтер мен ақпаратты мынадай мерзімдерде:</w:t>
      </w:r>
    </w:p>
    <w:p w14:paraId="5DBDD175"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b/>
          <w:noProof/>
          <w:lang w:val="kk-KZ" w:eastAsia="en-US"/>
        </w:rPr>
      </w:pPr>
      <w:r w:rsidRPr="00902C8C">
        <w:rPr>
          <w:noProof/>
          <w:lang w:val="kk-KZ"/>
        </w:rPr>
        <w:t xml:space="preserve">КЖ/ТҚҚ  туралы заңның </w:t>
      </w:r>
      <w:r w:rsidRPr="00902C8C">
        <w:rPr>
          <w:rFonts w:eastAsia="Calibri"/>
          <w:noProof/>
          <w:lang w:val="kk-KZ" w:eastAsia="en-US"/>
        </w:rPr>
        <w:t xml:space="preserve">4-бабының 1-тармағы бойынша </w:t>
      </w:r>
      <w:r w:rsidRPr="00902C8C">
        <w:rPr>
          <w:rFonts w:eastAsia="Calibri"/>
          <w:b/>
          <w:noProof/>
          <w:lang w:val="kk-KZ" w:eastAsia="en-US"/>
        </w:rPr>
        <w:t>жасалған күнінен кейінгі жұмыс күнінен кешіктірмей;</w:t>
      </w:r>
    </w:p>
    <w:p w14:paraId="56196931"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noProof/>
          <w:lang w:val="kk-KZ" w:eastAsia="en-US"/>
        </w:rPr>
      </w:pPr>
      <w:r w:rsidRPr="00902C8C">
        <w:rPr>
          <w:noProof/>
          <w:lang w:val="kk-KZ"/>
        </w:rPr>
        <w:t xml:space="preserve">КЖ/ТҚҚ  туралы заңның </w:t>
      </w:r>
      <w:r w:rsidRPr="00902C8C">
        <w:rPr>
          <w:rFonts w:eastAsia="Calibri"/>
          <w:noProof/>
          <w:lang w:val="kk-KZ" w:eastAsia="en-US"/>
        </w:rPr>
        <w:t>4-бабының 3-тармағы бойынша КЖ/ТҚҚ  туралы заңның                      13-бабының 2-тармағында белгіленген мерзімдерде береді.</w:t>
      </w:r>
    </w:p>
    <w:p w14:paraId="27E56806"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r w:rsidRPr="00902C8C">
        <w:rPr>
          <w:rFonts w:ascii="Times New Roman" w:hAnsi="Times New Roman" w:cs="Times New Roman"/>
          <w:noProof/>
          <w:sz w:val="24"/>
          <w:szCs w:val="24"/>
          <w:lang w:val="kk-KZ"/>
        </w:rPr>
        <w:t>Жоғарыда баяндалғанды негізге ала отырып, қаржы мониторингі жөніндегі уәкілетті органға мәліметтер мен ақпаратты беру сомалары мен мерзімдеріндегі айырмашылыққа байланысты, шекті және күдікті операциялар белгілеріне жататын операциялар бойынша қаржы мониторингі жөніндегі уәкілетті органға ақпаратты тек бір белгі (шекті немесе күдікті) бойынша жіберу мүмкін емес деп санаймыз.</w:t>
      </w:r>
    </w:p>
    <w:p w14:paraId="26D48540"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p>
    <w:p w14:paraId="42089E46" w14:textId="77777777" w:rsidR="00B5505A" w:rsidRPr="00902C8C" w:rsidRDefault="00B5505A" w:rsidP="00B5505A">
      <w:pPr>
        <w:spacing w:after="0" w:line="240" w:lineRule="auto"/>
        <w:ind w:firstLine="720"/>
        <w:jc w:val="both"/>
        <w:rPr>
          <w:rFonts w:ascii="Times New Roman" w:hAnsi="Times New Roman" w:cs="Times New Roman"/>
          <w:i/>
          <w:noProof/>
          <w:sz w:val="24"/>
          <w:szCs w:val="24"/>
          <w:lang w:val="kk-KZ"/>
        </w:rPr>
      </w:pPr>
      <w:r w:rsidRPr="00902C8C">
        <w:rPr>
          <w:rFonts w:ascii="Times New Roman" w:hAnsi="Times New Roman" w:cs="Times New Roman"/>
          <w:noProof/>
          <w:sz w:val="24"/>
          <w:szCs w:val="24"/>
          <w:lang w:val="kk-KZ"/>
        </w:rPr>
        <w:t xml:space="preserve">12. </w:t>
      </w:r>
      <w:r w:rsidRPr="00902C8C">
        <w:rPr>
          <w:rFonts w:ascii="Times New Roman" w:hAnsi="Times New Roman" w:cs="Times New Roman"/>
          <w:i/>
          <w:noProof/>
          <w:sz w:val="24"/>
          <w:szCs w:val="24"/>
          <w:lang w:val="kk-KZ"/>
        </w:rPr>
        <w:t>Оффшорлық аймақта тіркелген, тұрғылықты жері немесе орналасқан жері бар клиенттер жасаған валюта айырбастау операцияларын қаржы мониторингіне жататын операцияларға жатқызу қажет пе?</w:t>
      </w:r>
    </w:p>
    <w:p w14:paraId="5FACBBD8" w14:textId="77777777" w:rsidR="00B5505A" w:rsidRPr="00902C8C" w:rsidRDefault="00B5505A" w:rsidP="00B5505A">
      <w:pPr>
        <w:spacing w:after="0" w:line="240" w:lineRule="auto"/>
        <w:ind w:firstLine="720"/>
        <w:jc w:val="both"/>
        <w:rPr>
          <w:rFonts w:ascii="Times New Roman" w:hAnsi="Times New Roman" w:cs="Times New Roman"/>
          <w:noProof/>
          <w:sz w:val="24"/>
          <w:szCs w:val="24"/>
          <w:highlight w:val="green"/>
          <w:lang w:val="kk-KZ"/>
        </w:rPr>
      </w:pPr>
      <w:r w:rsidRPr="00902C8C">
        <w:rPr>
          <w:rFonts w:ascii="Times New Roman" w:hAnsi="Times New Roman" w:cs="Times New Roman"/>
          <w:b/>
          <w:noProof/>
          <w:sz w:val="24"/>
          <w:szCs w:val="24"/>
          <w:lang w:val="kk-KZ"/>
        </w:rPr>
        <w:t xml:space="preserve">Жауап: </w:t>
      </w:r>
      <w:r w:rsidRPr="00902C8C">
        <w:rPr>
          <w:rFonts w:ascii="Times New Roman" w:hAnsi="Times New Roman" w:cs="Times New Roman"/>
          <w:noProof/>
          <w:sz w:val="24"/>
          <w:szCs w:val="24"/>
          <w:lang w:val="kk-KZ"/>
        </w:rPr>
        <w:t>КЖ/ТҚҚ  туралы заңның 1-бабының 8) тармақшасында қаржы мониторингiне жататын операциялар – қаржы мониторингі субъектісі клиентінің КЖ/ТҚҚ  туралы заңға сәйкес оларға қатысты қаржы мониторингі белгіленген ақшамен және (немесе) өзге мүлiкпен операциялары деп белгіленген.</w:t>
      </w:r>
    </w:p>
    <w:p w14:paraId="00AF3433"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r w:rsidRPr="00902C8C">
        <w:rPr>
          <w:rFonts w:ascii="Times New Roman" w:hAnsi="Times New Roman" w:cs="Times New Roman"/>
          <w:noProof/>
          <w:sz w:val="24"/>
          <w:szCs w:val="24"/>
          <w:lang w:val="kk-KZ"/>
        </w:rPr>
        <w:t xml:space="preserve">КЖ/ТҚҚ  туралы заңның </w:t>
      </w:r>
      <w:r w:rsidRPr="00902C8C">
        <w:rPr>
          <w:rFonts w:ascii="Times New Roman" w:eastAsia="Calibri" w:hAnsi="Times New Roman" w:cs="Times New Roman"/>
          <w:noProof/>
          <w:sz w:val="24"/>
          <w:szCs w:val="24"/>
          <w:lang w:val="kk-KZ"/>
        </w:rPr>
        <w:t>1-бабының 1-тармақшасына сәйкес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p w14:paraId="5C723D20" w14:textId="77777777" w:rsidR="00B5505A" w:rsidRPr="00902C8C" w:rsidRDefault="00B5505A" w:rsidP="00B5505A">
      <w:pPr>
        <w:spacing w:after="0" w:line="240" w:lineRule="auto"/>
        <w:ind w:firstLine="720"/>
        <w:jc w:val="both"/>
        <w:rPr>
          <w:rFonts w:ascii="Times New Roman" w:hAnsi="Times New Roman" w:cs="Times New Roman"/>
          <w:i/>
          <w:noProof/>
          <w:spacing w:val="2"/>
          <w:sz w:val="24"/>
          <w:szCs w:val="24"/>
          <w:shd w:val="clear" w:color="auto" w:fill="FFFFFF"/>
          <w:lang w:val="kk-KZ"/>
        </w:rPr>
      </w:pPr>
      <w:r w:rsidRPr="00902C8C">
        <w:rPr>
          <w:rFonts w:ascii="Times New Roman" w:hAnsi="Times New Roman" w:cs="Times New Roman"/>
          <w:noProof/>
          <w:spacing w:val="2"/>
          <w:sz w:val="24"/>
          <w:szCs w:val="24"/>
          <w:shd w:val="clear" w:color="auto" w:fill="FFFFFF"/>
          <w:lang w:val="kk-KZ"/>
        </w:rPr>
        <w:t xml:space="preserve">КЖ/ТҚҚ  туралы заңға сәйкес клиенттер жасайтын айырбастау бойынша операциялар </w:t>
      </w:r>
      <w:r w:rsidRPr="00902C8C">
        <w:rPr>
          <w:rFonts w:ascii="Times New Roman" w:hAnsi="Times New Roman" w:cs="Times New Roman"/>
          <w:b/>
          <w:noProof/>
          <w:spacing w:val="2"/>
          <w:sz w:val="24"/>
          <w:szCs w:val="24"/>
          <w:shd w:val="clear" w:color="auto" w:fill="FFFFFF"/>
          <w:lang w:val="kk-KZ"/>
        </w:rPr>
        <w:t>клиенттің күдікті операция жасаған жағдайларын  қоспағанда</w:t>
      </w:r>
      <w:r w:rsidRPr="00902C8C">
        <w:rPr>
          <w:rFonts w:ascii="Times New Roman" w:hAnsi="Times New Roman" w:cs="Times New Roman"/>
          <w:noProof/>
          <w:spacing w:val="2"/>
          <w:sz w:val="24"/>
          <w:szCs w:val="24"/>
          <w:shd w:val="clear" w:color="auto" w:fill="FFFFFF"/>
          <w:lang w:val="kk-KZ"/>
        </w:rPr>
        <w:t>, оффшорлық аймақта тіркелген, тұрғылықты жері немесе орналасқан жері бар клиенттер № 0623, 0633 және 0640 операциялар түрлерінің кодтары бойынша қаржы мониторингіне жатпайды. Бұл ретте көрсетілген операциялар № 1048</w:t>
      </w:r>
      <w:r w:rsidRPr="00902C8C">
        <w:rPr>
          <w:rFonts w:ascii="Times New Roman" w:hAnsi="Times New Roman" w:cs="Times New Roman"/>
          <w:i/>
          <w:noProof/>
          <w:spacing w:val="2"/>
          <w:sz w:val="24"/>
          <w:szCs w:val="24"/>
          <w:shd w:val="clear" w:color="auto" w:fill="FFFFFF"/>
          <w:lang w:val="kk-KZ"/>
        </w:rPr>
        <w:t xml:space="preserve"> (Клиенттің оффшорлық аймақта ашылған банк шотына ірі мөлшерде өз қаражатын жүйелі түрде аударуы) және 1049 (валюталық шартта резиденттің тауарларды (жұмыстарды, көрсетілетін қызметтерді) экспорттауы не мемлекетте немесе оффшорлық аймақта тіркелген бейрезиденттің пайдасына тауарлар (жұмыстар, көрсетілетін қызметтер) импорты бойынша төлемдер көзделген) күдікті операцияны айқындау белгілеріне жатпайды деп пайымдаймыз, салық салудың жеңілдікті режимін ұсынатын және (немесе) қаржылық операцияларды жүргізу кезінде (оффшорлық аймақта) ақпаратты ашуды және ұсынуды көздемейтін салық салу режимі.</w:t>
      </w:r>
    </w:p>
    <w:p w14:paraId="259FE219" w14:textId="77777777" w:rsidR="00B5505A" w:rsidRPr="00902C8C" w:rsidRDefault="00B5505A" w:rsidP="00B5505A">
      <w:pPr>
        <w:spacing w:after="0" w:line="240" w:lineRule="auto"/>
        <w:ind w:firstLine="720"/>
        <w:jc w:val="both"/>
        <w:rPr>
          <w:rFonts w:ascii="Times New Roman" w:hAnsi="Times New Roman" w:cs="Times New Roman"/>
          <w:i/>
          <w:noProof/>
          <w:spacing w:val="2"/>
          <w:sz w:val="24"/>
          <w:szCs w:val="24"/>
          <w:highlight w:val="green"/>
          <w:shd w:val="clear" w:color="auto" w:fill="FFFFFF"/>
          <w:lang w:val="kk-KZ"/>
        </w:rPr>
      </w:pPr>
    </w:p>
    <w:p w14:paraId="01B1A67D" w14:textId="77777777" w:rsidR="00B5505A" w:rsidRPr="00902C8C" w:rsidRDefault="00B5505A" w:rsidP="00B5505A">
      <w:pPr>
        <w:spacing w:after="0" w:line="240" w:lineRule="auto"/>
        <w:ind w:firstLine="709"/>
        <w:jc w:val="both"/>
        <w:rPr>
          <w:rFonts w:ascii="Times New Roman" w:hAnsi="Times New Roman" w:cs="Times New Roman"/>
          <w:i/>
          <w:noProof/>
          <w:sz w:val="24"/>
          <w:szCs w:val="24"/>
          <w:lang w:val="kk-KZ"/>
        </w:rPr>
      </w:pPr>
      <w:r w:rsidRPr="00902C8C">
        <w:rPr>
          <w:rFonts w:ascii="Times New Roman" w:hAnsi="Times New Roman" w:cs="Times New Roman"/>
          <w:noProof/>
          <w:sz w:val="24"/>
          <w:szCs w:val="24"/>
          <w:lang w:val="kk-KZ"/>
        </w:rPr>
        <w:t xml:space="preserve">13. </w:t>
      </w:r>
      <w:r w:rsidRPr="00902C8C">
        <w:rPr>
          <w:rFonts w:ascii="Times New Roman" w:hAnsi="Times New Roman" w:cs="Times New Roman"/>
          <w:i/>
          <w:noProof/>
          <w:sz w:val="24"/>
          <w:szCs w:val="24"/>
          <w:lang w:val="kk-KZ"/>
        </w:rPr>
        <w:t>КЖ/ТҚҚ туралы Заңның 4-бабы 1-тармағының 6) тармақшасының талабына қандай облигациялық қарыз эмитенттері жатады және қандай нормативтік актілерге сәйкес және қандай бағыттар бойынша?</w:t>
      </w:r>
    </w:p>
    <w:p w14:paraId="174CAEE1" w14:textId="77777777" w:rsidR="00B5505A" w:rsidRPr="00902C8C" w:rsidRDefault="00B5505A" w:rsidP="00B5505A">
      <w:pPr>
        <w:spacing w:after="0" w:line="240" w:lineRule="auto"/>
        <w:ind w:firstLine="709"/>
        <w:jc w:val="both"/>
        <w:rPr>
          <w:rFonts w:ascii="Times New Roman" w:hAnsi="Times New Roman" w:cs="Times New Roman"/>
          <w:noProof/>
          <w:spacing w:val="2"/>
          <w:sz w:val="24"/>
          <w:szCs w:val="24"/>
          <w:highlight w:val="green"/>
          <w:shd w:val="clear" w:color="auto" w:fill="FFFFFF"/>
          <w:lang w:val="kk-KZ"/>
        </w:rPr>
      </w:pPr>
      <w:r w:rsidRPr="00902C8C">
        <w:rPr>
          <w:rFonts w:ascii="Times New Roman" w:hAnsi="Times New Roman" w:cs="Times New Roman"/>
          <w:b/>
          <w:noProof/>
          <w:spacing w:val="2"/>
          <w:sz w:val="24"/>
          <w:szCs w:val="24"/>
          <w:shd w:val="clear" w:color="auto" w:fill="FFFFFF"/>
          <w:lang w:val="kk-KZ"/>
        </w:rPr>
        <w:t>Жауап:</w:t>
      </w:r>
      <w:r w:rsidRPr="00902C8C">
        <w:rPr>
          <w:rFonts w:ascii="Times New Roman" w:hAnsi="Times New Roman" w:cs="Times New Roman"/>
          <w:noProof/>
          <w:spacing w:val="2"/>
          <w:sz w:val="24"/>
          <w:szCs w:val="24"/>
          <w:shd w:val="clear" w:color="auto" w:fill="FFFFFF"/>
          <w:lang w:val="kk-KZ"/>
        </w:rPr>
        <w:t xml:space="preserve"> КЖ/ТҚҚ  туралы заңның 4-бабының 1-тармағы 6) тармақшасына сәйкес ақшамен және (немесе) өзге мүлікпен жасалатын операциялар, егер операция сомасы 50 000 </w:t>
      </w:r>
      <w:r w:rsidRPr="00902C8C">
        <w:rPr>
          <w:rFonts w:ascii="Times New Roman" w:hAnsi="Times New Roman" w:cs="Times New Roman"/>
          <w:noProof/>
          <w:spacing w:val="2"/>
          <w:sz w:val="24"/>
          <w:szCs w:val="24"/>
          <w:shd w:val="clear" w:color="auto" w:fill="FFFFFF"/>
          <w:lang w:val="kk-KZ"/>
        </w:rPr>
        <w:lastRenderedPageBreak/>
        <w:t>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 қаржы мониторингіне жатады.</w:t>
      </w:r>
    </w:p>
    <w:p w14:paraId="73DD9A52"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r w:rsidRPr="00902C8C">
        <w:rPr>
          <w:rFonts w:ascii="Times New Roman" w:hAnsi="Times New Roman" w:cs="Times New Roman"/>
          <w:noProof/>
          <w:sz w:val="24"/>
          <w:szCs w:val="24"/>
          <w:lang w:val="kk-KZ"/>
        </w:rPr>
        <w:t>Көрсетілген норманы негізге ала отырып, кәсіпкерлік субъектілерін Қазақстан Республикасының Ұлттық қорынан бөлінген қаражат есебінен қаржыландыру бағдарламасы бар квазимемлекеттік сектор субъектілері эмитенті болып табылатын барлық облигациялық қарыздар қаржылық мониторингке жатады деп санаймыз.</w:t>
      </w:r>
    </w:p>
    <w:p w14:paraId="17762F8E"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p>
    <w:p w14:paraId="2C0B267D" w14:textId="77777777" w:rsidR="00B5505A" w:rsidRPr="00902C8C" w:rsidRDefault="00B5505A" w:rsidP="00B5505A">
      <w:pPr>
        <w:spacing w:after="0" w:line="240" w:lineRule="auto"/>
        <w:ind w:firstLine="720"/>
        <w:jc w:val="both"/>
        <w:rPr>
          <w:rFonts w:ascii="Times New Roman" w:hAnsi="Times New Roman" w:cs="Times New Roman"/>
          <w:i/>
          <w:noProof/>
          <w:sz w:val="24"/>
          <w:szCs w:val="24"/>
          <w:highlight w:val="green"/>
          <w:lang w:val="kk-KZ"/>
        </w:rPr>
      </w:pPr>
      <w:r w:rsidRPr="00902C8C">
        <w:rPr>
          <w:rFonts w:ascii="Times New Roman" w:hAnsi="Times New Roman" w:cs="Times New Roman"/>
          <w:noProof/>
          <w:sz w:val="24"/>
          <w:szCs w:val="24"/>
          <w:lang w:val="kk-KZ"/>
        </w:rPr>
        <w:t xml:space="preserve">14. </w:t>
      </w:r>
      <w:r w:rsidRPr="00902C8C">
        <w:rPr>
          <w:rFonts w:ascii="Times New Roman" w:hAnsi="Times New Roman" w:cs="Times New Roman"/>
          <w:i/>
          <w:noProof/>
          <w:sz w:val="24"/>
          <w:szCs w:val="24"/>
          <w:lang w:val="kk-KZ"/>
        </w:rPr>
        <w:t>19.03.2020 жылғы №39 қаулымен бекітілген «Шағын және орта кәсіпкерлік субъектілеріне жеңілдікпен кредит беру бағдарламасы» КЖ/ТҚҚ туралы заңның 4-бабы                        1-тармағының 6) тармақшасына сәйкес талаптарға сәйкес келеді ме?</w:t>
      </w:r>
    </w:p>
    <w:p w14:paraId="42D06353" w14:textId="77777777" w:rsidR="00B5505A" w:rsidRPr="00902C8C" w:rsidRDefault="00B5505A" w:rsidP="00B5505A">
      <w:pPr>
        <w:autoSpaceDE w:val="0"/>
        <w:autoSpaceDN w:val="0"/>
        <w:adjustRightInd w:val="0"/>
        <w:spacing w:after="0" w:line="240" w:lineRule="auto"/>
        <w:ind w:firstLine="708"/>
        <w:jc w:val="both"/>
        <w:rPr>
          <w:rFonts w:ascii="Times New Roman" w:hAnsi="Times New Roman" w:cs="Times New Roman"/>
          <w:noProof/>
          <w:sz w:val="24"/>
          <w:szCs w:val="24"/>
          <w:highlight w:val="green"/>
          <w:lang w:val="kk-KZ"/>
        </w:rPr>
      </w:pPr>
      <w:r w:rsidRPr="00902C8C">
        <w:rPr>
          <w:rFonts w:ascii="Times New Roman" w:hAnsi="Times New Roman" w:cs="Times New Roman"/>
          <w:b/>
          <w:noProof/>
          <w:sz w:val="24"/>
          <w:szCs w:val="24"/>
          <w:lang w:val="kk-KZ"/>
        </w:rPr>
        <w:t>Жауап:</w:t>
      </w:r>
      <w:r w:rsidRPr="00902C8C">
        <w:rPr>
          <w:rFonts w:ascii="Times New Roman" w:hAnsi="Times New Roman" w:cs="Times New Roman"/>
          <w:noProof/>
          <w:sz w:val="24"/>
          <w:szCs w:val="24"/>
          <w:lang w:val="kk-KZ"/>
        </w:rPr>
        <w:t xml:space="preserve"> Ұлттық Банк Басқармасының 19.03.2020 жылғы №39 қаулысымен бекітілген шағын және орта кәсіпкерлік субъектілеріне жеңілдікпен кредит беру бағдарламасы.</w:t>
      </w:r>
    </w:p>
    <w:p w14:paraId="4F7F3FCB" w14:textId="77777777" w:rsidR="00B5505A" w:rsidRPr="00902C8C" w:rsidRDefault="00B5505A" w:rsidP="00B5505A">
      <w:pPr>
        <w:pStyle w:val="a6"/>
        <w:ind w:left="0" w:firstLine="709"/>
        <w:jc w:val="both"/>
        <w:rPr>
          <w:noProof/>
          <w:lang w:val="kk-KZ"/>
        </w:rPr>
      </w:pPr>
      <w:r w:rsidRPr="00902C8C">
        <w:rPr>
          <w:noProof/>
          <w:lang w:val="kk-KZ"/>
        </w:rPr>
        <w:t xml:space="preserve">Бағдарламаның 3-тармағына сәйкес </w:t>
      </w:r>
      <w:r w:rsidRPr="00902C8C">
        <w:rPr>
          <w:b/>
          <w:noProof/>
          <w:u w:val="single"/>
          <w:lang w:val="kk-KZ"/>
        </w:rPr>
        <w:t>Қазақстан Республикасы Ұлттық Банкінің екінші деңгейдегі банктерді</w:t>
      </w:r>
      <w:r w:rsidRPr="00902C8C">
        <w:rPr>
          <w:noProof/>
          <w:u w:val="single"/>
          <w:lang w:val="kk-KZ"/>
        </w:rPr>
        <w:t xml:space="preserve"> </w:t>
      </w:r>
      <w:r w:rsidRPr="00902C8C">
        <w:rPr>
          <w:noProof/>
          <w:lang w:val="kk-KZ"/>
        </w:rPr>
        <w:t xml:space="preserve">және «Аграрлық кредиттік корпорация» акционерлік қоғамын (бұдан әрі - АКК) </w:t>
      </w:r>
      <w:r w:rsidRPr="00902C8C">
        <w:rPr>
          <w:b/>
          <w:noProof/>
          <w:u w:val="single"/>
          <w:lang w:val="kk-KZ"/>
        </w:rPr>
        <w:t>қаржыландыруының жалпы көлемі</w:t>
      </w:r>
      <w:r w:rsidRPr="00902C8C">
        <w:rPr>
          <w:noProof/>
          <w:lang w:val="kk-KZ"/>
        </w:rPr>
        <w:t xml:space="preserve"> Агенттік Төрағасының және Қазақстан Республикасы Ұлттық Банкі Төрағасының бірлескен бұйрығымен белгіленетін бағдарлама бойынша екінші деңгейдегі банктерді қаржыландыру лимиттеріне, сондай-ақ бағдарламада белгіленген шарттарға сәйкес кәсіпкерлік субъектілеріне жеңілдікті кредиттер беру үшін пайдаланылатын АКК қаржыландыру мөлшеріне сәйкес 800 (сегіз жүз) миллиард теңгеге дейін құрайды.</w:t>
      </w:r>
    </w:p>
    <w:p w14:paraId="5FBF2403" w14:textId="77777777" w:rsidR="00B5505A" w:rsidRPr="00902C8C" w:rsidRDefault="00B5505A" w:rsidP="00B5505A">
      <w:pPr>
        <w:pStyle w:val="a6"/>
        <w:ind w:left="0" w:firstLine="709"/>
        <w:jc w:val="both"/>
        <w:rPr>
          <w:noProof/>
          <w:highlight w:val="green"/>
          <w:lang w:val="kk-KZ"/>
        </w:rPr>
      </w:pPr>
    </w:p>
    <w:p w14:paraId="42D57C0E" w14:textId="77777777" w:rsidR="00B5505A" w:rsidRPr="00902C8C" w:rsidRDefault="00B5505A" w:rsidP="00B5505A">
      <w:pPr>
        <w:spacing w:after="0" w:line="240" w:lineRule="auto"/>
        <w:ind w:firstLine="720"/>
        <w:jc w:val="both"/>
        <w:rPr>
          <w:rFonts w:ascii="Times New Roman" w:hAnsi="Times New Roman" w:cs="Times New Roman"/>
          <w:bCs/>
          <w:i/>
          <w:noProof/>
          <w:sz w:val="24"/>
          <w:szCs w:val="24"/>
          <w:highlight w:val="green"/>
          <w:lang w:val="kk-KZ"/>
        </w:rPr>
      </w:pPr>
      <w:r w:rsidRPr="00902C8C">
        <w:rPr>
          <w:rFonts w:ascii="Times New Roman" w:hAnsi="Times New Roman" w:cs="Times New Roman"/>
          <w:bCs/>
          <w:i/>
          <w:noProof/>
          <w:sz w:val="24"/>
          <w:szCs w:val="24"/>
          <w:lang w:val="kk-KZ"/>
        </w:rPr>
        <w:t xml:space="preserve">15. </w:t>
      </w:r>
      <w:r w:rsidRPr="00902C8C">
        <w:rPr>
          <w:rFonts w:ascii="Times New Roman" w:hAnsi="Times New Roman" w:cs="Times New Roman"/>
          <w:i/>
          <w:noProof/>
          <w:sz w:val="24"/>
          <w:szCs w:val="24"/>
          <w:lang w:val="kk-KZ"/>
        </w:rPr>
        <w:t>Банктер қарыздың облигациялық қарыздар шеңберінде ҚР Ұлттық қорының қаражаты есебінен кәсіпкерлік субъектілерін қаржыландыру бағдарламасына жататыны туралы ақпаратты қалай алуға тиіс?</w:t>
      </w:r>
    </w:p>
    <w:p w14:paraId="1304ED52"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r w:rsidRPr="00902C8C">
        <w:rPr>
          <w:rFonts w:ascii="Times New Roman" w:hAnsi="Times New Roman" w:cs="Times New Roman"/>
          <w:b/>
          <w:noProof/>
          <w:sz w:val="24"/>
          <w:szCs w:val="24"/>
          <w:lang w:val="kk-KZ"/>
        </w:rPr>
        <w:t>Жауап:</w:t>
      </w:r>
      <w:r w:rsidRPr="00902C8C">
        <w:rPr>
          <w:rFonts w:ascii="Times New Roman" w:hAnsi="Times New Roman" w:cs="Times New Roman"/>
          <w:noProof/>
          <w:sz w:val="24"/>
          <w:szCs w:val="24"/>
          <w:lang w:val="kk-KZ"/>
        </w:rPr>
        <w:t xml:space="preserve"> Ұлттық қор қаражаты есебінен кәсіпкерлік субъектілерін қаржыландыру бағдарламаларына қатысатын банктер тиісті кредиттік шарттар мен бағдарламалар операторларымен қарыз шарттарын жасасады. Осыған байланысты, банктердің қарыздың кәсіпкерлік субъектілерін облигациялық қарыздар шеңберінде ҚР Ұлттық қорының қаражаты есебінен қаржыландыру бағдарламасына жататыны туралы ақпараты бар деп пайымдаймыз.</w:t>
      </w:r>
    </w:p>
    <w:p w14:paraId="3F111A29"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p>
    <w:p w14:paraId="0E2579A7" w14:textId="77777777" w:rsidR="00B5505A" w:rsidRPr="00902C8C" w:rsidRDefault="00B5505A" w:rsidP="00B5505A">
      <w:pPr>
        <w:spacing w:after="0" w:line="240" w:lineRule="auto"/>
        <w:ind w:firstLine="720"/>
        <w:jc w:val="both"/>
        <w:rPr>
          <w:rFonts w:ascii="Times New Roman" w:hAnsi="Times New Roman" w:cs="Times New Roman"/>
          <w:bCs/>
          <w:i/>
          <w:noProof/>
          <w:sz w:val="24"/>
          <w:szCs w:val="24"/>
          <w:lang w:val="kk-KZ"/>
        </w:rPr>
      </w:pPr>
      <w:r w:rsidRPr="00902C8C">
        <w:rPr>
          <w:rFonts w:ascii="Times New Roman" w:hAnsi="Times New Roman" w:cs="Times New Roman"/>
          <w:bCs/>
          <w:i/>
          <w:noProof/>
          <w:sz w:val="24"/>
          <w:szCs w:val="24"/>
          <w:lang w:val="kk-KZ"/>
        </w:rPr>
        <w:t>16. Банктер өз клиенттерінде осыған ұқсас бағдарламалар бойынша қаржыландыруды жүзеге асыратын өзге де банктерде көрсетілген бағдарламалар бойынша қарыздардың болуы туралы ақпаратты қалай алады?</w:t>
      </w:r>
    </w:p>
    <w:p w14:paraId="4EB8BE94" w14:textId="77777777" w:rsidR="00B5505A" w:rsidRPr="00902C8C" w:rsidRDefault="00B5505A" w:rsidP="00B5505A">
      <w:pPr>
        <w:spacing w:after="0" w:line="240" w:lineRule="auto"/>
        <w:ind w:firstLine="720"/>
        <w:jc w:val="both"/>
        <w:rPr>
          <w:rFonts w:ascii="Times New Roman" w:hAnsi="Times New Roman" w:cs="Times New Roman"/>
          <w:bCs/>
          <w:i/>
          <w:noProof/>
          <w:sz w:val="24"/>
          <w:szCs w:val="24"/>
          <w:lang w:val="kk-KZ"/>
        </w:rPr>
      </w:pPr>
      <w:r w:rsidRPr="00902C8C">
        <w:rPr>
          <w:rFonts w:ascii="Times New Roman" w:hAnsi="Times New Roman" w:cs="Times New Roman"/>
          <w:b/>
          <w:bCs/>
          <w:i/>
          <w:noProof/>
          <w:sz w:val="24"/>
          <w:szCs w:val="24"/>
          <w:lang w:val="kk-KZ"/>
        </w:rPr>
        <w:t>Жауап:</w:t>
      </w:r>
      <w:r w:rsidRPr="00902C8C">
        <w:rPr>
          <w:rFonts w:ascii="Times New Roman" w:hAnsi="Times New Roman" w:cs="Times New Roman"/>
          <w:bCs/>
          <w:i/>
          <w:noProof/>
          <w:sz w:val="24"/>
          <w:szCs w:val="24"/>
          <w:lang w:val="kk-KZ"/>
        </w:rPr>
        <w:t xml:space="preserve"> Жоғарыда көрсетілген Үкімет қаулыларымен бекітілген кәсіпкерлік субъектілерін қаржыландыру бағдарламалары бойынша қаржыландырылған шағын және орта бизнес субъектілерінің тізімі «Даму» кәсіпкерлікті дамыту қоры» АҚ сайтында орналастырылады (</w:t>
      </w:r>
      <w:hyperlink r:id="rId9" w:history="1">
        <w:r w:rsidRPr="00902C8C">
          <w:rPr>
            <w:rStyle w:val="ac"/>
            <w:rFonts w:ascii="Times New Roman" w:hAnsi="Times New Roman" w:cs="Times New Roman"/>
            <w:bCs/>
            <w:i/>
            <w:noProof/>
            <w:color w:val="auto"/>
            <w:sz w:val="24"/>
            <w:szCs w:val="24"/>
            <w:lang w:val="kk-KZ"/>
          </w:rPr>
          <w:t>https://damu.kz/poleznaya-informatsiya/reports/ondiris/first/</w:t>
        </w:r>
      </w:hyperlink>
      <w:r w:rsidRPr="00902C8C">
        <w:rPr>
          <w:rFonts w:ascii="Times New Roman" w:hAnsi="Times New Roman" w:cs="Times New Roman"/>
          <w:bCs/>
          <w:i/>
          <w:noProof/>
          <w:sz w:val="24"/>
          <w:szCs w:val="24"/>
          <w:lang w:val="kk-KZ"/>
        </w:rPr>
        <w:t>).</w:t>
      </w:r>
    </w:p>
    <w:p w14:paraId="20741579" w14:textId="77777777" w:rsidR="00B5505A" w:rsidRPr="00902C8C" w:rsidRDefault="00B5505A" w:rsidP="00B5505A">
      <w:pPr>
        <w:spacing w:after="0" w:line="240" w:lineRule="auto"/>
        <w:ind w:firstLine="720"/>
        <w:jc w:val="both"/>
        <w:rPr>
          <w:rFonts w:ascii="Times New Roman" w:hAnsi="Times New Roman" w:cs="Times New Roman"/>
          <w:bCs/>
          <w:i/>
          <w:noProof/>
          <w:sz w:val="24"/>
          <w:szCs w:val="24"/>
          <w:highlight w:val="green"/>
          <w:lang w:val="kk-KZ"/>
        </w:rPr>
      </w:pPr>
    </w:p>
    <w:p w14:paraId="20689767" w14:textId="77777777" w:rsidR="00B5505A" w:rsidRPr="00902C8C" w:rsidRDefault="00B5505A" w:rsidP="00B5505A">
      <w:pPr>
        <w:spacing w:after="0" w:line="240" w:lineRule="auto"/>
        <w:ind w:firstLine="720"/>
        <w:jc w:val="both"/>
        <w:rPr>
          <w:rFonts w:ascii="Times New Roman" w:hAnsi="Times New Roman" w:cs="Times New Roman"/>
          <w:bCs/>
          <w:i/>
          <w:noProof/>
          <w:sz w:val="24"/>
          <w:szCs w:val="24"/>
          <w:highlight w:val="green"/>
          <w:lang w:val="kk-KZ"/>
        </w:rPr>
      </w:pPr>
      <w:r w:rsidRPr="00902C8C">
        <w:rPr>
          <w:rFonts w:ascii="Times New Roman" w:hAnsi="Times New Roman" w:cs="Times New Roman"/>
          <w:bCs/>
          <w:i/>
          <w:noProof/>
          <w:sz w:val="24"/>
          <w:szCs w:val="24"/>
          <w:lang w:val="kk-KZ"/>
        </w:rPr>
        <w:t>17. Көрсетілген тармақша бойынша операциялардың қандай түрлері қаржы мониторингіне жатады - клиент алынған қарызды пайдалану шеңберінде ғана белгіленген сомаға жасайтын операциялар ма? Не бұл жағдайда 6) тармақша бойынша шектік операциялар болып қарызды алған сәттен бастап оны толық өтегенге дейінгі кезеңде жасалатын, оның ішінде қарызды тікелей жұмсауға байланысты емес клиенттің барлық операциялары танылатын бола ма?</w:t>
      </w:r>
    </w:p>
    <w:p w14:paraId="67851917" w14:textId="77777777" w:rsidR="00B5505A" w:rsidRPr="00902C8C" w:rsidRDefault="00B5505A" w:rsidP="00B5505A">
      <w:pPr>
        <w:spacing w:after="0" w:line="240" w:lineRule="auto"/>
        <w:ind w:firstLine="720"/>
        <w:jc w:val="both"/>
        <w:rPr>
          <w:rFonts w:ascii="Times New Roman" w:hAnsi="Times New Roman" w:cs="Times New Roman"/>
          <w:bCs/>
          <w:noProof/>
          <w:sz w:val="24"/>
          <w:szCs w:val="24"/>
          <w:highlight w:val="green"/>
          <w:lang w:val="kk-KZ"/>
        </w:rPr>
      </w:pPr>
      <w:r w:rsidRPr="00902C8C">
        <w:rPr>
          <w:rFonts w:ascii="Times New Roman" w:hAnsi="Times New Roman" w:cs="Times New Roman"/>
          <w:b/>
          <w:bCs/>
          <w:noProof/>
          <w:sz w:val="24"/>
          <w:szCs w:val="24"/>
          <w:lang w:val="kk-KZ"/>
        </w:rPr>
        <w:t>Жауап:</w:t>
      </w:r>
      <w:r w:rsidRPr="00902C8C">
        <w:rPr>
          <w:rFonts w:ascii="Times New Roman" w:hAnsi="Times New Roman" w:cs="Times New Roman"/>
          <w:bCs/>
          <w:noProof/>
          <w:sz w:val="24"/>
          <w:szCs w:val="24"/>
          <w:lang w:val="kk-KZ"/>
        </w:rPr>
        <w:t xml:space="preserve"> Клиент алынған қарызды пайдалану шеңберінде ғана жасайтын ақшамен және (немесе) өзге мүлікпен жасалатын операциялар қаржы мониторингіне жатады деп пайымдаймыз. Бұл ретте аталған мәселе бойынша Комитеттің ұстанымын басым деп санаймыз.</w:t>
      </w:r>
    </w:p>
    <w:p w14:paraId="78207CEA" w14:textId="77777777" w:rsidR="00B5505A" w:rsidRPr="00902C8C" w:rsidRDefault="00B5505A" w:rsidP="00B5505A">
      <w:pPr>
        <w:spacing w:after="0" w:line="240" w:lineRule="auto"/>
        <w:ind w:firstLine="720"/>
        <w:jc w:val="both"/>
        <w:rPr>
          <w:rFonts w:ascii="Times New Roman" w:hAnsi="Times New Roman" w:cs="Times New Roman"/>
          <w:bCs/>
          <w:i/>
          <w:noProof/>
          <w:sz w:val="24"/>
          <w:szCs w:val="24"/>
          <w:highlight w:val="green"/>
          <w:lang w:val="kk-KZ"/>
        </w:rPr>
      </w:pPr>
      <w:r w:rsidRPr="00902C8C">
        <w:rPr>
          <w:rFonts w:ascii="Times New Roman" w:hAnsi="Times New Roman" w:cs="Times New Roman"/>
          <w:bCs/>
          <w:i/>
          <w:noProof/>
          <w:sz w:val="24"/>
          <w:szCs w:val="24"/>
          <w:lang w:val="kk-KZ"/>
        </w:rPr>
        <w:lastRenderedPageBreak/>
        <w:t>18. Ақпаратты дереу ұсыну нені білдіреді? Бұл жағдайда КЖ/ТҚҚ туралы заңның 4-бабы 1-тармағының 6) тармақшасы бойынша ақпаратты ҚМК-ге КЖ/ТҚҚ туралы заңның 10-бабының 2-тармағында белгіленген мерзімде ұсыну мерзімі көзделе ме?</w:t>
      </w:r>
    </w:p>
    <w:p w14:paraId="11651CFD"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noProof/>
          <w:lang w:val="kk-KZ" w:eastAsia="en-US"/>
        </w:rPr>
      </w:pPr>
      <w:r w:rsidRPr="00902C8C">
        <w:rPr>
          <w:rFonts w:eastAsia="Calibri"/>
          <w:b/>
          <w:noProof/>
          <w:lang w:val="kk-KZ" w:eastAsia="en-US"/>
        </w:rPr>
        <w:t>Жауап:</w:t>
      </w:r>
      <w:r w:rsidRPr="00902C8C">
        <w:rPr>
          <w:rFonts w:eastAsia="Calibri"/>
          <w:noProof/>
          <w:lang w:val="kk-KZ" w:eastAsia="en-US"/>
        </w:rPr>
        <w:t xml:space="preserve"> КЖ/ТҚҚ туралы заңның 10-бабының 2-тармағына сәйкес КЖ/ТҚҚ туралы заңның 4-бабының 1-тармағы бойынша қаржы мониторингіне жататын операциялар туралы мәліметтер мен ақпаратты қаржы мониторингі субъектілері</w:t>
      </w:r>
      <w:r w:rsidRPr="00902C8C">
        <w:rPr>
          <w:rFonts w:eastAsia="Calibri"/>
          <w:noProof/>
          <w:u w:val="single"/>
          <w:lang w:val="kk-KZ" w:eastAsia="en-US"/>
        </w:rPr>
        <w:t xml:space="preserve"> </w:t>
      </w:r>
      <w:r w:rsidRPr="00902C8C">
        <w:rPr>
          <w:rFonts w:eastAsia="Calibri"/>
          <w:b/>
          <w:noProof/>
          <w:u w:val="single"/>
          <w:lang w:val="kk-KZ" w:eastAsia="en-US"/>
        </w:rPr>
        <w:t>жасалған күнінен кейінгі жұмыс күнінен кешіктірмей</w:t>
      </w:r>
      <w:r w:rsidRPr="00902C8C">
        <w:rPr>
          <w:rFonts w:eastAsia="Calibri"/>
          <w:noProof/>
          <w:lang w:val="kk-KZ" w:eastAsia="en-US"/>
        </w:rPr>
        <w:t xml:space="preserve"> береді.</w:t>
      </w:r>
    </w:p>
    <w:p w14:paraId="6F15D2AD"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noProof/>
          <w:lang w:val="kk-KZ" w:eastAsia="en-US"/>
        </w:rPr>
      </w:pPr>
    </w:p>
    <w:p w14:paraId="33401C9A"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bCs/>
          <w:i/>
          <w:noProof/>
          <w:highlight w:val="green"/>
          <w:lang w:val="kk-KZ" w:eastAsia="en-US"/>
        </w:rPr>
      </w:pPr>
      <w:r w:rsidRPr="00902C8C">
        <w:rPr>
          <w:rFonts w:eastAsia="Calibri"/>
          <w:noProof/>
          <w:lang w:val="kk-KZ" w:eastAsia="en-US"/>
        </w:rPr>
        <w:t xml:space="preserve">19. </w:t>
      </w:r>
      <w:r w:rsidRPr="00902C8C">
        <w:rPr>
          <w:rFonts w:eastAsia="Calibri"/>
          <w:bCs/>
          <w:i/>
          <w:noProof/>
          <w:lang w:val="kk-KZ" w:eastAsia="en-US"/>
        </w:rPr>
        <w:t>Банк мемлекеттік қаражат есебінен жүзеге асыратын сыйақы мөлшерлемесін субсидиялау КЖ/ТҚҚ туралы заңның 4-бабы 1-тармағы 6) тармақшасының талаптарына жатады ма?</w:t>
      </w:r>
    </w:p>
    <w:p w14:paraId="3D960D32" w14:textId="77777777" w:rsidR="00B5505A" w:rsidRPr="00902C8C" w:rsidRDefault="00B5505A" w:rsidP="00B5505A">
      <w:pPr>
        <w:spacing w:after="0" w:line="240" w:lineRule="auto"/>
        <w:ind w:firstLine="720"/>
        <w:jc w:val="both"/>
        <w:rPr>
          <w:rFonts w:ascii="Times New Roman" w:hAnsi="Times New Roman" w:cs="Times New Roman"/>
          <w:noProof/>
          <w:sz w:val="24"/>
          <w:szCs w:val="24"/>
          <w:highlight w:val="green"/>
          <w:lang w:val="kk-KZ"/>
        </w:rPr>
      </w:pPr>
      <w:r w:rsidRPr="00902C8C">
        <w:rPr>
          <w:rFonts w:ascii="Times New Roman" w:hAnsi="Times New Roman" w:cs="Times New Roman"/>
          <w:noProof/>
          <w:sz w:val="24"/>
          <w:szCs w:val="24"/>
          <w:lang w:val="kk-KZ"/>
        </w:rPr>
        <w:t>Жауап: Жоқ, банк мемлекеттік қаражат есебінен жүзеге асыратын сыйақы мөлшерлемесін субсидиялау КЖ/ТҚҚ туралы заңның 4-бабы 1-тармағы 6) тармақшасының талаптарына жатпайды.</w:t>
      </w:r>
    </w:p>
    <w:p w14:paraId="40851B6B"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bCs/>
          <w:i/>
          <w:noProof/>
          <w:highlight w:val="green"/>
          <w:lang w:val="kk-KZ" w:eastAsia="en-US"/>
        </w:rPr>
      </w:pPr>
    </w:p>
    <w:p w14:paraId="4D79B30F" w14:textId="77777777" w:rsidR="00B5505A" w:rsidRPr="00902C8C" w:rsidRDefault="00B5505A" w:rsidP="00B5505A">
      <w:pPr>
        <w:pStyle w:val="ab"/>
        <w:shd w:val="clear" w:color="auto" w:fill="FFFFFF"/>
        <w:spacing w:before="0" w:beforeAutospacing="0" w:after="0" w:afterAutospacing="0"/>
        <w:ind w:firstLine="709"/>
        <w:jc w:val="both"/>
        <w:textAlignment w:val="baseline"/>
        <w:rPr>
          <w:rFonts w:eastAsia="Calibri"/>
          <w:bCs/>
          <w:i/>
          <w:noProof/>
          <w:highlight w:val="green"/>
          <w:lang w:val="kk-KZ" w:eastAsia="en-US"/>
        </w:rPr>
      </w:pPr>
      <w:r w:rsidRPr="00902C8C">
        <w:rPr>
          <w:rFonts w:eastAsia="Calibri"/>
          <w:bCs/>
          <w:i/>
          <w:noProof/>
          <w:lang w:val="kk-KZ" w:eastAsia="en-US"/>
        </w:rPr>
        <w:t>20. Төлем Қазақстан Республикасынан тыс жерлерге жіберілген жағдайда, операция өзінің сипаты бойынша трансшекаралық төлемге жататыны, яғни көрсетілген шекті өлшем бойынша қаржы мониторингіне банктердің корреспонденттік шоттарының қатысуымен шетел валютасында жасалатын операциялар, егер олар Қазақстан Республикасынан тыс жерлерге жіберілмесе, жатпауы тиіс екендігі туралы нақтылау талап етіледі ме? Көрсетілген талап бойынша ашық ЛОРО-шотқа байланысты көрсетілген банктің респонденттері болып табылатын банк клиенттерінің трансшекаралық төлемдері мен аударымдарын тексеру бөлігінде қаржы мониторингін жүргізу қажет пе? Немесе бұл респондент ҚР жергілікті заңнамасының немесе шет мемлекеттің заңнамасының шеңберінде ҚМС ретінде өз клиенттерінің операцияларына мониторингті дербес жүзеге асыратыны жеткілікті ме?</w:t>
      </w:r>
    </w:p>
    <w:p w14:paraId="50D72276" w14:textId="77777777" w:rsidR="00B5505A" w:rsidRPr="00902C8C" w:rsidRDefault="00B5505A" w:rsidP="00B5505A">
      <w:pPr>
        <w:tabs>
          <w:tab w:val="left" w:pos="851"/>
        </w:tabs>
        <w:spacing w:after="0" w:line="240" w:lineRule="auto"/>
        <w:ind w:firstLine="709"/>
        <w:contextualSpacing/>
        <w:jc w:val="both"/>
        <w:rPr>
          <w:rFonts w:ascii="Times New Roman" w:hAnsi="Times New Roman" w:cs="Times New Roman"/>
          <w:noProof/>
          <w:sz w:val="24"/>
          <w:szCs w:val="24"/>
          <w:highlight w:val="green"/>
          <w:lang w:val="kk-KZ"/>
        </w:rPr>
      </w:pPr>
      <w:r w:rsidRPr="00902C8C">
        <w:rPr>
          <w:rFonts w:ascii="Times New Roman" w:hAnsi="Times New Roman" w:cs="Times New Roman"/>
          <w:b/>
          <w:noProof/>
          <w:sz w:val="24"/>
          <w:szCs w:val="24"/>
          <w:lang w:val="kk-KZ"/>
        </w:rPr>
        <w:t>Жауап:</w:t>
      </w:r>
      <w:r w:rsidRPr="00902C8C">
        <w:rPr>
          <w:rFonts w:ascii="Times New Roman" w:hAnsi="Times New Roman" w:cs="Times New Roman"/>
          <w:noProof/>
          <w:sz w:val="24"/>
          <w:szCs w:val="24"/>
          <w:lang w:val="kk-KZ"/>
        </w:rPr>
        <w:t xml:space="preserve"> «Қазақстан Республикасының Ұлттық Банкі туралы» Қазақстан Республикасының 1995 жылғы 30 наурыздағы № 2155 заңына сәйкес Қазақстан Ұлттық Банкі төлем жүйелерінің жұмыс істеуін қамтамасыз ететін мемлекеттік орган болып табылады.</w:t>
      </w:r>
    </w:p>
    <w:p w14:paraId="6851E4CD" w14:textId="77777777" w:rsidR="00B5505A" w:rsidRPr="00902C8C" w:rsidRDefault="00B5505A" w:rsidP="00B5505A">
      <w:pPr>
        <w:tabs>
          <w:tab w:val="left" w:pos="851"/>
        </w:tabs>
        <w:spacing w:after="0" w:line="240" w:lineRule="auto"/>
        <w:ind w:firstLine="709"/>
        <w:contextualSpacing/>
        <w:jc w:val="both"/>
        <w:rPr>
          <w:rFonts w:ascii="Times New Roman" w:hAnsi="Times New Roman" w:cs="Times New Roman"/>
          <w:bCs/>
          <w:noProof/>
          <w:sz w:val="24"/>
          <w:szCs w:val="24"/>
          <w:lang w:val="kk-KZ"/>
        </w:rPr>
      </w:pPr>
      <w:r w:rsidRPr="00902C8C">
        <w:rPr>
          <w:rFonts w:ascii="Times New Roman" w:hAnsi="Times New Roman" w:cs="Times New Roman"/>
          <w:bCs/>
          <w:noProof/>
          <w:sz w:val="24"/>
          <w:szCs w:val="24"/>
          <w:lang w:val="kk-KZ"/>
        </w:rPr>
        <w:t>Бұдан басқа, егер Қазақстан Республикасының заңдарында өзгеше көзделмесе, төлемдер мен ақша аударымдарын ретке келтіру мақсатында банктер, банк операцияларының жекелеген түрлерін жүзеге асыратын ұйымдар және кәсіпкерлік қызмет субъектілері жүзеге асыратын банк шоттары бойынша төлемдердің кезектілігін Қазақстан Республикасы Үкіметінің келісімі бойынша белгілейді.</w:t>
      </w:r>
    </w:p>
    <w:p w14:paraId="28C387CE" w14:textId="77777777" w:rsidR="00B5505A" w:rsidRPr="00902C8C" w:rsidRDefault="00B5505A" w:rsidP="00B5505A">
      <w:pPr>
        <w:tabs>
          <w:tab w:val="left" w:pos="851"/>
        </w:tabs>
        <w:spacing w:after="0" w:line="240" w:lineRule="auto"/>
        <w:ind w:firstLine="709"/>
        <w:contextualSpacing/>
        <w:jc w:val="both"/>
        <w:rPr>
          <w:rFonts w:ascii="Times New Roman" w:hAnsi="Times New Roman" w:cs="Times New Roman"/>
          <w:bCs/>
          <w:noProof/>
          <w:sz w:val="24"/>
          <w:szCs w:val="24"/>
          <w:highlight w:val="green"/>
          <w:lang w:val="kk-KZ"/>
        </w:rPr>
      </w:pPr>
    </w:p>
    <w:p w14:paraId="703DC2EC" w14:textId="77777777" w:rsidR="00B5505A" w:rsidRPr="00902C8C" w:rsidRDefault="00B5505A" w:rsidP="00B5505A">
      <w:pPr>
        <w:tabs>
          <w:tab w:val="left" w:pos="851"/>
        </w:tabs>
        <w:spacing w:after="0" w:line="240" w:lineRule="auto"/>
        <w:ind w:firstLine="709"/>
        <w:contextualSpacing/>
        <w:jc w:val="both"/>
        <w:rPr>
          <w:rFonts w:ascii="Times New Roman" w:hAnsi="Times New Roman" w:cs="Times New Roman"/>
          <w:bCs/>
          <w:i/>
          <w:noProof/>
          <w:sz w:val="24"/>
          <w:szCs w:val="24"/>
          <w:lang w:val="kk-KZ"/>
        </w:rPr>
      </w:pPr>
      <w:r w:rsidRPr="00902C8C">
        <w:rPr>
          <w:rFonts w:ascii="Times New Roman" w:hAnsi="Times New Roman" w:cs="Times New Roman"/>
          <w:bCs/>
          <w:i/>
          <w:noProof/>
          <w:sz w:val="24"/>
          <w:szCs w:val="24"/>
          <w:lang w:val="kk-KZ"/>
        </w:rPr>
        <w:t>21. Белгіленген талаптарды дұрыс орындау мақсатында осы тармақшаны қолданудың дұрыстығын растауды сұраймыз, атап айтқанда, жылжымайтын мүлік бойынша операцияның өзі тікелей банк арқылы және Клиент банкте жасайтын көрсетілген операция бойынша төлем мақсатына сәйкес жүргізілген жағдайда, бұл операциялар банктің қаржы мониторингіне жатады — бұл жылжымайтын мүлікті сатып алу/сату/айырбастау және т. б. үшін төлем (яғни 721, 722, 730, 855 Төлем мақсатының коды бойынша жасалады).</w:t>
      </w:r>
    </w:p>
    <w:p w14:paraId="0C6BD6D1" w14:textId="77777777" w:rsidR="00B5505A" w:rsidRPr="00902C8C" w:rsidRDefault="00B5505A" w:rsidP="00B5505A">
      <w:pPr>
        <w:pStyle w:val="a3"/>
        <w:ind w:firstLine="709"/>
        <w:jc w:val="both"/>
        <w:rPr>
          <w:bCs/>
          <w:noProof/>
          <w:sz w:val="24"/>
          <w:szCs w:val="24"/>
          <w:highlight w:val="green"/>
          <w:lang w:val="kk-KZ"/>
        </w:rPr>
      </w:pPr>
      <w:r w:rsidRPr="00902C8C">
        <w:rPr>
          <w:b/>
          <w:noProof/>
          <w:sz w:val="24"/>
          <w:szCs w:val="24"/>
          <w:lang w:val="kk-KZ"/>
        </w:rPr>
        <w:t>Жауап:</w:t>
      </w:r>
      <w:r w:rsidRPr="00902C8C">
        <w:rPr>
          <w:noProof/>
          <w:sz w:val="24"/>
          <w:szCs w:val="24"/>
          <w:lang w:val="kk-KZ"/>
        </w:rPr>
        <w:t xml:space="preserve"> КЖ/ТҚҚ  туралы заңның </w:t>
      </w:r>
      <w:r w:rsidRPr="00902C8C">
        <w:rPr>
          <w:rFonts w:eastAsia="Calibri"/>
          <w:noProof/>
          <w:sz w:val="24"/>
          <w:szCs w:val="24"/>
          <w:lang w:val="kk-KZ"/>
        </w:rPr>
        <w:t>4</w:t>
      </w:r>
      <w:r w:rsidRPr="00902C8C">
        <w:rPr>
          <w:rFonts w:eastAsia="Calibri"/>
          <w:noProof/>
          <w:sz w:val="24"/>
          <w:szCs w:val="24"/>
          <w:lang w:val="kk-KZ" w:eastAsia="en-US"/>
        </w:rPr>
        <w:t>-бабының</w:t>
      </w:r>
      <w:r w:rsidRPr="00902C8C">
        <w:rPr>
          <w:rFonts w:eastAsia="Calibri"/>
          <w:noProof/>
          <w:sz w:val="24"/>
          <w:szCs w:val="24"/>
          <w:lang w:val="kk-KZ"/>
        </w:rPr>
        <w:t xml:space="preserve"> 1</w:t>
      </w:r>
      <w:r w:rsidRPr="00902C8C">
        <w:rPr>
          <w:rFonts w:eastAsia="Calibri"/>
          <w:noProof/>
          <w:sz w:val="24"/>
          <w:szCs w:val="24"/>
          <w:lang w:val="kk-KZ" w:eastAsia="en-US"/>
        </w:rPr>
        <w:t xml:space="preserve">-тармағы 8) тармақшасына </w:t>
      </w:r>
      <w:r w:rsidRPr="00902C8C">
        <w:rPr>
          <w:rFonts w:eastAsia="Calibri"/>
          <w:noProof/>
          <w:sz w:val="24"/>
          <w:szCs w:val="24"/>
          <w:lang w:val="kk-KZ"/>
        </w:rPr>
        <w:t xml:space="preserve">сәйкес ақшамен және (немесе) өзге мүлікпен жасалатын операциялар, </w:t>
      </w:r>
      <w:r w:rsidRPr="00902C8C">
        <w:rPr>
          <w:bCs/>
          <w:noProof/>
          <w:sz w:val="24"/>
          <w:szCs w:val="24"/>
          <w:lang w:val="kk-KZ"/>
        </w:rPr>
        <w:t>егер операция сомасы 200 000 000 теңгеге тең немесе одан асатын болса не 200 000 000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 деп көзделген.</w:t>
      </w:r>
    </w:p>
    <w:p w14:paraId="201CC5CD" w14:textId="77777777" w:rsidR="00B5505A" w:rsidRPr="00902C8C" w:rsidRDefault="00B5505A" w:rsidP="00B5505A">
      <w:pPr>
        <w:pStyle w:val="a3"/>
        <w:ind w:firstLine="709"/>
        <w:jc w:val="both"/>
        <w:rPr>
          <w:bCs/>
          <w:noProof/>
          <w:sz w:val="24"/>
          <w:szCs w:val="24"/>
          <w:lang w:val="kk-KZ"/>
        </w:rPr>
      </w:pPr>
      <w:r w:rsidRPr="00902C8C">
        <w:rPr>
          <w:bCs/>
          <w:noProof/>
          <w:sz w:val="24"/>
          <w:szCs w:val="24"/>
          <w:lang w:val="kk-KZ"/>
        </w:rPr>
        <w:t>Осылайша, клиенттердің жылжымайтын мүлікті сатып алуға ақша аудару жөніндегі операциялары жоғарыда көрсетілген норманы ескере отырып, қаржы мониторингіне жатады деп есептейміз.</w:t>
      </w:r>
    </w:p>
    <w:p w14:paraId="0ADD13F4" w14:textId="77777777" w:rsidR="00B5505A" w:rsidRPr="00902C8C" w:rsidRDefault="00B5505A" w:rsidP="00B5505A">
      <w:pPr>
        <w:pStyle w:val="a3"/>
        <w:ind w:firstLine="709"/>
        <w:jc w:val="both"/>
        <w:rPr>
          <w:bCs/>
          <w:noProof/>
          <w:sz w:val="24"/>
          <w:szCs w:val="24"/>
          <w:lang w:val="kk-KZ"/>
        </w:rPr>
      </w:pPr>
      <w:r w:rsidRPr="00902C8C">
        <w:rPr>
          <w:bCs/>
          <w:noProof/>
          <w:sz w:val="24"/>
          <w:szCs w:val="24"/>
          <w:lang w:val="kk-KZ"/>
        </w:rPr>
        <w:lastRenderedPageBreak/>
        <w:t>Сонымен қатар, ҚР АК 317-бабының 1-тармағына сәйкес борышкер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w:t>
      </w:r>
    </w:p>
    <w:p w14:paraId="5E53403F" w14:textId="77777777" w:rsidR="00B5505A" w:rsidRPr="00902C8C" w:rsidRDefault="00B5505A" w:rsidP="00B5505A">
      <w:pPr>
        <w:pStyle w:val="a3"/>
        <w:ind w:firstLine="709"/>
        <w:jc w:val="both"/>
        <w:rPr>
          <w:bCs/>
          <w:noProof/>
          <w:sz w:val="24"/>
          <w:szCs w:val="24"/>
          <w:lang w:val="kk-KZ"/>
        </w:rPr>
      </w:pPr>
      <w:r w:rsidRPr="00902C8C">
        <w:rPr>
          <w:bCs/>
          <w:noProof/>
          <w:sz w:val="24"/>
          <w:szCs w:val="24"/>
          <w:lang w:val="kk-KZ"/>
        </w:rPr>
        <w:t>ҚР АК 318-бабының 1-тармағына сәйкес кепiл ұстаушының талаптарын кепiлге салынған мүлiктiң құнынан қанағаттандыру, егер осы ҚР АК және басқа заң құжаттарында немесе шартта өзгеше көзделмесе, сот тәртiбiмен жүзеге асырылады.</w:t>
      </w:r>
    </w:p>
    <w:p w14:paraId="3AD48B1A" w14:textId="77777777" w:rsidR="00B5505A" w:rsidRPr="00902C8C" w:rsidRDefault="00B5505A" w:rsidP="00B5505A">
      <w:pPr>
        <w:shd w:val="clear" w:color="auto" w:fill="FFFFFF"/>
        <w:spacing w:after="0" w:line="240" w:lineRule="auto"/>
        <w:ind w:firstLine="708"/>
        <w:jc w:val="both"/>
        <w:textAlignment w:val="baseline"/>
        <w:rPr>
          <w:rFonts w:ascii="Times New Roman" w:hAnsi="Times New Roman" w:cs="Times New Roman"/>
          <w:bCs/>
          <w:i/>
          <w:noProof/>
          <w:sz w:val="24"/>
          <w:szCs w:val="24"/>
          <w:lang w:val="kk-KZ"/>
        </w:rPr>
      </w:pPr>
      <w:r w:rsidRPr="00902C8C">
        <w:rPr>
          <w:rFonts w:ascii="Times New Roman" w:hAnsi="Times New Roman" w:cs="Times New Roman"/>
          <w:noProof/>
          <w:spacing w:val="2"/>
          <w:sz w:val="24"/>
          <w:szCs w:val="24"/>
          <w:shd w:val="clear" w:color="auto" w:fill="FFFFFF"/>
          <w:lang w:val="kk-KZ"/>
        </w:rPr>
        <w:t xml:space="preserve">Кепiл туралы шартта, сондай-ақ осы Кодексте және өзге де заң құжаттарындакөзделген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 </w:t>
      </w:r>
      <w:r w:rsidRPr="00902C8C">
        <w:rPr>
          <w:rFonts w:ascii="Times New Roman" w:hAnsi="Times New Roman" w:cs="Times New Roman"/>
          <w:i/>
          <w:noProof/>
          <w:spacing w:val="2"/>
          <w:sz w:val="24"/>
          <w:szCs w:val="24"/>
          <w:shd w:val="clear" w:color="auto" w:fill="FFFFFF"/>
          <w:lang w:val="kk-KZ"/>
        </w:rPr>
        <w:t>(ҚР АК 318-бабының 2-тармағы).</w:t>
      </w:r>
    </w:p>
    <w:p w14:paraId="06E93299" w14:textId="77777777" w:rsidR="00B5505A" w:rsidRPr="00902C8C" w:rsidRDefault="00B5505A" w:rsidP="00B5505A">
      <w:pPr>
        <w:shd w:val="clear" w:color="auto" w:fill="FFFFFF"/>
        <w:spacing w:after="0" w:line="240" w:lineRule="auto"/>
        <w:ind w:firstLine="708"/>
        <w:jc w:val="both"/>
        <w:textAlignment w:val="baseline"/>
        <w:rPr>
          <w:rFonts w:ascii="Times New Roman" w:hAnsi="Times New Roman" w:cs="Times New Roman"/>
          <w:bCs/>
          <w:noProof/>
          <w:sz w:val="24"/>
          <w:szCs w:val="24"/>
          <w:lang w:val="kk-KZ"/>
        </w:rPr>
      </w:pPr>
      <w:r w:rsidRPr="00902C8C">
        <w:rPr>
          <w:rFonts w:ascii="Times New Roman" w:hAnsi="Times New Roman" w:cs="Times New Roman"/>
          <w:bCs/>
          <w:noProof/>
          <w:sz w:val="24"/>
          <w:szCs w:val="24"/>
          <w:lang w:val="kk-KZ"/>
        </w:rPr>
        <w:t>ҚР АК 319-бабының 5-тармағына сәйкес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w:t>
      </w:r>
    </w:p>
    <w:p w14:paraId="3B46DC5E" w14:textId="77777777" w:rsidR="00B5505A" w:rsidRPr="00902C8C" w:rsidRDefault="00B5505A" w:rsidP="00B5505A">
      <w:pPr>
        <w:shd w:val="clear" w:color="auto" w:fill="FFFFFF"/>
        <w:spacing w:after="0" w:line="240" w:lineRule="auto"/>
        <w:ind w:firstLine="708"/>
        <w:jc w:val="both"/>
        <w:textAlignment w:val="baseline"/>
        <w:rPr>
          <w:rFonts w:ascii="Times New Roman" w:hAnsi="Times New Roman" w:cs="Times New Roman"/>
          <w:bCs/>
          <w:noProof/>
          <w:sz w:val="24"/>
          <w:szCs w:val="24"/>
          <w:highlight w:val="green"/>
          <w:lang w:val="kk-KZ"/>
        </w:rPr>
      </w:pPr>
      <w:r w:rsidRPr="00902C8C">
        <w:rPr>
          <w:rFonts w:ascii="Times New Roman" w:hAnsi="Times New Roman" w:cs="Times New Roman"/>
          <w:bCs/>
          <w:noProof/>
          <w:sz w:val="24"/>
          <w:szCs w:val="24"/>
          <w:lang w:val="kk-KZ"/>
        </w:rPr>
        <w:t>Сондай-ақ ҚР АК 323-бабының 1-тармағында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деп көзделген.</w:t>
      </w:r>
    </w:p>
    <w:p w14:paraId="2880D240" w14:textId="77777777" w:rsidR="00B5505A" w:rsidRPr="00902C8C" w:rsidRDefault="00B5505A" w:rsidP="00B5505A">
      <w:pPr>
        <w:shd w:val="clear" w:color="auto" w:fill="FFFFFF"/>
        <w:spacing w:after="0" w:line="240" w:lineRule="auto"/>
        <w:ind w:firstLine="708"/>
        <w:jc w:val="both"/>
        <w:textAlignment w:val="baseline"/>
        <w:rPr>
          <w:rFonts w:ascii="Times New Roman" w:hAnsi="Times New Roman" w:cs="Times New Roman"/>
          <w:bCs/>
          <w:noProof/>
          <w:sz w:val="24"/>
          <w:szCs w:val="24"/>
          <w:highlight w:val="green"/>
          <w:lang w:val="kk-KZ"/>
        </w:rPr>
      </w:pPr>
      <w:r w:rsidRPr="00902C8C">
        <w:rPr>
          <w:rFonts w:ascii="Times New Roman" w:hAnsi="Times New Roman" w:cs="Times New Roman"/>
          <w:bCs/>
          <w:noProof/>
          <w:sz w:val="24"/>
          <w:szCs w:val="24"/>
          <w:lang w:val="kk-KZ"/>
        </w:rPr>
        <w:t>Жоғарыда баяндалғанды ескере отырып, Тараптардың бірі клиент болып табылатын кепіл туралы жасалған шарттар шеңберінде жылжымайтын мүлікпен жасалатын операциялар екінші тарапқа ҚР АК нормаларына сәйкес кепілге салынған мүлікке меншік құқығы ауысқан жағдайда қаржы мониторингіне жатады деп санаймыз.</w:t>
      </w:r>
    </w:p>
    <w:p w14:paraId="710E9B64" w14:textId="77777777" w:rsidR="00B5505A" w:rsidRPr="00902C8C" w:rsidRDefault="00B5505A" w:rsidP="00B5505A">
      <w:pPr>
        <w:tabs>
          <w:tab w:val="left" w:pos="851"/>
          <w:tab w:val="left" w:pos="1134"/>
        </w:tabs>
        <w:spacing w:after="0" w:line="240" w:lineRule="auto"/>
        <w:ind w:firstLine="709"/>
        <w:contextualSpacing/>
        <w:jc w:val="both"/>
        <w:rPr>
          <w:rFonts w:ascii="Times New Roman" w:hAnsi="Times New Roman" w:cs="Times New Roman"/>
          <w:noProof/>
          <w:sz w:val="24"/>
          <w:szCs w:val="24"/>
          <w:lang w:val="kk-KZ"/>
        </w:rPr>
      </w:pPr>
    </w:p>
    <w:p w14:paraId="586C49BB" w14:textId="77777777" w:rsidR="00B5505A" w:rsidRPr="00902C8C" w:rsidRDefault="00B5505A" w:rsidP="00B5505A">
      <w:pPr>
        <w:tabs>
          <w:tab w:val="left" w:pos="851"/>
          <w:tab w:val="left" w:pos="1134"/>
        </w:tabs>
        <w:spacing w:after="0" w:line="240" w:lineRule="auto"/>
        <w:ind w:firstLine="709"/>
        <w:contextualSpacing/>
        <w:jc w:val="both"/>
        <w:rPr>
          <w:rFonts w:ascii="Times New Roman" w:hAnsi="Times New Roman" w:cs="Times New Roman"/>
          <w:bCs/>
          <w:i/>
          <w:noProof/>
          <w:sz w:val="24"/>
          <w:szCs w:val="24"/>
          <w:highlight w:val="green"/>
          <w:lang w:val="kk-KZ"/>
        </w:rPr>
      </w:pPr>
      <w:r w:rsidRPr="00902C8C">
        <w:rPr>
          <w:rFonts w:ascii="Times New Roman" w:hAnsi="Times New Roman" w:cs="Times New Roman"/>
          <w:noProof/>
          <w:sz w:val="24"/>
          <w:szCs w:val="24"/>
          <w:lang w:val="kk-KZ"/>
        </w:rPr>
        <w:t xml:space="preserve">22. </w:t>
      </w:r>
      <w:r w:rsidRPr="00902C8C">
        <w:rPr>
          <w:rFonts w:ascii="Times New Roman" w:hAnsi="Times New Roman" w:cs="Times New Roman"/>
          <w:bCs/>
          <w:i/>
          <w:noProof/>
          <w:sz w:val="24"/>
          <w:szCs w:val="24"/>
          <w:lang w:val="kk-KZ"/>
        </w:rPr>
        <w:t>Күдікті операцияның белгі коды 1070 «корреспондент-банк клиенттің төлемін орындаудан бас тартты немесе операцияны аяқтау үшін мәліметтер, түсіндірмелер немесе құжаттар беру туралы сұрау жіберді». Осы ақпаратты жіберу талап етіледі ме немесе корреспондент банк клиенттің төлемін орындаудан бас тартқан кезде ғана хабарлама жіберу қажет пе?</w:t>
      </w:r>
    </w:p>
    <w:p w14:paraId="4D557542" w14:textId="77777777" w:rsidR="00B5505A" w:rsidRPr="00902C8C" w:rsidRDefault="00B5505A" w:rsidP="00B5505A">
      <w:pPr>
        <w:spacing w:after="0" w:line="240" w:lineRule="auto"/>
        <w:ind w:firstLine="720"/>
        <w:jc w:val="both"/>
        <w:rPr>
          <w:rFonts w:ascii="Times New Roman" w:hAnsi="Times New Roman" w:cs="Times New Roman"/>
          <w:noProof/>
          <w:sz w:val="24"/>
          <w:szCs w:val="24"/>
          <w:highlight w:val="green"/>
          <w:lang w:val="kk-KZ"/>
        </w:rPr>
      </w:pPr>
      <w:r w:rsidRPr="00902C8C">
        <w:rPr>
          <w:rFonts w:ascii="Times New Roman" w:hAnsi="Times New Roman" w:cs="Times New Roman"/>
          <w:b/>
          <w:noProof/>
          <w:sz w:val="24"/>
          <w:szCs w:val="24"/>
          <w:lang w:val="kk-KZ"/>
        </w:rPr>
        <w:t xml:space="preserve"> </w:t>
      </w:r>
      <w:r w:rsidRPr="00902C8C">
        <w:rPr>
          <w:rFonts w:ascii="Times New Roman" w:hAnsi="Times New Roman" w:cs="Times New Roman"/>
          <w:noProof/>
          <w:sz w:val="24"/>
          <w:szCs w:val="24"/>
          <w:lang w:val="kk-KZ"/>
        </w:rPr>
        <w:t xml:space="preserve"> </w:t>
      </w:r>
      <w:r w:rsidRPr="00902C8C">
        <w:rPr>
          <w:rFonts w:ascii="Times New Roman" w:hAnsi="Times New Roman" w:cs="Times New Roman"/>
          <w:b/>
          <w:noProof/>
          <w:sz w:val="24"/>
          <w:szCs w:val="24"/>
          <w:lang w:val="kk-KZ"/>
        </w:rPr>
        <w:t xml:space="preserve"> </w:t>
      </w:r>
      <w:r w:rsidRPr="00902C8C">
        <w:rPr>
          <w:rFonts w:ascii="Times New Roman" w:hAnsi="Times New Roman" w:cs="Times New Roman"/>
          <w:noProof/>
          <w:sz w:val="24"/>
          <w:szCs w:val="24"/>
          <w:lang w:val="kk-KZ"/>
        </w:rPr>
        <w:t xml:space="preserve"> </w:t>
      </w:r>
      <w:r w:rsidRPr="00902C8C">
        <w:rPr>
          <w:rFonts w:ascii="Times New Roman" w:hAnsi="Times New Roman" w:cs="Times New Roman"/>
          <w:b/>
          <w:noProof/>
          <w:sz w:val="24"/>
          <w:szCs w:val="24"/>
          <w:lang w:val="kk-KZ"/>
        </w:rPr>
        <w:t>Жауап:</w:t>
      </w:r>
      <w:r w:rsidRPr="00902C8C">
        <w:rPr>
          <w:rFonts w:ascii="Times New Roman" w:hAnsi="Times New Roman" w:cs="Times New Roman"/>
          <w:noProof/>
          <w:sz w:val="24"/>
          <w:szCs w:val="24"/>
          <w:lang w:val="kk-KZ"/>
        </w:rPr>
        <w:t xml:space="preserve"> КЖ/ТҚҚ туралы заңның 1-бабының 1) тармағына сәйкес </w:t>
      </w:r>
      <w:r w:rsidRPr="00902C8C">
        <w:rPr>
          <w:rFonts w:ascii="Times New Roman" w:hAnsi="Times New Roman" w:cs="Times New Roman"/>
          <w:b/>
          <w:noProof/>
          <w:sz w:val="24"/>
          <w:szCs w:val="24"/>
          <w:lang w:val="kk-KZ"/>
        </w:rPr>
        <w:t>ақшамен және (немесе) өзге мүлiкпен күдiктi операция</w:t>
      </w:r>
      <w:r w:rsidRPr="00902C8C">
        <w:rPr>
          <w:rFonts w:ascii="Times New Roman" w:hAnsi="Times New Roman" w:cs="Times New Roman"/>
          <w:noProof/>
          <w:sz w:val="24"/>
          <w:szCs w:val="24"/>
          <w:lang w:val="kk-KZ"/>
        </w:rPr>
        <w:t xml:space="preserve">  –   клиенттің операция жасау үшін пайдаланылатын ақша және (немесе) өзге мүлік </w:t>
      </w:r>
      <w:r w:rsidRPr="00902C8C">
        <w:rPr>
          <w:rFonts w:ascii="Times New Roman" w:hAnsi="Times New Roman" w:cs="Times New Roman"/>
          <w:b/>
          <w:noProof/>
          <w:sz w:val="24"/>
          <w:szCs w:val="24"/>
          <w:lang w:val="kk-KZ"/>
        </w:rPr>
        <w:t xml:space="preserve">қылмыстық әрекеттен түскен кіріс болып табылады </w:t>
      </w:r>
      <w:r w:rsidRPr="00902C8C">
        <w:rPr>
          <w:rFonts w:ascii="Times New Roman" w:hAnsi="Times New Roman" w:cs="Times New Roman"/>
          <w:noProof/>
          <w:sz w:val="24"/>
          <w:szCs w:val="24"/>
          <w:lang w:val="kk-KZ"/>
        </w:rPr>
        <w:t xml:space="preserve">деп </w:t>
      </w:r>
      <w:r w:rsidRPr="00902C8C">
        <w:rPr>
          <w:rFonts w:ascii="Times New Roman" w:hAnsi="Times New Roman" w:cs="Times New Roman"/>
          <w:b/>
          <w:noProof/>
          <w:sz w:val="24"/>
          <w:szCs w:val="24"/>
          <w:lang w:val="kk-KZ"/>
        </w:rPr>
        <w:t>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w:t>
      </w:r>
      <w:r w:rsidRPr="00902C8C">
        <w:rPr>
          <w:rFonts w:ascii="Times New Roman" w:hAnsi="Times New Roman" w:cs="Times New Roman"/>
          <w:noProof/>
          <w:sz w:val="24"/>
          <w:szCs w:val="24"/>
          <w:lang w:val="kk-KZ"/>
        </w:rPr>
        <w:t xml:space="preserve"> </w:t>
      </w:r>
      <w:r w:rsidRPr="00902C8C">
        <w:rPr>
          <w:rFonts w:ascii="Times New Roman" w:hAnsi="Times New Roman" w:cs="Times New Roman"/>
          <w:b/>
          <w:noProof/>
          <w:sz w:val="24"/>
          <w:szCs w:val="24"/>
          <w:lang w:val="kk-KZ"/>
        </w:rPr>
        <w:t>деп күдік туындататын</w:t>
      </w:r>
      <w:r w:rsidRPr="00902C8C">
        <w:rPr>
          <w:rFonts w:ascii="Times New Roman" w:hAnsi="Times New Roman" w:cs="Times New Roman"/>
          <w:noProof/>
          <w:sz w:val="24"/>
          <w:szCs w:val="24"/>
          <w:lang w:val="kk-KZ"/>
        </w:rPr>
        <w:t xml:space="preserve"> операциясы (осындай операцияны жасауға ұмтылысты, жасалу процесіндегі операцияны немесе жасалған операцияны қоса алғанда)</w:t>
      </w:r>
    </w:p>
    <w:p w14:paraId="62803526" w14:textId="77777777" w:rsidR="00B5505A" w:rsidRPr="00902C8C" w:rsidRDefault="00B5505A" w:rsidP="00B5505A">
      <w:pPr>
        <w:spacing w:after="0" w:line="240" w:lineRule="auto"/>
        <w:ind w:firstLine="720"/>
        <w:jc w:val="both"/>
        <w:rPr>
          <w:rFonts w:ascii="Times New Roman" w:hAnsi="Times New Roman" w:cs="Times New Roman"/>
          <w:noProof/>
          <w:sz w:val="24"/>
          <w:szCs w:val="24"/>
          <w:lang w:val="kk-KZ"/>
        </w:rPr>
      </w:pPr>
      <w:r w:rsidRPr="00902C8C">
        <w:rPr>
          <w:rFonts w:ascii="Times New Roman" w:hAnsi="Times New Roman" w:cs="Times New Roman"/>
          <w:noProof/>
          <w:sz w:val="24"/>
          <w:szCs w:val="24"/>
          <w:lang w:val="kk-KZ"/>
        </w:rPr>
        <w:t xml:space="preserve">Осылайша, № 1070 күдікті операцияны айқындау белгісінің коды бойынша мәліметтер мен ақпарат ақша </w:t>
      </w:r>
      <w:r w:rsidRPr="00902C8C">
        <w:rPr>
          <w:rFonts w:ascii="Times New Roman" w:hAnsi="Times New Roman" w:cs="Times New Roman"/>
          <w:b/>
          <w:noProof/>
          <w:sz w:val="24"/>
          <w:szCs w:val="24"/>
          <w:lang w:val="kk-KZ"/>
        </w:rPr>
        <w:t>қылмыстық әрекеттен түсетін табыс болып табылады</w:t>
      </w:r>
      <w:r w:rsidRPr="00902C8C">
        <w:rPr>
          <w:rFonts w:ascii="Times New Roman" w:hAnsi="Times New Roman" w:cs="Times New Roman"/>
          <w:noProof/>
          <w:sz w:val="24"/>
          <w:szCs w:val="24"/>
          <w:lang w:val="kk-KZ"/>
        </w:rPr>
        <w:t xml:space="preserve"> </w:t>
      </w:r>
      <w:r w:rsidRPr="00902C8C">
        <w:rPr>
          <w:rFonts w:ascii="Times New Roman" w:hAnsi="Times New Roman" w:cs="Times New Roman"/>
          <w:b/>
          <w:noProof/>
          <w:sz w:val="24"/>
          <w:szCs w:val="24"/>
          <w:lang w:val="kk-KZ"/>
        </w:rPr>
        <w:t>не операцияның өзі КЖ/ТҚ-ға бағытталған</w:t>
      </w:r>
      <w:r w:rsidRPr="00902C8C">
        <w:rPr>
          <w:rFonts w:ascii="Times New Roman" w:hAnsi="Times New Roman" w:cs="Times New Roman"/>
          <w:noProof/>
          <w:sz w:val="24"/>
          <w:szCs w:val="24"/>
          <w:lang w:val="kk-KZ"/>
        </w:rPr>
        <w:t xml:space="preserve"> деген күдік болған жағдайда ғана Комитетке жіберілуі тиіс деп санаймыз.</w:t>
      </w:r>
    </w:p>
    <w:p w14:paraId="55C3F600" w14:textId="77777777" w:rsidR="00B5505A" w:rsidRPr="00902C8C" w:rsidRDefault="00B5505A" w:rsidP="009765D6">
      <w:pPr>
        <w:pStyle w:val="a6"/>
        <w:ind w:left="0" w:firstLine="709"/>
        <w:jc w:val="both"/>
        <w:rPr>
          <w:highlight w:val="green"/>
          <w:lang w:val="kk-KZ"/>
        </w:rPr>
      </w:pPr>
    </w:p>
    <w:sectPr w:rsidR="00B5505A" w:rsidRPr="00902C8C" w:rsidSect="008A152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CEC0" w14:textId="77777777" w:rsidR="006640FB" w:rsidRDefault="006640FB" w:rsidP="00FA4FE6">
      <w:pPr>
        <w:spacing w:after="0" w:line="240" w:lineRule="auto"/>
      </w:pPr>
      <w:r>
        <w:separator/>
      </w:r>
    </w:p>
  </w:endnote>
  <w:endnote w:type="continuationSeparator" w:id="0">
    <w:p w14:paraId="39735C23" w14:textId="77777777" w:rsidR="006640FB" w:rsidRDefault="006640FB" w:rsidP="00FA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4989" w14:textId="77777777" w:rsidR="006640FB" w:rsidRDefault="006640FB" w:rsidP="00FA4FE6">
      <w:pPr>
        <w:spacing w:after="0" w:line="240" w:lineRule="auto"/>
      </w:pPr>
      <w:r>
        <w:separator/>
      </w:r>
    </w:p>
  </w:footnote>
  <w:footnote w:type="continuationSeparator" w:id="0">
    <w:p w14:paraId="1B16C671" w14:textId="77777777" w:rsidR="006640FB" w:rsidRDefault="006640FB" w:rsidP="00FA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410378"/>
      <w:docPartObj>
        <w:docPartGallery w:val="Page Numbers (Top of Page)"/>
        <w:docPartUnique/>
      </w:docPartObj>
    </w:sdtPr>
    <w:sdtEndPr>
      <w:rPr>
        <w:rFonts w:ascii="Times New Roman" w:hAnsi="Times New Roman" w:cs="Times New Roman"/>
        <w:sz w:val="24"/>
        <w:szCs w:val="24"/>
      </w:rPr>
    </w:sdtEndPr>
    <w:sdtContent>
      <w:p w14:paraId="1F816294" w14:textId="08A116F4" w:rsidR="008A152D" w:rsidRPr="00A447BF" w:rsidRDefault="008A152D">
        <w:pPr>
          <w:pStyle w:val="a7"/>
          <w:jc w:val="center"/>
          <w:rPr>
            <w:rFonts w:ascii="Times New Roman" w:hAnsi="Times New Roman" w:cs="Times New Roman"/>
            <w:sz w:val="24"/>
            <w:szCs w:val="24"/>
          </w:rPr>
        </w:pPr>
        <w:r w:rsidRPr="00A447BF">
          <w:rPr>
            <w:rFonts w:ascii="Times New Roman" w:hAnsi="Times New Roman" w:cs="Times New Roman"/>
            <w:sz w:val="24"/>
            <w:szCs w:val="24"/>
          </w:rPr>
          <w:fldChar w:fldCharType="begin"/>
        </w:r>
        <w:r w:rsidRPr="00A447BF">
          <w:rPr>
            <w:rFonts w:ascii="Times New Roman" w:hAnsi="Times New Roman" w:cs="Times New Roman"/>
            <w:sz w:val="24"/>
            <w:szCs w:val="24"/>
          </w:rPr>
          <w:instrText>PAGE   \* MERGEFORMAT</w:instrText>
        </w:r>
        <w:r w:rsidRPr="00A447BF">
          <w:rPr>
            <w:rFonts w:ascii="Times New Roman" w:hAnsi="Times New Roman" w:cs="Times New Roman"/>
            <w:sz w:val="24"/>
            <w:szCs w:val="24"/>
          </w:rPr>
          <w:fldChar w:fldCharType="separate"/>
        </w:r>
        <w:r w:rsidRPr="00A447BF">
          <w:rPr>
            <w:rFonts w:ascii="Times New Roman" w:hAnsi="Times New Roman" w:cs="Times New Roman"/>
            <w:sz w:val="24"/>
            <w:szCs w:val="24"/>
          </w:rPr>
          <w:t>2</w:t>
        </w:r>
        <w:r w:rsidRPr="00A447BF">
          <w:rPr>
            <w:rFonts w:ascii="Times New Roman" w:hAnsi="Times New Roman" w:cs="Times New Roman"/>
            <w:sz w:val="24"/>
            <w:szCs w:val="24"/>
          </w:rPr>
          <w:fldChar w:fldCharType="end"/>
        </w:r>
      </w:p>
    </w:sdtContent>
  </w:sdt>
  <w:p w14:paraId="7D5B3911" w14:textId="77777777" w:rsidR="008A152D" w:rsidRDefault="008A15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0A4"/>
    <w:multiLevelType w:val="hybridMultilevel"/>
    <w:tmpl w:val="BFC0CCE4"/>
    <w:lvl w:ilvl="0" w:tplc="34E2084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C61C15"/>
    <w:multiLevelType w:val="hybridMultilevel"/>
    <w:tmpl w:val="D8E0B062"/>
    <w:lvl w:ilvl="0" w:tplc="1A78EF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AF3CD3"/>
    <w:multiLevelType w:val="hybridMultilevel"/>
    <w:tmpl w:val="8CDA115A"/>
    <w:lvl w:ilvl="0" w:tplc="2D5A45F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98"/>
    <w:rsid w:val="00011DBE"/>
    <w:rsid w:val="000215F7"/>
    <w:rsid w:val="000720A3"/>
    <w:rsid w:val="00096641"/>
    <w:rsid w:val="000B009A"/>
    <w:rsid w:val="000D6E64"/>
    <w:rsid w:val="001050A6"/>
    <w:rsid w:val="001102D3"/>
    <w:rsid w:val="001114BC"/>
    <w:rsid w:val="00132EC7"/>
    <w:rsid w:val="00162786"/>
    <w:rsid w:val="00167A6B"/>
    <w:rsid w:val="001861E5"/>
    <w:rsid w:val="00220966"/>
    <w:rsid w:val="00224016"/>
    <w:rsid w:val="0025096F"/>
    <w:rsid w:val="00267B7C"/>
    <w:rsid w:val="00277E99"/>
    <w:rsid w:val="00291129"/>
    <w:rsid w:val="00294C52"/>
    <w:rsid w:val="002E2A0B"/>
    <w:rsid w:val="00301568"/>
    <w:rsid w:val="00386939"/>
    <w:rsid w:val="003C50E9"/>
    <w:rsid w:val="003D292E"/>
    <w:rsid w:val="003E06E5"/>
    <w:rsid w:val="00407E2D"/>
    <w:rsid w:val="00417472"/>
    <w:rsid w:val="00464770"/>
    <w:rsid w:val="004955F6"/>
    <w:rsid w:val="004B5404"/>
    <w:rsid w:val="004C2D19"/>
    <w:rsid w:val="004D21DB"/>
    <w:rsid w:val="004D5748"/>
    <w:rsid w:val="004D5833"/>
    <w:rsid w:val="004F774C"/>
    <w:rsid w:val="00527419"/>
    <w:rsid w:val="00535812"/>
    <w:rsid w:val="005501AC"/>
    <w:rsid w:val="0057279D"/>
    <w:rsid w:val="00590A6B"/>
    <w:rsid w:val="005C4C22"/>
    <w:rsid w:val="005C5257"/>
    <w:rsid w:val="005F0AF5"/>
    <w:rsid w:val="00600AA8"/>
    <w:rsid w:val="00601381"/>
    <w:rsid w:val="00625EAB"/>
    <w:rsid w:val="00637298"/>
    <w:rsid w:val="00641807"/>
    <w:rsid w:val="006640FB"/>
    <w:rsid w:val="006673A2"/>
    <w:rsid w:val="00671940"/>
    <w:rsid w:val="00686803"/>
    <w:rsid w:val="006D42A7"/>
    <w:rsid w:val="006E5292"/>
    <w:rsid w:val="006F4EA7"/>
    <w:rsid w:val="00744E25"/>
    <w:rsid w:val="0076154A"/>
    <w:rsid w:val="007863A4"/>
    <w:rsid w:val="007B1998"/>
    <w:rsid w:val="007F0D5F"/>
    <w:rsid w:val="007F16BA"/>
    <w:rsid w:val="008028D4"/>
    <w:rsid w:val="0082050F"/>
    <w:rsid w:val="00835A6D"/>
    <w:rsid w:val="00835C95"/>
    <w:rsid w:val="00837CA4"/>
    <w:rsid w:val="00853F9C"/>
    <w:rsid w:val="008551B3"/>
    <w:rsid w:val="008A152D"/>
    <w:rsid w:val="008A4B79"/>
    <w:rsid w:val="008C2A0C"/>
    <w:rsid w:val="008D2E39"/>
    <w:rsid w:val="008E1479"/>
    <w:rsid w:val="00902C8C"/>
    <w:rsid w:val="009169F4"/>
    <w:rsid w:val="00932F87"/>
    <w:rsid w:val="00946928"/>
    <w:rsid w:val="00972691"/>
    <w:rsid w:val="00974997"/>
    <w:rsid w:val="009765D6"/>
    <w:rsid w:val="00993F22"/>
    <w:rsid w:val="009B5137"/>
    <w:rsid w:val="009C00DD"/>
    <w:rsid w:val="009E3F4F"/>
    <w:rsid w:val="00A10E63"/>
    <w:rsid w:val="00A3575A"/>
    <w:rsid w:val="00A447BF"/>
    <w:rsid w:val="00AB2496"/>
    <w:rsid w:val="00AB7CBA"/>
    <w:rsid w:val="00AC77E7"/>
    <w:rsid w:val="00B44E7A"/>
    <w:rsid w:val="00B5505A"/>
    <w:rsid w:val="00B618D4"/>
    <w:rsid w:val="00B65D50"/>
    <w:rsid w:val="00B7723B"/>
    <w:rsid w:val="00B8551F"/>
    <w:rsid w:val="00B97BBB"/>
    <w:rsid w:val="00BA30B5"/>
    <w:rsid w:val="00BA5063"/>
    <w:rsid w:val="00BD01A7"/>
    <w:rsid w:val="00BD5B60"/>
    <w:rsid w:val="00BD782A"/>
    <w:rsid w:val="00BE3780"/>
    <w:rsid w:val="00BE4260"/>
    <w:rsid w:val="00BF4B39"/>
    <w:rsid w:val="00C12718"/>
    <w:rsid w:val="00C3555E"/>
    <w:rsid w:val="00C52B66"/>
    <w:rsid w:val="00C74056"/>
    <w:rsid w:val="00C8023A"/>
    <w:rsid w:val="00C95178"/>
    <w:rsid w:val="00CA2B23"/>
    <w:rsid w:val="00CB1BD2"/>
    <w:rsid w:val="00CC4FA2"/>
    <w:rsid w:val="00CD3632"/>
    <w:rsid w:val="00CE6151"/>
    <w:rsid w:val="00DB7014"/>
    <w:rsid w:val="00DC29F9"/>
    <w:rsid w:val="00E606D7"/>
    <w:rsid w:val="00E67B12"/>
    <w:rsid w:val="00E72438"/>
    <w:rsid w:val="00E95951"/>
    <w:rsid w:val="00F06011"/>
    <w:rsid w:val="00F0689C"/>
    <w:rsid w:val="00F57D7C"/>
    <w:rsid w:val="00FA4FE6"/>
    <w:rsid w:val="00FB59A4"/>
    <w:rsid w:val="00FC025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FE96"/>
  <w15:chartTrackingRefBased/>
  <w15:docId w15:val="{3E71E4B1-DBF7-4EC3-962D-38A85F67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FE6"/>
    <w:pPr>
      <w:spacing w:after="200" w:line="276" w:lineRule="auto"/>
    </w:pPr>
  </w:style>
  <w:style w:type="paragraph" w:styleId="1">
    <w:name w:val="heading 1"/>
    <w:basedOn w:val="a"/>
    <w:link w:val="10"/>
    <w:uiPriority w:val="9"/>
    <w:qFormat/>
    <w:rsid w:val="00301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single space,footnote text,Знак1,Знак1 Знак Знак,Знак2 Знак,Знак11,Знак2,Знак1 Знак Знак Знак Знак Знак Знак Знак Знак,Знак1 Знак Знак Знак Знак Знак,Знак1 Знак Знак Знак Знак,Знак1 Знак Знак Знак Знак Знак Знак Зна, Знак1"/>
    <w:basedOn w:val="a"/>
    <w:link w:val="a4"/>
    <w:unhideWhenUsed/>
    <w:rsid w:val="00FA4FE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FN Знак,single space Знак,footnote text Знак,Знак1 Знак,Знак1 Знак Знак Знак,Знак2 Знак Знак,Знак11 Знак,Знак2 Знак1,Знак1 Знак Знак Знак Знак Знак Знак Знак Знак Знак,Знак1 Знак Знак Знак Знак Знак Знак, Знак1 Знак"/>
    <w:basedOn w:val="a0"/>
    <w:link w:val="a3"/>
    <w:rsid w:val="00FA4FE6"/>
    <w:rPr>
      <w:rFonts w:ascii="Times New Roman" w:eastAsia="Times New Roman" w:hAnsi="Times New Roman" w:cs="Times New Roman"/>
      <w:sz w:val="20"/>
      <w:szCs w:val="20"/>
      <w:lang w:eastAsia="ru-RU"/>
    </w:rPr>
  </w:style>
  <w:style w:type="character" w:styleId="a5">
    <w:name w:val="footnote reference"/>
    <w:aliases w:val="Текст сноски Знак2 Знак Знак,Текст сноски Знак Знак Знак1 Знак Знак,Текст сноски Знак Знак Знак Знак Знак Знак,Текст сноски Знак Знак1 Знак Знак1 Знак Знак,fr,Footnote Reference Number,Footnote Reference_LVL6,Footnote Reference_LVL61,f"/>
    <w:basedOn w:val="a0"/>
    <w:uiPriority w:val="99"/>
    <w:unhideWhenUsed/>
    <w:rsid w:val="00FA4FE6"/>
    <w:rPr>
      <w:vertAlign w:val="superscript"/>
    </w:rPr>
  </w:style>
  <w:style w:type="paragraph" w:styleId="a6">
    <w:name w:val="List Paragraph"/>
    <w:basedOn w:val="a"/>
    <w:uiPriority w:val="34"/>
    <w:qFormat/>
    <w:rsid w:val="0046477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A15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52D"/>
  </w:style>
  <w:style w:type="paragraph" w:styleId="a9">
    <w:name w:val="footer"/>
    <w:basedOn w:val="a"/>
    <w:link w:val="aa"/>
    <w:uiPriority w:val="99"/>
    <w:unhideWhenUsed/>
    <w:rsid w:val="008A15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52D"/>
  </w:style>
  <w:style w:type="paragraph" w:styleId="ab">
    <w:name w:val="Normal (Web)"/>
    <w:basedOn w:val="a"/>
    <w:uiPriority w:val="99"/>
    <w:unhideWhenUsed/>
    <w:rsid w:val="00B65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7723B"/>
    <w:rPr>
      <w:rFonts w:ascii="Times New Roman" w:hAnsi="Times New Roman" w:cs="Times New Roman" w:hint="default"/>
      <w:b w:val="0"/>
      <w:bCs w:val="0"/>
      <w:i w:val="0"/>
      <w:iCs w:val="0"/>
      <w:color w:val="000000"/>
    </w:rPr>
  </w:style>
  <w:style w:type="character" w:styleId="ac">
    <w:name w:val="Hyperlink"/>
    <w:basedOn w:val="a0"/>
    <w:uiPriority w:val="99"/>
    <w:unhideWhenUsed/>
    <w:rsid w:val="00974997"/>
    <w:rPr>
      <w:color w:val="0563C1" w:themeColor="hyperlink"/>
      <w:u w:val="single"/>
    </w:rPr>
  </w:style>
  <w:style w:type="character" w:styleId="ad">
    <w:name w:val="Unresolved Mention"/>
    <w:basedOn w:val="a0"/>
    <w:uiPriority w:val="99"/>
    <w:semiHidden/>
    <w:unhideWhenUsed/>
    <w:rsid w:val="00974997"/>
    <w:rPr>
      <w:color w:val="605E5C"/>
      <w:shd w:val="clear" w:color="auto" w:fill="E1DFDD"/>
    </w:rPr>
  </w:style>
  <w:style w:type="paragraph" w:styleId="ae">
    <w:name w:val="Balloon Text"/>
    <w:basedOn w:val="a"/>
    <w:link w:val="af"/>
    <w:uiPriority w:val="99"/>
    <w:semiHidden/>
    <w:unhideWhenUsed/>
    <w:rsid w:val="00FC025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0256"/>
    <w:rPr>
      <w:rFonts w:ascii="Segoe UI" w:hAnsi="Segoe UI" w:cs="Segoe UI"/>
      <w:sz w:val="18"/>
      <w:szCs w:val="18"/>
    </w:rPr>
  </w:style>
  <w:style w:type="character" w:customStyle="1" w:styleId="10">
    <w:name w:val="Заголовок 1 Знак"/>
    <w:basedOn w:val="a0"/>
    <w:link w:val="1"/>
    <w:uiPriority w:val="9"/>
    <w:rsid w:val="0030156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359">
      <w:bodyDiv w:val="1"/>
      <w:marLeft w:val="0"/>
      <w:marRight w:val="0"/>
      <w:marTop w:val="0"/>
      <w:marBottom w:val="0"/>
      <w:divBdr>
        <w:top w:val="none" w:sz="0" w:space="0" w:color="auto"/>
        <w:left w:val="none" w:sz="0" w:space="0" w:color="auto"/>
        <w:bottom w:val="none" w:sz="0" w:space="0" w:color="auto"/>
        <w:right w:val="none" w:sz="0" w:space="0" w:color="auto"/>
      </w:divBdr>
    </w:div>
    <w:div w:id="653990131">
      <w:bodyDiv w:val="1"/>
      <w:marLeft w:val="0"/>
      <w:marRight w:val="0"/>
      <w:marTop w:val="0"/>
      <w:marBottom w:val="0"/>
      <w:divBdr>
        <w:top w:val="none" w:sz="0" w:space="0" w:color="auto"/>
        <w:left w:val="none" w:sz="0" w:space="0" w:color="auto"/>
        <w:bottom w:val="none" w:sz="0" w:space="0" w:color="auto"/>
        <w:right w:val="none" w:sz="0" w:space="0" w:color="auto"/>
      </w:divBdr>
    </w:div>
    <w:div w:id="695735074">
      <w:bodyDiv w:val="1"/>
      <w:marLeft w:val="0"/>
      <w:marRight w:val="0"/>
      <w:marTop w:val="0"/>
      <w:marBottom w:val="0"/>
      <w:divBdr>
        <w:top w:val="none" w:sz="0" w:space="0" w:color="auto"/>
        <w:left w:val="none" w:sz="0" w:space="0" w:color="auto"/>
        <w:bottom w:val="none" w:sz="0" w:space="0" w:color="auto"/>
        <w:right w:val="none" w:sz="0" w:space="0" w:color="auto"/>
      </w:divBdr>
    </w:div>
    <w:div w:id="819417918">
      <w:bodyDiv w:val="1"/>
      <w:marLeft w:val="0"/>
      <w:marRight w:val="0"/>
      <w:marTop w:val="0"/>
      <w:marBottom w:val="0"/>
      <w:divBdr>
        <w:top w:val="none" w:sz="0" w:space="0" w:color="auto"/>
        <w:left w:val="none" w:sz="0" w:space="0" w:color="auto"/>
        <w:bottom w:val="none" w:sz="0" w:space="0" w:color="auto"/>
        <w:right w:val="none" w:sz="0" w:space="0" w:color="auto"/>
      </w:divBdr>
    </w:div>
    <w:div w:id="941766867">
      <w:bodyDiv w:val="1"/>
      <w:marLeft w:val="0"/>
      <w:marRight w:val="0"/>
      <w:marTop w:val="0"/>
      <w:marBottom w:val="0"/>
      <w:divBdr>
        <w:top w:val="none" w:sz="0" w:space="0" w:color="auto"/>
        <w:left w:val="none" w:sz="0" w:space="0" w:color="auto"/>
        <w:bottom w:val="none" w:sz="0" w:space="0" w:color="auto"/>
        <w:right w:val="none" w:sz="0" w:space="0" w:color="auto"/>
      </w:divBdr>
    </w:div>
    <w:div w:id="976256772">
      <w:bodyDiv w:val="1"/>
      <w:marLeft w:val="0"/>
      <w:marRight w:val="0"/>
      <w:marTop w:val="0"/>
      <w:marBottom w:val="0"/>
      <w:divBdr>
        <w:top w:val="none" w:sz="0" w:space="0" w:color="auto"/>
        <w:left w:val="none" w:sz="0" w:space="0" w:color="auto"/>
        <w:bottom w:val="none" w:sz="0" w:space="0" w:color="auto"/>
        <w:right w:val="none" w:sz="0" w:space="0" w:color="auto"/>
      </w:divBdr>
    </w:div>
    <w:div w:id="19875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90000191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mu.kz/poleznaya-informatsiya/reports/ondiris/fir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CC53-701F-4855-A762-2A9F0BFF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4683</Words>
  <Characters>26695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 Сейданов</dc:creator>
  <cp:keywords/>
  <dc:description/>
  <cp:lastModifiedBy>Шазида Демесинова</cp:lastModifiedBy>
  <cp:revision>59</cp:revision>
  <cp:lastPrinted>2021-07-15T06:26:00Z</cp:lastPrinted>
  <dcterms:created xsi:type="dcterms:W3CDTF">2021-07-14T14:26:00Z</dcterms:created>
  <dcterms:modified xsi:type="dcterms:W3CDTF">2021-07-16T03:15:00Z</dcterms:modified>
</cp:coreProperties>
</file>