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91" w:rsidRPr="00936993" w:rsidRDefault="00C14A91" w:rsidP="00C14A91">
      <w:pPr>
        <w:tabs>
          <w:tab w:val="left" w:pos="11640"/>
          <w:tab w:val="left" w:pos="1230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C14A91" w:rsidRPr="00936993" w:rsidRDefault="00C14A91" w:rsidP="00C14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2234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Каракогинского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района Магжана Жумабаева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2234B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C14A91" w:rsidRPr="00936993" w:rsidRDefault="00C14A91" w:rsidP="00C14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4A91" w:rsidRPr="00936993" w:rsidRDefault="00C14A91" w:rsidP="00C14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34B9" w:rsidRPr="00936993" w:rsidRDefault="002234B9" w:rsidP="002234B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Каракогинского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услуг:</w:t>
      </w:r>
      <w:proofErr w:type="gramEnd"/>
    </w:p>
    <w:p w:rsidR="002234B9" w:rsidRPr="00C14A91" w:rsidRDefault="002234B9" w:rsidP="002234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14A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Предоставление бесплатного подвоза к общеобразовательным организациям и обратно домой детям, проживающим в отдаленных населенных пунктах</w:t>
      </w:r>
      <w:r w:rsidR="00563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234B9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1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Выдача справок о наличии </w:t>
      </w:r>
      <w:proofErr w:type="gramStart"/>
      <w:r w:rsidRPr="00FF1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личного</w:t>
      </w:r>
      <w:proofErr w:type="gramEnd"/>
      <w:r w:rsidRPr="00FF1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подсобного хозяйства</w:t>
      </w:r>
      <w:r w:rsidR="00563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234B9" w:rsidRPr="007E2240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73AD">
        <w:rPr>
          <w:rFonts w:ascii="Times New Roman" w:eastAsia="Consolas" w:hAnsi="Times New Roman"/>
          <w:sz w:val="28"/>
          <w:szCs w:val="28"/>
          <w:lang w:val="ru-RU"/>
        </w:rPr>
        <w:t>«Выдача справки, подтверждающей принадлежность заявителя</w:t>
      </w:r>
      <w:r w:rsidRPr="00C573AD">
        <w:rPr>
          <w:rFonts w:ascii="Times New Roman" w:eastAsia="Consolas" w:hAnsi="Times New Roman"/>
          <w:sz w:val="28"/>
          <w:szCs w:val="28"/>
          <w:lang w:val="ru-RU"/>
        </w:rPr>
        <w:br/>
        <w:t>(семьи) к получателям адресной социальной помощи»</w:t>
      </w:r>
      <w:proofErr w:type="gramStart"/>
      <w:r>
        <w:rPr>
          <w:rFonts w:ascii="Times New Roman" w:eastAsia="Consolas" w:hAnsi="Times New Roman"/>
          <w:sz w:val="28"/>
          <w:szCs w:val="28"/>
          <w:lang w:val="ru-RU"/>
        </w:rPr>
        <w:t xml:space="preserve"> </w:t>
      </w:r>
      <w:r w:rsidR="00563E0B">
        <w:rPr>
          <w:rFonts w:ascii="Times New Roman" w:eastAsia="Consolas" w:hAnsi="Times New Roman"/>
          <w:sz w:val="28"/>
          <w:szCs w:val="28"/>
          <w:lang w:val="ru-RU"/>
        </w:rPr>
        <w:t>;</w:t>
      </w:r>
      <w:proofErr w:type="gramEnd"/>
    </w:p>
    <w:p w:rsidR="002234B9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onsolas" w:hAnsi="Times New Roman"/>
          <w:sz w:val="28"/>
          <w:szCs w:val="28"/>
          <w:lang w:val="ru-RU"/>
        </w:rPr>
        <w:t>«Постановка на очередь детей дошкольного возраста (до 7 лет) для направления в детские дошкольные организации»</w:t>
      </w:r>
      <w:proofErr w:type="gramStart"/>
      <w:r w:rsidR="001E6449">
        <w:rPr>
          <w:rFonts w:ascii="Times New Roman" w:eastAsia="Consolas" w:hAnsi="Times New Roman"/>
          <w:sz w:val="28"/>
          <w:szCs w:val="28"/>
          <w:lang w:val="ru-RU"/>
        </w:rPr>
        <w:t xml:space="preserve"> </w:t>
      </w:r>
      <w:r w:rsidR="00563E0B">
        <w:rPr>
          <w:rFonts w:ascii="Times New Roman" w:eastAsia="Consolas" w:hAnsi="Times New Roman"/>
          <w:sz w:val="28"/>
          <w:szCs w:val="28"/>
          <w:lang w:val="ru-RU"/>
        </w:rPr>
        <w:t>;</w:t>
      </w:r>
      <w:proofErr w:type="gramEnd"/>
    </w:p>
    <w:p w:rsidR="002234B9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«Выдача решения на изменение целевого назначения земельного участка»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3E0B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2234B9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«Предоставление земельного участка для строительства объекта в черте населенного пункта»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3E0B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2234B9" w:rsidRPr="00334793" w:rsidRDefault="002234B9" w:rsidP="002234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793">
        <w:rPr>
          <w:rFonts w:ascii="Times New Roman" w:hAnsi="Times New Roman" w:cs="Times New Roman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proofErr w:type="gramStart"/>
      <w:r w:rsidRPr="00334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3E0B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2234B9" w:rsidRPr="00334793" w:rsidRDefault="002234B9" w:rsidP="002234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793">
        <w:rPr>
          <w:rFonts w:ascii="Times New Roman" w:hAnsi="Times New Roman" w:cs="Times New Roman"/>
          <w:sz w:val="28"/>
          <w:szCs w:val="28"/>
          <w:lang w:val="ru-RU"/>
        </w:rPr>
        <w:t xml:space="preserve">Приобретение прав на земельные участки, которые находятся в государственной собственности, на </w:t>
      </w:r>
      <w:r w:rsidR="00563E0B">
        <w:rPr>
          <w:rFonts w:ascii="Times New Roman" w:hAnsi="Times New Roman" w:cs="Times New Roman"/>
          <w:sz w:val="28"/>
          <w:szCs w:val="28"/>
          <w:lang w:val="ru-RU"/>
        </w:rPr>
        <w:t>торгах (конкурсах, аукционах).</w:t>
      </w:r>
    </w:p>
    <w:p w:rsidR="00C14A91" w:rsidRPr="00936993" w:rsidRDefault="00C14A91" w:rsidP="00223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2234B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на платной основе предоставляется 1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а - «Предоставление земельного участка для строительства объекта в черте населенного пункта»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14A91" w:rsidRPr="00936993" w:rsidRDefault="00C14A9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2234B9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Каракогинского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158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услуг, в том числе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орган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оказано – 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146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услуг, предоставлено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через </w:t>
      </w:r>
      <w:r w:rsidR="00A22D02" w:rsidRPr="00A22D02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Государственную корпорацию «Правительство для граждан»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услуг, на «портал электронного правительства» за государственными услугами </w:t>
      </w:r>
      <w:proofErr w:type="spellStart"/>
      <w:r w:rsidRPr="0017260F">
        <w:rPr>
          <w:rFonts w:ascii="Times New Roman" w:hAnsi="Times New Roman" w:cs="Times New Roman"/>
          <w:sz w:val="28"/>
          <w:szCs w:val="28"/>
          <w:lang w:val="ru-RU"/>
        </w:rPr>
        <w:t>услугополучатели</w:t>
      </w:r>
      <w:proofErr w:type="spellEnd"/>
      <w:r w:rsidRPr="0017260F">
        <w:rPr>
          <w:rFonts w:ascii="Times New Roman" w:hAnsi="Times New Roman" w:cs="Times New Roman"/>
          <w:sz w:val="28"/>
          <w:szCs w:val="28"/>
          <w:lang w:val="ru-RU"/>
        </w:rPr>
        <w:t xml:space="preserve"> не обращались.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14A91" w:rsidRPr="00C45C52" w:rsidRDefault="00C14A91" w:rsidP="00C14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«</w:t>
      </w:r>
      <w:r w:rsidRPr="00FF1133">
        <w:rPr>
          <w:rFonts w:ascii="Times New Roman" w:hAnsi="Times New Roman" w:cs="Times New Roman"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146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услуг), «</w:t>
      </w: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земельного участка для строительства объекта в черте населенного пункта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услуг)</w:t>
      </w:r>
      <w:r w:rsidR="00A22D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45C52" w:rsidRPr="00C45C5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C45C52" w:rsidRPr="00C45C52">
        <w:rPr>
          <w:rFonts w:ascii="Times New Roman" w:hAnsi="Times New Roman" w:cs="Times New Roman"/>
          <w:sz w:val="28"/>
          <w:szCs w:val="28"/>
          <w:lang w:val="ru-RU"/>
        </w:rPr>
        <w:t>Все государственные услуги были оказаны в бумажной форме</w:t>
      </w:r>
      <w:r w:rsidR="00C45C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14A91" w:rsidRDefault="00C14A91" w:rsidP="00C14A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lastRenderedPageBreak/>
        <w:t>В целях доступности и информирования населения по вопросам оказания государственных услуг в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ом учреждении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стенд с наглядной информацией (стандарты, регламенты, образцы заявлений, Ф.И.О. ответственных за оказание государственных услуг). </w:t>
      </w: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724856">
        <w:rPr>
          <w:rFonts w:ascii="Times New Roman" w:hAnsi="Times New Roman" w:cs="Times New Roman"/>
          <w:sz w:val="28"/>
          <w:szCs w:val="28"/>
          <w:lang w:val="ru-RU"/>
        </w:rPr>
        <w:t>На официальном Интернет-ресурсе акима сельского округа имеется раздел «</w:t>
      </w:r>
      <w:hyperlink r:id="rId5" w:history="1">
        <w:r w:rsidRPr="00724856">
          <w:rPr>
            <w:rStyle w:val="a4"/>
            <w:rFonts w:ascii="Times New Roman" w:hAnsi="Times New Roman"/>
            <w:sz w:val="28"/>
            <w:szCs w:val="28"/>
            <w:lang w:val="ru-RU"/>
          </w:rPr>
          <w:t>Государственные</w:t>
        </w:r>
      </w:hyperlink>
      <w:r w:rsidRPr="00724856">
        <w:rPr>
          <w:rStyle w:val="a4"/>
          <w:rFonts w:ascii="Times New Roman" w:hAnsi="Times New Roman"/>
          <w:sz w:val="28"/>
          <w:szCs w:val="28"/>
          <w:lang w:val="ru-RU"/>
        </w:rPr>
        <w:t xml:space="preserve"> услуги»</w:t>
      </w:r>
      <w:r w:rsidRPr="00724856">
        <w:rPr>
          <w:rFonts w:ascii="Times New Roman" w:hAnsi="Times New Roman" w:cs="Times New Roman"/>
          <w:sz w:val="28"/>
          <w:szCs w:val="28"/>
          <w:lang w:val="ru-RU"/>
        </w:rPr>
        <w:t>, где размещены перечень государственных услуг, стандарты, регламенты, оказываемых местным исполнительным органом сельского округа.</w:t>
      </w:r>
      <w:r w:rsidRPr="00C5681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 xml:space="preserve">В целях </w:t>
      </w:r>
      <w:proofErr w:type="gramStart"/>
      <w:r w:rsidR="004D2980">
        <w:rPr>
          <w:rFonts w:ascii="Times New Roman" w:hAnsi="Times New Roman" w:cs="Times New Roman"/>
          <w:sz w:val="28"/>
          <w:szCs w:val="28"/>
          <w:lang w:val="ru-RU"/>
        </w:rPr>
        <w:t>обеспечения прозрачности процесса оказания государственных услуг</w:t>
      </w:r>
      <w:proofErr w:type="gramEnd"/>
      <w:r w:rsidR="004D2980">
        <w:rPr>
          <w:rFonts w:ascii="Times New Roman" w:hAnsi="Times New Roman" w:cs="Times New Roman"/>
          <w:sz w:val="28"/>
          <w:szCs w:val="28"/>
          <w:lang w:val="ru-RU"/>
        </w:rPr>
        <w:t xml:space="preserve"> проведены разъяснительные мероприятия </w:t>
      </w:r>
      <w:r w:rsidR="001E6449">
        <w:rPr>
          <w:rFonts w:ascii="Times New Roman" w:hAnsi="Times New Roman" w:cs="Times New Roman"/>
          <w:sz w:val="28"/>
          <w:szCs w:val="28"/>
          <w:lang w:val="ru-RU"/>
        </w:rPr>
        <w:t>– всего проведено мероприятий 9,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 xml:space="preserve"> с охватом 212 человек.</w:t>
      </w:r>
    </w:p>
    <w:p w:rsidR="00C14A91" w:rsidRPr="00724856" w:rsidRDefault="00C14A91" w:rsidP="00C14A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качественного предоставления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4856">
        <w:rPr>
          <w:rFonts w:ascii="Times New Roman" w:hAnsi="Times New Roman" w:cs="Times New Roman"/>
          <w:sz w:val="28"/>
          <w:szCs w:val="28"/>
          <w:lang w:val="ru-RU"/>
        </w:rPr>
        <w:t>акимом</w:t>
      </w:r>
      <w:proofErr w:type="spellEnd"/>
      <w:r w:rsidRPr="0072485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</w:t>
      </w:r>
      <w:proofErr w:type="gramStart"/>
      <w:r w:rsidRPr="00724856">
        <w:rPr>
          <w:rFonts w:ascii="Times New Roman" w:hAnsi="Times New Roman" w:cs="Times New Roman"/>
          <w:sz w:val="28"/>
          <w:szCs w:val="28"/>
          <w:lang w:val="ru-RU"/>
        </w:rPr>
        <w:t>разработан и утвержден</w:t>
      </w:r>
      <w:proofErr w:type="gramEnd"/>
      <w:r w:rsidRPr="00724856">
        <w:rPr>
          <w:rFonts w:ascii="Times New Roman" w:hAnsi="Times New Roman" w:cs="Times New Roman"/>
          <w:sz w:val="28"/>
          <w:szCs w:val="28"/>
          <w:lang w:val="ru-RU"/>
        </w:rPr>
        <w:t xml:space="preserve"> план мероприятий по улучшению показателей качества предоставляемых государственных услуг. 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>В июле</w:t>
      </w:r>
      <w:r w:rsidRPr="00724856">
        <w:rPr>
          <w:rFonts w:ascii="Times New Roman" w:hAnsi="Times New Roman" w:cs="Times New Roman"/>
          <w:sz w:val="28"/>
          <w:szCs w:val="28"/>
          <w:lang w:val="ru-RU"/>
        </w:rPr>
        <w:t xml:space="preserve"> месяце 201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24856">
        <w:rPr>
          <w:rFonts w:ascii="Times New Roman" w:hAnsi="Times New Roman" w:cs="Times New Roman"/>
          <w:sz w:val="28"/>
          <w:szCs w:val="28"/>
          <w:lang w:val="ru-RU"/>
        </w:rPr>
        <w:t xml:space="preserve"> года прошло занятие по вопросам оказания государственных услуг на занятиях Правового всеобуча. </w:t>
      </w:r>
    </w:p>
    <w:p w:rsidR="00C14A91" w:rsidRPr="00936993" w:rsidRDefault="00C14A9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Ответственные специалисты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округа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а постоянной основе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принимали участие в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семинар-совещания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gramEnd"/>
      <w:r w:rsidRPr="00A13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проводимых в аппарате акима района Магжана Жумабаева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, бесед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по соблюдению законодательства в сфере оказания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>, стандартов и недопущению наруше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ния сроков оказания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14A91" w:rsidRPr="00936993" w:rsidRDefault="00C14A9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вопросам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государственных услуг </w:t>
      </w:r>
      <w:r w:rsidR="004D298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D298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Каракогинского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района Магжана Жумабаева Северо-Казахстанской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201</w:t>
      </w:r>
      <w:r w:rsidR="004D2980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C14A91" w:rsidRPr="00673B63" w:rsidRDefault="00C14A9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B6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4D298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73B63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повышению эффективности и улучшению качества предоставляемых государственных услуг. </w:t>
      </w:r>
    </w:p>
    <w:p w:rsidR="00C14A91" w:rsidRPr="00673B63" w:rsidRDefault="00C14A91" w:rsidP="00C14A91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4A91" w:rsidRDefault="00C14A91" w:rsidP="00C14A91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C14A91" w:rsidRPr="000E07C3" w:rsidRDefault="00C14A91" w:rsidP="00C14A91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B803A1" w:rsidRDefault="00C14A91" w:rsidP="00563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      </w:t>
      </w: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03A1" w:rsidRDefault="00B803A1" w:rsidP="00C14A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600FE" w:rsidRPr="00E0649F" w:rsidRDefault="00A600FE">
      <w:pPr>
        <w:rPr>
          <w:lang w:val="ru-RU"/>
        </w:rPr>
      </w:pPr>
    </w:p>
    <w:sectPr w:rsidR="00A600FE" w:rsidRPr="00E0649F" w:rsidSect="002234B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2DB2"/>
    <w:multiLevelType w:val="hybridMultilevel"/>
    <w:tmpl w:val="C57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22667"/>
    <w:multiLevelType w:val="hybridMultilevel"/>
    <w:tmpl w:val="2DF0B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6196"/>
    <w:rsid w:val="00064B2A"/>
    <w:rsid w:val="000C0BA1"/>
    <w:rsid w:val="001E6449"/>
    <w:rsid w:val="002234B9"/>
    <w:rsid w:val="002B6196"/>
    <w:rsid w:val="00393252"/>
    <w:rsid w:val="004D2980"/>
    <w:rsid w:val="00563E0B"/>
    <w:rsid w:val="00A22D02"/>
    <w:rsid w:val="00A600FE"/>
    <w:rsid w:val="00AE12DF"/>
    <w:rsid w:val="00B62E65"/>
    <w:rsid w:val="00B803A1"/>
    <w:rsid w:val="00C14A91"/>
    <w:rsid w:val="00C45C52"/>
    <w:rsid w:val="00E0649F"/>
    <w:rsid w:val="00E6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91"/>
    <w:pPr>
      <w:ind w:left="720"/>
      <w:contextualSpacing/>
    </w:pPr>
  </w:style>
  <w:style w:type="character" w:styleId="a4">
    <w:name w:val="Hyperlink"/>
    <w:uiPriority w:val="99"/>
    <w:rsid w:val="00C14A91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C14A91"/>
    <w:pPr>
      <w:spacing w:after="0" w:line="240" w:lineRule="auto"/>
    </w:pPr>
    <w:rPr>
      <w:rFonts w:ascii="Consolas" w:eastAsia="Calibri" w:hAnsi="Consolas" w:cs="Consolas"/>
      <w:lang w:val="en-US"/>
    </w:rPr>
  </w:style>
  <w:style w:type="character" w:customStyle="1" w:styleId="translation-chunk">
    <w:name w:val="translation-chunk"/>
    <w:rsid w:val="00B803A1"/>
  </w:style>
  <w:style w:type="paragraph" w:styleId="a6">
    <w:name w:val="Balloon Text"/>
    <w:basedOn w:val="a"/>
    <w:link w:val="a7"/>
    <w:uiPriority w:val="99"/>
    <w:semiHidden/>
    <w:unhideWhenUsed/>
    <w:rsid w:val="00B8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3A1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91"/>
    <w:pPr>
      <w:ind w:left="720"/>
      <w:contextualSpacing/>
    </w:pPr>
  </w:style>
  <w:style w:type="character" w:styleId="a4">
    <w:name w:val="Hyperlink"/>
    <w:uiPriority w:val="99"/>
    <w:rsid w:val="00C14A91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C14A91"/>
    <w:pPr>
      <w:spacing w:after="0" w:line="240" w:lineRule="auto"/>
    </w:pPr>
    <w:rPr>
      <w:rFonts w:ascii="Consolas" w:eastAsia="Calibri" w:hAnsi="Consolas" w:cs="Consolas"/>
      <w:lang w:val="en-US"/>
    </w:rPr>
  </w:style>
  <w:style w:type="character" w:customStyle="1" w:styleId="translation-chunk">
    <w:name w:val="translation-chunk"/>
    <w:rsid w:val="00B803A1"/>
  </w:style>
  <w:style w:type="paragraph" w:styleId="a6">
    <w:name w:val="Balloon Text"/>
    <w:basedOn w:val="a"/>
    <w:link w:val="a7"/>
    <w:uiPriority w:val="99"/>
    <w:semiHidden/>
    <w:unhideWhenUsed/>
    <w:rsid w:val="00B8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3A1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zh.sko.gov.kz/page.php?page=svedenija_ob_okazanii&amp;lang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User</cp:lastModifiedBy>
  <cp:revision>6</cp:revision>
  <cp:lastPrinted>2017-04-20T11:11:00Z</cp:lastPrinted>
  <dcterms:created xsi:type="dcterms:W3CDTF">2017-04-14T03:15:00Z</dcterms:created>
  <dcterms:modified xsi:type="dcterms:W3CDTF">2017-04-20T11:11:00Z</dcterms:modified>
</cp:coreProperties>
</file>