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 xml:space="preserve">Солтүстік Қазақстан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облыстық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сайлау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комиссиясының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bookmarkStart w:id="0" w:name="__DdeLink__182_275794359"/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 xml:space="preserve">хабарламасы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«Қазақстан Республикасындағы сайлау туралы» Қазақстан Республикасы Конституциялық Заңының 113-1-бабына сәйкес Солтүстік Қазақстан облысы аудандарының аумақтық сайлау комиссияларымен аудандық маңызы бар қалаларының, ауылдық округтері әкімдерінің сайлауын 2021 жылғы 25 шілдеде өткізу белгіленді.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Кандидаттарды ұсыну 2021 жылдың 26 маусымынан басталады.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Сайлау туралы ақпарат тиісті аумақтық сайлау комиссияларының интернет-парақшаларында орналастырылады.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5"/>
        <w:jc w:val="both"/>
        <w:rPr>
          <w:rFonts w:ascii="Times New Roman" w:hAnsi="Times New Roman" w:cs="Times New Roman"/>
          <w:color w:val="55308D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55308D"/>
          <w:sz w:val="28"/>
          <w:szCs w:val="28"/>
          <w:lang w:val="kk-KZ"/>
        </w:rPr>
      </w:r>
    </w:p>
    <w:tbl>
      <w:tblPr>
        <w:tblW w:w="9478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"/>
        <w:gridCol w:w="2690"/>
        <w:gridCol w:w="6064"/>
      </w:tblGrid>
      <w:tr>
        <w:trPr>
          <w:trHeight w:val="360" w:hRule="atLeast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Р/с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удандар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дың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атауы</w:t>
            </w:r>
          </w:p>
        </w:tc>
        <w:tc>
          <w:tcPr>
            <w:tcW w:w="6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8"/>
                <w:szCs w:val="28"/>
                <w:lang w:val="kk-KZ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нтернет-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8"/>
                <w:szCs w:val="28"/>
                <w:lang w:val="kk-KZ" w:eastAsia="ru-RU"/>
              </w:rPr>
              <w:t xml:space="preserve">парақшаға </w:t>
            </w: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сілтеме</w:t>
            </w:r>
          </w:p>
        </w:tc>
      </w:tr>
      <w:tr>
        <w:trPr>
          <w:trHeight w:val="409" w:hRule="atLeast"/>
        </w:trPr>
        <w:tc>
          <w:tcPr>
            <w:tcW w:w="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841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Айыртау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>https://www.gov.kz/memleket/entities/sko-airtau/documents/details/182673?lang=ru</w:t>
              </w:r>
            </w:hyperlink>
          </w:p>
        </w:tc>
      </w:tr>
      <w:tr>
        <w:trPr>
          <w:trHeight w:val="966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Ақжар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3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>https://www.gov.kz/memleket/entities/sko-akzhar/documents/details/182412?lang=ru</w:t>
              </w:r>
            </w:hyperlink>
          </w:p>
        </w:tc>
      </w:tr>
      <w:tr>
        <w:trPr>
          <w:trHeight w:val="853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Аққайы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4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  <w:lang w:val="kk-KZ"/>
                </w:rPr>
                <w:t>https://www.gov.kz/memleket/entities/sko-akkayiyn/documents/details/182789?lang=ru</w:t>
              </w:r>
            </w:hyperlink>
          </w:p>
        </w:tc>
      </w:tr>
      <w:tr>
        <w:trPr>
          <w:trHeight w:val="96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Есіл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5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>https://www.gov.kz/memleket/entities/sko-esil/documents/1?lang=ru</w:t>
              </w:r>
            </w:hyperlink>
          </w:p>
        </w:tc>
      </w:tr>
      <w:tr>
        <w:trPr>
          <w:trHeight w:val="127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Жамбыл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6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>https://www.gov.kz/memleket/entities/sko-zhambyl/activities/13029?lang=ru</w:t>
              </w:r>
            </w:hyperlink>
          </w:p>
        </w:tc>
      </w:tr>
      <w:tr>
        <w:trPr>
          <w:trHeight w:val="1123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 Жұмабаев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7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>https://www.gov.kz/memleket/entities/sko-mzh/activities/13523?lang=ru&amp;parentId=13028</w:t>
              </w:r>
            </w:hyperlink>
          </w:p>
        </w:tc>
      </w:tr>
      <w:tr>
        <w:trPr>
          <w:trHeight w:val="1127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Қызылжар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8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 xml:space="preserve">https://www.gov.kz/memleket/entities/sko-kyzylzhar/activities/10968?lang=ru  </w:t>
              </w:r>
            </w:hyperlink>
          </w:p>
        </w:tc>
      </w:tr>
      <w:tr>
        <w:trPr>
          <w:trHeight w:val="831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Мамлют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9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>https://www.gov.kz/memleket/entities/sko-mamlyut/documents/details/182496?lang=ru</w:t>
              </w:r>
            </w:hyperlink>
          </w:p>
        </w:tc>
      </w:tr>
      <w:tr>
        <w:trPr>
          <w:trHeight w:val="984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Ғ. Мүсірепов атындағы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10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>https://www.gov.kz/memleket/entities/sko-gm/documents/details/182256</w:t>
              </w:r>
            </w:hyperlink>
          </w:p>
        </w:tc>
      </w:tr>
      <w:tr>
        <w:trPr>
          <w:trHeight w:val="843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Тайынша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  <w:u w:val="single"/>
                </w:rPr>
                <w:t>https://www.gov.kz/memleket/entities/sko-tayiynsha/documents/details/182852?lang=ru</w:t>
              </w:r>
            </w:hyperlink>
          </w:p>
        </w:tc>
      </w:tr>
      <w:tr>
        <w:trPr>
          <w:trHeight w:val="1011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Тимирязев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12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>https://www.gov.kz/memleket/entities/sko-timiryazev/activities/13838?lang=ru&amp;parentId=12992</w:t>
              </w:r>
            </w:hyperlink>
          </w:p>
        </w:tc>
      </w:tr>
      <w:tr>
        <w:trPr>
          <w:trHeight w:val="1138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Уәлихан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  <w:t>ов</w:t>
            </w:r>
            <w:bookmarkStart w:id="1" w:name="_GoBack"/>
            <w:bookmarkEnd w:id="1"/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13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  <w:lang w:val="kk-KZ"/>
                </w:rPr>
                <w:t>https://www.gov.kz/memleket/entities/sko-ualikhanov/documents/1?lang=ru</w:t>
              </w:r>
            </w:hyperlink>
          </w:p>
        </w:tc>
      </w:tr>
      <w:tr>
        <w:trPr>
          <w:trHeight w:val="985" w:hRule="atLeast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Шал ақын</w:t>
            </w:r>
          </w:p>
        </w:tc>
        <w:tc>
          <w:tcPr>
            <w:tcW w:w="6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14">
              <w:r>
                <w:rPr>
                  <w:rStyle w:val="Style18"/>
                  <w:rFonts w:cs="Times New Roman" w:ascii="Times New Roman" w:hAnsi="Times New Roman"/>
                  <w:color w:val="000000"/>
                  <w:sz w:val="28"/>
                  <w:szCs w:val="28"/>
                </w:rPr>
                <w:t>https://www.gov.kz/memleket/entities/sko-shalakyn/activities/12958</w:t>
              </w:r>
            </w:hyperlink>
          </w:p>
        </w:tc>
      </w:tr>
    </w:tbl>
    <w:p>
      <w:pPr>
        <w:pStyle w:val="ListParagraph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142" w:firstLine="563"/>
        <w:contextualSpacing/>
        <w:jc w:val="both"/>
        <w:rPr/>
      </w:pPr>
      <w:r>
        <w:rPr/>
      </w:r>
    </w:p>
    <w:sectPr>
      <w:headerReference w:type="default" r:id="rId15"/>
      <w:type w:val="nextPage"/>
      <w:pgSz w:w="11906" w:h="16838"/>
      <w:pgMar w:left="1701" w:right="850" w:header="708" w:top="1134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3615200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9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a77f1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1126a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e1126a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a64c4b"/>
    <w:rPr>
      <w:rFonts w:ascii="Tahoma" w:hAnsi="Tahoma" w:cs="Tahoma"/>
      <w:sz w:val="16"/>
      <w:szCs w:val="16"/>
    </w:rPr>
  </w:style>
  <w:style w:type="character" w:styleId="Style18">
    <w:name w:val="Интернет-ссылка"/>
    <w:basedOn w:val="DefaultParagraphFont"/>
    <w:uiPriority w:val="99"/>
    <w:semiHidden/>
    <w:unhideWhenUsed/>
    <w:rsid w:val="005d44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1237"/>
    <w:rPr>
      <w:color w:val="800080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5a57"/>
    <w:pPr>
      <w:spacing w:before="0" w:after="200"/>
      <w:ind w:left="720" w:hanging="0"/>
      <w:contextualSpacing/>
    </w:pPr>
    <w:rPr/>
  </w:style>
  <w:style w:type="paragraph" w:styleId="Style24">
    <w:name w:val="Body Text Indent"/>
    <w:basedOn w:val="Normal"/>
    <w:link w:val="a5"/>
    <w:rsid w:val="00a77f19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e112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9"/>
    <w:uiPriority w:val="99"/>
    <w:unhideWhenUsed/>
    <w:rsid w:val="00e112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64c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kz/memleket/entities/sko-airtau/documents/details/182673?lang=ru" TargetMode="External"/><Relationship Id="rId3" Type="http://schemas.openxmlformats.org/officeDocument/2006/relationships/hyperlink" Target="https://www.gov.kz/memleket/entities/sko-akzhar/documents/details/182412?lang=ru" TargetMode="External"/><Relationship Id="rId4" Type="http://schemas.openxmlformats.org/officeDocument/2006/relationships/hyperlink" Target="https://www.gov.kz/memleket/entities/sko-akkayiyn/documents/details/182789?lang=ru" TargetMode="External"/><Relationship Id="rId5" Type="http://schemas.openxmlformats.org/officeDocument/2006/relationships/hyperlink" Target="https://www.gov.kz/memleket/entities/sko-esil/documents/1?lang=ru" TargetMode="External"/><Relationship Id="rId6" Type="http://schemas.openxmlformats.org/officeDocument/2006/relationships/hyperlink" Target="https://www.gov.kz/memleket/entities/sko-zhambyl/activities/13029?lang=ru" TargetMode="External"/><Relationship Id="rId7" Type="http://schemas.openxmlformats.org/officeDocument/2006/relationships/hyperlink" Target="https://www.gov.kz/memleket/entities/sko-mzh/activities/13523?lang=ru&amp;parentId=13028" TargetMode="External"/><Relationship Id="rId8" Type="http://schemas.openxmlformats.org/officeDocument/2006/relationships/hyperlink" Target="https://www.gov.kz/memleket/entities/sko-kyzylzhar/activities/10968?lang=ru" TargetMode="External"/><Relationship Id="rId9" Type="http://schemas.openxmlformats.org/officeDocument/2006/relationships/hyperlink" Target="https://www.gov.kz/memleket/entities/sko-mamlyut/documents/details/182496?lang=ru" TargetMode="External"/><Relationship Id="rId10" Type="http://schemas.openxmlformats.org/officeDocument/2006/relationships/hyperlink" Target="https://www.gov.kz/memleket/entities/sko-gm/documents/details/182256" TargetMode="External"/><Relationship Id="rId11" Type="http://schemas.openxmlformats.org/officeDocument/2006/relationships/hyperlink" Target="https://www.gov.kz/memleket/entities/sko-tayiynsha/documents/details/182852?lang=ru" TargetMode="External"/><Relationship Id="rId12" Type="http://schemas.openxmlformats.org/officeDocument/2006/relationships/hyperlink" Target="https://www.gov.kz/memleket/entities/sko-timiryazev/activities/13838?lang=ru&amp;parentId=12992" TargetMode="External"/><Relationship Id="rId13" Type="http://schemas.openxmlformats.org/officeDocument/2006/relationships/hyperlink" Target="https://www.gov.kz/memleket/entities/sko-ualikhanov/documents/1?lang=ru" TargetMode="External"/><Relationship Id="rId14" Type="http://schemas.openxmlformats.org/officeDocument/2006/relationships/hyperlink" Target="https://www.gov.kz/memleket/entities/sko-shalakyn/activities/12958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 LibreOffice_project/60da17e045e08f1793c57c00ba83cdfce946d0aa</Application>
  <Pages>2</Pages>
  <Words>103</Words>
  <Characters>1629</Characters>
  <CharactersWithSpaces>1687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2021-06-25T11:21:00Z</dcterms:created>
  <dc:creator>Альфия Мусабаева</dc:creator>
  <dc:description/>
  <dc:language>ru-RU</dc:language>
  <cp:lastModifiedBy/>
  <cp:lastPrinted>2021-06-25T06:57:00Z</cp:lastPrinted>
  <dcterms:modified xsi:type="dcterms:W3CDTF">2021-06-29T14:42:09Z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