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9E2" w:rsidRDefault="00CE19E2" w:rsidP="00CE1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О назначении выборов акимов</w:t>
      </w:r>
    </w:p>
    <w:p w:rsidR="00CE19E2" w:rsidRDefault="00CE19E2" w:rsidP="00CE1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сельских округов Аральского района</w:t>
      </w:r>
    </w:p>
    <w:p w:rsidR="00CE19E2" w:rsidRDefault="00CE19E2" w:rsidP="00CE1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CE19E2" w:rsidRDefault="00CE19E2" w:rsidP="00CE19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В соответствии со статьей 113-1 Конституционного Закона Республики Казахстан «О выборах в Республике Казахстан» Аральская районная избирательная комиссия </w:t>
      </w:r>
      <w:r w:rsidRPr="00FA71E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ПОСТАНОВЛЯЕТ:</w:t>
      </w:r>
    </w:p>
    <w:p w:rsidR="00CE19E2" w:rsidRDefault="00CE19E2" w:rsidP="00CE19E2">
      <w:pPr>
        <w:pStyle w:val="a3"/>
        <w:numPr>
          <w:ilvl w:val="0"/>
          <w:numId w:val="1"/>
        </w:numPr>
        <w:rPr>
          <w:szCs w:val="28"/>
          <w:lang w:val="kk-KZ"/>
        </w:rPr>
      </w:pPr>
      <w:r>
        <w:rPr>
          <w:szCs w:val="28"/>
          <w:lang w:val="kk-KZ"/>
        </w:rPr>
        <w:t xml:space="preserve">  Назначить на 25 июля 2021 года в Аральском районе выборы:</w:t>
      </w:r>
    </w:p>
    <w:p w:rsidR="00CE19E2" w:rsidRDefault="00CE19E2" w:rsidP="00CE19E2">
      <w:pPr>
        <w:pStyle w:val="a3"/>
        <w:ind w:left="840"/>
        <w:rPr>
          <w:szCs w:val="28"/>
          <w:lang w:val="kk-KZ"/>
        </w:rPr>
      </w:pPr>
    </w:p>
    <w:p w:rsidR="00CE19E2" w:rsidRDefault="00CE19E2" w:rsidP="00CE19E2">
      <w:pPr>
        <w:pStyle w:val="a3"/>
        <w:numPr>
          <w:ilvl w:val="0"/>
          <w:numId w:val="2"/>
        </w:numPr>
        <w:rPr>
          <w:szCs w:val="28"/>
          <w:lang w:val="kk-KZ"/>
        </w:rPr>
      </w:pPr>
      <w:r>
        <w:rPr>
          <w:szCs w:val="28"/>
          <w:lang w:val="kk-KZ"/>
        </w:rPr>
        <w:t>акима сельского округа Акирек;</w:t>
      </w:r>
    </w:p>
    <w:p w:rsidR="00CE19E2" w:rsidRDefault="00CE19E2" w:rsidP="00CE19E2">
      <w:pPr>
        <w:pStyle w:val="a3"/>
        <w:numPr>
          <w:ilvl w:val="0"/>
          <w:numId w:val="2"/>
        </w:numPr>
        <w:rPr>
          <w:szCs w:val="28"/>
          <w:lang w:val="kk-KZ"/>
        </w:rPr>
      </w:pPr>
      <w:r>
        <w:rPr>
          <w:szCs w:val="28"/>
          <w:lang w:val="kk-KZ"/>
        </w:rPr>
        <w:t>акима сельского округа Амануткель;</w:t>
      </w:r>
    </w:p>
    <w:p w:rsidR="00CE19E2" w:rsidRDefault="00CE19E2" w:rsidP="00CE19E2">
      <w:pPr>
        <w:pStyle w:val="a3"/>
        <w:numPr>
          <w:ilvl w:val="0"/>
          <w:numId w:val="2"/>
        </w:numPr>
        <w:rPr>
          <w:szCs w:val="28"/>
          <w:lang w:val="kk-KZ"/>
        </w:rPr>
      </w:pPr>
      <w:r>
        <w:rPr>
          <w:szCs w:val="28"/>
          <w:lang w:val="kk-KZ"/>
        </w:rPr>
        <w:t>акима сельского округа Бекбаул;</w:t>
      </w:r>
    </w:p>
    <w:p w:rsidR="00CE19E2" w:rsidRDefault="00CE19E2" w:rsidP="00CE19E2">
      <w:pPr>
        <w:pStyle w:val="a3"/>
        <w:numPr>
          <w:ilvl w:val="0"/>
          <w:numId w:val="2"/>
        </w:numPr>
        <w:rPr>
          <w:szCs w:val="28"/>
          <w:lang w:val="kk-KZ"/>
        </w:rPr>
      </w:pPr>
      <w:r>
        <w:rPr>
          <w:szCs w:val="28"/>
          <w:lang w:val="kk-KZ"/>
        </w:rPr>
        <w:t>акима сельского округа Беларан;</w:t>
      </w:r>
    </w:p>
    <w:p w:rsidR="00CE19E2" w:rsidRDefault="00CE19E2" w:rsidP="00CE19E2">
      <w:pPr>
        <w:pStyle w:val="a3"/>
        <w:numPr>
          <w:ilvl w:val="0"/>
          <w:numId w:val="2"/>
        </w:numPr>
        <w:rPr>
          <w:szCs w:val="28"/>
          <w:lang w:val="kk-KZ"/>
        </w:rPr>
      </w:pPr>
      <w:r>
        <w:rPr>
          <w:szCs w:val="28"/>
          <w:lang w:val="kk-KZ"/>
        </w:rPr>
        <w:t>акима сельского округа Богень;</w:t>
      </w:r>
    </w:p>
    <w:p w:rsidR="00CE19E2" w:rsidRDefault="00CE19E2" w:rsidP="00CE19E2">
      <w:pPr>
        <w:pStyle w:val="a3"/>
        <w:numPr>
          <w:ilvl w:val="0"/>
          <w:numId w:val="2"/>
        </w:numPr>
        <w:rPr>
          <w:szCs w:val="28"/>
          <w:lang w:val="kk-KZ"/>
        </w:rPr>
      </w:pPr>
      <w:r>
        <w:rPr>
          <w:szCs w:val="28"/>
          <w:lang w:val="kk-KZ"/>
        </w:rPr>
        <w:t xml:space="preserve">акима сельского округа </w:t>
      </w:r>
      <w:r w:rsidRPr="00BB1EC3">
        <w:rPr>
          <w:szCs w:val="28"/>
          <w:lang w:val="kk-KZ"/>
        </w:rPr>
        <w:t>Жанакурылыс</w:t>
      </w:r>
      <w:r>
        <w:rPr>
          <w:szCs w:val="28"/>
          <w:lang w:val="kk-KZ"/>
        </w:rPr>
        <w:t>;</w:t>
      </w:r>
    </w:p>
    <w:p w:rsidR="00CE19E2" w:rsidRDefault="00CE19E2" w:rsidP="00CE19E2">
      <w:pPr>
        <w:pStyle w:val="a3"/>
        <w:numPr>
          <w:ilvl w:val="0"/>
          <w:numId w:val="2"/>
        </w:numPr>
        <w:rPr>
          <w:szCs w:val="28"/>
          <w:lang w:val="kk-KZ"/>
        </w:rPr>
      </w:pPr>
      <w:r>
        <w:rPr>
          <w:szCs w:val="28"/>
          <w:lang w:val="kk-KZ"/>
        </w:rPr>
        <w:t>акима сельского округа Жинишкекум;</w:t>
      </w:r>
    </w:p>
    <w:p w:rsidR="00CE19E2" w:rsidRDefault="00CE19E2" w:rsidP="00CE19E2">
      <w:pPr>
        <w:pStyle w:val="a3"/>
        <w:numPr>
          <w:ilvl w:val="0"/>
          <w:numId w:val="2"/>
        </w:numPr>
        <w:rPr>
          <w:szCs w:val="28"/>
          <w:lang w:val="kk-KZ"/>
        </w:rPr>
      </w:pPr>
      <w:r>
        <w:rPr>
          <w:szCs w:val="28"/>
          <w:lang w:val="kk-KZ"/>
        </w:rPr>
        <w:t>акима сельского округа Каракум;</w:t>
      </w:r>
    </w:p>
    <w:p w:rsidR="00CE19E2" w:rsidRDefault="00CE19E2" w:rsidP="00CE19E2">
      <w:pPr>
        <w:pStyle w:val="a3"/>
        <w:numPr>
          <w:ilvl w:val="0"/>
          <w:numId w:val="2"/>
        </w:numPr>
        <w:rPr>
          <w:szCs w:val="28"/>
          <w:lang w:val="kk-KZ"/>
        </w:rPr>
      </w:pPr>
      <w:r>
        <w:rPr>
          <w:szCs w:val="28"/>
          <w:lang w:val="kk-KZ"/>
        </w:rPr>
        <w:t>акима сельского округа Косжар;</w:t>
      </w:r>
    </w:p>
    <w:p w:rsidR="00CE19E2" w:rsidRDefault="00CE19E2" w:rsidP="00CE19E2">
      <w:pPr>
        <w:pStyle w:val="a3"/>
        <w:numPr>
          <w:ilvl w:val="0"/>
          <w:numId w:val="2"/>
        </w:numPr>
        <w:rPr>
          <w:szCs w:val="28"/>
          <w:lang w:val="kk-KZ"/>
        </w:rPr>
      </w:pPr>
      <w:r>
        <w:rPr>
          <w:szCs w:val="28"/>
          <w:lang w:val="kk-KZ"/>
        </w:rPr>
        <w:t>акима сельского округа Куланды;</w:t>
      </w:r>
    </w:p>
    <w:p w:rsidR="00CE19E2" w:rsidRDefault="00CE19E2" w:rsidP="00CE19E2">
      <w:pPr>
        <w:pStyle w:val="a3"/>
        <w:numPr>
          <w:ilvl w:val="0"/>
          <w:numId w:val="2"/>
        </w:numPr>
        <w:rPr>
          <w:szCs w:val="28"/>
          <w:lang w:val="kk-KZ"/>
        </w:rPr>
      </w:pPr>
      <w:r>
        <w:rPr>
          <w:szCs w:val="28"/>
          <w:lang w:val="kk-KZ"/>
        </w:rPr>
        <w:t>акима сельского округа Мергенсай;</w:t>
      </w:r>
    </w:p>
    <w:p w:rsidR="00CE19E2" w:rsidRDefault="00CE19E2" w:rsidP="00CE19E2">
      <w:pPr>
        <w:pStyle w:val="a3"/>
        <w:numPr>
          <w:ilvl w:val="0"/>
          <w:numId w:val="2"/>
        </w:numPr>
        <w:rPr>
          <w:szCs w:val="28"/>
          <w:lang w:val="kk-KZ"/>
        </w:rPr>
      </w:pPr>
      <w:r>
        <w:rPr>
          <w:szCs w:val="28"/>
          <w:lang w:val="kk-KZ"/>
        </w:rPr>
        <w:t>акима сельского округа Райм;</w:t>
      </w:r>
    </w:p>
    <w:p w:rsidR="00CE19E2" w:rsidRDefault="00CE19E2" w:rsidP="00CE19E2">
      <w:pPr>
        <w:pStyle w:val="a3"/>
        <w:ind w:left="840"/>
        <w:rPr>
          <w:szCs w:val="28"/>
          <w:lang w:val="kk-KZ"/>
        </w:rPr>
      </w:pPr>
    </w:p>
    <w:p w:rsidR="00CE19E2" w:rsidRDefault="00CE19E2" w:rsidP="00CE19E2">
      <w:pPr>
        <w:pStyle w:val="a3"/>
        <w:numPr>
          <w:ilvl w:val="0"/>
          <w:numId w:val="1"/>
        </w:numPr>
        <w:rPr>
          <w:szCs w:val="28"/>
          <w:lang w:val="kk-KZ"/>
        </w:rPr>
      </w:pPr>
      <w:r>
        <w:rPr>
          <w:szCs w:val="28"/>
          <w:lang w:val="kk-KZ"/>
        </w:rPr>
        <w:t>Утвердить Календарный план основных мероприятий по подготовке и проведению выборов акимов сельских округов Аральского района, назначенных на 25 июля 2021 года, согласно приложению к настоящему постановлению.</w:t>
      </w:r>
    </w:p>
    <w:p w:rsidR="00CE19E2" w:rsidRPr="00835AC6" w:rsidRDefault="00CE19E2" w:rsidP="00CE19E2">
      <w:pPr>
        <w:pStyle w:val="a3"/>
        <w:numPr>
          <w:ilvl w:val="0"/>
          <w:numId w:val="1"/>
        </w:numPr>
        <w:rPr>
          <w:szCs w:val="28"/>
          <w:lang w:val="kk-KZ"/>
        </w:rPr>
      </w:pPr>
      <w:r>
        <w:rPr>
          <w:szCs w:val="28"/>
          <w:lang w:val="kk-KZ"/>
        </w:rPr>
        <w:t>Опубликовать настоящее постановление на интернет-странице Аральской районной избирательной комиссии и в районной газете «Толкын».</w:t>
      </w:r>
    </w:p>
    <w:p w:rsidR="00CE19E2" w:rsidRPr="00835AC6" w:rsidRDefault="00CE19E2" w:rsidP="00CE19E2">
      <w:pPr>
        <w:pStyle w:val="a3"/>
        <w:ind w:left="975"/>
        <w:rPr>
          <w:szCs w:val="28"/>
          <w:lang w:val="kk-KZ"/>
        </w:rPr>
      </w:pPr>
    </w:p>
    <w:p w:rsidR="00CE19E2" w:rsidRDefault="00CE19E2" w:rsidP="00CE19E2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CE19E2" w:rsidRDefault="00CE19E2" w:rsidP="00CE19E2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CE19E2" w:rsidRDefault="00CE19E2" w:rsidP="00CE19E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</w:t>
      </w:r>
      <w:r w:rsidRPr="00BB1EC3">
        <w:rPr>
          <w:rFonts w:ascii="Times New Roman" w:hAnsi="Times New Roman" w:cs="Times New Roman"/>
          <w:b/>
          <w:sz w:val="28"/>
          <w:szCs w:val="28"/>
          <w:lang w:val="kk-KZ"/>
        </w:rPr>
        <w:t>Председатель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Аральской </w:t>
      </w:r>
    </w:p>
    <w:p w:rsidR="00CE19E2" w:rsidRPr="00BB1EC3" w:rsidRDefault="00CE19E2" w:rsidP="00CE19E2">
      <w:pPr>
        <w:tabs>
          <w:tab w:val="left" w:pos="709"/>
          <w:tab w:val="left" w:pos="672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районной  и</w:t>
      </w:r>
      <w:r w:rsidRPr="00BB1EC3">
        <w:rPr>
          <w:rFonts w:ascii="Times New Roman" w:hAnsi="Times New Roman" w:cs="Times New Roman"/>
          <w:b/>
          <w:sz w:val="28"/>
          <w:szCs w:val="28"/>
          <w:lang w:val="kk-KZ"/>
        </w:rPr>
        <w:t>збирательной комиссии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Т.Дарменов</w:t>
      </w:r>
    </w:p>
    <w:p w:rsidR="00CE19E2" w:rsidRDefault="00CE19E2" w:rsidP="00CE19E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E19E2" w:rsidRDefault="00CE19E2" w:rsidP="00CE19E2">
      <w:pPr>
        <w:tabs>
          <w:tab w:val="left" w:pos="709"/>
          <w:tab w:val="left" w:pos="686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</w:t>
      </w:r>
      <w:r w:rsidRPr="00BB1EC3">
        <w:rPr>
          <w:rFonts w:ascii="Times New Roman" w:hAnsi="Times New Roman" w:cs="Times New Roman"/>
          <w:b/>
          <w:sz w:val="28"/>
          <w:szCs w:val="28"/>
          <w:lang w:val="kk-KZ"/>
        </w:rPr>
        <w:t>Секретарь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Аральской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CE19E2" w:rsidRPr="00BB1EC3" w:rsidRDefault="00CE19E2" w:rsidP="00CE19E2">
      <w:pPr>
        <w:tabs>
          <w:tab w:val="left" w:pos="709"/>
          <w:tab w:val="left" w:pos="686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районной  и</w:t>
      </w:r>
      <w:r w:rsidRPr="00BB1EC3">
        <w:rPr>
          <w:rFonts w:ascii="Times New Roman" w:hAnsi="Times New Roman" w:cs="Times New Roman"/>
          <w:b/>
          <w:sz w:val="28"/>
          <w:szCs w:val="28"/>
          <w:lang w:val="kk-KZ"/>
        </w:rPr>
        <w:t>збирательной комиссии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>Ш.Бисеналиева</w:t>
      </w:r>
    </w:p>
    <w:p w:rsidR="00CE19E2" w:rsidRDefault="00CE19E2" w:rsidP="00CE19E2">
      <w:pPr>
        <w:tabs>
          <w:tab w:val="left" w:pos="709"/>
        </w:tabs>
        <w:rPr>
          <w:szCs w:val="28"/>
          <w:lang w:val="kk-KZ"/>
        </w:rPr>
      </w:pPr>
    </w:p>
    <w:p w:rsidR="00CE19E2" w:rsidRDefault="00CE19E2" w:rsidP="00CE19E2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</w:t>
      </w:r>
    </w:p>
    <w:p w:rsidR="00CE19E2" w:rsidRPr="00BB1EC3" w:rsidRDefault="00CE19E2" w:rsidP="00CE19E2">
      <w:pPr>
        <w:spacing w:after="0" w:line="240" w:lineRule="auto"/>
        <w:ind w:left="-72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BB1EC3">
        <w:rPr>
          <w:rFonts w:ascii="Times New Roman" w:eastAsia="Times New Roman" w:hAnsi="Times New Roman" w:cs="Times New Roman"/>
          <w:sz w:val="28"/>
          <w:szCs w:val="28"/>
          <w:lang w:val="kk-KZ"/>
        </w:rPr>
        <w:t>25 июня 2021 года</w:t>
      </w:r>
    </w:p>
    <w:p w:rsidR="00CE19E2" w:rsidRPr="00BB1EC3" w:rsidRDefault="00CE19E2" w:rsidP="00CE19E2">
      <w:pPr>
        <w:spacing w:after="0" w:line="240" w:lineRule="auto"/>
        <w:ind w:left="-72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</w:t>
      </w:r>
      <w:r w:rsidRPr="00BB1EC3">
        <w:rPr>
          <w:rFonts w:ascii="Times New Roman" w:eastAsia="Times New Roman" w:hAnsi="Times New Roman" w:cs="Times New Roman"/>
          <w:sz w:val="28"/>
          <w:szCs w:val="28"/>
          <w:lang w:val="kk-KZ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АСК-83</w:t>
      </w:r>
    </w:p>
    <w:p w:rsidR="00CE19E2" w:rsidRDefault="00CE19E2" w:rsidP="00CE19E2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DF2233" w:rsidRDefault="00CE19E2"/>
    <w:sectPr w:rsidR="00DF2233" w:rsidSect="00F17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5EA4"/>
    <w:multiLevelType w:val="hybridMultilevel"/>
    <w:tmpl w:val="ED06B2FE"/>
    <w:lvl w:ilvl="0" w:tplc="48DEF60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4FE66A77"/>
    <w:multiLevelType w:val="hybridMultilevel"/>
    <w:tmpl w:val="9FD06E1C"/>
    <w:lvl w:ilvl="0" w:tplc="856AA642">
      <w:start w:val="1"/>
      <w:numFmt w:val="bullet"/>
      <w:lvlText w:val="-"/>
      <w:lvlJc w:val="left"/>
      <w:pPr>
        <w:ind w:left="975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E19E2"/>
    <w:rsid w:val="002D640A"/>
    <w:rsid w:val="00C32C97"/>
    <w:rsid w:val="00CE19E2"/>
    <w:rsid w:val="00F1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9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9E2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2021-06-25T06:44:00Z</dcterms:created>
  <dcterms:modified xsi:type="dcterms:W3CDTF">2021-06-25T06:45:00Z</dcterms:modified>
</cp:coreProperties>
</file>