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0B" w:rsidRDefault="005A530B" w:rsidP="003B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9E9" w:rsidRPr="009B38AA" w:rsidRDefault="003469E9" w:rsidP="00EF36B7">
      <w:pPr>
        <w:tabs>
          <w:tab w:val="center" w:pos="5173"/>
          <w:tab w:val="left" w:pos="6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аналитическая записка об исполнении</w:t>
      </w:r>
    </w:p>
    <w:p w:rsidR="0081654B" w:rsidRPr="00EF36B7" w:rsidRDefault="003469E9" w:rsidP="00EF36B7">
      <w:pPr>
        <w:tabs>
          <w:tab w:val="center" w:pos="5173"/>
          <w:tab w:val="left" w:pos="6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республиканского бюджета </w:t>
      </w:r>
      <w:r w:rsidR="009C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июня</w:t>
      </w:r>
      <w:r w:rsidR="0081654B" w:rsidRPr="006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860D8" w:rsidRPr="006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1654B" w:rsidRPr="006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97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530B" w:rsidRPr="00607B6B" w:rsidRDefault="005A530B" w:rsidP="00805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Поступления 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республиканский бюджет на 202</w:t>
      </w:r>
      <w:r w:rsidR="00F03725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в сумме </w:t>
      </w:r>
      <w:r w:rsidR="0086291D">
        <w:rPr>
          <w:rFonts w:ascii="Times New Roman" w:eastAsia="Times New Roman" w:hAnsi="Times New Roman" w:cs="Times New Roman"/>
          <w:sz w:val="28"/>
          <w:szCs w:val="28"/>
          <w:lang w:eastAsia="ru-RU"/>
        </w:rPr>
        <w:t>12 574 315,8</w:t>
      </w:r>
      <w:r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54251C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</w:t>
      </w:r>
      <w:r w:rsidR="00F03725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1 </w:t>
      </w:r>
      <w:r w:rsidR="00AE7D2F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1D4878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3725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="00F03725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</w:t>
      </w:r>
      <w:r w:rsidR="00A44BAE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F67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51C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7F67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="0054251C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 926,9</w:t>
      </w:r>
      <w:r w:rsidR="001D4878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54251C"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тенге</w:t>
      </w:r>
      <w:proofErr w:type="spellEnd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101,6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 отчетного периода в сумме</w:t>
      </w:r>
      <w:r w:rsidR="00A44B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280,5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поступления </w:t>
      </w:r>
      <w:r w:rsidR="00F03725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217,1</w:t>
      </w:r>
      <w:r w:rsidR="00845AEA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="009D69DB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 роста составил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="009D69DB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республиканский бюджет на 202</w:t>
      </w:r>
      <w:r w:rsidR="002B75AF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в сумме </w:t>
      </w:r>
      <w:r w:rsidR="00CE1FCD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12 405 717,4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1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232558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доходов поступило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411,9</w:t>
      </w:r>
      <w:r w:rsidR="00F42E3E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E3E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2E3E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="00F42E3E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101,1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плану отчетного периода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534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656,1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доходы </w:t>
      </w:r>
      <w:r w:rsidR="002B75AF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 641,5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5425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="009D69DB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 роста составил 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9D69DB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hAnsi="Times New Roman" w:cs="Times New Roman"/>
          <w:b/>
          <w:sz w:val="28"/>
          <w:szCs w:val="28"/>
        </w:rPr>
        <w:t xml:space="preserve">Доходов </w:t>
      </w:r>
      <w:r w:rsidRPr="00432781">
        <w:rPr>
          <w:rFonts w:ascii="Times New Roman" w:hAnsi="Times New Roman" w:cs="Times New Roman"/>
          <w:sz w:val="28"/>
          <w:szCs w:val="28"/>
        </w:rPr>
        <w:t xml:space="preserve">в республиканский бюджет (без учета трансфертов) на 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681D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предусмотрено в сумме </w:t>
      </w:r>
      <w:r w:rsidR="00CE1FCD">
        <w:rPr>
          <w:rFonts w:ascii="Times New Roman" w:hAnsi="Times New Roman" w:cs="Times New Roman"/>
          <w:color w:val="000000" w:themeColor="text1"/>
          <w:sz w:val="28"/>
          <w:szCs w:val="28"/>
        </w:rPr>
        <w:t>7 204 292,1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1 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024A1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81D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681D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т.г</w:t>
      </w:r>
      <w:proofErr w:type="spellEnd"/>
      <w:r w:rsidR="002F681D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поступило 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697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 264,4</w:t>
      </w:r>
      <w:r w:rsidR="00024A1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3FA5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D3FA5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AD3FA5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F76F15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01,6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 отчетного периода 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F36B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986</w:t>
      </w:r>
      <w:r w:rsidR="00EF36B7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EF36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аналогичным периодом прошлого года доходы (без учета трансфертов) у</w:t>
      </w:r>
      <w:r w:rsidR="00DC31BE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велич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ились на 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586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 545,1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9D69DB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69DB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роста составил </w:t>
      </w:r>
      <w:r w:rsidR="00DC31BE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F67">
        <w:rPr>
          <w:rFonts w:ascii="Times New Roman" w:eastAsia="Times New Roman" w:hAnsi="Times New Roman" w:cs="Times New Roman"/>
          <w:sz w:val="28"/>
          <w:szCs w:val="28"/>
          <w:lang w:eastAsia="ru-RU"/>
        </w:rPr>
        <w:t>27,8</w:t>
      </w:r>
      <w:r w:rsidR="009D69DB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План по налоговым поступлениям на 202</w:t>
      </w:r>
      <w:r w:rsidR="003F732C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предусмотрен в сумме </w:t>
      </w:r>
      <w:r w:rsidR="003F732C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E1FCD">
        <w:rPr>
          <w:rFonts w:ascii="Times New Roman" w:hAnsi="Times New Roman" w:cs="Times New Roman"/>
          <w:color w:val="000000" w:themeColor="text1"/>
          <w:sz w:val="28"/>
          <w:szCs w:val="28"/>
        </w:rPr>
        <w:t> 913 806,5</w:t>
      </w:r>
      <w:r w:rsidR="00182F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1 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262DB3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т.г</w:t>
      </w:r>
      <w:proofErr w:type="spellEnd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 налогов поступило на сумму</w:t>
      </w:r>
      <w:r w:rsidR="00DE1CCF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597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 416,9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EE3AB0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262DB3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 отчетного периода 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595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 290,9</w:t>
      </w:r>
      <w:r w:rsidR="00262DB3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3F732C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D58" w:rsidRDefault="004C5C86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Перевы</w:t>
      </w:r>
      <w:r w:rsidR="0081654B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полнение по налогам на </w:t>
      </w:r>
      <w:r w:rsidR="00E27F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126</w:t>
      </w:r>
      <w:r w:rsidR="0081654B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654B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5425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1654B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81654B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сложилось в основном за </w:t>
      </w:r>
      <w:r w:rsidR="0081654B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="00B20FCC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НДС </w:t>
      </w:r>
      <w:r w:rsidR="00F7144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импорт </w:t>
      </w:r>
      <w:r w:rsidR="00B20FCC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65825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081,5</w:t>
      </w:r>
      <w:r w:rsidR="00B20FCC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0FCC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0FCC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B20FCC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, ЭТП на сырую нефть</w:t>
      </w:r>
      <w:r w:rsidR="0032529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5825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726,9</w:t>
      </w:r>
      <w:r w:rsidR="0032529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529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2529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AF75F2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5825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КПН – 16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717,5</w:t>
      </w:r>
      <w:r w:rsidR="00AF75F2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75F2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F75F2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5A44C9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65B8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этом, план по </w:t>
      </w:r>
      <w:r w:rsidR="00F7144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НДС на ТВП</w:t>
      </w:r>
      <w:r w:rsidR="007765B8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исполнен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н</w:t>
      </w:r>
      <w:r w:rsidR="007765B8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65825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182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078,2</w:t>
      </w:r>
      <w:r w:rsidR="007765B8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65B8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65B8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F7144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D58" w:rsidRPr="009F4407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По неналоговым поступлениям план на 202</w:t>
      </w:r>
      <w:r w:rsidR="00FF38F0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предусмотрен в сумме </w:t>
      </w:r>
      <w:r w:rsidR="00FF38F0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286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E1FCD">
        <w:rPr>
          <w:rFonts w:ascii="Times New Roman" w:hAnsi="Times New Roman" w:cs="Times New Roman"/>
          <w:color w:val="000000" w:themeColor="text1"/>
          <w:sz w:val="28"/>
          <w:szCs w:val="28"/>
        </w:rPr>
        <w:t>900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1 </w:t>
      </w:r>
      <w:r w:rsidR="00C17B0F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32019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т.г</w:t>
      </w:r>
      <w:proofErr w:type="spellEnd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исполнение сложилось на уровне</w:t>
      </w:r>
      <w:r w:rsidR="00DE1CCF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7B0F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17B0F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167,2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при плане на текущий период </w:t>
      </w:r>
      <w:r w:rsidR="00C17B0F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680,8</w:t>
      </w:r>
      <w:r w:rsidR="0032019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Перевыполнение на </w:t>
      </w:r>
      <w:r w:rsidR="00C17B0F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455,2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сложилось в основном за счет штрафов, пени, санкций, взысканий, налагаемых государственными учреждениями, финансируемыми из государственного бюджета</w:t>
      </w:r>
      <w:r w:rsidR="00FA59D1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561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A59D1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825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 754,3</w:t>
      </w:r>
      <w:r w:rsidR="00FA561A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59D1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CC081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A59D1" w:rsidRPr="00F92406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343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прочи</w:t>
      </w:r>
      <w:r w:rsidR="000620D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43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неналоговы</w:t>
      </w:r>
      <w:r w:rsidR="000620D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43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</w:t>
      </w:r>
      <w:r w:rsidR="000620D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43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508CC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B79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08CC">
        <w:rPr>
          <w:rFonts w:ascii="Times New Roman" w:hAnsi="Times New Roman" w:cs="Times New Roman"/>
          <w:color w:val="000000" w:themeColor="text1"/>
          <w:sz w:val="28"/>
          <w:szCs w:val="28"/>
        </w:rPr>
        <w:t>768</w:t>
      </w:r>
      <w:r w:rsidR="00FB79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08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43E51" w:rsidRPr="009F4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3E51" w:rsidRPr="009F4407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3E51" w:rsidRPr="009F4407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B65825" w:rsidRPr="009F44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D58" w:rsidRDefault="00EC294F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По поступлениям от продажи основного капитала план на 202</w:t>
      </w:r>
      <w:r w:rsidR="00DB7420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предусмотрен в сумме </w:t>
      </w:r>
      <w:r w:rsidR="00DB7420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585,7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32781">
        <w:rPr>
          <w:rFonts w:ascii="Times New Roman" w:hAnsi="Times New Roman" w:cs="Times New Roman"/>
          <w:sz w:val="28"/>
          <w:szCs w:val="28"/>
        </w:rPr>
        <w:t xml:space="preserve">На 1 </w:t>
      </w:r>
      <w:r w:rsidR="00C13831">
        <w:rPr>
          <w:rFonts w:ascii="Times New Roman" w:hAnsi="Times New Roman" w:cs="Times New Roman"/>
          <w:sz w:val="28"/>
          <w:szCs w:val="28"/>
        </w:rPr>
        <w:t>июн</w:t>
      </w:r>
      <w:r w:rsidR="005371A8" w:rsidRPr="00432781">
        <w:rPr>
          <w:rFonts w:ascii="Times New Roman" w:hAnsi="Times New Roman" w:cs="Times New Roman"/>
          <w:sz w:val="28"/>
          <w:szCs w:val="28"/>
        </w:rPr>
        <w:t>я</w:t>
      </w:r>
      <w:r w:rsidRPr="0043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432781">
        <w:rPr>
          <w:rFonts w:ascii="Times New Roman" w:hAnsi="Times New Roman" w:cs="Times New Roman"/>
          <w:sz w:val="28"/>
          <w:szCs w:val="28"/>
        </w:rPr>
        <w:t xml:space="preserve">. исполнение сложилось на </w:t>
      </w:r>
      <w:r w:rsidRPr="006B3B29">
        <w:rPr>
          <w:rFonts w:ascii="Times New Roman" w:hAnsi="Times New Roman" w:cs="Times New Roman"/>
          <w:sz w:val="28"/>
          <w:szCs w:val="28"/>
        </w:rPr>
        <w:t>уровне</w:t>
      </w:r>
      <w:r w:rsidR="00DB7420" w:rsidRPr="006B3B29">
        <w:rPr>
          <w:rFonts w:ascii="Times New Roman" w:hAnsi="Times New Roman" w:cs="Times New Roman"/>
          <w:sz w:val="28"/>
          <w:szCs w:val="28"/>
        </w:rPr>
        <w:t xml:space="preserve"> </w:t>
      </w:r>
      <w:r w:rsidR="005371A8" w:rsidRPr="006B3B29">
        <w:rPr>
          <w:rFonts w:ascii="Times New Roman" w:hAnsi="Times New Roman" w:cs="Times New Roman"/>
          <w:sz w:val="28"/>
          <w:szCs w:val="28"/>
        </w:rPr>
        <w:t>1</w:t>
      </w:r>
      <w:r w:rsidR="004371B9">
        <w:rPr>
          <w:rFonts w:ascii="Times New Roman" w:hAnsi="Times New Roman" w:cs="Times New Roman"/>
          <w:sz w:val="28"/>
          <w:szCs w:val="28"/>
        </w:rPr>
        <w:t> 711,6</w:t>
      </w:r>
      <w:r w:rsidRPr="0043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sz w:val="28"/>
          <w:szCs w:val="28"/>
        </w:rPr>
        <w:t>мл</w:t>
      </w:r>
      <w:r w:rsidR="004371B9">
        <w:rPr>
          <w:rFonts w:ascii="Times New Roman" w:hAnsi="Times New Roman" w:cs="Times New Roman"/>
          <w:sz w:val="28"/>
          <w:szCs w:val="28"/>
        </w:rPr>
        <w:t>н</w:t>
      </w:r>
      <w:r w:rsidRPr="00432781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="00C13831">
        <w:rPr>
          <w:rFonts w:ascii="Times New Roman" w:hAnsi="Times New Roman" w:cs="Times New Roman"/>
          <w:sz w:val="28"/>
          <w:szCs w:val="28"/>
        </w:rPr>
        <w:t xml:space="preserve"> или 168,6</w:t>
      </w:r>
      <w:r w:rsidR="005371A8" w:rsidRPr="00432781">
        <w:rPr>
          <w:rFonts w:ascii="Times New Roman" w:hAnsi="Times New Roman" w:cs="Times New Roman"/>
          <w:sz w:val="28"/>
          <w:szCs w:val="28"/>
        </w:rPr>
        <w:t>% при плане на текущий период 1</w:t>
      </w:r>
      <w:r w:rsidR="004371B9">
        <w:rPr>
          <w:rFonts w:ascii="Times New Roman" w:hAnsi="Times New Roman" w:cs="Times New Roman"/>
          <w:sz w:val="28"/>
          <w:szCs w:val="28"/>
        </w:rPr>
        <w:t> 015,1</w:t>
      </w:r>
      <w:r w:rsidR="005371A8" w:rsidRPr="00432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1A8" w:rsidRPr="00432781">
        <w:rPr>
          <w:rFonts w:ascii="Times New Roman" w:hAnsi="Times New Roman" w:cs="Times New Roman"/>
          <w:sz w:val="28"/>
          <w:szCs w:val="28"/>
        </w:rPr>
        <w:t>мл</w:t>
      </w:r>
      <w:r w:rsidR="004371B9">
        <w:rPr>
          <w:rFonts w:ascii="Times New Roman" w:hAnsi="Times New Roman" w:cs="Times New Roman"/>
          <w:sz w:val="28"/>
          <w:szCs w:val="28"/>
        </w:rPr>
        <w:t>н</w:t>
      </w:r>
      <w:r w:rsidR="005371A8" w:rsidRPr="00432781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="009D2458" w:rsidRPr="00432781">
        <w:rPr>
          <w:rFonts w:ascii="Times New Roman" w:hAnsi="Times New Roman" w:cs="Times New Roman"/>
          <w:sz w:val="28"/>
          <w:szCs w:val="28"/>
        </w:rPr>
        <w:t>.</w:t>
      </w:r>
    </w:p>
    <w:p w:rsidR="00117D58" w:rsidRPr="004371B9" w:rsidRDefault="003C544D" w:rsidP="004371B9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трансфертов в республиканский бюджет на 202</w:t>
      </w:r>
      <w:r w:rsidR="001358C2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запланированы в сумме </w:t>
      </w:r>
      <w:r w:rsidR="00CE1FCD">
        <w:rPr>
          <w:rFonts w:ascii="Times New Roman" w:hAnsi="Times New Roman" w:cs="Times New Roman"/>
          <w:color w:val="000000" w:themeColor="text1"/>
          <w:sz w:val="28"/>
          <w:szCs w:val="28"/>
        </w:rPr>
        <w:t>5 201 425,3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3ED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 </w:t>
      </w:r>
      <w:r w:rsidR="00C13831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150CB7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93ED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ED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т.г</w:t>
      </w:r>
      <w:proofErr w:type="spellEnd"/>
      <w:r w:rsidR="00693ED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трансферты 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поступил</w:t>
      </w:r>
      <w:r w:rsidR="00693ED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C138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13831">
        <w:rPr>
          <w:rFonts w:ascii="Times New Roman" w:hAnsi="Times New Roman" w:cs="Times New Roman"/>
          <w:color w:val="000000" w:themeColor="text1"/>
          <w:sz w:val="28"/>
          <w:szCs w:val="28"/>
        </w:rPr>
        <w:t>889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147,4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13831">
        <w:rPr>
          <w:rFonts w:ascii="Times New Roman" w:hAnsi="Times New Roman" w:cs="Times New Roman"/>
          <w:color w:val="000000" w:themeColor="text1"/>
          <w:sz w:val="28"/>
          <w:szCs w:val="28"/>
        </w:rPr>
        <w:t>100,5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 </w:t>
      </w:r>
      <w:r w:rsidR="00693ED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>на отчетный</w:t>
      </w:r>
      <w:r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="00693ED8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150CB7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13831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879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669,2</w:t>
      </w:r>
      <w:r w:rsidR="00693ED8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ED8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93ED8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693ED8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гарантированный трансферт </w:t>
      </w:r>
      <w:r w:rsidR="00781EE9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Национального фонда </w:t>
      </w:r>
      <w:r w:rsidR="00950A12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</w:t>
      </w:r>
      <w:r w:rsidR="00693ED8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50A1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сумме </w:t>
      </w:r>
      <w:r w:rsidR="00150CB7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13831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283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025,6 </w:t>
      </w:r>
      <w:proofErr w:type="spellStart"/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0A1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150CB7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950A1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373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плану на отчетный период</w:t>
      </w:r>
      <w:r w:rsidR="00693ED8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150CB7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13831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283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025,6</w:t>
      </w:r>
      <w:r w:rsidR="00150CB7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="00693ED8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(годовой план - </w:t>
      </w:r>
      <w:r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2 700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000 </w:t>
      </w:r>
      <w:proofErr w:type="spellStart"/>
      <w:r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="00693ED8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целевой трансферт </w:t>
      </w:r>
      <w:r w:rsidR="00781EE9" w:rsidRPr="005145C5">
        <w:rPr>
          <w:rFonts w:ascii="Times New Roman" w:hAnsi="Times New Roman" w:cs="Times New Roman"/>
          <w:color w:val="000000" w:themeColor="text1"/>
          <w:sz w:val="28"/>
          <w:szCs w:val="28"/>
        </w:rPr>
        <w:t>из Национального фонда</w:t>
      </w:r>
      <w:r w:rsidR="00781EE9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 в сумме</w:t>
      </w:r>
      <w:r w:rsidR="00781EE9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18E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378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739,2</w:t>
      </w:r>
      <w:r w:rsidR="00150CB7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100% к плану отчетного периода </w:t>
      </w:r>
      <w:r w:rsidR="006318E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378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739,2</w:t>
      </w:r>
      <w:r w:rsidR="00150CB7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(годовой план – 1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000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нижестоящих бюджетов трансферт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3ED8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поступили </w:t>
      </w:r>
      <w:r w:rsidR="00950A1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сумме </w:t>
      </w:r>
      <w:r w:rsidR="006318E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227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382,6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="00950A1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1</w:t>
      </w:r>
      <w:r w:rsidR="006318E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04,3</w:t>
      </w:r>
      <w:r w:rsidR="00950A1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432A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плану отчетного периода </w:t>
      </w:r>
      <w:r w:rsidR="006318E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217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904,4</w:t>
      </w:r>
      <w:r w:rsidR="00150CB7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4432A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4432A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="0084432A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(годовой план –</w:t>
      </w:r>
      <w:r w:rsidR="00801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950A12"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651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425,3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Pr="0051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17D58" w:rsidRDefault="00DD1E48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145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кредиты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погашены на сумму </w:t>
      </w:r>
      <w:r w:rsidR="006318E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3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63C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71B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C063C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="00142727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EC" w:rsidRPr="00432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631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170,5</w:t>
      </w:r>
      <w:r w:rsidR="00A87CEC" w:rsidRPr="00432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182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A87CEC" w:rsidRPr="00432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плану на отчетный период</w:t>
      </w:r>
      <w:r w:rsidR="00A87CEC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</w:t>
      </w:r>
      <w:r w:rsidR="001C72D3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8E2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624,4</w:t>
      </w:r>
      <w:r w:rsidR="00EC063C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87CEC" w:rsidRPr="00432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87CEC" w:rsidRPr="00432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="00A87CEC" w:rsidRPr="00432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875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(годовой план</w:t>
      </w:r>
      <w:r w:rsidR="000A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A70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50E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4371B9">
        <w:rPr>
          <w:rFonts w:ascii="Times New Roman" w:eastAsia="Times New Roman" w:hAnsi="Times New Roman" w:cs="Times New Roman"/>
          <w:sz w:val="28"/>
          <w:szCs w:val="28"/>
          <w:lang w:eastAsia="ru-RU"/>
        </w:rPr>
        <w:t> 598,4</w:t>
      </w:r>
      <w:r w:rsidR="00142727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2727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2727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.тенге</w:t>
      </w:r>
      <w:proofErr w:type="spellEnd"/>
      <w:r w:rsidR="00C32875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1C9F" w:rsidRPr="0043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4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Расходы 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республиканского бюджета на 202</w:t>
      </w:r>
      <w:r w:rsidR="00103994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запланированы в сумме </w:t>
      </w:r>
      <w:r w:rsidR="00D728A6" w:rsidRP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E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5 333 981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318E2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</w:t>
      </w:r>
      <w:r w:rsidR="00D728A6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103994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т.г</w:t>
      </w:r>
      <w:proofErr w:type="spellEnd"/>
      <w:r w:rsidR="00103994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E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произведены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</w:t>
      </w:r>
      <w:r w:rsidR="00CE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E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1095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C1095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895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892,</w:t>
      </w:r>
      <w:proofErr w:type="gramStart"/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E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тенге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E1F38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A595A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25DD9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1095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отчетный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сумме</w:t>
      </w:r>
      <w:r w:rsidR="00805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25DD9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25DD9"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944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633,2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437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Pr="00A96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7D58" w:rsidRDefault="002C1BC1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 обязательства на сумму </w:t>
      </w:r>
      <w:r w:rsidR="00F87CEE"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371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87CEE"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610</w:t>
      </w:r>
      <w:r w:rsidR="00A20AAB">
        <w:rPr>
          <w:rFonts w:ascii="Times New Roman" w:hAnsi="Times New Roman" w:cs="Times New Roman"/>
          <w:color w:val="000000" w:themeColor="text1"/>
          <w:sz w:val="28"/>
          <w:szCs w:val="28"/>
        </w:rPr>
        <w:t> 930,5</w:t>
      </w:r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A20A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</w:t>
      </w:r>
      <w:r w:rsidR="00DE1CCF"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7E5C"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20A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87CEE"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20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0 971,7 </w:t>
      </w:r>
      <w:proofErr w:type="spellStart"/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A20A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.тенге</w:t>
      </w:r>
      <w:proofErr w:type="spellEnd"/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Непринятые обязательства составили </w:t>
      </w:r>
      <w:r w:rsidR="00F87CEE"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20A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87CEE"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570</w:t>
      </w:r>
      <w:r w:rsidR="00A20AAB">
        <w:rPr>
          <w:rFonts w:ascii="Times New Roman" w:hAnsi="Times New Roman" w:cs="Times New Roman"/>
          <w:color w:val="000000" w:themeColor="text1"/>
          <w:sz w:val="28"/>
          <w:szCs w:val="28"/>
        </w:rPr>
        <w:t> 041,3</w:t>
      </w:r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</w:t>
      </w:r>
      <w:r w:rsidR="00A20AA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5AC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87CEE">
        <w:rPr>
          <w:rFonts w:ascii="Times New Roman" w:hAnsi="Times New Roman" w:cs="Times New Roman"/>
          <w:color w:val="000000" w:themeColor="text1"/>
          <w:sz w:val="28"/>
          <w:szCs w:val="28"/>
        </w:rPr>
        <w:t>тенге.</w:t>
      </w:r>
    </w:p>
    <w:p w:rsidR="00E30321" w:rsidRDefault="0081654B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с аналогичным периодом прошлого года расходы выросли на </w:t>
      </w:r>
      <w:r w:rsidR="004C1095" w:rsidRPr="00F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276</w:t>
      </w:r>
      <w:r w:rsidR="00A20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340,8</w:t>
      </w:r>
      <w:r w:rsidRPr="00F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</w:t>
      </w:r>
      <w:r w:rsidR="00A20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.тенге</w:t>
      </w:r>
      <w:proofErr w:type="spellEnd"/>
      <w:r w:rsidRPr="00F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темп роста составил </w:t>
      </w:r>
      <w:r w:rsidR="005A0FDD" w:rsidRPr="00F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104,9</w:t>
      </w:r>
      <w:r w:rsidRPr="00F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исполнено - 48 740,4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10 860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экономия бюджетных средств. Не освоено – 37 880,4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Наибольшее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неосвоение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допущено следующими администраторами республиканских бюджетных программ: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здравоохранения РК – 7 986,7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сельского хозяйства РК – 4 450,7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внутренних дел РК – 2 605,2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финансов РК – 2 506,9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Верховный Суд РК – 2 325,2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цифрового развития, инноваций и аэрокосмической промышленности – 2 184,5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Агентство РК по противодействию коррупции (Антикоррупционная служба) – 1 559,8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причины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неосвоения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длительное согласование документов к оплате; </w:t>
      </w:r>
      <w:r w:rsidR="00DB3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длительное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конкурсных процедур; оплата проведена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фактический оказанный объем услуг, выполненные работы; несвоевременное предоставление актов выполненных работ, счетов – фактур; длительное согласование договоров, дополнительных соглашений; отсутствие потребности в расходовании средств в отчетном месяце.</w:t>
      </w:r>
    </w:p>
    <w:p w:rsidR="00E30321" w:rsidRPr="00DB3EEC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DB3E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Министерство здравоохранения Республики Казахстан 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республиканском бюджете на 2021 год Министерств</w:t>
      </w:r>
      <w:r w:rsidR="00F0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средства в сумме 1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862 672,3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1 июня 2021 года по Министерству принятые обязательства составили 808 958,6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плане 892 393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приняты обязательства в сумме 83 434,4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составило 780 097,5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98,9% к плану по платежам в сумме 788 696,9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Сумма неисполнения составила 8 599,3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612,7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экономия бюджетных средств.</w:t>
      </w:r>
    </w:p>
    <w:p w:rsidR="003C7136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DB3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- 7 986,7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в связи с длительным согласованием документов к оплате </w:t>
      </w:r>
      <w:bookmarkStart w:id="0" w:name="_Hlk74307289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следующим </w:t>
      </w:r>
      <w:r w:rsidR="00DB3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C7136" w:rsidRPr="003C7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</w:p>
    <w:p w:rsidR="00630F83" w:rsidRDefault="003C7136" w:rsidP="006629D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 с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оциально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страховани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повышение доступности, качества, экономической эффективности и финансовой защиты - 3 816,8</w:t>
      </w:r>
      <w:r w:rsidR="006629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млн.тенге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630F83" w:rsidRDefault="006629D1" w:rsidP="006629D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– по охране общественного здоровья – 1 459,7 млн.тенге;</w:t>
      </w:r>
    </w:p>
    <w:p w:rsidR="00630F83" w:rsidRDefault="006629D1" w:rsidP="006629D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- по обеспечению гарантированного объема бесплатной медецинской помощи – 826,8 млн.тенге; </w:t>
      </w:r>
    </w:p>
    <w:p w:rsidR="00630F83" w:rsidRDefault="006629D1" w:rsidP="006629D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по формированию государственной политики в области здравоохранения – 765,9 млн.тенге;</w:t>
      </w:r>
    </w:p>
    <w:p w:rsidR="006629D1" w:rsidRDefault="006629D1" w:rsidP="006629D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по проведению мероприятий за счет чрезвычайного резерва Правительства Республики Казахстан – 603 млн.тенге в связи с длительным проведением процедур заключения договоров. </w:t>
      </w:r>
    </w:p>
    <w:p w:rsidR="00E30321" w:rsidRPr="00DB3EEC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DB3E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Министерство сельского хозяйства Республики Казахстан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республиканском бюджете на 2021 год Министерств</w:t>
      </w:r>
      <w:r w:rsidR="00F0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средства в сумме 3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82 243,8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1 июня 2021 года по Министерству принятые обязательства составили 180 975,8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плане 210 288,6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приняты обязательства в сумме 29 312,8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составило 155 331,1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97,1% к плану по платежам в сумме 159 975,2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Сумма неисполнения составила 4 644,1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193,4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экономия бюджетных средств.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освоено - 4 450,7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</w:t>
      </w:r>
      <w:r w:rsidR="003C7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3C7136" w:rsidRPr="003C7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7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</w:t>
      </w:r>
      <w:r w:rsidR="003C7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условий для развития </w:t>
      </w:r>
      <w:proofErr w:type="gram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животноводства  и</w:t>
      </w:r>
      <w:proofErr w:type="gram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производства, реализации продукции животноводства в сумме 3 637,1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длительным проведением процедур заключения  дополнительных соглашений.</w:t>
      </w:r>
    </w:p>
    <w:p w:rsidR="00E30321" w:rsidRPr="00440AB5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440A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Министерство внутренних дел Республики Казахстан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республиканском бюджете на 2021 год Министерств</w:t>
      </w:r>
      <w:r w:rsidR="00F0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средства в сумме 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331 671,7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1 июня 2021 года по Министерству принятые обязательства составили 155 765,6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плане 160 285,7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приняты обязательства в сумме 4 520,1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0321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составило 121 442,4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97,1% к плану по платежам в сумме 125 086,1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Сумма неисполнения составила 3 643,6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1 038,4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экономия бюджетных средств.</w:t>
      </w:r>
    </w:p>
    <w:p w:rsidR="00440AB5" w:rsidRDefault="00E30321" w:rsidP="00E30321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FB7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- 2 605,2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в связи с тем, что оплата произведена за фактически оказанный объем услуг по следующим </w:t>
      </w:r>
      <w:r w:rsidR="00440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52B26" w:rsidRDefault="00E30321" w:rsidP="00BD6114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2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</w:t>
      </w:r>
      <w:r w:rsidR="00992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общественного порядка и обеспечение общественной безопасности - 1 409,6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52B26" w:rsidRDefault="00BD6114" w:rsidP="00BD6114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D6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о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уголовно-исполнительной системы - 299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; </w:t>
      </w:r>
    </w:p>
    <w:p w:rsidR="00E30321" w:rsidRPr="00992FDC" w:rsidRDefault="00992FDC" w:rsidP="00BD6114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повышение квалификации и переподготовк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кадров Министерства внутренних дел Республики Казахстан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них: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299,6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длительное проведение конкурсных процедур, 183,9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оплата произведена за фактически оказанный объем услуг.</w:t>
      </w:r>
    </w:p>
    <w:p w:rsidR="00992FDC" w:rsidRDefault="00E30321" w:rsidP="00992FD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992F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Министерство финансов Республики Казахстан</w:t>
      </w:r>
    </w:p>
    <w:p w:rsidR="00E30321" w:rsidRPr="00992FDC" w:rsidRDefault="00E30321" w:rsidP="00992FD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республиканском бюджете на 2021 год Министерств</w:t>
      </w:r>
      <w:r w:rsidR="00F0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средства в сумме 3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84 182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состоянию на 1 июня 2021 года по Министерству принятые обязательства составили 1 524 327,1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плане 2 064 081,8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приняты обязательства в сумме </w:t>
      </w:r>
      <w:bookmarkStart w:id="2" w:name="_Hlk73723184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539 754,7</w:t>
      </w:r>
      <w:bookmarkEnd w:id="2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составило 1 517 629,6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99,7% к плану по платежам в сумме 1 522 054,4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Сумма неисполнения составила 4 424,8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1 917,8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экономия бюджетных средств.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92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- 2 506,9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следующим </w:t>
      </w:r>
      <w:r w:rsidR="00992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992FDC" w:rsidRDefault="002D1CF5" w:rsidP="00992FD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о</w:t>
      </w:r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функционирования информационных систем и информационно-техническо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государственного органа - 900,2 </w:t>
      </w:r>
      <w:proofErr w:type="spellStart"/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несвоевременным предоставлением актов выполненных работ, счетов – фактур и длительным проведение конкурсных процедур;</w:t>
      </w:r>
    </w:p>
    <w:p w:rsidR="00992FDC" w:rsidRDefault="002D1CF5" w:rsidP="00992FD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т</w:t>
      </w:r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екущ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- 413,6 </w:t>
      </w:r>
      <w:proofErr w:type="spellStart"/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992FDC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несвоевременным предоставлением актов выполненных работ, счетов – фактур и длительным проведение конкурсных процедур; </w:t>
      </w:r>
    </w:p>
    <w:p w:rsidR="00992FDC" w:rsidRDefault="00992FDC" w:rsidP="00992FD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о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Министерства - </w:t>
      </w:r>
      <w:bookmarkStart w:id="3" w:name="_Hlk73723404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384,5 </w:t>
      </w:r>
      <w:bookmarkEnd w:id="3"/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несвоевременным предоставлением актов выполненных работ, счетов – фактур и несвоевременной поставкой товаров поставщиками;</w:t>
      </w:r>
    </w:p>
    <w:p w:rsidR="00DB3EEC" w:rsidRDefault="002D1CF5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текущих мероприятий за счет резерва Правительства Республики Казахстан на неотложные затраты - 253,3 </w:t>
      </w:r>
      <w:proofErr w:type="spellStart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несвоевременным предоставлением актов выполненных работ, счетов – фактур;</w:t>
      </w:r>
    </w:p>
    <w:p w:rsidR="00DB3EEC" w:rsidRDefault="002D1CF5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</w:t>
      </w:r>
      <w:r w:rsidR="005A5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 создании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внедрени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информационной системы «Интегрированная система налогового администрирования» - 200,9 </w:t>
      </w:r>
      <w:proofErr w:type="spellStart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5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договорами находящимися на стадии согласования.</w:t>
      </w:r>
    </w:p>
    <w:p w:rsidR="00DB3EEC" w:rsidRPr="002D1CF5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2D1C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Верховный Суд Республики Казахстан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республиканском бюджете на 2021 год Верховн</w:t>
      </w:r>
      <w:r w:rsidR="00F0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</w:t>
      </w:r>
      <w:r w:rsidR="00F0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средства в сумме 5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6 710,3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1 июня 2021 года по Верховному Суду принятые обязательства составили </w:t>
      </w:r>
      <w:bookmarkStart w:id="4" w:name="_Hlk73722603"/>
      <w:bookmarkStart w:id="5" w:name="_Hlk73722504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23 132,2</w:t>
      </w:r>
      <w:bookmarkEnd w:id="4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5"/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плане 25 890,1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приняты обязательства в сумме 2 757,9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составило 20 985,3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87,9% к плану по платежам в сумме 23 879,4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Сумма неисполнения составила 2 894,1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568,9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экономия бюджетных средств.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2D1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- 2 325,2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6" w:name="_Hlk73718393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следующим </w:t>
      </w:r>
      <w:r w:rsidR="002D1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bookmarkEnd w:id="6"/>
    </w:p>
    <w:p w:rsidR="002D1CF5" w:rsidRDefault="002D1CF5" w:rsidP="002D1CF5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к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апитальны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судебной системы - 1 312,6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несвоевременным предоставлением актов выполненных работ, счетов – фактур и длительным проведением конкурсных процедур;</w:t>
      </w:r>
    </w:p>
    <w:p w:rsidR="00DB3EEC" w:rsidRDefault="002D1CF5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о обеспечении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отправления правосудия местными органами судебной власти - 335,5 </w:t>
      </w:r>
      <w:proofErr w:type="spellStart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несвоевременным предоставлением актов выполненных работ, счетов – фактур и в связи с договорами находящимися на стадии согласования;  </w:t>
      </w:r>
    </w:p>
    <w:p w:rsidR="00DB3EEC" w:rsidRDefault="002D1CF5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о текущих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- 288,9 </w:t>
      </w:r>
      <w:proofErr w:type="spellStart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несвоевременным предоставлением актов выполненных работ, счетов – фактур и в связи с договорами находящимися на стадии согласования.</w:t>
      </w:r>
    </w:p>
    <w:p w:rsidR="00DB3EEC" w:rsidRPr="002D1CF5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D1C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Министерство цифрового развития, инноваций и аэрокосмической промышленности Республики Казахстан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республиканском бюджете на 2021 год Министерств</w:t>
      </w:r>
      <w:r w:rsidR="00F0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средства в сумме 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145 006,5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1 июня 2021 года принятые обязательства составили 117 054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плане 118 044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приняты обязательства в сумме 990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составило 33 614,2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93,8% к плану по платежам в сумме 35 839,9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Сумма неисполнения составила 2 225,7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41,3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экономия бюджетных средств.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2D1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- 2 184,5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них по следующим пр</w:t>
      </w:r>
      <w:r w:rsidR="002D1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ичинам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B3EEC" w:rsidRDefault="002D1CF5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в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государственных обязательств по проектам государственно-частного партнерства - 1 405,2 </w:t>
      </w:r>
      <w:proofErr w:type="spellStart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длительным проведением процедур заключения договоров;</w:t>
      </w:r>
    </w:p>
    <w:p w:rsidR="00DB3EEC" w:rsidRDefault="00673F72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по развитию</w:t>
      </w:r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«электронного правительства», инфокоммуникационной инфраструктуры и информационной безопасности - 528 </w:t>
      </w:r>
      <w:proofErr w:type="spellStart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="00E30321"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длительным проведением конкурсных процедур.</w:t>
      </w:r>
    </w:p>
    <w:p w:rsidR="00DB3EEC" w:rsidRPr="00673F72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673F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Агентство РК по противодействию коррупции (Антикоррупционная служба)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республиканском бюджете на 2021 год </w:t>
      </w:r>
      <w:r w:rsidR="00F02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Агентством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предусмотрены средства в сумме </w:t>
      </w:r>
      <w:r w:rsidR="00630F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24 172,4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1 июня 2021 года принятые обязательства составили 8 872,2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плане 11 897,6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приняты обязательства в сумме 3 025,4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составило 7 176,2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79,8% к плану по платежам в сумме 8 993,7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Сумма неисполнения составила 1 817,5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257,8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экономия бюджетных средств.</w:t>
      </w:r>
    </w:p>
    <w:p w:rsidR="00E30321" w:rsidRPr="00DB3EEC" w:rsidRDefault="00E30321" w:rsidP="00DB3EEC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673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освоено - 1 559,8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них</w:t>
      </w:r>
      <w:r w:rsidR="00C5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роведение антикоррупционной экспертизы проектов нормативных правовых актов - 1 405,2 </w:t>
      </w:r>
      <w:proofErr w:type="spellStart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млн.тенге</w:t>
      </w:r>
      <w:proofErr w:type="spellEnd"/>
      <w:r w:rsidRPr="00E303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тем, что оплата произведена за фактически оказанный объем услуг.</w:t>
      </w:r>
    </w:p>
    <w:p w:rsidR="00117D58" w:rsidRPr="00AA51A0" w:rsidRDefault="0081654B" w:rsidP="00AA51A0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CEE">
        <w:rPr>
          <w:rFonts w:ascii="Times New Roman" w:hAnsi="Times New Roman" w:cs="Times New Roman"/>
          <w:b/>
          <w:sz w:val="28"/>
          <w:szCs w:val="28"/>
        </w:rPr>
        <w:t xml:space="preserve">Дефицит </w:t>
      </w:r>
      <w:r w:rsidRPr="00F87CEE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A96410">
        <w:rPr>
          <w:rFonts w:ascii="Times New Roman" w:hAnsi="Times New Roman" w:cs="Times New Roman"/>
          <w:sz w:val="28"/>
          <w:szCs w:val="28"/>
        </w:rPr>
        <w:t xml:space="preserve"> бюджета на 1 </w:t>
      </w:r>
      <w:r w:rsidR="005A0FDD" w:rsidRPr="00A96410">
        <w:rPr>
          <w:rFonts w:ascii="Times New Roman" w:hAnsi="Times New Roman" w:cs="Times New Roman"/>
          <w:sz w:val="28"/>
          <w:szCs w:val="28"/>
        </w:rPr>
        <w:t>июн</w:t>
      </w:r>
      <w:r w:rsidR="00FB5B15" w:rsidRPr="00A96410">
        <w:rPr>
          <w:rFonts w:ascii="Times New Roman" w:hAnsi="Times New Roman" w:cs="Times New Roman"/>
          <w:sz w:val="28"/>
          <w:szCs w:val="28"/>
        </w:rPr>
        <w:t>я</w:t>
      </w:r>
      <w:r w:rsidRPr="00A96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410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A964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6410">
        <w:rPr>
          <w:rFonts w:ascii="Times New Roman" w:hAnsi="Times New Roman" w:cs="Times New Roman"/>
          <w:sz w:val="28"/>
          <w:szCs w:val="28"/>
        </w:rPr>
        <w:t>составил</w:t>
      </w:r>
      <w:r w:rsidR="00721292" w:rsidRPr="00A96410">
        <w:rPr>
          <w:rFonts w:ascii="Times New Roman" w:hAnsi="Times New Roman" w:cs="Times New Roman"/>
          <w:sz w:val="28"/>
          <w:szCs w:val="28"/>
        </w:rPr>
        <w:br/>
      </w:r>
      <w:r w:rsidR="00717D3F" w:rsidRPr="00A964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7D3F" w:rsidRPr="00A96410">
        <w:rPr>
          <w:rFonts w:ascii="Times New Roman" w:hAnsi="Times New Roman" w:cs="Times New Roman"/>
          <w:sz w:val="28"/>
          <w:szCs w:val="28"/>
        </w:rPr>
        <w:t>-</w:t>
      </w:r>
      <w:r w:rsidR="00C52B26">
        <w:rPr>
          <w:rFonts w:ascii="Times New Roman" w:hAnsi="Times New Roman" w:cs="Times New Roman"/>
          <w:sz w:val="28"/>
          <w:szCs w:val="28"/>
        </w:rPr>
        <w:t xml:space="preserve"> 1 258 966</w:t>
      </w:r>
      <w:r w:rsidR="00717D3F" w:rsidRPr="00A96410">
        <w:rPr>
          <w:rFonts w:ascii="Times New Roman" w:hAnsi="Times New Roman" w:cs="Times New Roman"/>
          <w:sz w:val="28"/>
          <w:szCs w:val="28"/>
        </w:rPr>
        <w:t>)</w:t>
      </w:r>
      <w:r w:rsidRPr="00A96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410">
        <w:rPr>
          <w:rFonts w:ascii="Times New Roman" w:hAnsi="Times New Roman" w:cs="Times New Roman"/>
          <w:sz w:val="28"/>
          <w:szCs w:val="28"/>
        </w:rPr>
        <w:t>мл</w:t>
      </w:r>
      <w:r w:rsidR="00A20AAB">
        <w:rPr>
          <w:rFonts w:ascii="Times New Roman" w:hAnsi="Times New Roman" w:cs="Times New Roman"/>
          <w:sz w:val="28"/>
          <w:szCs w:val="28"/>
        </w:rPr>
        <w:t>н</w:t>
      </w:r>
      <w:r w:rsidRPr="00A96410">
        <w:rPr>
          <w:rFonts w:ascii="Times New Roman" w:hAnsi="Times New Roman" w:cs="Times New Roman"/>
          <w:sz w:val="28"/>
          <w:szCs w:val="28"/>
        </w:rPr>
        <w:t>.тенге</w:t>
      </w:r>
      <w:proofErr w:type="spellEnd"/>
      <w:r w:rsidRPr="00A96410">
        <w:rPr>
          <w:rFonts w:ascii="Times New Roman" w:hAnsi="Times New Roman" w:cs="Times New Roman"/>
          <w:sz w:val="28"/>
          <w:szCs w:val="28"/>
        </w:rPr>
        <w:t xml:space="preserve"> или </w:t>
      </w:r>
      <w:r w:rsidR="00FB5B15" w:rsidRPr="00A96410">
        <w:rPr>
          <w:rFonts w:ascii="Times New Roman" w:hAnsi="Times New Roman" w:cs="Times New Roman"/>
          <w:sz w:val="28"/>
          <w:szCs w:val="28"/>
        </w:rPr>
        <w:t>1,6</w:t>
      </w:r>
      <w:r w:rsidRPr="00A96410">
        <w:rPr>
          <w:rFonts w:ascii="Times New Roman" w:hAnsi="Times New Roman" w:cs="Times New Roman"/>
          <w:sz w:val="28"/>
          <w:szCs w:val="28"/>
        </w:rPr>
        <w:t xml:space="preserve">% к ВВП </w:t>
      </w:r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5B15" w:rsidRPr="00A96410">
        <w:rPr>
          <w:rFonts w:ascii="Times New Roman" w:hAnsi="Times New Roman" w:cs="Times New Roman"/>
          <w:sz w:val="28"/>
          <w:szCs w:val="28"/>
          <w:lang w:eastAsia="ru-RU"/>
        </w:rPr>
        <w:t>77 869</w:t>
      </w:r>
      <w:r w:rsidRPr="00A9641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96410">
        <w:rPr>
          <w:rFonts w:ascii="Times New Roman" w:hAnsi="Times New Roman" w:cs="Times New Roman"/>
          <w:sz w:val="28"/>
          <w:szCs w:val="28"/>
          <w:lang w:eastAsia="ru-RU"/>
        </w:rPr>
        <w:t>млрд.тенге</w:t>
      </w:r>
      <w:proofErr w:type="spellEnd"/>
      <w:r w:rsidRPr="00A9641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96410">
        <w:rPr>
          <w:rFonts w:ascii="Times New Roman" w:hAnsi="Times New Roman" w:cs="Times New Roman"/>
          <w:sz w:val="28"/>
          <w:szCs w:val="28"/>
        </w:rPr>
        <w:t xml:space="preserve">. </w:t>
      </w:r>
      <w:r w:rsidR="00673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58" w:rsidRDefault="0081654B" w:rsidP="00117D58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фин</w:t>
      </w:r>
      <w:r w:rsidR="00707ECE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нсирование дефицита республиканского бюджета использовано </w:t>
      </w:r>
      <w:r w:rsidR="00C52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1 258 966</w:t>
      </w:r>
      <w:r w:rsidR="00FB5B15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A20A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.тенге</w:t>
      </w:r>
      <w:proofErr w:type="spellEnd"/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том числе за счет поступления займов –</w:t>
      </w:r>
      <w:r w:rsidR="00DE1CCF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FB5B15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0A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1095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857</w:t>
      </w:r>
      <w:r w:rsidR="00A20A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2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185</w:t>
      </w:r>
      <w:r w:rsidR="004C1095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0FDD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A20A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A0FDD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.тенге</w:t>
      </w:r>
      <w:proofErr w:type="spellEnd"/>
      <w:r w:rsidR="005A0FDD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погашения займов – 712</w:t>
      </w:r>
      <w:r w:rsidR="009F72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754,8</w:t>
      </w:r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9F72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.тенге</w:t>
      </w:r>
      <w:proofErr w:type="spellEnd"/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используемых остатко</w:t>
      </w:r>
      <w:r w:rsidR="004851FA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бюджетных средств в сумме – </w:t>
      </w:r>
      <w:r w:rsidR="004C1095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114</w:t>
      </w:r>
      <w:r w:rsidR="009F72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535,8</w:t>
      </w:r>
      <w:r w:rsidR="004851FA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9F72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.тенге</w:t>
      </w:r>
      <w:proofErr w:type="spellEnd"/>
      <w:r w:rsidR="00417BDC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5648" w:rsidRPr="00A96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648" w:rsidRPr="00A964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Остатки бюджетных средств на конец отчетного периода составил в сумме </w:t>
      </w:r>
      <w:r w:rsidR="004C1095" w:rsidRPr="00A964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158</w:t>
      </w:r>
      <w:r w:rsidR="009F72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562,5</w:t>
      </w:r>
      <w:r w:rsidR="00FB5B15" w:rsidRPr="00A964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5648" w:rsidRPr="00A964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мл</w:t>
      </w:r>
      <w:r w:rsidR="009F72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B65648" w:rsidRPr="00A964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.тенге</w:t>
      </w:r>
      <w:proofErr w:type="spellEnd"/>
      <w:r w:rsidR="00B65648" w:rsidRPr="00A964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C5DC5" w:rsidRPr="007C5DC5" w:rsidRDefault="007C5DC5" w:rsidP="007C5DC5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республиканском бюджете на 2021 год предусмотрены </w:t>
      </w:r>
      <w:r w:rsidRPr="00EF36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целевые трансферты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1 881 302,1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(текущие –</w:t>
      </w:r>
      <w:r w:rsidR="00C5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1 428 522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развитие – 452 780,1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C5DC5" w:rsidRPr="007C5DC5" w:rsidRDefault="007C5DC5" w:rsidP="007C5DC5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регионам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выделено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645 649,4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трансфертов. Приняты обязательства в сумме 973 478,6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51,7% к плану на год.</w:t>
      </w:r>
    </w:p>
    <w:p w:rsidR="007C5DC5" w:rsidRPr="007C5DC5" w:rsidRDefault="007C5DC5" w:rsidP="007C5DC5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местных исполнительных органов полученные целевые трансферты исполнены в сумме 629 347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97,5%.</w:t>
      </w:r>
    </w:p>
    <w:p w:rsidR="007C5DC5" w:rsidRPr="007C5DC5" w:rsidRDefault="007C5DC5" w:rsidP="007C5DC5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на местном уровне составило 16 302,4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числе: 2 428,6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экономия бюджетных средств, 13 873,8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освоено регионами.</w:t>
      </w:r>
    </w:p>
    <w:p w:rsidR="007C5DC5" w:rsidRPr="007C5DC5" w:rsidRDefault="007C5DC5" w:rsidP="007C5DC5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не</w:t>
      </w:r>
      <w:r w:rsidR="00673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освоение сложилось: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г.Алматы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4 577,4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г.Нур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-Султан – 1 769,7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г.Шымкент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1 494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Атырауской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- 841,7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Восточно-Казахстанской области –797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Западно-Казахстанской  области – 773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Казахстанской области – 737,</w:t>
      </w:r>
      <w:r w:rsidR="009117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>млн.тенге</w:t>
      </w:r>
      <w:proofErr w:type="spellEnd"/>
      <w:r w:rsidRPr="007C5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D1FF3" w:rsidRPr="007C5DC5" w:rsidRDefault="00CD1FF3" w:rsidP="007C5DC5">
      <w:pPr>
        <w:widowControl w:val="0"/>
        <w:pBdr>
          <w:bottom w:val="single" w:sz="4" w:space="5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1FF3" w:rsidRPr="007C5DC5" w:rsidSect="00F5147B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0E" w:rsidRDefault="00BA1B0E">
      <w:pPr>
        <w:spacing w:after="0" w:line="240" w:lineRule="auto"/>
      </w:pPr>
      <w:r>
        <w:separator/>
      </w:r>
    </w:p>
  </w:endnote>
  <w:endnote w:type="continuationSeparator" w:id="0">
    <w:p w:rsidR="00BA1B0E" w:rsidRDefault="00BA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653526"/>
      <w:docPartObj>
        <w:docPartGallery w:val="Page Numbers (Bottom of Page)"/>
        <w:docPartUnique/>
      </w:docPartObj>
    </w:sdtPr>
    <w:sdtEndPr/>
    <w:sdtContent>
      <w:p w:rsidR="005401A8" w:rsidRDefault="007A03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9C5">
          <w:rPr>
            <w:noProof/>
          </w:rPr>
          <w:t>6</w:t>
        </w:r>
        <w:r>
          <w:fldChar w:fldCharType="end"/>
        </w:r>
      </w:p>
    </w:sdtContent>
  </w:sdt>
  <w:p w:rsidR="005401A8" w:rsidRDefault="00BA1B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0E" w:rsidRDefault="00BA1B0E">
      <w:pPr>
        <w:spacing w:after="0" w:line="240" w:lineRule="auto"/>
      </w:pPr>
      <w:r>
        <w:separator/>
      </w:r>
    </w:p>
  </w:footnote>
  <w:footnote w:type="continuationSeparator" w:id="0">
    <w:p w:rsidR="00BA1B0E" w:rsidRDefault="00BA1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56"/>
    <w:rsid w:val="00010594"/>
    <w:rsid w:val="00014E0C"/>
    <w:rsid w:val="0001545D"/>
    <w:rsid w:val="00024A18"/>
    <w:rsid w:val="00025A57"/>
    <w:rsid w:val="00025FD7"/>
    <w:rsid w:val="00026B81"/>
    <w:rsid w:val="00026FB4"/>
    <w:rsid w:val="00035BC6"/>
    <w:rsid w:val="00040CB7"/>
    <w:rsid w:val="000420AB"/>
    <w:rsid w:val="00046596"/>
    <w:rsid w:val="00054BC0"/>
    <w:rsid w:val="000620D6"/>
    <w:rsid w:val="0006297C"/>
    <w:rsid w:val="00063D98"/>
    <w:rsid w:val="0006584E"/>
    <w:rsid w:val="00071669"/>
    <w:rsid w:val="000755D9"/>
    <w:rsid w:val="00082900"/>
    <w:rsid w:val="00082B2F"/>
    <w:rsid w:val="0008666A"/>
    <w:rsid w:val="00092A78"/>
    <w:rsid w:val="00093ED0"/>
    <w:rsid w:val="000969A9"/>
    <w:rsid w:val="000A4378"/>
    <w:rsid w:val="000A4EEB"/>
    <w:rsid w:val="000A5500"/>
    <w:rsid w:val="000A595A"/>
    <w:rsid w:val="000A70E3"/>
    <w:rsid w:val="000B1E8C"/>
    <w:rsid w:val="000B4404"/>
    <w:rsid w:val="000B6500"/>
    <w:rsid w:val="000C203A"/>
    <w:rsid w:val="000C300D"/>
    <w:rsid w:val="000C391E"/>
    <w:rsid w:val="000C6FC2"/>
    <w:rsid w:val="000D0D73"/>
    <w:rsid w:val="000D5FF6"/>
    <w:rsid w:val="000E3A93"/>
    <w:rsid w:val="000E43EE"/>
    <w:rsid w:val="000F2CBD"/>
    <w:rsid w:val="000F4829"/>
    <w:rsid w:val="000F581A"/>
    <w:rsid w:val="00103994"/>
    <w:rsid w:val="00103E75"/>
    <w:rsid w:val="00104EA9"/>
    <w:rsid w:val="00106239"/>
    <w:rsid w:val="0010697E"/>
    <w:rsid w:val="00106B0F"/>
    <w:rsid w:val="00110FD2"/>
    <w:rsid w:val="00113B12"/>
    <w:rsid w:val="00117D58"/>
    <w:rsid w:val="001216F6"/>
    <w:rsid w:val="00121906"/>
    <w:rsid w:val="0012415A"/>
    <w:rsid w:val="0013260D"/>
    <w:rsid w:val="001341DA"/>
    <w:rsid w:val="001358C2"/>
    <w:rsid w:val="001361A7"/>
    <w:rsid w:val="00136DA4"/>
    <w:rsid w:val="00142727"/>
    <w:rsid w:val="00144EB3"/>
    <w:rsid w:val="00147DC7"/>
    <w:rsid w:val="00150CB7"/>
    <w:rsid w:val="00151442"/>
    <w:rsid w:val="00152FE1"/>
    <w:rsid w:val="00154925"/>
    <w:rsid w:val="001571FA"/>
    <w:rsid w:val="00164384"/>
    <w:rsid w:val="00165293"/>
    <w:rsid w:val="001733E8"/>
    <w:rsid w:val="00174D19"/>
    <w:rsid w:val="00175FE5"/>
    <w:rsid w:val="00176EA2"/>
    <w:rsid w:val="00182F1E"/>
    <w:rsid w:val="0018350E"/>
    <w:rsid w:val="00187E88"/>
    <w:rsid w:val="00195A7E"/>
    <w:rsid w:val="001A1DD4"/>
    <w:rsid w:val="001A3B44"/>
    <w:rsid w:val="001B4FF9"/>
    <w:rsid w:val="001B62C5"/>
    <w:rsid w:val="001B79DE"/>
    <w:rsid w:val="001C058E"/>
    <w:rsid w:val="001C6E8E"/>
    <w:rsid w:val="001C72D3"/>
    <w:rsid w:val="001D4878"/>
    <w:rsid w:val="001D6BF0"/>
    <w:rsid w:val="001E3B7F"/>
    <w:rsid w:val="001E6A98"/>
    <w:rsid w:val="001F39DA"/>
    <w:rsid w:val="001F61E6"/>
    <w:rsid w:val="0020399E"/>
    <w:rsid w:val="00206851"/>
    <w:rsid w:val="002077F9"/>
    <w:rsid w:val="00212E18"/>
    <w:rsid w:val="002148E4"/>
    <w:rsid w:val="00214F6B"/>
    <w:rsid w:val="002162DC"/>
    <w:rsid w:val="00222FC7"/>
    <w:rsid w:val="0022316E"/>
    <w:rsid w:val="00224B07"/>
    <w:rsid w:val="002270AA"/>
    <w:rsid w:val="00232558"/>
    <w:rsid w:val="00233CB7"/>
    <w:rsid w:val="00247F65"/>
    <w:rsid w:val="00252E8F"/>
    <w:rsid w:val="00256AC3"/>
    <w:rsid w:val="0025740A"/>
    <w:rsid w:val="002609CA"/>
    <w:rsid w:val="00262DB3"/>
    <w:rsid w:val="00267A40"/>
    <w:rsid w:val="00274AC0"/>
    <w:rsid w:val="00276286"/>
    <w:rsid w:val="00282BD9"/>
    <w:rsid w:val="00290A04"/>
    <w:rsid w:val="00294DEF"/>
    <w:rsid w:val="002A17A5"/>
    <w:rsid w:val="002A2E80"/>
    <w:rsid w:val="002B1BAF"/>
    <w:rsid w:val="002B4A0F"/>
    <w:rsid w:val="002B75AF"/>
    <w:rsid w:val="002C070F"/>
    <w:rsid w:val="002C1BC1"/>
    <w:rsid w:val="002C4105"/>
    <w:rsid w:val="002C6EE1"/>
    <w:rsid w:val="002D1CF5"/>
    <w:rsid w:val="002D266A"/>
    <w:rsid w:val="002E2F3D"/>
    <w:rsid w:val="002E4744"/>
    <w:rsid w:val="002F2047"/>
    <w:rsid w:val="002F2666"/>
    <w:rsid w:val="002F681D"/>
    <w:rsid w:val="002F74B8"/>
    <w:rsid w:val="0030098B"/>
    <w:rsid w:val="003058A0"/>
    <w:rsid w:val="00311384"/>
    <w:rsid w:val="00312B64"/>
    <w:rsid w:val="00317F03"/>
    <w:rsid w:val="0032019A"/>
    <w:rsid w:val="00322440"/>
    <w:rsid w:val="00322836"/>
    <w:rsid w:val="00323FBB"/>
    <w:rsid w:val="0032529A"/>
    <w:rsid w:val="00331DF8"/>
    <w:rsid w:val="0033642E"/>
    <w:rsid w:val="00336503"/>
    <w:rsid w:val="0033695B"/>
    <w:rsid w:val="00343E51"/>
    <w:rsid w:val="00345229"/>
    <w:rsid w:val="003469E9"/>
    <w:rsid w:val="00351306"/>
    <w:rsid w:val="00351361"/>
    <w:rsid w:val="00352561"/>
    <w:rsid w:val="00370476"/>
    <w:rsid w:val="00371D5C"/>
    <w:rsid w:val="003732A3"/>
    <w:rsid w:val="0037333C"/>
    <w:rsid w:val="00382A0D"/>
    <w:rsid w:val="00391A8E"/>
    <w:rsid w:val="00397CD9"/>
    <w:rsid w:val="003A0925"/>
    <w:rsid w:val="003A7235"/>
    <w:rsid w:val="003B4C9A"/>
    <w:rsid w:val="003C48EC"/>
    <w:rsid w:val="003C544D"/>
    <w:rsid w:val="003C7136"/>
    <w:rsid w:val="003D04EC"/>
    <w:rsid w:val="003D3209"/>
    <w:rsid w:val="003D37FA"/>
    <w:rsid w:val="003E6557"/>
    <w:rsid w:val="003F35C0"/>
    <w:rsid w:val="003F38B4"/>
    <w:rsid w:val="003F39B6"/>
    <w:rsid w:val="003F732C"/>
    <w:rsid w:val="0040605E"/>
    <w:rsid w:val="00407C2C"/>
    <w:rsid w:val="00411916"/>
    <w:rsid w:val="00417BDC"/>
    <w:rsid w:val="00421F09"/>
    <w:rsid w:val="004245D3"/>
    <w:rsid w:val="00425DD9"/>
    <w:rsid w:val="00432781"/>
    <w:rsid w:val="00432991"/>
    <w:rsid w:val="004371B9"/>
    <w:rsid w:val="00440472"/>
    <w:rsid w:val="00440AB5"/>
    <w:rsid w:val="004421DA"/>
    <w:rsid w:val="00445E69"/>
    <w:rsid w:val="0045052E"/>
    <w:rsid w:val="00451A1C"/>
    <w:rsid w:val="00452003"/>
    <w:rsid w:val="0046587A"/>
    <w:rsid w:val="004671BD"/>
    <w:rsid w:val="00470433"/>
    <w:rsid w:val="0047100A"/>
    <w:rsid w:val="00471885"/>
    <w:rsid w:val="00480C78"/>
    <w:rsid w:val="004851FA"/>
    <w:rsid w:val="00485908"/>
    <w:rsid w:val="00497970"/>
    <w:rsid w:val="004A03A9"/>
    <w:rsid w:val="004A0452"/>
    <w:rsid w:val="004A4E46"/>
    <w:rsid w:val="004B1242"/>
    <w:rsid w:val="004B1712"/>
    <w:rsid w:val="004B2F2D"/>
    <w:rsid w:val="004C1095"/>
    <w:rsid w:val="004C329C"/>
    <w:rsid w:val="004C3925"/>
    <w:rsid w:val="004C54D8"/>
    <w:rsid w:val="004C5C86"/>
    <w:rsid w:val="004D332E"/>
    <w:rsid w:val="004D58B7"/>
    <w:rsid w:val="004D7BBB"/>
    <w:rsid w:val="004F26A5"/>
    <w:rsid w:val="004F79A8"/>
    <w:rsid w:val="00505015"/>
    <w:rsid w:val="0050526F"/>
    <w:rsid w:val="005114D8"/>
    <w:rsid w:val="00512FE0"/>
    <w:rsid w:val="005145C5"/>
    <w:rsid w:val="0052236E"/>
    <w:rsid w:val="00522C97"/>
    <w:rsid w:val="00525F25"/>
    <w:rsid w:val="00534121"/>
    <w:rsid w:val="00534FAF"/>
    <w:rsid w:val="005371A8"/>
    <w:rsid w:val="0054251C"/>
    <w:rsid w:val="005436F3"/>
    <w:rsid w:val="00554004"/>
    <w:rsid w:val="00554805"/>
    <w:rsid w:val="00564B2D"/>
    <w:rsid w:val="00573C24"/>
    <w:rsid w:val="005813F4"/>
    <w:rsid w:val="005958D4"/>
    <w:rsid w:val="00596144"/>
    <w:rsid w:val="005A0B96"/>
    <w:rsid w:val="005A0FA1"/>
    <w:rsid w:val="005A0FDD"/>
    <w:rsid w:val="005A2443"/>
    <w:rsid w:val="005A32C0"/>
    <w:rsid w:val="005A44C9"/>
    <w:rsid w:val="005A530B"/>
    <w:rsid w:val="005B54EF"/>
    <w:rsid w:val="005B79B2"/>
    <w:rsid w:val="005B7A28"/>
    <w:rsid w:val="005C5B6D"/>
    <w:rsid w:val="005D105A"/>
    <w:rsid w:val="005D2D25"/>
    <w:rsid w:val="005D2F90"/>
    <w:rsid w:val="005D77FE"/>
    <w:rsid w:val="005E0D4D"/>
    <w:rsid w:val="005E1900"/>
    <w:rsid w:val="005E35B6"/>
    <w:rsid w:val="005E77A0"/>
    <w:rsid w:val="005F63BB"/>
    <w:rsid w:val="005F7F2C"/>
    <w:rsid w:val="00607441"/>
    <w:rsid w:val="00607B6B"/>
    <w:rsid w:val="00613799"/>
    <w:rsid w:val="0061667B"/>
    <w:rsid w:val="00621E4F"/>
    <w:rsid w:val="006232B8"/>
    <w:rsid w:val="0062670C"/>
    <w:rsid w:val="00630F83"/>
    <w:rsid w:val="006318E2"/>
    <w:rsid w:val="0063337B"/>
    <w:rsid w:val="00637E21"/>
    <w:rsid w:val="006505CF"/>
    <w:rsid w:val="006548B8"/>
    <w:rsid w:val="006549AA"/>
    <w:rsid w:val="006600F6"/>
    <w:rsid w:val="006604AE"/>
    <w:rsid w:val="00660F45"/>
    <w:rsid w:val="006610BD"/>
    <w:rsid w:val="006616B2"/>
    <w:rsid w:val="00661A9E"/>
    <w:rsid w:val="006629D1"/>
    <w:rsid w:val="0066352C"/>
    <w:rsid w:val="0066489B"/>
    <w:rsid w:val="00667732"/>
    <w:rsid w:val="00667D7C"/>
    <w:rsid w:val="0067127D"/>
    <w:rsid w:val="00671DBF"/>
    <w:rsid w:val="00673F72"/>
    <w:rsid w:val="00680AF7"/>
    <w:rsid w:val="0068729F"/>
    <w:rsid w:val="00692162"/>
    <w:rsid w:val="00693ED8"/>
    <w:rsid w:val="006976FE"/>
    <w:rsid w:val="006A0076"/>
    <w:rsid w:val="006A3234"/>
    <w:rsid w:val="006B3B29"/>
    <w:rsid w:val="006B465D"/>
    <w:rsid w:val="006B7F1C"/>
    <w:rsid w:val="006C6146"/>
    <w:rsid w:val="006D0A28"/>
    <w:rsid w:val="006D0DEA"/>
    <w:rsid w:val="006D2027"/>
    <w:rsid w:val="006D3FCF"/>
    <w:rsid w:val="006D5F08"/>
    <w:rsid w:val="006F73A7"/>
    <w:rsid w:val="006F7FD5"/>
    <w:rsid w:val="00701C93"/>
    <w:rsid w:val="00702913"/>
    <w:rsid w:val="00705E2D"/>
    <w:rsid w:val="00706019"/>
    <w:rsid w:val="007069B2"/>
    <w:rsid w:val="00707ECE"/>
    <w:rsid w:val="007139A0"/>
    <w:rsid w:val="00714CB4"/>
    <w:rsid w:val="00717D3F"/>
    <w:rsid w:val="00721292"/>
    <w:rsid w:val="007267AF"/>
    <w:rsid w:val="00736397"/>
    <w:rsid w:val="007421D4"/>
    <w:rsid w:val="00742C35"/>
    <w:rsid w:val="00743F4F"/>
    <w:rsid w:val="00746ED2"/>
    <w:rsid w:val="00750434"/>
    <w:rsid w:val="007525CE"/>
    <w:rsid w:val="00762C87"/>
    <w:rsid w:val="00772E57"/>
    <w:rsid w:val="007765B8"/>
    <w:rsid w:val="0078060C"/>
    <w:rsid w:val="00780734"/>
    <w:rsid w:val="00781EE9"/>
    <w:rsid w:val="00790EB4"/>
    <w:rsid w:val="00792365"/>
    <w:rsid w:val="00792622"/>
    <w:rsid w:val="0079278A"/>
    <w:rsid w:val="0079724C"/>
    <w:rsid w:val="007A0233"/>
    <w:rsid w:val="007A0326"/>
    <w:rsid w:val="007A1645"/>
    <w:rsid w:val="007A1AE6"/>
    <w:rsid w:val="007A35A3"/>
    <w:rsid w:val="007A494C"/>
    <w:rsid w:val="007A5910"/>
    <w:rsid w:val="007A5F44"/>
    <w:rsid w:val="007B6C80"/>
    <w:rsid w:val="007C55CD"/>
    <w:rsid w:val="007C5DC5"/>
    <w:rsid w:val="007C6163"/>
    <w:rsid w:val="007D380E"/>
    <w:rsid w:val="007D5AC0"/>
    <w:rsid w:val="007E0C6A"/>
    <w:rsid w:val="007E119E"/>
    <w:rsid w:val="007F1B25"/>
    <w:rsid w:val="007F26BC"/>
    <w:rsid w:val="007F612D"/>
    <w:rsid w:val="0080167E"/>
    <w:rsid w:val="00801E6A"/>
    <w:rsid w:val="00805EC2"/>
    <w:rsid w:val="00813C6A"/>
    <w:rsid w:val="0081654B"/>
    <w:rsid w:val="00830171"/>
    <w:rsid w:val="008355D8"/>
    <w:rsid w:val="00841BA5"/>
    <w:rsid w:val="00843957"/>
    <w:rsid w:val="0084432A"/>
    <w:rsid w:val="00845AEA"/>
    <w:rsid w:val="00847EAA"/>
    <w:rsid w:val="008508CC"/>
    <w:rsid w:val="00854196"/>
    <w:rsid w:val="00855622"/>
    <w:rsid w:val="00855977"/>
    <w:rsid w:val="0086291D"/>
    <w:rsid w:val="00864521"/>
    <w:rsid w:val="00864FFE"/>
    <w:rsid w:val="00870E5E"/>
    <w:rsid w:val="008778A0"/>
    <w:rsid w:val="0089131E"/>
    <w:rsid w:val="008925B4"/>
    <w:rsid w:val="00892A82"/>
    <w:rsid w:val="00895235"/>
    <w:rsid w:val="00896FDA"/>
    <w:rsid w:val="008A1812"/>
    <w:rsid w:val="008A3A51"/>
    <w:rsid w:val="008B7D96"/>
    <w:rsid w:val="008C1C2B"/>
    <w:rsid w:val="008D10CE"/>
    <w:rsid w:val="008F430F"/>
    <w:rsid w:val="0090781A"/>
    <w:rsid w:val="00911769"/>
    <w:rsid w:val="00912044"/>
    <w:rsid w:val="00917987"/>
    <w:rsid w:val="00922441"/>
    <w:rsid w:val="0092572A"/>
    <w:rsid w:val="00934491"/>
    <w:rsid w:val="00936608"/>
    <w:rsid w:val="00936DE6"/>
    <w:rsid w:val="00943A28"/>
    <w:rsid w:val="00944381"/>
    <w:rsid w:val="00950A12"/>
    <w:rsid w:val="00951C40"/>
    <w:rsid w:val="00953476"/>
    <w:rsid w:val="009619D0"/>
    <w:rsid w:val="00962547"/>
    <w:rsid w:val="00963BCE"/>
    <w:rsid w:val="009640D7"/>
    <w:rsid w:val="00965D0A"/>
    <w:rsid w:val="0096612B"/>
    <w:rsid w:val="00967DB0"/>
    <w:rsid w:val="009715F8"/>
    <w:rsid w:val="00977A57"/>
    <w:rsid w:val="00981724"/>
    <w:rsid w:val="00982408"/>
    <w:rsid w:val="00991C9F"/>
    <w:rsid w:val="00992394"/>
    <w:rsid w:val="00992FDC"/>
    <w:rsid w:val="00993D46"/>
    <w:rsid w:val="00995BEF"/>
    <w:rsid w:val="00997BB0"/>
    <w:rsid w:val="00997D6E"/>
    <w:rsid w:val="009A0CC4"/>
    <w:rsid w:val="009A7A5E"/>
    <w:rsid w:val="009B0B10"/>
    <w:rsid w:val="009B0B11"/>
    <w:rsid w:val="009B7E78"/>
    <w:rsid w:val="009C0ADA"/>
    <w:rsid w:val="009C328D"/>
    <w:rsid w:val="009C39C4"/>
    <w:rsid w:val="009C7615"/>
    <w:rsid w:val="009D2458"/>
    <w:rsid w:val="009D2D7A"/>
    <w:rsid w:val="009D373D"/>
    <w:rsid w:val="009D4156"/>
    <w:rsid w:val="009D488E"/>
    <w:rsid w:val="009D69DB"/>
    <w:rsid w:val="009E31F3"/>
    <w:rsid w:val="009F4407"/>
    <w:rsid w:val="009F45B6"/>
    <w:rsid w:val="009F5956"/>
    <w:rsid w:val="009F656B"/>
    <w:rsid w:val="009F7286"/>
    <w:rsid w:val="00A020FD"/>
    <w:rsid w:val="00A02D7C"/>
    <w:rsid w:val="00A0441E"/>
    <w:rsid w:val="00A1058C"/>
    <w:rsid w:val="00A10CF6"/>
    <w:rsid w:val="00A15118"/>
    <w:rsid w:val="00A15CFB"/>
    <w:rsid w:val="00A1704D"/>
    <w:rsid w:val="00A20AAB"/>
    <w:rsid w:val="00A24A36"/>
    <w:rsid w:val="00A3242B"/>
    <w:rsid w:val="00A413F5"/>
    <w:rsid w:val="00A4392B"/>
    <w:rsid w:val="00A44483"/>
    <w:rsid w:val="00A449B6"/>
    <w:rsid w:val="00A44BAE"/>
    <w:rsid w:val="00A51B71"/>
    <w:rsid w:val="00A51FF3"/>
    <w:rsid w:val="00A56281"/>
    <w:rsid w:val="00A5755C"/>
    <w:rsid w:val="00A60308"/>
    <w:rsid w:val="00A64C22"/>
    <w:rsid w:val="00A67E68"/>
    <w:rsid w:val="00A71D9F"/>
    <w:rsid w:val="00A80A1C"/>
    <w:rsid w:val="00A821A3"/>
    <w:rsid w:val="00A857D5"/>
    <w:rsid w:val="00A87CEC"/>
    <w:rsid w:val="00A90375"/>
    <w:rsid w:val="00A90520"/>
    <w:rsid w:val="00A96410"/>
    <w:rsid w:val="00AA1011"/>
    <w:rsid w:val="00AA51A0"/>
    <w:rsid w:val="00AA6FA0"/>
    <w:rsid w:val="00AC3EA6"/>
    <w:rsid w:val="00AC414A"/>
    <w:rsid w:val="00AC5E41"/>
    <w:rsid w:val="00AC5E94"/>
    <w:rsid w:val="00AC64E9"/>
    <w:rsid w:val="00AD3FA5"/>
    <w:rsid w:val="00AD4BAC"/>
    <w:rsid w:val="00AD719A"/>
    <w:rsid w:val="00AE7D2F"/>
    <w:rsid w:val="00AF1190"/>
    <w:rsid w:val="00AF31C0"/>
    <w:rsid w:val="00AF6F1F"/>
    <w:rsid w:val="00AF75F2"/>
    <w:rsid w:val="00B006ED"/>
    <w:rsid w:val="00B05412"/>
    <w:rsid w:val="00B07134"/>
    <w:rsid w:val="00B168D6"/>
    <w:rsid w:val="00B20201"/>
    <w:rsid w:val="00B20FCC"/>
    <w:rsid w:val="00B279DF"/>
    <w:rsid w:val="00B45278"/>
    <w:rsid w:val="00B4784F"/>
    <w:rsid w:val="00B51EE9"/>
    <w:rsid w:val="00B54827"/>
    <w:rsid w:val="00B54ED8"/>
    <w:rsid w:val="00B55B72"/>
    <w:rsid w:val="00B61CF6"/>
    <w:rsid w:val="00B62269"/>
    <w:rsid w:val="00B65648"/>
    <w:rsid w:val="00B65825"/>
    <w:rsid w:val="00B703BE"/>
    <w:rsid w:val="00B72D9E"/>
    <w:rsid w:val="00B72F41"/>
    <w:rsid w:val="00B83410"/>
    <w:rsid w:val="00B959EA"/>
    <w:rsid w:val="00B96A87"/>
    <w:rsid w:val="00BA1B0E"/>
    <w:rsid w:val="00BA7A0A"/>
    <w:rsid w:val="00BB1C04"/>
    <w:rsid w:val="00BB5FB9"/>
    <w:rsid w:val="00BC19C5"/>
    <w:rsid w:val="00BC5A92"/>
    <w:rsid w:val="00BD1545"/>
    <w:rsid w:val="00BD385B"/>
    <w:rsid w:val="00BD6114"/>
    <w:rsid w:val="00BE1C07"/>
    <w:rsid w:val="00BE5080"/>
    <w:rsid w:val="00BE5DD5"/>
    <w:rsid w:val="00BE6974"/>
    <w:rsid w:val="00BE7A9F"/>
    <w:rsid w:val="00BF45D6"/>
    <w:rsid w:val="00BF5BA1"/>
    <w:rsid w:val="00C00573"/>
    <w:rsid w:val="00C01C30"/>
    <w:rsid w:val="00C04175"/>
    <w:rsid w:val="00C13831"/>
    <w:rsid w:val="00C17964"/>
    <w:rsid w:val="00C17B0F"/>
    <w:rsid w:val="00C24C8C"/>
    <w:rsid w:val="00C24CE0"/>
    <w:rsid w:val="00C2576A"/>
    <w:rsid w:val="00C2702C"/>
    <w:rsid w:val="00C32875"/>
    <w:rsid w:val="00C37E5C"/>
    <w:rsid w:val="00C41811"/>
    <w:rsid w:val="00C52B26"/>
    <w:rsid w:val="00C53905"/>
    <w:rsid w:val="00C53FEF"/>
    <w:rsid w:val="00C577C0"/>
    <w:rsid w:val="00C61543"/>
    <w:rsid w:val="00C65D80"/>
    <w:rsid w:val="00C672F8"/>
    <w:rsid w:val="00C677CB"/>
    <w:rsid w:val="00C74D21"/>
    <w:rsid w:val="00C82A4E"/>
    <w:rsid w:val="00C82F33"/>
    <w:rsid w:val="00C8408E"/>
    <w:rsid w:val="00C8634F"/>
    <w:rsid w:val="00CA2CF9"/>
    <w:rsid w:val="00CB224B"/>
    <w:rsid w:val="00CB3108"/>
    <w:rsid w:val="00CB3AA0"/>
    <w:rsid w:val="00CB49D7"/>
    <w:rsid w:val="00CB5121"/>
    <w:rsid w:val="00CB680A"/>
    <w:rsid w:val="00CC0811"/>
    <w:rsid w:val="00CC16A1"/>
    <w:rsid w:val="00CC2E44"/>
    <w:rsid w:val="00CC347B"/>
    <w:rsid w:val="00CC3938"/>
    <w:rsid w:val="00CC3FB7"/>
    <w:rsid w:val="00CD1FF3"/>
    <w:rsid w:val="00CD64FA"/>
    <w:rsid w:val="00CE1FCD"/>
    <w:rsid w:val="00CE2174"/>
    <w:rsid w:val="00CE374C"/>
    <w:rsid w:val="00CE50E4"/>
    <w:rsid w:val="00CF2E27"/>
    <w:rsid w:val="00CF688A"/>
    <w:rsid w:val="00D21918"/>
    <w:rsid w:val="00D26B21"/>
    <w:rsid w:val="00D278FD"/>
    <w:rsid w:val="00D4241A"/>
    <w:rsid w:val="00D45F7E"/>
    <w:rsid w:val="00D47FAF"/>
    <w:rsid w:val="00D47FE2"/>
    <w:rsid w:val="00D5572B"/>
    <w:rsid w:val="00D56C45"/>
    <w:rsid w:val="00D577B6"/>
    <w:rsid w:val="00D65C2B"/>
    <w:rsid w:val="00D728A6"/>
    <w:rsid w:val="00D76920"/>
    <w:rsid w:val="00D8057D"/>
    <w:rsid w:val="00D83D53"/>
    <w:rsid w:val="00D87D45"/>
    <w:rsid w:val="00D90FFF"/>
    <w:rsid w:val="00D913F1"/>
    <w:rsid w:val="00D9229A"/>
    <w:rsid w:val="00D97A8C"/>
    <w:rsid w:val="00D97CB2"/>
    <w:rsid w:val="00DA22F6"/>
    <w:rsid w:val="00DA4902"/>
    <w:rsid w:val="00DA5CED"/>
    <w:rsid w:val="00DA7505"/>
    <w:rsid w:val="00DB1491"/>
    <w:rsid w:val="00DB3807"/>
    <w:rsid w:val="00DB3EEC"/>
    <w:rsid w:val="00DB7420"/>
    <w:rsid w:val="00DB7FCA"/>
    <w:rsid w:val="00DC24B3"/>
    <w:rsid w:val="00DC2EC5"/>
    <w:rsid w:val="00DC31BE"/>
    <w:rsid w:val="00DC7D67"/>
    <w:rsid w:val="00DD069A"/>
    <w:rsid w:val="00DD09EB"/>
    <w:rsid w:val="00DD1E48"/>
    <w:rsid w:val="00DD2B56"/>
    <w:rsid w:val="00DD6894"/>
    <w:rsid w:val="00DD7863"/>
    <w:rsid w:val="00DE1CCF"/>
    <w:rsid w:val="00DE70C2"/>
    <w:rsid w:val="00DE7D82"/>
    <w:rsid w:val="00DF0BC1"/>
    <w:rsid w:val="00DF4BFA"/>
    <w:rsid w:val="00DF51DD"/>
    <w:rsid w:val="00E11CF0"/>
    <w:rsid w:val="00E136AA"/>
    <w:rsid w:val="00E14068"/>
    <w:rsid w:val="00E150E6"/>
    <w:rsid w:val="00E208FB"/>
    <w:rsid w:val="00E27F67"/>
    <w:rsid w:val="00E30321"/>
    <w:rsid w:val="00E31BD8"/>
    <w:rsid w:val="00E36062"/>
    <w:rsid w:val="00E37B51"/>
    <w:rsid w:val="00E43BAD"/>
    <w:rsid w:val="00E443FB"/>
    <w:rsid w:val="00E45CF9"/>
    <w:rsid w:val="00E50ABB"/>
    <w:rsid w:val="00E52A91"/>
    <w:rsid w:val="00E53E1E"/>
    <w:rsid w:val="00E756E1"/>
    <w:rsid w:val="00E75AF8"/>
    <w:rsid w:val="00E75ECC"/>
    <w:rsid w:val="00E772F4"/>
    <w:rsid w:val="00E81771"/>
    <w:rsid w:val="00E860D8"/>
    <w:rsid w:val="00E870D3"/>
    <w:rsid w:val="00E90138"/>
    <w:rsid w:val="00E91214"/>
    <w:rsid w:val="00E9171F"/>
    <w:rsid w:val="00E95BD2"/>
    <w:rsid w:val="00E96317"/>
    <w:rsid w:val="00E97111"/>
    <w:rsid w:val="00EA288B"/>
    <w:rsid w:val="00EB19DA"/>
    <w:rsid w:val="00EB1F6C"/>
    <w:rsid w:val="00EB211E"/>
    <w:rsid w:val="00EB2846"/>
    <w:rsid w:val="00EC063C"/>
    <w:rsid w:val="00EC06F4"/>
    <w:rsid w:val="00EC294F"/>
    <w:rsid w:val="00EC3BC9"/>
    <w:rsid w:val="00EC6E57"/>
    <w:rsid w:val="00ED0E96"/>
    <w:rsid w:val="00EE1F38"/>
    <w:rsid w:val="00EE3AB0"/>
    <w:rsid w:val="00EE7EF0"/>
    <w:rsid w:val="00EF017C"/>
    <w:rsid w:val="00EF36B7"/>
    <w:rsid w:val="00EF4196"/>
    <w:rsid w:val="00EF536A"/>
    <w:rsid w:val="00F001A7"/>
    <w:rsid w:val="00F002E5"/>
    <w:rsid w:val="00F02603"/>
    <w:rsid w:val="00F0279D"/>
    <w:rsid w:val="00F03725"/>
    <w:rsid w:val="00F0518F"/>
    <w:rsid w:val="00F1459F"/>
    <w:rsid w:val="00F21C97"/>
    <w:rsid w:val="00F243DD"/>
    <w:rsid w:val="00F26FFD"/>
    <w:rsid w:val="00F27F52"/>
    <w:rsid w:val="00F3071A"/>
    <w:rsid w:val="00F31975"/>
    <w:rsid w:val="00F344C8"/>
    <w:rsid w:val="00F35856"/>
    <w:rsid w:val="00F42278"/>
    <w:rsid w:val="00F42E3E"/>
    <w:rsid w:val="00F44381"/>
    <w:rsid w:val="00F47A63"/>
    <w:rsid w:val="00F504B1"/>
    <w:rsid w:val="00F5147B"/>
    <w:rsid w:val="00F51714"/>
    <w:rsid w:val="00F51AE0"/>
    <w:rsid w:val="00F52265"/>
    <w:rsid w:val="00F649D5"/>
    <w:rsid w:val="00F70741"/>
    <w:rsid w:val="00F7144A"/>
    <w:rsid w:val="00F714D0"/>
    <w:rsid w:val="00F740EE"/>
    <w:rsid w:val="00F76F15"/>
    <w:rsid w:val="00F8444E"/>
    <w:rsid w:val="00F85E41"/>
    <w:rsid w:val="00F87CEE"/>
    <w:rsid w:val="00F903D8"/>
    <w:rsid w:val="00F90AC7"/>
    <w:rsid w:val="00F92406"/>
    <w:rsid w:val="00F93975"/>
    <w:rsid w:val="00F94066"/>
    <w:rsid w:val="00F94E88"/>
    <w:rsid w:val="00FA1A29"/>
    <w:rsid w:val="00FA3747"/>
    <w:rsid w:val="00FA561A"/>
    <w:rsid w:val="00FA59D1"/>
    <w:rsid w:val="00FB4146"/>
    <w:rsid w:val="00FB5B15"/>
    <w:rsid w:val="00FB79C5"/>
    <w:rsid w:val="00FB7AB7"/>
    <w:rsid w:val="00FC1C3C"/>
    <w:rsid w:val="00FC4A19"/>
    <w:rsid w:val="00FC7D28"/>
    <w:rsid w:val="00FD1C12"/>
    <w:rsid w:val="00FF38F0"/>
    <w:rsid w:val="00FF3B65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0CA46-45DE-49BF-BE69-87B3AF55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F595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uiPriority w:val="99"/>
    <w:unhideWhenUsed/>
    <w:rsid w:val="000B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6500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1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4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D920-890F-41BA-8570-37C9D1FA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Журсенова</dc:creator>
  <cp:lastModifiedBy>Меруерт Аблаева</cp:lastModifiedBy>
  <cp:revision>9</cp:revision>
  <cp:lastPrinted>2021-05-06T05:10:00Z</cp:lastPrinted>
  <dcterms:created xsi:type="dcterms:W3CDTF">2021-06-22T11:46:00Z</dcterms:created>
  <dcterms:modified xsi:type="dcterms:W3CDTF">2021-06-23T08:45:00Z</dcterms:modified>
</cp:coreProperties>
</file>