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B3" w:rsidRPr="00EA41BB" w:rsidRDefault="002C54B2" w:rsidP="002C54B2">
      <w:pPr>
        <w:pStyle w:val="HTML"/>
        <w:shd w:val="clear" w:color="auto" w:fill="F8F9FA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ab/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21 июня 2021 года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в Уланском районе 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прошел обучающий семинар на тему «Правовые основы избирательного процесса и организация работы избирательных комиссий на выборах </w:t>
      </w:r>
      <w:proofErr w:type="spellStart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>акимов</w:t>
      </w:r>
      <w:proofErr w:type="spellEnd"/>
      <w:r w:rsidR="00EA41BB" w:rsidRPr="00EA41BB">
        <w:rPr>
          <w:rFonts w:ascii="Times New Roman" w:hAnsi="Times New Roman" w:cs="Times New Roman"/>
          <w:color w:val="202124"/>
          <w:sz w:val="28"/>
          <w:szCs w:val="28"/>
        </w:rPr>
        <w:t xml:space="preserve"> городов районного значения, сел, поселков, сельских округов Республики Казахстан» для членов территориальной избирательной комиссии и секретарей участковых избирательных комиссий.</w:t>
      </w:r>
      <w:r w:rsidR="00EA41BB" w:rsidRPr="00EA41BB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Основная цель семинар</w:t>
      </w:r>
      <w:r w:rsidR="003B198F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3B198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- </w:t>
      </w:r>
      <w:proofErr w:type="gramStart"/>
      <w:r w:rsidR="003B198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обучение  выборному</w:t>
      </w:r>
      <w:proofErr w:type="gramEnd"/>
      <w:r w:rsidR="003B198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законодательству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с использованием кейс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овых</w:t>
      </w:r>
      <w:r w:rsid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технологий и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проведением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делов</w:t>
      </w:r>
      <w:proofErr w:type="spellEnd"/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ой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игры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 Обучение провели тренеры филиала Академии государственного управления при Президенте РК по Восточно - Казахстанской области заместитель председателя Восточно</w:t>
      </w:r>
      <w:r w:rsidR="00A3353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-</w:t>
      </w:r>
      <w:r w:rsidR="00A3353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Ка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з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а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хстанской областной </w:t>
      </w:r>
      <w:bookmarkStart w:id="0" w:name="_GoBack"/>
      <w:bookmarkEnd w:id="0"/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избирательной комиссии </w:t>
      </w:r>
      <w:r w:rsidR="00EA41BB" w:rsidRPr="00EA41BB">
        <w:rPr>
          <w:rFonts w:ascii="Times New Roman" w:hAnsi="Times New Roman" w:cs="Times New Roman"/>
          <w:sz w:val="28"/>
          <w:szCs w:val="28"/>
          <w:lang w:val="kk-KZ"/>
        </w:rPr>
        <w:t>Алканова Жанар Ахметкалиевна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и член </w:t>
      </w:r>
      <w:r w:rsidR="003B198F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областной </w:t>
      </w:r>
      <w:r w:rsidR="00EA41BB" w:rsidRPr="00EA41BB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комиссии </w:t>
      </w:r>
      <w:r w:rsidR="00EA41BB" w:rsidRPr="00EA41BB">
        <w:rPr>
          <w:rFonts w:ascii="Times New Roman" w:hAnsi="Times New Roman" w:cs="Times New Roman"/>
          <w:sz w:val="28"/>
          <w:szCs w:val="28"/>
          <w:lang w:val="kk-KZ"/>
        </w:rPr>
        <w:t>Кудайбергенов Ерлан Сапарбекович.</w:t>
      </w:r>
    </w:p>
    <w:p w:rsidR="007E1757" w:rsidRDefault="009C0411" w:rsidP="009C0411">
      <w:pPr>
        <w:jc w:val="both"/>
        <w:rPr>
          <w:b/>
        </w:rPr>
      </w:pPr>
      <w:r w:rsidRPr="009C0411">
        <w:rPr>
          <w:b/>
          <w:noProof/>
        </w:rPr>
        <w:drawing>
          <wp:inline distT="0" distB="0" distL="0" distR="0">
            <wp:extent cx="5962650" cy="2752725"/>
            <wp:effectExtent l="0" t="0" r="0" b="9525"/>
            <wp:docPr id="3" name="Рисунок 3" descr="C:\Users\IT\Desktop\НА САЙТ\20210621_10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НА САЙТ\20210621_102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05" cy="276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  <w:r w:rsidRPr="009C0411">
        <w:rPr>
          <w:b/>
          <w:noProof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IT\Desktop\НА САЙТ\20210621_13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НА САЙТ\20210621_13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  <w:r w:rsidRPr="009C0411">
        <w:rPr>
          <w:b/>
          <w:noProof/>
        </w:rPr>
        <w:lastRenderedPageBreak/>
        <w:drawing>
          <wp:inline distT="0" distB="0" distL="0" distR="0">
            <wp:extent cx="5940213" cy="2943225"/>
            <wp:effectExtent l="0" t="0" r="3810" b="0"/>
            <wp:docPr id="6" name="Рисунок 6" descr="C:\Users\IT\Desktop\НА САЙТ\20210621_1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\Desktop\НА САЙТ\20210621_114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17" cy="29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11" w:rsidRDefault="009C0411" w:rsidP="009C0411">
      <w:pPr>
        <w:jc w:val="both"/>
        <w:rPr>
          <w:b/>
        </w:rPr>
      </w:pPr>
    </w:p>
    <w:p w:rsidR="009C0411" w:rsidRDefault="009C0411" w:rsidP="009C0411">
      <w:pPr>
        <w:jc w:val="both"/>
        <w:rPr>
          <w:b/>
        </w:rPr>
      </w:pPr>
    </w:p>
    <w:p w:rsidR="009C0411" w:rsidRPr="00C87B99" w:rsidRDefault="00C87B99" w:rsidP="009C0411">
      <w:pPr>
        <w:jc w:val="both"/>
        <w:rPr>
          <w:b/>
          <w:lang w:val="kk-KZ"/>
        </w:rPr>
      </w:pPr>
      <w:r>
        <w:rPr>
          <w:b/>
          <w:lang w:val="kk-KZ"/>
        </w:rPr>
        <w:t xml:space="preserve"> </w:t>
      </w:r>
      <w:r>
        <w:rPr>
          <w:b/>
          <w:noProof/>
          <w:lang w:val="kk-KZ" w:eastAsia="en-US"/>
        </w:rPr>
        <w:t xml:space="preserve"> </w:t>
      </w:r>
    </w:p>
    <w:p w:rsidR="009C0411" w:rsidRDefault="009C0411" w:rsidP="009C0411">
      <w:pPr>
        <w:jc w:val="both"/>
        <w:rPr>
          <w:b/>
        </w:rPr>
      </w:pPr>
    </w:p>
    <w:p w:rsidR="00C87B99" w:rsidRDefault="00C87B99" w:rsidP="009C0411">
      <w:pPr>
        <w:jc w:val="both"/>
        <w:rPr>
          <w:b/>
        </w:rPr>
      </w:pPr>
    </w:p>
    <w:p w:rsidR="00C87B99" w:rsidRDefault="00C87B99" w:rsidP="00C87B99">
      <w:pPr>
        <w:ind w:left="-142" w:firstLine="142"/>
        <w:jc w:val="both"/>
        <w:rPr>
          <w:b/>
          <w:noProof/>
          <w:lang w:val="kk-KZ" w:eastAsia="en-US"/>
        </w:rPr>
      </w:pPr>
      <w:r>
        <w:rPr>
          <w:b/>
          <w:noProof/>
          <w:lang w:val="kk-KZ" w:eastAsia="en-US"/>
        </w:rPr>
        <w:t xml:space="preserve">  </w:t>
      </w:r>
    </w:p>
    <w:p w:rsidR="00C87B99" w:rsidRDefault="00C87B99" w:rsidP="00C87B99">
      <w:pPr>
        <w:ind w:left="-142"/>
        <w:jc w:val="both"/>
        <w:rPr>
          <w:b/>
        </w:rPr>
      </w:pPr>
      <w:r>
        <w:rPr>
          <w:b/>
          <w:noProof/>
          <w:lang w:val="kk-KZ" w:eastAsia="en-US"/>
        </w:rPr>
        <w:t xml:space="preserve">      </w:t>
      </w:r>
    </w:p>
    <w:p w:rsidR="00C87B99" w:rsidRPr="007E1757" w:rsidRDefault="00C87B99" w:rsidP="00C87B99">
      <w:pPr>
        <w:ind w:left="-142" w:firstLine="142"/>
        <w:jc w:val="both"/>
        <w:rPr>
          <w:b/>
        </w:rPr>
      </w:pPr>
    </w:p>
    <w:sectPr w:rsidR="00C87B99" w:rsidRPr="007E1757" w:rsidSect="00B62055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F5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B5C30"/>
    <w:multiLevelType w:val="hybridMultilevel"/>
    <w:tmpl w:val="A69C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06"/>
    <w:rsid w:val="00044D23"/>
    <w:rsid w:val="00082F06"/>
    <w:rsid w:val="00180918"/>
    <w:rsid w:val="001F3B1D"/>
    <w:rsid w:val="002C54B2"/>
    <w:rsid w:val="003B198F"/>
    <w:rsid w:val="00435EB3"/>
    <w:rsid w:val="0049667D"/>
    <w:rsid w:val="005250F0"/>
    <w:rsid w:val="005C4176"/>
    <w:rsid w:val="00730457"/>
    <w:rsid w:val="007B2248"/>
    <w:rsid w:val="007E1757"/>
    <w:rsid w:val="009C0411"/>
    <w:rsid w:val="00A33530"/>
    <w:rsid w:val="00B35C97"/>
    <w:rsid w:val="00B62055"/>
    <w:rsid w:val="00BA1CB9"/>
    <w:rsid w:val="00C87B99"/>
    <w:rsid w:val="00D45CED"/>
    <w:rsid w:val="00D864A8"/>
    <w:rsid w:val="00E64E3C"/>
    <w:rsid w:val="00E6520F"/>
    <w:rsid w:val="00E70ADF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4508"/>
  <w15:docId w15:val="{0FC980F2-0766-49FF-9368-5591D21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E1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75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E1757"/>
  </w:style>
  <w:style w:type="paragraph" w:styleId="a4">
    <w:name w:val="Balloon Text"/>
    <w:basedOn w:val="a"/>
    <w:link w:val="a5"/>
    <w:uiPriority w:val="99"/>
    <w:semiHidden/>
    <w:unhideWhenUsed/>
    <w:rsid w:val="00D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OpenSpace</dc:creator>
  <cp:lastModifiedBy>User</cp:lastModifiedBy>
  <cp:revision>22</cp:revision>
  <dcterms:created xsi:type="dcterms:W3CDTF">2021-06-21T12:26:00Z</dcterms:created>
  <dcterms:modified xsi:type="dcterms:W3CDTF">2021-06-22T03:35:00Z</dcterms:modified>
</cp:coreProperties>
</file>