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691" w:rsidRPr="000A1DF9" w:rsidRDefault="00645691" w:rsidP="000A1DF9">
      <w:pPr>
        <w:pStyle w:val="NoSpacing"/>
        <w:ind w:firstLine="708"/>
        <w:rPr>
          <w:rFonts w:ascii="Times New Roman" w:hAnsi="Times New Roman"/>
          <w:b/>
          <w:sz w:val="28"/>
          <w:szCs w:val="28"/>
        </w:rPr>
      </w:pPr>
      <w:r w:rsidRPr="000A1DF9">
        <w:rPr>
          <w:rFonts w:ascii="Times New Roman" w:hAnsi="Times New Roman"/>
          <w:b/>
          <w:color w:val="000000"/>
          <w:spacing w:val="2"/>
          <w:sz w:val="28"/>
          <w:szCs w:val="28"/>
        </w:rPr>
        <w:t>Стандарт государственной услуги</w:t>
      </w:r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0A1DF9">
        <w:rPr>
          <w:rFonts w:ascii="Times New Roman" w:hAnsi="Times New Roman"/>
          <w:b/>
          <w:color w:val="000000"/>
          <w:spacing w:val="2"/>
          <w:sz w:val="28"/>
          <w:szCs w:val="28"/>
        </w:rPr>
        <w:t>«Апостилирование официальных документов, исходящих из органов образования, науки и учебных заведений Республики Казахстан»</w:t>
      </w:r>
    </w:p>
    <w:p w:rsidR="00645691" w:rsidRPr="003C682A" w:rsidRDefault="00645691" w:rsidP="000A1DF9">
      <w:pPr>
        <w:pStyle w:val="NoSpacing"/>
        <w:rPr>
          <w:rFonts w:ascii="Times New Roman" w:hAnsi="Times New Roman"/>
          <w:color w:val="000000"/>
          <w:spacing w:val="2"/>
          <w:sz w:val="28"/>
          <w:szCs w:val="28"/>
        </w:rPr>
      </w:pPr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t>Государственная услуга «Апостилирование официальных документов, исходящих из органов образования, науки и учебных заведений Республики Казахстан» (далее – государственная услуга) </w:t>
      </w:r>
      <w:hyperlink r:id="rId5" w:anchor="z10" w:history="1">
        <w:r w:rsidRPr="003C682A">
          <w:rPr>
            <w:rStyle w:val="Hyperlink"/>
            <w:rFonts w:ascii="Times New Roman" w:hAnsi="Times New Roman"/>
            <w:color w:val="auto"/>
            <w:spacing w:val="2"/>
            <w:sz w:val="28"/>
            <w:szCs w:val="28"/>
            <w:u w:val="none"/>
          </w:rPr>
          <w:t>оказывается</w:t>
        </w:r>
      </w:hyperlink>
      <w:r w:rsidRPr="003C682A">
        <w:rPr>
          <w:rStyle w:val="apple-converted-space"/>
          <w:rFonts w:ascii="Times New Roman" w:hAnsi="Times New Roman"/>
          <w:spacing w:val="2"/>
          <w:sz w:val="28"/>
          <w:szCs w:val="28"/>
        </w:rPr>
        <w:t> </w:t>
      </w:r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t>Комитетом по контролю в сфере образования и науки Министерства образования и науки Республики Казахстан (далее – уполномоченный орган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t>или через веб-портал «Электронного правительства» www.e.gov.kz (далее - портал)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, </w:t>
      </w:r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t>при условии наличия у получателя государственной услуги электронной цифровой подписи (далее - ЭЦП).</w:t>
      </w:r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br/>
      </w:r>
      <w:bookmarkStart w:id="0" w:name="z2260"/>
      <w:bookmarkEnd w:id="0"/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t xml:space="preserve">Форма оказываемой государственной услуги: частично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а</w:t>
      </w:r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t>втоматизированная.</w:t>
      </w:r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br/>
      </w:r>
      <w:bookmarkStart w:id="1" w:name="z2261"/>
      <w:bookmarkEnd w:id="1"/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t> Информация о государственной услуге располагается:</w:t>
      </w:r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br/>
      </w:r>
      <w:bookmarkStart w:id="2" w:name="z2263"/>
      <w:bookmarkEnd w:id="2"/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t>      1) на интернет-ресурсе уполномоченного органа: www.educontrol.kz;</w:t>
      </w:r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br/>
      </w:r>
      <w:bookmarkStart w:id="3" w:name="z2264"/>
      <w:bookmarkEnd w:id="3"/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t>      2) на портале.</w:t>
      </w:r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br/>
      </w:r>
      <w:bookmarkStart w:id="4" w:name="z2265"/>
      <w:bookmarkEnd w:id="4"/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t>      Информация о государственной услуге может быть также представлена по телефону саll–центра (1414).</w:t>
      </w:r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br/>
      </w:r>
      <w:bookmarkStart w:id="5" w:name="z2266"/>
      <w:bookmarkEnd w:id="5"/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t>    Результатом оказываемой государственной услуги являются:</w:t>
      </w:r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br/>
      </w:r>
      <w:bookmarkStart w:id="6" w:name="z2267"/>
      <w:bookmarkEnd w:id="6"/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t>      1) в уполномоченном органе - выдача апостилированного документа согласно </w:t>
      </w:r>
      <w:hyperlink r:id="rId6" w:anchor="z2350" w:history="1">
        <w:r w:rsidRPr="003C682A">
          <w:rPr>
            <w:rStyle w:val="Hyperlink"/>
            <w:rFonts w:ascii="Times New Roman" w:hAnsi="Times New Roman"/>
            <w:color w:val="auto"/>
            <w:spacing w:val="2"/>
            <w:sz w:val="28"/>
            <w:szCs w:val="28"/>
            <w:u w:val="none"/>
          </w:rPr>
          <w:t>приложению 2</w:t>
        </w:r>
      </w:hyperlink>
      <w:r w:rsidRPr="003C682A">
        <w:rPr>
          <w:rStyle w:val="apple-converted-space"/>
          <w:rFonts w:ascii="Times New Roman" w:hAnsi="Times New Roman"/>
          <w:spacing w:val="2"/>
          <w:sz w:val="28"/>
          <w:szCs w:val="28"/>
        </w:rPr>
        <w:t> </w:t>
      </w:r>
      <w:r w:rsidRPr="003C682A">
        <w:rPr>
          <w:rFonts w:ascii="Times New Roman" w:hAnsi="Times New Roman"/>
          <w:spacing w:val="2"/>
          <w:sz w:val="28"/>
          <w:szCs w:val="28"/>
        </w:rPr>
        <w:t>к</w:t>
      </w:r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t xml:space="preserve"> настоящему стандарту либо мотивированный ответ об отказе в предоставлении государственной услуги;</w:t>
      </w:r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br/>
      </w:r>
      <w:bookmarkStart w:id="7" w:name="z2268"/>
      <w:bookmarkEnd w:id="7"/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t>      2) на портале - получение уведомления о приеме электронного запроса на апостилирование документов либо мотивированный ответ уполномоченного органа об отказе в предоставлении государственной услуги, удостоверенный ЭЦП уполномоченного лица, в форме электронного документа.</w:t>
      </w:r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br/>
      </w:r>
      <w:bookmarkStart w:id="8" w:name="z2269"/>
      <w:bookmarkEnd w:id="8"/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t>  Государственная услуга оказывается физическим и юридическим лицам (далее – получатель государственной услуги).</w:t>
      </w:r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br/>
      </w:r>
      <w:bookmarkStart w:id="9" w:name="z2270"/>
      <w:bookmarkEnd w:id="9"/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t>      Сроки оказания государственной услуги:</w:t>
      </w:r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br/>
      </w:r>
      <w:bookmarkStart w:id="10" w:name="z2271"/>
      <w:bookmarkEnd w:id="10"/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t>      1) в уполномоченном органе в течение пяти рабочих дней с момента поступления документа, представленного для проставления апостиля;</w:t>
      </w:r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br/>
      </w:r>
      <w:bookmarkStart w:id="11" w:name="z2272"/>
      <w:bookmarkEnd w:id="11"/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t>      максимально допустимое время обслуживания получателя государственной услуги на месте в день обращения – не более 20 минут.</w:t>
      </w:r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br/>
      </w:r>
      <w:bookmarkStart w:id="12" w:name="z2273"/>
      <w:bookmarkEnd w:id="12"/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t>      2) на портале: в течение пяти рабочих дней с момента обращения получателя государственной услуги.</w:t>
      </w:r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br/>
      </w:r>
      <w:bookmarkStart w:id="13" w:name="z2274"/>
      <w:bookmarkEnd w:id="13"/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t>      Государственная услуга оказывается платно. При приеме документов сотрудник уполномоченной организации сверяет подлинность оригиналов с копиями документов и со сведениями, предоставленными из государственных информационных систем государственных органов, после чего возвращает оригиналы получателю государственной услуги;</w:t>
      </w:r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br/>
      </w:r>
      <w:bookmarkStart w:id="14" w:name="z2297"/>
      <w:bookmarkEnd w:id="14"/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t>      2) на портал:</w:t>
      </w:r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br/>
      </w:r>
      <w:bookmarkStart w:id="15" w:name="z2298"/>
      <w:bookmarkEnd w:id="15"/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t>      запрос в форме электронного документа, удостоверенный ЭЦП получателя государственной услуги;</w:t>
      </w:r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br/>
      </w:r>
      <w:bookmarkStart w:id="16" w:name="z2299"/>
      <w:bookmarkEnd w:id="16"/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t>      документ, представленный для проставления апостиля;</w:t>
      </w:r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br/>
      </w:r>
      <w:bookmarkStart w:id="17" w:name="z2300"/>
      <w:bookmarkEnd w:id="17"/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t>      сведения документов:</w:t>
      </w:r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br/>
      </w:r>
      <w:bookmarkStart w:id="18" w:name="z2301"/>
      <w:bookmarkEnd w:id="18"/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t>      удостоверяющие личность получателя государственной услуги.</w:t>
      </w:r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br/>
      </w:r>
      <w:bookmarkStart w:id="19" w:name="z2302"/>
      <w:bookmarkEnd w:id="19"/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t>Сведения документов, являющиеся государственными электронными информационными ресурсами, уполномоченный орган получает из соответствующих государственных информационных систем через информационную систему Портала в форме электронных документов, удостоверенных ЭЦП.</w:t>
      </w:r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br/>
      </w:r>
      <w:bookmarkStart w:id="20" w:name="z2303"/>
      <w:bookmarkEnd w:id="20"/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t>Формы заявлений и другая информация о получении государственной услуги расположены на интернет-ресурсе уполномоченного органа: www.educontrol.kz, на стенде и на специальной стойке в зале ожидания уполномоченного органа.</w:t>
      </w:r>
      <w:bookmarkStart w:id="21" w:name="z2320"/>
      <w:bookmarkEnd w:id="21"/>
    </w:p>
    <w:p w:rsidR="00645691" w:rsidRPr="003C682A" w:rsidRDefault="00645691" w:rsidP="000A1DF9">
      <w:pPr>
        <w:pStyle w:val="NoSpacing"/>
        <w:rPr>
          <w:rFonts w:ascii="Times New Roman" w:hAnsi="Times New Roman"/>
          <w:color w:val="000000"/>
          <w:spacing w:val="2"/>
          <w:sz w:val="28"/>
          <w:szCs w:val="28"/>
        </w:rPr>
      </w:pPr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t>Деятельность комитета основывается на принципах:</w:t>
      </w:r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br/>
      </w:r>
      <w:bookmarkStart w:id="22" w:name="z2324"/>
      <w:bookmarkEnd w:id="22"/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t>      1) соблюдения конституционных прав и свобод человека;</w:t>
      </w:r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br/>
      </w:r>
      <w:bookmarkStart w:id="23" w:name="z2325"/>
      <w:bookmarkEnd w:id="23"/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t>      2) законности при исполнении служебного долга;</w:t>
      </w:r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br/>
      </w:r>
      <w:bookmarkStart w:id="24" w:name="z2326"/>
      <w:bookmarkEnd w:id="24"/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t>      3) вежливости;</w:t>
      </w:r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br/>
      </w:r>
      <w:bookmarkStart w:id="25" w:name="z2327"/>
      <w:bookmarkEnd w:id="25"/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t>      4) представления полной информации;</w:t>
      </w:r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br/>
      </w:r>
      <w:bookmarkStart w:id="26" w:name="z2328"/>
      <w:bookmarkEnd w:id="26"/>
      <w:r w:rsidRPr="003C682A">
        <w:rPr>
          <w:rFonts w:ascii="Times New Roman" w:hAnsi="Times New Roman"/>
          <w:color w:val="000000"/>
          <w:spacing w:val="2"/>
          <w:sz w:val="28"/>
          <w:szCs w:val="28"/>
        </w:rPr>
        <w:t>      5) защиты и конфиденциальности информации.</w:t>
      </w:r>
    </w:p>
    <w:sectPr w:rsidR="00645691" w:rsidRPr="003C682A" w:rsidSect="00E55670">
      <w:pgSz w:w="11906" w:h="16838"/>
      <w:pgMar w:top="1134" w:right="1133" w:bottom="127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474B9"/>
    <w:multiLevelType w:val="hybridMultilevel"/>
    <w:tmpl w:val="70C4A8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2002F57"/>
    <w:multiLevelType w:val="hybridMultilevel"/>
    <w:tmpl w:val="9D986614"/>
    <w:lvl w:ilvl="0" w:tplc="6302B378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76504C" w:tentative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2CDD90" w:tentative="1">
      <w:start w:val="1"/>
      <w:numFmt w:val="bullet"/>
      <w:lvlText w:val="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41A3724" w:tentative="1">
      <w:start w:val="1"/>
      <w:numFmt w:val="bullet"/>
      <w:lvlText w:val="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EC3930" w:tentative="1">
      <w:start w:val="1"/>
      <w:numFmt w:val="bullet"/>
      <w:lvlText w:val="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22AC544" w:tentative="1">
      <w:start w:val="1"/>
      <w:numFmt w:val="bullet"/>
      <w:lvlText w:val="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9049760" w:tentative="1">
      <w:start w:val="1"/>
      <w:numFmt w:val="bullet"/>
      <w:lvlText w:val="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1CAA93C" w:tentative="1">
      <w:start w:val="1"/>
      <w:numFmt w:val="bullet"/>
      <w:lvlText w:val="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1545F48" w:tentative="1">
      <w:start w:val="1"/>
      <w:numFmt w:val="bullet"/>
      <w:lvlText w:val="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7DDE7759"/>
    <w:multiLevelType w:val="hybridMultilevel"/>
    <w:tmpl w:val="C61235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3F9B"/>
    <w:rsid w:val="00023D15"/>
    <w:rsid w:val="00057084"/>
    <w:rsid w:val="000601FB"/>
    <w:rsid w:val="00062023"/>
    <w:rsid w:val="00066EC1"/>
    <w:rsid w:val="000A1DF9"/>
    <w:rsid w:val="000A3937"/>
    <w:rsid w:val="000D0B92"/>
    <w:rsid w:val="0011533D"/>
    <w:rsid w:val="001256AD"/>
    <w:rsid w:val="001307C2"/>
    <w:rsid w:val="00131E43"/>
    <w:rsid w:val="00151D2C"/>
    <w:rsid w:val="00167F3A"/>
    <w:rsid w:val="00185C52"/>
    <w:rsid w:val="001E1C42"/>
    <w:rsid w:val="0021017D"/>
    <w:rsid w:val="00221593"/>
    <w:rsid w:val="002276CE"/>
    <w:rsid w:val="00230D4E"/>
    <w:rsid w:val="00241F0D"/>
    <w:rsid w:val="00245A51"/>
    <w:rsid w:val="002B1A3C"/>
    <w:rsid w:val="002C4ADD"/>
    <w:rsid w:val="002E747E"/>
    <w:rsid w:val="002F0CF6"/>
    <w:rsid w:val="00320238"/>
    <w:rsid w:val="00345669"/>
    <w:rsid w:val="0035797E"/>
    <w:rsid w:val="0037102B"/>
    <w:rsid w:val="00371EB6"/>
    <w:rsid w:val="003C682A"/>
    <w:rsid w:val="003E4E92"/>
    <w:rsid w:val="004649CF"/>
    <w:rsid w:val="00466E2B"/>
    <w:rsid w:val="004713F6"/>
    <w:rsid w:val="004C6D65"/>
    <w:rsid w:val="004D0401"/>
    <w:rsid w:val="005172A6"/>
    <w:rsid w:val="005A6ABA"/>
    <w:rsid w:val="005C3C87"/>
    <w:rsid w:val="00604940"/>
    <w:rsid w:val="00614BF2"/>
    <w:rsid w:val="00645691"/>
    <w:rsid w:val="00665F16"/>
    <w:rsid w:val="00673B0C"/>
    <w:rsid w:val="006C6A10"/>
    <w:rsid w:val="007112C4"/>
    <w:rsid w:val="00741B3C"/>
    <w:rsid w:val="007740C5"/>
    <w:rsid w:val="00775976"/>
    <w:rsid w:val="007C4495"/>
    <w:rsid w:val="008239EB"/>
    <w:rsid w:val="00835E35"/>
    <w:rsid w:val="00854738"/>
    <w:rsid w:val="008839F0"/>
    <w:rsid w:val="0089168A"/>
    <w:rsid w:val="00896590"/>
    <w:rsid w:val="00997A7D"/>
    <w:rsid w:val="009B3169"/>
    <w:rsid w:val="009C295E"/>
    <w:rsid w:val="009F189E"/>
    <w:rsid w:val="00A3176B"/>
    <w:rsid w:val="00A35741"/>
    <w:rsid w:val="00A8182B"/>
    <w:rsid w:val="00A83C11"/>
    <w:rsid w:val="00A8626C"/>
    <w:rsid w:val="00AC7FB0"/>
    <w:rsid w:val="00AD46F6"/>
    <w:rsid w:val="00B86D16"/>
    <w:rsid w:val="00BB769C"/>
    <w:rsid w:val="00BC6D5A"/>
    <w:rsid w:val="00C156F7"/>
    <w:rsid w:val="00C8060C"/>
    <w:rsid w:val="00C92AF2"/>
    <w:rsid w:val="00C9404A"/>
    <w:rsid w:val="00CB0942"/>
    <w:rsid w:val="00CF66BD"/>
    <w:rsid w:val="00D032A3"/>
    <w:rsid w:val="00D520B9"/>
    <w:rsid w:val="00D52C46"/>
    <w:rsid w:val="00DF7D50"/>
    <w:rsid w:val="00E46DA2"/>
    <w:rsid w:val="00E55670"/>
    <w:rsid w:val="00EF48CA"/>
    <w:rsid w:val="00F13F9B"/>
    <w:rsid w:val="00F15913"/>
    <w:rsid w:val="00F47D67"/>
    <w:rsid w:val="00F526E7"/>
    <w:rsid w:val="00F86AA3"/>
    <w:rsid w:val="00FC5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6AD"/>
    <w:pPr>
      <w:spacing w:after="200" w:line="276" w:lineRule="auto"/>
    </w:pPr>
    <w:rPr>
      <w:lang w:eastAsia="en-US"/>
    </w:rPr>
  </w:style>
  <w:style w:type="paragraph" w:styleId="Heading3">
    <w:name w:val="heading 3"/>
    <w:basedOn w:val="Normal"/>
    <w:link w:val="Heading3Char"/>
    <w:uiPriority w:val="99"/>
    <w:qFormat/>
    <w:locked/>
    <w:rsid w:val="00245A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245A51"/>
    <w:rPr>
      <w:rFonts w:ascii="Times New Roman" w:hAnsi="Times New Roman" w:cs="Times New Roman"/>
      <w:b/>
      <w:bCs/>
      <w:sz w:val="27"/>
      <w:szCs w:val="27"/>
    </w:rPr>
  </w:style>
  <w:style w:type="paragraph" w:customStyle="1" w:styleId="tex">
    <w:name w:val="tex"/>
    <w:basedOn w:val="Normal"/>
    <w:uiPriority w:val="99"/>
    <w:rsid w:val="00023D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9B31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9B3169"/>
    <w:rPr>
      <w:lang w:eastAsia="en-US"/>
    </w:rPr>
  </w:style>
  <w:style w:type="table" w:styleId="TableGrid">
    <w:name w:val="Table Grid"/>
    <w:basedOn w:val="TableNormal"/>
    <w:uiPriority w:val="99"/>
    <w:rsid w:val="009B316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54738"/>
    <w:rPr>
      <w:rFonts w:cs="Times New Roman"/>
      <w:color w:val="0000FF"/>
      <w:u w:val="single"/>
    </w:rPr>
  </w:style>
  <w:style w:type="character" w:customStyle="1" w:styleId="s0">
    <w:name w:val="s0"/>
    <w:basedOn w:val="DefaultParagraphFont"/>
    <w:uiPriority w:val="99"/>
    <w:rsid w:val="000D0B92"/>
    <w:rPr>
      <w:rFonts w:ascii="Times New Roman" w:hAnsi="Times New Roman" w:cs="Times New Roman"/>
      <w:color w:val="000000"/>
    </w:rPr>
  </w:style>
  <w:style w:type="paragraph" w:customStyle="1" w:styleId="21">
    <w:name w:val="Средняя сетка 21"/>
    <w:uiPriority w:val="99"/>
    <w:rsid w:val="00CB0942"/>
    <w:rPr>
      <w:rFonts w:eastAsia="Times New Roman" w:cs="Calibri"/>
      <w:lang w:eastAsia="en-US"/>
    </w:rPr>
  </w:style>
  <w:style w:type="paragraph" w:customStyle="1" w:styleId="a">
    <w:name w:val="Текст надписи"/>
    <w:basedOn w:val="FootnoteText"/>
    <w:uiPriority w:val="99"/>
    <w:rsid w:val="00CB0942"/>
    <w:rPr>
      <w:rFonts w:eastAsia="Times New Roman"/>
      <w:lang w:eastAsia="ru-RU"/>
    </w:rPr>
  </w:style>
  <w:style w:type="paragraph" w:styleId="FootnoteText">
    <w:name w:val="footnote text"/>
    <w:basedOn w:val="Normal"/>
    <w:link w:val="FootnoteTextChar"/>
    <w:uiPriority w:val="99"/>
    <w:semiHidden/>
    <w:rsid w:val="00CB09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B0942"/>
    <w:rPr>
      <w:rFonts w:cs="Times New Roman"/>
      <w:sz w:val="20"/>
      <w:szCs w:val="20"/>
    </w:rPr>
  </w:style>
  <w:style w:type="character" w:customStyle="1" w:styleId="s03">
    <w:name w:val="s03"/>
    <w:uiPriority w:val="99"/>
    <w:rsid w:val="007740C5"/>
    <w:rPr>
      <w:rFonts w:ascii="Times New Roman" w:hAnsi="Times New Roman"/>
      <w:color w:val="000000"/>
    </w:rPr>
  </w:style>
  <w:style w:type="paragraph" w:customStyle="1" w:styleId="1">
    <w:name w:val="Абзац списка1"/>
    <w:basedOn w:val="Normal"/>
    <w:uiPriority w:val="99"/>
    <w:rsid w:val="00066EC1"/>
    <w:pPr>
      <w:ind w:left="720"/>
    </w:pPr>
    <w:rPr>
      <w:rFonts w:cs="Calibri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245A51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0A1DF9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locked/>
    <w:rsid w:val="000A1DF9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F47D67"/>
    <w:pPr>
      <w:spacing w:after="160" w:line="259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71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1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P1200001119" TargetMode="External"/><Relationship Id="rId5" Type="http://schemas.openxmlformats.org/officeDocument/2006/relationships/hyperlink" Target="http://adilet.zan.kz/rus/docs/V120000801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403</TotalTime>
  <Pages>2</Pages>
  <Words>526</Words>
  <Characters>3002</Characters>
  <Application>Microsoft Office Outlook</Application>
  <DocSecurity>0</DocSecurity>
  <Lines>0</Lines>
  <Paragraphs>0</Paragraphs>
  <ScaleCrop>false</ScaleCrop>
  <Company>con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Администратор</cp:lastModifiedBy>
  <cp:revision>36</cp:revision>
  <cp:lastPrinted>2015-03-03T04:04:00Z</cp:lastPrinted>
  <dcterms:created xsi:type="dcterms:W3CDTF">2015-02-05T09:27:00Z</dcterms:created>
  <dcterms:modified xsi:type="dcterms:W3CDTF">2015-03-31T08:39:00Z</dcterms:modified>
</cp:coreProperties>
</file>