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9B8" w:rsidRPr="006D1CE4" w:rsidRDefault="00E649B8" w:rsidP="00E649B8">
      <w:pPr>
        <w:spacing w:after="0"/>
        <w:jc w:val="right"/>
        <w:rPr>
          <w:lang w:val="ru-RU"/>
        </w:rPr>
      </w:pPr>
      <w:r w:rsidRPr="006D1CE4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</w:t>
      </w:r>
      <w:r w:rsidRPr="006D1CE4">
        <w:rPr>
          <w:lang w:val="ru-RU"/>
        </w:rPr>
        <w:br/>
      </w:r>
      <w:r w:rsidRPr="006D1CE4">
        <w:rPr>
          <w:color w:val="000000"/>
          <w:sz w:val="20"/>
          <w:lang w:val="ru-RU"/>
        </w:rPr>
        <w:t xml:space="preserve"> постановлением Правительства </w:t>
      </w:r>
      <w:r w:rsidRPr="006D1CE4">
        <w:rPr>
          <w:lang w:val="ru-RU"/>
        </w:rPr>
        <w:br/>
      </w:r>
      <w:r w:rsidRPr="006D1CE4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</w:t>
      </w:r>
      <w:r w:rsidRPr="006D1CE4">
        <w:rPr>
          <w:color w:val="000000"/>
          <w:sz w:val="20"/>
          <w:lang w:val="ru-RU"/>
        </w:rPr>
        <w:t xml:space="preserve"> </w:t>
      </w:r>
      <w:r w:rsidRPr="006D1CE4">
        <w:rPr>
          <w:lang w:val="ru-RU"/>
        </w:rPr>
        <w:br/>
      </w:r>
      <w:r w:rsidRPr="006D1CE4">
        <w:rPr>
          <w:color w:val="000000"/>
          <w:sz w:val="20"/>
          <w:lang w:val="ru-RU"/>
        </w:rPr>
        <w:t xml:space="preserve"> от 17 мая 2014 года № 505 </w:t>
      </w:r>
    </w:p>
    <w:p w:rsidR="00E649B8" w:rsidRPr="006D1CE4" w:rsidRDefault="00E649B8" w:rsidP="00E649B8">
      <w:pPr>
        <w:spacing w:after="0"/>
        <w:rPr>
          <w:lang w:val="ru-RU"/>
        </w:rPr>
      </w:pPr>
    </w:p>
    <w:p w:rsidR="00E649B8" w:rsidRPr="006D1CE4" w:rsidRDefault="00E649B8" w:rsidP="00E649B8">
      <w:pPr>
        <w:spacing w:after="0"/>
        <w:rPr>
          <w:lang w:val="ru-RU"/>
        </w:rPr>
      </w:pPr>
      <w:r w:rsidRPr="006D1CE4">
        <w:rPr>
          <w:b/>
          <w:color w:val="000000"/>
          <w:lang w:val="ru-RU"/>
        </w:rPr>
        <w:t xml:space="preserve">   Стандарт государственной услуги</w:t>
      </w:r>
      <w:r w:rsidRPr="006D1CE4">
        <w:rPr>
          <w:lang w:val="ru-RU"/>
        </w:rPr>
        <w:br/>
      </w:r>
      <w:r w:rsidRPr="006D1CE4">
        <w:rPr>
          <w:b/>
          <w:color w:val="000000"/>
          <w:lang w:val="ru-RU"/>
        </w:rPr>
        <w:t>«Апостилирование официальных документов, исходящих из органов</w:t>
      </w:r>
      <w:r w:rsidRPr="006D1CE4">
        <w:rPr>
          <w:lang w:val="ru-RU"/>
        </w:rPr>
        <w:br/>
      </w:r>
      <w:r w:rsidRPr="006D1CE4">
        <w:rPr>
          <w:b/>
          <w:color w:val="000000"/>
          <w:lang w:val="ru-RU"/>
        </w:rPr>
        <w:t>прокуратуры, органов следствия и дознания»</w:t>
      </w:r>
    </w:p>
    <w:p w:rsidR="00E649B8" w:rsidRPr="006D1CE4" w:rsidRDefault="00E649B8" w:rsidP="00E649B8">
      <w:pPr>
        <w:spacing w:after="0"/>
        <w:rPr>
          <w:lang w:val="ru-RU"/>
        </w:rPr>
      </w:pPr>
    </w:p>
    <w:p w:rsidR="00E649B8" w:rsidRPr="006D1CE4" w:rsidRDefault="00E649B8" w:rsidP="00E649B8">
      <w:pPr>
        <w:spacing w:after="0"/>
        <w:rPr>
          <w:lang w:val="ru-RU"/>
        </w:rPr>
      </w:pPr>
      <w:r w:rsidRPr="006D1CE4">
        <w:rPr>
          <w:b/>
          <w:color w:val="000000"/>
          <w:lang w:val="ru-RU"/>
        </w:rPr>
        <w:t xml:space="preserve">   1. Общие положения</w:t>
      </w:r>
    </w:p>
    <w:p w:rsidR="00E649B8" w:rsidRPr="006D1CE4" w:rsidRDefault="00E649B8" w:rsidP="00E649B8">
      <w:pPr>
        <w:spacing w:after="0"/>
        <w:rPr>
          <w:lang w:val="ru-RU"/>
        </w:rPr>
      </w:pPr>
    </w:p>
    <w:p w:rsidR="00E649B8" w:rsidRPr="006D1CE4" w:rsidRDefault="00E649B8" w:rsidP="00E649B8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1. Государственная услуга «Апостилирование официальных документов, исходящих из органов прокуратуры, органов следствия и дознания» (далее – государственная услуга).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2. Стандарт государственной услуги разработан Генеральной прокуратурой Республики Казахстан.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3. Государственная услуга оказывается Генеральной прокуратурой Республики Казахстан (далее – услугодатель).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Прием документов и выдача результатов оказания государственной услуги осуществляются через: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1) канцелярию услугодателя;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2) Республиканское государственное предприятие на праве хозяйственного ведения «Центр обслуживания населения» Агентства Республики Казахстан по связи и информации (далее – ЦОН).</w:t>
      </w:r>
    </w:p>
    <w:p w:rsidR="00E649B8" w:rsidRPr="006D1CE4" w:rsidRDefault="00E649B8" w:rsidP="00E649B8">
      <w:pPr>
        <w:spacing w:after="0"/>
        <w:rPr>
          <w:lang w:val="ru-RU"/>
        </w:rPr>
      </w:pPr>
    </w:p>
    <w:p w:rsidR="00E649B8" w:rsidRPr="006D1CE4" w:rsidRDefault="00E649B8" w:rsidP="00E649B8">
      <w:pPr>
        <w:spacing w:after="0"/>
        <w:rPr>
          <w:lang w:val="ru-RU"/>
        </w:rPr>
      </w:pPr>
      <w:r w:rsidRPr="006D1CE4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E649B8" w:rsidRPr="006D1CE4" w:rsidRDefault="00E649B8" w:rsidP="00E649B8">
      <w:pPr>
        <w:spacing w:after="0"/>
        <w:rPr>
          <w:lang w:val="ru-RU"/>
        </w:rPr>
      </w:pPr>
    </w:p>
    <w:p w:rsidR="00E649B8" w:rsidRPr="006D1CE4" w:rsidRDefault="00E649B8" w:rsidP="00E649B8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4. </w:t>
      </w:r>
      <w:proofErr w:type="gramStart"/>
      <w:r w:rsidRPr="006D1CE4">
        <w:rPr>
          <w:color w:val="000000"/>
          <w:sz w:val="20"/>
          <w:lang w:val="ru-RU"/>
        </w:rPr>
        <w:t>Срок оказания государственной услуги: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1) с момента сдачи пакета документов: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услугодателю – не более 1 рабочего дня;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в ЦОНы, расположенные в городе Астане – 3 (три) рабочих дня;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для других ЦОНов – 30 (тридцать) календарных дней;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2) максимально допустимое время ожидания в очереди при сдаче пакета документов – 15 (пятнадцать) минут;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3) максимально допустимое время обслуживания – 15 (пятнадцать) минут.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5.</w:t>
      </w:r>
      <w:proofErr w:type="gramEnd"/>
      <w:r w:rsidRPr="006D1CE4">
        <w:rPr>
          <w:color w:val="000000"/>
          <w:sz w:val="20"/>
          <w:lang w:val="ru-RU"/>
        </w:rPr>
        <w:t xml:space="preserve"> Форма оказания государственной услуги: бумажная.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6. Результат оказания государственной услуги – документ с проставленным апостилем – специальным штампом, удостоверяющим подлинность подписи лица и подтверждающим его полномочия, а также подлинность печати или штампа, которыми скреплен этот документ.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бумажная.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7. Государственная услуга оказывается платно. За оказание государственной услуги взимается государственная пошлина в соответствии с</w:t>
      </w:r>
      <w:r>
        <w:rPr>
          <w:color w:val="000000"/>
          <w:sz w:val="20"/>
        </w:rPr>
        <w:t> </w:t>
      </w:r>
      <w:r w:rsidRPr="006D1CE4">
        <w:rPr>
          <w:color w:val="000000"/>
          <w:sz w:val="20"/>
          <w:lang w:val="ru-RU"/>
        </w:rPr>
        <w:t>подпунктом 8) статьи 540 Кодекса Республики Казахстан от 10 декабря 2008 года «О налогах и других обязательных платежах в бюджет» в размере 50 % от месячного расчетного показателя.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8. График работы: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1) услугодателя – с понедельника по пятницу, за исключением выходных и праздничных дней, согласно трудовому законодательству Республики Казахстан, прием документов осуществляется в порядке очереди без предварительной записи и ускоренного обслуживания с 11.00 до 11.30 часов, выдача документов с 17.30 до 18.00 часов;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2) в ЦОНах – с понедельника по субботу включительно, за исключением выходных и праздничных дней, согласно трудовому законодательству в соответствии с установленным </w:t>
      </w:r>
      <w:r w:rsidRPr="006D1CE4">
        <w:rPr>
          <w:color w:val="000000"/>
          <w:sz w:val="20"/>
          <w:lang w:val="ru-RU"/>
        </w:rPr>
        <w:lastRenderedPageBreak/>
        <w:t>графиком работы с 8.00 часов до 20.00 часов без перерыва.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Прием осуществляется в порядке «электронной» очереди без ускоренного обслуживания.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По желанию услугополучателя государственной услуги возможно «бронирование» электронной очереди посредством веб-портала «электронного правительства».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9. </w:t>
      </w:r>
      <w:proofErr w:type="gramStart"/>
      <w:r w:rsidRPr="006D1CE4">
        <w:rPr>
          <w:color w:val="000000"/>
          <w:sz w:val="20"/>
          <w:lang w:val="ru-RU"/>
        </w:rPr>
        <w:t>Перечень документов, необходимых для оказания государственной услуги при обращении услугополучателя (либо его представителя по доверенности):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1) к услугодателю: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копия документа, удостоверяющего личность услугополучателя государственной услуги (с представлением оригинала для сверки);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официальный документ органов прокуратуры, органов следствия и дознания, легализация которого требуется на территории государств-участников Конвенции, отменяющей требование легализации иностранных официальных документов;</w:t>
      </w:r>
      <w:proofErr w:type="gramEnd"/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</w:t>
      </w:r>
      <w:proofErr w:type="gramStart"/>
      <w:r w:rsidRPr="006D1CE4">
        <w:rPr>
          <w:color w:val="000000"/>
          <w:sz w:val="20"/>
          <w:lang w:val="ru-RU"/>
        </w:rPr>
        <w:t>квитанция об уплате государственной пошлины;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2) в ЦОН: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заявление по форме согласно</w:t>
      </w:r>
      <w:r>
        <w:rPr>
          <w:color w:val="000000"/>
          <w:sz w:val="20"/>
        </w:rPr>
        <w:t> </w:t>
      </w:r>
      <w:r w:rsidRPr="006D1CE4">
        <w:rPr>
          <w:color w:val="000000"/>
          <w:sz w:val="20"/>
          <w:lang w:val="ru-RU"/>
        </w:rPr>
        <w:t>приложению 1 к настоящему стандарту государственной услуги;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документ, удостоверяющий личность услугополучателя (с представлением оригинала для сверки);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официальный документ органов прокуратуры, органов следствия и дознания, легализация которого требуется на территории государств-участников Конвенции, отменяющей требование легализации иностранных официальных документов;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квитанция об оплате государственной пошлины.</w:t>
      </w:r>
      <w:proofErr w:type="gramEnd"/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В случае представления интересов услугополучателя государственной услуги третьим лицом, в дополнение к вышеуказанным документам также представляются нотариально заверенная доверенность услугополучателя государственной услуги для представления его интересов третьим лицом и нотариально заверенная копия документа, удостоверяющего личность услугополучателя государственной услуги.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Сведения о документах, удостоверяющих личность, работники ЦОНа получают из соответствующих государственных информационных систем в форме электронных документов, удостоверенных электронной цифровой подписью уполномоченных должностных лиц.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Работник ЦОНа получает письменное согласие услугополучателя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В случае представления услугополучателем неполного пакета документов согласно перечню, предусмотренному настоящим стандартом государственной услуги, работник ЦОНа отказывает в приеме документов и выдает расписку по форме согласно</w:t>
      </w:r>
      <w:r>
        <w:rPr>
          <w:color w:val="000000"/>
          <w:sz w:val="20"/>
        </w:rPr>
        <w:t> </w:t>
      </w:r>
      <w:r w:rsidRPr="006D1CE4">
        <w:rPr>
          <w:color w:val="000000"/>
          <w:sz w:val="20"/>
          <w:lang w:val="ru-RU"/>
        </w:rPr>
        <w:t>приложению 2 к настоящему стандарту государственной услуги.</w:t>
      </w:r>
    </w:p>
    <w:p w:rsidR="00E649B8" w:rsidRPr="006D1CE4" w:rsidRDefault="00E649B8" w:rsidP="00E649B8">
      <w:pPr>
        <w:spacing w:after="0"/>
        <w:rPr>
          <w:lang w:val="ru-RU"/>
        </w:rPr>
      </w:pPr>
    </w:p>
    <w:p w:rsidR="00E649B8" w:rsidRPr="006D1CE4" w:rsidRDefault="00E649B8" w:rsidP="00E649B8">
      <w:pPr>
        <w:spacing w:after="0"/>
        <w:rPr>
          <w:lang w:val="ru-RU"/>
        </w:rPr>
      </w:pPr>
      <w:r w:rsidRPr="006D1CE4">
        <w:rPr>
          <w:b/>
          <w:color w:val="000000"/>
          <w:lang w:val="ru-RU"/>
        </w:rPr>
        <w:t xml:space="preserve">   3. Порядок обжалования решений, действий (бездействий)</w:t>
      </w:r>
      <w:r w:rsidRPr="006D1CE4">
        <w:rPr>
          <w:lang w:val="ru-RU"/>
        </w:rPr>
        <w:br/>
      </w:r>
      <w:r w:rsidRPr="006D1CE4">
        <w:rPr>
          <w:b/>
          <w:color w:val="000000"/>
          <w:lang w:val="ru-RU"/>
        </w:rPr>
        <w:t>услугодателя, центров обслуживания населения и (или) их</w:t>
      </w:r>
      <w:r w:rsidRPr="006D1CE4">
        <w:rPr>
          <w:lang w:val="ru-RU"/>
        </w:rPr>
        <w:br/>
      </w:r>
      <w:r w:rsidRPr="006D1CE4">
        <w:rPr>
          <w:b/>
          <w:color w:val="000000"/>
          <w:lang w:val="ru-RU"/>
        </w:rPr>
        <w:t>работников по вопросам оказания государственных услуг</w:t>
      </w:r>
    </w:p>
    <w:p w:rsidR="00E649B8" w:rsidRPr="006D1CE4" w:rsidRDefault="00E649B8" w:rsidP="00E649B8">
      <w:pPr>
        <w:spacing w:after="0"/>
        <w:rPr>
          <w:lang w:val="ru-RU"/>
        </w:rPr>
      </w:pPr>
    </w:p>
    <w:p w:rsidR="00E649B8" w:rsidRPr="006D1CE4" w:rsidRDefault="00E649B8" w:rsidP="00E649B8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11. Обжалование решений, действий (бездействий) услугодателя, ЦОНа (или) их работников по вопросам оказания государственных услуг: жалоба подается на имя руководителя услугодателя по адресам, указанным в</w:t>
      </w:r>
      <w:r>
        <w:rPr>
          <w:color w:val="000000"/>
          <w:sz w:val="20"/>
        </w:rPr>
        <w:t> </w:t>
      </w:r>
      <w:r w:rsidRPr="006D1CE4">
        <w:rPr>
          <w:color w:val="000000"/>
          <w:sz w:val="20"/>
          <w:lang w:val="ru-RU"/>
        </w:rPr>
        <w:t>пункте 14 настоящего стандарта государственной услуги.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Жалобы принимаются в письменной форме по почте либо нарочно через канцелярию услугодателя.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Подтверждением принятия жалобы в канцелярии услугодателя является ее регистрация (штамп, входящий номер и дата регистрации проставляются на втором экземпляре жалобы или </w:t>
      </w:r>
      <w:r w:rsidRPr="006D1CE4">
        <w:rPr>
          <w:color w:val="000000"/>
          <w:sz w:val="20"/>
          <w:lang w:val="ru-RU"/>
        </w:rPr>
        <w:lastRenderedPageBreak/>
        <w:t>сопроводительном письме к жалобе).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В случае некорректного обслуживания работником ЦОНа, жалоба подается на имя руководителя ЦОНа. Адреса и телефоны руководителей ЦОНов указаны в</w:t>
      </w:r>
      <w:r>
        <w:rPr>
          <w:color w:val="000000"/>
          <w:sz w:val="20"/>
        </w:rPr>
        <w:t> </w:t>
      </w:r>
      <w:r w:rsidRPr="006D1CE4">
        <w:rPr>
          <w:color w:val="000000"/>
          <w:sz w:val="20"/>
          <w:lang w:val="ru-RU"/>
        </w:rPr>
        <w:t>пункте 14 настоящего стандарта государственной услуги.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Подтверждением принятия жалобы в канцелярии ЦОНа,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 После регистрации жалоба направляется руководителю ЦОНа для определения ответственного исполнителя и </w:t>
      </w:r>
      <w:proofErr w:type="gramStart"/>
      <w:r w:rsidRPr="006D1CE4">
        <w:rPr>
          <w:color w:val="000000"/>
          <w:sz w:val="20"/>
          <w:lang w:val="ru-RU"/>
        </w:rPr>
        <w:t>принятия</w:t>
      </w:r>
      <w:proofErr w:type="gramEnd"/>
      <w:r w:rsidRPr="006D1CE4">
        <w:rPr>
          <w:color w:val="000000"/>
          <w:sz w:val="20"/>
          <w:lang w:val="ru-RU"/>
        </w:rPr>
        <w:t xml:space="preserve"> соответствующих мер.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Также информацию о порядке обжалования действий (бездействия) работника услугодателя, ЦОНа можно получить по телефону единого </w:t>
      </w:r>
      <w:proofErr w:type="gramStart"/>
      <w:r w:rsidRPr="006D1CE4">
        <w:rPr>
          <w:color w:val="000000"/>
          <w:sz w:val="20"/>
          <w:lang w:val="ru-RU"/>
        </w:rPr>
        <w:t>контакт-центра</w:t>
      </w:r>
      <w:proofErr w:type="gramEnd"/>
      <w:r w:rsidRPr="006D1CE4">
        <w:rPr>
          <w:color w:val="000000"/>
          <w:sz w:val="20"/>
          <w:lang w:val="ru-RU"/>
        </w:rPr>
        <w:t xml:space="preserve"> по вопросам оказания государственных услуг: (1414).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Услугополучателю в подтверждение о принятии его жалобы лицом, принявшим жалобу, выдается талон, в котором указываются номер, дата, фамилия лица, принявшего жалобу, срок и место получения ответа на жалобу, контактные данные лица, у которого можно получить информацию о ходе рассмотрения жалобы.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Жалоба услугополучателя, поступившая в адрес услугодателя или ЦОНа, подлежит рассмотрению в течение 5 (пять) рабочих дней со дня ее регистрации. Мотивированный ответ о результатах рассмотрения жалобы направляется услогополучателю посредством почтовой связи либо выдается нарочно в канцелярии услугодателя или ЦОНа.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услуги, услугополучатель может обратиться с жалобой в уполномоченный орган по оценке и </w:t>
      </w:r>
      <w:proofErr w:type="gramStart"/>
      <w:r w:rsidRPr="006D1CE4">
        <w:rPr>
          <w:color w:val="000000"/>
          <w:sz w:val="20"/>
          <w:lang w:val="ru-RU"/>
        </w:rPr>
        <w:t>контролю за</w:t>
      </w:r>
      <w:proofErr w:type="gramEnd"/>
      <w:r w:rsidRPr="006D1CE4">
        <w:rPr>
          <w:color w:val="000000"/>
          <w:sz w:val="20"/>
          <w:lang w:val="ru-RU"/>
        </w:rPr>
        <w:t xml:space="preserve"> качеством оказания государственных услуг.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</w:t>
      </w:r>
      <w:proofErr w:type="gramStart"/>
      <w:r w:rsidRPr="006D1CE4">
        <w:rPr>
          <w:color w:val="000000"/>
          <w:sz w:val="20"/>
          <w:lang w:val="ru-RU"/>
        </w:rPr>
        <w:t>контролю за</w:t>
      </w:r>
      <w:proofErr w:type="gramEnd"/>
      <w:r w:rsidRPr="006D1CE4">
        <w:rPr>
          <w:color w:val="000000"/>
          <w:sz w:val="20"/>
          <w:lang w:val="ru-RU"/>
        </w:rPr>
        <w:t xml:space="preserve"> качеством оказания государственных услуг, подлежит рассмотрению в течение 15 (пятнадцать) рабочих дней со дня ее регистрации.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12. В случаях несогласия с результатами оказанной государственной услуги, услугополучатель имеет право обратиться в суд в установленном законодательством Республики Казахстан порядке.</w:t>
      </w:r>
    </w:p>
    <w:p w:rsidR="00E649B8" w:rsidRPr="006D1CE4" w:rsidRDefault="00E649B8" w:rsidP="00E649B8">
      <w:pPr>
        <w:spacing w:after="0"/>
        <w:rPr>
          <w:lang w:val="ru-RU"/>
        </w:rPr>
      </w:pPr>
    </w:p>
    <w:p w:rsidR="00E649B8" w:rsidRPr="006D1CE4" w:rsidRDefault="00E649B8" w:rsidP="00E649B8">
      <w:pPr>
        <w:spacing w:after="0"/>
        <w:rPr>
          <w:lang w:val="ru-RU"/>
        </w:rPr>
      </w:pPr>
      <w:r w:rsidRPr="006D1CE4">
        <w:rPr>
          <w:b/>
          <w:color w:val="000000"/>
          <w:lang w:val="ru-RU"/>
        </w:rPr>
        <w:t xml:space="preserve">   4. Иные требования с учетом особенностей оказания</w:t>
      </w:r>
      <w:r w:rsidRPr="006D1CE4">
        <w:rPr>
          <w:lang w:val="ru-RU"/>
        </w:rPr>
        <w:br/>
      </w:r>
      <w:r w:rsidRPr="006D1CE4">
        <w:rPr>
          <w:b/>
          <w:color w:val="000000"/>
          <w:lang w:val="ru-RU"/>
        </w:rPr>
        <w:t>государственной услуги, в том числе оказываемой через центры</w:t>
      </w:r>
      <w:r w:rsidRPr="006D1CE4">
        <w:rPr>
          <w:lang w:val="ru-RU"/>
        </w:rPr>
        <w:br/>
      </w:r>
      <w:r w:rsidRPr="006D1CE4">
        <w:rPr>
          <w:b/>
          <w:color w:val="000000"/>
          <w:lang w:val="ru-RU"/>
        </w:rPr>
        <w:t>обслуживания населения</w:t>
      </w:r>
    </w:p>
    <w:p w:rsidR="00E649B8" w:rsidRPr="006D1CE4" w:rsidRDefault="00E649B8" w:rsidP="00E649B8">
      <w:pPr>
        <w:spacing w:after="0"/>
        <w:rPr>
          <w:lang w:val="ru-RU"/>
        </w:rPr>
      </w:pPr>
    </w:p>
    <w:p w:rsidR="00E649B8" w:rsidRPr="006D1CE4" w:rsidRDefault="00E649B8" w:rsidP="00E649B8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13. Услугополучателям, у которых в связи с состоянием здоровья отсутствует возможность личной явки в ЦОН, прием документов, необходимых для оказания государственной услуги, производится работниками ЦОНа (при заполнении бумажного носителя) с выездом по месту жительства услугополучателя.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14. Адреса мест оказания государственной услуги размещены на интернет-ресурсах: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1) услугодателя: </w:t>
      </w:r>
      <w:r>
        <w:rPr>
          <w:color w:val="000000"/>
          <w:sz w:val="20"/>
        </w:rPr>
        <w:t>www</w:t>
      </w:r>
      <w:r w:rsidRPr="006D1CE4">
        <w:rPr>
          <w:color w:val="000000"/>
          <w:sz w:val="20"/>
          <w:lang w:val="ru-RU"/>
        </w:rPr>
        <w:t xml:space="preserve">. </w:t>
      </w:r>
      <w:r>
        <w:rPr>
          <w:color w:val="000000"/>
          <w:sz w:val="20"/>
        </w:rPr>
        <w:t>prokuror</w:t>
      </w:r>
      <w:r w:rsidRPr="006D1CE4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6D1CE4">
        <w:rPr>
          <w:color w:val="000000"/>
          <w:sz w:val="20"/>
          <w:lang w:val="ru-RU"/>
        </w:rPr>
        <w:t>;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2) ЦОНа – </w:t>
      </w:r>
      <w:r>
        <w:rPr>
          <w:color w:val="000000"/>
          <w:sz w:val="20"/>
        </w:rPr>
        <w:t>www</w:t>
      </w:r>
      <w:r w:rsidRPr="006D1CE4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6D1CE4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6D1CE4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6D1CE4">
        <w:rPr>
          <w:color w:val="000000"/>
          <w:sz w:val="20"/>
          <w:lang w:val="ru-RU"/>
        </w:rPr>
        <w:t>.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15. Услугополучатель имеет возможность получения информации о порядке оказания государственной услуги в режиме удаленного доступа посредством единого </w:t>
      </w:r>
      <w:proofErr w:type="gramStart"/>
      <w:r w:rsidRPr="006D1CE4">
        <w:rPr>
          <w:color w:val="000000"/>
          <w:sz w:val="20"/>
          <w:lang w:val="ru-RU"/>
        </w:rPr>
        <w:t>контакт-центра</w:t>
      </w:r>
      <w:proofErr w:type="gramEnd"/>
      <w:r w:rsidRPr="006D1CE4">
        <w:rPr>
          <w:color w:val="000000"/>
          <w:sz w:val="20"/>
          <w:lang w:val="ru-RU"/>
        </w:rPr>
        <w:t xml:space="preserve"> по вопросам оказания государственных услуг.</w:t>
      </w:r>
      <w:r w:rsidRPr="006D1CE4">
        <w:rPr>
          <w:lang w:val="ru-RU"/>
        </w:rPr>
        <w:br/>
      </w:r>
      <w:r>
        <w:rPr>
          <w:color w:val="000000"/>
          <w:sz w:val="20"/>
        </w:rPr>
        <w:t>     </w:t>
      </w:r>
      <w:r w:rsidRPr="006D1CE4">
        <w:rPr>
          <w:color w:val="000000"/>
          <w:sz w:val="20"/>
          <w:lang w:val="ru-RU"/>
        </w:rPr>
        <w:t xml:space="preserve"> 16. Контактные телефоны справочных служб по вопросам оказания государственной услуги указаны на интернет-ресурсе услугодателя: </w:t>
      </w:r>
      <w:r>
        <w:rPr>
          <w:color w:val="000000"/>
          <w:sz w:val="20"/>
        </w:rPr>
        <w:t>www</w:t>
      </w:r>
      <w:r w:rsidRPr="006D1CE4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prokuror</w:t>
      </w:r>
      <w:r w:rsidRPr="006D1CE4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6D1CE4">
        <w:rPr>
          <w:color w:val="000000"/>
          <w:sz w:val="20"/>
          <w:lang w:val="ru-RU"/>
        </w:rPr>
        <w:t xml:space="preserve"> раздел «Государственные услуги». Единый контакт-центр по вопросам оказания государственных услуг: (1414).</w:t>
      </w:r>
    </w:p>
    <w:p w:rsidR="00E649B8" w:rsidRPr="006D1CE4" w:rsidRDefault="00E649B8" w:rsidP="00E649B8">
      <w:pPr>
        <w:spacing w:after="0"/>
        <w:rPr>
          <w:lang w:val="ru-RU"/>
        </w:rPr>
      </w:pPr>
    </w:p>
    <w:p w:rsidR="00723FF5" w:rsidRDefault="00723FF5">
      <w:pPr>
        <w:rPr>
          <w:lang w:val="ru-RU"/>
        </w:rPr>
      </w:pPr>
    </w:p>
    <w:sectPr w:rsidR="00723FF5" w:rsidSect="00B80A02">
      <w:pgSz w:w="11907" w:h="16839" w:code="9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649B8"/>
    <w:rsid w:val="00072D47"/>
    <w:rsid w:val="00723FF5"/>
    <w:rsid w:val="00890390"/>
    <w:rsid w:val="00AB37E2"/>
    <w:rsid w:val="00BC39D9"/>
    <w:rsid w:val="00E6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9B8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1354</Words>
  <Characters>7722</Characters>
  <Application>Microsoft Office Word</Application>
  <DocSecurity>0</DocSecurity>
  <Lines>64</Lines>
  <Paragraphs>18</Paragraphs>
  <ScaleCrop>false</ScaleCrop>
  <Company>Microsoft</Company>
  <LinksUpToDate>false</LinksUpToDate>
  <CharactersWithSpaces>9058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2014-09-03T05:59:00Z</dcterms:created>
  <dcterms:modified xsi:type="dcterms:W3CDTF">2014-09-03T06:10:00Z</dcterms:modified>
</cp:coreProperties>
</file>