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3C5" w:rsidRPr="00C04ADC" w:rsidRDefault="00BB02DF" w:rsidP="0031340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z12"/>
      <w:r w:rsidRPr="00C04AD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ПОЛОЖЕНИЕ</w:t>
      </w:r>
      <w:r w:rsidRPr="00C04ADC">
        <w:rPr>
          <w:rFonts w:ascii="Times New Roman" w:hAnsi="Times New Roman" w:cs="Times New Roman"/>
          <w:sz w:val="28"/>
          <w:szCs w:val="28"/>
          <w:lang w:val="ru-RU"/>
        </w:rPr>
        <w:br/>
      </w:r>
      <w:r w:rsidR="002341AB" w:rsidRPr="00C04AD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коммунального </w:t>
      </w:r>
      <w:r w:rsidRPr="00C04AD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государственного учреждения "Отдел земельных отношений </w:t>
      </w:r>
      <w:r w:rsidR="002341AB" w:rsidRPr="00C04AD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акимата </w:t>
      </w:r>
      <w:r w:rsidRPr="00C04AD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города Петропавловска"</w:t>
      </w:r>
    </w:p>
    <w:p w:rsidR="005E23C5" w:rsidRPr="00C04ADC" w:rsidRDefault="00BB02DF" w:rsidP="0031340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z13"/>
      <w:bookmarkEnd w:id="0"/>
      <w:r w:rsidRPr="00C04AD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1. Общие положения</w:t>
      </w:r>
    </w:p>
    <w:bookmarkEnd w:id="1"/>
    <w:p w:rsidR="00D63FF2" w:rsidRDefault="00BB02DF" w:rsidP="000F700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</w:t>
      </w:r>
      <w:r w:rsidR="002341AB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Коммунальное г</w:t>
      </w: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осударственное учреждение "Отдел земельных отношений </w:t>
      </w:r>
      <w:r w:rsidR="002341AB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акимата </w:t>
      </w: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города Петропавловска" является государственным органом Республики Казахстан, осуществляющим руководство в сфере земельных отношений и является уполномоченным органом по земельным отношениям на территории города Петропавловска, осуществляющим функции в области земельных отношений.</w:t>
      </w:r>
    </w:p>
    <w:p w:rsidR="00D63FF2" w:rsidRDefault="00D63FF2" w:rsidP="000F70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="002341AB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Коммунальное государственное учреждение "Отдел земельных отношений акимата города Петропавловска"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имеет ведомств.</w:t>
      </w:r>
    </w:p>
    <w:p w:rsidR="00D63FF2" w:rsidRDefault="00D63FF2" w:rsidP="000F700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 </w:t>
      </w:r>
      <w:r w:rsidR="002341AB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Коммунальное государственное учреждение "Отдел земельных отношений акимата города Петропавловска"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осуществляет свою деятельность в соответствии с Конституцией и законами Республики Казахстан, актами президента и Правительства Республики Казахстан, иными нормативными правовыми актами, а также настоящим Положением.</w:t>
      </w:r>
    </w:p>
    <w:p w:rsidR="00D63FF2" w:rsidRDefault="00D63FF2" w:rsidP="000F700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 w:rsidR="002341AB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Коммунальное государственное учреждение "Отдел земельных отношений акимата города Петропавловска"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является юридическим лицом в организационно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правовой форме государственного учреждения, имеет печати и штампы со своим наименованием на государственном языке, бланки установленного образца, а также в соответствии с законодательством Республики Казахстан счета в органах Казначейства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63FF2" w:rsidRDefault="00D63FF2" w:rsidP="000F700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r w:rsidR="002341AB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Коммунальное государственное учреждение "Отдел земельных отношений акимата города Петропавловска"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вступает в гражданско-правовые отношения от собственного имени.</w:t>
      </w:r>
    </w:p>
    <w:p w:rsidR="00D63FF2" w:rsidRDefault="00BB02DF" w:rsidP="006048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6. </w:t>
      </w:r>
      <w:r w:rsidR="002341AB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Коммунальное государственное учреждение "Отдел земельных отношений акимата города Петропавловска" </w:t>
      </w: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имеет право выступать стороной гражданско-правовых отношений от имени государства, если оно уполномочено на это в соответствии с законодательством Республики Казахстан.</w:t>
      </w:r>
    </w:p>
    <w:p w:rsidR="00D63FF2" w:rsidRDefault="00BB02DF" w:rsidP="006048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7. </w:t>
      </w:r>
      <w:r w:rsidR="002341AB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Коммунальное государственное учреждение "Отдел земельных отношений акимата города Петропавловска" </w:t>
      </w: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 вопросам своей компетенции в установленном законодательством порядке принимает решения, оформляемые приказами руководителя </w:t>
      </w:r>
      <w:r w:rsidR="002341AB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коммунального государственного учреждения "Отдел земельных отношений акимата города Петропавловска" </w:t>
      </w: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другими актами, предусмотренны</w:t>
      </w:r>
      <w:r w:rsidR="0031340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ми законодательством Республики </w:t>
      </w: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Казахстан.</w:t>
      </w:r>
    </w:p>
    <w:p w:rsidR="006048F8" w:rsidRDefault="00906211" w:rsidP="006048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8.</w:t>
      </w:r>
      <w:r w:rsidR="000F700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Структура и лимит штатной численности Отдела утверждаются в соответствии с действующим законодательством Республики Казахстан.</w:t>
      </w:r>
    </w:p>
    <w:p w:rsidR="006048F8" w:rsidRDefault="00D63FF2" w:rsidP="006048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="0090621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="009D228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Местонахождение юридического лица: 150000, Республика Казахстан, Северо-Казахстанская область, город Петропавловск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улица Конституции Казахстана,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23.</w:t>
      </w:r>
    </w:p>
    <w:p w:rsidR="00622A64" w:rsidRDefault="00D63FF2" w:rsidP="006048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="0090621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Полное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наименование государственного органа:</w:t>
      </w:r>
    </w:p>
    <w:p w:rsidR="00622A64" w:rsidRDefault="00BB02DF" w:rsidP="006048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 русском языке – </w:t>
      </w:r>
      <w:r w:rsidR="002341AB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Коммунальное государственное учреждение "Отдел земельных отношений акимата города Петропавловска"</w:t>
      </w:r>
    </w:p>
    <w:p w:rsidR="00622A64" w:rsidRDefault="00BB02DF" w:rsidP="006048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казах</w:t>
      </w:r>
      <w:r w:rsidR="002341AB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ском языке – "</w:t>
      </w:r>
      <w:proofErr w:type="spellStart"/>
      <w:r w:rsidR="002341AB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Петропавл</w:t>
      </w:r>
      <w:proofErr w:type="spellEnd"/>
      <w:r w:rsidR="002341AB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2341AB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қаласы</w:t>
      </w:r>
      <w:proofErr w:type="spellEnd"/>
      <w:r w:rsidR="002341AB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2341AB" w:rsidRPr="00C04ADC">
        <w:rPr>
          <w:rFonts w:ascii="Times New Roman" w:hAnsi="Times New Roman" w:cs="Times New Roman"/>
          <w:color w:val="000000"/>
          <w:sz w:val="28"/>
          <w:szCs w:val="28"/>
          <w:lang w:val="kk-KZ"/>
        </w:rPr>
        <w:t>әкімдігінің</w:t>
      </w:r>
      <w:r w:rsidR="00A1052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032375">
        <w:rPr>
          <w:rFonts w:ascii="Times New Roman" w:hAnsi="Times New Roman" w:cs="Times New Roman"/>
          <w:color w:val="000000"/>
          <w:sz w:val="28"/>
          <w:szCs w:val="28"/>
          <w:lang w:val="ru-RU"/>
        </w:rPr>
        <w:t>ж</w:t>
      </w: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ер</w:t>
      </w:r>
      <w:proofErr w:type="spellEnd"/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қатынастары</w:t>
      </w:r>
      <w:proofErr w:type="spellEnd"/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бөлімі</w:t>
      </w:r>
      <w:proofErr w:type="spellEnd"/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" </w:t>
      </w:r>
      <w:proofErr w:type="spellStart"/>
      <w:r w:rsidR="002341AB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коммуналдық</w:t>
      </w:r>
      <w:proofErr w:type="spellEnd"/>
      <w:r w:rsidR="002341AB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мемлекеттік</w:t>
      </w:r>
      <w:proofErr w:type="spellEnd"/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мекемесі</w:t>
      </w:r>
      <w:proofErr w:type="spellEnd"/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622A64" w:rsidRDefault="00D63FF2" w:rsidP="006048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11.</w:t>
      </w:r>
      <w:r w:rsidR="000F700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Настоящее положение является учредительным документом </w:t>
      </w:r>
      <w:r w:rsidR="002341AB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коммунального государственного учреждения "Отдел земельных отношений акимата города Петропавловска"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, учредителем является акимат города Петропавловска.</w:t>
      </w:r>
    </w:p>
    <w:p w:rsidR="00622A64" w:rsidRDefault="00906211" w:rsidP="006048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12.</w:t>
      </w:r>
      <w:r w:rsidR="000F700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Финансирование деятельности </w:t>
      </w:r>
      <w:r w:rsidR="002341AB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коммунального государственного учреждения "Отдел земельных отношений акимата города Петропавловска"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осуществляется</w:t>
      </w:r>
      <w:r w:rsidR="00E27F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 местного бюджета</w:t>
      </w:r>
      <w:r w:rsidR="00E27FAB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622A64" w:rsidRDefault="00E27FAB" w:rsidP="006048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13.</w:t>
      </w:r>
      <w:r w:rsidR="000F700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2341AB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Коммунальное государственное учреждение "Отдел земельных отношений акимата города Петропавловска"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запрещается вступать в договорные отношения с субъектами предпринимательства на предмет выполнения обязанностей, являющихся функциями государственного учреждения "Отдел земельных отношений города Петропавловска".</w:t>
      </w:r>
    </w:p>
    <w:p w:rsidR="00E27FAB" w:rsidRDefault="00BB02DF" w:rsidP="006048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Если </w:t>
      </w:r>
      <w:r w:rsidR="002341AB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коммунальному государственному учреждению "Отдел земельных отношений акимата города Петропавловска"</w:t>
      </w: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законодательными актами предоставлено право </w:t>
      </w:r>
      <w:proofErr w:type="gramStart"/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</w:t>
      </w:r>
      <w:proofErr w:type="gramEnd"/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приносящую доходы деятельность, то доходы, полученные от такой деятельности, направляются в доход государственного бюджета.</w:t>
      </w:r>
    </w:p>
    <w:p w:rsidR="005E23C5" w:rsidRPr="00D63FF2" w:rsidRDefault="005E23C5" w:rsidP="00D63FF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27FAB" w:rsidRPr="00E27FAB" w:rsidRDefault="00E27FAB" w:rsidP="00E27FAB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2" w:name="z30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2. </w:t>
      </w:r>
      <w:r w:rsidR="00BB02DF" w:rsidRPr="00C04AD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Миссия, основные задачи, функции, права и обязанности государственного органа</w:t>
      </w:r>
    </w:p>
    <w:bookmarkEnd w:id="2"/>
    <w:p w:rsidR="006048F8" w:rsidRDefault="00E27FAB" w:rsidP="006048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14.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Миссия </w:t>
      </w:r>
      <w:r w:rsidR="002341AB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коммунального государственного учреждения "Отдел земельных отношений акимата города Петропавловска"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: создание условий для эффективного использования земель, проведение единой государственной политики в области регулирования земельных отношений на территории города Петропавловска.</w:t>
      </w:r>
    </w:p>
    <w:p w:rsidR="00622A64" w:rsidRDefault="00E27FAB" w:rsidP="006048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15.</w:t>
      </w:r>
      <w:r w:rsidR="000F700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Задачи: </w:t>
      </w:r>
    </w:p>
    <w:p w:rsidR="00E27FAB" w:rsidRDefault="00E27FAB" w:rsidP="006048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1)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исполнение земельного законодательства, решений городских представительных и исполнительных органов;</w:t>
      </w:r>
    </w:p>
    <w:p w:rsidR="00E27FAB" w:rsidRDefault="00E27FAB" w:rsidP="006048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2)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обеспечение доступности и качества оказания государственных услуг;</w:t>
      </w:r>
    </w:p>
    <w:p w:rsidR="00E27FAB" w:rsidRDefault="00E27FAB" w:rsidP="006048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3)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осуществление иных задач, в соответствии с действующим законодательством Республики Казахстан.</w:t>
      </w:r>
    </w:p>
    <w:p w:rsidR="00E27FAB" w:rsidRDefault="00E27FAB" w:rsidP="006048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16)</w:t>
      </w:r>
      <w:r w:rsidR="000F700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Функции:</w:t>
      </w:r>
    </w:p>
    <w:p w:rsidR="00E27FAB" w:rsidRDefault="00E27FAB" w:rsidP="006048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1)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выявление бесхозяйных земельных участков и организация работы по постановке их на учет;</w:t>
      </w:r>
    </w:p>
    <w:p w:rsidR="00E27FAB" w:rsidRDefault="00E27FAB" w:rsidP="006048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2)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реализацию государственной политики в области регулирования земельных отношений;</w:t>
      </w:r>
    </w:p>
    <w:p w:rsidR="00E27FAB" w:rsidRDefault="00E27FAB" w:rsidP="006048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3)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подготовка предложений и проектов решений местного исполнительного органа города Петропавловска о предоставлении земельных участков и изменению их целевого назначения;</w:t>
      </w:r>
    </w:p>
    <w:p w:rsidR="00E27FAB" w:rsidRDefault="00E27FAB" w:rsidP="006048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4)</w:t>
      </w:r>
      <w:r w:rsidR="006048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подготовка предложений по принудительному отчуждению земельных участков для государственных нужд; </w:t>
      </w:r>
    </w:p>
    <w:p w:rsidR="00CB05C3" w:rsidRDefault="00E27FAB" w:rsidP="006048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5)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делимости и неделимости земельных участков;</w:t>
      </w:r>
    </w:p>
    <w:p w:rsidR="00E27FAB" w:rsidRDefault="00E27FAB" w:rsidP="006048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6)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утверждение кадастровой (оценочной) стоимости конкретных земельных участков, продаваемых в частную собственность государством;</w:t>
      </w:r>
    </w:p>
    <w:p w:rsidR="00E27FAB" w:rsidRDefault="00906211" w:rsidP="006048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7)</w:t>
      </w:r>
      <w:r w:rsidR="006048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организацию проведения землеустройства и утверждение землеустроительных проектов по формированию земельных участков;</w:t>
      </w:r>
    </w:p>
    <w:p w:rsidR="00E27FAB" w:rsidRDefault="00E27FAB" w:rsidP="006048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8)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организацию разработки проектов зонирования земель, проектов и схем по рациональному использованию земель города Петропавловска;</w:t>
      </w:r>
    </w:p>
    <w:p w:rsidR="00E27FAB" w:rsidRDefault="00E27FAB" w:rsidP="006048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9)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организация разработки проектов </w:t>
      </w:r>
      <w:proofErr w:type="spellStart"/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земельно</w:t>
      </w:r>
      <w:proofErr w:type="spellEnd"/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–хозяйственного устройства территорий города Петропавловска;</w:t>
      </w:r>
    </w:p>
    <w:p w:rsidR="006048F8" w:rsidRDefault="00FA7D91" w:rsidP="006048F8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10)</w:t>
      </w:r>
      <w:r w:rsidR="0090621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организацию проведения земельных торгов (конкурсов, аукционов);</w:t>
      </w:r>
    </w:p>
    <w:p w:rsidR="00FA7D91" w:rsidRDefault="00FA7D91" w:rsidP="006048F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11)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проведение экспертизы проектов и схем городского значения,</w:t>
      </w:r>
      <w:r w:rsidR="006048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затрагивающих вопросы использования и охраны земель;</w:t>
      </w:r>
    </w:p>
    <w:p w:rsidR="00FA7D91" w:rsidRDefault="00FA7D91" w:rsidP="006048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12)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составление баланса земель города Петропавловска;</w:t>
      </w:r>
    </w:p>
    <w:p w:rsidR="00FA7D91" w:rsidRDefault="00FA7D91" w:rsidP="006048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13)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ведение учета собственников земельных участков и землепользователей, а также других субъектов земельных правоотношений;</w:t>
      </w:r>
    </w:p>
    <w:p w:rsidR="006048F8" w:rsidRDefault="00FA7D91" w:rsidP="006048F8">
      <w:pPr>
        <w:spacing w:after="0"/>
        <w:ind w:left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14)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выдача паспортов земельных участков сельскохозяйственного назначения;</w:t>
      </w:r>
    </w:p>
    <w:p w:rsidR="00FA7D91" w:rsidRDefault="00FA7D91" w:rsidP="006048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15)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заключение договоров купли – продажи и договоров аренды земельного участка и временного безвозмездного землепользования и осуществление </w:t>
      </w:r>
      <w:proofErr w:type="gramStart"/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контроля за</w:t>
      </w:r>
      <w:proofErr w:type="gramEnd"/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исполнением условий заключенных договоров;</w:t>
      </w:r>
    </w:p>
    <w:p w:rsidR="006048F8" w:rsidRDefault="00FA7D91" w:rsidP="006048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16)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подготовка предложений по выдаче разрешений местным исполнительным органом города Петропавловска на использование земельных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участков для проведения изыскательских работ в соответствии с Земельным Кодексом;</w:t>
      </w:r>
    </w:p>
    <w:p w:rsidR="006048F8" w:rsidRDefault="00FA7D91" w:rsidP="006048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17)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подготовка предложений по переводу сельскохозяйственных угодий из одного вида в другой;</w:t>
      </w:r>
    </w:p>
    <w:p w:rsidR="006048F8" w:rsidRDefault="00FA7D91" w:rsidP="006048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18)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выявление земель, неиспользуемых и используемых с нарушением законодательства Республики Казахстан;</w:t>
      </w:r>
    </w:p>
    <w:p w:rsidR="006048F8" w:rsidRDefault="00FA7D91" w:rsidP="006048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19)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подготовка предложений по резервированию земель;</w:t>
      </w:r>
    </w:p>
    <w:p w:rsidR="006048F8" w:rsidRDefault="00FA7D91" w:rsidP="006048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20)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утверждение </w:t>
      </w:r>
      <w:proofErr w:type="spellStart"/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земельно</w:t>
      </w:r>
      <w:proofErr w:type="spellEnd"/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кадастрового плана;</w:t>
      </w:r>
    </w:p>
    <w:p w:rsidR="006048F8" w:rsidRDefault="00FA7D91" w:rsidP="006048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21)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пределах своей компетенции осуществление иных функций в соответствии с действующим законодательством Республики Казахстан;</w:t>
      </w:r>
    </w:p>
    <w:p w:rsidR="006048F8" w:rsidRDefault="00FA7D91" w:rsidP="006048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17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Права и обязанности:</w:t>
      </w:r>
    </w:p>
    <w:p w:rsidR="006048F8" w:rsidRDefault="00FA7D91" w:rsidP="006048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1)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пределах своей компетенции запрашивать и получать в установленном порядке от государственных органов и других организаций необходимые сведения, материалы и документы;</w:t>
      </w:r>
    </w:p>
    <w:p w:rsidR="006048F8" w:rsidRDefault="00FA7D91" w:rsidP="006048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2)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вносить на рассмотрение исполнительных органов предложения о прекращении права собственности на земельные участки и права землепользования по основаниям, предусмотренных законодательными актами;</w:t>
      </w:r>
    </w:p>
    <w:p w:rsidR="005E23C5" w:rsidRPr="00E27FAB" w:rsidRDefault="00FA7D91" w:rsidP="006048F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3)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коммунальное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государственное учреждение "Отдел земельных отношений</w:t>
      </w:r>
      <w:r w:rsid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акимата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города Петропавловска" имеет иные права и обязанности, предоставляемые ему действующим законодательством Республики Казахстан.</w:t>
      </w:r>
      <w:r w:rsidR="00BB02DF" w:rsidRPr="00C04ADC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5E23C5" w:rsidRPr="00C04ADC" w:rsidRDefault="00BB02DF" w:rsidP="008E495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z62"/>
      <w:r w:rsidRPr="00C04AD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3. Организация деятельности государственного органа</w:t>
      </w:r>
    </w:p>
    <w:bookmarkEnd w:id="3"/>
    <w:p w:rsidR="00992667" w:rsidRDefault="00FA7D91" w:rsidP="0099266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18.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Руководство </w:t>
      </w:r>
      <w:r w:rsidR="002341AB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коммунального государственного учреждения "Отдел земельных отношений акимата города Петропавловска"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осуществляется первым руководителем, который несет персональную ответственность за выполнение возложенных на </w:t>
      </w:r>
      <w:r w:rsidR="00C04ADC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коммунально</w:t>
      </w:r>
      <w:r w:rsid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е</w:t>
      </w:r>
      <w:r w:rsidR="00C04ADC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государственное учреждение "Отдел земельных отношений </w:t>
      </w:r>
      <w:r w:rsid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акимата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города Петропавловска" задач и осуществление им своих функций.</w:t>
      </w:r>
    </w:p>
    <w:p w:rsidR="008E495B" w:rsidRDefault="008E495B" w:rsidP="0099266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19.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Первый руководитель </w:t>
      </w:r>
      <w:r w:rsidR="00B4762C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коммунального государственного учреждения "Отдел земельных отношений акимата города Петропавловска"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назначается на должность и освобождается от должности </w:t>
      </w:r>
      <w:proofErr w:type="spellStart"/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акимом</w:t>
      </w:r>
      <w:proofErr w:type="spellEnd"/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города в соответствии с законодательством Республики Казахстан.</w:t>
      </w:r>
    </w:p>
    <w:p w:rsidR="00CB05C3" w:rsidRDefault="008E495B" w:rsidP="0099266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20.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Первый руководитель </w:t>
      </w:r>
      <w:r w:rsidR="00B4762C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коммунального государственного учреждения "Отдел земельных отношений акимата города Петропавловска"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имеет заместителя, который назначается и освобождается от должности в соответствии с законодательством Республики Казахстан.</w:t>
      </w:r>
    </w:p>
    <w:p w:rsidR="00992667" w:rsidRDefault="008E495B" w:rsidP="0099266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21.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Полномочия и обязанности первого руководителя </w:t>
      </w:r>
      <w:r w:rsidR="00B4762C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коммунального государственного учреждения "Отдел земельных отношений акимата города Петропавловска"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992667" w:rsidRDefault="00BB02DF" w:rsidP="0099266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1) действует от имени </w:t>
      </w:r>
      <w:r w:rsidR="00B4762C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коммунального государственного учреждения "Отдел земельных отношений акимата города Петропавловска"</w:t>
      </w: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992667" w:rsidRDefault="00BB02DF" w:rsidP="0099266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2) представляет интересы </w:t>
      </w:r>
      <w:r w:rsidR="00B4762C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коммунального государственного учреждения "Отдел земельных отношений акимата города Петропавловска"</w:t>
      </w: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во всех организациях;</w:t>
      </w:r>
    </w:p>
    <w:p w:rsidR="00992667" w:rsidRDefault="00BB02DF" w:rsidP="0099266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в случаях и пределах, установленных законодательством Республики Казахстан, распоряжается имуществом;</w:t>
      </w:r>
    </w:p>
    <w:p w:rsidR="00992667" w:rsidRDefault="00BB02DF" w:rsidP="0099266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заключает договора;</w:t>
      </w:r>
    </w:p>
    <w:p w:rsidR="00992667" w:rsidRDefault="00BB02DF" w:rsidP="0099266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5) выдает доверенности;</w:t>
      </w:r>
    </w:p>
    <w:p w:rsidR="00992667" w:rsidRDefault="00906211" w:rsidP="0099266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6) 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утверждает порядок и планы </w:t>
      </w:r>
      <w:r w:rsidR="00B4762C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коммунального государственного учреждения "Отдел земельных отношений акимата города Петропавловска"</w:t>
      </w:r>
      <w:r w:rsidR="00BB02DF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командировкам, стажировкам, обучению сотрудников в учебных центрах и иным видам повышения квалификации сотрудников;</w:t>
      </w:r>
    </w:p>
    <w:p w:rsidR="00992667" w:rsidRDefault="00BB02DF" w:rsidP="0099266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7) издает приказы и дает указания, обязательные для всех работников </w:t>
      </w:r>
      <w:r w:rsidR="00B4762C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коммунального государственного учреждения "Отдел земельных отношений акимата города Петропавловска"</w:t>
      </w: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992667" w:rsidRDefault="00BB02DF" w:rsidP="0099266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8) принимает на работу и увольняет сотрудников </w:t>
      </w:r>
      <w:r w:rsidR="00B4762C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коммунального государственного учреждения "Отдел земельных отношений акимата города Петропавловска"</w:t>
      </w: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992667" w:rsidRDefault="00BB02DF" w:rsidP="0099266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9) принимает меры поощрения и налагает дисциплинарные взыскания на сотрудников </w:t>
      </w:r>
      <w:r w:rsidR="00B4762C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коммунального государственного учреждения "Отдел земельных отношений акимата города Петропавловска"</w:t>
      </w: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992667" w:rsidRDefault="00BB02DF" w:rsidP="0099266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10) организует и руководит работой </w:t>
      </w:r>
      <w:r w:rsidR="00B4762C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коммунального государственного учреждения "Отдел земельных отношений акимата города Петропавловска" </w:t>
      </w: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несет персональную ответственность за выполнение возложенных задач;</w:t>
      </w:r>
    </w:p>
    <w:p w:rsidR="008E495B" w:rsidRDefault="00BB02DF" w:rsidP="0099266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11) определяет должностные обязанности и полномочия сотрудников </w:t>
      </w:r>
      <w:r w:rsidR="00B4762C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коммунального государственного учреждения "Отдел земельных отношений акимата города Петропавловска"</w:t>
      </w: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8E495B" w:rsidRDefault="00BB02DF" w:rsidP="0099266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12) обеспечивает соблюдение законодательства о государственных гарантиях равных прав и равных возможностей мужчин и женщин;</w:t>
      </w:r>
    </w:p>
    <w:p w:rsidR="008E495B" w:rsidRDefault="00BB02DF" w:rsidP="0099266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13) несет персональную ответственность за качественное оказание государственных услуг;</w:t>
      </w:r>
    </w:p>
    <w:p w:rsidR="008E495B" w:rsidRDefault="00BB02DF" w:rsidP="0099266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14) несет персональную ответственность за соблюдение </w:t>
      </w:r>
      <w:proofErr w:type="spellStart"/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антикоррупционного</w:t>
      </w:r>
      <w:proofErr w:type="spellEnd"/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законодательства работниками </w:t>
      </w:r>
      <w:r w:rsidR="00B4762C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коммунального </w:t>
      </w:r>
      <w:r w:rsidR="00B4762C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государственного учреждения "Отдел земельных отношений акимата города Петропавловска"</w:t>
      </w: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CD115E" w:rsidRDefault="00BB02DF" w:rsidP="0099266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15) проводит личный прием физических лиц и представителей юридических лиц;</w:t>
      </w:r>
      <w:r w:rsidR="008E49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</w:t>
      </w:r>
    </w:p>
    <w:p w:rsidR="008E495B" w:rsidRDefault="00BB02DF" w:rsidP="0099266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16) утверждает структуру </w:t>
      </w:r>
      <w:r w:rsidR="00B4762C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коммунального государственного учреждения "Отдел земельных отношений акимата города Петропавловска"</w:t>
      </w: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8E495B" w:rsidRDefault="00BB02DF" w:rsidP="0099266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17) осуществляет иные функции, в соответствии с действующим законодательством Республики Казахстан.</w:t>
      </w:r>
    </w:p>
    <w:p w:rsidR="00992667" w:rsidRDefault="00BB02DF" w:rsidP="0099266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Исполнение полномочий первого руководителя </w:t>
      </w:r>
      <w:r w:rsidR="00B4762C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коммунального государственного учреждения "Отдел земельных отношений акимата города Петропавловска" </w:t>
      </w: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период его отсутствия осуществляется лицом, его замещающим в соответствии с действующим законодательством Республики Казахстан.</w:t>
      </w:r>
    </w:p>
    <w:p w:rsidR="00992667" w:rsidRDefault="00BB02DF" w:rsidP="0099266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22. Первый руководитель определяет полномочия своего заместителя в соответствии с действующим законодательством Республики Казахстан.</w:t>
      </w:r>
    </w:p>
    <w:p w:rsidR="008E495B" w:rsidRDefault="00BB02DF" w:rsidP="0099266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23. </w:t>
      </w:r>
      <w:r w:rsidR="00B4762C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Коммунальное государственное учреждение "Отдел земельных отношений акимата города Петропавловска" </w:t>
      </w: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составляет единую с Учредителем структуру, организует свою деятельность в пределах, возложенных на него Учредителем</w:t>
      </w:r>
      <w:r w:rsid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полномочий.</w:t>
      </w:r>
    </w:p>
    <w:p w:rsidR="00622A64" w:rsidRDefault="00BB02DF" w:rsidP="0099266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24. </w:t>
      </w:r>
      <w:r w:rsidR="00B4762C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Коммунальное государственное учреждение "Отдел земельных отношений акимата города Петропавловска" </w:t>
      </w: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вправе заключать договора на контрактной основе в соответствии с действующим законодательством Республики Казахстан, а также вправе привлекать на договорной основе работников, взаимоотношения с которыми регулируются в соответствии с трудовым законодательством Республики Казахстан.</w:t>
      </w:r>
    </w:p>
    <w:p w:rsidR="005E23C5" w:rsidRPr="008E495B" w:rsidRDefault="00BB02DF" w:rsidP="0099266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25. Режим работы </w:t>
      </w:r>
      <w:r w:rsidR="00B4762C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коммунального государственного учреждения "Отдел земельных отношений акимата города Петропавловска"</w:t>
      </w: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устанавливается руководителем в соответствии с трудовым законодательством Республики Казахстан.</w:t>
      </w:r>
      <w:r w:rsidRPr="00C04ADC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5E23C5" w:rsidRPr="00C04ADC" w:rsidRDefault="00BB02DF" w:rsidP="0031340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z89"/>
      <w:r w:rsidRPr="00C04AD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4. Имущество государственного органа</w:t>
      </w:r>
    </w:p>
    <w:bookmarkEnd w:id="4"/>
    <w:p w:rsidR="00622A64" w:rsidRDefault="00BB02DF" w:rsidP="0099266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26. </w:t>
      </w:r>
      <w:r w:rsidR="00B4762C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Коммунальное государственное учреждение "Отдел земельных отношений акимата города Петропавловска" </w:t>
      </w: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может иметь на праве оперативного управления обособленное имущество в случаях, предусмотренных законодательством Республики Казахстан.</w:t>
      </w:r>
    </w:p>
    <w:p w:rsidR="00992667" w:rsidRDefault="00BB02DF" w:rsidP="0099266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Имущество </w:t>
      </w:r>
      <w:r w:rsidR="00B4762C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коммунального государственного учреждения "Отдел земельных отношений акимата города Петропавловска" </w:t>
      </w: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формируется за счет </w:t>
      </w: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имущества, переданного ему собственником, а также имущества (включая денежные доходы), приобретенного в результате собственной деятельности и иных источников, не запрещенных законодательством Республики Казахстан.</w:t>
      </w:r>
    </w:p>
    <w:p w:rsidR="00622A64" w:rsidRDefault="00BB02DF" w:rsidP="0099266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27. Имущество, закрепленное за </w:t>
      </w:r>
      <w:r w:rsidR="00B4762C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коммунальным государственным учреждением "Отдел земельных отношений акимата города Петропавловска" </w:t>
      </w: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относится к коммунальной собственности.</w:t>
      </w:r>
    </w:p>
    <w:p w:rsidR="00622A64" w:rsidRDefault="00BB02DF" w:rsidP="0099266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28. </w:t>
      </w:r>
      <w:r w:rsidR="00B4762C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Коммунальное государственное учреждение "Отдел земельных отношений акимата города Петропавловска" </w:t>
      </w: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не вправе самостоятельно отчуждать или иным способом распоряжаться закрепленным за ним имуществом и </w:t>
      </w:r>
      <w:proofErr w:type="gramStart"/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имуществом</w:t>
      </w:r>
      <w:proofErr w:type="gramEnd"/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приобретенным за счет средств, выданных ему по плану финансирования, если иное не установлено законодательством Республики Казахстан.</w:t>
      </w:r>
    </w:p>
    <w:p w:rsidR="005E23C5" w:rsidRPr="00C04ADC" w:rsidRDefault="005E23C5" w:rsidP="00622A64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E23C5" w:rsidRPr="00C04ADC" w:rsidRDefault="00BB02DF" w:rsidP="00622A6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z94"/>
      <w:r w:rsidRPr="00C04AD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5. Реорганизация и упразднение государственного органа</w:t>
      </w:r>
    </w:p>
    <w:bookmarkEnd w:id="5"/>
    <w:p w:rsidR="00622A64" w:rsidRDefault="00BB02DF" w:rsidP="005C2E4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29. Реорганизация и упразднение (ликвидация) </w:t>
      </w:r>
      <w:r w:rsidR="00B4762C"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коммунального государственного учреждения "Отдел земельных отношений акимата города Петропавловска" </w:t>
      </w:r>
      <w:r w:rsidRPr="00C04AD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осуществляется в соответствии с законодательством Республики Казахстан.</w:t>
      </w:r>
    </w:p>
    <w:p w:rsidR="005E23C5" w:rsidRPr="00C04ADC" w:rsidRDefault="00BB02DF" w:rsidP="00622A64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4ADC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5E23C5" w:rsidRPr="00C04ADC" w:rsidRDefault="00BB02DF" w:rsidP="00B4762C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C04ADC">
        <w:rPr>
          <w:rFonts w:ascii="Times New Roman" w:hAnsi="Times New Roman" w:cs="Times New Roman"/>
          <w:sz w:val="28"/>
          <w:szCs w:val="28"/>
          <w:lang w:val="ru-RU"/>
        </w:rPr>
        <w:br/>
      </w:r>
    </w:p>
    <w:sectPr w:rsidR="005E23C5" w:rsidRPr="00C04ADC" w:rsidSect="005E23C5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23C5"/>
    <w:rsid w:val="00032375"/>
    <w:rsid w:val="000F700D"/>
    <w:rsid w:val="00217A14"/>
    <w:rsid w:val="002341AB"/>
    <w:rsid w:val="00271612"/>
    <w:rsid w:val="00313400"/>
    <w:rsid w:val="005C2E4D"/>
    <w:rsid w:val="005E23C5"/>
    <w:rsid w:val="006048F8"/>
    <w:rsid w:val="00622A64"/>
    <w:rsid w:val="008E495B"/>
    <w:rsid w:val="009020A0"/>
    <w:rsid w:val="00906211"/>
    <w:rsid w:val="00992667"/>
    <w:rsid w:val="009C269C"/>
    <w:rsid w:val="009D228A"/>
    <w:rsid w:val="009F6DF7"/>
    <w:rsid w:val="00A10520"/>
    <w:rsid w:val="00A871D9"/>
    <w:rsid w:val="00B4762C"/>
    <w:rsid w:val="00BB02DF"/>
    <w:rsid w:val="00BD529F"/>
    <w:rsid w:val="00C04ADC"/>
    <w:rsid w:val="00CB05C3"/>
    <w:rsid w:val="00CC671C"/>
    <w:rsid w:val="00CD115E"/>
    <w:rsid w:val="00D63FF2"/>
    <w:rsid w:val="00E27FAB"/>
    <w:rsid w:val="00F32802"/>
    <w:rsid w:val="00FA7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5E23C5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5E23C5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5E23C5"/>
    <w:pPr>
      <w:jc w:val="center"/>
    </w:pPr>
    <w:rPr>
      <w:sz w:val="18"/>
      <w:szCs w:val="18"/>
    </w:rPr>
  </w:style>
  <w:style w:type="paragraph" w:customStyle="1" w:styleId="DocDefaults">
    <w:name w:val="DocDefaults"/>
    <w:rsid w:val="005E23C5"/>
  </w:style>
  <w:style w:type="paragraph" w:styleId="ae">
    <w:name w:val="Balloon Text"/>
    <w:basedOn w:val="a"/>
    <w:link w:val="af"/>
    <w:uiPriority w:val="99"/>
    <w:semiHidden/>
    <w:unhideWhenUsed/>
    <w:rsid w:val="009F6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F6DF7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303DA-5973-4A1C-ACDB-87863D164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7</Pages>
  <Words>1968</Words>
  <Characters>11223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2017-02-28T04:26:00Z</cp:lastPrinted>
  <dcterms:created xsi:type="dcterms:W3CDTF">2016-10-13T06:51:00Z</dcterms:created>
  <dcterms:modified xsi:type="dcterms:W3CDTF">2017-02-28T04:46:00Z</dcterms:modified>
</cp:coreProperties>
</file>