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Default="005C14F1" w:rsidP="00934587"/>
    <w:p w:rsidR="008B42E6" w:rsidRPr="005B3008" w:rsidRDefault="008B42E6" w:rsidP="008B42E6">
      <w:pPr>
        <w:rPr>
          <w:sz w:val="28"/>
          <w:szCs w:val="28"/>
        </w:rPr>
      </w:pPr>
    </w:p>
    <w:p w:rsidR="008B42E6" w:rsidRPr="005B3008" w:rsidRDefault="008B42E6" w:rsidP="008B42E6">
      <w:pPr>
        <w:rPr>
          <w:sz w:val="28"/>
          <w:szCs w:val="28"/>
        </w:rPr>
      </w:pPr>
    </w:p>
    <w:p w:rsidR="008B42E6" w:rsidRPr="005B3008" w:rsidRDefault="008B42E6" w:rsidP="008B42E6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B42E6" w:rsidRPr="005B3008" w:rsidTr="00BE5BA3">
        <w:tc>
          <w:tcPr>
            <w:tcW w:w="4815" w:type="dxa"/>
            <w:shd w:val="clear" w:color="auto" w:fill="auto"/>
          </w:tcPr>
          <w:p w:rsidR="008B42E6" w:rsidRPr="005B3008" w:rsidRDefault="008B42E6" w:rsidP="00BE5BA3">
            <w:pPr>
              <w:suppressAutoHyphens/>
              <w:overflowPunct/>
              <w:autoSpaceDE/>
              <w:autoSpaceDN/>
              <w:adjustRightInd/>
              <w:ind w:left="-109"/>
              <w:jc w:val="both"/>
              <w:rPr>
                <w:b/>
                <w:sz w:val="28"/>
                <w:szCs w:val="28"/>
                <w:lang w:eastAsia="ar-SA"/>
              </w:rPr>
            </w:pPr>
            <w:r w:rsidRPr="005B3008">
              <w:rPr>
                <w:b/>
                <w:sz w:val="28"/>
                <w:szCs w:val="28"/>
                <w:lang w:eastAsia="ar-SA"/>
              </w:rPr>
              <w:t>О внесении изменений</w:t>
            </w:r>
            <w:r w:rsidRPr="005B3008">
              <w:rPr>
                <w:b/>
                <w:sz w:val="28"/>
                <w:szCs w:val="28"/>
                <w:lang w:val="kk-KZ" w:eastAsia="ar-SA"/>
              </w:rPr>
              <w:t xml:space="preserve"> </w:t>
            </w:r>
            <w:r w:rsidRPr="005B3008">
              <w:rPr>
                <w:b/>
                <w:sz w:val="28"/>
                <w:szCs w:val="28"/>
                <w:lang w:eastAsia="ar-SA"/>
              </w:rPr>
              <w:t>в приказ Министра образования и науки Республики Казахстан от 2 мая 2017 года № 204 «Об утверждении Правил проведения единого национального тестирования и оказания государственных услуг «Выдача сертификата о сдаче единого национального тестирования»</w:t>
            </w:r>
          </w:p>
        </w:tc>
      </w:tr>
    </w:tbl>
    <w:p w:rsidR="008B42E6" w:rsidRPr="005B3008" w:rsidRDefault="008B42E6" w:rsidP="008B42E6">
      <w:pPr>
        <w:suppressAutoHyphens/>
        <w:overflowPunct/>
        <w:autoSpaceDE/>
        <w:autoSpaceDN/>
        <w:adjustRightInd/>
        <w:rPr>
          <w:b/>
          <w:sz w:val="28"/>
          <w:szCs w:val="28"/>
          <w:lang w:eastAsia="ar-SA"/>
        </w:rPr>
      </w:pPr>
      <w:r w:rsidRPr="005B3008">
        <w:rPr>
          <w:b/>
          <w:sz w:val="28"/>
          <w:szCs w:val="28"/>
          <w:lang w:eastAsia="ar-SA"/>
        </w:rPr>
        <w:br w:type="textWrapping" w:clear="all"/>
      </w:r>
    </w:p>
    <w:p w:rsidR="008B42E6" w:rsidRPr="005B3008" w:rsidRDefault="008B42E6" w:rsidP="008B42E6">
      <w:pPr>
        <w:suppressAutoHyphens/>
        <w:overflowPunct/>
        <w:autoSpaceDE/>
        <w:autoSpaceDN/>
        <w:adjustRightInd/>
        <w:rPr>
          <w:b/>
          <w:sz w:val="28"/>
          <w:szCs w:val="28"/>
          <w:lang w:eastAsia="ar-SA"/>
        </w:rPr>
      </w:pPr>
    </w:p>
    <w:p w:rsidR="008B42E6" w:rsidRPr="005B3008" w:rsidRDefault="008B42E6" w:rsidP="008B42E6">
      <w:pPr>
        <w:overflowPunct/>
        <w:autoSpaceDE/>
        <w:autoSpaceDN/>
        <w:adjustRightInd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5B3008">
        <w:rPr>
          <w:rFonts w:eastAsia="Calibri"/>
          <w:b/>
          <w:color w:val="000000"/>
          <w:sz w:val="28"/>
          <w:szCs w:val="28"/>
          <w:lang w:eastAsia="en-US"/>
        </w:rPr>
        <w:t>ПРИКАЗЫВАЮ:</w:t>
      </w:r>
    </w:p>
    <w:p w:rsidR="008B42E6" w:rsidRPr="005B3008" w:rsidRDefault="008B42E6" w:rsidP="008B42E6">
      <w:pPr>
        <w:overflowPunct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B3008">
        <w:rPr>
          <w:rFonts w:eastAsia="Calibri"/>
          <w:color w:val="000000"/>
          <w:sz w:val="28"/>
          <w:szCs w:val="28"/>
          <w:lang w:eastAsia="en-US"/>
        </w:rPr>
        <w:t>1. Внести в приказ Министра образования и науки Республики Казахстан от 2 мая 2017 года № 204 «Об утверждении Правил проведения единого национального тестирования и оказания государственных услуг «Выдача сертификата о сдаче единого национального тестирования» (зарегистрирован в Реестре государственной регистрации нормативных правовых актов под                      № 15173) следующ</w:t>
      </w:r>
      <w:r w:rsidRPr="005B3008">
        <w:rPr>
          <w:rFonts w:eastAsia="Calibri"/>
          <w:color w:val="000000"/>
          <w:sz w:val="28"/>
          <w:szCs w:val="28"/>
          <w:lang w:val="kk-KZ" w:eastAsia="en-US"/>
        </w:rPr>
        <w:t>и</w:t>
      </w:r>
      <w:r w:rsidRPr="005B3008">
        <w:rPr>
          <w:rFonts w:eastAsia="Calibri"/>
          <w:color w:val="000000"/>
          <w:sz w:val="28"/>
          <w:szCs w:val="28"/>
          <w:lang w:eastAsia="en-US"/>
        </w:rPr>
        <w:t>е изменени</w:t>
      </w:r>
      <w:r w:rsidRPr="005B3008">
        <w:rPr>
          <w:rFonts w:eastAsia="Calibri"/>
          <w:color w:val="000000"/>
          <w:sz w:val="28"/>
          <w:szCs w:val="28"/>
          <w:lang w:val="kk-KZ" w:eastAsia="en-US"/>
        </w:rPr>
        <w:t>я</w:t>
      </w:r>
      <w:r w:rsidRPr="005B3008">
        <w:rPr>
          <w:rFonts w:eastAsia="Calibri"/>
          <w:color w:val="000000"/>
          <w:sz w:val="28"/>
          <w:szCs w:val="28"/>
          <w:lang w:eastAsia="en-US"/>
        </w:rPr>
        <w:t xml:space="preserve">: </w:t>
      </w:r>
    </w:p>
    <w:p w:rsidR="008B42E6" w:rsidRPr="005B3008" w:rsidRDefault="008B42E6" w:rsidP="008B42E6">
      <w:pPr>
        <w:overflowPunct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5B3008">
        <w:rPr>
          <w:rFonts w:eastAsia="Calibri"/>
          <w:color w:val="000000"/>
          <w:sz w:val="28"/>
          <w:szCs w:val="28"/>
          <w:lang w:eastAsia="en-US"/>
        </w:rPr>
        <w:t>в Правилах проведения единого национального тестирования и оказания государственных услуг «Выдача сертификата о сдаче единого национального тестирования», утвержденных  указанным приказом</w:t>
      </w:r>
      <w:r w:rsidRPr="005B3008">
        <w:rPr>
          <w:rFonts w:eastAsia="Calibri"/>
          <w:color w:val="000000"/>
          <w:sz w:val="28"/>
          <w:szCs w:val="28"/>
          <w:lang w:val="kk-KZ" w:eastAsia="en-US"/>
        </w:rPr>
        <w:t>:</w:t>
      </w:r>
    </w:p>
    <w:p w:rsidR="008B42E6" w:rsidRPr="005B3008" w:rsidRDefault="008B42E6" w:rsidP="008B42E6">
      <w:pPr>
        <w:overflowPunct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5B3008">
        <w:rPr>
          <w:rFonts w:eastAsia="Calibri"/>
          <w:color w:val="000000"/>
          <w:sz w:val="28"/>
          <w:szCs w:val="28"/>
          <w:lang w:val="kk-KZ" w:eastAsia="en-US"/>
        </w:rPr>
        <w:t>пункт 32 изложить в новой редакции:</w:t>
      </w:r>
    </w:p>
    <w:p w:rsidR="008B42E6" w:rsidRPr="005B3008" w:rsidRDefault="008B42E6" w:rsidP="008B42E6">
      <w:pPr>
        <w:ind w:firstLine="709"/>
        <w:jc w:val="both"/>
        <w:rPr>
          <w:sz w:val="28"/>
          <w:szCs w:val="28"/>
        </w:rPr>
      </w:pPr>
      <w:r w:rsidRPr="005B3008">
        <w:rPr>
          <w:color w:val="000000"/>
          <w:sz w:val="28"/>
          <w:szCs w:val="28"/>
          <w:lang w:val="kk-KZ"/>
        </w:rPr>
        <w:t>«</w:t>
      </w:r>
      <w:r w:rsidRPr="005B3008">
        <w:rPr>
          <w:color w:val="000000"/>
          <w:sz w:val="28"/>
          <w:szCs w:val="28"/>
        </w:rPr>
        <w:t>32. При запуске на тестирование поступающие запускаются в здание по одному.</w:t>
      </w:r>
    </w:p>
    <w:p w:rsidR="008B42E6" w:rsidRPr="005B3008" w:rsidRDefault="008B42E6" w:rsidP="008B42E6">
      <w:pPr>
        <w:ind w:firstLine="709"/>
        <w:jc w:val="both"/>
        <w:rPr>
          <w:sz w:val="28"/>
          <w:szCs w:val="28"/>
        </w:rPr>
      </w:pPr>
      <w:r w:rsidRPr="005B3008">
        <w:rPr>
          <w:color w:val="000000"/>
          <w:sz w:val="28"/>
          <w:szCs w:val="28"/>
        </w:rPr>
        <w:t>Идентификация личности поступающего производится по пропуску и на основании документа, удостоверяющего личность, либо справки об окончании организации среднего образования в текущем году лиц, не достигших шестнадцати лет.</w:t>
      </w:r>
    </w:p>
    <w:p w:rsidR="008B42E6" w:rsidRPr="005B3008" w:rsidRDefault="008B42E6" w:rsidP="008B42E6">
      <w:pPr>
        <w:ind w:firstLine="709"/>
        <w:jc w:val="both"/>
        <w:rPr>
          <w:color w:val="000000"/>
          <w:sz w:val="28"/>
          <w:szCs w:val="28"/>
        </w:rPr>
      </w:pPr>
      <w:r w:rsidRPr="005B3008">
        <w:rPr>
          <w:color w:val="000000"/>
          <w:sz w:val="28"/>
          <w:szCs w:val="28"/>
        </w:rPr>
        <w:t>При этом поступающие, имеющие документ, удостоверяющий личность или паспорт и подавшие заявление путем онлайн регистрации в автоматизированной системе, запускаются и идентифицирует личность через сканер объемно-пространственной формы лица человека.</w:t>
      </w:r>
    </w:p>
    <w:p w:rsidR="008B42E6" w:rsidRPr="005B3008" w:rsidRDefault="008B42E6" w:rsidP="008B42E6">
      <w:pPr>
        <w:ind w:firstLine="709"/>
        <w:jc w:val="both"/>
        <w:rPr>
          <w:sz w:val="28"/>
          <w:szCs w:val="28"/>
        </w:rPr>
      </w:pPr>
      <w:r w:rsidRPr="005B3008">
        <w:rPr>
          <w:color w:val="000000"/>
          <w:sz w:val="28"/>
          <w:szCs w:val="28"/>
        </w:rPr>
        <w:lastRenderedPageBreak/>
        <w:t>При запуске на тестирование используются металлоискатели ручного и рамочного типа. Применение металлоискателей при запуске на тестирование осуществляется в рамках обеспечения безопасности поступающих при проведении тестирования, а также недопущения проноса ими в здание следующих запрещенных предметов мобильной связи, оснащенных функциями переноса информации, в том числе пейджер, сотовые телефоны, планшеты, iPad (Айпад), iPod (Айпод), SmartPhone (Смартфон)), ноутбуки, плейеры, модемы (мобильные роутеры), любые виды радио-электронной связи, в том числе Wi-Fi (Вай-фай), Bluetooth (Блютуз), Dect (Дект), 3G (3 Джи), 4G (4 Джи), 5G (5 Джи) смарт часы, калькулятор, наушники проводные и беспроводные, шпаргалки, учебно-методическую литературу.</w:t>
      </w:r>
    </w:p>
    <w:p w:rsidR="008B42E6" w:rsidRPr="005B3008" w:rsidRDefault="008B42E6" w:rsidP="008B42E6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5B3008">
        <w:rPr>
          <w:color w:val="000000"/>
          <w:sz w:val="28"/>
          <w:szCs w:val="28"/>
        </w:rPr>
        <w:t>При выявлении запрещенных предметов, указанных в настоящем пункте во время произведения проверки металлоискателем в ходе запуска на тестирование, администратором тестирования составляется Акт «Об исключении из здания поступающего при обнаружении металлоискателем в здание пункта проведения ЕНТ» по форме, согласно приложению 9 к настоящим Правилам и поступающий не допускается на данное тестирование</w:t>
      </w:r>
      <w:r w:rsidRPr="005B3008">
        <w:rPr>
          <w:color w:val="000000"/>
          <w:sz w:val="28"/>
          <w:szCs w:val="28"/>
          <w:lang w:val="kk-KZ"/>
        </w:rPr>
        <w:t>»;</w:t>
      </w:r>
    </w:p>
    <w:p w:rsidR="008B42E6" w:rsidRPr="005B3008" w:rsidRDefault="008B42E6" w:rsidP="008B42E6">
      <w:pPr>
        <w:overflowPunct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5B3008">
        <w:rPr>
          <w:rFonts w:eastAsia="Calibri"/>
          <w:color w:val="000000"/>
          <w:sz w:val="28"/>
          <w:szCs w:val="28"/>
          <w:lang w:val="kk-KZ" w:eastAsia="en-US"/>
        </w:rPr>
        <w:t>пункт 34 изложить в новой редакции:</w:t>
      </w:r>
    </w:p>
    <w:p w:rsidR="008B42E6" w:rsidRPr="005B3008" w:rsidRDefault="008B42E6" w:rsidP="008B42E6">
      <w:pPr>
        <w:overflowPunct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5B3008">
        <w:rPr>
          <w:color w:val="000000"/>
          <w:sz w:val="28"/>
          <w:szCs w:val="28"/>
          <w:lang w:val="kk-KZ"/>
        </w:rPr>
        <w:t>«</w:t>
      </w:r>
      <w:r w:rsidRPr="005B3008">
        <w:rPr>
          <w:color w:val="000000"/>
          <w:sz w:val="28"/>
          <w:szCs w:val="28"/>
        </w:rPr>
        <w:t>34. Председателями государственной комиссии назначаются руководители высших учебных заведений (руководители городских, районных (управлений) отделов образования), которые обеспечивают организацию и проведение ЕНТ, а также использование металлоискателей, устройств, подавляющих сигналы мобильной и радиоэлектронной связи</w:t>
      </w:r>
      <w:r w:rsidRPr="005B3008">
        <w:rPr>
          <w:b/>
          <w:color w:val="000000"/>
          <w:sz w:val="28"/>
          <w:szCs w:val="28"/>
        </w:rPr>
        <w:t xml:space="preserve"> </w:t>
      </w:r>
      <w:r w:rsidRPr="005B3008">
        <w:rPr>
          <w:color w:val="000000"/>
          <w:sz w:val="28"/>
          <w:szCs w:val="28"/>
        </w:rPr>
        <w:t>в пределах допустимых магнитных волн, в зависимости от площади аудитории (компьютерного класса) и видеонаблюдения</w:t>
      </w:r>
      <w:r w:rsidRPr="005B3008">
        <w:rPr>
          <w:color w:val="000000"/>
          <w:sz w:val="28"/>
          <w:szCs w:val="28"/>
          <w:lang w:val="kk-KZ"/>
        </w:rPr>
        <w:t>»;</w:t>
      </w:r>
    </w:p>
    <w:p w:rsidR="008B42E6" w:rsidRPr="005B3008" w:rsidRDefault="008B42E6" w:rsidP="008B42E6">
      <w:pPr>
        <w:overflowPunct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5B3008">
        <w:rPr>
          <w:rFonts w:eastAsia="Calibri"/>
          <w:color w:val="000000"/>
          <w:sz w:val="28"/>
          <w:szCs w:val="28"/>
          <w:lang w:val="kk-KZ" w:eastAsia="en-US"/>
        </w:rPr>
        <w:t>в пункте 35:</w:t>
      </w:r>
    </w:p>
    <w:p w:rsidR="008B42E6" w:rsidRPr="005B3008" w:rsidRDefault="008B42E6" w:rsidP="008B42E6">
      <w:pPr>
        <w:overflowPunct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5B3008">
        <w:rPr>
          <w:rFonts w:eastAsia="Calibri"/>
          <w:color w:val="000000"/>
          <w:sz w:val="28"/>
          <w:szCs w:val="28"/>
          <w:lang w:val="kk-KZ" w:eastAsia="en-US"/>
        </w:rPr>
        <w:t>подпункт 2) изложить в новой редакции:</w:t>
      </w:r>
    </w:p>
    <w:p w:rsidR="008B42E6" w:rsidRPr="005B3008" w:rsidRDefault="008B42E6" w:rsidP="008B42E6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kk-KZ"/>
        </w:rPr>
      </w:pPr>
      <w:r w:rsidRPr="005B3008">
        <w:rPr>
          <w:color w:val="000000"/>
          <w:sz w:val="28"/>
          <w:szCs w:val="28"/>
          <w:lang w:val="kk-KZ"/>
        </w:rPr>
        <w:t>«2</w:t>
      </w:r>
      <w:r w:rsidRPr="005B3008">
        <w:rPr>
          <w:color w:val="000000"/>
          <w:sz w:val="28"/>
          <w:szCs w:val="28"/>
        </w:rPr>
        <w:t>) совместно с представителями правоохранительных органов обеспечивает охран</w:t>
      </w:r>
      <w:r w:rsidRPr="005B3008">
        <w:rPr>
          <w:color w:val="000000"/>
          <w:sz w:val="28"/>
          <w:szCs w:val="28"/>
          <w:lang w:val="kk-KZ"/>
        </w:rPr>
        <w:t>у</w:t>
      </w:r>
      <w:r w:rsidRPr="005B3008">
        <w:rPr>
          <w:color w:val="000000"/>
          <w:sz w:val="28"/>
          <w:szCs w:val="28"/>
        </w:rPr>
        <w:t xml:space="preserve"> общественного порядка в период проведения тестирования</w:t>
      </w:r>
      <w:r w:rsidRPr="005B3008">
        <w:rPr>
          <w:color w:val="000000"/>
          <w:sz w:val="28"/>
          <w:szCs w:val="28"/>
          <w:lang w:val="kk-KZ"/>
        </w:rPr>
        <w:t>»;</w:t>
      </w:r>
    </w:p>
    <w:p w:rsidR="008B42E6" w:rsidRPr="005B3008" w:rsidRDefault="008B42E6" w:rsidP="008B42E6">
      <w:pPr>
        <w:overflowPunct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5B3008">
        <w:rPr>
          <w:color w:val="000000"/>
          <w:sz w:val="28"/>
          <w:szCs w:val="28"/>
          <w:lang w:val="kk-KZ"/>
        </w:rPr>
        <w:t xml:space="preserve">подпункт 5) </w:t>
      </w:r>
      <w:r w:rsidRPr="005B3008">
        <w:rPr>
          <w:rFonts w:eastAsia="Calibri"/>
          <w:color w:val="000000"/>
          <w:sz w:val="28"/>
          <w:szCs w:val="28"/>
          <w:lang w:val="kk-KZ" w:eastAsia="en-US"/>
        </w:rPr>
        <w:t>изложить в новой редакции:</w:t>
      </w:r>
    </w:p>
    <w:p w:rsidR="008B42E6" w:rsidRPr="005B3008" w:rsidRDefault="008B42E6" w:rsidP="008B42E6">
      <w:pPr>
        <w:ind w:firstLine="709"/>
        <w:jc w:val="both"/>
        <w:rPr>
          <w:sz w:val="28"/>
          <w:szCs w:val="28"/>
        </w:rPr>
      </w:pPr>
      <w:r w:rsidRPr="005B3008">
        <w:rPr>
          <w:color w:val="000000"/>
          <w:sz w:val="28"/>
          <w:szCs w:val="28"/>
          <w:lang w:val="kk-KZ"/>
        </w:rPr>
        <w:t>«</w:t>
      </w:r>
      <w:r w:rsidRPr="005B3008">
        <w:rPr>
          <w:color w:val="000000"/>
          <w:sz w:val="28"/>
          <w:szCs w:val="28"/>
        </w:rPr>
        <w:t xml:space="preserve">5) организует использование устройств, подавляющих сигналы мобильной и радиоэлектронной связи в пределах допустимых магнитных волн, в зависимости от площади аудитории (компьютерного класса), а также получение протокола измерения электромагнитного поля согласно приложению 135, утвержденного приказом Министра национальной экономики Республики Казахстан от 30 мая 2015 года № 415 </w:t>
      </w:r>
      <w:r w:rsidRPr="005B3008">
        <w:rPr>
          <w:color w:val="000000"/>
          <w:sz w:val="28"/>
          <w:szCs w:val="28"/>
          <w:lang w:val="kk-KZ"/>
        </w:rPr>
        <w:t>«</w:t>
      </w:r>
      <w:r w:rsidRPr="005B3008">
        <w:rPr>
          <w:color w:val="000000"/>
          <w:sz w:val="28"/>
          <w:szCs w:val="28"/>
        </w:rPr>
        <w:t>Об утверждении форм учетной и отчетной документации в сфере санитарно-эпидемиологического благополучия населения</w:t>
      </w:r>
      <w:r w:rsidRPr="005B3008">
        <w:rPr>
          <w:color w:val="000000"/>
          <w:sz w:val="28"/>
          <w:szCs w:val="28"/>
          <w:lang w:val="kk-KZ"/>
        </w:rPr>
        <w:t>»</w:t>
      </w:r>
      <w:r w:rsidRPr="005B3008">
        <w:rPr>
          <w:color w:val="000000"/>
          <w:sz w:val="28"/>
          <w:szCs w:val="28"/>
        </w:rPr>
        <w:t xml:space="preserve"> (зарегистрирован в Реестре государственной регистрации нормативных правовых актов под № 11626)</w:t>
      </w:r>
      <w:r w:rsidRPr="005B3008">
        <w:rPr>
          <w:color w:val="000000"/>
          <w:sz w:val="28"/>
          <w:szCs w:val="28"/>
          <w:lang w:val="kk-KZ"/>
        </w:rPr>
        <w:t>»</w:t>
      </w:r>
      <w:r w:rsidRPr="005B3008">
        <w:rPr>
          <w:color w:val="000000"/>
          <w:sz w:val="28"/>
          <w:szCs w:val="28"/>
        </w:rPr>
        <w:t>;</w:t>
      </w:r>
    </w:p>
    <w:p w:rsidR="008B42E6" w:rsidRPr="005B3008" w:rsidRDefault="008B42E6" w:rsidP="008B42E6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kk-KZ"/>
        </w:rPr>
      </w:pPr>
      <w:r w:rsidRPr="005B3008">
        <w:rPr>
          <w:color w:val="000000"/>
          <w:sz w:val="28"/>
          <w:szCs w:val="28"/>
          <w:lang w:val="kk-KZ"/>
        </w:rPr>
        <w:t>пункт 75 изложить в новой редакции:</w:t>
      </w:r>
    </w:p>
    <w:p w:rsidR="008B42E6" w:rsidRPr="005B3008" w:rsidRDefault="008B42E6" w:rsidP="008B42E6">
      <w:pPr>
        <w:ind w:left="39" w:firstLine="709"/>
        <w:jc w:val="both"/>
        <w:rPr>
          <w:color w:val="000000"/>
          <w:sz w:val="28"/>
          <w:szCs w:val="28"/>
        </w:rPr>
      </w:pPr>
      <w:r w:rsidRPr="005B3008">
        <w:rPr>
          <w:color w:val="000000"/>
          <w:sz w:val="28"/>
          <w:szCs w:val="28"/>
          <w:lang w:val="kk-KZ"/>
        </w:rPr>
        <w:t>«</w:t>
      </w:r>
      <w:r w:rsidRPr="005B3008">
        <w:rPr>
          <w:color w:val="000000"/>
          <w:sz w:val="28"/>
          <w:szCs w:val="28"/>
        </w:rPr>
        <w:t xml:space="preserve">75. При проведении ЕНТ в электронном формате, поступающие запускаются в здание по одному, при этом производится идентификация личности поступающего через сканер объемно-пространственной формы лица человека. </w:t>
      </w:r>
    </w:p>
    <w:p w:rsidR="008B42E6" w:rsidRPr="005B3008" w:rsidRDefault="008B42E6" w:rsidP="008B42E6">
      <w:pPr>
        <w:ind w:left="39" w:firstLine="709"/>
        <w:jc w:val="both"/>
        <w:rPr>
          <w:color w:val="000000"/>
          <w:sz w:val="28"/>
          <w:szCs w:val="28"/>
        </w:rPr>
      </w:pPr>
      <w:r w:rsidRPr="005B3008">
        <w:rPr>
          <w:color w:val="000000"/>
          <w:sz w:val="28"/>
          <w:szCs w:val="28"/>
        </w:rPr>
        <w:lastRenderedPageBreak/>
        <w:t>При запуске на тестирование используются металлоискатели ручного и рамочного типа. Применение металлоискателей при запуске на тестирование осуществляется в рамках обеспечения безопасности поступающих при проведении тестирования, а также недопущения проноса ими в здание следующих запрещенных предметов мобильной связи, оснащенных функциями переноса информации, в том числе пейджер, сотовые телефоны, планшеты, iPad (Айпад), iPod (Айпод), SmartPhone (Смартфон)), ноутбуки, плейеры, модемы (мобильные роутеры), любые виды радио-электронной связи, в том числе Wi-Fi (Вай-фай), Bluetooth (Блютуз), Dect (Дект), 3G (3 Джи), 4G (4 Джи), 5G (5 Джи) смарт часы, калькулятор, наушники проводные и беспроводные, шпаргалки, учебно-методическую литературу.</w:t>
      </w:r>
    </w:p>
    <w:p w:rsidR="008B42E6" w:rsidRPr="005B3008" w:rsidRDefault="008B42E6" w:rsidP="008B42E6">
      <w:pPr>
        <w:ind w:left="39" w:firstLine="709"/>
        <w:jc w:val="both"/>
        <w:rPr>
          <w:color w:val="000000"/>
          <w:sz w:val="28"/>
          <w:szCs w:val="28"/>
        </w:rPr>
      </w:pPr>
      <w:r w:rsidRPr="005B3008">
        <w:rPr>
          <w:color w:val="000000"/>
          <w:sz w:val="28"/>
          <w:szCs w:val="28"/>
        </w:rPr>
        <w:t xml:space="preserve">При выявлении запрещенных предметов, указанных в настоящем пункте во время произведения проверки металлоискателем в ходе запуска на тестирование, администратором тестирования составляется Акт «Об исключении из здания поступающего при обнаружении металлоискателем в здание пункта проведения ЕНТ (электронный формат)» по форме, согласно приложению </w:t>
      </w:r>
      <w:r w:rsidRPr="005B3008">
        <w:rPr>
          <w:sz w:val="28"/>
          <w:szCs w:val="28"/>
        </w:rPr>
        <w:t>31</w:t>
      </w:r>
      <w:r w:rsidRPr="005B3008">
        <w:rPr>
          <w:color w:val="000000"/>
          <w:sz w:val="28"/>
          <w:szCs w:val="28"/>
        </w:rPr>
        <w:t xml:space="preserve"> к настоящим Правилам и поступающий не допускается на данное тестирование</w:t>
      </w:r>
      <w:r w:rsidRPr="005B3008">
        <w:rPr>
          <w:color w:val="000000"/>
          <w:sz w:val="28"/>
          <w:szCs w:val="28"/>
          <w:lang w:val="kk-KZ"/>
        </w:rPr>
        <w:t xml:space="preserve"> и на тестирование, проходящее в период проведения ЕНТ, указанный пункте 74 настоящих Правил</w:t>
      </w:r>
      <w:r>
        <w:rPr>
          <w:color w:val="000000"/>
          <w:sz w:val="28"/>
          <w:szCs w:val="28"/>
          <w:lang w:val="kk-KZ"/>
        </w:rPr>
        <w:t>,</w:t>
      </w:r>
      <w:r w:rsidRPr="004D634C">
        <w:rPr>
          <w:color w:val="000000"/>
          <w:sz w:val="28"/>
          <w:szCs w:val="28"/>
          <w:lang w:val="kk-KZ"/>
        </w:rPr>
        <w:t xml:space="preserve"> </w:t>
      </w:r>
      <w:r w:rsidRPr="005B3008">
        <w:rPr>
          <w:color w:val="000000"/>
          <w:sz w:val="28"/>
          <w:szCs w:val="28"/>
          <w:lang w:val="kk-KZ"/>
        </w:rPr>
        <w:t>а также</w:t>
      </w:r>
      <w:r w:rsidRPr="005B3008">
        <w:rPr>
          <w:color w:val="000000"/>
          <w:sz w:val="28"/>
          <w:szCs w:val="28"/>
        </w:rPr>
        <w:t xml:space="preserve"> на конкурс по присуждению образовательного гранта.</w:t>
      </w:r>
    </w:p>
    <w:p w:rsidR="008B42E6" w:rsidRPr="00DD7C13" w:rsidRDefault="008B42E6" w:rsidP="008B42E6">
      <w:pPr>
        <w:ind w:left="39" w:firstLine="670"/>
        <w:jc w:val="both"/>
        <w:rPr>
          <w:color w:val="000000"/>
          <w:sz w:val="28"/>
          <w:szCs w:val="24"/>
        </w:rPr>
      </w:pPr>
      <w:r w:rsidRPr="00DD7C13">
        <w:rPr>
          <w:sz w:val="28"/>
        </w:rPr>
        <w:t>При выявлении у поступающего запрещенных предметов, указанных в настоящем пункте во время произведения проверки металлоискателем в ходе запуска на тестирование при участии во второй раз в период проведения ЕНТ, указанный в пункте 74 настоящих Правил аннулируются результаты ЕНТ первого раза и не допускается на конкурс по присуждению образовательного гранта.</w:t>
      </w:r>
    </w:p>
    <w:p w:rsidR="008B42E6" w:rsidRPr="005B3008" w:rsidRDefault="008B42E6" w:rsidP="008B42E6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kk-KZ"/>
        </w:rPr>
      </w:pPr>
      <w:r w:rsidRPr="005B3008">
        <w:rPr>
          <w:color w:val="000000"/>
          <w:sz w:val="28"/>
          <w:szCs w:val="28"/>
        </w:rPr>
        <w:t xml:space="preserve">При выявлении подставного лица в ходе запуска на тестирование администратором тестирования составляется «Акт выявления подставного лица в ходе запуска на тестирование (электронный формат)» по форме, согласно приложению </w:t>
      </w:r>
      <w:r w:rsidRPr="005B3008">
        <w:rPr>
          <w:sz w:val="28"/>
          <w:szCs w:val="28"/>
        </w:rPr>
        <w:t>32</w:t>
      </w:r>
      <w:r w:rsidRPr="005B3008">
        <w:rPr>
          <w:color w:val="000000"/>
          <w:sz w:val="28"/>
          <w:szCs w:val="28"/>
        </w:rPr>
        <w:t xml:space="preserve"> к настоящим Правилам, поступающий не допускается к тестированию в текущем году</w:t>
      </w:r>
      <w:r w:rsidRPr="005B3008">
        <w:rPr>
          <w:color w:val="000000"/>
          <w:sz w:val="28"/>
          <w:szCs w:val="28"/>
          <w:lang w:val="kk-KZ"/>
        </w:rPr>
        <w:t>.</w:t>
      </w:r>
    </w:p>
    <w:p w:rsidR="008B42E6" w:rsidRPr="005B3008" w:rsidRDefault="008B42E6" w:rsidP="008B42E6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kk-KZ"/>
        </w:rPr>
      </w:pPr>
      <w:r w:rsidRPr="005B3008">
        <w:rPr>
          <w:color w:val="000000"/>
          <w:sz w:val="28"/>
          <w:szCs w:val="28"/>
        </w:rPr>
        <w:t>При проведении тестирования используются устройства, подавляющие сигналы мобильной и радиоэлектронной связи в пределах допустимых магнитных волн, в зависимости от площади аудитории (компьютерного класса) и видеонаблюдения</w:t>
      </w:r>
      <w:r w:rsidRPr="005B3008">
        <w:rPr>
          <w:color w:val="000000"/>
          <w:sz w:val="28"/>
          <w:szCs w:val="28"/>
          <w:lang w:val="kk-KZ"/>
        </w:rPr>
        <w:t>»;</w:t>
      </w:r>
      <w:r w:rsidRPr="005B3008">
        <w:rPr>
          <w:color w:val="000000"/>
          <w:sz w:val="28"/>
          <w:szCs w:val="28"/>
        </w:rPr>
        <w:t xml:space="preserve">  </w:t>
      </w:r>
    </w:p>
    <w:p w:rsidR="008B42E6" w:rsidRPr="005B3008" w:rsidRDefault="008B42E6" w:rsidP="008B42E6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kk-KZ"/>
        </w:rPr>
      </w:pPr>
      <w:r w:rsidRPr="005B3008">
        <w:rPr>
          <w:color w:val="000000"/>
          <w:sz w:val="28"/>
          <w:szCs w:val="28"/>
          <w:lang w:val="kk-KZ"/>
        </w:rPr>
        <w:t>пункт 79 изложить в новой редакции:</w:t>
      </w:r>
    </w:p>
    <w:p w:rsidR="008B42E6" w:rsidRPr="005B3008" w:rsidRDefault="008B42E6" w:rsidP="008B42E6">
      <w:pPr>
        <w:ind w:left="39" w:firstLine="709"/>
        <w:jc w:val="both"/>
        <w:rPr>
          <w:color w:val="000000"/>
          <w:sz w:val="28"/>
          <w:szCs w:val="28"/>
        </w:rPr>
      </w:pPr>
      <w:r w:rsidRPr="005B3008">
        <w:rPr>
          <w:color w:val="000000"/>
          <w:sz w:val="28"/>
          <w:szCs w:val="28"/>
          <w:lang w:val="kk-KZ"/>
        </w:rPr>
        <w:t>«</w:t>
      </w:r>
      <w:r w:rsidRPr="005B3008">
        <w:rPr>
          <w:color w:val="000000"/>
          <w:sz w:val="28"/>
          <w:szCs w:val="28"/>
        </w:rPr>
        <w:t xml:space="preserve">79. Продолжительность ЕНТ - 240 минут (4 часа). </w:t>
      </w:r>
    </w:p>
    <w:p w:rsidR="008B42E6" w:rsidRPr="005B3008" w:rsidRDefault="008B42E6" w:rsidP="008B42E6">
      <w:pPr>
        <w:ind w:left="39" w:firstLine="709"/>
        <w:jc w:val="both"/>
        <w:rPr>
          <w:color w:val="000000"/>
          <w:sz w:val="28"/>
          <w:szCs w:val="28"/>
          <w:lang w:val="kk-KZ"/>
        </w:rPr>
      </w:pPr>
      <w:r w:rsidRPr="005B3008">
        <w:rPr>
          <w:color w:val="000000"/>
          <w:sz w:val="28"/>
          <w:szCs w:val="28"/>
        </w:rPr>
        <w:t>По истечении 60 минут тестирования осуществляется упражнения для глаз и физических упражнений перерыв в объеме 2 минут.</w:t>
      </w:r>
      <w:r w:rsidRPr="005B3008">
        <w:rPr>
          <w:color w:val="000000"/>
          <w:sz w:val="28"/>
          <w:szCs w:val="28"/>
          <w:lang w:val="kk-KZ"/>
        </w:rPr>
        <w:t xml:space="preserve"> </w:t>
      </w:r>
    </w:p>
    <w:p w:rsidR="008B42E6" w:rsidRPr="005B3008" w:rsidRDefault="008B42E6" w:rsidP="008B42E6">
      <w:pPr>
        <w:ind w:left="39" w:firstLine="709"/>
        <w:jc w:val="both"/>
        <w:rPr>
          <w:color w:val="000000"/>
          <w:sz w:val="28"/>
          <w:szCs w:val="28"/>
          <w:lang w:val="kk-KZ"/>
        </w:rPr>
      </w:pPr>
      <w:r w:rsidRPr="005B3008">
        <w:rPr>
          <w:color w:val="000000"/>
          <w:sz w:val="28"/>
          <w:szCs w:val="28"/>
        </w:rPr>
        <w:t>По истечении 120 минут тестирования предоставляется перерыв в объеме 15 минут.</w:t>
      </w:r>
      <w:r w:rsidRPr="005B3008">
        <w:rPr>
          <w:color w:val="000000"/>
          <w:sz w:val="28"/>
          <w:szCs w:val="28"/>
          <w:lang w:val="kk-KZ"/>
        </w:rPr>
        <w:t xml:space="preserve"> </w:t>
      </w:r>
    </w:p>
    <w:p w:rsidR="008B42E6" w:rsidRPr="005B3008" w:rsidRDefault="008B42E6" w:rsidP="008B42E6">
      <w:pPr>
        <w:ind w:left="39" w:firstLine="709"/>
        <w:jc w:val="both"/>
        <w:rPr>
          <w:color w:val="000000"/>
          <w:sz w:val="28"/>
          <w:szCs w:val="28"/>
          <w:lang w:val="kk-KZ"/>
        </w:rPr>
      </w:pPr>
      <w:r w:rsidRPr="005B3008">
        <w:rPr>
          <w:color w:val="000000"/>
          <w:sz w:val="28"/>
          <w:szCs w:val="28"/>
        </w:rPr>
        <w:t>По истечении 180 минут тестирования предоставляется перерыв в объеме 3 минут.</w:t>
      </w:r>
      <w:r w:rsidRPr="005B3008">
        <w:rPr>
          <w:color w:val="000000"/>
          <w:sz w:val="28"/>
          <w:szCs w:val="28"/>
          <w:lang w:val="kk-KZ"/>
        </w:rPr>
        <w:t xml:space="preserve"> </w:t>
      </w:r>
    </w:p>
    <w:p w:rsidR="008B42E6" w:rsidRPr="005B3008" w:rsidRDefault="008B42E6" w:rsidP="008B42E6">
      <w:pPr>
        <w:ind w:left="39" w:firstLine="709"/>
        <w:jc w:val="both"/>
        <w:rPr>
          <w:color w:val="000000"/>
          <w:sz w:val="28"/>
          <w:szCs w:val="28"/>
          <w:lang w:val="kk-KZ"/>
        </w:rPr>
      </w:pPr>
      <w:r w:rsidRPr="005B3008">
        <w:rPr>
          <w:color w:val="000000"/>
          <w:sz w:val="28"/>
          <w:szCs w:val="28"/>
        </w:rPr>
        <w:t>Для поступающих на группу образовательных программ, требующие творческой подготовки продолжительность тестирования – 65 минут.</w:t>
      </w:r>
      <w:r w:rsidRPr="005B3008">
        <w:rPr>
          <w:color w:val="000000"/>
          <w:sz w:val="28"/>
          <w:szCs w:val="28"/>
          <w:lang w:val="kk-KZ"/>
        </w:rPr>
        <w:t xml:space="preserve"> </w:t>
      </w:r>
    </w:p>
    <w:p w:rsidR="008B42E6" w:rsidRPr="005B3008" w:rsidRDefault="008B42E6" w:rsidP="008B42E6">
      <w:pPr>
        <w:ind w:left="39" w:firstLine="709"/>
        <w:jc w:val="both"/>
        <w:rPr>
          <w:color w:val="000000"/>
          <w:sz w:val="28"/>
          <w:szCs w:val="28"/>
          <w:lang w:val="kk-KZ"/>
        </w:rPr>
      </w:pPr>
      <w:r w:rsidRPr="005B3008">
        <w:rPr>
          <w:color w:val="000000"/>
          <w:sz w:val="28"/>
          <w:szCs w:val="28"/>
        </w:rPr>
        <w:lastRenderedPageBreak/>
        <w:t>Для обучающихся ОВПО по группе образовательных программ, требующие творческой подготовки, и желающих перевестись на другие группы образовательных программ продолжительность тестирования – 130 минут.</w:t>
      </w:r>
      <w:r w:rsidRPr="005B3008">
        <w:rPr>
          <w:color w:val="000000"/>
          <w:sz w:val="28"/>
          <w:szCs w:val="28"/>
          <w:lang w:val="kk-KZ"/>
        </w:rPr>
        <w:t xml:space="preserve"> </w:t>
      </w:r>
    </w:p>
    <w:p w:rsidR="008B42E6" w:rsidRPr="005B3008" w:rsidRDefault="008B42E6" w:rsidP="008B42E6">
      <w:pPr>
        <w:ind w:left="39" w:firstLine="709"/>
        <w:jc w:val="both"/>
        <w:rPr>
          <w:color w:val="000000"/>
          <w:sz w:val="28"/>
          <w:szCs w:val="28"/>
          <w:lang w:val="kk-KZ"/>
        </w:rPr>
      </w:pPr>
      <w:r w:rsidRPr="005B3008">
        <w:rPr>
          <w:color w:val="000000"/>
          <w:sz w:val="28"/>
          <w:szCs w:val="28"/>
        </w:rPr>
        <w:t>Для поступающих по образовательным программам, предусматривающим сокращенные сроки обучения, на ЕНТ отводится 120 минут (2 часа).</w:t>
      </w:r>
      <w:r w:rsidRPr="005B3008">
        <w:rPr>
          <w:color w:val="000000"/>
          <w:sz w:val="28"/>
          <w:szCs w:val="28"/>
          <w:lang w:val="kk-KZ"/>
        </w:rPr>
        <w:t xml:space="preserve"> </w:t>
      </w:r>
    </w:p>
    <w:p w:rsidR="008B42E6" w:rsidRPr="005B3008" w:rsidRDefault="008B42E6" w:rsidP="008B42E6">
      <w:pPr>
        <w:ind w:left="39" w:firstLine="709"/>
        <w:jc w:val="both"/>
        <w:rPr>
          <w:color w:val="000000"/>
          <w:sz w:val="28"/>
          <w:szCs w:val="28"/>
          <w:lang w:val="kk-KZ"/>
        </w:rPr>
      </w:pPr>
      <w:r w:rsidRPr="005B3008">
        <w:rPr>
          <w:color w:val="000000"/>
          <w:sz w:val="28"/>
          <w:szCs w:val="28"/>
        </w:rPr>
        <w:t>Для поступающих на группу образовательных программ, требующие творческой подготовки, по родственным направлениям подготовки по образовательным программам, предусматривающим сокращенные сроки обучения – 80 минут</w:t>
      </w:r>
      <w:r w:rsidRPr="005B3008">
        <w:rPr>
          <w:color w:val="000000"/>
          <w:sz w:val="28"/>
          <w:szCs w:val="28"/>
          <w:lang w:val="kk-KZ"/>
        </w:rPr>
        <w:t>»;</w:t>
      </w:r>
    </w:p>
    <w:p w:rsidR="008B42E6" w:rsidRPr="005B3008" w:rsidRDefault="008B42E6" w:rsidP="008B42E6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kk-KZ"/>
        </w:rPr>
      </w:pPr>
      <w:r w:rsidRPr="005B3008">
        <w:rPr>
          <w:color w:val="000000"/>
          <w:sz w:val="28"/>
          <w:szCs w:val="28"/>
          <w:lang w:val="kk-KZ"/>
        </w:rPr>
        <w:t>пункт 81 изложить в новой редакции:</w:t>
      </w:r>
    </w:p>
    <w:p w:rsidR="008B42E6" w:rsidRPr="005B3008" w:rsidRDefault="008B42E6" w:rsidP="008B42E6">
      <w:pPr>
        <w:ind w:left="39" w:firstLine="709"/>
        <w:jc w:val="both"/>
        <w:rPr>
          <w:color w:val="000000"/>
          <w:sz w:val="28"/>
          <w:szCs w:val="28"/>
        </w:rPr>
      </w:pPr>
      <w:r w:rsidRPr="005B3008">
        <w:rPr>
          <w:color w:val="000000"/>
          <w:sz w:val="28"/>
          <w:szCs w:val="28"/>
          <w:lang w:val="kk-KZ"/>
        </w:rPr>
        <w:t>«</w:t>
      </w:r>
      <w:r w:rsidRPr="005B3008">
        <w:rPr>
          <w:color w:val="000000"/>
          <w:sz w:val="28"/>
          <w:szCs w:val="28"/>
        </w:rPr>
        <w:t>81. При нарушении поступающим пункта 80 настоящих Правил, администратором тестирования совместно с наблюдателями тестирования составляется Акт обнаружения запрещенных предметов и удаления из аудитории (компьютерного класса) поступающего, нарушившего правила поведения в аудитории (компьютерном классе) (электронный формат) по форме согласно приложению 34 к настоящим Правилам</w:t>
      </w:r>
      <w:r w:rsidRPr="005B3008">
        <w:rPr>
          <w:color w:val="000000"/>
          <w:sz w:val="28"/>
          <w:szCs w:val="28"/>
          <w:lang w:val="kk-KZ"/>
        </w:rPr>
        <w:t>.</w:t>
      </w:r>
      <w:r w:rsidRPr="005B3008">
        <w:rPr>
          <w:color w:val="000000"/>
          <w:sz w:val="28"/>
          <w:szCs w:val="28"/>
        </w:rPr>
        <w:t xml:space="preserve"> Поступающий не допускается на данное тестирование </w:t>
      </w:r>
      <w:r w:rsidRPr="005B3008">
        <w:rPr>
          <w:color w:val="000000"/>
          <w:sz w:val="28"/>
          <w:szCs w:val="28"/>
          <w:lang w:val="kk-KZ"/>
        </w:rPr>
        <w:t>и на тестирование, проходящее в период проведения ЕНТ, указанный пункте 74 настоящих Правил, а также</w:t>
      </w:r>
      <w:r w:rsidRPr="005B3008">
        <w:rPr>
          <w:color w:val="000000"/>
          <w:sz w:val="28"/>
          <w:szCs w:val="28"/>
        </w:rPr>
        <w:t xml:space="preserve"> на конкурс по присуждению образовательного гранта.</w:t>
      </w:r>
    </w:p>
    <w:p w:rsidR="008B42E6" w:rsidRPr="005B3008" w:rsidRDefault="008B42E6" w:rsidP="008B42E6">
      <w:pPr>
        <w:ind w:left="39" w:firstLine="709"/>
        <w:jc w:val="both"/>
        <w:rPr>
          <w:color w:val="000000"/>
          <w:sz w:val="28"/>
          <w:szCs w:val="28"/>
          <w:lang w:val="kk-KZ"/>
        </w:rPr>
      </w:pPr>
      <w:r w:rsidRPr="005B3008">
        <w:rPr>
          <w:color w:val="000000"/>
          <w:sz w:val="28"/>
          <w:szCs w:val="28"/>
        </w:rPr>
        <w:t>При нарушении поступающим пункта 80 настоящих Правил во второй раз в период проведения ЕНТ, указанный в пункте 74 настоящих Правил аннулируются результаты ЕНТ первого раза и не допускается на конкурс по присуждению образовательного гранта</w:t>
      </w:r>
      <w:r w:rsidRPr="005B3008">
        <w:rPr>
          <w:color w:val="000000"/>
          <w:sz w:val="28"/>
          <w:szCs w:val="28"/>
          <w:lang w:val="kk-KZ"/>
        </w:rPr>
        <w:t>»;</w:t>
      </w:r>
    </w:p>
    <w:p w:rsidR="008B42E6" w:rsidRPr="005B3008" w:rsidRDefault="008B42E6" w:rsidP="008B42E6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5B3008">
        <w:rPr>
          <w:color w:val="000000"/>
          <w:sz w:val="28"/>
          <w:szCs w:val="28"/>
          <w:lang w:val="kk-KZ"/>
        </w:rPr>
        <w:t>в пункте 83:</w:t>
      </w:r>
    </w:p>
    <w:p w:rsidR="008B42E6" w:rsidRPr="005B3008" w:rsidRDefault="008B42E6" w:rsidP="008B42E6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5B3008">
        <w:rPr>
          <w:color w:val="000000"/>
          <w:sz w:val="28"/>
          <w:szCs w:val="28"/>
          <w:lang w:val="kk-KZ"/>
        </w:rPr>
        <w:t>подпункт 1) исключить;</w:t>
      </w:r>
    </w:p>
    <w:p w:rsidR="008B42E6" w:rsidRPr="005B3008" w:rsidRDefault="008B42E6" w:rsidP="008B42E6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kk-KZ"/>
        </w:rPr>
      </w:pPr>
      <w:r w:rsidRPr="005B3008">
        <w:rPr>
          <w:color w:val="000000"/>
          <w:sz w:val="28"/>
          <w:szCs w:val="28"/>
          <w:lang w:val="kk-KZ"/>
        </w:rPr>
        <w:t>пункт 86 изложить в новой редакции:</w:t>
      </w:r>
    </w:p>
    <w:p w:rsidR="008B42E6" w:rsidRPr="005B3008" w:rsidRDefault="008B42E6" w:rsidP="008B42E6">
      <w:pPr>
        <w:overflowPunct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5B3008">
        <w:rPr>
          <w:color w:val="000000"/>
          <w:sz w:val="28"/>
          <w:szCs w:val="28"/>
          <w:lang w:val="kk-KZ"/>
        </w:rPr>
        <w:t xml:space="preserve">«86. </w:t>
      </w:r>
      <w:r w:rsidRPr="005B3008">
        <w:rPr>
          <w:sz w:val="28"/>
          <w:szCs w:val="28"/>
        </w:rPr>
        <w:t>Результаты тестирования у лиц, указанных в пунктах 81 и 82 настоящих Правил, не обрабатываются и подлежат аннулированию.</w:t>
      </w:r>
      <w:r w:rsidRPr="005B3008">
        <w:rPr>
          <w:sz w:val="28"/>
          <w:szCs w:val="28"/>
          <w:lang w:val="kk-KZ"/>
        </w:rPr>
        <w:t xml:space="preserve"> </w:t>
      </w:r>
      <w:r w:rsidRPr="005B3008">
        <w:rPr>
          <w:color w:val="000000"/>
          <w:sz w:val="28"/>
          <w:szCs w:val="28"/>
          <w:lang w:val="kk-KZ"/>
        </w:rPr>
        <w:t>В случае отключения электричества, на рабочем месте тестируемого данные о процессе тестирования (ранее отмеченные ответы на тестовые задания, количество использованного времени тестирования) сохраняются. При последующем продолжении тестирования тестируемый продолжает процесс тестирования с места прерывания процесса тестирования»;</w:t>
      </w:r>
    </w:p>
    <w:p w:rsidR="008B42E6" w:rsidRPr="005B3008" w:rsidRDefault="008B42E6" w:rsidP="008B42E6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5B3008">
        <w:rPr>
          <w:rFonts w:eastAsia="Calibri"/>
          <w:color w:val="000000"/>
          <w:sz w:val="28"/>
          <w:szCs w:val="28"/>
          <w:lang w:eastAsia="en-US"/>
        </w:rPr>
        <w:t>приложени</w:t>
      </w:r>
      <w:r w:rsidR="005140B8">
        <w:rPr>
          <w:rFonts w:eastAsia="Calibri"/>
          <w:color w:val="000000"/>
          <w:sz w:val="28"/>
          <w:szCs w:val="28"/>
          <w:lang w:eastAsia="en-US"/>
        </w:rPr>
        <w:t>я</w:t>
      </w:r>
      <w:r w:rsidRPr="005B3008">
        <w:rPr>
          <w:rFonts w:eastAsia="Calibri"/>
          <w:color w:val="000000"/>
          <w:sz w:val="28"/>
          <w:szCs w:val="28"/>
          <w:lang w:eastAsia="en-US"/>
        </w:rPr>
        <w:t xml:space="preserve"> 1</w:t>
      </w:r>
      <w:r>
        <w:rPr>
          <w:rFonts w:eastAsia="Calibri"/>
          <w:color w:val="000000"/>
          <w:sz w:val="28"/>
          <w:szCs w:val="28"/>
          <w:lang w:val="kk-KZ" w:eastAsia="en-US"/>
        </w:rPr>
        <w:t xml:space="preserve"> и </w:t>
      </w:r>
      <w:r w:rsidRPr="005B3008">
        <w:rPr>
          <w:rFonts w:eastAsia="Calibri"/>
          <w:color w:val="000000"/>
          <w:sz w:val="28"/>
          <w:szCs w:val="28"/>
          <w:lang w:eastAsia="en-US"/>
        </w:rPr>
        <w:t xml:space="preserve">2 </w:t>
      </w:r>
      <w:r w:rsidRPr="005B3008">
        <w:rPr>
          <w:color w:val="000000"/>
          <w:sz w:val="28"/>
          <w:szCs w:val="28"/>
        </w:rPr>
        <w:t>к Правилам проведения единого национального тестирования и оказания государственных услуг «Выдача сертификата о сдаче единого национального тестирования» изложить в редакции согласно приложени</w:t>
      </w:r>
      <w:r w:rsidR="005140B8">
        <w:rPr>
          <w:color w:val="000000"/>
          <w:sz w:val="28"/>
          <w:szCs w:val="28"/>
        </w:rPr>
        <w:t>ям</w:t>
      </w:r>
      <w:r w:rsidRPr="005B3008">
        <w:rPr>
          <w:color w:val="000000"/>
          <w:sz w:val="28"/>
          <w:szCs w:val="28"/>
        </w:rPr>
        <w:t xml:space="preserve"> 1 и 2 к настоящему приказу;</w:t>
      </w:r>
    </w:p>
    <w:p w:rsidR="008B42E6" w:rsidRPr="005B3008" w:rsidRDefault="008B42E6" w:rsidP="008B42E6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kk-KZ"/>
        </w:rPr>
      </w:pPr>
      <w:r w:rsidRPr="005B3008">
        <w:rPr>
          <w:color w:val="000000"/>
          <w:sz w:val="28"/>
          <w:szCs w:val="28"/>
          <w:lang w:val="kk-KZ"/>
        </w:rPr>
        <w:t>приложени</w:t>
      </w:r>
      <w:r w:rsidR="005140B8">
        <w:rPr>
          <w:color w:val="000000"/>
          <w:sz w:val="28"/>
          <w:szCs w:val="28"/>
          <w:lang w:val="kk-KZ"/>
        </w:rPr>
        <w:t>я</w:t>
      </w:r>
      <w:r w:rsidRPr="005B3008">
        <w:rPr>
          <w:color w:val="000000"/>
          <w:sz w:val="28"/>
          <w:szCs w:val="28"/>
          <w:lang w:val="kk-KZ"/>
        </w:rPr>
        <w:t xml:space="preserve"> 8 и 30 </w:t>
      </w:r>
      <w:r w:rsidRPr="005B3008">
        <w:rPr>
          <w:color w:val="000000"/>
          <w:sz w:val="28"/>
          <w:szCs w:val="28"/>
        </w:rPr>
        <w:t xml:space="preserve">к Правилам проведения единого национального тестирования и оказания государственных услуг «Выдача сертификата о сдаче единого национального тестирования» </w:t>
      </w:r>
      <w:r w:rsidRPr="005B3008">
        <w:rPr>
          <w:color w:val="000000"/>
          <w:sz w:val="28"/>
          <w:szCs w:val="28"/>
          <w:lang w:val="kk-KZ"/>
        </w:rPr>
        <w:t>исключить.</w:t>
      </w:r>
    </w:p>
    <w:p w:rsidR="008B42E6" w:rsidRPr="005B3008" w:rsidRDefault="008B42E6" w:rsidP="008B42E6">
      <w:pPr>
        <w:overflowPunct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B3008">
        <w:rPr>
          <w:rFonts w:eastAsia="Calibri"/>
          <w:color w:val="000000"/>
          <w:sz w:val="28"/>
          <w:szCs w:val="28"/>
          <w:lang w:eastAsia="en-US"/>
        </w:rPr>
        <w:t>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8B42E6" w:rsidRPr="005B3008" w:rsidRDefault="008B42E6" w:rsidP="008B42E6">
      <w:pPr>
        <w:ind w:firstLine="397"/>
        <w:jc w:val="both"/>
        <w:rPr>
          <w:sz w:val="28"/>
          <w:szCs w:val="28"/>
        </w:rPr>
      </w:pPr>
      <w:r w:rsidRPr="005B3008">
        <w:rPr>
          <w:rStyle w:val="s0"/>
          <w:sz w:val="28"/>
          <w:szCs w:val="28"/>
        </w:rPr>
        <w:t xml:space="preserve">1) государственную </w:t>
      </w:r>
      <w:hyperlink r:id="rId7" w:history="1">
        <w:r w:rsidRPr="005B3008">
          <w:rPr>
            <w:rStyle w:val="ac"/>
            <w:color w:val="auto"/>
            <w:sz w:val="28"/>
            <w:szCs w:val="28"/>
            <w:u w:val="none"/>
          </w:rPr>
          <w:t>регистрацию</w:t>
        </w:r>
      </w:hyperlink>
      <w:r w:rsidRPr="005B3008">
        <w:rPr>
          <w:rStyle w:val="s0"/>
          <w:sz w:val="28"/>
          <w:szCs w:val="28"/>
        </w:rPr>
        <w:t xml:space="preserve"> настоящего приказа в Министерстве юстиции Республики Казахстан;</w:t>
      </w:r>
    </w:p>
    <w:p w:rsidR="008B42E6" w:rsidRPr="005B3008" w:rsidRDefault="008B42E6" w:rsidP="008B42E6">
      <w:pPr>
        <w:ind w:firstLine="397"/>
        <w:jc w:val="both"/>
        <w:rPr>
          <w:sz w:val="28"/>
          <w:szCs w:val="28"/>
        </w:rPr>
      </w:pPr>
      <w:r w:rsidRPr="005B3008">
        <w:rPr>
          <w:rStyle w:val="s0"/>
          <w:sz w:val="28"/>
          <w:szCs w:val="28"/>
        </w:rPr>
        <w:lastRenderedPageBreak/>
        <w:t>2) размещение настоящего приказа на официальном интернет-ресурсе Министерства образования и науки Республики Казахстан.</w:t>
      </w:r>
    </w:p>
    <w:p w:rsidR="008B42E6" w:rsidRPr="005B3008" w:rsidRDefault="008B42E6" w:rsidP="008B42E6">
      <w:pPr>
        <w:ind w:firstLine="397"/>
        <w:jc w:val="both"/>
        <w:rPr>
          <w:sz w:val="28"/>
          <w:szCs w:val="28"/>
        </w:rPr>
      </w:pPr>
      <w:r w:rsidRPr="005B3008">
        <w:rPr>
          <w:rStyle w:val="s0"/>
          <w:sz w:val="28"/>
          <w:szCs w:val="28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8B42E6" w:rsidRPr="005B3008" w:rsidRDefault="008B42E6" w:rsidP="008B42E6">
      <w:pPr>
        <w:overflowPunct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B3008">
        <w:rPr>
          <w:rFonts w:eastAsia="Calibri"/>
          <w:color w:val="000000"/>
          <w:sz w:val="28"/>
          <w:szCs w:val="28"/>
          <w:lang w:eastAsia="en-US"/>
        </w:rPr>
        <w:t>3. 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8B42E6" w:rsidRPr="005B3008" w:rsidRDefault="008B42E6" w:rsidP="008B42E6">
      <w:pPr>
        <w:ind w:firstLine="709"/>
        <w:jc w:val="both"/>
        <w:rPr>
          <w:sz w:val="28"/>
          <w:szCs w:val="28"/>
          <w:lang w:eastAsia="ar-SA"/>
        </w:rPr>
      </w:pPr>
      <w:r w:rsidRPr="005B3008">
        <w:rPr>
          <w:sz w:val="28"/>
          <w:szCs w:val="28"/>
          <w:lang w:eastAsia="ar-SA"/>
        </w:rPr>
        <w:t>4. Настоящий приказ вводится в действие после дня его первого официального опубликования.</w:t>
      </w:r>
    </w:p>
    <w:p w:rsidR="008B42E6" w:rsidRDefault="008B42E6" w:rsidP="008B42E6">
      <w:pPr>
        <w:rPr>
          <w:sz w:val="28"/>
          <w:szCs w:val="28"/>
          <w:lang w:eastAsia="ar-SA"/>
        </w:rPr>
      </w:pPr>
    </w:p>
    <w:p w:rsidR="0094678B" w:rsidRDefault="0094678B" w:rsidP="00934587"/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38799B" w:rsidRDefault="00387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</w:tbl>
    <w:p w:rsidR="0094678B" w:rsidRPr="00934587" w:rsidRDefault="0094678B" w:rsidP="00934587"/>
    <w:sectPr w:rsidR="0094678B" w:rsidRPr="00934587" w:rsidSect="00642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CCB" w:rsidRDefault="00840CCB">
      <w:r>
        <w:separator/>
      </w:r>
    </w:p>
  </w:endnote>
  <w:endnote w:type="continuationSeparator" w:id="0">
    <w:p w:rsidR="00840CCB" w:rsidRDefault="0084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EE" w:rsidRDefault="005C43E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EE" w:rsidRDefault="005C43EE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EE" w:rsidRDefault="005C43E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CCB" w:rsidRDefault="00840CCB">
      <w:r>
        <w:separator/>
      </w:r>
    </w:p>
  </w:footnote>
  <w:footnote w:type="continuationSeparator" w:id="0">
    <w:p w:rsidR="00840CCB" w:rsidRDefault="00840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C43EE">
      <w:rPr>
        <w:rStyle w:val="af0"/>
        <w:noProof/>
      </w:rPr>
      <w:t>5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8B42E6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8B42E6">
            <w:rPr>
              <w:b/>
              <w:bCs/>
              <w:color w:val="3399FF"/>
              <w:lang w:val="kk-KZ"/>
            </w:rPr>
            <w:t>БІЛІМ ЖӘНЕ ҒЫЛЫМ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A646AF" w:rsidP="008B42E6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8B42E6">
            <w:rPr>
              <w:b/>
              <w:bCs/>
              <w:color w:val="3399FF"/>
              <w:lang w:val="kk-KZ"/>
            </w:rPr>
            <w:t>ОБРАЗОВАНИЯ И НАУКИ</w:t>
          </w: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5C43EE">
      <w:rPr>
        <w:b/>
        <w:bCs/>
        <w:color w:val="3399FF"/>
        <w:sz w:val="22"/>
        <w:szCs w:val="22"/>
        <w:lang w:val="kk-KZ" w:eastAsia="ru-RU"/>
      </w:rPr>
      <w:t xml:space="preserve">                     </w:t>
    </w:r>
    <w:r w:rsidR="005C43EE">
      <w:rPr>
        <w:b/>
        <w:bCs/>
        <w:color w:val="3399FF"/>
        <w:sz w:val="22"/>
        <w:szCs w:val="22"/>
        <w:lang w:eastAsia="ru-RU"/>
      </w:rPr>
      <w:t xml:space="preserve">№ </w:t>
    </w:r>
    <w:bookmarkStart w:id="0" w:name="_GoBack"/>
    <w:bookmarkEnd w:id="0"/>
    <w:r w:rsidR="005C43EE">
      <w:rPr>
        <w:b/>
        <w:bCs/>
        <w:color w:val="3399FF"/>
        <w:sz w:val="22"/>
        <w:szCs w:val="22"/>
        <w:lang w:val="kk-KZ" w:eastAsia="ru-RU"/>
      </w:rPr>
      <w:t>264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                                      </w:t>
    </w:r>
    <w:r w:rsidR="005C43EE">
      <w:rPr>
        <w:b/>
        <w:bCs/>
        <w:color w:val="3399FF"/>
        <w:sz w:val="22"/>
        <w:szCs w:val="22"/>
        <w:lang w:val="kk-KZ" w:eastAsia="ru-RU"/>
      </w:rPr>
      <w:t xml:space="preserve">                          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</w:t>
    </w:r>
    <w:r w:rsidR="005C43EE">
      <w:rPr>
        <w:b/>
        <w:bCs/>
        <w:color w:val="3399FF"/>
        <w:sz w:val="22"/>
        <w:szCs w:val="22"/>
        <w:lang w:val="kk-KZ" w:eastAsia="ru-RU"/>
      </w:rPr>
      <w:t>03</w:t>
    </w:r>
    <w:r w:rsidR="008856E3">
      <w:rPr>
        <w:b/>
        <w:bCs/>
        <w:color w:val="3399FF"/>
        <w:sz w:val="22"/>
        <w:szCs w:val="22"/>
        <w:lang w:eastAsia="ru-RU"/>
      </w:rPr>
      <w:t xml:space="preserve">»    </w:t>
    </w:r>
    <w:r w:rsidR="005C43EE">
      <w:rPr>
        <w:b/>
        <w:bCs/>
        <w:color w:val="3399FF"/>
        <w:sz w:val="22"/>
        <w:szCs w:val="22"/>
        <w:lang w:val="kk-KZ" w:eastAsia="ru-RU"/>
      </w:rPr>
      <w:t>июня</w:t>
    </w:r>
    <w:r w:rsidR="008856E3">
      <w:rPr>
        <w:b/>
        <w:bCs/>
        <w:color w:val="3399FF"/>
        <w:sz w:val="22"/>
        <w:szCs w:val="22"/>
        <w:lang w:eastAsia="ru-RU"/>
      </w:rPr>
      <w:t xml:space="preserve">  20</w:t>
    </w:r>
    <w:r w:rsidR="005C43EE">
      <w:rPr>
        <w:b/>
        <w:bCs/>
        <w:color w:val="3399FF"/>
        <w:sz w:val="22"/>
        <w:szCs w:val="22"/>
        <w:lang w:val="kk-KZ" w:eastAsia="ru-RU"/>
      </w:rPr>
      <w:t>21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66A87"/>
    <w:rsid w:val="00073119"/>
    <w:rsid w:val="000922AA"/>
    <w:rsid w:val="000D4DAC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330B0F"/>
    <w:rsid w:val="00364E0B"/>
    <w:rsid w:val="0038799B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140B8"/>
    <w:rsid w:val="005C14F1"/>
    <w:rsid w:val="005C43EE"/>
    <w:rsid w:val="005F582C"/>
    <w:rsid w:val="00642211"/>
    <w:rsid w:val="006B6938"/>
    <w:rsid w:val="007006E3"/>
    <w:rsid w:val="007111E8"/>
    <w:rsid w:val="00731B2A"/>
    <w:rsid w:val="00740441"/>
    <w:rsid w:val="007767CD"/>
    <w:rsid w:val="00782A16"/>
    <w:rsid w:val="00787A78"/>
    <w:rsid w:val="007D5C5B"/>
    <w:rsid w:val="007E588D"/>
    <w:rsid w:val="0081000A"/>
    <w:rsid w:val="00840CCB"/>
    <w:rsid w:val="008436CA"/>
    <w:rsid w:val="00866964"/>
    <w:rsid w:val="00867FA4"/>
    <w:rsid w:val="008856E3"/>
    <w:rsid w:val="008A0BBC"/>
    <w:rsid w:val="008B42E6"/>
    <w:rsid w:val="009139A9"/>
    <w:rsid w:val="00914138"/>
    <w:rsid w:val="00915A4B"/>
    <w:rsid w:val="00934587"/>
    <w:rsid w:val="0094678B"/>
    <w:rsid w:val="009924CE"/>
    <w:rsid w:val="00993680"/>
    <w:rsid w:val="009B69F4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86340"/>
    <w:rsid w:val="00BD42EA"/>
    <w:rsid w:val="00BE3CFA"/>
    <w:rsid w:val="00BE78CA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jl:34601860.0%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Мансуров Адильбек Ерланович</cp:lastModifiedBy>
  <cp:revision>23</cp:revision>
  <dcterms:created xsi:type="dcterms:W3CDTF">2018-09-21T12:01:00Z</dcterms:created>
  <dcterms:modified xsi:type="dcterms:W3CDTF">2021-06-11T12:22:00Z</dcterms:modified>
</cp:coreProperties>
</file>