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8A" w:rsidRDefault="004C638A" w:rsidP="004C638A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Общественный совет </w:t>
      </w:r>
    </w:p>
    <w:p w:rsidR="004C638A" w:rsidRDefault="004C638A" w:rsidP="004C638A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Костанайской области</w:t>
      </w:r>
    </w:p>
    <w:p w:rsidR="004C638A" w:rsidRDefault="004C638A" w:rsidP="004C638A">
      <w:pPr>
        <w:rPr>
          <w:sz w:val="28"/>
          <w:szCs w:val="28"/>
          <w:lang w:val="kk-KZ"/>
        </w:rPr>
      </w:pPr>
    </w:p>
    <w:p w:rsidR="004C638A" w:rsidRDefault="004C638A" w:rsidP="004C63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Протокол № 4</w:t>
      </w:r>
    </w:p>
    <w:p w:rsidR="004C638A" w:rsidRDefault="004C638A" w:rsidP="004C638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общественного слушания Общественного совета Костанайской области</w:t>
      </w:r>
    </w:p>
    <w:p w:rsidR="004C638A" w:rsidRDefault="004C638A" w:rsidP="004C638A">
      <w:pPr>
        <w:jc w:val="center"/>
        <w:rPr>
          <w:b/>
          <w:sz w:val="28"/>
          <w:szCs w:val="28"/>
          <w:lang w:val="kk-KZ"/>
        </w:rPr>
      </w:pPr>
    </w:p>
    <w:p w:rsidR="004C638A" w:rsidRDefault="004C638A" w:rsidP="004C63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город Костанай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            21 мая 2021 года</w:t>
      </w:r>
    </w:p>
    <w:p w:rsidR="004C638A" w:rsidRDefault="004C638A" w:rsidP="004C63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конференция ZOOM                                                                       15.00 часов</w:t>
      </w:r>
    </w:p>
    <w:p w:rsidR="004C638A" w:rsidRDefault="004C638A" w:rsidP="004C638A">
      <w:pPr>
        <w:rPr>
          <w:sz w:val="28"/>
          <w:szCs w:val="28"/>
          <w:lang w:val="kk-KZ"/>
        </w:rPr>
      </w:pPr>
    </w:p>
    <w:p w:rsidR="004C638A" w:rsidRDefault="004C638A" w:rsidP="004C638A">
      <w:pPr>
        <w:rPr>
          <w:sz w:val="28"/>
          <w:szCs w:val="28"/>
        </w:rPr>
      </w:pPr>
    </w:p>
    <w:p w:rsidR="004C638A" w:rsidRDefault="004C638A" w:rsidP="004C638A">
      <w:pPr>
        <w:ind w:left="-284" w:right="-144" w:firstLine="992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Тема Общественного слушания: 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б уточнении </w:t>
      </w:r>
      <w:proofErr w:type="spellStart"/>
      <w:r>
        <w:rPr>
          <w:sz w:val="28"/>
          <w:szCs w:val="28"/>
        </w:rPr>
        <w:t>областно</w:t>
      </w:r>
      <w:proofErr w:type="spellEnd"/>
      <w:r>
        <w:rPr>
          <w:sz w:val="28"/>
          <w:szCs w:val="28"/>
          <w:lang w:val="kk-KZ"/>
        </w:rPr>
        <w:t xml:space="preserve">го </w:t>
      </w:r>
      <w:r>
        <w:rPr>
          <w:sz w:val="28"/>
          <w:szCs w:val="28"/>
        </w:rPr>
        <w:t>бюджет</w:t>
      </w:r>
      <w:r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</w:rPr>
        <w:t>Костанайской области на 2021-2023 годы.</w:t>
      </w:r>
    </w:p>
    <w:p w:rsidR="0069518C" w:rsidRDefault="0069518C" w:rsidP="004C638A">
      <w:pPr>
        <w:ind w:firstLine="708"/>
        <w:jc w:val="both"/>
        <w:rPr>
          <w:b/>
          <w:sz w:val="28"/>
          <w:szCs w:val="28"/>
          <w:lang w:val="kk-KZ"/>
        </w:rPr>
      </w:pPr>
    </w:p>
    <w:p w:rsidR="004C638A" w:rsidRDefault="004C638A" w:rsidP="004C638A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Председатель: </w:t>
      </w:r>
      <w:proofErr w:type="spellStart"/>
      <w:r>
        <w:rPr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Т.Н.  </w:t>
      </w:r>
    </w:p>
    <w:p w:rsidR="004C638A" w:rsidRDefault="004C638A" w:rsidP="004C638A">
      <w:pPr>
        <w:ind w:right="-14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члены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совета, </w:t>
      </w:r>
      <w:r>
        <w:rPr>
          <w:sz w:val="28"/>
          <w:szCs w:val="28"/>
          <w:lang w:val="kk-KZ"/>
        </w:rPr>
        <w:t xml:space="preserve">секретарь Костанайского областного маслихата, депутаты Костанайского областного маслихата, </w:t>
      </w:r>
      <w:r>
        <w:rPr>
          <w:sz w:val="28"/>
          <w:szCs w:val="28"/>
        </w:rPr>
        <w:t xml:space="preserve">председатели и члены постоянных комиссий областного маслихата, представители государственных органов (разработчики проектов решений) и другие заинтересованные государственные органы, представители аппарата областного маслихата. </w:t>
      </w:r>
    </w:p>
    <w:p w:rsidR="004C638A" w:rsidRDefault="004C638A" w:rsidP="004C638A">
      <w:pPr>
        <w:ind w:right="-144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ab/>
      </w:r>
      <w:proofErr w:type="gramStart"/>
      <w:r>
        <w:rPr>
          <w:bCs/>
          <w:i/>
          <w:sz w:val="28"/>
          <w:szCs w:val="28"/>
        </w:rPr>
        <w:t>(Всего: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45 человек.</w:t>
      </w:r>
      <w:proofErr w:type="gramEnd"/>
      <w:r>
        <w:rPr>
          <w:bCs/>
          <w:i/>
          <w:sz w:val="28"/>
          <w:szCs w:val="28"/>
        </w:rPr>
        <w:t xml:space="preserve"> </w:t>
      </w:r>
      <w:proofErr w:type="gramStart"/>
      <w:r>
        <w:rPr>
          <w:bCs/>
          <w:i/>
          <w:sz w:val="28"/>
          <w:szCs w:val="28"/>
        </w:rPr>
        <w:t xml:space="preserve">Членов общественного совета Костанайской области-  19 человек.) </w:t>
      </w:r>
      <w:proofErr w:type="gramEnd"/>
    </w:p>
    <w:p w:rsidR="004C638A" w:rsidRDefault="004C638A" w:rsidP="004C6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C638A" w:rsidRDefault="004C638A" w:rsidP="004C638A">
      <w:pPr>
        <w:ind w:right="-144" w:firstLine="99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б уточнении </w:t>
      </w:r>
      <w:proofErr w:type="spellStart"/>
      <w:r>
        <w:rPr>
          <w:sz w:val="28"/>
          <w:szCs w:val="28"/>
        </w:rPr>
        <w:t>областно</w:t>
      </w:r>
      <w:proofErr w:type="spellEnd"/>
      <w:r>
        <w:rPr>
          <w:sz w:val="28"/>
          <w:szCs w:val="28"/>
          <w:lang w:val="kk-KZ"/>
        </w:rPr>
        <w:t xml:space="preserve">го </w:t>
      </w:r>
      <w:r>
        <w:rPr>
          <w:sz w:val="28"/>
          <w:szCs w:val="28"/>
        </w:rPr>
        <w:t>бюджет</w:t>
      </w:r>
      <w:r>
        <w:rPr>
          <w:sz w:val="28"/>
          <w:szCs w:val="28"/>
          <w:lang w:val="kk-KZ"/>
        </w:rPr>
        <w:t xml:space="preserve">а </w:t>
      </w:r>
      <w:r>
        <w:rPr>
          <w:sz w:val="28"/>
          <w:szCs w:val="28"/>
        </w:rPr>
        <w:t>Костанайской области на 2021-2023 годы.</w:t>
      </w:r>
    </w:p>
    <w:p w:rsidR="004C638A" w:rsidRDefault="004C638A" w:rsidP="004C638A">
      <w:pPr>
        <w:ind w:left="360"/>
        <w:jc w:val="both"/>
        <w:rPr>
          <w:sz w:val="28"/>
          <w:szCs w:val="28"/>
          <w:lang w:val="kk-KZ"/>
        </w:rPr>
      </w:pPr>
    </w:p>
    <w:p w:rsidR="004C638A" w:rsidRDefault="004C638A" w:rsidP="004C638A">
      <w:pPr>
        <w:pStyle w:val="a3"/>
        <w:ind w:left="0"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 </w:t>
      </w:r>
    </w:p>
    <w:p w:rsidR="004C638A" w:rsidRDefault="004C638A" w:rsidP="004C638A">
      <w:pPr>
        <w:ind w:right="-14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пояснила, что общественные слушания проводятся в соответствии с подпунктом 1) пункта 1 статьи 5 Закона Республики Казахстан «Об общественных советах». </w:t>
      </w:r>
    </w:p>
    <w:p w:rsidR="004C638A" w:rsidRDefault="004C638A" w:rsidP="004C638A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Сообщила, что для выступления зарегистрировался один докладчик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усагазина</w:t>
      </w:r>
      <w:proofErr w:type="spellEnd"/>
      <w:r>
        <w:rPr>
          <w:sz w:val="28"/>
          <w:szCs w:val="28"/>
        </w:rPr>
        <w:t xml:space="preserve"> Г.Г., руководитель управления экономики и бюджетного планирования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области, передала ей слово. </w:t>
      </w:r>
    </w:p>
    <w:p w:rsidR="004C638A" w:rsidRDefault="004C638A" w:rsidP="004C638A">
      <w:pPr>
        <w:ind w:right="-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ВЫСТУПИЛИ: </w:t>
      </w:r>
    </w:p>
    <w:p w:rsidR="004C638A" w:rsidRDefault="004C638A" w:rsidP="004C638A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Г.Г. </w:t>
      </w:r>
      <w:proofErr w:type="spellStart"/>
      <w:r>
        <w:rPr>
          <w:b/>
          <w:sz w:val="28"/>
          <w:szCs w:val="28"/>
        </w:rPr>
        <w:t>Мусагазина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пояснила, что </w:t>
      </w:r>
      <w:r>
        <w:rPr>
          <w:bCs/>
          <w:iCs/>
          <w:sz w:val="28"/>
          <w:szCs w:val="28"/>
        </w:rPr>
        <w:t xml:space="preserve">в соответствии с Бюджетным Кодексом в областной бюджет вносятся изменения по инициативе местного исполнительного органа, а именно распределение свободного остатка. </w:t>
      </w:r>
      <w:r>
        <w:rPr>
          <w:sz w:val="28"/>
          <w:szCs w:val="28"/>
        </w:rPr>
        <w:t>Подробно доложила о</w:t>
      </w:r>
      <w:r>
        <w:rPr>
          <w:sz w:val="28"/>
          <w:szCs w:val="28"/>
          <w:lang w:val="kk-KZ"/>
        </w:rPr>
        <w:t xml:space="preserve"> распределении свободного остатка</w:t>
      </w:r>
      <w:r w:rsidR="00DC0CD4">
        <w:rPr>
          <w:sz w:val="28"/>
          <w:szCs w:val="28"/>
          <w:lang w:val="kk-KZ"/>
        </w:rPr>
        <w:t>.</w:t>
      </w:r>
    </w:p>
    <w:p w:rsidR="004C638A" w:rsidRDefault="004C638A" w:rsidP="004C638A">
      <w:pPr>
        <w:ind w:right="-2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Т.Н.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b/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спросила у членов Общественного совета будут</w:t>
      </w:r>
      <w:proofErr w:type="gramEnd"/>
      <w:r>
        <w:rPr>
          <w:sz w:val="28"/>
          <w:szCs w:val="28"/>
        </w:rPr>
        <w:t xml:space="preserve"> ли вопросы, замечания и предложения по проекту решения О внесении изменений в решение маслихата от 15 декабря 2019 года № 570 «Об областном бюджете Костанайской области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2021-2023 годы».</w:t>
      </w:r>
    </w:p>
    <w:p w:rsidR="0069518C" w:rsidRDefault="0069518C" w:rsidP="004C638A">
      <w:pPr>
        <w:ind w:right="-2" w:firstLine="708"/>
        <w:jc w:val="both"/>
        <w:rPr>
          <w:sz w:val="28"/>
          <w:szCs w:val="28"/>
        </w:rPr>
      </w:pPr>
    </w:p>
    <w:p w:rsidR="0069518C" w:rsidRPr="0069518C" w:rsidRDefault="0069518C" w:rsidP="0069518C">
      <w:pPr>
        <w:ind w:right="-2" w:firstLine="708"/>
        <w:jc w:val="center"/>
        <w:rPr>
          <w:i/>
          <w:sz w:val="28"/>
          <w:szCs w:val="28"/>
        </w:rPr>
      </w:pPr>
      <w:r w:rsidRPr="0069518C">
        <w:rPr>
          <w:i/>
          <w:sz w:val="28"/>
          <w:szCs w:val="28"/>
        </w:rPr>
        <w:t>(обсуждение)</w:t>
      </w:r>
    </w:p>
    <w:p w:rsidR="00A414A2" w:rsidRDefault="00A414A2" w:rsidP="004C638A">
      <w:pPr>
        <w:ind w:left="-284" w:right="-144"/>
        <w:jc w:val="both"/>
        <w:rPr>
          <w:b/>
          <w:sz w:val="28"/>
          <w:szCs w:val="28"/>
        </w:rPr>
      </w:pPr>
    </w:p>
    <w:p w:rsidR="004C638A" w:rsidRDefault="004C638A" w:rsidP="004C638A">
      <w:pPr>
        <w:ind w:left="-284"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 ЕДИНОГЛАСНО: </w:t>
      </w:r>
    </w:p>
    <w:p w:rsidR="004C638A" w:rsidRDefault="004C638A" w:rsidP="004C638A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доклад руководителя управления экономики и бюджетного планирования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Мусагазиной</w:t>
      </w:r>
      <w:proofErr w:type="spellEnd"/>
      <w:r>
        <w:rPr>
          <w:sz w:val="28"/>
          <w:szCs w:val="28"/>
        </w:rPr>
        <w:t xml:space="preserve"> Г.Г.;</w:t>
      </w:r>
    </w:p>
    <w:p w:rsidR="004C638A" w:rsidRDefault="004C638A" w:rsidP="004C638A">
      <w:pPr>
        <w:ind w:right="-144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Направить рекомендации в ГУ «Управление экономики и бюджетного планирования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Костанайской области», о том, что Общественный совет </w:t>
      </w:r>
      <w:r w:rsidR="00237D41">
        <w:rPr>
          <w:sz w:val="28"/>
          <w:szCs w:val="28"/>
        </w:rPr>
        <w:t>Костанайской области  замечаний и</w:t>
      </w:r>
      <w:r>
        <w:rPr>
          <w:sz w:val="28"/>
          <w:szCs w:val="28"/>
        </w:rPr>
        <w:t xml:space="preserve"> предложений по проекту решения «О внесении изменений в решение маслихата от 15 декабря 2019 года № 570 «Об областном бюджете Костанайской области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2021-2023 годы» не имеет.</w:t>
      </w:r>
    </w:p>
    <w:p w:rsidR="004C638A" w:rsidRDefault="004C638A" w:rsidP="004C638A">
      <w:pPr>
        <w:ind w:firstLine="709"/>
        <w:jc w:val="both"/>
        <w:rPr>
          <w:sz w:val="28"/>
          <w:szCs w:val="28"/>
          <w:lang w:val="kk-KZ"/>
        </w:rPr>
      </w:pPr>
    </w:p>
    <w:p w:rsidR="004C638A" w:rsidRDefault="004C638A" w:rsidP="004C638A">
      <w:pPr>
        <w:ind w:firstLine="567"/>
        <w:jc w:val="both"/>
        <w:rPr>
          <w:sz w:val="28"/>
          <w:szCs w:val="28"/>
        </w:rPr>
      </w:pPr>
    </w:p>
    <w:p w:rsidR="004C638A" w:rsidRDefault="004C638A" w:rsidP="004C638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Председатель общественного </w:t>
      </w:r>
    </w:p>
    <w:p w:rsidR="004C638A" w:rsidRDefault="004C638A" w:rsidP="004C638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слушания Общественного совета </w:t>
      </w:r>
    </w:p>
    <w:p w:rsidR="004C638A" w:rsidRDefault="004C638A" w:rsidP="004C638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Костанайской области                                                 </w:t>
      </w:r>
      <w:r w:rsidR="00932C9E"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</w:t>
      </w:r>
      <w:r w:rsidR="00B352CA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 xml:space="preserve"> </w:t>
      </w:r>
      <w:r w:rsidR="00B352CA">
        <w:rPr>
          <w:b/>
          <w:sz w:val="28"/>
          <w:szCs w:val="28"/>
          <w:lang w:val="kk-KZ"/>
        </w:rPr>
        <w:t>Т.</w:t>
      </w:r>
      <w:r>
        <w:rPr>
          <w:b/>
          <w:sz w:val="28"/>
          <w:szCs w:val="28"/>
          <w:lang w:val="kk-KZ"/>
        </w:rPr>
        <w:t xml:space="preserve"> Искандирова </w:t>
      </w:r>
    </w:p>
    <w:p w:rsidR="004C638A" w:rsidRDefault="004C638A" w:rsidP="004C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C638A" w:rsidRDefault="004C638A" w:rsidP="004C638A">
      <w:pPr>
        <w:rPr>
          <w:b/>
          <w:sz w:val="28"/>
          <w:szCs w:val="28"/>
        </w:rPr>
      </w:pPr>
    </w:p>
    <w:p w:rsidR="004C638A" w:rsidRDefault="004C638A" w:rsidP="004C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</w:p>
    <w:p w:rsidR="004C638A" w:rsidRDefault="004C638A" w:rsidP="004C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                                                        </w:t>
      </w:r>
      <w:r w:rsidR="00B352CA">
        <w:rPr>
          <w:b/>
          <w:sz w:val="28"/>
          <w:szCs w:val="28"/>
        </w:rPr>
        <w:t xml:space="preserve">А. </w:t>
      </w:r>
      <w:proofErr w:type="spellStart"/>
      <w:r w:rsidR="00B352CA">
        <w:rPr>
          <w:b/>
          <w:sz w:val="28"/>
          <w:szCs w:val="28"/>
        </w:rPr>
        <w:t>Аймагамбетова</w:t>
      </w:r>
      <w:proofErr w:type="spellEnd"/>
      <w:r>
        <w:rPr>
          <w:b/>
          <w:sz w:val="28"/>
          <w:szCs w:val="28"/>
        </w:rPr>
        <w:t xml:space="preserve">                </w:t>
      </w:r>
    </w:p>
    <w:p w:rsidR="004C638A" w:rsidRDefault="004C638A" w:rsidP="004C638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638A" w:rsidRDefault="004C638A" w:rsidP="004C638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C638A" w:rsidRDefault="004C638A" w:rsidP="004C638A">
      <w:pPr>
        <w:rPr>
          <w:sz w:val="28"/>
          <w:szCs w:val="28"/>
        </w:rPr>
      </w:pPr>
    </w:p>
    <w:p w:rsidR="006501BE" w:rsidRDefault="00932C9E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03"/>
    <w:rsid w:val="001352E5"/>
    <w:rsid w:val="00237D41"/>
    <w:rsid w:val="004C638A"/>
    <w:rsid w:val="005D1203"/>
    <w:rsid w:val="0069518C"/>
    <w:rsid w:val="008272F0"/>
    <w:rsid w:val="00932C9E"/>
    <w:rsid w:val="00A414A2"/>
    <w:rsid w:val="00B352CA"/>
    <w:rsid w:val="00DC0CD4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2239</Characters>
  <Application>Microsoft Office Word</Application>
  <DocSecurity>0</DocSecurity>
  <Lines>18</Lines>
  <Paragraphs>5</Paragraphs>
  <ScaleCrop>false</ScaleCrop>
  <Company>kaspi bank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2021-05-21T10:08:00Z</dcterms:created>
  <dcterms:modified xsi:type="dcterms:W3CDTF">2021-06-01T03:23:00Z</dcterms:modified>
</cp:coreProperties>
</file>