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6B" w:rsidRDefault="00C144DC" w:rsidP="001F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144DC">
        <w:rPr>
          <w:rFonts w:ascii="Times New Roman" w:hAnsi="Times New Roman" w:cs="Times New Roman"/>
          <w:b/>
          <w:sz w:val="28"/>
          <w:szCs w:val="28"/>
          <w:lang w:val="kk-KZ"/>
        </w:rPr>
        <w:t>«Қазақстан Республикасының агроөнеркәсіптік кешенін дамыту жөніндегі 2021-2025 жылдарға арналған ұлттық жобаны бекіту туралы»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F226B" w:rsidRPr="002B15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Қазақстан Республикасы Үкіметі қаулысының жобасына</w:t>
      </w:r>
    </w:p>
    <w:p w:rsidR="001F226B" w:rsidRDefault="001F226B" w:rsidP="001F22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баспасөз хабарлама</w:t>
      </w:r>
    </w:p>
    <w:p w:rsidR="0089757E" w:rsidRPr="00223B8E" w:rsidRDefault="0089757E" w:rsidP="0089757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12433" w:rsidRDefault="00D12433" w:rsidP="001F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D1243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Қазақстан Республикасы Премьер-министрі қаулысының осы жобасымен (бұдан әрі – жоба) </w:t>
      </w:r>
      <w:r w:rsidR="00C144DC" w:rsidRPr="00C144D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Қазақстан Республикасының агроөнеркәсіптік кешенін дамыту жөнінде</w:t>
      </w:r>
      <w:r w:rsidR="00C144D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гі 2021-2025 жылдарға арналған Ұлттық жобасын қабылдауды</w:t>
      </w:r>
      <w:r w:rsidR="00C144DC" w:rsidRPr="00C144D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D1243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көздейді.</w:t>
      </w:r>
    </w:p>
    <w:p w:rsidR="001F226B" w:rsidRPr="00EF59EB" w:rsidRDefault="001F226B" w:rsidP="001F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EF59E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Жобаны әзірлеуші Қазақстан Республикасы Ауыл шаруашылығы министрлігі (бұдан әрі – ҚР АШМ) болып табылады.</w:t>
      </w:r>
    </w:p>
    <w:p w:rsidR="00C144DC" w:rsidRDefault="00C144DC" w:rsidP="001F226B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144D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Қаулы жобасын қабылдау үшін Мемлекет басшысы Қ.К. Тоқаевтың 2020 жылғы 1 қыркүйектегі «Қазақстан Жаңа нақты ахуалда: іс-қимыл уақыты» атты Қазақстан халқына Жолдауы негіз болып табылады. </w:t>
      </w:r>
    </w:p>
    <w:p w:rsidR="00C144DC" w:rsidRPr="00C144DC" w:rsidRDefault="00C144DC" w:rsidP="00C144D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144D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Ұлттық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жобана қабылдау мынандай мақсаттарға қол жеткізуге мүмкіндік береді</w:t>
      </w:r>
      <w:r w:rsidRPr="00C144D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:</w:t>
      </w:r>
    </w:p>
    <w:p w:rsidR="00C144DC" w:rsidRPr="00C144DC" w:rsidRDefault="00C144DC" w:rsidP="00C144D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144D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1) ішкі нарықты әлеуметтік маңызы бар азық-түліктермен молықтыру;</w:t>
      </w:r>
    </w:p>
    <w:p w:rsidR="00C144DC" w:rsidRPr="00C144DC" w:rsidRDefault="00C144DC" w:rsidP="00C144D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144D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2) 1 млн. ауыл тұрғындарының табысын тұрақты арттыру;</w:t>
      </w:r>
    </w:p>
    <w:p w:rsidR="00C144DC" w:rsidRPr="00C144DC" w:rsidRDefault="00C144DC" w:rsidP="00C144D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144D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3) еңбек өнімділігін 2,5 есе арттыру;</w:t>
      </w:r>
    </w:p>
    <w:p w:rsidR="00C144DC" w:rsidRDefault="00C144DC" w:rsidP="00C144D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144D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4) АӨК өңделген өнімінің экспортын 2 есеге ұлғайту.</w:t>
      </w:r>
    </w:p>
    <w:p w:rsidR="00EF78E1" w:rsidRPr="00FF0DA2" w:rsidRDefault="00C144DC" w:rsidP="001F226B">
      <w:pPr>
        <w:spacing w:after="0" w:line="240" w:lineRule="auto"/>
        <w:ind w:firstLine="708"/>
        <w:jc w:val="both"/>
        <w:rPr>
          <w:lang w:val="kk-KZ"/>
        </w:rPr>
      </w:pPr>
      <w:r w:rsidRPr="00C144DC">
        <w:rPr>
          <w:rFonts w:ascii="Times New Roman" w:hAnsi="Times New Roman" w:cs="Times New Roman"/>
          <w:sz w:val="28"/>
          <w:szCs w:val="28"/>
          <w:lang w:val="kk-KZ"/>
        </w:rPr>
        <w:t>Қаулы жобасын қабылдау теріс әлеуметтік-экономикалық, саяси-құқықтық, экологиялық, демографиялық және өзге де салдарларға әкеп соқтырмайды.</w:t>
      </w:r>
    </w:p>
    <w:sectPr w:rsidR="00EF78E1" w:rsidRPr="00FF0DA2" w:rsidSect="009F2B8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3D"/>
    <w:rsid w:val="00033706"/>
    <w:rsid w:val="00056D54"/>
    <w:rsid w:val="000A1CC3"/>
    <w:rsid w:val="001E66B5"/>
    <w:rsid w:val="001F226B"/>
    <w:rsid w:val="00223B8E"/>
    <w:rsid w:val="002C1BDA"/>
    <w:rsid w:val="002E3B89"/>
    <w:rsid w:val="0037368E"/>
    <w:rsid w:val="0037643D"/>
    <w:rsid w:val="00385CDE"/>
    <w:rsid w:val="0041748B"/>
    <w:rsid w:val="00462A13"/>
    <w:rsid w:val="00483E43"/>
    <w:rsid w:val="004E6B9B"/>
    <w:rsid w:val="00520CB0"/>
    <w:rsid w:val="005E33AF"/>
    <w:rsid w:val="005E5DCE"/>
    <w:rsid w:val="0061442D"/>
    <w:rsid w:val="006D7B30"/>
    <w:rsid w:val="007460AD"/>
    <w:rsid w:val="00763A37"/>
    <w:rsid w:val="007905D2"/>
    <w:rsid w:val="007A4074"/>
    <w:rsid w:val="007A7CBA"/>
    <w:rsid w:val="007D742C"/>
    <w:rsid w:val="008201F7"/>
    <w:rsid w:val="00876D53"/>
    <w:rsid w:val="0089757E"/>
    <w:rsid w:val="008C0DF6"/>
    <w:rsid w:val="00932210"/>
    <w:rsid w:val="00950732"/>
    <w:rsid w:val="009A1203"/>
    <w:rsid w:val="009B030F"/>
    <w:rsid w:val="009E043F"/>
    <w:rsid w:val="009F2B8D"/>
    <w:rsid w:val="00AB08C6"/>
    <w:rsid w:val="00AE7CD1"/>
    <w:rsid w:val="00B16F9F"/>
    <w:rsid w:val="00B43370"/>
    <w:rsid w:val="00C144DC"/>
    <w:rsid w:val="00C6003C"/>
    <w:rsid w:val="00CA6CF5"/>
    <w:rsid w:val="00D12433"/>
    <w:rsid w:val="00D6617D"/>
    <w:rsid w:val="00D87EBC"/>
    <w:rsid w:val="00DA01D4"/>
    <w:rsid w:val="00DB5914"/>
    <w:rsid w:val="00E70F84"/>
    <w:rsid w:val="00EF78E1"/>
    <w:rsid w:val="00F34743"/>
    <w:rsid w:val="00FF0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DB5C2-8848-4BA8-B8CC-DFE793F2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3D"/>
    <w:rPr>
      <w:color w:val="0000FF" w:themeColor="hyperlink"/>
      <w:u w:val="single"/>
    </w:rPr>
  </w:style>
  <w:style w:type="paragraph" w:customStyle="1" w:styleId="12">
    <w:name w:val="Знак Знак Знак Знак1 Знак Знак Знак Знак Знак2 Знак"/>
    <w:basedOn w:val="a"/>
    <w:autoRedefine/>
    <w:rsid w:val="00C6003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E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D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F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Ашимова Динара Мендыбаевна</dc:creator>
  <cp:lastModifiedBy>Ибрагимова Ботакоз Нураденкызы</cp:lastModifiedBy>
  <cp:revision>2</cp:revision>
  <cp:lastPrinted>2018-06-08T13:08:00Z</cp:lastPrinted>
  <dcterms:created xsi:type="dcterms:W3CDTF">2021-05-06T05:00:00Z</dcterms:created>
  <dcterms:modified xsi:type="dcterms:W3CDTF">2021-05-06T05:00:00Z</dcterms:modified>
</cp:coreProperties>
</file>