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hAnsi="Times New Roman" w:cs="Times New Roman"/>
          <w:color w:val="auto"/>
          <w:sz w:val="28"/>
          <w:szCs w:val="28"/>
          <w:lang w:val="ru-RU"/>
        </w:rPr>
        <w:id w:val="299810056"/>
        <w:docPartObj>
          <w:docPartGallery w:val="Cover Pages"/>
          <w:docPartUnique/>
        </w:docPartObj>
      </w:sdtPr>
      <w:sdtEndPr/>
      <w:sdtContent>
        <w:bookmarkStart w:id="0" w:name="z12" w:displacedByCustomXml="prev"/>
        <w:p w14:paraId="014EED99" w14:textId="77777777" w:rsidR="00551FA7" w:rsidRPr="00C150F6" w:rsidRDefault="00551FA7" w:rsidP="00551FA7">
          <w:pPr>
            <w:pStyle w:val="a3"/>
            <w:ind w:left="5760"/>
            <w:jc w:val="center"/>
            <w:rPr>
              <w:rFonts w:ascii="Times New Roman" w:hAnsi="Times New Roman" w:cs="Times New Roman"/>
              <w:color w:val="auto"/>
              <w:sz w:val="28"/>
              <w:szCs w:val="28"/>
              <w:lang w:val="ru-RU"/>
            </w:rPr>
          </w:pPr>
          <w:r w:rsidRPr="00C150F6">
            <w:rPr>
              <w:rFonts w:ascii="Times New Roman" w:hAnsi="Times New Roman" w:cs="Times New Roman"/>
              <w:color w:val="auto"/>
              <w:sz w:val="28"/>
              <w:szCs w:val="28"/>
              <w:lang w:val="ru-RU"/>
            </w:rPr>
            <w:t>Утверждена</w:t>
          </w:r>
        </w:p>
        <w:p w14:paraId="7F632C2F" w14:textId="6CB327DF" w:rsidR="00551FA7" w:rsidRPr="00C150F6" w:rsidRDefault="00551FA7" w:rsidP="00551FA7">
          <w:pPr>
            <w:pStyle w:val="a3"/>
            <w:ind w:left="5760"/>
            <w:jc w:val="center"/>
            <w:rPr>
              <w:rFonts w:ascii="Times New Roman" w:hAnsi="Times New Roman" w:cs="Times New Roman"/>
              <w:color w:val="auto"/>
              <w:sz w:val="28"/>
              <w:szCs w:val="28"/>
              <w:lang w:val="ru-RU"/>
            </w:rPr>
          </w:pPr>
          <w:r w:rsidRPr="00C150F6">
            <w:rPr>
              <w:rFonts w:ascii="Times New Roman" w:hAnsi="Times New Roman" w:cs="Times New Roman"/>
              <w:color w:val="auto"/>
              <w:sz w:val="28"/>
              <w:szCs w:val="28"/>
              <w:lang w:val="ru-RU"/>
            </w:rPr>
            <w:t>постановлением Правительства</w:t>
          </w:r>
        </w:p>
        <w:p w14:paraId="7B9A3DB1" w14:textId="300D74F2" w:rsidR="00551FA7" w:rsidRPr="00C150F6" w:rsidRDefault="00551FA7" w:rsidP="00551FA7">
          <w:pPr>
            <w:pStyle w:val="a3"/>
            <w:ind w:left="5760"/>
            <w:jc w:val="center"/>
            <w:rPr>
              <w:rFonts w:ascii="Times New Roman" w:hAnsi="Times New Roman" w:cs="Times New Roman"/>
              <w:color w:val="auto"/>
              <w:sz w:val="28"/>
              <w:szCs w:val="28"/>
              <w:lang w:val="ru-RU"/>
            </w:rPr>
          </w:pPr>
          <w:r w:rsidRPr="00C150F6">
            <w:rPr>
              <w:rFonts w:ascii="Times New Roman" w:hAnsi="Times New Roman" w:cs="Times New Roman"/>
              <w:color w:val="auto"/>
              <w:sz w:val="28"/>
              <w:szCs w:val="28"/>
              <w:lang w:val="ru-RU"/>
            </w:rPr>
            <w:t>Республики Казахстан</w:t>
          </w:r>
        </w:p>
        <w:p w14:paraId="43662657" w14:textId="7D0C7289" w:rsidR="00551FA7" w:rsidRPr="00C150F6" w:rsidRDefault="00551FA7" w:rsidP="00551FA7">
          <w:pPr>
            <w:pStyle w:val="a3"/>
            <w:ind w:left="5760"/>
            <w:jc w:val="center"/>
            <w:rPr>
              <w:rFonts w:ascii="Times New Roman" w:hAnsi="Times New Roman" w:cs="Times New Roman"/>
              <w:color w:val="auto"/>
              <w:sz w:val="28"/>
              <w:szCs w:val="28"/>
              <w:lang w:val="ru-RU"/>
            </w:rPr>
          </w:pPr>
          <w:r w:rsidRPr="00C150F6">
            <w:rPr>
              <w:rFonts w:ascii="Times New Roman" w:hAnsi="Times New Roman" w:cs="Times New Roman"/>
              <w:color w:val="auto"/>
              <w:sz w:val="28"/>
              <w:szCs w:val="28"/>
              <w:lang w:val="ru-RU"/>
            </w:rPr>
            <w:t>от «___» ___________</w:t>
          </w:r>
        </w:p>
        <w:p w14:paraId="52F3DE04" w14:textId="740164FA" w:rsidR="00A106E8" w:rsidRPr="00C150F6" w:rsidRDefault="00551FA7" w:rsidP="00551FA7">
          <w:pPr>
            <w:pStyle w:val="a3"/>
            <w:ind w:left="5760"/>
            <w:jc w:val="center"/>
            <w:rPr>
              <w:rFonts w:ascii="Times New Roman" w:hAnsi="Times New Roman" w:cs="Times New Roman"/>
              <w:color w:val="auto"/>
              <w:sz w:val="28"/>
              <w:szCs w:val="28"/>
              <w:lang w:val="ru-RU"/>
            </w:rPr>
          </w:pPr>
          <w:r w:rsidRPr="00C150F6">
            <w:rPr>
              <w:rFonts w:ascii="Times New Roman" w:hAnsi="Times New Roman" w:cs="Times New Roman"/>
              <w:color w:val="auto"/>
              <w:sz w:val="28"/>
              <w:szCs w:val="28"/>
              <w:lang w:val="ru-RU"/>
            </w:rPr>
            <w:t>№ ___</w:t>
          </w:r>
        </w:p>
        <w:p w14:paraId="7099214F" w14:textId="77777777" w:rsidR="00A106E8" w:rsidRPr="00C150F6" w:rsidRDefault="00A106E8" w:rsidP="002C30A8">
          <w:pPr>
            <w:pStyle w:val="a3"/>
            <w:jc w:val="both"/>
            <w:rPr>
              <w:rFonts w:ascii="Times New Roman" w:hAnsi="Times New Roman" w:cs="Times New Roman"/>
              <w:b/>
              <w:color w:val="auto"/>
              <w:sz w:val="28"/>
              <w:szCs w:val="28"/>
              <w:lang w:val="ru-RU"/>
            </w:rPr>
          </w:pPr>
        </w:p>
        <w:p w14:paraId="748BC4F3" w14:textId="77777777" w:rsidR="00551FA7" w:rsidRPr="00C150F6" w:rsidRDefault="00551FA7" w:rsidP="002C30A8">
          <w:pPr>
            <w:pStyle w:val="a3"/>
            <w:jc w:val="both"/>
            <w:rPr>
              <w:rFonts w:ascii="Times New Roman" w:hAnsi="Times New Roman" w:cs="Times New Roman"/>
              <w:b/>
              <w:color w:val="auto"/>
              <w:sz w:val="28"/>
              <w:szCs w:val="28"/>
              <w:lang w:val="ru-RU"/>
            </w:rPr>
          </w:pPr>
        </w:p>
        <w:p w14:paraId="3D9FB615" w14:textId="77777777" w:rsidR="00A106E8" w:rsidRPr="00C150F6" w:rsidRDefault="00A106E8" w:rsidP="003B2592">
          <w:pPr>
            <w:pStyle w:val="a3"/>
            <w:jc w:val="center"/>
            <w:rPr>
              <w:rFonts w:ascii="Times New Roman" w:hAnsi="Times New Roman" w:cs="Times New Roman"/>
              <w:b/>
              <w:color w:val="auto"/>
              <w:sz w:val="28"/>
              <w:szCs w:val="28"/>
              <w:lang w:val="ru-RU"/>
            </w:rPr>
          </w:pPr>
          <w:r w:rsidRPr="00C150F6">
            <w:rPr>
              <w:rFonts w:ascii="Times New Roman" w:hAnsi="Times New Roman" w:cs="Times New Roman"/>
              <w:b/>
              <w:color w:val="auto"/>
              <w:sz w:val="28"/>
              <w:szCs w:val="28"/>
              <w:lang w:val="ru-RU"/>
            </w:rPr>
            <w:t>Концепция развития</w:t>
          </w:r>
        </w:p>
        <w:p w14:paraId="33190A23" w14:textId="77777777" w:rsidR="00A106E8" w:rsidRPr="00C150F6" w:rsidRDefault="00A106E8" w:rsidP="003B2592">
          <w:pPr>
            <w:pStyle w:val="a3"/>
            <w:jc w:val="center"/>
            <w:rPr>
              <w:rFonts w:ascii="Times New Roman" w:hAnsi="Times New Roman" w:cs="Times New Roman"/>
              <w:b/>
              <w:color w:val="auto"/>
              <w:sz w:val="28"/>
              <w:szCs w:val="28"/>
              <w:lang w:val="ru-RU"/>
            </w:rPr>
          </w:pPr>
          <w:r w:rsidRPr="00C150F6">
            <w:rPr>
              <w:rFonts w:ascii="Times New Roman" w:hAnsi="Times New Roman" w:cs="Times New Roman"/>
              <w:b/>
              <w:color w:val="auto"/>
              <w:sz w:val="28"/>
              <w:szCs w:val="28"/>
              <w:lang w:val="ru-RU"/>
            </w:rPr>
            <w:t>сферы интеллектуальной собственности в Республике Казахстан</w:t>
          </w:r>
        </w:p>
        <w:p w14:paraId="62A6B7A1" w14:textId="0AFD1EF9" w:rsidR="00A106E8" w:rsidRPr="00C150F6" w:rsidRDefault="00551FA7" w:rsidP="003B2592">
          <w:pPr>
            <w:pStyle w:val="a3"/>
            <w:jc w:val="center"/>
            <w:rPr>
              <w:rFonts w:ascii="Times New Roman" w:hAnsi="Times New Roman" w:cs="Times New Roman"/>
              <w:b/>
              <w:color w:val="auto"/>
              <w:sz w:val="28"/>
              <w:szCs w:val="28"/>
              <w:lang w:val="ru-RU"/>
            </w:rPr>
          </w:pPr>
          <w:r w:rsidRPr="00C150F6">
            <w:rPr>
              <w:rFonts w:ascii="Times New Roman" w:hAnsi="Times New Roman" w:cs="Times New Roman"/>
              <w:b/>
              <w:color w:val="auto"/>
              <w:sz w:val="28"/>
              <w:szCs w:val="28"/>
              <w:lang w:val="ru-RU"/>
            </w:rPr>
            <w:t>на период 2021</w:t>
          </w:r>
          <w:r w:rsidR="00A106E8" w:rsidRPr="00C150F6">
            <w:rPr>
              <w:rFonts w:ascii="Times New Roman" w:hAnsi="Times New Roman" w:cs="Times New Roman"/>
              <w:b/>
              <w:color w:val="auto"/>
              <w:sz w:val="28"/>
              <w:szCs w:val="28"/>
              <w:lang w:val="ru-RU"/>
            </w:rPr>
            <w:t xml:space="preserve"> по 2025 годы</w:t>
          </w:r>
        </w:p>
        <w:p w14:paraId="30DF904E" w14:textId="77777777" w:rsidR="00A106E8" w:rsidRPr="00C150F6" w:rsidRDefault="00A106E8" w:rsidP="002C30A8">
          <w:pPr>
            <w:pStyle w:val="a3"/>
            <w:jc w:val="both"/>
            <w:rPr>
              <w:rFonts w:ascii="Times New Roman" w:hAnsi="Times New Roman" w:cs="Times New Roman"/>
              <w:b/>
              <w:color w:val="auto"/>
              <w:sz w:val="28"/>
              <w:szCs w:val="28"/>
              <w:lang w:val="ru-RU"/>
            </w:rPr>
          </w:pPr>
        </w:p>
        <w:p w14:paraId="0BAFBAA2" w14:textId="77777777" w:rsidR="00A106E8" w:rsidRPr="00C150F6" w:rsidRDefault="00A106E8" w:rsidP="002C30A8">
          <w:pPr>
            <w:pStyle w:val="a3"/>
            <w:jc w:val="both"/>
            <w:rPr>
              <w:rFonts w:ascii="Times New Roman" w:hAnsi="Times New Roman" w:cs="Times New Roman"/>
              <w:b/>
              <w:color w:val="auto"/>
              <w:sz w:val="28"/>
              <w:szCs w:val="28"/>
              <w:lang w:val="ru-RU"/>
            </w:rPr>
          </w:pPr>
        </w:p>
        <w:p w14:paraId="6F979877" w14:textId="77777777" w:rsidR="00A106E8" w:rsidRPr="00C150F6" w:rsidRDefault="00A106E8" w:rsidP="002C30A8">
          <w:pPr>
            <w:pStyle w:val="a3"/>
            <w:jc w:val="both"/>
            <w:rPr>
              <w:rFonts w:ascii="Times New Roman" w:hAnsi="Times New Roman" w:cs="Times New Roman"/>
              <w:color w:val="auto"/>
              <w:sz w:val="28"/>
              <w:szCs w:val="28"/>
              <w:lang w:val="ru-RU"/>
            </w:rPr>
          </w:pPr>
          <w:bookmarkStart w:id="1" w:name="z13"/>
          <w:bookmarkEnd w:id="0"/>
          <w:r w:rsidRPr="00C150F6">
            <w:rPr>
              <w:rFonts w:ascii="Times New Roman" w:hAnsi="Times New Roman" w:cs="Times New Roman"/>
              <w:b/>
              <w:color w:val="auto"/>
              <w:sz w:val="28"/>
              <w:szCs w:val="28"/>
              <w:lang w:val="ru-RU"/>
            </w:rPr>
            <w:tab/>
          </w:r>
          <w:r w:rsidRPr="00C150F6">
            <w:rPr>
              <w:rFonts w:ascii="Times New Roman" w:hAnsi="Times New Roman" w:cs="Times New Roman"/>
              <w:color w:val="auto"/>
              <w:sz w:val="28"/>
              <w:szCs w:val="28"/>
              <w:lang w:val="ru-RU"/>
            </w:rPr>
            <w:t xml:space="preserve">Содержание </w:t>
          </w:r>
        </w:p>
        <w:bookmarkEnd w:id="1"/>
        <w:p w14:paraId="25C0EF3D" w14:textId="77777777" w:rsidR="00A106E8" w:rsidRPr="00C150F6" w:rsidRDefault="00A106E8" w:rsidP="002C30A8">
          <w:pPr>
            <w:pStyle w:val="a3"/>
            <w:jc w:val="both"/>
            <w:rPr>
              <w:rFonts w:ascii="Times New Roman" w:hAnsi="Times New Roman" w:cs="Times New Roman"/>
              <w:color w:val="auto"/>
              <w:sz w:val="28"/>
              <w:szCs w:val="28"/>
              <w:lang w:val="ru-RU"/>
            </w:rPr>
          </w:pPr>
        </w:p>
        <w:p w14:paraId="75A6C11D" w14:textId="77777777" w:rsidR="00A106E8" w:rsidRPr="00C150F6" w:rsidRDefault="00A106E8" w:rsidP="002C30A8">
          <w:pPr>
            <w:pStyle w:val="a3"/>
            <w:jc w:val="both"/>
            <w:rPr>
              <w:rFonts w:ascii="Times New Roman" w:hAnsi="Times New Roman" w:cs="Times New Roman"/>
              <w:color w:val="auto"/>
              <w:sz w:val="28"/>
              <w:szCs w:val="28"/>
              <w:lang w:val="ru-RU"/>
            </w:rPr>
          </w:pPr>
          <w:r w:rsidRPr="00C150F6">
            <w:rPr>
              <w:rFonts w:ascii="Times New Roman" w:hAnsi="Times New Roman" w:cs="Times New Roman"/>
              <w:color w:val="auto"/>
              <w:sz w:val="28"/>
              <w:szCs w:val="28"/>
              <w:lang w:val="ru-RU"/>
            </w:rPr>
            <w:tab/>
            <w:t xml:space="preserve">Глава 1. Введение </w:t>
          </w:r>
        </w:p>
        <w:p w14:paraId="194B5A17" w14:textId="6658C132" w:rsidR="00A106E8" w:rsidRPr="00C150F6" w:rsidRDefault="00A106E8" w:rsidP="002C30A8">
          <w:pPr>
            <w:pStyle w:val="a3"/>
            <w:jc w:val="both"/>
            <w:rPr>
              <w:rFonts w:ascii="Times New Roman" w:hAnsi="Times New Roman" w:cs="Times New Roman"/>
              <w:color w:val="auto"/>
              <w:sz w:val="28"/>
              <w:szCs w:val="28"/>
              <w:lang w:val="ru-RU"/>
            </w:rPr>
          </w:pPr>
          <w:r w:rsidRPr="00C150F6">
            <w:rPr>
              <w:rFonts w:ascii="Times New Roman" w:hAnsi="Times New Roman" w:cs="Times New Roman"/>
              <w:color w:val="auto"/>
              <w:sz w:val="28"/>
              <w:szCs w:val="28"/>
              <w:lang w:val="ru-RU"/>
            </w:rPr>
            <w:tab/>
            <w:t xml:space="preserve">Глава 2. </w:t>
          </w:r>
          <w:r w:rsidR="00D81CF5" w:rsidRPr="00C150F6">
            <w:rPr>
              <w:rFonts w:ascii="Times New Roman" w:hAnsi="Times New Roman" w:cs="Times New Roman"/>
              <w:color w:val="auto"/>
              <w:sz w:val="28"/>
              <w:szCs w:val="28"/>
              <w:lang w:val="ru-RU"/>
            </w:rPr>
            <w:t>Анализ текущей ситуации</w:t>
          </w:r>
          <w:r w:rsidR="00D03672" w:rsidRPr="00C150F6">
            <w:rPr>
              <w:rFonts w:ascii="Times New Roman" w:hAnsi="Times New Roman" w:cs="Times New Roman"/>
              <w:color w:val="auto"/>
              <w:sz w:val="28"/>
              <w:szCs w:val="28"/>
              <w:lang w:val="ru-RU"/>
            </w:rPr>
            <w:t xml:space="preserve"> и тенденции</w:t>
          </w:r>
        </w:p>
        <w:p w14:paraId="7ACBF533" w14:textId="12358C3D" w:rsidR="00A106E8" w:rsidRPr="00C150F6" w:rsidRDefault="00A106E8" w:rsidP="002C30A8">
          <w:pPr>
            <w:pStyle w:val="a3"/>
            <w:jc w:val="both"/>
            <w:rPr>
              <w:rFonts w:ascii="Times New Roman" w:hAnsi="Times New Roman" w:cs="Times New Roman"/>
              <w:color w:val="auto"/>
              <w:sz w:val="28"/>
              <w:szCs w:val="28"/>
              <w:lang w:val="ru-RU"/>
            </w:rPr>
          </w:pPr>
          <w:r w:rsidRPr="00C150F6">
            <w:rPr>
              <w:rFonts w:ascii="Times New Roman" w:hAnsi="Times New Roman" w:cs="Times New Roman"/>
              <w:color w:val="auto"/>
              <w:sz w:val="28"/>
              <w:szCs w:val="28"/>
              <w:lang w:val="ru-RU"/>
            </w:rPr>
            <w:tab/>
            <w:t xml:space="preserve">Глава 3. </w:t>
          </w:r>
          <w:r w:rsidR="00D81CF5" w:rsidRPr="00C150F6">
            <w:rPr>
              <w:rFonts w:ascii="Times New Roman" w:hAnsi="Times New Roman" w:cs="Times New Roman"/>
              <w:color w:val="auto"/>
              <w:sz w:val="28"/>
              <w:szCs w:val="28"/>
              <w:lang w:val="ru-RU"/>
            </w:rPr>
            <w:t xml:space="preserve">Международный опыт в </w:t>
          </w:r>
          <w:r w:rsidR="00045FC2" w:rsidRPr="00C150F6">
            <w:rPr>
              <w:rFonts w:ascii="Times New Roman" w:hAnsi="Times New Roman" w:cs="Times New Roman"/>
              <w:color w:val="auto"/>
              <w:sz w:val="28"/>
              <w:szCs w:val="28"/>
              <w:lang w:val="ru-RU"/>
            </w:rPr>
            <w:t>формировании законодательства в области интеллектуальной собственности</w:t>
          </w:r>
        </w:p>
        <w:p w14:paraId="4D6D629B" w14:textId="6241DD5D" w:rsidR="009E4AD6" w:rsidRPr="00C150F6" w:rsidRDefault="00D81CF5" w:rsidP="002C30A8">
          <w:pPr>
            <w:pStyle w:val="a3"/>
            <w:jc w:val="both"/>
            <w:rPr>
              <w:rFonts w:ascii="Times New Roman" w:hAnsi="Times New Roman" w:cs="Times New Roman"/>
              <w:color w:val="auto"/>
              <w:sz w:val="28"/>
              <w:szCs w:val="28"/>
              <w:lang w:val="ru-RU"/>
            </w:rPr>
          </w:pPr>
          <w:r w:rsidRPr="00C150F6">
            <w:rPr>
              <w:rFonts w:ascii="Times New Roman" w:hAnsi="Times New Roman" w:cs="Times New Roman"/>
              <w:color w:val="auto"/>
              <w:sz w:val="28"/>
              <w:szCs w:val="28"/>
              <w:lang w:val="ru-RU"/>
            </w:rPr>
            <w:tab/>
            <w:t>Глава 4. Цель, задачи, принципы и основные подходы в сфере интеллектуальной собственности Республики Казахстан</w:t>
          </w:r>
        </w:p>
        <w:p w14:paraId="4AF66967" w14:textId="18026560" w:rsidR="00A106E8" w:rsidRPr="00C150F6" w:rsidRDefault="009E4AD6" w:rsidP="002C30A8">
          <w:pPr>
            <w:pStyle w:val="a3"/>
            <w:jc w:val="both"/>
            <w:rPr>
              <w:rFonts w:ascii="Times New Roman" w:hAnsi="Times New Roman" w:cs="Times New Roman"/>
              <w:color w:val="auto"/>
              <w:sz w:val="28"/>
              <w:szCs w:val="28"/>
              <w:lang w:val="ru-RU"/>
            </w:rPr>
          </w:pPr>
          <w:r w:rsidRPr="00C150F6">
            <w:rPr>
              <w:rFonts w:ascii="Times New Roman" w:hAnsi="Times New Roman" w:cs="Times New Roman"/>
              <w:color w:val="auto"/>
              <w:sz w:val="28"/>
              <w:szCs w:val="28"/>
              <w:lang w:val="ru-RU"/>
            </w:rPr>
            <w:tab/>
            <w:t xml:space="preserve">Глава </w:t>
          </w:r>
          <w:r w:rsidR="00394D19" w:rsidRPr="00C150F6">
            <w:rPr>
              <w:rFonts w:ascii="Times New Roman" w:hAnsi="Times New Roman" w:cs="Times New Roman"/>
              <w:color w:val="auto"/>
              <w:sz w:val="28"/>
              <w:szCs w:val="28"/>
              <w:lang w:val="ru-RU"/>
            </w:rPr>
            <w:t>5</w:t>
          </w:r>
          <w:r w:rsidR="00A106E8" w:rsidRPr="00C150F6">
            <w:rPr>
              <w:rFonts w:ascii="Times New Roman" w:hAnsi="Times New Roman" w:cs="Times New Roman"/>
              <w:color w:val="auto"/>
              <w:sz w:val="28"/>
              <w:szCs w:val="28"/>
              <w:lang w:val="ru-RU"/>
            </w:rPr>
            <w:t>. Ожидаемые результаты и этапы реализации Концепции</w:t>
          </w:r>
          <w:bookmarkStart w:id="2" w:name="z19"/>
        </w:p>
        <w:p w14:paraId="75AAF477" w14:textId="74A46279" w:rsidR="00D81CF5" w:rsidRPr="00C150F6" w:rsidRDefault="009E4AD6" w:rsidP="002C30A8">
          <w:pPr>
            <w:pStyle w:val="a3"/>
            <w:jc w:val="both"/>
            <w:rPr>
              <w:rFonts w:ascii="Times New Roman" w:hAnsi="Times New Roman" w:cs="Times New Roman"/>
              <w:color w:val="auto"/>
              <w:sz w:val="28"/>
              <w:szCs w:val="28"/>
              <w:lang w:val="ru-RU"/>
            </w:rPr>
          </w:pPr>
          <w:r w:rsidRPr="00C150F6">
            <w:rPr>
              <w:rFonts w:ascii="Times New Roman" w:hAnsi="Times New Roman" w:cs="Times New Roman"/>
              <w:color w:val="auto"/>
              <w:sz w:val="28"/>
              <w:szCs w:val="28"/>
              <w:lang w:val="ru-RU"/>
            </w:rPr>
            <w:tab/>
            <w:t xml:space="preserve">Глава </w:t>
          </w:r>
          <w:r w:rsidR="00394D19" w:rsidRPr="00C150F6">
            <w:rPr>
              <w:rFonts w:ascii="Times New Roman" w:hAnsi="Times New Roman" w:cs="Times New Roman"/>
              <w:color w:val="auto"/>
              <w:sz w:val="28"/>
              <w:szCs w:val="28"/>
              <w:lang w:val="ru-RU"/>
            </w:rPr>
            <w:t>6</w:t>
          </w:r>
          <w:r w:rsidR="00D81CF5" w:rsidRPr="00C150F6">
            <w:rPr>
              <w:rFonts w:ascii="Times New Roman" w:hAnsi="Times New Roman" w:cs="Times New Roman"/>
              <w:color w:val="auto"/>
              <w:sz w:val="28"/>
              <w:szCs w:val="28"/>
              <w:lang w:val="ru-RU"/>
            </w:rPr>
            <w:t>. Перечень нормативных правовых актов, посредством которых предполагается реализация Концепции</w:t>
          </w:r>
        </w:p>
        <w:p w14:paraId="448FB2E4" w14:textId="1D8C5550" w:rsidR="00A106E8" w:rsidRPr="00C150F6" w:rsidRDefault="00A106E8" w:rsidP="002C30A8">
          <w:pPr>
            <w:pStyle w:val="a3"/>
            <w:jc w:val="both"/>
            <w:rPr>
              <w:rFonts w:ascii="Times New Roman" w:hAnsi="Times New Roman" w:cs="Times New Roman"/>
              <w:color w:val="auto"/>
              <w:sz w:val="28"/>
              <w:szCs w:val="28"/>
              <w:lang w:val="ru-RU"/>
            </w:rPr>
          </w:pPr>
        </w:p>
        <w:p w14:paraId="393B5366" w14:textId="77777777" w:rsidR="00551FA7" w:rsidRPr="001B7A23" w:rsidRDefault="00551FA7" w:rsidP="002C30A8">
          <w:pPr>
            <w:pStyle w:val="a3"/>
            <w:jc w:val="both"/>
            <w:rPr>
              <w:rFonts w:ascii="Times New Roman" w:hAnsi="Times New Roman" w:cs="Times New Roman"/>
              <w:color w:val="auto"/>
              <w:sz w:val="28"/>
              <w:szCs w:val="28"/>
              <w:lang w:val="ru-RU"/>
            </w:rPr>
          </w:pPr>
        </w:p>
        <w:p w14:paraId="57CEAED1" w14:textId="77777777" w:rsidR="00A106E8" w:rsidRPr="00C150F6" w:rsidRDefault="00A106E8" w:rsidP="00D22E99">
          <w:pPr>
            <w:pStyle w:val="a3"/>
            <w:ind w:firstLine="720"/>
            <w:jc w:val="both"/>
            <w:rPr>
              <w:rFonts w:ascii="Times New Roman" w:hAnsi="Times New Roman" w:cs="Times New Roman"/>
              <w:b/>
              <w:color w:val="auto"/>
              <w:sz w:val="28"/>
              <w:szCs w:val="28"/>
              <w:lang w:val="ru-RU"/>
            </w:rPr>
          </w:pPr>
          <w:r w:rsidRPr="00C150F6">
            <w:rPr>
              <w:rFonts w:ascii="Times New Roman" w:hAnsi="Times New Roman" w:cs="Times New Roman"/>
              <w:b/>
              <w:color w:val="auto"/>
              <w:sz w:val="28"/>
              <w:szCs w:val="28"/>
              <w:lang w:val="ru-RU"/>
            </w:rPr>
            <w:t>Глава 1. Введение</w:t>
          </w:r>
        </w:p>
        <w:p w14:paraId="00804F93" w14:textId="77777777" w:rsidR="00B34830" w:rsidRPr="00C95BBE" w:rsidRDefault="00A106E8" w:rsidP="00B34830">
          <w:pPr>
            <w:pStyle w:val="a3"/>
            <w:jc w:val="both"/>
            <w:rPr>
              <w:rFonts w:ascii="Times New Roman" w:hAnsi="Times New Roman" w:cs="Times New Roman"/>
              <w:color w:val="000000" w:themeColor="text1"/>
              <w:sz w:val="28"/>
              <w:szCs w:val="28"/>
              <w:lang w:val="ru-RU"/>
            </w:rPr>
          </w:pPr>
          <w:r w:rsidRPr="00C150F6">
            <w:rPr>
              <w:rFonts w:ascii="Times New Roman" w:hAnsi="Times New Roman" w:cs="Times New Roman"/>
              <w:color w:val="auto"/>
              <w:sz w:val="28"/>
              <w:szCs w:val="28"/>
              <w:lang w:val="ru-RU"/>
            </w:rPr>
            <w:tab/>
          </w:r>
        </w:p>
        <w:p w14:paraId="0F46E597" w14:textId="6376EDC6" w:rsidR="00B34830" w:rsidRPr="00C95BBE" w:rsidRDefault="00285E42" w:rsidP="00B34830">
          <w:pPr>
            <w:pStyle w:val="a3"/>
            <w:ind w:firstLine="720"/>
            <w:jc w:val="both"/>
            <w:rPr>
              <w:rFonts w:ascii="Times New Roman" w:hAnsi="Times New Roman" w:cs="Times New Roman"/>
              <w:color w:val="000000" w:themeColor="text1"/>
              <w:sz w:val="28"/>
              <w:szCs w:val="28"/>
              <w:lang w:val="ru-RU"/>
            </w:rPr>
          </w:pPr>
          <w:r w:rsidRPr="00C95BBE">
            <w:rPr>
              <w:rFonts w:ascii="Times New Roman" w:hAnsi="Times New Roman" w:cs="Times New Roman"/>
              <w:color w:val="000000" w:themeColor="text1"/>
              <w:sz w:val="28"/>
              <w:szCs w:val="28"/>
              <w:lang w:val="ru-RU"/>
            </w:rPr>
            <w:t>В современных условиях одним из ресурсов экономического роста</w:t>
          </w:r>
          <w:r w:rsidR="000E7D68" w:rsidRPr="00C95BBE">
            <w:rPr>
              <w:rFonts w:ascii="Times New Roman" w:hAnsi="Times New Roman" w:cs="Times New Roman"/>
              <w:color w:val="000000" w:themeColor="text1"/>
              <w:sz w:val="28"/>
              <w:szCs w:val="28"/>
              <w:lang w:val="ru-RU"/>
            </w:rPr>
            <w:t xml:space="preserve"> каждого</w:t>
          </w:r>
          <w:r w:rsidRPr="00C95BBE">
            <w:rPr>
              <w:rFonts w:ascii="Times New Roman" w:hAnsi="Times New Roman" w:cs="Times New Roman"/>
              <w:color w:val="000000" w:themeColor="text1"/>
              <w:sz w:val="28"/>
              <w:szCs w:val="28"/>
              <w:lang w:val="ru-RU"/>
            </w:rPr>
            <w:t xml:space="preserve"> государства являются интеллектуальные ресурсы </w:t>
          </w:r>
          <w:r w:rsidR="00B34830" w:rsidRPr="00C95BBE">
            <w:rPr>
              <w:rFonts w:ascii="Times New Roman" w:hAnsi="Times New Roman" w:cs="Times New Roman"/>
              <w:color w:val="000000" w:themeColor="text1"/>
              <w:sz w:val="28"/>
              <w:szCs w:val="28"/>
              <w:lang w:val="ru-RU"/>
            </w:rPr>
            <w:t xml:space="preserve">- </w:t>
          </w:r>
          <w:r w:rsidRPr="00C95BBE">
            <w:rPr>
              <w:rFonts w:ascii="Times New Roman" w:hAnsi="Times New Roman" w:cs="Times New Roman"/>
              <w:color w:val="000000" w:themeColor="text1"/>
              <w:sz w:val="28"/>
              <w:szCs w:val="28"/>
              <w:lang w:val="ru-RU"/>
            </w:rPr>
            <w:t xml:space="preserve">результаты </w:t>
          </w:r>
          <w:proofErr w:type="spellStart"/>
          <w:r w:rsidRPr="00C95BBE">
            <w:rPr>
              <w:rFonts w:ascii="Times New Roman" w:hAnsi="Times New Roman" w:cs="Times New Roman"/>
              <w:color w:val="000000" w:themeColor="text1"/>
              <w:sz w:val="28"/>
              <w:szCs w:val="28"/>
              <w:lang w:val="ru-RU"/>
            </w:rPr>
            <w:t>интеллектуальнои</w:t>
          </w:r>
          <w:proofErr w:type="spellEnd"/>
          <w:r w:rsidRPr="00C95BBE">
            <w:rPr>
              <w:rFonts w:ascii="Times New Roman" w:hAnsi="Times New Roman" w:cs="Times New Roman"/>
              <w:color w:val="000000" w:themeColor="text1"/>
              <w:sz w:val="28"/>
              <w:szCs w:val="28"/>
              <w:lang w:val="ru-RU"/>
            </w:rPr>
            <w:t xml:space="preserve">̆ </w:t>
          </w:r>
          <w:r w:rsidR="00C95BBE" w:rsidRPr="00C95BBE">
            <w:rPr>
              <w:rFonts w:ascii="Times New Roman" w:hAnsi="Times New Roman" w:cs="Times New Roman"/>
              <w:color w:val="000000" w:themeColor="text1"/>
              <w:sz w:val="28"/>
              <w:szCs w:val="28"/>
              <w:lang w:val="ru-RU"/>
            </w:rPr>
            <w:t xml:space="preserve">творческой </w:t>
          </w:r>
          <w:r w:rsidRPr="00C95BBE">
            <w:rPr>
              <w:rFonts w:ascii="Times New Roman" w:hAnsi="Times New Roman" w:cs="Times New Roman"/>
              <w:color w:val="000000" w:themeColor="text1"/>
              <w:sz w:val="28"/>
              <w:szCs w:val="28"/>
              <w:lang w:val="ru-RU"/>
            </w:rPr>
            <w:t xml:space="preserve">деятельности человека. </w:t>
          </w:r>
        </w:p>
        <w:p w14:paraId="7E17224B" w14:textId="286269C9" w:rsidR="00EB6897" w:rsidRPr="00C95BBE" w:rsidRDefault="00A90466" w:rsidP="00EB6897">
          <w:pPr>
            <w:pStyle w:val="a3"/>
            <w:ind w:firstLine="720"/>
            <w:jc w:val="both"/>
            <w:rPr>
              <w:rFonts w:ascii="Times New Roman" w:eastAsia="Times New Roman" w:hAnsi="Times New Roman" w:cs="Times New Roman"/>
              <w:color w:val="000000" w:themeColor="text1"/>
              <w:sz w:val="28"/>
              <w:szCs w:val="28"/>
              <w:lang w:val="ru-RU" w:eastAsia="ru-RU"/>
            </w:rPr>
          </w:pPr>
          <w:r w:rsidRPr="00C95BBE">
            <w:rPr>
              <w:rFonts w:ascii="Times New Roman" w:eastAsia="Times New Roman" w:hAnsi="Times New Roman" w:cs="Times New Roman"/>
              <w:color w:val="000000" w:themeColor="text1"/>
              <w:sz w:val="28"/>
              <w:szCs w:val="28"/>
              <w:lang w:val="ru-RU" w:eastAsia="ru-RU"/>
            </w:rPr>
            <w:t>Республикой Казахстан достигнуты значительные успехи в обеспечении охраны и защиты</w:t>
          </w:r>
          <w:r w:rsidR="00C95BBE" w:rsidRPr="00C95BBE">
            <w:rPr>
              <w:rFonts w:ascii="Times New Roman" w:eastAsia="Times New Roman" w:hAnsi="Times New Roman" w:cs="Times New Roman"/>
              <w:color w:val="000000" w:themeColor="text1"/>
              <w:sz w:val="28"/>
              <w:szCs w:val="28"/>
              <w:lang w:val="ru-RU" w:eastAsia="ru-RU"/>
            </w:rPr>
            <w:t xml:space="preserve"> прав</w:t>
          </w:r>
          <w:r w:rsidRPr="00C95BBE">
            <w:rPr>
              <w:rFonts w:ascii="Times New Roman" w:eastAsia="Times New Roman" w:hAnsi="Times New Roman" w:cs="Times New Roman"/>
              <w:color w:val="000000" w:themeColor="text1"/>
              <w:sz w:val="28"/>
              <w:szCs w:val="28"/>
              <w:lang w:val="ru-RU" w:eastAsia="ru-RU"/>
            </w:rPr>
            <w:t xml:space="preserve"> интеллектуальной собственности.</w:t>
          </w:r>
        </w:p>
        <w:p w14:paraId="408FAAA7" w14:textId="77777777" w:rsidR="001B7A23" w:rsidRDefault="001B7A23" w:rsidP="001B7A23">
          <w:pPr>
            <w:pStyle w:val="a3"/>
            <w:ind w:firstLine="720"/>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 xml:space="preserve">В настоящее время наблюдается дальнейшее динамичное развитие Казахстана в данной сфере. </w:t>
          </w:r>
        </w:p>
        <w:p w14:paraId="6F14FC82" w14:textId="1327EF61" w:rsidR="00EB6897" w:rsidRPr="005440B9" w:rsidRDefault="00EB6897" w:rsidP="00EB6897">
          <w:pPr>
            <w:pStyle w:val="a3"/>
            <w:ind w:firstLine="720"/>
            <w:jc w:val="both"/>
            <w:rPr>
              <w:rFonts w:ascii="Times New Roman" w:eastAsia="Times New Roman" w:hAnsi="Times New Roman" w:cs="Times New Roman"/>
              <w:color w:val="000000" w:themeColor="text1"/>
              <w:sz w:val="28"/>
              <w:szCs w:val="28"/>
              <w:lang w:val="ru-RU" w:eastAsia="ru-RU"/>
            </w:rPr>
          </w:pPr>
          <w:r w:rsidRPr="005440B9">
            <w:rPr>
              <w:rFonts w:ascii="Times New Roman" w:hAnsi="Times New Roman" w:cs="Times New Roman"/>
              <w:color w:val="000000" w:themeColor="text1"/>
              <w:sz w:val="28"/>
              <w:szCs w:val="28"/>
              <w:lang w:val="ru-RU"/>
            </w:rPr>
            <w:t xml:space="preserve">Эффективное совершенствование национального законодательства, усиление потенциала органов в сфере интеллектуальной собственности, а также прогресс в </w:t>
          </w:r>
          <w:proofErr w:type="spellStart"/>
          <w:r w:rsidRPr="005440B9">
            <w:rPr>
              <w:rFonts w:ascii="Times New Roman" w:hAnsi="Times New Roman" w:cs="Times New Roman"/>
              <w:color w:val="000000" w:themeColor="text1"/>
              <w:sz w:val="28"/>
              <w:szCs w:val="28"/>
              <w:lang w:val="ru-RU"/>
            </w:rPr>
            <w:t>цифровизации</w:t>
          </w:r>
          <w:proofErr w:type="spellEnd"/>
          <w:r w:rsidRPr="005440B9">
            <w:rPr>
              <w:rFonts w:ascii="Times New Roman" w:hAnsi="Times New Roman" w:cs="Times New Roman"/>
              <w:color w:val="000000" w:themeColor="text1"/>
              <w:sz w:val="28"/>
              <w:szCs w:val="28"/>
              <w:lang w:val="ru-RU"/>
            </w:rPr>
            <w:t xml:space="preserve"> услуг </w:t>
          </w:r>
          <w:r w:rsidRPr="00C95BBE">
            <w:rPr>
              <w:rFonts w:ascii="Times New Roman" w:hAnsi="Times New Roman" w:cs="Times New Roman"/>
              <w:color w:val="000000" w:themeColor="text1"/>
              <w:sz w:val="28"/>
              <w:szCs w:val="28"/>
              <w:lang w:val="ru-RU"/>
            </w:rPr>
            <w:t xml:space="preserve">способствуют ежегодному росту </w:t>
          </w:r>
          <w:r w:rsidRPr="005440B9">
            <w:rPr>
              <w:rFonts w:ascii="Times New Roman" w:hAnsi="Times New Roman" w:cs="Times New Roman"/>
              <w:color w:val="000000" w:themeColor="text1"/>
              <w:sz w:val="28"/>
              <w:szCs w:val="28"/>
              <w:lang w:val="ru-RU"/>
            </w:rPr>
            <w:t xml:space="preserve">количества заявок и заявлений, подаваемых в целях получения охраны на создаваемые объекты интеллектуальной собственности. </w:t>
          </w:r>
        </w:p>
        <w:p w14:paraId="5CF83CB6" w14:textId="03EAB0BD" w:rsidR="0049039E" w:rsidRPr="00C95BBE" w:rsidRDefault="00A90466" w:rsidP="0049039E">
          <w:pPr>
            <w:pStyle w:val="a3"/>
            <w:ind w:firstLine="720"/>
            <w:jc w:val="both"/>
            <w:rPr>
              <w:rFonts w:ascii="Times New Roman" w:eastAsia="Times New Roman" w:hAnsi="Times New Roman" w:cs="Times New Roman"/>
              <w:color w:val="000000" w:themeColor="text1"/>
              <w:sz w:val="28"/>
              <w:szCs w:val="28"/>
              <w:lang w:val="ru-RU" w:eastAsia="ru-RU"/>
            </w:rPr>
          </w:pPr>
          <w:r w:rsidRPr="00C95BBE">
            <w:rPr>
              <w:rFonts w:ascii="Times New Roman" w:eastAsia="Times New Roman" w:hAnsi="Times New Roman" w:cs="Times New Roman"/>
              <w:color w:val="000000" w:themeColor="text1"/>
              <w:sz w:val="28"/>
              <w:szCs w:val="28"/>
              <w:lang w:val="ru-RU" w:eastAsia="ru-RU"/>
            </w:rPr>
            <w:t xml:space="preserve">Вместе с тем, </w:t>
          </w:r>
          <w:r w:rsidR="00DC7F53" w:rsidRPr="00C95BBE">
            <w:rPr>
              <w:rFonts w:ascii="Times New Roman" w:eastAsia="Times New Roman" w:hAnsi="Times New Roman" w:cs="Times New Roman"/>
              <w:color w:val="000000" w:themeColor="text1"/>
              <w:sz w:val="28"/>
              <w:szCs w:val="28"/>
              <w:lang w:val="ru-RU" w:eastAsia="ru-RU"/>
            </w:rPr>
            <w:t>экономические</w:t>
          </w:r>
          <w:r w:rsidR="002976F0" w:rsidRPr="00C95BBE">
            <w:rPr>
              <w:rFonts w:ascii="Times New Roman" w:eastAsia="Times New Roman" w:hAnsi="Times New Roman" w:cs="Times New Roman"/>
              <w:color w:val="000000" w:themeColor="text1"/>
              <w:sz w:val="28"/>
              <w:szCs w:val="28"/>
              <w:lang w:val="ru-RU" w:eastAsia="ru-RU"/>
            </w:rPr>
            <w:t xml:space="preserve"> </w:t>
          </w:r>
          <w:r w:rsidR="00285E42" w:rsidRPr="00C95BBE">
            <w:rPr>
              <w:rFonts w:ascii="Times New Roman" w:eastAsia="Times New Roman" w:hAnsi="Times New Roman" w:cs="Times New Roman"/>
              <w:color w:val="000000" w:themeColor="text1"/>
              <w:sz w:val="28"/>
              <w:szCs w:val="28"/>
              <w:lang w:val="ru-RU" w:eastAsia="ru-RU"/>
            </w:rPr>
            <w:t>процессы, происходящие в обществе, потребовали от современного менеджмента изменения приоритетов</w:t>
          </w:r>
          <w:r w:rsidR="00285E42" w:rsidRPr="00C95BBE">
            <w:rPr>
              <w:rFonts w:ascii="Times New Roman,Italic" w:eastAsia="Times New Roman" w:hAnsi="Times New Roman,Italic" w:cs="Times New Roman"/>
              <w:color w:val="000000" w:themeColor="text1"/>
              <w:sz w:val="28"/>
              <w:szCs w:val="28"/>
              <w:lang w:val="ru-RU" w:eastAsia="ru-RU"/>
            </w:rPr>
            <w:t xml:space="preserve"> </w:t>
          </w:r>
          <w:r w:rsidR="00285E42" w:rsidRPr="00C95BBE">
            <w:rPr>
              <w:rFonts w:ascii="Times New Roman" w:eastAsia="Times New Roman" w:hAnsi="Times New Roman" w:cs="Times New Roman"/>
              <w:color w:val="000000" w:themeColor="text1"/>
              <w:sz w:val="28"/>
              <w:szCs w:val="28"/>
              <w:lang w:val="ru-RU" w:eastAsia="ru-RU"/>
            </w:rPr>
            <w:t>при формировании стратегий управления</w:t>
          </w:r>
          <w:r w:rsidR="00066995" w:rsidRPr="00C95BBE">
            <w:rPr>
              <w:rFonts w:ascii="Times New Roman" w:eastAsia="Times New Roman" w:hAnsi="Times New Roman" w:cs="Times New Roman"/>
              <w:color w:val="000000" w:themeColor="text1"/>
              <w:sz w:val="28"/>
              <w:szCs w:val="28"/>
              <w:lang w:val="ru-RU" w:eastAsia="ru-RU"/>
            </w:rPr>
            <w:t xml:space="preserve"> </w:t>
          </w:r>
          <w:proofErr w:type="spellStart"/>
          <w:r w:rsidR="00285E42" w:rsidRPr="00C95BBE">
            <w:rPr>
              <w:rFonts w:ascii="Times New Roman" w:eastAsia="Times New Roman" w:hAnsi="Times New Roman" w:cs="Times New Roman"/>
              <w:color w:val="000000" w:themeColor="text1"/>
              <w:sz w:val="28"/>
              <w:szCs w:val="28"/>
              <w:lang w:val="ru-RU" w:eastAsia="ru-RU"/>
            </w:rPr>
            <w:t>интеллектуальнои</w:t>
          </w:r>
          <w:proofErr w:type="spellEnd"/>
          <w:r w:rsidR="00285E42" w:rsidRPr="00C95BBE">
            <w:rPr>
              <w:rFonts w:ascii="Times New Roman" w:eastAsia="Times New Roman" w:hAnsi="Times New Roman" w:cs="Times New Roman"/>
              <w:color w:val="000000" w:themeColor="text1"/>
              <w:sz w:val="28"/>
              <w:szCs w:val="28"/>
              <w:lang w:val="ru-RU" w:eastAsia="ru-RU"/>
            </w:rPr>
            <w:t xml:space="preserve">̆ собственностью. </w:t>
          </w:r>
        </w:p>
        <w:p w14:paraId="40599343" w14:textId="3599B33F" w:rsidR="00F030D3" w:rsidRPr="00A87804" w:rsidRDefault="00F030D3" w:rsidP="002C30A8">
          <w:pPr>
            <w:pStyle w:val="a3"/>
            <w:jc w:val="both"/>
            <w:rPr>
              <w:rFonts w:ascii="Times New Roman" w:hAnsi="Times New Roman" w:cs="Times New Roman"/>
              <w:color w:val="FF0000"/>
              <w:sz w:val="28"/>
              <w:szCs w:val="28"/>
              <w:lang w:val="ru-RU"/>
            </w:rPr>
          </w:pPr>
          <w:r w:rsidRPr="00CB48C0">
            <w:rPr>
              <w:rFonts w:ascii="Times New Roman" w:hAnsi="Times New Roman" w:cs="Times New Roman"/>
              <w:color w:val="FF0000"/>
              <w:sz w:val="28"/>
              <w:szCs w:val="28"/>
              <w:lang w:val="ru-RU"/>
            </w:rPr>
            <w:lastRenderedPageBreak/>
            <w:tab/>
          </w:r>
          <w:r w:rsidR="00DC7F53" w:rsidRPr="00F34146">
            <w:rPr>
              <w:rFonts w:ascii="Times New Roman" w:hAnsi="Times New Roman" w:cs="Times New Roman"/>
              <w:color w:val="000000" w:themeColor="text1"/>
              <w:sz w:val="28"/>
              <w:szCs w:val="28"/>
              <w:lang w:val="ru-RU"/>
            </w:rPr>
            <w:t xml:space="preserve">Возросла </w:t>
          </w:r>
          <w:r w:rsidR="00A106E8" w:rsidRPr="00F34146">
            <w:rPr>
              <w:rFonts w:ascii="Times New Roman" w:hAnsi="Times New Roman" w:cs="Times New Roman"/>
              <w:color w:val="000000" w:themeColor="text1"/>
              <w:sz w:val="28"/>
              <w:szCs w:val="28"/>
              <w:lang w:val="ru-RU"/>
            </w:rPr>
            <w:t>необходимость</w:t>
          </w:r>
          <w:r w:rsidR="002B4DEB" w:rsidRPr="00F34146">
            <w:rPr>
              <w:rFonts w:ascii="Times New Roman" w:hAnsi="Times New Roman" w:cs="Times New Roman"/>
              <w:color w:val="000000" w:themeColor="text1"/>
              <w:sz w:val="28"/>
              <w:szCs w:val="28"/>
              <w:lang w:val="ru-RU"/>
            </w:rPr>
            <w:t xml:space="preserve"> усиления </w:t>
          </w:r>
          <w:r w:rsidR="00A106E8" w:rsidRPr="00F34146">
            <w:rPr>
              <w:rFonts w:ascii="Times New Roman" w:hAnsi="Times New Roman" w:cs="Times New Roman"/>
              <w:color w:val="000000" w:themeColor="text1"/>
              <w:sz w:val="28"/>
              <w:szCs w:val="28"/>
              <w:lang w:val="ru-RU"/>
            </w:rPr>
            <w:t xml:space="preserve">координации </w:t>
          </w:r>
          <w:r w:rsidR="002B4DEB" w:rsidRPr="00F34146">
            <w:rPr>
              <w:rFonts w:ascii="Times New Roman" w:hAnsi="Times New Roman" w:cs="Times New Roman"/>
              <w:color w:val="000000" w:themeColor="text1"/>
              <w:sz w:val="28"/>
              <w:szCs w:val="28"/>
              <w:lang w:val="ru-RU"/>
            </w:rPr>
            <w:t>взаимодействия</w:t>
          </w:r>
          <w:r w:rsidR="00A106E8" w:rsidRPr="00F34146">
            <w:rPr>
              <w:rFonts w:ascii="Times New Roman" w:hAnsi="Times New Roman" w:cs="Times New Roman"/>
              <w:color w:val="000000" w:themeColor="text1"/>
              <w:sz w:val="28"/>
              <w:szCs w:val="28"/>
              <w:lang w:val="ru-RU"/>
            </w:rPr>
            <w:t xml:space="preserve"> между </w:t>
          </w:r>
          <w:r w:rsidR="002B4DEB" w:rsidRPr="00F34146">
            <w:rPr>
              <w:rFonts w:ascii="Times New Roman" w:hAnsi="Times New Roman" w:cs="Times New Roman"/>
              <w:color w:val="000000" w:themeColor="text1"/>
              <w:sz w:val="28"/>
              <w:szCs w:val="28"/>
              <w:lang w:val="ru-RU"/>
            </w:rPr>
            <w:t xml:space="preserve">структурами, </w:t>
          </w:r>
          <w:r w:rsidR="0081737F" w:rsidRPr="00F34146">
            <w:rPr>
              <w:rFonts w:ascii="Times New Roman" w:hAnsi="Times New Roman" w:cs="Times New Roman"/>
              <w:color w:val="000000" w:themeColor="text1"/>
              <w:sz w:val="28"/>
              <w:szCs w:val="28"/>
              <w:lang w:val="ru-RU"/>
            </w:rPr>
            <w:t xml:space="preserve">участвующими в защите и охране прав на интеллектуальную собственность, </w:t>
          </w:r>
          <w:r w:rsidR="00443748" w:rsidRPr="00F34146">
            <w:rPr>
              <w:rFonts w:ascii="Times New Roman" w:hAnsi="Times New Roman" w:cs="Times New Roman"/>
              <w:color w:val="000000" w:themeColor="text1"/>
              <w:sz w:val="28"/>
              <w:szCs w:val="28"/>
              <w:lang w:val="ru-RU"/>
            </w:rPr>
            <w:t>укрепления</w:t>
          </w:r>
          <w:r w:rsidR="00A106E8" w:rsidRPr="00F34146">
            <w:rPr>
              <w:rFonts w:ascii="Times New Roman" w:hAnsi="Times New Roman" w:cs="Times New Roman"/>
              <w:color w:val="000000" w:themeColor="text1"/>
              <w:sz w:val="28"/>
              <w:szCs w:val="28"/>
              <w:lang w:val="ru-RU"/>
            </w:rPr>
            <w:t xml:space="preserve"> э</w:t>
          </w:r>
          <w:r w:rsidR="002B4DEB" w:rsidRPr="00F34146">
            <w:rPr>
              <w:rFonts w:ascii="Times New Roman" w:hAnsi="Times New Roman" w:cs="Times New Roman"/>
              <w:color w:val="000000" w:themeColor="text1"/>
              <w:sz w:val="28"/>
              <w:szCs w:val="28"/>
              <w:lang w:val="ru-RU"/>
            </w:rPr>
            <w:t>ффективности мер защиты нарушенных прав и квалификации судов, обучения экспертов, а также повышения</w:t>
          </w:r>
          <w:r w:rsidR="00A106E8" w:rsidRPr="00F34146">
            <w:rPr>
              <w:rFonts w:ascii="Times New Roman" w:hAnsi="Times New Roman" w:cs="Times New Roman"/>
              <w:color w:val="000000" w:themeColor="text1"/>
              <w:sz w:val="28"/>
              <w:szCs w:val="28"/>
              <w:lang w:val="ru-RU"/>
            </w:rPr>
            <w:t xml:space="preserve"> осведомленности</w:t>
          </w:r>
          <w:r w:rsidR="001274F2" w:rsidRPr="00F34146">
            <w:rPr>
              <w:rFonts w:ascii="Times New Roman" w:hAnsi="Times New Roman" w:cs="Times New Roman"/>
              <w:color w:val="000000" w:themeColor="text1"/>
              <w:sz w:val="28"/>
              <w:szCs w:val="28"/>
              <w:lang w:val="ru-RU"/>
            </w:rPr>
            <w:t xml:space="preserve"> населения о роли</w:t>
          </w:r>
          <w:r w:rsidR="00A106E8" w:rsidRPr="00F34146">
            <w:rPr>
              <w:rFonts w:ascii="Times New Roman" w:hAnsi="Times New Roman" w:cs="Times New Roman"/>
              <w:color w:val="000000" w:themeColor="text1"/>
              <w:sz w:val="28"/>
              <w:szCs w:val="28"/>
              <w:lang w:val="ru-RU"/>
            </w:rPr>
            <w:t xml:space="preserve"> </w:t>
          </w:r>
          <w:r w:rsidR="003C50A8" w:rsidRPr="00F34146">
            <w:rPr>
              <w:rFonts w:ascii="Times New Roman" w:hAnsi="Times New Roman" w:cs="Times New Roman"/>
              <w:color w:val="000000" w:themeColor="text1"/>
              <w:sz w:val="28"/>
              <w:szCs w:val="28"/>
              <w:lang w:val="ru-RU"/>
            </w:rPr>
            <w:t>интеллектуальной собственности</w:t>
          </w:r>
          <w:r w:rsidR="001274F2" w:rsidRPr="00F34146">
            <w:rPr>
              <w:rFonts w:ascii="Times New Roman" w:hAnsi="Times New Roman" w:cs="Times New Roman"/>
              <w:color w:val="000000" w:themeColor="text1"/>
              <w:sz w:val="28"/>
              <w:szCs w:val="28"/>
              <w:lang w:val="ru-RU"/>
            </w:rPr>
            <w:t xml:space="preserve"> в экономическом развитии государства</w:t>
          </w:r>
          <w:r w:rsidRPr="00F34146">
            <w:rPr>
              <w:rFonts w:ascii="Times New Roman" w:hAnsi="Times New Roman" w:cs="Times New Roman"/>
              <w:color w:val="000000" w:themeColor="text1"/>
              <w:sz w:val="28"/>
              <w:szCs w:val="28"/>
              <w:lang w:val="ru-RU"/>
            </w:rPr>
            <w:t>.</w:t>
          </w:r>
          <w:r w:rsidR="003C50A8" w:rsidRPr="00F34146">
            <w:rPr>
              <w:rFonts w:ascii="Times New Roman" w:hAnsi="Times New Roman" w:cs="Times New Roman"/>
              <w:color w:val="000000" w:themeColor="text1"/>
              <w:sz w:val="28"/>
              <w:szCs w:val="28"/>
              <w:lang w:val="ru-RU"/>
            </w:rPr>
            <w:t xml:space="preserve">  </w:t>
          </w:r>
        </w:p>
        <w:p w14:paraId="3879640B" w14:textId="55870B23" w:rsidR="00A106E8" w:rsidRPr="00C150F6" w:rsidRDefault="00F030D3" w:rsidP="002C30A8">
          <w:pPr>
            <w:pStyle w:val="a3"/>
            <w:jc w:val="both"/>
            <w:rPr>
              <w:rFonts w:ascii="Times New Roman" w:hAnsi="Times New Roman" w:cs="Times New Roman"/>
              <w:color w:val="auto"/>
              <w:sz w:val="28"/>
              <w:szCs w:val="28"/>
              <w:lang w:val="ru-RU"/>
            </w:rPr>
          </w:pPr>
          <w:r w:rsidRPr="00C150F6">
            <w:rPr>
              <w:rFonts w:ascii="Times New Roman" w:hAnsi="Times New Roman" w:cs="Times New Roman"/>
              <w:color w:val="auto"/>
              <w:sz w:val="28"/>
              <w:szCs w:val="28"/>
              <w:lang w:val="ru-RU"/>
            </w:rPr>
            <w:tab/>
          </w:r>
          <w:r w:rsidR="00A106E8" w:rsidRPr="00C150F6">
            <w:rPr>
              <w:rFonts w:ascii="Times New Roman" w:hAnsi="Times New Roman" w:cs="Times New Roman"/>
              <w:color w:val="auto"/>
              <w:sz w:val="28"/>
              <w:szCs w:val="28"/>
              <w:lang w:val="ru-RU"/>
            </w:rPr>
            <w:t xml:space="preserve">Настоящая Концепция разработана в соответствии </w:t>
          </w:r>
          <w:r w:rsidR="00351228" w:rsidRPr="00C150F6">
            <w:rPr>
              <w:rFonts w:ascii="Times New Roman" w:hAnsi="Times New Roman" w:cs="Times New Roman"/>
              <w:color w:val="auto"/>
              <w:sz w:val="28"/>
              <w:szCs w:val="28"/>
              <w:lang w:val="ru-RU"/>
            </w:rPr>
            <w:t xml:space="preserve">с </w:t>
          </w:r>
          <w:r w:rsidR="00B7127D" w:rsidRPr="00C150F6">
            <w:rPr>
              <w:rFonts w:ascii="Times New Roman" w:hAnsi="Times New Roman" w:cs="Times New Roman"/>
              <w:color w:val="auto"/>
              <w:sz w:val="28"/>
              <w:szCs w:val="28"/>
              <w:lang w:val="ru-RU"/>
            </w:rPr>
            <w:t>требованиями Системы государстве</w:t>
          </w:r>
          <w:r w:rsidR="00535E0F" w:rsidRPr="00C150F6">
            <w:rPr>
              <w:rFonts w:ascii="Times New Roman" w:hAnsi="Times New Roman" w:cs="Times New Roman"/>
              <w:color w:val="auto"/>
              <w:sz w:val="28"/>
              <w:szCs w:val="28"/>
              <w:lang w:val="ru-RU"/>
            </w:rPr>
            <w:t>нного планирования</w:t>
          </w:r>
          <w:r w:rsidR="006A389F" w:rsidRPr="00C150F6">
            <w:rPr>
              <w:rFonts w:ascii="Times New Roman" w:hAnsi="Times New Roman" w:cs="Times New Roman"/>
              <w:color w:val="auto"/>
              <w:sz w:val="28"/>
              <w:szCs w:val="28"/>
              <w:lang w:val="ru-RU"/>
            </w:rPr>
            <w:t>,</w:t>
          </w:r>
          <w:r w:rsidR="00535E0F" w:rsidRPr="00C150F6">
            <w:rPr>
              <w:rFonts w:ascii="Times New Roman" w:hAnsi="Times New Roman" w:cs="Times New Roman"/>
              <w:color w:val="auto"/>
              <w:sz w:val="28"/>
              <w:szCs w:val="28"/>
              <w:lang w:val="ru-RU"/>
            </w:rPr>
            <w:t xml:space="preserve"> утвержденной постановлением Правительства Республики Казахстан от 29 ноября 2017 года № 790, </w:t>
          </w:r>
          <w:r w:rsidR="00351228" w:rsidRPr="00C150F6">
            <w:rPr>
              <w:rFonts w:ascii="Times New Roman" w:hAnsi="Times New Roman" w:cs="Times New Roman"/>
              <w:color w:val="auto"/>
              <w:sz w:val="28"/>
              <w:szCs w:val="28"/>
              <w:lang w:val="ru-RU"/>
            </w:rPr>
            <w:t>положениями Правил разработки концепции,</w:t>
          </w:r>
          <w:r w:rsidR="00B7127D" w:rsidRPr="00C150F6">
            <w:rPr>
              <w:rFonts w:ascii="Times New Roman" w:hAnsi="Times New Roman" w:cs="Times New Roman"/>
              <w:color w:val="auto"/>
              <w:sz w:val="28"/>
              <w:szCs w:val="28"/>
              <w:lang w:val="ru-RU"/>
            </w:rPr>
            <w:t xml:space="preserve"> </w:t>
          </w:r>
          <w:r w:rsidR="00351228" w:rsidRPr="00C150F6">
            <w:rPr>
              <w:rFonts w:ascii="Times New Roman" w:hAnsi="Times New Roman" w:cs="Times New Roman"/>
              <w:color w:val="auto"/>
              <w:sz w:val="28"/>
              <w:szCs w:val="28"/>
              <w:lang w:val="ru-RU"/>
            </w:rPr>
            <w:t>доктрины</w:t>
          </w:r>
          <w:r w:rsidR="006A389F" w:rsidRPr="00C150F6">
            <w:rPr>
              <w:rFonts w:ascii="Times New Roman" w:hAnsi="Times New Roman" w:cs="Times New Roman"/>
              <w:color w:val="auto"/>
              <w:sz w:val="28"/>
              <w:szCs w:val="28"/>
              <w:lang w:val="ru-RU"/>
            </w:rPr>
            <w:t>,</w:t>
          </w:r>
          <w:r w:rsidR="00351228" w:rsidRPr="00C150F6">
            <w:rPr>
              <w:rFonts w:ascii="Times New Roman" w:hAnsi="Times New Roman" w:cs="Times New Roman"/>
              <w:color w:val="auto"/>
              <w:sz w:val="28"/>
              <w:szCs w:val="28"/>
              <w:lang w:val="ru-RU"/>
            </w:rPr>
            <w:t xml:space="preserve"> утвержденных приказом</w:t>
          </w:r>
          <w:r w:rsidR="00A106E8" w:rsidRPr="00C150F6">
            <w:rPr>
              <w:rFonts w:ascii="Times New Roman" w:hAnsi="Times New Roman" w:cs="Times New Roman"/>
              <w:color w:val="auto"/>
              <w:sz w:val="28"/>
              <w:szCs w:val="28"/>
              <w:lang w:val="ru-RU"/>
            </w:rPr>
            <w:t xml:space="preserve"> Министра </w:t>
          </w:r>
          <w:r w:rsidR="00351228" w:rsidRPr="00C150F6">
            <w:rPr>
              <w:rFonts w:ascii="Times New Roman" w:hAnsi="Times New Roman" w:cs="Times New Roman"/>
              <w:color w:val="auto"/>
              <w:sz w:val="28"/>
              <w:szCs w:val="28"/>
              <w:lang w:val="ru-RU"/>
            </w:rPr>
            <w:t xml:space="preserve">национальной </w:t>
          </w:r>
          <w:r w:rsidR="00B7127D" w:rsidRPr="00C150F6">
            <w:rPr>
              <w:rFonts w:ascii="Times New Roman" w:hAnsi="Times New Roman" w:cs="Times New Roman"/>
              <w:color w:val="auto"/>
              <w:sz w:val="28"/>
              <w:szCs w:val="28"/>
              <w:lang w:val="ru-RU"/>
            </w:rPr>
            <w:t xml:space="preserve">экономики Республики Казахстан от 11 июня 2018 года </w:t>
          </w:r>
          <w:r w:rsidR="00A106E8" w:rsidRPr="00C150F6">
            <w:rPr>
              <w:rFonts w:ascii="Times New Roman" w:hAnsi="Times New Roman" w:cs="Times New Roman"/>
              <w:color w:val="auto"/>
              <w:sz w:val="28"/>
              <w:szCs w:val="28"/>
              <w:lang w:val="ru-RU"/>
            </w:rPr>
            <w:t>№</w:t>
          </w:r>
          <w:r w:rsidR="00351228" w:rsidRPr="00C150F6">
            <w:rPr>
              <w:rFonts w:ascii="Times New Roman" w:hAnsi="Times New Roman" w:cs="Times New Roman"/>
              <w:color w:val="auto"/>
              <w:sz w:val="28"/>
              <w:szCs w:val="28"/>
              <w:lang w:val="ru-RU"/>
            </w:rPr>
            <w:t xml:space="preserve"> </w:t>
          </w:r>
          <w:r w:rsidR="00A106E8" w:rsidRPr="00C150F6">
            <w:rPr>
              <w:rFonts w:ascii="Times New Roman" w:hAnsi="Times New Roman" w:cs="Times New Roman"/>
              <w:color w:val="auto"/>
              <w:sz w:val="28"/>
              <w:szCs w:val="28"/>
              <w:lang w:val="ru-RU"/>
            </w:rPr>
            <w:t>211</w:t>
          </w:r>
          <w:r w:rsidR="00535E0F" w:rsidRPr="00C150F6">
            <w:rPr>
              <w:rFonts w:ascii="Times New Roman" w:hAnsi="Times New Roman" w:cs="Times New Roman"/>
              <w:color w:val="auto"/>
              <w:sz w:val="28"/>
              <w:szCs w:val="28"/>
              <w:lang w:val="ru-RU"/>
            </w:rPr>
            <w:t xml:space="preserve">, </w:t>
          </w:r>
          <w:r w:rsidR="007025BE" w:rsidRPr="00C150F6">
            <w:rPr>
              <w:rFonts w:ascii="Times New Roman" w:hAnsi="Times New Roman" w:cs="Times New Roman"/>
              <w:color w:val="auto"/>
              <w:sz w:val="28"/>
              <w:szCs w:val="28"/>
              <w:lang w:val="ru-RU"/>
            </w:rPr>
            <w:t>и</w:t>
          </w:r>
          <w:r w:rsidR="00A106E8" w:rsidRPr="00C150F6">
            <w:rPr>
              <w:rFonts w:ascii="Times New Roman" w:hAnsi="Times New Roman" w:cs="Times New Roman"/>
              <w:color w:val="auto"/>
              <w:sz w:val="28"/>
              <w:szCs w:val="28"/>
              <w:lang w:val="ru-RU"/>
            </w:rPr>
            <w:t xml:space="preserve"> обусловлена долгосрочными приоритетами, обозначенными в Стратегическом плане развития Казахстана (Казахстан - 2</w:t>
          </w:r>
          <w:r w:rsidR="00551FA7" w:rsidRPr="00C150F6">
            <w:rPr>
              <w:rFonts w:ascii="Times New Roman" w:hAnsi="Times New Roman" w:cs="Times New Roman"/>
              <w:color w:val="auto"/>
              <w:sz w:val="28"/>
              <w:szCs w:val="28"/>
              <w:lang w:val="ru-RU"/>
            </w:rPr>
            <w:t xml:space="preserve">030) и Стратегии 2050. </w:t>
          </w:r>
        </w:p>
        <w:p w14:paraId="4BBF92C1" w14:textId="77777777" w:rsidR="00A4581D" w:rsidRPr="00A87804" w:rsidRDefault="00714DB4" w:rsidP="002C30A8">
          <w:pPr>
            <w:pStyle w:val="a3"/>
            <w:jc w:val="both"/>
            <w:rPr>
              <w:rStyle w:val="tlid-translation"/>
              <w:rFonts w:ascii="Times New Roman" w:hAnsi="Times New Roman" w:cs="Times New Roman"/>
              <w:color w:val="000000" w:themeColor="text1"/>
              <w:sz w:val="28"/>
              <w:szCs w:val="28"/>
              <w:lang w:val="ru-RU"/>
            </w:rPr>
          </w:pPr>
          <w:r w:rsidRPr="00C150F6">
            <w:rPr>
              <w:rStyle w:val="tlid-translation"/>
              <w:rFonts w:ascii="Times New Roman" w:hAnsi="Times New Roman" w:cs="Times New Roman"/>
              <w:color w:val="auto"/>
              <w:sz w:val="28"/>
              <w:szCs w:val="28"/>
              <w:lang w:val="ru-RU"/>
            </w:rPr>
            <w:tab/>
          </w:r>
          <w:r w:rsidR="00A4581D" w:rsidRPr="00A87804">
            <w:rPr>
              <w:rStyle w:val="tlid-translation"/>
              <w:rFonts w:ascii="Times New Roman" w:hAnsi="Times New Roman" w:cs="Times New Roman"/>
              <w:color w:val="000000" w:themeColor="text1"/>
              <w:sz w:val="28"/>
              <w:szCs w:val="28"/>
              <w:lang w:val="ru-RU"/>
            </w:rPr>
            <w:t xml:space="preserve">Концепция разработана с учетом предложений международных и национальных экспертов в области </w:t>
          </w:r>
          <w:r w:rsidR="00A4581D" w:rsidRPr="00A87804">
            <w:rPr>
              <w:rFonts w:ascii="Times New Roman" w:hAnsi="Times New Roman" w:cs="Times New Roman"/>
              <w:color w:val="000000" w:themeColor="text1"/>
              <w:sz w:val="28"/>
              <w:szCs w:val="28"/>
              <w:lang w:val="ru-RU"/>
            </w:rPr>
            <w:t>интеллектуальной собственности</w:t>
          </w:r>
          <w:r w:rsidR="00A4581D" w:rsidRPr="00A87804">
            <w:rPr>
              <w:rStyle w:val="tlid-translation"/>
              <w:rFonts w:ascii="Times New Roman" w:hAnsi="Times New Roman" w:cs="Times New Roman"/>
              <w:color w:val="000000" w:themeColor="text1"/>
              <w:sz w:val="28"/>
              <w:szCs w:val="28"/>
              <w:lang w:val="ru-RU"/>
            </w:rPr>
            <w:t>,  основанных на проведенном анализе национального законодательства и политики в данной области, консультациях с представителями заинтересованных компетентных сторон.</w:t>
          </w:r>
        </w:p>
        <w:p w14:paraId="3495B02B" w14:textId="18CE2B50" w:rsidR="006B4263" w:rsidRPr="00A87804" w:rsidRDefault="00A106E8" w:rsidP="00A4581D">
          <w:pPr>
            <w:pStyle w:val="a3"/>
            <w:ind w:firstLine="720"/>
            <w:jc w:val="both"/>
            <w:rPr>
              <w:rStyle w:val="tlid-translation"/>
              <w:rFonts w:ascii="Times New Roman" w:hAnsi="Times New Roman" w:cs="Times New Roman"/>
              <w:color w:val="000000" w:themeColor="text1"/>
              <w:sz w:val="28"/>
              <w:szCs w:val="28"/>
              <w:lang w:val="ru-RU"/>
            </w:rPr>
          </w:pPr>
          <w:r w:rsidRPr="00A87804">
            <w:rPr>
              <w:rStyle w:val="tlid-translation"/>
              <w:rFonts w:ascii="Times New Roman" w:hAnsi="Times New Roman" w:cs="Times New Roman"/>
              <w:color w:val="000000" w:themeColor="text1"/>
              <w:sz w:val="28"/>
              <w:szCs w:val="28"/>
              <w:lang w:val="ru-RU"/>
            </w:rPr>
            <w:t xml:space="preserve">Концепция является стратегическим документом </w:t>
          </w:r>
          <w:r w:rsidR="009E37C5" w:rsidRPr="00A87804">
            <w:rPr>
              <w:rStyle w:val="tlid-translation"/>
              <w:rFonts w:ascii="Times New Roman" w:hAnsi="Times New Roman" w:cs="Times New Roman"/>
              <w:color w:val="000000" w:themeColor="text1"/>
              <w:sz w:val="28"/>
              <w:szCs w:val="28"/>
              <w:lang w:val="ru-RU"/>
            </w:rPr>
            <w:t xml:space="preserve">и определяет основные направления развития сферы интеллектуальной собственности </w:t>
          </w:r>
          <w:r w:rsidR="000B37CD" w:rsidRPr="00A87804">
            <w:rPr>
              <w:rStyle w:val="tlid-translation"/>
              <w:rFonts w:ascii="Times New Roman" w:hAnsi="Times New Roman" w:cs="Times New Roman"/>
              <w:color w:val="000000" w:themeColor="text1"/>
              <w:sz w:val="28"/>
              <w:szCs w:val="28"/>
              <w:lang w:val="ru-RU"/>
            </w:rPr>
            <w:t>на период с 2021</w:t>
          </w:r>
          <w:r w:rsidRPr="00A87804">
            <w:rPr>
              <w:rStyle w:val="tlid-translation"/>
              <w:rFonts w:ascii="Times New Roman" w:hAnsi="Times New Roman" w:cs="Times New Roman"/>
              <w:color w:val="000000" w:themeColor="text1"/>
              <w:sz w:val="28"/>
              <w:szCs w:val="28"/>
              <w:lang w:val="ru-RU"/>
            </w:rPr>
            <w:t xml:space="preserve"> по 2025 года, включая </w:t>
          </w:r>
          <w:r w:rsidR="00CB119C" w:rsidRPr="00A87804">
            <w:rPr>
              <w:rStyle w:val="tlid-translation"/>
              <w:rFonts w:ascii="Times New Roman" w:hAnsi="Times New Roman" w:cs="Times New Roman"/>
              <w:color w:val="000000" w:themeColor="text1"/>
              <w:sz w:val="28"/>
              <w:szCs w:val="28"/>
              <w:lang w:val="ru-RU"/>
            </w:rPr>
            <w:t xml:space="preserve">представление </w:t>
          </w:r>
          <w:r w:rsidRPr="00A87804">
            <w:rPr>
              <w:rStyle w:val="tlid-translation"/>
              <w:rFonts w:ascii="Times New Roman" w:hAnsi="Times New Roman" w:cs="Times New Roman"/>
              <w:color w:val="000000" w:themeColor="text1"/>
              <w:sz w:val="28"/>
              <w:szCs w:val="28"/>
              <w:lang w:val="ru-RU"/>
            </w:rPr>
            <w:t>обосновани</w:t>
          </w:r>
          <w:r w:rsidR="00CB119C" w:rsidRPr="00A87804">
            <w:rPr>
              <w:rStyle w:val="tlid-translation"/>
              <w:rFonts w:ascii="Times New Roman" w:hAnsi="Times New Roman" w:cs="Times New Roman"/>
              <w:color w:val="000000" w:themeColor="text1"/>
              <w:sz w:val="28"/>
              <w:szCs w:val="28"/>
              <w:lang w:val="ru-RU"/>
            </w:rPr>
            <w:t>й</w:t>
          </w:r>
          <w:r w:rsidRPr="00A87804">
            <w:rPr>
              <w:rStyle w:val="tlid-translation"/>
              <w:rFonts w:ascii="Times New Roman" w:hAnsi="Times New Roman" w:cs="Times New Roman"/>
              <w:color w:val="000000" w:themeColor="text1"/>
              <w:sz w:val="28"/>
              <w:szCs w:val="28"/>
              <w:lang w:val="ru-RU"/>
            </w:rPr>
            <w:t xml:space="preserve"> </w:t>
          </w:r>
          <w:r w:rsidR="00EB4039" w:rsidRPr="00A87804">
            <w:rPr>
              <w:rStyle w:val="tlid-translation"/>
              <w:rFonts w:ascii="Times New Roman" w:hAnsi="Times New Roman" w:cs="Times New Roman"/>
              <w:color w:val="000000" w:themeColor="text1"/>
              <w:sz w:val="28"/>
              <w:szCs w:val="28"/>
              <w:lang w:val="ru-RU"/>
            </w:rPr>
            <w:t xml:space="preserve">по </w:t>
          </w:r>
          <w:r w:rsidRPr="00A87804">
            <w:rPr>
              <w:rStyle w:val="tlid-translation"/>
              <w:rFonts w:ascii="Times New Roman" w:hAnsi="Times New Roman" w:cs="Times New Roman"/>
              <w:color w:val="000000" w:themeColor="text1"/>
              <w:sz w:val="28"/>
              <w:szCs w:val="28"/>
              <w:lang w:val="ru-RU"/>
            </w:rPr>
            <w:t>проводимой государственной политик</w:t>
          </w:r>
          <w:r w:rsidR="00455FA3" w:rsidRPr="00A87804">
            <w:rPr>
              <w:rStyle w:val="tlid-translation"/>
              <w:rFonts w:ascii="Times New Roman" w:hAnsi="Times New Roman" w:cs="Times New Roman"/>
              <w:color w:val="000000" w:themeColor="text1"/>
              <w:sz w:val="28"/>
              <w:szCs w:val="28"/>
              <w:lang w:val="ru-RU"/>
            </w:rPr>
            <w:t>е</w:t>
          </w:r>
          <w:r w:rsidRPr="00A87804">
            <w:rPr>
              <w:rStyle w:val="tlid-translation"/>
              <w:rFonts w:ascii="Times New Roman" w:hAnsi="Times New Roman" w:cs="Times New Roman"/>
              <w:color w:val="000000" w:themeColor="text1"/>
              <w:sz w:val="28"/>
              <w:szCs w:val="28"/>
              <w:lang w:val="ru-RU"/>
            </w:rPr>
            <w:t xml:space="preserve">, ее основных принципов и подходов. </w:t>
          </w:r>
          <w:r w:rsidR="003C50A8" w:rsidRPr="00A87804">
            <w:rPr>
              <w:rStyle w:val="tlid-translation"/>
              <w:rFonts w:ascii="Times New Roman" w:hAnsi="Times New Roman" w:cs="Times New Roman"/>
              <w:color w:val="000000" w:themeColor="text1"/>
              <w:sz w:val="28"/>
              <w:szCs w:val="28"/>
              <w:lang w:val="ru-RU"/>
            </w:rPr>
            <w:t xml:space="preserve"> </w:t>
          </w:r>
        </w:p>
        <w:p w14:paraId="3755AA75" w14:textId="43E410FD" w:rsidR="00D03672" w:rsidRPr="00A87804" w:rsidRDefault="006B4263" w:rsidP="002C30A8">
          <w:pPr>
            <w:pStyle w:val="a3"/>
            <w:jc w:val="both"/>
            <w:rPr>
              <w:rFonts w:ascii="Times New Roman" w:hAnsi="Times New Roman" w:cs="Times New Roman"/>
              <w:color w:val="000000" w:themeColor="text1"/>
              <w:sz w:val="28"/>
              <w:szCs w:val="28"/>
              <w:lang w:val="ru-RU"/>
            </w:rPr>
          </w:pPr>
          <w:r w:rsidRPr="00A87804">
            <w:rPr>
              <w:rStyle w:val="tlid-translation"/>
              <w:rFonts w:ascii="Times New Roman" w:hAnsi="Times New Roman" w:cs="Times New Roman"/>
              <w:color w:val="000000" w:themeColor="text1"/>
              <w:sz w:val="28"/>
              <w:szCs w:val="28"/>
              <w:lang w:val="ru-RU"/>
            </w:rPr>
            <w:tab/>
          </w:r>
          <w:r w:rsidR="005D73FD" w:rsidRPr="00A87804">
            <w:rPr>
              <w:rStyle w:val="tlid-translation"/>
              <w:rFonts w:ascii="Times New Roman" w:hAnsi="Times New Roman" w:cs="Times New Roman"/>
              <w:color w:val="000000" w:themeColor="text1"/>
              <w:sz w:val="28"/>
              <w:szCs w:val="28"/>
              <w:lang w:val="ru-RU"/>
            </w:rPr>
            <w:t xml:space="preserve">Концепция </w:t>
          </w:r>
          <w:r w:rsidR="003E6CED" w:rsidRPr="00A87804">
            <w:rPr>
              <w:rStyle w:val="tlid-translation"/>
              <w:rFonts w:ascii="Times New Roman" w:hAnsi="Times New Roman" w:cs="Times New Roman"/>
              <w:color w:val="000000" w:themeColor="text1"/>
              <w:sz w:val="28"/>
              <w:szCs w:val="28"/>
              <w:lang w:val="ru-RU"/>
            </w:rPr>
            <w:t>направлена на</w:t>
          </w:r>
          <w:r w:rsidR="005D73FD" w:rsidRPr="00A87804">
            <w:rPr>
              <w:rStyle w:val="tlid-translation"/>
              <w:rFonts w:ascii="Times New Roman" w:hAnsi="Times New Roman" w:cs="Times New Roman"/>
              <w:color w:val="000000" w:themeColor="text1"/>
              <w:sz w:val="28"/>
              <w:szCs w:val="28"/>
              <w:lang w:val="ru-RU"/>
            </w:rPr>
            <w:t xml:space="preserve"> </w:t>
          </w:r>
          <w:r w:rsidR="007B3E34" w:rsidRPr="00A87804">
            <w:rPr>
              <w:rStyle w:val="tlid-translation"/>
              <w:rFonts w:ascii="Times New Roman" w:hAnsi="Times New Roman" w:cs="Times New Roman"/>
              <w:color w:val="000000" w:themeColor="text1"/>
              <w:sz w:val="28"/>
              <w:szCs w:val="28"/>
              <w:lang w:val="ru-RU"/>
            </w:rPr>
            <w:t xml:space="preserve">последовательное </w:t>
          </w:r>
          <w:r w:rsidR="005D73FD" w:rsidRPr="00A87804">
            <w:rPr>
              <w:rStyle w:val="tlid-translation"/>
              <w:rFonts w:ascii="Times New Roman" w:hAnsi="Times New Roman" w:cs="Times New Roman"/>
              <w:color w:val="000000" w:themeColor="text1"/>
              <w:sz w:val="28"/>
              <w:szCs w:val="28"/>
              <w:lang w:val="ru-RU"/>
            </w:rPr>
            <w:t>решени</w:t>
          </w:r>
          <w:r w:rsidR="003E6CED" w:rsidRPr="00A87804">
            <w:rPr>
              <w:rStyle w:val="tlid-translation"/>
              <w:rFonts w:ascii="Times New Roman" w:hAnsi="Times New Roman" w:cs="Times New Roman"/>
              <w:color w:val="000000" w:themeColor="text1"/>
              <w:sz w:val="28"/>
              <w:szCs w:val="28"/>
              <w:lang w:val="ru-RU"/>
            </w:rPr>
            <w:t>е</w:t>
          </w:r>
          <w:r w:rsidR="005D73FD" w:rsidRPr="00A87804">
            <w:rPr>
              <w:rStyle w:val="tlid-translation"/>
              <w:rFonts w:ascii="Times New Roman" w:hAnsi="Times New Roman" w:cs="Times New Roman"/>
              <w:color w:val="000000" w:themeColor="text1"/>
              <w:sz w:val="28"/>
              <w:szCs w:val="28"/>
              <w:lang w:val="ru-RU"/>
            </w:rPr>
            <w:t xml:space="preserve"> проблем</w:t>
          </w:r>
          <w:r w:rsidR="007332A7" w:rsidRPr="00A87804">
            <w:rPr>
              <w:rStyle w:val="tlid-translation"/>
              <w:rFonts w:ascii="Times New Roman" w:hAnsi="Times New Roman" w:cs="Times New Roman"/>
              <w:color w:val="000000" w:themeColor="text1"/>
              <w:sz w:val="28"/>
              <w:szCs w:val="28"/>
              <w:lang w:val="ru-RU"/>
            </w:rPr>
            <w:t>ных вопросов</w:t>
          </w:r>
          <w:r w:rsidR="005D73FD" w:rsidRPr="00A87804">
            <w:rPr>
              <w:rStyle w:val="tlid-translation"/>
              <w:rFonts w:ascii="Times New Roman" w:hAnsi="Times New Roman" w:cs="Times New Roman"/>
              <w:color w:val="000000" w:themeColor="text1"/>
              <w:sz w:val="28"/>
              <w:szCs w:val="28"/>
              <w:lang w:val="ru-RU"/>
            </w:rPr>
            <w:t xml:space="preserve"> в област</w:t>
          </w:r>
          <w:r w:rsidR="003C50A8" w:rsidRPr="00A87804">
            <w:rPr>
              <w:rStyle w:val="tlid-translation"/>
              <w:rFonts w:ascii="Times New Roman" w:hAnsi="Times New Roman" w:cs="Times New Roman"/>
              <w:color w:val="000000" w:themeColor="text1"/>
              <w:sz w:val="28"/>
              <w:szCs w:val="28"/>
              <w:lang w:val="ru-RU"/>
            </w:rPr>
            <w:t xml:space="preserve">и </w:t>
          </w:r>
          <w:r w:rsidR="003C50A8" w:rsidRPr="00A87804">
            <w:rPr>
              <w:rFonts w:ascii="Times New Roman" w:hAnsi="Times New Roman" w:cs="Times New Roman"/>
              <w:color w:val="000000" w:themeColor="text1"/>
              <w:sz w:val="28"/>
              <w:szCs w:val="28"/>
              <w:lang w:val="ru-RU"/>
            </w:rPr>
            <w:t>интеллектуальной собственности</w:t>
          </w:r>
          <w:r w:rsidR="003C50A8" w:rsidRPr="00A87804">
            <w:rPr>
              <w:rStyle w:val="tlid-translation"/>
              <w:rFonts w:ascii="Times New Roman" w:hAnsi="Times New Roman" w:cs="Times New Roman"/>
              <w:color w:val="000000" w:themeColor="text1"/>
              <w:sz w:val="28"/>
              <w:szCs w:val="28"/>
              <w:lang w:val="ru-RU"/>
            </w:rPr>
            <w:t xml:space="preserve"> путем обеспечения баланс</w:t>
          </w:r>
          <w:r w:rsidR="005C79B7" w:rsidRPr="00A87804">
            <w:rPr>
              <w:rStyle w:val="tlid-translation"/>
              <w:rFonts w:ascii="Times New Roman" w:hAnsi="Times New Roman" w:cs="Times New Roman"/>
              <w:color w:val="000000" w:themeColor="text1"/>
              <w:sz w:val="28"/>
              <w:szCs w:val="28"/>
              <w:lang w:val="ru-RU"/>
            </w:rPr>
            <w:t xml:space="preserve">а </w:t>
          </w:r>
          <w:r w:rsidR="003C50A8" w:rsidRPr="00A87804">
            <w:rPr>
              <w:rStyle w:val="tlid-translation"/>
              <w:rFonts w:ascii="Times New Roman" w:hAnsi="Times New Roman" w:cs="Times New Roman"/>
              <w:color w:val="000000" w:themeColor="text1"/>
              <w:sz w:val="28"/>
              <w:szCs w:val="28"/>
              <w:lang w:val="ru-RU"/>
            </w:rPr>
            <w:t xml:space="preserve">соблюдения прав владельцев </w:t>
          </w:r>
          <w:r w:rsidR="003C50A8" w:rsidRPr="00A87804">
            <w:rPr>
              <w:rFonts w:ascii="Times New Roman" w:hAnsi="Times New Roman" w:cs="Times New Roman"/>
              <w:color w:val="000000" w:themeColor="text1"/>
              <w:sz w:val="28"/>
              <w:szCs w:val="28"/>
              <w:lang w:val="ru-RU"/>
            </w:rPr>
            <w:t>интеллектуальной собственности</w:t>
          </w:r>
          <w:r w:rsidR="00A94D0C" w:rsidRPr="00A87804">
            <w:rPr>
              <w:rStyle w:val="tlid-translation"/>
              <w:rFonts w:ascii="Times New Roman" w:hAnsi="Times New Roman" w:cs="Times New Roman"/>
              <w:color w:val="000000" w:themeColor="text1"/>
              <w:sz w:val="28"/>
              <w:szCs w:val="28"/>
              <w:lang w:val="ru-RU"/>
            </w:rPr>
            <w:t xml:space="preserve"> и</w:t>
          </w:r>
          <w:r w:rsidR="005C79B7" w:rsidRPr="00A87804">
            <w:rPr>
              <w:rStyle w:val="tlid-translation"/>
              <w:rFonts w:ascii="Times New Roman" w:hAnsi="Times New Roman" w:cs="Times New Roman"/>
              <w:color w:val="000000" w:themeColor="text1"/>
              <w:sz w:val="28"/>
              <w:szCs w:val="28"/>
              <w:lang w:val="ru-RU"/>
            </w:rPr>
            <w:t xml:space="preserve"> их</w:t>
          </w:r>
          <w:r w:rsidR="00A94D0C" w:rsidRPr="00A87804">
            <w:rPr>
              <w:rStyle w:val="tlid-translation"/>
              <w:rFonts w:ascii="Times New Roman" w:hAnsi="Times New Roman" w:cs="Times New Roman"/>
              <w:color w:val="000000" w:themeColor="text1"/>
              <w:sz w:val="28"/>
              <w:szCs w:val="28"/>
              <w:lang w:val="ru-RU"/>
            </w:rPr>
            <w:t xml:space="preserve"> интересов, а также повышени</w:t>
          </w:r>
          <w:r w:rsidR="00A34A75" w:rsidRPr="00A87804">
            <w:rPr>
              <w:rStyle w:val="tlid-translation"/>
              <w:rFonts w:ascii="Times New Roman" w:hAnsi="Times New Roman" w:cs="Times New Roman"/>
              <w:color w:val="000000" w:themeColor="text1"/>
              <w:sz w:val="28"/>
              <w:szCs w:val="28"/>
              <w:lang w:val="ru-RU"/>
            </w:rPr>
            <w:t>е</w:t>
          </w:r>
          <w:r w:rsidR="00A94D0C" w:rsidRPr="00A87804">
            <w:rPr>
              <w:rStyle w:val="tlid-translation"/>
              <w:rFonts w:ascii="Times New Roman" w:hAnsi="Times New Roman" w:cs="Times New Roman"/>
              <w:color w:val="000000" w:themeColor="text1"/>
              <w:sz w:val="28"/>
              <w:szCs w:val="28"/>
              <w:lang w:val="ru-RU"/>
            </w:rPr>
            <w:t xml:space="preserve"> </w:t>
          </w:r>
          <w:r w:rsidR="005D73FD" w:rsidRPr="00A87804">
            <w:rPr>
              <w:rStyle w:val="tlid-translation"/>
              <w:rFonts w:ascii="Times New Roman" w:hAnsi="Times New Roman" w:cs="Times New Roman"/>
              <w:color w:val="000000" w:themeColor="text1"/>
              <w:sz w:val="28"/>
              <w:szCs w:val="28"/>
              <w:lang w:val="ru-RU"/>
            </w:rPr>
            <w:t xml:space="preserve">перспектив развития системы </w:t>
          </w:r>
          <w:r w:rsidR="003C50A8" w:rsidRPr="00A87804">
            <w:rPr>
              <w:rFonts w:ascii="Times New Roman" w:hAnsi="Times New Roman" w:cs="Times New Roman"/>
              <w:color w:val="000000" w:themeColor="text1"/>
              <w:sz w:val="28"/>
              <w:szCs w:val="28"/>
              <w:lang w:val="ru-RU"/>
            </w:rPr>
            <w:t>интеллектуальной собственности</w:t>
          </w:r>
          <w:r w:rsidR="005D73FD" w:rsidRPr="00A87804">
            <w:rPr>
              <w:rStyle w:val="tlid-translation"/>
              <w:rFonts w:ascii="Times New Roman" w:hAnsi="Times New Roman" w:cs="Times New Roman"/>
              <w:color w:val="000000" w:themeColor="text1"/>
              <w:sz w:val="28"/>
              <w:szCs w:val="28"/>
              <w:lang w:val="ru-RU"/>
            </w:rPr>
            <w:t xml:space="preserve"> как важнейшего ко</w:t>
          </w:r>
          <w:r w:rsidR="00A94D0C" w:rsidRPr="00A87804">
            <w:rPr>
              <w:rStyle w:val="tlid-translation"/>
              <w:rFonts w:ascii="Times New Roman" w:hAnsi="Times New Roman" w:cs="Times New Roman"/>
              <w:color w:val="000000" w:themeColor="text1"/>
              <w:sz w:val="28"/>
              <w:szCs w:val="28"/>
              <w:lang w:val="ru-RU"/>
            </w:rPr>
            <w:t xml:space="preserve">мпонента </w:t>
          </w:r>
          <w:r w:rsidR="005D73FD" w:rsidRPr="00A87804">
            <w:rPr>
              <w:rStyle w:val="tlid-translation"/>
              <w:rFonts w:ascii="Times New Roman" w:hAnsi="Times New Roman" w:cs="Times New Roman"/>
              <w:color w:val="000000" w:themeColor="text1"/>
              <w:sz w:val="28"/>
              <w:szCs w:val="28"/>
              <w:lang w:val="ru-RU"/>
            </w:rPr>
            <w:t>по содействию инновациям и развитию наукоемкой эконом</w:t>
          </w:r>
          <w:r w:rsidR="00A94D0C" w:rsidRPr="00A87804">
            <w:rPr>
              <w:rStyle w:val="tlid-translation"/>
              <w:rFonts w:ascii="Times New Roman" w:hAnsi="Times New Roman" w:cs="Times New Roman"/>
              <w:color w:val="000000" w:themeColor="text1"/>
              <w:sz w:val="28"/>
              <w:szCs w:val="28"/>
              <w:lang w:val="ru-RU"/>
            </w:rPr>
            <w:t>ики</w:t>
          </w:r>
          <w:r w:rsidR="00530AA9" w:rsidRPr="00A87804">
            <w:rPr>
              <w:rStyle w:val="tlid-translation"/>
              <w:rFonts w:ascii="Times New Roman" w:hAnsi="Times New Roman" w:cs="Times New Roman"/>
              <w:color w:val="000000" w:themeColor="text1"/>
              <w:sz w:val="28"/>
              <w:szCs w:val="28"/>
              <w:lang w:val="ru-RU"/>
            </w:rPr>
            <w:t xml:space="preserve"> для вхождения Республики Казахстан в число 30 ведущих экономик мира </w:t>
          </w:r>
          <w:r w:rsidR="005D73FD" w:rsidRPr="00A87804">
            <w:rPr>
              <w:rStyle w:val="tlid-translation"/>
              <w:rFonts w:ascii="Times New Roman" w:hAnsi="Times New Roman" w:cs="Times New Roman"/>
              <w:color w:val="000000" w:themeColor="text1"/>
              <w:sz w:val="28"/>
              <w:szCs w:val="28"/>
              <w:lang w:val="ru-RU"/>
            </w:rPr>
            <w:t>к 2030 году.</w:t>
          </w:r>
          <w:r w:rsidR="003C50A8" w:rsidRPr="00A87804">
            <w:rPr>
              <w:rStyle w:val="tlid-translation"/>
              <w:rFonts w:ascii="Times New Roman" w:hAnsi="Times New Roman" w:cs="Times New Roman"/>
              <w:color w:val="000000" w:themeColor="text1"/>
              <w:sz w:val="28"/>
              <w:szCs w:val="28"/>
              <w:lang w:val="ru-RU"/>
            </w:rPr>
            <w:t xml:space="preserve">  </w:t>
          </w:r>
        </w:p>
        <w:p w14:paraId="2B99FE04" w14:textId="77777777" w:rsidR="00551FA7" w:rsidRPr="00A87804" w:rsidRDefault="00551FA7" w:rsidP="002C30A8">
          <w:pPr>
            <w:pStyle w:val="a3"/>
            <w:jc w:val="both"/>
            <w:rPr>
              <w:rFonts w:ascii="Times New Roman" w:hAnsi="Times New Roman" w:cs="Times New Roman"/>
              <w:b/>
              <w:color w:val="000000" w:themeColor="text1"/>
              <w:sz w:val="28"/>
              <w:szCs w:val="28"/>
              <w:lang w:val="ru-RU"/>
            </w:rPr>
          </w:pPr>
        </w:p>
        <w:p w14:paraId="63A70F2D" w14:textId="4395D6A8" w:rsidR="00D81CF5" w:rsidRPr="00C150F6" w:rsidRDefault="00A106E8" w:rsidP="00D22E99">
          <w:pPr>
            <w:pStyle w:val="a3"/>
            <w:ind w:firstLine="720"/>
            <w:jc w:val="both"/>
            <w:rPr>
              <w:rFonts w:ascii="Times New Roman" w:hAnsi="Times New Roman" w:cs="Times New Roman"/>
              <w:b/>
              <w:color w:val="auto"/>
              <w:sz w:val="28"/>
              <w:szCs w:val="28"/>
              <w:lang w:val="ru-RU"/>
            </w:rPr>
          </w:pPr>
          <w:r w:rsidRPr="00C150F6">
            <w:rPr>
              <w:rFonts w:ascii="Times New Roman" w:hAnsi="Times New Roman" w:cs="Times New Roman"/>
              <w:b/>
              <w:color w:val="auto"/>
              <w:sz w:val="28"/>
              <w:szCs w:val="28"/>
              <w:lang w:val="ru-RU"/>
            </w:rPr>
            <w:t xml:space="preserve">Глава 2. Анализ текущей ситуации </w:t>
          </w:r>
          <w:bookmarkEnd w:id="2"/>
          <w:r w:rsidR="00D03672" w:rsidRPr="00C150F6">
            <w:rPr>
              <w:rFonts w:ascii="Times New Roman" w:hAnsi="Times New Roman" w:cs="Times New Roman"/>
              <w:b/>
              <w:color w:val="auto"/>
              <w:sz w:val="28"/>
              <w:szCs w:val="28"/>
              <w:lang w:val="ru-RU"/>
            </w:rPr>
            <w:t>и тенденции</w:t>
          </w:r>
        </w:p>
        <w:p w14:paraId="2844CE30" w14:textId="725240BE" w:rsidR="00A62C24" w:rsidRPr="00C150F6" w:rsidRDefault="00A62C24" w:rsidP="002C30A8">
          <w:pPr>
            <w:pStyle w:val="a3"/>
            <w:jc w:val="both"/>
            <w:rPr>
              <w:rFonts w:ascii="Times New Roman" w:hAnsi="Times New Roman" w:cs="Times New Roman"/>
              <w:color w:val="auto"/>
              <w:sz w:val="28"/>
              <w:szCs w:val="28"/>
              <w:lang w:val="ru-RU"/>
            </w:rPr>
          </w:pPr>
        </w:p>
        <w:p w14:paraId="56935A1C" w14:textId="51DDB253" w:rsidR="00F93737" w:rsidRDefault="00B96716" w:rsidP="00542F02">
          <w:pPr>
            <w:pStyle w:val="a3"/>
            <w:ind w:firstLine="720"/>
            <w:jc w:val="both"/>
            <w:rPr>
              <w:rFonts w:ascii="Times New Roman" w:hAnsi="Times New Roman" w:cs="Times New Roman"/>
              <w:color w:val="auto"/>
              <w:sz w:val="28"/>
              <w:szCs w:val="28"/>
              <w:lang w:val="ru-RU"/>
            </w:rPr>
          </w:pPr>
          <w:r w:rsidRPr="00C150F6">
            <w:rPr>
              <w:rFonts w:ascii="Times New Roman" w:hAnsi="Times New Roman" w:cs="Times New Roman"/>
              <w:color w:val="auto"/>
              <w:sz w:val="28"/>
              <w:szCs w:val="28"/>
              <w:lang w:val="ru-RU"/>
            </w:rPr>
            <w:t xml:space="preserve">Законодательство Республики Казахстан за период становления и развития системы охраны и защиты </w:t>
          </w:r>
          <w:r>
            <w:rPr>
              <w:rFonts w:ascii="Times New Roman" w:hAnsi="Times New Roman" w:cs="Times New Roman"/>
              <w:color w:val="auto"/>
              <w:sz w:val="28"/>
              <w:szCs w:val="28"/>
              <w:lang w:val="ru-RU"/>
            </w:rPr>
            <w:t>интеллектуальной собственности</w:t>
          </w:r>
          <w:r w:rsidRPr="00C150F6">
            <w:rPr>
              <w:rFonts w:ascii="Times New Roman" w:hAnsi="Times New Roman" w:cs="Times New Roman"/>
              <w:color w:val="auto"/>
              <w:sz w:val="28"/>
              <w:szCs w:val="28"/>
              <w:lang w:val="ru-RU"/>
            </w:rPr>
            <w:t xml:space="preserve"> претерпело </w:t>
          </w:r>
          <w:r w:rsidR="001B4A34">
            <w:rPr>
              <w:rFonts w:ascii="Times New Roman" w:hAnsi="Times New Roman" w:cs="Times New Roman"/>
              <w:color w:val="auto"/>
              <w:sz w:val="28"/>
              <w:szCs w:val="28"/>
              <w:lang w:val="ru-RU"/>
            </w:rPr>
            <w:t>ряд</w:t>
          </w:r>
          <w:r w:rsidRPr="00C150F6">
            <w:rPr>
              <w:rFonts w:ascii="Times New Roman" w:hAnsi="Times New Roman" w:cs="Times New Roman"/>
              <w:color w:val="auto"/>
              <w:sz w:val="28"/>
              <w:szCs w:val="28"/>
              <w:lang w:val="ru-RU"/>
            </w:rPr>
            <w:t xml:space="preserve"> изменени</w:t>
          </w:r>
          <w:r w:rsidR="001B4A34">
            <w:rPr>
              <w:rFonts w:ascii="Times New Roman" w:hAnsi="Times New Roman" w:cs="Times New Roman"/>
              <w:color w:val="auto"/>
              <w:sz w:val="28"/>
              <w:szCs w:val="28"/>
              <w:lang w:val="ru-RU"/>
            </w:rPr>
            <w:t>й</w:t>
          </w:r>
          <w:r w:rsidRPr="00C150F6">
            <w:rPr>
              <w:rFonts w:ascii="Times New Roman" w:hAnsi="Times New Roman" w:cs="Times New Roman"/>
              <w:color w:val="auto"/>
              <w:sz w:val="28"/>
              <w:szCs w:val="28"/>
              <w:lang w:val="ru-RU"/>
            </w:rPr>
            <w:t>.</w:t>
          </w:r>
          <w:r w:rsidR="00542F02">
            <w:rPr>
              <w:rFonts w:ascii="Times New Roman" w:hAnsi="Times New Roman" w:cs="Times New Roman"/>
              <w:color w:val="auto"/>
              <w:sz w:val="28"/>
              <w:szCs w:val="28"/>
              <w:lang w:val="ru-RU"/>
            </w:rPr>
            <w:t xml:space="preserve"> </w:t>
          </w:r>
          <w:r w:rsidRPr="00C150F6">
            <w:rPr>
              <w:rFonts w:ascii="Times New Roman" w:hAnsi="Times New Roman" w:cs="Times New Roman"/>
              <w:color w:val="auto"/>
              <w:sz w:val="28"/>
              <w:szCs w:val="28"/>
              <w:lang w:val="ru-RU"/>
            </w:rPr>
            <w:t>В целом, на сегодняшний день национальное законодательство соответствует базовым стандартам международных соглашений в данной области.</w:t>
          </w:r>
          <w:r>
            <w:rPr>
              <w:rFonts w:ascii="Times New Roman" w:hAnsi="Times New Roman" w:cs="Times New Roman"/>
              <w:color w:val="auto"/>
              <w:sz w:val="28"/>
              <w:szCs w:val="28"/>
              <w:lang w:val="ru-RU"/>
            </w:rPr>
            <w:t xml:space="preserve">  </w:t>
          </w:r>
        </w:p>
        <w:p w14:paraId="5280EB54" w14:textId="5D89CDA9" w:rsidR="00495B99" w:rsidRPr="00A87804" w:rsidRDefault="00EC3099" w:rsidP="00F93737">
          <w:pPr>
            <w:pStyle w:val="a3"/>
            <w:ind w:firstLine="720"/>
            <w:jc w:val="both"/>
            <w:rPr>
              <w:rFonts w:ascii="Times New Roman" w:hAnsi="Times New Roman" w:cs="Times New Roman"/>
              <w:color w:val="000000" w:themeColor="text1"/>
              <w:sz w:val="28"/>
              <w:szCs w:val="28"/>
              <w:lang w:val="ru-RU"/>
            </w:rPr>
          </w:pPr>
          <w:r w:rsidRPr="00A87804">
            <w:rPr>
              <w:rFonts w:ascii="Times New Roman" w:hAnsi="Times New Roman" w:cs="Times New Roman"/>
              <w:color w:val="000000" w:themeColor="text1"/>
              <w:sz w:val="28"/>
              <w:szCs w:val="28"/>
              <w:lang w:val="ru-RU"/>
            </w:rPr>
            <w:t xml:space="preserve">Среди последних изменений в системе интеллектуальной собственности Казахстана </w:t>
          </w:r>
          <w:r w:rsidR="00367D72" w:rsidRPr="00A87804">
            <w:rPr>
              <w:rFonts w:ascii="Times New Roman" w:hAnsi="Times New Roman" w:cs="Times New Roman"/>
              <w:color w:val="000000" w:themeColor="text1"/>
              <w:sz w:val="28"/>
              <w:szCs w:val="28"/>
              <w:lang w:val="ru-RU"/>
            </w:rPr>
            <w:t>можно отметить</w:t>
          </w:r>
          <w:r w:rsidR="00DD2FCF" w:rsidRPr="00A87804">
            <w:rPr>
              <w:rFonts w:ascii="Times New Roman" w:hAnsi="Times New Roman" w:cs="Times New Roman"/>
              <w:color w:val="000000" w:themeColor="text1"/>
              <w:sz w:val="28"/>
              <w:szCs w:val="28"/>
              <w:lang w:val="ru-RU"/>
            </w:rPr>
            <w:t xml:space="preserve"> передач</w:t>
          </w:r>
          <w:r w:rsidR="00367D72" w:rsidRPr="00A87804">
            <w:rPr>
              <w:rFonts w:ascii="Times New Roman" w:hAnsi="Times New Roman" w:cs="Times New Roman"/>
              <w:color w:val="000000" w:themeColor="text1"/>
              <w:sz w:val="28"/>
              <w:szCs w:val="28"/>
              <w:lang w:val="ru-RU"/>
            </w:rPr>
            <w:t>у</w:t>
          </w:r>
          <w:r w:rsidR="00DD2FCF" w:rsidRPr="00A87804">
            <w:rPr>
              <w:rFonts w:ascii="Times New Roman" w:hAnsi="Times New Roman" w:cs="Times New Roman"/>
              <w:color w:val="000000" w:themeColor="text1"/>
              <w:sz w:val="28"/>
              <w:szCs w:val="28"/>
              <w:lang w:val="ru-RU"/>
            </w:rPr>
            <w:t xml:space="preserve"> в</w:t>
          </w:r>
          <w:r w:rsidR="00495B99" w:rsidRPr="00A87804">
            <w:rPr>
              <w:rFonts w:ascii="Times New Roman" w:hAnsi="Times New Roman" w:cs="Times New Roman"/>
              <w:color w:val="000000" w:themeColor="text1"/>
              <w:sz w:val="28"/>
              <w:szCs w:val="28"/>
              <w:lang w:val="ru-RU"/>
            </w:rPr>
            <w:t xml:space="preserve"> </w:t>
          </w:r>
          <w:r w:rsidR="00DD2FCF" w:rsidRPr="00A87804">
            <w:rPr>
              <w:rFonts w:ascii="Times New Roman" w:hAnsi="Times New Roman" w:cs="Times New Roman"/>
              <w:color w:val="000000" w:themeColor="text1"/>
              <w:sz w:val="28"/>
              <w:szCs w:val="28"/>
              <w:lang w:val="ru-RU"/>
            </w:rPr>
            <w:t xml:space="preserve">2018 году функций по регистрации объектов интеллектуальной собственности </w:t>
          </w:r>
          <w:r w:rsidR="00942906" w:rsidRPr="00A87804">
            <w:rPr>
              <w:rFonts w:ascii="Times New Roman" w:hAnsi="Times New Roman" w:cs="Times New Roman"/>
              <w:color w:val="000000" w:themeColor="text1"/>
              <w:sz w:val="28"/>
              <w:szCs w:val="28"/>
              <w:lang w:val="ru-RU"/>
            </w:rPr>
            <w:t>Республиканск</w:t>
          </w:r>
          <w:r w:rsidR="00DD2FCF" w:rsidRPr="00A87804">
            <w:rPr>
              <w:rFonts w:ascii="Times New Roman" w:hAnsi="Times New Roman" w:cs="Times New Roman"/>
              <w:color w:val="000000" w:themeColor="text1"/>
              <w:sz w:val="28"/>
              <w:szCs w:val="28"/>
              <w:lang w:val="ru-RU"/>
            </w:rPr>
            <w:t>ому</w:t>
          </w:r>
          <w:r w:rsidR="00942906" w:rsidRPr="00A87804">
            <w:rPr>
              <w:rFonts w:ascii="Times New Roman" w:hAnsi="Times New Roman" w:cs="Times New Roman"/>
              <w:color w:val="000000" w:themeColor="text1"/>
              <w:sz w:val="28"/>
              <w:szCs w:val="28"/>
              <w:lang w:val="ru-RU"/>
            </w:rPr>
            <w:t xml:space="preserve"> государственн</w:t>
          </w:r>
          <w:r w:rsidR="00DD2FCF" w:rsidRPr="00A87804">
            <w:rPr>
              <w:rFonts w:ascii="Times New Roman" w:hAnsi="Times New Roman" w:cs="Times New Roman"/>
              <w:color w:val="000000" w:themeColor="text1"/>
              <w:sz w:val="28"/>
              <w:szCs w:val="28"/>
              <w:lang w:val="ru-RU"/>
            </w:rPr>
            <w:t>ому</w:t>
          </w:r>
          <w:r w:rsidR="00942906" w:rsidRPr="00A87804">
            <w:rPr>
              <w:rFonts w:ascii="Times New Roman" w:hAnsi="Times New Roman" w:cs="Times New Roman"/>
              <w:color w:val="000000" w:themeColor="text1"/>
              <w:sz w:val="28"/>
              <w:szCs w:val="28"/>
              <w:lang w:val="ru-RU"/>
            </w:rPr>
            <w:t xml:space="preserve"> предприяти</w:t>
          </w:r>
          <w:r w:rsidR="00DD2FCF" w:rsidRPr="00A87804">
            <w:rPr>
              <w:rFonts w:ascii="Times New Roman" w:hAnsi="Times New Roman" w:cs="Times New Roman"/>
              <w:color w:val="000000" w:themeColor="text1"/>
              <w:sz w:val="28"/>
              <w:szCs w:val="28"/>
              <w:lang w:val="ru-RU"/>
            </w:rPr>
            <w:t>ю</w:t>
          </w:r>
          <w:r w:rsidR="00942906" w:rsidRPr="00A87804">
            <w:rPr>
              <w:rFonts w:ascii="Times New Roman" w:hAnsi="Times New Roman" w:cs="Times New Roman"/>
              <w:color w:val="000000" w:themeColor="text1"/>
              <w:sz w:val="28"/>
              <w:szCs w:val="28"/>
              <w:lang w:val="ru-RU"/>
            </w:rPr>
            <w:t xml:space="preserve"> на праве хозяйственного ведения «Национальный институт интеллектуальной собственности» </w:t>
          </w:r>
          <w:r w:rsidR="00495B99" w:rsidRPr="00A87804">
            <w:rPr>
              <w:rFonts w:ascii="Times New Roman" w:hAnsi="Times New Roman" w:cs="Times New Roman"/>
              <w:color w:val="000000" w:themeColor="text1"/>
              <w:sz w:val="28"/>
              <w:szCs w:val="28"/>
              <w:lang w:val="ru-RU"/>
            </w:rPr>
            <w:t>Министерств</w:t>
          </w:r>
          <w:r w:rsidR="0052019E" w:rsidRPr="00A87804">
            <w:rPr>
              <w:rFonts w:ascii="Times New Roman" w:hAnsi="Times New Roman" w:cs="Times New Roman"/>
              <w:color w:val="000000" w:themeColor="text1"/>
              <w:sz w:val="28"/>
              <w:szCs w:val="28"/>
              <w:lang w:val="ru-RU"/>
            </w:rPr>
            <w:t>а</w:t>
          </w:r>
          <w:r w:rsidR="00495B99" w:rsidRPr="00A87804">
            <w:rPr>
              <w:rFonts w:ascii="Times New Roman" w:hAnsi="Times New Roman" w:cs="Times New Roman"/>
              <w:color w:val="000000" w:themeColor="text1"/>
              <w:sz w:val="28"/>
              <w:szCs w:val="28"/>
              <w:lang w:val="ru-RU"/>
            </w:rPr>
            <w:t xml:space="preserve"> </w:t>
          </w:r>
          <w:r w:rsidR="00495B99" w:rsidRPr="00A87804">
            <w:rPr>
              <w:rFonts w:ascii="Times New Roman" w:hAnsi="Times New Roman" w:cs="Times New Roman"/>
              <w:color w:val="000000" w:themeColor="text1"/>
              <w:sz w:val="28"/>
              <w:szCs w:val="28"/>
              <w:lang w:val="ru-RU"/>
            </w:rPr>
            <w:lastRenderedPageBreak/>
            <w:t xml:space="preserve">юстиции Республики Казахстан </w:t>
          </w:r>
          <w:r w:rsidR="00B87C5C" w:rsidRPr="00A87804">
            <w:rPr>
              <w:rFonts w:ascii="Times New Roman" w:hAnsi="Times New Roman" w:cs="Times New Roman"/>
              <w:color w:val="000000" w:themeColor="text1"/>
              <w:sz w:val="28"/>
              <w:szCs w:val="28"/>
              <w:lang w:val="ru-RU"/>
            </w:rPr>
            <w:t xml:space="preserve">(далее – РГП «НИИС»). </w:t>
          </w:r>
          <w:r w:rsidR="00DE207A" w:rsidRPr="00A87804">
            <w:rPr>
              <w:rFonts w:ascii="Times New Roman" w:hAnsi="Times New Roman" w:cs="Times New Roman"/>
              <w:color w:val="000000" w:themeColor="text1"/>
              <w:sz w:val="28"/>
              <w:szCs w:val="28"/>
              <w:lang w:val="ru-RU"/>
            </w:rPr>
            <w:t>Передача Министерством юстиции РК указанных функций РГП «НИИС» и создание «одноуровневой системы» регистрации заявок</w:t>
          </w:r>
          <w:r w:rsidR="00B87C5C" w:rsidRPr="00A87804">
            <w:rPr>
              <w:rFonts w:ascii="Times New Roman" w:hAnsi="Times New Roman" w:cs="Times New Roman"/>
              <w:color w:val="000000" w:themeColor="text1"/>
              <w:sz w:val="28"/>
              <w:szCs w:val="28"/>
              <w:lang w:val="ru-RU"/>
            </w:rPr>
            <w:t xml:space="preserve"> позволил</w:t>
          </w:r>
          <w:r w:rsidR="00DE207A" w:rsidRPr="00A87804">
            <w:rPr>
              <w:rFonts w:ascii="Times New Roman" w:hAnsi="Times New Roman" w:cs="Times New Roman"/>
              <w:color w:val="000000" w:themeColor="text1"/>
              <w:sz w:val="28"/>
              <w:szCs w:val="28"/>
              <w:lang w:val="ru-RU"/>
            </w:rPr>
            <w:t>и</w:t>
          </w:r>
          <w:r w:rsidR="00B87C5C" w:rsidRPr="00A87804">
            <w:rPr>
              <w:rFonts w:ascii="Times New Roman" w:hAnsi="Times New Roman" w:cs="Times New Roman"/>
              <w:color w:val="000000" w:themeColor="text1"/>
              <w:sz w:val="28"/>
              <w:szCs w:val="28"/>
              <w:lang w:val="ru-RU"/>
            </w:rPr>
            <w:t xml:space="preserve"> </w:t>
          </w:r>
          <w:r w:rsidR="00DE207A" w:rsidRPr="00A87804">
            <w:rPr>
              <w:rFonts w:ascii="Times New Roman" w:hAnsi="Times New Roman" w:cs="Times New Roman"/>
              <w:color w:val="000000" w:themeColor="text1"/>
              <w:sz w:val="28"/>
              <w:szCs w:val="28"/>
              <w:lang w:val="ru-RU"/>
            </w:rPr>
            <w:t xml:space="preserve">оптимизировать процедуру и </w:t>
          </w:r>
          <w:r w:rsidR="00B87C5C" w:rsidRPr="00A87804">
            <w:rPr>
              <w:rFonts w:ascii="Times New Roman" w:hAnsi="Times New Roman" w:cs="Times New Roman"/>
              <w:color w:val="000000" w:themeColor="text1"/>
              <w:sz w:val="28"/>
              <w:szCs w:val="28"/>
              <w:lang w:val="ru-RU"/>
            </w:rPr>
            <w:t xml:space="preserve">сократить сроки </w:t>
          </w:r>
          <w:r w:rsidR="00DE207A" w:rsidRPr="00A87804">
            <w:rPr>
              <w:rFonts w:ascii="Times New Roman" w:eastAsia="+mn-ea" w:hAnsi="Times New Roman" w:cs="Times New Roman"/>
              <w:color w:val="000000" w:themeColor="text1"/>
              <w:sz w:val="28"/>
              <w:szCs w:val="28"/>
              <w:lang w:val="ru-RU"/>
            </w:rPr>
            <w:t xml:space="preserve">регистрации объектов и </w:t>
          </w:r>
          <w:r w:rsidR="00B87C5C" w:rsidRPr="00A87804">
            <w:rPr>
              <w:rFonts w:ascii="Times New Roman" w:hAnsi="Times New Roman" w:cs="Times New Roman"/>
              <w:color w:val="000000" w:themeColor="text1"/>
              <w:sz w:val="28"/>
              <w:szCs w:val="28"/>
              <w:lang w:val="ru-RU"/>
            </w:rPr>
            <w:t xml:space="preserve">выдачи охранных документов </w:t>
          </w:r>
          <w:r w:rsidR="00DE207A" w:rsidRPr="00A87804">
            <w:rPr>
              <w:rFonts w:ascii="Times New Roman" w:hAnsi="Times New Roman" w:cs="Times New Roman"/>
              <w:color w:val="000000" w:themeColor="text1"/>
              <w:sz w:val="28"/>
              <w:szCs w:val="28"/>
              <w:lang w:val="ru-RU"/>
            </w:rPr>
            <w:t xml:space="preserve">на объекты интеллектуальной собственности, а также </w:t>
          </w:r>
          <w:r w:rsidR="00B87C5C" w:rsidRPr="00A87804">
            <w:rPr>
              <w:rFonts w:ascii="Times New Roman" w:hAnsi="Times New Roman" w:cs="Times New Roman"/>
              <w:color w:val="000000" w:themeColor="text1"/>
              <w:sz w:val="28"/>
              <w:szCs w:val="28"/>
              <w:lang w:val="ru-RU"/>
            </w:rPr>
            <w:t>повысить статус</w:t>
          </w:r>
          <w:r w:rsidR="00DE207A" w:rsidRPr="00A87804">
            <w:rPr>
              <w:rFonts w:ascii="Times New Roman" w:hAnsi="Times New Roman" w:cs="Times New Roman"/>
              <w:color w:val="000000" w:themeColor="text1"/>
              <w:sz w:val="28"/>
              <w:szCs w:val="28"/>
              <w:lang w:val="ru-RU"/>
            </w:rPr>
            <w:t xml:space="preserve"> и</w:t>
          </w:r>
          <w:r w:rsidR="00B87C5C" w:rsidRPr="00A87804">
            <w:rPr>
              <w:rFonts w:ascii="Times New Roman" w:hAnsi="Times New Roman" w:cs="Times New Roman"/>
              <w:color w:val="000000" w:themeColor="text1"/>
              <w:sz w:val="28"/>
              <w:szCs w:val="28"/>
              <w:lang w:val="ru-RU"/>
            </w:rPr>
            <w:t xml:space="preserve"> ответственность экспертной организации.</w:t>
          </w:r>
          <w:r w:rsidR="003C50A8" w:rsidRPr="00A87804">
            <w:rPr>
              <w:rFonts w:ascii="Times New Roman" w:hAnsi="Times New Roman" w:cs="Times New Roman"/>
              <w:color w:val="000000" w:themeColor="text1"/>
              <w:sz w:val="28"/>
              <w:szCs w:val="28"/>
              <w:lang w:val="ru-RU"/>
            </w:rPr>
            <w:t xml:space="preserve"> </w:t>
          </w:r>
        </w:p>
        <w:p w14:paraId="7C384D78" w14:textId="0FE8E249" w:rsidR="00B87C5C" w:rsidRPr="00A34A75" w:rsidRDefault="001E7A80" w:rsidP="001E7A80">
          <w:pPr>
            <w:pStyle w:val="a3"/>
            <w:ind w:firstLine="720"/>
            <w:jc w:val="both"/>
            <w:rPr>
              <w:rFonts w:ascii="Times New Roman" w:hAnsi="Times New Roman" w:cs="Times New Roman"/>
              <w:color w:val="auto"/>
              <w:sz w:val="28"/>
              <w:szCs w:val="28"/>
              <w:lang w:val="ru-RU"/>
            </w:rPr>
          </w:pPr>
          <w:r w:rsidRPr="00C150F6">
            <w:rPr>
              <w:rFonts w:ascii="Times New Roman" w:hAnsi="Times New Roman" w:cs="Times New Roman"/>
              <w:color w:val="auto"/>
              <w:sz w:val="28"/>
              <w:szCs w:val="28"/>
              <w:lang w:val="ru-RU"/>
            </w:rPr>
            <w:t xml:space="preserve">С 2019 года в РГП «НИИС» действует аналитический центр – </w:t>
          </w:r>
          <w:r w:rsidRPr="00C150F6">
            <w:rPr>
              <w:rFonts w:ascii="Times New Roman" w:hAnsi="Times New Roman" w:cs="Times New Roman"/>
              <w:color w:val="auto"/>
              <w:sz w:val="28"/>
              <w:szCs w:val="28"/>
            </w:rPr>
            <w:t>IPR</w:t>
          </w:r>
          <w:r w:rsidRPr="00C150F6">
            <w:rPr>
              <w:rFonts w:ascii="Times New Roman" w:hAnsi="Times New Roman" w:cs="Times New Roman"/>
              <w:color w:val="auto"/>
              <w:sz w:val="28"/>
              <w:szCs w:val="28"/>
              <w:lang w:val="ru-RU"/>
            </w:rPr>
            <w:t xml:space="preserve"> Центр, созданный на примере </w:t>
          </w:r>
          <w:r w:rsidRPr="00C150F6">
            <w:rPr>
              <w:rFonts w:ascii="Times New Roman" w:hAnsi="Times New Roman" w:cs="Times New Roman"/>
              <w:color w:val="auto"/>
              <w:sz w:val="28"/>
              <w:szCs w:val="28"/>
            </w:rPr>
            <w:t>IPR</w:t>
          </w:r>
          <w:r w:rsidR="00E323DE" w:rsidRPr="00C150F6">
            <w:rPr>
              <w:rFonts w:ascii="Times New Roman" w:hAnsi="Times New Roman" w:cs="Times New Roman"/>
              <w:color w:val="auto"/>
              <w:sz w:val="28"/>
              <w:szCs w:val="28"/>
              <w:lang w:val="ru-RU"/>
            </w:rPr>
            <w:t xml:space="preserve"> Центра </w:t>
          </w:r>
          <w:r w:rsidRPr="00C150F6">
            <w:rPr>
              <w:rFonts w:ascii="Times New Roman" w:hAnsi="Times New Roman" w:cs="Times New Roman"/>
              <w:color w:val="auto"/>
              <w:sz w:val="28"/>
              <w:szCs w:val="28"/>
              <w:lang w:val="ru-RU"/>
            </w:rPr>
            <w:t>в Соединенных Штатах Америки (США)</w:t>
          </w:r>
          <w:r w:rsidR="00967F33">
            <w:rPr>
              <w:rFonts w:ascii="Times New Roman" w:hAnsi="Times New Roman" w:cs="Times New Roman"/>
              <w:color w:val="auto"/>
              <w:sz w:val="28"/>
              <w:szCs w:val="28"/>
              <w:lang w:val="ru-RU"/>
            </w:rPr>
            <w:t xml:space="preserve">. Целью создания </w:t>
          </w:r>
          <w:r w:rsidR="00967F33" w:rsidRPr="00C150F6">
            <w:rPr>
              <w:rFonts w:ascii="Times New Roman" w:hAnsi="Times New Roman" w:cs="Times New Roman"/>
              <w:color w:val="auto"/>
              <w:sz w:val="28"/>
              <w:szCs w:val="28"/>
            </w:rPr>
            <w:t>IPR</w:t>
          </w:r>
          <w:r w:rsidR="00967F33" w:rsidRPr="00C150F6">
            <w:rPr>
              <w:rFonts w:ascii="Times New Roman" w:hAnsi="Times New Roman" w:cs="Times New Roman"/>
              <w:color w:val="auto"/>
              <w:sz w:val="28"/>
              <w:szCs w:val="28"/>
              <w:lang w:val="ru-RU"/>
            </w:rPr>
            <w:t xml:space="preserve"> Центра</w:t>
          </w:r>
          <w:r w:rsidRPr="00C150F6">
            <w:rPr>
              <w:rFonts w:ascii="Times New Roman" w:hAnsi="Times New Roman" w:cs="Times New Roman"/>
              <w:color w:val="auto"/>
              <w:sz w:val="28"/>
              <w:szCs w:val="28"/>
              <w:lang w:val="ru-RU"/>
            </w:rPr>
            <w:t xml:space="preserve"> </w:t>
          </w:r>
          <w:r w:rsidR="00967F33">
            <w:rPr>
              <w:rFonts w:ascii="Times New Roman" w:hAnsi="Times New Roman" w:cs="Times New Roman"/>
              <w:color w:val="auto"/>
              <w:sz w:val="28"/>
              <w:szCs w:val="28"/>
              <w:lang w:val="ru-RU"/>
            </w:rPr>
            <w:t>я</w:t>
          </w:r>
          <w:r w:rsidRPr="00C150F6">
            <w:rPr>
              <w:rFonts w:ascii="Times New Roman" w:hAnsi="Times New Roman" w:cs="Times New Roman"/>
              <w:color w:val="auto"/>
              <w:sz w:val="28"/>
              <w:szCs w:val="28"/>
              <w:lang w:val="ru-RU"/>
            </w:rPr>
            <w:t>в</w:t>
          </w:r>
          <w:r w:rsidR="00967F33">
            <w:rPr>
              <w:rFonts w:ascii="Times New Roman" w:hAnsi="Times New Roman" w:cs="Times New Roman"/>
              <w:color w:val="auto"/>
              <w:sz w:val="28"/>
              <w:szCs w:val="28"/>
              <w:lang w:val="ru-RU"/>
            </w:rPr>
            <w:t>ляется</w:t>
          </w:r>
          <w:r w:rsidRPr="00C150F6">
            <w:rPr>
              <w:rFonts w:ascii="Times New Roman" w:hAnsi="Times New Roman" w:cs="Times New Roman"/>
              <w:color w:val="auto"/>
              <w:sz w:val="28"/>
              <w:szCs w:val="28"/>
              <w:lang w:val="ru-RU"/>
            </w:rPr>
            <w:t xml:space="preserve"> </w:t>
          </w:r>
          <w:r w:rsidR="00967F33">
            <w:rPr>
              <w:rFonts w:ascii="Times New Roman" w:hAnsi="Times New Roman" w:cs="Times New Roman"/>
              <w:color w:val="auto"/>
              <w:sz w:val="28"/>
              <w:szCs w:val="28"/>
              <w:lang w:val="ru-RU"/>
            </w:rPr>
            <w:t xml:space="preserve">способствование </w:t>
          </w:r>
          <w:r w:rsidRPr="00C150F6">
            <w:rPr>
              <w:rFonts w:ascii="Times New Roman" w:hAnsi="Times New Roman" w:cs="Times New Roman"/>
              <w:color w:val="auto"/>
              <w:sz w:val="28"/>
              <w:szCs w:val="28"/>
              <w:lang w:val="ru-RU"/>
            </w:rPr>
            <w:t>повышени</w:t>
          </w:r>
          <w:r w:rsidR="00967F33">
            <w:rPr>
              <w:rFonts w:ascii="Times New Roman" w:hAnsi="Times New Roman" w:cs="Times New Roman"/>
              <w:color w:val="auto"/>
              <w:sz w:val="28"/>
              <w:szCs w:val="28"/>
              <w:lang w:val="ru-RU"/>
            </w:rPr>
            <w:t>ю</w:t>
          </w:r>
          <w:r w:rsidRPr="00C150F6">
            <w:rPr>
              <w:rFonts w:ascii="Times New Roman" w:hAnsi="Times New Roman" w:cs="Times New Roman"/>
              <w:color w:val="auto"/>
              <w:sz w:val="28"/>
              <w:szCs w:val="28"/>
              <w:lang w:val="ru-RU"/>
            </w:rPr>
            <w:t xml:space="preserve"> взаимодействия соответствующих уполномоченных органов</w:t>
          </w:r>
          <w:r w:rsidR="00967F33">
            <w:rPr>
              <w:rFonts w:ascii="Times New Roman" w:hAnsi="Times New Roman" w:cs="Times New Roman"/>
              <w:color w:val="auto"/>
              <w:sz w:val="28"/>
              <w:szCs w:val="28"/>
              <w:lang w:val="ru-RU"/>
            </w:rPr>
            <w:t xml:space="preserve"> </w:t>
          </w:r>
          <w:r w:rsidRPr="00C150F6">
            <w:rPr>
              <w:rFonts w:ascii="Times New Roman" w:hAnsi="Times New Roman" w:cs="Times New Roman"/>
              <w:color w:val="auto"/>
              <w:sz w:val="28"/>
              <w:szCs w:val="28"/>
              <w:lang w:val="ru-RU"/>
            </w:rPr>
            <w:t>на базе аналитической структур</w:t>
          </w:r>
          <w:r w:rsidR="003C50A8">
            <w:rPr>
              <w:rFonts w:ascii="Times New Roman" w:hAnsi="Times New Roman" w:cs="Times New Roman"/>
              <w:color w:val="auto"/>
              <w:sz w:val="28"/>
              <w:szCs w:val="28"/>
              <w:lang w:val="ru-RU"/>
            </w:rPr>
            <w:t>ы по вопросам охраны и защиты интеллектуальной собственности</w:t>
          </w:r>
          <w:r w:rsidRPr="00C150F6">
            <w:rPr>
              <w:rFonts w:ascii="Times New Roman" w:hAnsi="Times New Roman" w:cs="Times New Roman"/>
              <w:color w:val="auto"/>
              <w:sz w:val="28"/>
              <w:szCs w:val="28"/>
              <w:lang w:val="ru-RU"/>
            </w:rPr>
            <w:t xml:space="preserve">. </w:t>
          </w:r>
        </w:p>
        <w:p w14:paraId="5DF08C3B" w14:textId="7FE951DB" w:rsidR="001543B4" w:rsidRPr="00C150F6" w:rsidRDefault="00893008" w:rsidP="001543B4">
          <w:pPr>
            <w:pStyle w:val="a3"/>
            <w:jc w:val="both"/>
            <w:rPr>
              <w:rFonts w:ascii="Times New Roman" w:hAnsi="Times New Roman" w:cs="Times New Roman"/>
              <w:color w:val="auto"/>
              <w:sz w:val="28"/>
              <w:szCs w:val="28"/>
              <w:lang w:val="ru-RU"/>
            </w:rPr>
          </w:pPr>
          <w:r w:rsidRPr="00C150F6">
            <w:rPr>
              <w:rFonts w:ascii="Times New Roman" w:hAnsi="Times New Roman" w:cs="Times New Roman"/>
              <w:color w:val="auto"/>
              <w:sz w:val="28"/>
              <w:szCs w:val="28"/>
              <w:lang w:val="ru-RU"/>
            </w:rPr>
            <w:tab/>
          </w:r>
          <w:r w:rsidR="001543B4" w:rsidRPr="00C150F6">
            <w:rPr>
              <w:rFonts w:ascii="Times New Roman" w:hAnsi="Times New Roman" w:cs="Times New Roman"/>
              <w:color w:val="auto"/>
              <w:sz w:val="28"/>
              <w:szCs w:val="28"/>
              <w:lang w:val="ru-RU"/>
            </w:rPr>
            <w:t xml:space="preserve">В 2019 году завершена работа по полной автоматизации государственных </w:t>
          </w:r>
          <w:r w:rsidR="001543B4">
            <w:rPr>
              <w:rFonts w:ascii="Times New Roman" w:hAnsi="Times New Roman" w:cs="Times New Roman"/>
              <w:color w:val="auto"/>
              <w:sz w:val="28"/>
              <w:szCs w:val="28"/>
              <w:lang w:val="ru-RU"/>
            </w:rPr>
            <w:t xml:space="preserve">услуг </w:t>
          </w:r>
          <w:r w:rsidR="00F3340A">
            <w:rPr>
              <w:rFonts w:ascii="Times New Roman" w:hAnsi="Times New Roman" w:cs="Times New Roman"/>
              <w:color w:val="auto"/>
              <w:sz w:val="28"/>
              <w:szCs w:val="28"/>
              <w:lang w:val="ru-RU"/>
            </w:rPr>
            <w:t xml:space="preserve">на получение </w:t>
          </w:r>
          <w:r w:rsidR="00F3340A" w:rsidRPr="00C150F6">
            <w:rPr>
              <w:rFonts w:ascii="Times New Roman" w:hAnsi="Times New Roman" w:cs="Times New Roman"/>
              <w:color w:val="auto"/>
              <w:sz w:val="28"/>
              <w:szCs w:val="28"/>
              <w:lang w:val="ru-RU"/>
            </w:rPr>
            <w:t>экспертны</w:t>
          </w:r>
          <w:r w:rsidR="00F3340A">
            <w:rPr>
              <w:rFonts w:ascii="Times New Roman" w:hAnsi="Times New Roman" w:cs="Times New Roman"/>
              <w:color w:val="auto"/>
              <w:sz w:val="28"/>
              <w:szCs w:val="28"/>
              <w:lang w:val="ru-RU"/>
            </w:rPr>
            <w:t>х</w:t>
          </w:r>
          <w:r w:rsidR="00F3340A" w:rsidRPr="00C150F6">
            <w:rPr>
              <w:rFonts w:ascii="Times New Roman" w:hAnsi="Times New Roman" w:cs="Times New Roman"/>
              <w:color w:val="auto"/>
              <w:sz w:val="28"/>
              <w:szCs w:val="28"/>
              <w:lang w:val="ru-RU"/>
            </w:rPr>
            <w:t xml:space="preserve"> услуг</w:t>
          </w:r>
          <w:r w:rsidR="00F3340A">
            <w:rPr>
              <w:rFonts w:ascii="Times New Roman" w:hAnsi="Times New Roman" w:cs="Times New Roman"/>
              <w:color w:val="auto"/>
              <w:sz w:val="28"/>
              <w:szCs w:val="28"/>
              <w:lang w:val="ru-RU"/>
            </w:rPr>
            <w:t xml:space="preserve"> </w:t>
          </w:r>
          <w:r w:rsidR="001543B4" w:rsidRPr="00C150F6">
            <w:rPr>
              <w:rFonts w:ascii="Times New Roman" w:hAnsi="Times New Roman" w:cs="Times New Roman"/>
              <w:color w:val="auto"/>
              <w:sz w:val="28"/>
              <w:szCs w:val="28"/>
              <w:lang w:val="ru-RU"/>
            </w:rPr>
            <w:t>с сохранением альтернатив</w:t>
          </w:r>
          <w:r w:rsidR="000446FC">
            <w:rPr>
              <w:rFonts w:ascii="Times New Roman" w:hAnsi="Times New Roman" w:cs="Times New Roman"/>
              <w:color w:val="auto"/>
              <w:sz w:val="28"/>
              <w:szCs w:val="28"/>
              <w:lang w:val="ru-RU"/>
            </w:rPr>
            <w:t>ной</w:t>
          </w:r>
          <w:r w:rsidR="001543B4" w:rsidRPr="00C150F6">
            <w:rPr>
              <w:rFonts w:ascii="Times New Roman" w:hAnsi="Times New Roman" w:cs="Times New Roman"/>
              <w:color w:val="auto"/>
              <w:sz w:val="28"/>
              <w:szCs w:val="28"/>
              <w:lang w:val="ru-RU"/>
            </w:rPr>
            <w:t xml:space="preserve"> подач</w:t>
          </w:r>
          <w:r w:rsidR="000446FC">
            <w:rPr>
              <w:rFonts w:ascii="Times New Roman" w:hAnsi="Times New Roman" w:cs="Times New Roman"/>
              <w:color w:val="auto"/>
              <w:sz w:val="28"/>
              <w:szCs w:val="28"/>
              <w:lang w:val="ru-RU"/>
            </w:rPr>
            <w:t>и</w:t>
          </w:r>
          <w:r w:rsidR="001543B4" w:rsidRPr="00C150F6">
            <w:rPr>
              <w:rFonts w:ascii="Times New Roman" w:hAnsi="Times New Roman" w:cs="Times New Roman"/>
              <w:color w:val="auto"/>
              <w:sz w:val="28"/>
              <w:szCs w:val="28"/>
              <w:lang w:val="ru-RU"/>
            </w:rPr>
            <w:t xml:space="preserve"> заявок</w:t>
          </w:r>
          <w:r w:rsidR="00F3340A">
            <w:rPr>
              <w:rFonts w:ascii="Times New Roman" w:hAnsi="Times New Roman" w:cs="Times New Roman"/>
              <w:color w:val="auto"/>
              <w:sz w:val="28"/>
              <w:szCs w:val="28"/>
              <w:lang w:val="ru-RU"/>
            </w:rPr>
            <w:t xml:space="preserve"> </w:t>
          </w:r>
          <w:r w:rsidR="000446FC">
            <w:rPr>
              <w:rFonts w:ascii="Times New Roman" w:hAnsi="Times New Roman" w:cs="Times New Roman"/>
              <w:color w:val="auto"/>
              <w:sz w:val="28"/>
              <w:szCs w:val="28"/>
              <w:lang w:val="ru-RU"/>
            </w:rPr>
            <w:t>на бумажных носителях</w:t>
          </w:r>
          <w:r w:rsidR="001543B4" w:rsidRPr="00C150F6">
            <w:rPr>
              <w:rFonts w:ascii="Times New Roman" w:hAnsi="Times New Roman" w:cs="Times New Roman"/>
              <w:color w:val="auto"/>
              <w:sz w:val="28"/>
              <w:szCs w:val="28"/>
              <w:lang w:val="ru-RU"/>
            </w:rPr>
            <w:t>. Вместе с тем</w:t>
          </w:r>
          <w:r w:rsidR="00CB2ECF">
            <w:rPr>
              <w:rFonts w:ascii="Times New Roman" w:hAnsi="Times New Roman" w:cs="Times New Roman"/>
              <w:color w:val="auto"/>
              <w:sz w:val="28"/>
              <w:szCs w:val="28"/>
              <w:lang w:val="ru-RU"/>
            </w:rPr>
            <w:t xml:space="preserve"> необходимо отметить</w:t>
          </w:r>
          <w:r w:rsidR="001543B4" w:rsidRPr="00C150F6">
            <w:rPr>
              <w:rFonts w:ascii="Times New Roman" w:hAnsi="Times New Roman" w:cs="Times New Roman"/>
              <w:color w:val="auto"/>
              <w:sz w:val="28"/>
              <w:szCs w:val="28"/>
              <w:lang w:val="ru-RU"/>
            </w:rPr>
            <w:t xml:space="preserve">, </w:t>
          </w:r>
          <w:r w:rsidR="00CB2ECF">
            <w:rPr>
              <w:rFonts w:ascii="Times New Roman" w:hAnsi="Times New Roman" w:cs="Times New Roman"/>
              <w:color w:val="auto"/>
              <w:sz w:val="28"/>
              <w:szCs w:val="28"/>
              <w:lang w:val="ru-RU"/>
            </w:rPr>
            <w:t xml:space="preserve">что </w:t>
          </w:r>
          <w:r w:rsidR="001543B4" w:rsidRPr="00C150F6">
            <w:rPr>
              <w:rFonts w:ascii="Times New Roman" w:hAnsi="Times New Roman" w:cs="Times New Roman"/>
              <w:color w:val="auto"/>
              <w:sz w:val="28"/>
              <w:szCs w:val="28"/>
              <w:lang w:val="ru-RU"/>
            </w:rPr>
            <w:t xml:space="preserve">по итогам 2019 года в электронном формате </w:t>
          </w:r>
          <w:r w:rsidR="00450D54">
            <w:rPr>
              <w:rFonts w:ascii="Times New Roman" w:hAnsi="Times New Roman" w:cs="Times New Roman"/>
              <w:color w:val="auto"/>
              <w:sz w:val="28"/>
              <w:szCs w:val="28"/>
              <w:lang w:val="ru-RU"/>
            </w:rPr>
            <w:t xml:space="preserve">заявителями </w:t>
          </w:r>
          <w:r w:rsidR="001543B4" w:rsidRPr="00C150F6">
            <w:rPr>
              <w:rFonts w:ascii="Times New Roman" w:hAnsi="Times New Roman" w:cs="Times New Roman"/>
              <w:color w:val="auto"/>
              <w:sz w:val="28"/>
              <w:szCs w:val="28"/>
              <w:lang w:val="ru-RU"/>
            </w:rPr>
            <w:t>подано 75% заявок от общего количества заявок, что</w:t>
          </w:r>
          <w:r w:rsidR="00E04897">
            <w:rPr>
              <w:rFonts w:ascii="Times New Roman" w:hAnsi="Times New Roman" w:cs="Times New Roman"/>
              <w:color w:val="auto"/>
              <w:sz w:val="28"/>
              <w:szCs w:val="28"/>
              <w:lang w:val="ru-RU"/>
            </w:rPr>
            <w:t xml:space="preserve"> </w:t>
          </w:r>
          <w:r w:rsidR="001543B4" w:rsidRPr="00C150F6">
            <w:rPr>
              <w:rFonts w:ascii="Times New Roman" w:hAnsi="Times New Roman" w:cs="Times New Roman"/>
              <w:color w:val="auto"/>
              <w:sz w:val="28"/>
              <w:szCs w:val="28"/>
              <w:lang w:val="ru-RU"/>
            </w:rPr>
            <w:t>свидетельствует о повышении спроса на получение экспертных услуг в электронном формате.</w:t>
          </w:r>
          <w:r w:rsidR="00A87804">
            <w:rPr>
              <w:rFonts w:ascii="Times New Roman" w:hAnsi="Times New Roman" w:cs="Times New Roman"/>
              <w:color w:val="auto"/>
              <w:sz w:val="28"/>
              <w:szCs w:val="28"/>
              <w:lang w:val="ru-RU"/>
            </w:rPr>
            <w:t xml:space="preserve"> </w:t>
          </w:r>
        </w:p>
        <w:p w14:paraId="73751A57" w14:textId="6EECC7DB" w:rsidR="00152261" w:rsidRPr="00F44457" w:rsidRDefault="008C0BB9" w:rsidP="003D5969">
          <w:pPr>
            <w:pStyle w:val="a3"/>
            <w:ind w:firstLine="720"/>
            <w:jc w:val="both"/>
            <w:rPr>
              <w:rFonts w:ascii="Times New Roman" w:hAnsi="Times New Roman" w:cs="Times New Roman"/>
              <w:color w:val="000000" w:themeColor="text1"/>
              <w:sz w:val="28"/>
              <w:szCs w:val="28"/>
              <w:lang w:val="ru-RU"/>
            </w:rPr>
          </w:pPr>
          <w:r>
            <w:rPr>
              <w:rFonts w:ascii="Times New Roman" w:hAnsi="Times New Roman" w:cs="Times New Roman"/>
              <w:color w:val="auto"/>
              <w:sz w:val="28"/>
              <w:szCs w:val="28"/>
              <w:lang w:val="ru-RU"/>
            </w:rPr>
            <w:t>На сегодняшний день п</w:t>
          </w:r>
          <w:r w:rsidR="000B1BB8" w:rsidRPr="00C150F6">
            <w:rPr>
              <w:rFonts w:ascii="Times New Roman" w:hAnsi="Times New Roman" w:cs="Times New Roman"/>
              <w:color w:val="auto"/>
              <w:sz w:val="28"/>
              <w:szCs w:val="28"/>
              <w:lang w:val="ru-RU"/>
            </w:rPr>
            <w:t xml:space="preserve">олитическими приоритетами </w:t>
          </w:r>
          <w:r w:rsidR="001E7A80" w:rsidRPr="00C150F6">
            <w:rPr>
              <w:rFonts w:ascii="Times New Roman" w:hAnsi="Times New Roman" w:cs="Times New Roman"/>
              <w:color w:val="auto"/>
              <w:sz w:val="28"/>
              <w:szCs w:val="28"/>
              <w:lang w:val="ru-RU"/>
            </w:rPr>
            <w:t xml:space="preserve">Казахстана </w:t>
          </w:r>
          <w:r w:rsidR="00610385" w:rsidRPr="00C150F6">
            <w:rPr>
              <w:rFonts w:ascii="Times New Roman" w:hAnsi="Times New Roman" w:cs="Times New Roman"/>
              <w:color w:val="auto"/>
              <w:sz w:val="28"/>
              <w:szCs w:val="28"/>
              <w:lang w:val="ru-RU"/>
            </w:rPr>
            <w:t xml:space="preserve">являются переход экономики страны от ресурсной к наукоемкой, а </w:t>
          </w:r>
          <w:r w:rsidR="00E323DE" w:rsidRPr="00C150F6">
            <w:rPr>
              <w:rFonts w:ascii="Times New Roman" w:hAnsi="Times New Roman" w:cs="Times New Roman"/>
              <w:color w:val="auto"/>
              <w:sz w:val="28"/>
              <w:szCs w:val="28"/>
              <w:lang w:val="ru-RU"/>
            </w:rPr>
            <w:t xml:space="preserve">также </w:t>
          </w:r>
          <w:r w:rsidR="00610385" w:rsidRPr="00C150F6">
            <w:rPr>
              <w:rFonts w:ascii="Times New Roman" w:hAnsi="Times New Roman" w:cs="Times New Roman"/>
              <w:color w:val="auto"/>
              <w:sz w:val="28"/>
              <w:szCs w:val="28"/>
              <w:lang w:val="ru-RU"/>
            </w:rPr>
            <w:t xml:space="preserve">вхождение в 30 ведущих экономик мира к 2050 году. </w:t>
          </w:r>
          <w:r w:rsidR="006E065A" w:rsidRPr="00F44457">
            <w:rPr>
              <w:rFonts w:ascii="Times New Roman" w:hAnsi="Times New Roman" w:cs="Times New Roman"/>
              <w:color w:val="000000" w:themeColor="text1"/>
              <w:sz w:val="28"/>
              <w:szCs w:val="28"/>
              <w:lang w:val="ru-RU"/>
            </w:rPr>
            <w:t xml:space="preserve">Стимулирование инноваций и передача технологий </w:t>
          </w:r>
          <w:r w:rsidR="001A7143" w:rsidRPr="00F44457">
            <w:rPr>
              <w:rFonts w:ascii="Times New Roman" w:hAnsi="Times New Roman" w:cs="Times New Roman"/>
              <w:color w:val="000000" w:themeColor="text1"/>
              <w:sz w:val="28"/>
              <w:szCs w:val="28"/>
              <w:lang w:val="ru-RU"/>
            </w:rPr>
            <w:t xml:space="preserve">в сфере интеллектуальной собственности </w:t>
          </w:r>
          <w:r w:rsidR="006E065A" w:rsidRPr="00F44457">
            <w:rPr>
              <w:rFonts w:ascii="Times New Roman" w:hAnsi="Times New Roman" w:cs="Times New Roman"/>
              <w:color w:val="000000" w:themeColor="text1"/>
              <w:sz w:val="28"/>
              <w:szCs w:val="28"/>
              <w:lang w:val="ru-RU"/>
            </w:rPr>
            <w:t xml:space="preserve">будут способствовать </w:t>
          </w:r>
          <w:r w:rsidR="00610385" w:rsidRPr="00F44457">
            <w:rPr>
              <w:rFonts w:ascii="Times New Roman" w:hAnsi="Times New Roman" w:cs="Times New Roman"/>
              <w:color w:val="000000" w:themeColor="text1"/>
              <w:sz w:val="28"/>
              <w:szCs w:val="28"/>
              <w:lang w:val="ru-RU"/>
            </w:rPr>
            <w:t>достижени</w:t>
          </w:r>
          <w:r w:rsidR="006E065A" w:rsidRPr="00F44457">
            <w:rPr>
              <w:rFonts w:ascii="Times New Roman" w:hAnsi="Times New Roman" w:cs="Times New Roman"/>
              <w:color w:val="000000" w:themeColor="text1"/>
              <w:sz w:val="28"/>
              <w:szCs w:val="28"/>
              <w:lang w:val="ru-RU"/>
            </w:rPr>
            <w:t>ю</w:t>
          </w:r>
          <w:r w:rsidR="00610385" w:rsidRPr="00F44457">
            <w:rPr>
              <w:rFonts w:ascii="Times New Roman" w:hAnsi="Times New Roman" w:cs="Times New Roman"/>
              <w:color w:val="000000" w:themeColor="text1"/>
              <w:sz w:val="28"/>
              <w:szCs w:val="28"/>
              <w:lang w:val="ru-RU"/>
            </w:rPr>
            <w:t xml:space="preserve"> </w:t>
          </w:r>
          <w:r w:rsidR="004E4174" w:rsidRPr="00F44457">
            <w:rPr>
              <w:rFonts w:ascii="Times New Roman" w:hAnsi="Times New Roman" w:cs="Times New Roman"/>
              <w:color w:val="000000" w:themeColor="text1"/>
              <w:sz w:val="28"/>
              <w:szCs w:val="28"/>
              <w:lang w:val="ru-RU"/>
            </w:rPr>
            <w:t>указанных</w:t>
          </w:r>
          <w:r w:rsidR="00610385" w:rsidRPr="00F44457">
            <w:rPr>
              <w:rFonts w:ascii="Times New Roman" w:hAnsi="Times New Roman" w:cs="Times New Roman"/>
              <w:color w:val="000000" w:themeColor="text1"/>
              <w:sz w:val="28"/>
              <w:szCs w:val="28"/>
              <w:lang w:val="ru-RU"/>
            </w:rPr>
            <w:t xml:space="preserve"> цел</w:t>
          </w:r>
          <w:r w:rsidR="006E065A" w:rsidRPr="00F44457">
            <w:rPr>
              <w:rFonts w:ascii="Times New Roman" w:hAnsi="Times New Roman" w:cs="Times New Roman"/>
              <w:color w:val="000000" w:themeColor="text1"/>
              <w:sz w:val="28"/>
              <w:szCs w:val="28"/>
              <w:lang w:val="ru-RU"/>
            </w:rPr>
            <w:t>ей.</w:t>
          </w:r>
          <w:r w:rsidR="00610385" w:rsidRPr="00F44457">
            <w:rPr>
              <w:rFonts w:ascii="Times New Roman" w:hAnsi="Times New Roman" w:cs="Times New Roman"/>
              <w:color w:val="000000" w:themeColor="text1"/>
              <w:sz w:val="28"/>
              <w:szCs w:val="28"/>
              <w:lang w:val="ru-RU"/>
            </w:rPr>
            <w:t xml:space="preserve"> </w:t>
          </w:r>
        </w:p>
        <w:p w14:paraId="541D98AE" w14:textId="51D1A133" w:rsidR="003D5969" w:rsidRPr="00152261" w:rsidRDefault="003C50A8" w:rsidP="00FD333A">
          <w:pPr>
            <w:pStyle w:val="a3"/>
            <w:ind w:firstLine="720"/>
            <w:jc w:val="both"/>
            <w:rPr>
              <w:rFonts w:ascii="Times New Roman" w:hAnsi="Times New Roman" w:cs="Times New Roman"/>
              <w:color w:val="000000" w:themeColor="text1"/>
              <w:sz w:val="28"/>
              <w:szCs w:val="28"/>
              <w:lang w:val="ru-RU"/>
            </w:rPr>
          </w:pPr>
          <w:r w:rsidRPr="00152261">
            <w:rPr>
              <w:rFonts w:ascii="Times New Roman" w:hAnsi="Times New Roman" w:cs="Times New Roman"/>
              <w:color w:val="000000" w:themeColor="text1"/>
              <w:sz w:val="28"/>
              <w:szCs w:val="28"/>
              <w:lang w:val="ru-RU"/>
            </w:rPr>
            <w:t>Интеллектуальн</w:t>
          </w:r>
          <w:r w:rsidR="005C79B7" w:rsidRPr="00152261">
            <w:rPr>
              <w:rFonts w:ascii="Times New Roman" w:hAnsi="Times New Roman" w:cs="Times New Roman"/>
              <w:color w:val="000000" w:themeColor="text1"/>
              <w:sz w:val="28"/>
              <w:szCs w:val="28"/>
              <w:lang w:val="ru-RU"/>
            </w:rPr>
            <w:t>ая</w:t>
          </w:r>
          <w:r w:rsidRPr="00152261">
            <w:rPr>
              <w:rFonts w:ascii="Times New Roman" w:hAnsi="Times New Roman" w:cs="Times New Roman"/>
              <w:color w:val="000000" w:themeColor="text1"/>
              <w:sz w:val="28"/>
              <w:szCs w:val="28"/>
              <w:lang w:val="ru-RU"/>
            </w:rPr>
            <w:t xml:space="preserve"> собственност</w:t>
          </w:r>
          <w:r w:rsidR="005C79B7" w:rsidRPr="00152261">
            <w:rPr>
              <w:rFonts w:ascii="Times New Roman" w:hAnsi="Times New Roman" w:cs="Times New Roman"/>
              <w:color w:val="000000" w:themeColor="text1"/>
              <w:sz w:val="28"/>
              <w:szCs w:val="28"/>
              <w:lang w:val="ru-RU"/>
            </w:rPr>
            <w:t>ь</w:t>
          </w:r>
          <w:r w:rsidR="00610385" w:rsidRPr="00152261">
            <w:rPr>
              <w:rFonts w:ascii="Times New Roman" w:hAnsi="Times New Roman" w:cs="Times New Roman"/>
              <w:color w:val="000000" w:themeColor="text1"/>
              <w:sz w:val="28"/>
              <w:szCs w:val="28"/>
              <w:lang w:val="ru-RU"/>
            </w:rPr>
            <w:t xml:space="preserve"> является важным показателем инновационной деятельности и средством обеспечения признания и охраны инноваций и новаторов.</w:t>
          </w:r>
          <w:r w:rsidR="00152261" w:rsidRPr="00152261">
            <w:rPr>
              <w:rFonts w:ascii="Times New Roman" w:hAnsi="Times New Roman" w:cs="Times New Roman"/>
              <w:color w:val="000000" w:themeColor="text1"/>
              <w:sz w:val="28"/>
              <w:szCs w:val="28"/>
              <w:lang w:val="ru-RU"/>
            </w:rPr>
            <w:t xml:space="preserve"> </w:t>
          </w:r>
          <w:r w:rsidR="003D5969" w:rsidRPr="00152261">
            <w:rPr>
              <w:rFonts w:ascii="Times New Roman" w:hAnsi="Times New Roman" w:cs="Times New Roman"/>
              <w:color w:val="000000" w:themeColor="text1"/>
              <w:sz w:val="28"/>
              <w:szCs w:val="28"/>
              <w:lang w:val="ru-RU"/>
            </w:rPr>
            <w:t xml:space="preserve">Согласно проведенному в 2019 году совместному исследованию </w:t>
          </w:r>
          <w:r w:rsidR="003D5969" w:rsidRPr="00152261">
            <w:rPr>
              <w:rFonts w:ascii="Times New Roman" w:hAnsi="Times New Roman" w:cs="Times New Roman"/>
              <w:color w:val="000000" w:themeColor="text1"/>
              <w:sz w:val="28"/>
              <w:szCs w:val="28"/>
            </w:rPr>
            <w:t>IPO</w:t>
          </w:r>
          <w:r w:rsidR="003D5969" w:rsidRPr="00152261">
            <w:rPr>
              <w:rFonts w:ascii="Times New Roman" w:hAnsi="Times New Roman" w:cs="Times New Roman"/>
              <w:color w:val="000000" w:themeColor="text1"/>
              <w:sz w:val="28"/>
              <w:szCs w:val="28"/>
              <w:lang w:val="ru-RU"/>
            </w:rPr>
            <w:t xml:space="preserve"> и </w:t>
          </w:r>
          <w:r w:rsidR="003D5969" w:rsidRPr="00152261">
            <w:rPr>
              <w:rFonts w:ascii="Times New Roman" w:hAnsi="Times New Roman" w:cs="Times New Roman"/>
              <w:color w:val="000000" w:themeColor="text1"/>
              <w:sz w:val="28"/>
              <w:szCs w:val="28"/>
            </w:rPr>
            <w:t>EUIPO</w:t>
          </w:r>
          <w:r w:rsidR="0002412E" w:rsidRPr="00152261">
            <w:rPr>
              <w:rFonts w:ascii="Times New Roman" w:hAnsi="Times New Roman" w:cs="Times New Roman"/>
              <w:color w:val="000000" w:themeColor="text1"/>
              <w:sz w:val="28"/>
              <w:szCs w:val="28"/>
              <w:lang w:val="kk-KZ"/>
            </w:rPr>
            <w:t xml:space="preserve"> </w:t>
          </w:r>
          <w:r w:rsidR="003D5969" w:rsidRPr="00152261">
            <w:rPr>
              <w:rFonts w:ascii="Times New Roman" w:hAnsi="Times New Roman" w:cs="Times New Roman"/>
              <w:color w:val="000000" w:themeColor="text1"/>
              <w:sz w:val="28"/>
              <w:szCs w:val="28"/>
              <w:lang w:val="ru-RU"/>
            </w:rPr>
            <w:t xml:space="preserve">отрасли, в которых интенсивно используются такие права </w:t>
          </w:r>
          <w:r w:rsidRPr="00152261">
            <w:rPr>
              <w:rFonts w:ascii="Times New Roman" w:hAnsi="Times New Roman" w:cs="Times New Roman"/>
              <w:color w:val="000000" w:themeColor="text1"/>
              <w:sz w:val="28"/>
              <w:szCs w:val="28"/>
              <w:lang w:val="ru-RU"/>
            </w:rPr>
            <w:t>интеллектуальной собственности</w:t>
          </w:r>
          <w:r w:rsidR="003D5969" w:rsidRPr="00152261">
            <w:rPr>
              <w:rFonts w:ascii="Times New Roman" w:hAnsi="Times New Roman" w:cs="Times New Roman"/>
              <w:color w:val="000000" w:themeColor="text1"/>
              <w:sz w:val="28"/>
              <w:szCs w:val="28"/>
              <w:lang w:val="ru-RU"/>
            </w:rPr>
            <w:t xml:space="preserve"> как патенты, товарные знаки, промышленные образцы и авторское право, генерируют 45% ВВП (6,6 триллиона евро) в ЕС ежегодно и обеспечивают 63 миллиона рабочих мест (29% всех рабочих мест). </w:t>
          </w:r>
          <w:r w:rsidR="003D5969" w:rsidRPr="00FD333A">
            <w:rPr>
              <w:rFonts w:ascii="Times New Roman" w:hAnsi="Times New Roman" w:cs="Times New Roman"/>
              <w:color w:val="000000" w:themeColor="text1"/>
              <w:sz w:val="28"/>
              <w:szCs w:val="28"/>
              <w:lang w:val="ru-RU"/>
            </w:rPr>
            <w:t xml:space="preserve">21 миллион человек заняты в секторах, обеспечивающих эти отрасли товарами и услугами. </w:t>
          </w:r>
          <w:r w:rsidR="00FD333A">
            <w:rPr>
              <w:rFonts w:ascii="Times New Roman" w:hAnsi="Times New Roman" w:cs="Times New Roman"/>
              <w:color w:val="000000" w:themeColor="text1"/>
              <w:sz w:val="28"/>
              <w:szCs w:val="28"/>
              <w:lang w:val="ru-RU"/>
            </w:rPr>
            <w:t>Р</w:t>
          </w:r>
          <w:r w:rsidR="00FD333A" w:rsidRPr="00D81F33">
            <w:rPr>
              <w:rFonts w:ascii="Times New Roman" w:hAnsi="Times New Roman" w:cs="Times New Roman"/>
              <w:color w:val="000000" w:themeColor="text1"/>
              <w:sz w:val="28"/>
              <w:szCs w:val="28"/>
              <w:lang w:val="ru-RU"/>
            </w:rPr>
            <w:t>азработк</w:t>
          </w:r>
          <w:r w:rsidR="00FD333A">
            <w:rPr>
              <w:rFonts w:ascii="Times New Roman" w:hAnsi="Times New Roman" w:cs="Times New Roman"/>
              <w:color w:val="000000" w:themeColor="text1"/>
              <w:sz w:val="28"/>
              <w:szCs w:val="28"/>
              <w:lang w:val="ru-RU"/>
            </w:rPr>
            <w:t>а</w:t>
          </w:r>
          <w:r w:rsidR="00FD333A" w:rsidRPr="00D81F33">
            <w:rPr>
              <w:rFonts w:ascii="Times New Roman" w:hAnsi="Times New Roman" w:cs="Times New Roman"/>
              <w:color w:val="000000" w:themeColor="text1"/>
              <w:sz w:val="28"/>
              <w:szCs w:val="28"/>
              <w:lang w:val="ru-RU"/>
            </w:rPr>
            <w:t xml:space="preserve"> Концепции стратегического развития сферы интеллектуальной собственности в Казахстане </w:t>
          </w:r>
          <w:r w:rsidR="00FD333A">
            <w:rPr>
              <w:rFonts w:ascii="Times New Roman" w:hAnsi="Times New Roman" w:cs="Times New Roman"/>
              <w:color w:val="000000" w:themeColor="text1"/>
              <w:sz w:val="28"/>
              <w:szCs w:val="28"/>
              <w:lang w:val="ru-RU"/>
            </w:rPr>
            <w:t>позволит улучшить</w:t>
          </w:r>
          <w:r w:rsidR="00FD333A" w:rsidRPr="00D81F33">
            <w:rPr>
              <w:rFonts w:ascii="Times New Roman" w:hAnsi="Times New Roman" w:cs="Times New Roman"/>
              <w:color w:val="000000" w:themeColor="text1"/>
              <w:sz w:val="28"/>
              <w:szCs w:val="28"/>
              <w:lang w:val="ru-RU"/>
            </w:rPr>
            <w:t xml:space="preserve"> показател</w:t>
          </w:r>
          <w:r w:rsidR="00FD333A">
            <w:rPr>
              <w:rFonts w:ascii="Times New Roman" w:hAnsi="Times New Roman" w:cs="Times New Roman"/>
              <w:color w:val="000000" w:themeColor="text1"/>
              <w:sz w:val="28"/>
              <w:szCs w:val="28"/>
              <w:lang w:val="ru-RU"/>
            </w:rPr>
            <w:t>и</w:t>
          </w:r>
          <w:r w:rsidR="00FD333A" w:rsidRPr="00D81F33">
            <w:rPr>
              <w:rFonts w:ascii="Times New Roman" w:hAnsi="Times New Roman" w:cs="Times New Roman"/>
              <w:color w:val="000000" w:themeColor="text1"/>
              <w:sz w:val="28"/>
              <w:szCs w:val="28"/>
              <w:lang w:val="ru-RU"/>
            </w:rPr>
            <w:t xml:space="preserve"> развития данной сферы и экономического развития государства.  </w:t>
          </w:r>
        </w:p>
        <w:p w14:paraId="6AC6E48B" w14:textId="7392126D" w:rsidR="00CA226D" w:rsidRPr="00C150F6" w:rsidRDefault="00B769FC" w:rsidP="003D5969">
          <w:pPr>
            <w:ind w:firstLine="720"/>
            <w:jc w:val="both"/>
            <w:rPr>
              <w:sz w:val="28"/>
              <w:szCs w:val="28"/>
            </w:rPr>
          </w:pPr>
          <w:r>
            <w:rPr>
              <w:sz w:val="28"/>
              <w:szCs w:val="28"/>
            </w:rPr>
            <w:t>В соответствии с анализом</w:t>
          </w:r>
          <w:r w:rsidR="00D03672" w:rsidRPr="00C150F6">
            <w:rPr>
              <w:sz w:val="28"/>
              <w:szCs w:val="28"/>
            </w:rPr>
            <w:t xml:space="preserve"> Организации экономического сотрудничества и развития (далее - ОЭСР) Казахстан обладает значительным</w:t>
          </w:r>
          <w:r w:rsidR="0036296B">
            <w:rPr>
              <w:sz w:val="28"/>
              <w:szCs w:val="28"/>
            </w:rPr>
            <w:t>и</w:t>
          </w:r>
          <w:r w:rsidR="00D03672" w:rsidRPr="00C150F6">
            <w:rPr>
              <w:sz w:val="28"/>
              <w:szCs w:val="28"/>
            </w:rPr>
            <w:t xml:space="preserve"> научно-исследовательским</w:t>
          </w:r>
          <w:r w:rsidR="0036296B">
            <w:rPr>
              <w:sz w:val="28"/>
              <w:szCs w:val="28"/>
            </w:rPr>
            <w:t>и</w:t>
          </w:r>
          <w:r w:rsidR="00D03672" w:rsidRPr="00C150F6">
            <w:rPr>
              <w:sz w:val="28"/>
              <w:szCs w:val="28"/>
            </w:rPr>
            <w:t xml:space="preserve"> и опытно-конструкторскими ра</w:t>
          </w:r>
          <w:r w:rsidR="00D000F2" w:rsidRPr="00C150F6">
            <w:rPr>
              <w:sz w:val="28"/>
              <w:szCs w:val="28"/>
            </w:rPr>
            <w:t>зработк</w:t>
          </w:r>
          <w:r w:rsidR="0036296B">
            <w:rPr>
              <w:sz w:val="28"/>
              <w:szCs w:val="28"/>
            </w:rPr>
            <w:t>ами</w:t>
          </w:r>
          <w:r w:rsidR="00D03672" w:rsidRPr="00C150F6">
            <w:rPr>
              <w:sz w:val="28"/>
              <w:szCs w:val="28"/>
            </w:rPr>
            <w:t xml:space="preserve"> (далее – НИОКР) и инновационным потенциалом в областях физики, математики, химии и сельского хозяйства, исследо</w:t>
          </w:r>
          <w:r w:rsidR="003D5969" w:rsidRPr="00C150F6">
            <w:rPr>
              <w:sz w:val="28"/>
              <w:szCs w:val="28"/>
            </w:rPr>
            <w:t xml:space="preserve">вания по которым публикуются и </w:t>
          </w:r>
          <w:r w:rsidR="00D03672" w:rsidRPr="00C150F6">
            <w:rPr>
              <w:sz w:val="28"/>
              <w:szCs w:val="28"/>
            </w:rPr>
            <w:t>цитируются.</w:t>
          </w:r>
          <w:r w:rsidR="00652373">
            <w:rPr>
              <w:sz w:val="28"/>
              <w:szCs w:val="28"/>
            </w:rPr>
            <w:t xml:space="preserve"> </w:t>
          </w:r>
          <w:r w:rsidR="00FD333A">
            <w:rPr>
              <w:sz w:val="28"/>
              <w:szCs w:val="28"/>
            </w:rPr>
            <w:t>Однако</w:t>
          </w:r>
          <w:r w:rsidR="00652373">
            <w:rPr>
              <w:sz w:val="28"/>
              <w:szCs w:val="28"/>
            </w:rPr>
            <w:t>,</w:t>
          </w:r>
          <w:r w:rsidR="00D03672" w:rsidRPr="00C150F6">
            <w:rPr>
              <w:sz w:val="28"/>
              <w:szCs w:val="28"/>
            </w:rPr>
            <w:t xml:space="preserve"> проблема заключается в </w:t>
          </w:r>
          <w:r w:rsidR="00D03672" w:rsidRPr="00C150F6">
            <w:rPr>
              <w:bCs/>
              <w:sz w:val="28"/>
              <w:szCs w:val="28"/>
            </w:rPr>
            <w:t>незавершенности проводимых исследований и отсутствием их связи с производством и коммерциализацией</w:t>
          </w:r>
          <w:r w:rsidR="00D03672" w:rsidRPr="00C150F6">
            <w:rPr>
              <w:sz w:val="28"/>
              <w:szCs w:val="28"/>
            </w:rPr>
            <w:t>.</w:t>
          </w:r>
          <w:r w:rsidR="003C50A8">
            <w:rPr>
              <w:sz w:val="28"/>
              <w:szCs w:val="28"/>
            </w:rPr>
            <w:t xml:space="preserve"> </w:t>
          </w:r>
        </w:p>
        <w:p w14:paraId="7ECC5402" w14:textId="77777777" w:rsidR="00E17B2F" w:rsidRPr="00C150F6" w:rsidRDefault="00D03672" w:rsidP="002C30A8">
          <w:pPr>
            <w:pStyle w:val="aa"/>
            <w:spacing w:after="0" w:line="240" w:lineRule="auto"/>
            <w:ind w:left="0"/>
            <w:jc w:val="both"/>
            <w:rPr>
              <w:rFonts w:ascii="Times New Roman" w:eastAsia="Times New Roman" w:hAnsi="Times New Roman"/>
              <w:sz w:val="28"/>
              <w:szCs w:val="28"/>
              <w:lang w:val="ru-RU" w:eastAsia="ru-RU"/>
            </w:rPr>
          </w:pPr>
          <w:r w:rsidRPr="00C150F6">
            <w:rPr>
              <w:rFonts w:ascii="Times New Roman" w:eastAsia="Times New Roman" w:hAnsi="Times New Roman"/>
              <w:sz w:val="28"/>
              <w:szCs w:val="28"/>
              <w:lang w:val="ru-RU" w:eastAsia="ru-RU"/>
            </w:rPr>
            <w:lastRenderedPageBreak/>
            <w:tab/>
          </w:r>
          <w:r w:rsidR="00B10A19" w:rsidRPr="00C150F6">
            <w:rPr>
              <w:rFonts w:ascii="Times New Roman" w:eastAsia="Times New Roman" w:hAnsi="Times New Roman"/>
              <w:sz w:val="28"/>
              <w:szCs w:val="28"/>
              <w:lang w:val="ru-RU" w:eastAsia="ru-RU"/>
            </w:rPr>
            <w:t>Более того, и</w:t>
          </w:r>
          <w:r w:rsidRPr="00C150F6">
            <w:rPr>
              <w:rFonts w:ascii="Times New Roman" w:eastAsia="Times New Roman" w:hAnsi="Times New Roman"/>
              <w:sz w:val="28"/>
              <w:szCs w:val="28"/>
              <w:lang w:val="ru-RU" w:eastAsia="ru-RU"/>
            </w:rPr>
            <w:t xml:space="preserve">сследования ОЭСР указывают на проблему в области человеческих ресурсов, задействованных в создании инноваций НИОКР в Казахстане. По сравнению с Нидерландами и Бельгией, население которых приблизительно такое же, как и в Казахстане, количество исследователей в Казахстане в 3-4 раза меньше. </w:t>
          </w:r>
          <w:r w:rsidRPr="00C150F6">
            <w:rPr>
              <w:rFonts w:ascii="Times New Roman" w:eastAsia="Times New Roman" w:hAnsi="Times New Roman"/>
              <w:sz w:val="28"/>
              <w:szCs w:val="28"/>
              <w:lang w:val="ru-RU" w:eastAsia="ru-RU"/>
            </w:rPr>
            <w:tab/>
          </w:r>
        </w:p>
        <w:p w14:paraId="6BA34305" w14:textId="05798859" w:rsidR="00D03672" w:rsidRPr="00C150F6" w:rsidRDefault="00BB54CE" w:rsidP="00412871">
          <w:pPr>
            <w:pStyle w:val="aa"/>
            <w:spacing w:after="0" w:line="240" w:lineRule="auto"/>
            <w:ind w:left="0" w:firstLine="720"/>
            <w:jc w:val="both"/>
            <w:rPr>
              <w:rFonts w:ascii="Times New Roman" w:hAnsi="Times New Roman"/>
              <w:sz w:val="28"/>
              <w:szCs w:val="28"/>
              <w:lang w:val="ru-RU"/>
            </w:rPr>
          </w:pPr>
          <w:r w:rsidRPr="00C150F6">
            <w:rPr>
              <w:rFonts w:ascii="Times New Roman" w:eastAsia="Times New Roman" w:hAnsi="Times New Roman"/>
              <w:sz w:val="28"/>
              <w:szCs w:val="28"/>
              <w:lang w:val="ru-RU" w:eastAsia="ru-RU"/>
            </w:rPr>
            <w:t>Увеличение</w:t>
          </w:r>
          <w:r w:rsidR="00D03672" w:rsidRPr="00C150F6">
            <w:rPr>
              <w:rFonts w:ascii="Times New Roman" w:eastAsia="Times New Roman" w:hAnsi="Times New Roman"/>
              <w:sz w:val="28"/>
              <w:szCs w:val="28"/>
              <w:lang w:val="ru-RU" w:eastAsia="ru-RU"/>
            </w:rPr>
            <w:t xml:space="preserve"> количества стипендий для докторских программ, а также создание программ </w:t>
          </w:r>
          <w:proofErr w:type="spellStart"/>
          <w:r w:rsidR="00D03672" w:rsidRPr="00C150F6">
            <w:rPr>
              <w:rFonts w:ascii="Times New Roman" w:eastAsia="Times New Roman" w:hAnsi="Times New Roman"/>
              <w:sz w:val="28"/>
              <w:szCs w:val="28"/>
              <w:lang w:val="ru-RU" w:eastAsia="ru-RU"/>
            </w:rPr>
            <w:t>постдокторантуры</w:t>
          </w:r>
          <w:proofErr w:type="spellEnd"/>
          <w:r w:rsidR="00D03672" w:rsidRPr="00C150F6">
            <w:rPr>
              <w:rFonts w:ascii="Times New Roman" w:eastAsia="Times New Roman" w:hAnsi="Times New Roman"/>
              <w:sz w:val="28"/>
              <w:szCs w:val="28"/>
              <w:lang w:val="ru-RU" w:eastAsia="ru-RU"/>
            </w:rPr>
            <w:t xml:space="preserve"> и исследовательских программ </w:t>
          </w:r>
          <w:r w:rsidR="003D30C3">
            <w:rPr>
              <w:rFonts w:ascii="Times New Roman" w:eastAsia="Times New Roman" w:hAnsi="Times New Roman"/>
              <w:sz w:val="28"/>
              <w:szCs w:val="28"/>
              <w:lang w:val="ru-RU" w:eastAsia="ru-RU"/>
            </w:rPr>
            <w:t>станут</w:t>
          </w:r>
          <w:r w:rsidR="00D03672" w:rsidRPr="00C150F6">
            <w:rPr>
              <w:rFonts w:ascii="Times New Roman" w:eastAsia="Times New Roman" w:hAnsi="Times New Roman"/>
              <w:sz w:val="28"/>
              <w:szCs w:val="28"/>
              <w:lang w:val="ru-RU" w:eastAsia="ru-RU"/>
            </w:rPr>
            <w:t xml:space="preserve"> эффективным инструментом для решения проблемы нехватки людских ресурсов в сфере НИОКР, а также для налаживания продуктивных отношений с исследовательскими университетами и институтами по всему миру. </w:t>
          </w:r>
        </w:p>
        <w:p w14:paraId="714F0350" w14:textId="099C26EC" w:rsidR="00D03672" w:rsidRPr="00C150F6" w:rsidRDefault="00D03672" w:rsidP="00150AFD">
          <w:pPr>
            <w:pStyle w:val="aa"/>
            <w:spacing w:after="0" w:line="240" w:lineRule="auto"/>
            <w:ind w:left="0"/>
            <w:jc w:val="both"/>
            <w:rPr>
              <w:rFonts w:ascii="Times New Roman" w:eastAsia="Times New Roman" w:hAnsi="Times New Roman"/>
              <w:sz w:val="28"/>
              <w:szCs w:val="28"/>
              <w:lang w:val="ru-RU" w:eastAsia="ru-RU"/>
            </w:rPr>
          </w:pPr>
          <w:r w:rsidRPr="00C150F6">
            <w:rPr>
              <w:rFonts w:ascii="Times New Roman" w:eastAsia="Times New Roman" w:hAnsi="Times New Roman"/>
              <w:sz w:val="28"/>
              <w:szCs w:val="28"/>
              <w:lang w:val="ru-RU" w:eastAsia="ru-RU"/>
            </w:rPr>
            <w:tab/>
            <w:t xml:space="preserve">Кроме того, </w:t>
          </w:r>
          <w:r w:rsidR="001B2E49">
            <w:rPr>
              <w:rFonts w:ascii="Times New Roman" w:eastAsia="Times New Roman" w:hAnsi="Times New Roman"/>
              <w:sz w:val="28"/>
              <w:szCs w:val="28"/>
              <w:lang w:val="ru-RU" w:eastAsia="ru-RU"/>
            </w:rPr>
            <w:t xml:space="preserve">представляется </w:t>
          </w:r>
          <w:r w:rsidRPr="00C150F6">
            <w:rPr>
              <w:rFonts w:ascii="Times New Roman" w:eastAsia="Times New Roman" w:hAnsi="Times New Roman"/>
              <w:sz w:val="28"/>
              <w:szCs w:val="28"/>
              <w:lang w:val="ru-RU" w:eastAsia="ru-RU"/>
            </w:rPr>
            <w:t>необходим</w:t>
          </w:r>
          <w:r w:rsidR="001B2E49">
            <w:rPr>
              <w:rFonts w:ascii="Times New Roman" w:eastAsia="Times New Roman" w:hAnsi="Times New Roman"/>
              <w:sz w:val="28"/>
              <w:szCs w:val="28"/>
              <w:lang w:val="ru-RU" w:eastAsia="ru-RU"/>
            </w:rPr>
            <w:t>ым</w:t>
          </w:r>
          <w:r w:rsidRPr="00C150F6">
            <w:rPr>
              <w:rFonts w:ascii="Times New Roman" w:eastAsia="Times New Roman" w:hAnsi="Times New Roman"/>
              <w:sz w:val="28"/>
              <w:szCs w:val="28"/>
              <w:lang w:val="ru-RU" w:eastAsia="ru-RU"/>
            </w:rPr>
            <w:t xml:space="preserve"> постепенно </w:t>
          </w:r>
          <w:r w:rsidR="00F3377A">
            <w:rPr>
              <w:rFonts w:ascii="Times New Roman" w:hAnsi="Times New Roman"/>
              <w:sz w:val="28"/>
              <w:szCs w:val="28"/>
              <w:lang w:val="ru-RU"/>
            </w:rPr>
            <w:t xml:space="preserve">повышать </w:t>
          </w:r>
          <w:r w:rsidRPr="00C150F6">
            <w:rPr>
              <w:rFonts w:ascii="Times New Roman" w:eastAsia="Times New Roman" w:hAnsi="Times New Roman"/>
              <w:sz w:val="28"/>
              <w:szCs w:val="28"/>
              <w:lang w:val="ru-RU" w:eastAsia="ru-RU"/>
            </w:rPr>
            <w:t xml:space="preserve">уровень государственной поддержки университетов и ГНИИ </w:t>
          </w:r>
          <w:r w:rsidR="003A0883">
            <w:rPr>
              <w:rFonts w:ascii="Times New Roman" w:eastAsia="Times New Roman" w:hAnsi="Times New Roman"/>
              <w:sz w:val="28"/>
              <w:szCs w:val="28"/>
              <w:lang w:val="ru-RU" w:eastAsia="ru-RU"/>
            </w:rPr>
            <w:t>путем увеличения</w:t>
          </w:r>
          <w:r w:rsidRPr="00C150F6">
            <w:rPr>
              <w:rFonts w:ascii="Times New Roman" w:eastAsia="Times New Roman" w:hAnsi="Times New Roman"/>
              <w:sz w:val="28"/>
              <w:szCs w:val="28"/>
              <w:lang w:val="ru-RU" w:eastAsia="ru-RU"/>
            </w:rPr>
            <w:t xml:space="preserve"> объема</w:t>
          </w:r>
          <w:r w:rsidR="003A0883">
            <w:rPr>
              <w:rFonts w:ascii="Times New Roman" w:eastAsia="Times New Roman" w:hAnsi="Times New Roman"/>
              <w:sz w:val="28"/>
              <w:szCs w:val="28"/>
              <w:lang w:val="ru-RU" w:eastAsia="ru-RU"/>
            </w:rPr>
            <w:t xml:space="preserve"> и </w:t>
          </w:r>
          <w:r w:rsidRPr="00C150F6">
            <w:rPr>
              <w:rFonts w:ascii="Times New Roman" w:eastAsia="Times New Roman" w:hAnsi="Times New Roman"/>
              <w:sz w:val="28"/>
              <w:szCs w:val="28"/>
              <w:lang w:val="ru-RU" w:eastAsia="ru-RU"/>
            </w:rPr>
            <w:t>финансирования, включая неконкурентные, долгосрочные ресурсы для исследований в университетах.</w:t>
          </w:r>
          <w:r w:rsidR="00E04F1C" w:rsidRPr="00C150F6">
            <w:rPr>
              <w:rFonts w:ascii="Times New Roman" w:eastAsia="Times New Roman" w:hAnsi="Times New Roman"/>
              <w:sz w:val="28"/>
              <w:szCs w:val="28"/>
              <w:lang w:val="ru-RU" w:eastAsia="ru-RU"/>
            </w:rPr>
            <w:t xml:space="preserve"> </w:t>
          </w:r>
          <w:r w:rsidRPr="00C150F6">
            <w:rPr>
              <w:rFonts w:ascii="Times New Roman" w:eastAsia="Times New Roman" w:hAnsi="Times New Roman"/>
              <w:sz w:val="28"/>
              <w:szCs w:val="28"/>
              <w:lang w:val="ru-RU" w:eastAsia="ru-RU"/>
            </w:rPr>
            <w:t>Финансирование должно быть нацелено на стратегические приоритеты, а не на конкуренцию.</w:t>
          </w:r>
          <w:r w:rsidR="00150AFD">
            <w:rPr>
              <w:rFonts w:ascii="Times New Roman" w:eastAsia="Times New Roman" w:hAnsi="Times New Roman"/>
              <w:sz w:val="28"/>
              <w:szCs w:val="28"/>
              <w:lang w:val="ru-RU" w:eastAsia="ru-RU"/>
            </w:rPr>
            <w:t xml:space="preserve"> </w:t>
          </w:r>
          <w:r w:rsidRPr="00C150F6">
            <w:rPr>
              <w:rFonts w:ascii="Times New Roman" w:eastAsia="Times New Roman" w:hAnsi="Times New Roman"/>
              <w:sz w:val="28"/>
              <w:szCs w:val="28"/>
              <w:lang w:val="ru-RU" w:eastAsia="ru-RU"/>
            </w:rPr>
            <w:t xml:space="preserve">Целенаправленная финансовая поддержка </w:t>
          </w:r>
          <w:r w:rsidRPr="00C150F6">
            <w:rPr>
              <w:rFonts w:ascii="Times New Roman" w:hAnsi="Times New Roman"/>
              <w:bCs/>
              <w:sz w:val="28"/>
              <w:szCs w:val="28"/>
              <w:lang w:val="ru-RU"/>
            </w:rPr>
            <w:t>исследовательских групп</w:t>
          </w:r>
          <w:r w:rsidRPr="00C150F6">
            <w:rPr>
              <w:rFonts w:ascii="Times New Roman" w:eastAsia="Times New Roman" w:hAnsi="Times New Roman"/>
              <w:sz w:val="28"/>
              <w:szCs w:val="28"/>
              <w:lang w:val="ru-RU" w:eastAsia="ru-RU"/>
            </w:rPr>
            <w:t xml:space="preserve"> вместо отдельных исследователей обеспечит преемственность и повысит эффективность и потенциальную коммерциализацию исследований.</w:t>
          </w:r>
        </w:p>
        <w:p w14:paraId="2E0B33B7" w14:textId="67841696" w:rsidR="00D03672" w:rsidRPr="00C91EDF" w:rsidRDefault="00412871" w:rsidP="00C91EDF">
          <w:pPr>
            <w:pStyle w:val="aa"/>
            <w:spacing w:after="0" w:line="240" w:lineRule="auto"/>
            <w:ind w:left="0" w:firstLine="720"/>
            <w:jc w:val="both"/>
            <w:rPr>
              <w:rFonts w:ascii="Times New Roman" w:eastAsia="Times New Roman" w:hAnsi="Times New Roman"/>
              <w:sz w:val="28"/>
              <w:szCs w:val="28"/>
              <w:lang w:val="ru-RU" w:eastAsia="ru-RU"/>
            </w:rPr>
          </w:pPr>
          <w:r w:rsidRPr="00C150F6">
            <w:rPr>
              <w:rFonts w:ascii="Times New Roman" w:eastAsia="Times New Roman" w:hAnsi="Times New Roman"/>
              <w:sz w:val="28"/>
              <w:szCs w:val="28"/>
              <w:lang w:val="ru-RU" w:eastAsia="ru-RU"/>
            </w:rPr>
            <w:t xml:space="preserve">Ключевую роль в развитии инновационной деятельности </w:t>
          </w:r>
          <w:r w:rsidR="00F132A6">
            <w:rPr>
              <w:rFonts w:ascii="Times New Roman" w:eastAsia="Times New Roman" w:hAnsi="Times New Roman"/>
              <w:sz w:val="28"/>
              <w:szCs w:val="28"/>
              <w:lang w:val="ru-RU" w:eastAsia="ru-RU"/>
            </w:rPr>
            <w:t xml:space="preserve">также играет </w:t>
          </w:r>
          <w:r w:rsidRPr="00C150F6">
            <w:rPr>
              <w:rFonts w:ascii="Times New Roman" w:eastAsia="Times New Roman" w:hAnsi="Times New Roman"/>
              <w:sz w:val="28"/>
              <w:szCs w:val="28"/>
              <w:lang w:val="ru-RU" w:eastAsia="ru-RU"/>
            </w:rPr>
            <w:t xml:space="preserve"> централизованная координация взаимодействия действующих и планируемых к созданию в будущем технопарков, офисов коммерциализации и иных структур, связанных с комплексными исследовательскими работами.</w:t>
          </w:r>
          <w:r w:rsidR="00C91EDF">
            <w:rPr>
              <w:rFonts w:ascii="Times New Roman" w:eastAsia="Times New Roman" w:hAnsi="Times New Roman"/>
              <w:sz w:val="28"/>
              <w:szCs w:val="28"/>
              <w:lang w:val="ru-RU" w:eastAsia="ru-RU"/>
            </w:rPr>
            <w:t xml:space="preserve"> </w:t>
          </w:r>
          <w:r w:rsidR="00D03672" w:rsidRPr="00C150F6">
            <w:rPr>
              <w:rFonts w:ascii="Times New Roman" w:hAnsi="Times New Roman"/>
              <w:sz w:val="28"/>
              <w:szCs w:val="28"/>
              <w:lang w:val="ru-RU"/>
            </w:rPr>
            <w:t xml:space="preserve">Необходима дополнительная </w:t>
          </w:r>
          <w:r w:rsidR="00D03672" w:rsidRPr="00C150F6">
            <w:rPr>
              <w:rFonts w:ascii="Times New Roman" w:hAnsi="Times New Roman"/>
              <w:bCs/>
              <w:sz w:val="28"/>
              <w:szCs w:val="28"/>
              <w:lang w:val="ru-RU"/>
            </w:rPr>
            <w:t>поддержка для стимулирования передачи знаний и улучшения коммерциализации</w:t>
          </w:r>
          <w:r w:rsidR="00D03672" w:rsidRPr="00C150F6">
            <w:rPr>
              <w:rFonts w:ascii="Times New Roman" w:hAnsi="Times New Roman"/>
              <w:sz w:val="28"/>
              <w:szCs w:val="28"/>
              <w:lang w:val="ru-RU"/>
            </w:rPr>
            <w:t xml:space="preserve">. Как упоминалось ранее, в Казахстане создано значительное количество технопарков, бизнес-инкубаторов и прочих инновационных структур в университетах и за их пределами. В этом процессе важно обеспечить разнообразие способов передачи знаний. </w:t>
          </w:r>
          <w:r w:rsidR="00D03672" w:rsidRPr="00C150F6">
            <w:rPr>
              <w:rFonts w:ascii="Times New Roman" w:hAnsi="Times New Roman"/>
              <w:sz w:val="28"/>
              <w:szCs w:val="28"/>
              <w:lang w:val="ru-RU"/>
            </w:rPr>
            <w:tab/>
            <w:t xml:space="preserve">Одним из таких способов являются </w:t>
          </w:r>
          <w:r w:rsidR="00D03672" w:rsidRPr="00C150F6">
            <w:rPr>
              <w:rFonts w:ascii="Times New Roman" w:hAnsi="Times New Roman"/>
              <w:bCs/>
              <w:sz w:val="28"/>
              <w:szCs w:val="28"/>
              <w:lang w:val="ru-RU"/>
            </w:rPr>
            <w:t>бюро по</w:t>
          </w:r>
          <w:r w:rsidR="005049CC" w:rsidRPr="00C150F6">
            <w:rPr>
              <w:rFonts w:ascii="Times New Roman" w:hAnsi="Times New Roman"/>
              <w:bCs/>
              <w:sz w:val="28"/>
              <w:szCs w:val="28"/>
              <w:lang w:val="ru-RU"/>
            </w:rPr>
            <w:t xml:space="preserve"> трансферту технологий (</w:t>
          </w:r>
          <w:r w:rsidR="00D03672" w:rsidRPr="00C150F6">
            <w:rPr>
              <w:rFonts w:ascii="Times New Roman" w:hAnsi="Times New Roman"/>
              <w:bCs/>
              <w:sz w:val="28"/>
              <w:szCs w:val="28"/>
              <w:lang w:val="ru-RU"/>
            </w:rPr>
            <w:t>БТТ)</w:t>
          </w:r>
          <w:r w:rsidR="005049CC" w:rsidRPr="00C150F6">
            <w:rPr>
              <w:rFonts w:ascii="Times New Roman" w:hAnsi="Times New Roman"/>
              <w:sz w:val="28"/>
              <w:szCs w:val="28"/>
              <w:lang w:val="ru-RU"/>
            </w:rPr>
            <w:t>.</w:t>
          </w:r>
        </w:p>
        <w:p w14:paraId="3F361E7D" w14:textId="0893421C" w:rsidR="009F2EDA" w:rsidRDefault="00D03672" w:rsidP="002C30A8">
          <w:pPr>
            <w:pStyle w:val="aa"/>
            <w:spacing w:after="0" w:line="240" w:lineRule="auto"/>
            <w:ind w:left="0"/>
            <w:jc w:val="both"/>
            <w:rPr>
              <w:rFonts w:ascii="Times New Roman" w:hAnsi="Times New Roman"/>
              <w:sz w:val="28"/>
              <w:szCs w:val="28"/>
              <w:lang w:val="ru-RU"/>
            </w:rPr>
          </w:pPr>
          <w:r w:rsidRPr="00C150F6">
            <w:rPr>
              <w:rFonts w:ascii="Times New Roman" w:hAnsi="Times New Roman"/>
              <w:sz w:val="28"/>
              <w:szCs w:val="28"/>
              <w:lang w:val="ru-RU"/>
            </w:rPr>
            <w:tab/>
            <w:t>Другим способом</w:t>
          </w:r>
          <w:r w:rsidR="00EF7855">
            <w:rPr>
              <w:rFonts w:ascii="Times New Roman" w:hAnsi="Times New Roman"/>
              <w:sz w:val="28"/>
              <w:szCs w:val="28"/>
              <w:lang w:val="ru-RU"/>
            </w:rPr>
            <w:t xml:space="preserve"> развития инноваций</w:t>
          </w:r>
          <w:r w:rsidRPr="00C150F6">
            <w:rPr>
              <w:rFonts w:ascii="Times New Roman" w:hAnsi="Times New Roman"/>
              <w:sz w:val="28"/>
              <w:szCs w:val="28"/>
              <w:lang w:val="ru-RU"/>
            </w:rPr>
            <w:t xml:space="preserve"> является </w:t>
          </w:r>
          <w:r w:rsidR="004F183B">
            <w:rPr>
              <w:rFonts w:ascii="Times New Roman" w:hAnsi="Times New Roman"/>
              <w:sz w:val="28"/>
              <w:szCs w:val="28"/>
              <w:lang w:val="ru-RU"/>
            </w:rPr>
            <w:t xml:space="preserve">проведение </w:t>
          </w:r>
          <w:r w:rsidRPr="00C150F6">
            <w:rPr>
              <w:rFonts w:ascii="Times New Roman" w:hAnsi="Times New Roman"/>
              <w:sz w:val="28"/>
              <w:szCs w:val="28"/>
              <w:lang w:val="ru-RU"/>
            </w:rPr>
            <w:t>совместн</w:t>
          </w:r>
          <w:r w:rsidR="004F183B">
            <w:rPr>
              <w:rFonts w:ascii="Times New Roman" w:hAnsi="Times New Roman"/>
              <w:sz w:val="28"/>
              <w:szCs w:val="28"/>
              <w:lang w:val="ru-RU"/>
            </w:rPr>
            <w:t>ых</w:t>
          </w:r>
          <w:r w:rsidRPr="00C150F6">
            <w:rPr>
              <w:rFonts w:ascii="Times New Roman" w:hAnsi="Times New Roman"/>
              <w:sz w:val="28"/>
              <w:szCs w:val="28"/>
              <w:lang w:val="ru-RU"/>
            </w:rPr>
            <w:t xml:space="preserve"> государственно-частн</w:t>
          </w:r>
          <w:r w:rsidR="004F183B">
            <w:rPr>
              <w:rFonts w:ascii="Times New Roman" w:hAnsi="Times New Roman"/>
              <w:sz w:val="28"/>
              <w:szCs w:val="28"/>
              <w:lang w:val="ru-RU"/>
            </w:rPr>
            <w:t>ых</w:t>
          </w:r>
          <w:r w:rsidRPr="00C150F6">
            <w:rPr>
              <w:rFonts w:ascii="Times New Roman" w:hAnsi="Times New Roman"/>
              <w:sz w:val="28"/>
              <w:szCs w:val="28"/>
              <w:lang w:val="ru-RU"/>
            </w:rPr>
            <w:t xml:space="preserve"> исследовани</w:t>
          </w:r>
          <w:r w:rsidR="004F183B">
            <w:rPr>
              <w:rFonts w:ascii="Times New Roman" w:hAnsi="Times New Roman"/>
              <w:sz w:val="28"/>
              <w:szCs w:val="28"/>
              <w:lang w:val="ru-RU"/>
            </w:rPr>
            <w:t>й</w:t>
          </w:r>
          <w:r w:rsidRPr="00C150F6">
            <w:rPr>
              <w:rFonts w:ascii="Times New Roman" w:hAnsi="Times New Roman"/>
              <w:sz w:val="28"/>
              <w:szCs w:val="28"/>
              <w:lang w:val="ru-RU"/>
            </w:rPr>
            <w:t>, котор</w:t>
          </w:r>
          <w:r w:rsidR="00512121">
            <w:rPr>
              <w:rFonts w:ascii="Times New Roman" w:hAnsi="Times New Roman"/>
              <w:sz w:val="28"/>
              <w:szCs w:val="28"/>
              <w:lang w:val="ru-RU"/>
            </w:rPr>
            <w:t>ые</w:t>
          </w:r>
          <w:r w:rsidRPr="00C150F6">
            <w:rPr>
              <w:rFonts w:ascii="Times New Roman" w:hAnsi="Times New Roman"/>
              <w:sz w:val="28"/>
              <w:szCs w:val="28"/>
              <w:lang w:val="ru-RU"/>
            </w:rPr>
            <w:t xml:space="preserve"> в настоящее время </w:t>
          </w:r>
          <w:r w:rsidR="00512121">
            <w:rPr>
              <w:rFonts w:ascii="Times New Roman" w:hAnsi="Times New Roman"/>
              <w:sz w:val="28"/>
              <w:szCs w:val="28"/>
              <w:lang w:val="ru-RU"/>
            </w:rPr>
            <w:t>проводятся в малом объеме</w:t>
          </w:r>
          <w:r w:rsidRPr="00C150F6">
            <w:rPr>
              <w:rFonts w:ascii="Times New Roman" w:hAnsi="Times New Roman"/>
              <w:sz w:val="28"/>
              <w:szCs w:val="28"/>
              <w:lang w:val="ru-RU"/>
            </w:rPr>
            <w:t xml:space="preserve">. </w:t>
          </w:r>
          <w:r w:rsidR="005049CC" w:rsidRPr="00C150F6">
            <w:rPr>
              <w:rFonts w:ascii="Times New Roman" w:hAnsi="Times New Roman"/>
              <w:sz w:val="28"/>
              <w:szCs w:val="28"/>
              <w:lang w:val="ru-RU"/>
            </w:rPr>
            <w:t xml:space="preserve">Увеличение инвестиций в </w:t>
          </w:r>
          <w:r w:rsidRPr="00C150F6">
            <w:rPr>
              <w:rFonts w:ascii="Times New Roman" w:hAnsi="Times New Roman"/>
              <w:sz w:val="28"/>
              <w:szCs w:val="28"/>
              <w:lang w:val="ru-RU"/>
            </w:rPr>
            <w:t xml:space="preserve">совместные исследования студентов и преподавателей, обеспечение мобильности, </w:t>
          </w:r>
          <w:r w:rsidR="00586AB0">
            <w:rPr>
              <w:rFonts w:ascii="Times New Roman" w:hAnsi="Times New Roman"/>
              <w:sz w:val="28"/>
              <w:szCs w:val="28"/>
              <w:lang w:val="ru-RU"/>
            </w:rPr>
            <w:t xml:space="preserve">проведение </w:t>
          </w:r>
          <w:r w:rsidRPr="00C150F6">
            <w:rPr>
              <w:rFonts w:ascii="Times New Roman" w:hAnsi="Times New Roman"/>
              <w:sz w:val="28"/>
              <w:szCs w:val="28"/>
              <w:lang w:val="ru-RU"/>
            </w:rPr>
            <w:t>контрактны</w:t>
          </w:r>
          <w:r w:rsidR="00586AB0">
            <w:rPr>
              <w:rFonts w:ascii="Times New Roman" w:hAnsi="Times New Roman"/>
              <w:sz w:val="28"/>
              <w:szCs w:val="28"/>
              <w:lang w:val="ru-RU"/>
            </w:rPr>
            <w:t>х</w:t>
          </w:r>
          <w:r w:rsidRPr="00C150F6">
            <w:rPr>
              <w:rFonts w:ascii="Times New Roman" w:hAnsi="Times New Roman"/>
              <w:sz w:val="28"/>
              <w:szCs w:val="28"/>
              <w:lang w:val="ru-RU"/>
            </w:rPr>
            <w:t xml:space="preserve"> исследовани</w:t>
          </w:r>
          <w:r w:rsidR="00586AB0">
            <w:rPr>
              <w:rFonts w:ascii="Times New Roman" w:hAnsi="Times New Roman"/>
              <w:sz w:val="28"/>
              <w:szCs w:val="28"/>
              <w:lang w:val="ru-RU"/>
            </w:rPr>
            <w:t xml:space="preserve">й </w:t>
          </w:r>
          <w:r w:rsidRPr="00C150F6">
            <w:rPr>
              <w:rFonts w:ascii="Times New Roman" w:hAnsi="Times New Roman"/>
              <w:sz w:val="28"/>
              <w:szCs w:val="28"/>
              <w:lang w:val="ru-RU"/>
            </w:rPr>
            <w:t>и студенческое предпринимательство также может способствовать более быстрой коммерциализации.</w:t>
          </w:r>
          <w:r w:rsidR="002B270D">
            <w:rPr>
              <w:rFonts w:ascii="Times New Roman" w:hAnsi="Times New Roman"/>
              <w:sz w:val="28"/>
              <w:szCs w:val="28"/>
              <w:lang w:val="ru-RU"/>
            </w:rPr>
            <w:t xml:space="preserve"> </w:t>
          </w:r>
          <w:r w:rsidRPr="00C150F6">
            <w:rPr>
              <w:rFonts w:ascii="Times New Roman" w:hAnsi="Times New Roman"/>
              <w:sz w:val="28"/>
              <w:szCs w:val="28"/>
              <w:lang w:val="ru-RU"/>
            </w:rPr>
            <w:t>Следует провести оценку финансовых потр</w:t>
          </w:r>
          <w:r w:rsidR="00AA4E04" w:rsidRPr="00C150F6">
            <w:rPr>
              <w:rFonts w:ascii="Times New Roman" w:hAnsi="Times New Roman"/>
              <w:sz w:val="28"/>
              <w:szCs w:val="28"/>
              <w:lang w:val="ru-RU"/>
            </w:rPr>
            <w:t>ебностей и результатов работы</w:t>
          </w:r>
          <w:r w:rsidR="00C12D00">
            <w:rPr>
              <w:rFonts w:ascii="Times New Roman" w:hAnsi="Times New Roman"/>
              <w:sz w:val="28"/>
              <w:szCs w:val="28"/>
              <w:lang w:val="ru-RU"/>
            </w:rPr>
            <w:t xml:space="preserve"> таких совместных исследований</w:t>
          </w:r>
          <w:r w:rsidR="00AA4E04" w:rsidRPr="00C150F6">
            <w:rPr>
              <w:rFonts w:ascii="Times New Roman" w:hAnsi="Times New Roman"/>
              <w:sz w:val="28"/>
              <w:szCs w:val="28"/>
              <w:lang w:val="ru-RU"/>
            </w:rPr>
            <w:t xml:space="preserve">, </w:t>
          </w:r>
          <w:r w:rsidRPr="00C150F6">
            <w:rPr>
              <w:rFonts w:ascii="Times New Roman" w:hAnsi="Times New Roman"/>
              <w:sz w:val="28"/>
              <w:szCs w:val="28"/>
              <w:lang w:val="ru-RU"/>
            </w:rPr>
            <w:t>а также предусмотреть более долгосрочное финансирование, в том числе, для осуществляемой некоммерческой деятельности.</w:t>
          </w:r>
          <w:r w:rsidR="00B87844">
            <w:rPr>
              <w:rFonts w:ascii="Times New Roman" w:hAnsi="Times New Roman"/>
              <w:sz w:val="28"/>
              <w:szCs w:val="28"/>
              <w:lang w:val="ru-RU"/>
            </w:rPr>
            <w:t xml:space="preserve"> </w:t>
          </w:r>
        </w:p>
        <w:p w14:paraId="196FA71B" w14:textId="007A8EAB" w:rsidR="00D03672" w:rsidRPr="00C150F6" w:rsidRDefault="00B87844" w:rsidP="009F2EDA">
          <w:pPr>
            <w:pStyle w:val="aa"/>
            <w:spacing w:after="0" w:line="240" w:lineRule="auto"/>
            <w:ind w:left="0" w:firstLine="720"/>
            <w:jc w:val="both"/>
            <w:rPr>
              <w:rFonts w:ascii="Times New Roman" w:hAnsi="Times New Roman"/>
              <w:sz w:val="28"/>
              <w:szCs w:val="28"/>
              <w:lang w:val="ru-RU"/>
            </w:rPr>
          </w:pPr>
          <w:r>
            <w:rPr>
              <w:rFonts w:ascii="Times New Roman" w:hAnsi="Times New Roman"/>
              <w:sz w:val="28"/>
              <w:szCs w:val="28"/>
              <w:lang w:val="ru-RU"/>
            </w:rPr>
            <w:t>Также ш</w:t>
          </w:r>
          <w:r w:rsidR="00D03672" w:rsidRPr="00C150F6">
            <w:rPr>
              <w:rFonts w:ascii="Times New Roman" w:hAnsi="Times New Roman"/>
              <w:sz w:val="28"/>
              <w:szCs w:val="28"/>
              <w:lang w:val="ru-RU"/>
            </w:rPr>
            <w:t>ироко обсуждаемым способом явля</w:t>
          </w:r>
          <w:r w:rsidR="00235E1C">
            <w:rPr>
              <w:rFonts w:ascii="Times New Roman" w:hAnsi="Times New Roman"/>
              <w:sz w:val="28"/>
              <w:szCs w:val="28"/>
              <w:lang w:val="ru-RU"/>
            </w:rPr>
            <w:t>е</w:t>
          </w:r>
          <w:r w:rsidR="00D03672" w:rsidRPr="00C150F6">
            <w:rPr>
              <w:rFonts w:ascii="Times New Roman" w:hAnsi="Times New Roman"/>
              <w:sz w:val="28"/>
              <w:szCs w:val="28"/>
              <w:lang w:val="ru-RU"/>
            </w:rPr>
            <w:t>тся налоговые льготы, связанные с инновациями, такие как списания, вычеты и льготы.</w:t>
          </w:r>
          <w:r w:rsidR="009F2EDA">
            <w:rPr>
              <w:rFonts w:ascii="Times New Roman" w:hAnsi="Times New Roman"/>
              <w:sz w:val="28"/>
              <w:szCs w:val="28"/>
              <w:lang w:val="ru-RU"/>
            </w:rPr>
            <w:t xml:space="preserve"> </w:t>
          </w:r>
          <w:r w:rsidR="00D03672" w:rsidRPr="00C150F6">
            <w:rPr>
              <w:rFonts w:ascii="Times New Roman" w:hAnsi="Times New Roman"/>
              <w:sz w:val="28"/>
              <w:szCs w:val="28"/>
              <w:lang w:val="ru-RU"/>
            </w:rPr>
            <w:t>Упрощенный</w:t>
          </w:r>
          <w:r w:rsidR="0036296B">
            <w:rPr>
              <w:rFonts w:ascii="Times New Roman" w:hAnsi="Times New Roman"/>
              <w:sz w:val="28"/>
              <w:szCs w:val="28"/>
              <w:lang w:val="ru-RU"/>
            </w:rPr>
            <w:t xml:space="preserve"> и </w:t>
          </w:r>
          <w:r w:rsidR="00D03672" w:rsidRPr="00C150F6">
            <w:rPr>
              <w:rFonts w:ascii="Times New Roman" w:hAnsi="Times New Roman"/>
              <w:sz w:val="28"/>
              <w:szCs w:val="28"/>
              <w:lang w:val="ru-RU"/>
            </w:rPr>
            <w:t xml:space="preserve">более инклюзивный налоговый режим считается важным инструментом стимулирования инноваций. </w:t>
          </w:r>
        </w:p>
        <w:p w14:paraId="597A04AE" w14:textId="3F3D4344" w:rsidR="00D03672" w:rsidRPr="00C150F6" w:rsidRDefault="00D03672" w:rsidP="002C30A8">
          <w:pPr>
            <w:pStyle w:val="a3"/>
            <w:jc w:val="both"/>
            <w:rPr>
              <w:rFonts w:ascii="Times New Roman" w:hAnsi="Times New Roman" w:cs="Times New Roman"/>
              <w:color w:val="auto"/>
              <w:sz w:val="28"/>
              <w:szCs w:val="28"/>
              <w:lang w:val="ru-RU"/>
            </w:rPr>
          </w:pPr>
          <w:r w:rsidRPr="00C150F6">
            <w:rPr>
              <w:rFonts w:ascii="Times New Roman" w:hAnsi="Times New Roman" w:cs="Times New Roman"/>
              <w:color w:val="auto"/>
              <w:sz w:val="28"/>
              <w:szCs w:val="28"/>
              <w:lang w:val="ru-RU"/>
            </w:rPr>
            <w:tab/>
            <w:t xml:space="preserve">Финансовые инструменты в области инноваций могут быть диверсифицированы и включать в себя как раннее венчурное финансирование, </w:t>
          </w:r>
          <w:r w:rsidRPr="00C150F6">
            <w:rPr>
              <w:rFonts w:ascii="Times New Roman" w:hAnsi="Times New Roman" w:cs="Times New Roman"/>
              <w:color w:val="auto"/>
              <w:sz w:val="28"/>
              <w:szCs w:val="28"/>
              <w:lang w:val="ru-RU"/>
            </w:rPr>
            <w:lastRenderedPageBreak/>
            <w:t>так и государственную финансовую и техническую поддержку (оказываемую малому и среднему бизнесу, которая может быть расширена).</w:t>
          </w:r>
        </w:p>
        <w:p w14:paraId="386BB147" w14:textId="37E802D0" w:rsidR="00190416" w:rsidRPr="00C150F6" w:rsidRDefault="00D03672" w:rsidP="00AB3F8F">
          <w:pPr>
            <w:pStyle w:val="a3"/>
            <w:jc w:val="both"/>
            <w:rPr>
              <w:rFonts w:ascii="Times New Roman" w:hAnsi="Times New Roman" w:cs="Times New Roman"/>
              <w:color w:val="auto"/>
              <w:sz w:val="28"/>
              <w:szCs w:val="28"/>
              <w:lang w:val="ru-RU"/>
            </w:rPr>
          </w:pPr>
          <w:r w:rsidRPr="00C150F6">
            <w:rPr>
              <w:rFonts w:ascii="Times New Roman" w:hAnsi="Times New Roman" w:cs="Times New Roman"/>
              <w:color w:val="auto"/>
              <w:sz w:val="28"/>
              <w:szCs w:val="28"/>
              <w:lang w:val="ru-RU"/>
            </w:rPr>
            <w:tab/>
            <w:t>В настоящее время Казахстан</w:t>
          </w:r>
          <w:r w:rsidR="007475F8" w:rsidRPr="00C150F6">
            <w:rPr>
              <w:rFonts w:ascii="Times New Roman" w:hAnsi="Times New Roman" w:cs="Times New Roman"/>
              <w:color w:val="auto"/>
              <w:sz w:val="28"/>
              <w:szCs w:val="28"/>
              <w:lang w:val="ru-RU"/>
            </w:rPr>
            <w:t xml:space="preserve"> занимает 55/141 место в Глобальном индексе</w:t>
          </w:r>
          <w:r w:rsidR="00AB3F8F" w:rsidRPr="00C150F6">
            <w:rPr>
              <w:rFonts w:ascii="Times New Roman" w:hAnsi="Times New Roman" w:cs="Times New Roman"/>
              <w:color w:val="auto"/>
              <w:sz w:val="28"/>
              <w:szCs w:val="28"/>
              <w:lang w:val="ru-RU"/>
            </w:rPr>
            <w:t xml:space="preserve"> </w:t>
          </w:r>
          <w:r w:rsidRPr="00C150F6">
            <w:rPr>
              <w:rFonts w:ascii="Times New Roman" w:hAnsi="Times New Roman" w:cs="Times New Roman"/>
              <w:color w:val="auto"/>
              <w:sz w:val="28"/>
              <w:szCs w:val="28"/>
              <w:lang w:val="ru-RU"/>
            </w:rPr>
            <w:t>конкурентоспособн</w:t>
          </w:r>
          <w:r w:rsidR="00AB3F8F" w:rsidRPr="00C150F6">
            <w:rPr>
              <w:rFonts w:ascii="Times New Roman" w:hAnsi="Times New Roman" w:cs="Times New Roman"/>
              <w:color w:val="auto"/>
              <w:sz w:val="28"/>
              <w:szCs w:val="28"/>
              <w:lang w:val="ru-RU"/>
            </w:rPr>
            <w:t>ости</w:t>
          </w:r>
          <w:r w:rsidR="00190416" w:rsidRPr="00C150F6">
            <w:rPr>
              <w:rFonts w:ascii="Times New Roman" w:hAnsi="Times New Roman" w:cs="Times New Roman"/>
              <w:color w:val="auto"/>
              <w:sz w:val="28"/>
              <w:szCs w:val="28"/>
              <w:lang w:val="ru-RU"/>
            </w:rPr>
            <w:t xml:space="preserve"> Всемирного экономического форума</w:t>
          </w:r>
          <w:r w:rsidR="00AB3F8F" w:rsidRPr="00C150F6">
            <w:rPr>
              <w:rFonts w:ascii="Times New Roman" w:hAnsi="Times New Roman" w:cs="Times New Roman"/>
              <w:color w:val="auto"/>
              <w:sz w:val="28"/>
              <w:szCs w:val="28"/>
              <w:lang w:val="ru-RU"/>
            </w:rPr>
            <w:t xml:space="preserve"> 2019 года (далее – ГИК</w:t>
          </w:r>
          <w:r w:rsidR="00190416" w:rsidRPr="00C150F6">
            <w:rPr>
              <w:rFonts w:ascii="Times New Roman" w:hAnsi="Times New Roman" w:cs="Times New Roman"/>
              <w:color w:val="auto"/>
              <w:sz w:val="28"/>
              <w:szCs w:val="28"/>
              <w:lang w:val="ru-RU"/>
            </w:rPr>
            <w:t xml:space="preserve"> ВЭФ</w:t>
          </w:r>
          <w:r w:rsidRPr="00C150F6">
            <w:rPr>
              <w:rFonts w:ascii="Times New Roman" w:hAnsi="Times New Roman" w:cs="Times New Roman"/>
              <w:color w:val="auto"/>
              <w:sz w:val="28"/>
              <w:szCs w:val="28"/>
              <w:lang w:val="ru-RU"/>
            </w:rPr>
            <w:t xml:space="preserve">), что является прогрессом по сравнению с </w:t>
          </w:r>
          <w:r w:rsidR="000F5B9D">
            <w:rPr>
              <w:rFonts w:ascii="Times New Roman" w:hAnsi="Times New Roman" w:cs="Times New Roman"/>
              <w:color w:val="auto"/>
              <w:sz w:val="28"/>
              <w:szCs w:val="28"/>
              <w:lang w:val="ru-RU"/>
            </w:rPr>
            <w:t xml:space="preserve">занятым </w:t>
          </w:r>
          <w:r w:rsidR="000F5B9D" w:rsidRPr="00C150F6">
            <w:rPr>
              <w:rFonts w:ascii="Times New Roman" w:hAnsi="Times New Roman" w:cs="Times New Roman"/>
              <w:color w:val="auto"/>
              <w:sz w:val="28"/>
              <w:szCs w:val="28"/>
              <w:lang w:val="ru-RU"/>
            </w:rPr>
            <w:t>59/140 место</w:t>
          </w:r>
          <w:r w:rsidR="000F5B9D">
            <w:rPr>
              <w:rFonts w:ascii="Times New Roman" w:hAnsi="Times New Roman" w:cs="Times New Roman"/>
              <w:color w:val="auto"/>
              <w:sz w:val="28"/>
              <w:szCs w:val="28"/>
              <w:lang w:val="ru-RU"/>
            </w:rPr>
            <w:t>м в</w:t>
          </w:r>
          <w:r w:rsidR="000F5B9D" w:rsidRPr="00C150F6">
            <w:rPr>
              <w:rFonts w:ascii="Times New Roman" w:hAnsi="Times New Roman" w:cs="Times New Roman"/>
              <w:color w:val="auto"/>
              <w:sz w:val="28"/>
              <w:szCs w:val="28"/>
              <w:lang w:val="ru-RU"/>
            </w:rPr>
            <w:t xml:space="preserve"> </w:t>
          </w:r>
          <w:r w:rsidRPr="00C150F6">
            <w:rPr>
              <w:rFonts w:ascii="Times New Roman" w:hAnsi="Times New Roman" w:cs="Times New Roman"/>
              <w:color w:val="auto"/>
              <w:sz w:val="28"/>
              <w:szCs w:val="28"/>
              <w:lang w:val="ru-RU"/>
            </w:rPr>
            <w:t>2018 год</w:t>
          </w:r>
          <w:r w:rsidR="000F5B9D">
            <w:rPr>
              <w:rFonts w:ascii="Times New Roman" w:hAnsi="Times New Roman" w:cs="Times New Roman"/>
              <w:color w:val="auto"/>
              <w:sz w:val="28"/>
              <w:szCs w:val="28"/>
              <w:lang w:val="ru-RU"/>
            </w:rPr>
            <w:t>у</w:t>
          </w:r>
          <w:r w:rsidRPr="00C150F6">
            <w:rPr>
              <w:rFonts w:ascii="Times New Roman" w:hAnsi="Times New Roman" w:cs="Times New Roman"/>
              <w:color w:val="auto"/>
              <w:sz w:val="28"/>
              <w:szCs w:val="28"/>
              <w:lang w:val="ru-RU"/>
            </w:rPr>
            <w:t xml:space="preserve">. В разделе </w:t>
          </w:r>
          <w:r w:rsidR="00D809AF">
            <w:rPr>
              <w:rFonts w:ascii="Times New Roman" w:hAnsi="Times New Roman" w:cs="Times New Roman"/>
              <w:color w:val="auto"/>
              <w:sz w:val="28"/>
              <w:szCs w:val="28"/>
              <w:lang w:val="ru-RU"/>
            </w:rPr>
            <w:t>интеллектуальной собственности</w:t>
          </w:r>
          <w:r w:rsidR="00F44885" w:rsidRPr="00C150F6">
            <w:rPr>
              <w:rFonts w:ascii="Times New Roman" w:hAnsi="Times New Roman" w:cs="Times New Roman"/>
              <w:color w:val="auto"/>
              <w:sz w:val="28"/>
              <w:szCs w:val="28"/>
              <w:lang w:val="ru-RU"/>
            </w:rPr>
            <w:t xml:space="preserve"> ГИК </w:t>
          </w:r>
          <w:r w:rsidR="00190416" w:rsidRPr="00C150F6">
            <w:rPr>
              <w:rFonts w:ascii="Times New Roman" w:hAnsi="Times New Roman" w:cs="Times New Roman"/>
              <w:color w:val="auto"/>
              <w:sz w:val="28"/>
              <w:szCs w:val="28"/>
              <w:lang w:val="ru-RU"/>
            </w:rPr>
            <w:t xml:space="preserve">ВЭФ </w:t>
          </w:r>
          <w:r w:rsidRPr="00C150F6">
            <w:rPr>
              <w:rFonts w:ascii="Times New Roman" w:hAnsi="Times New Roman" w:cs="Times New Roman"/>
              <w:color w:val="auto"/>
              <w:sz w:val="28"/>
              <w:szCs w:val="28"/>
              <w:lang w:val="ru-RU"/>
            </w:rPr>
            <w:t>Казахстан занимает 72-е место с результатом в 51,7 балл</w:t>
          </w:r>
          <w:r w:rsidR="00A07436">
            <w:rPr>
              <w:rFonts w:ascii="Times New Roman" w:hAnsi="Times New Roman" w:cs="Times New Roman"/>
              <w:color w:val="auto"/>
              <w:sz w:val="28"/>
              <w:szCs w:val="28"/>
              <w:lang w:val="ru-RU"/>
            </w:rPr>
            <w:t>ов</w:t>
          </w:r>
          <w:r w:rsidRPr="00C150F6">
            <w:rPr>
              <w:rFonts w:ascii="Times New Roman" w:hAnsi="Times New Roman" w:cs="Times New Roman"/>
              <w:color w:val="auto"/>
              <w:sz w:val="28"/>
              <w:szCs w:val="28"/>
              <w:lang w:val="ru-RU"/>
            </w:rPr>
            <w:t xml:space="preserve">, что также </w:t>
          </w:r>
          <w:r w:rsidR="00A07436">
            <w:rPr>
              <w:rFonts w:ascii="Times New Roman" w:hAnsi="Times New Roman" w:cs="Times New Roman"/>
              <w:color w:val="auto"/>
              <w:sz w:val="28"/>
              <w:szCs w:val="28"/>
              <w:lang w:val="ru-RU"/>
            </w:rPr>
            <w:t xml:space="preserve">указывает на улучшение позиции </w:t>
          </w:r>
          <w:r w:rsidRPr="00C150F6">
            <w:rPr>
              <w:rFonts w:ascii="Times New Roman" w:hAnsi="Times New Roman" w:cs="Times New Roman"/>
              <w:color w:val="auto"/>
              <w:sz w:val="28"/>
              <w:szCs w:val="28"/>
              <w:lang w:val="ru-RU"/>
            </w:rPr>
            <w:t xml:space="preserve">по сравнению с 2018 годом. </w:t>
          </w:r>
        </w:p>
        <w:p w14:paraId="5943276B" w14:textId="4A52A073" w:rsidR="00D03672" w:rsidRPr="00C150F6" w:rsidRDefault="009B3129" w:rsidP="00190416">
          <w:pPr>
            <w:pStyle w:val="a3"/>
            <w:ind w:firstLine="720"/>
            <w:jc w:val="both"/>
            <w:rPr>
              <w:rFonts w:ascii="Times New Roman" w:hAnsi="Times New Roman" w:cs="Times New Roman"/>
              <w:color w:val="auto"/>
              <w:sz w:val="28"/>
              <w:szCs w:val="28"/>
              <w:lang w:val="ru-RU"/>
            </w:rPr>
          </w:pPr>
          <w:r w:rsidRPr="000E48F7">
            <w:rPr>
              <w:rFonts w:ascii="Times New Roman" w:hAnsi="Times New Roman" w:cs="Times New Roman"/>
              <w:color w:val="000000" w:themeColor="text1"/>
              <w:sz w:val="28"/>
              <w:szCs w:val="28"/>
              <w:lang w:val="ru-RU"/>
            </w:rPr>
            <w:t>Для</w:t>
          </w:r>
          <w:r w:rsidR="00D03672" w:rsidRPr="000E48F7">
            <w:rPr>
              <w:rFonts w:ascii="Times New Roman" w:hAnsi="Times New Roman" w:cs="Times New Roman"/>
              <w:color w:val="000000" w:themeColor="text1"/>
              <w:sz w:val="28"/>
              <w:szCs w:val="28"/>
              <w:lang w:val="ru-RU"/>
            </w:rPr>
            <w:t xml:space="preserve"> улучш</w:t>
          </w:r>
          <w:r w:rsidRPr="000E48F7">
            <w:rPr>
              <w:rFonts w:ascii="Times New Roman" w:hAnsi="Times New Roman" w:cs="Times New Roman"/>
              <w:color w:val="000000" w:themeColor="text1"/>
              <w:sz w:val="28"/>
              <w:szCs w:val="28"/>
              <w:lang w:val="ru-RU"/>
            </w:rPr>
            <w:t>ения</w:t>
          </w:r>
          <w:r w:rsidR="00D03672" w:rsidRPr="000E48F7">
            <w:rPr>
              <w:rFonts w:ascii="Times New Roman" w:hAnsi="Times New Roman" w:cs="Times New Roman"/>
              <w:color w:val="000000" w:themeColor="text1"/>
              <w:sz w:val="28"/>
              <w:szCs w:val="28"/>
              <w:lang w:val="ru-RU"/>
            </w:rPr>
            <w:t xml:space="preserve"> </w:t>
          </w:r>
          <w:r w:rsidR="001F2EC8" w:rsidRPr="000E48F7">
            <w:rPr>
              <w:rFonts w:ascii="Times New Roman" w:hAnsi="Times New Roman" w:cs="Times New Roman"/>
              <w:color w:val="000000" w:themeColor="text1"/>
              <w:sz w:val="28"/>
              <w:szCs w:val="28"/>
              <w:lang w:val="ru-RU"/>
            </w:rPr>
            <w:t xml:space="preserve">вышеуказанных </w:t>
          </w:r>
          <w:r w:rsidR="00D03672" w:rsidRPr="000E48F7">
            <w:rPr>
              <w:rFonts w:ascii="Times New Roman" w:hAnsi="Times New Roman" w:cs="Times New Roman"/>
              <w:color w:val="000000" w:themeColor="text1"/>
              <w:sz w:val="28"/>
              <w:szCs w:val="28"/>
              <w:lang w:val="ru-RU"/>
            </w:rPr>
            <w:t>рейтинг</w:t>
          </w:r>
          <w:r w:rsidRPr="000E48F7">
            <w:rPr>
              <w:rFonts w:ascii="Times New Roman" w:hAnsi="Times New Roman" w:cs="Times New Roman"/>
              <w:color w:val="000000" w:themeColor="text1"/>
              <w:sz w:val="28"/>
              <w:szCs w:val="28"/>
              <w:lang w:val="ru-RU"/>
            </w:rPr>
            <w:t>ов</w:t>
          </w:r>
          <w:r w:rsidR="00D03672" w:rsidRPr="000E48F7">
            <w:rPr>
              <w:rFonts w:ascii="Times New Roman" w:hAnsi="Times New Roman" w:cs="Times New Roman"/>
              <w:color w:val="000000" w:themeColor="text1"/>
              <w:sz w:val="28"/>
              <w:szCs w:val="28"/>
              <w:lang w:val="ru-RU"/>
            </w:rPr>
            <w:t xml:space="preserve"> и</w:t>
          </w:r>
          <w:r w:rsidR="003C50A8" w:rsidRPr="000E48F7">
            <w:rPr>
              <w:rFonts w:ascii="Times New Roman" w:hAnsi="Times New Roman" w:cs="Times New Roman"/>
              <w:color w:val="000000" w:themeColor="text1"/>
              <w:sz w:val="28"/>
              <w:szCs w:val="28"/>
              <w:lang w:val="ru-RU"/>
            </w:rPr>
            <w:t xml:space="preserve"> оценки </w:t>
          </w:r>
          <w:r w:rsidR="003C50A8">
            <w:rPr>
              <w:rFonts w:ascii="Times New Roman" w:hAnsi="Times New Roman" w:cs="Times New Roman"/>
              <w:color w:val="auto"/>
              <w:sz w:val="28"/>
              <w:szCs w:val="28"/>
              <w:lang w:val="ru-RU"/>
            </w:rPr>
            <w:t>в области интеллектуальной собственности</w:t>
          </w:r>
          <w:r w:rsidR="00190416" w:rsidRPr="00C150F6">
            <w:rPr>
              <w:rFonts w:ascii="Times New Roman" w:hAnsi="Times New Roman" w:cs="Times New Roman"/>
              <w:color w:val="auto"/>
              <w:sz w:val="28"/>
              <w:szCs w:val="28"/>
              <w:lang w:val="ru-RU"/>
            </w:rPr>
            <w:t xml:space="preserve"> необходим комплексный анализ показателей, влияющих </w:t>
          </w:r>
          <w:r w:rsidR="003C50A8">
            <w:rPr>
              <w:rFonts w:ascii="Times New Roman" w:hAnsi="Times New Roman" w:cs="Times New Roman"/>
              <w:color w:val="auto"/>
              <w:sz w:val="28"/>
              <w:szCs w:val="28"/>
              <w:lang w:val="ru-RU"/>
            </w:rPr>
            <w:t xml:space="preserve">на </w:t>
          </w:r>
          <w:r w:rsidR="0036296B">
            <w:rPr>
              <w:rFonts w:ascii="Times New Roman" w:hAnsi="Times New Roman" w:cs="Times New Roman"/>
              <w:color w:val="auto"/>
              <w:sz w:val="28"/>
              <w:szCs w:val="28"/>
              <w:lang w:val="ru-RU"/>
            </w:rPr>
            <w:t xml:space="preserve">сферу </w:t>
          </w:r>
          <w:r w:rsidR="003C50A8">
            <w:rPr>
              <w:rFonts w:ascii="Times New Roman" w:hAnsi="Times New Roman" w:cs="Times New Roman"/>
              <w:color w:val="auto"/>
              <w:sz w:val="28"/>
              <w:szCs w:val="28"/>
              <w:lang w:val="ru-RU"/>
            </w:rPr>
            <w:t>интеллектуальной собственности</w:t>
          </w:r>
          <w:r w:rsidR="00D03672" w:rsidRPr="00C150F6">
            <w:rPr>
              <w:rFonts w:ascii="Times New Roman" w:hAnsi="Times New Roman" w:cs="Times New Roman"/>
              <w:color w:val="auto"/>
              <w:sz w:val="28"/>
              <w:szCs w:val="28"/>
              <w:lang w:val="ru-RU"/>
            </w:rPr>
            <w:t xml:space="preserve"> в двенадцати «ко</w:t>
          </w:r>
          <w:r w:rsidR="00190416" w:rsidRPr="00C150F6">
            <w:rPr>
              <w:rFonts w:ascii="Times New Roman" w:hAnsi="Times New Roman" w:cs="Times New Roman"/>
              <w:color w:val="auto"/>
              <w:sz w:val="28"/>
              <w:szCs w:val="28"/>
              <w:lang w:val="ru-RU"/>
            </w:rPr>
            <w:t>мпонентах» и формирующих ГИК</w:t>
          </w:r>
          <w:r w:rsidR="00F44885" w:rsidRPr="00C150F6">
            <w:rPr>
              <w:rFonts w:ascii="Times New Roman" w:hAnsi="Times New Roman" w:cs="Times New Roman"/>
              <w:color w:val="auto"/>
              <w:sz w:val="28"/>
              <w:szCs w:val="28"/>
              <w:lang w:val="ru-RU"/>
            </w:rPr>
            <w:t xml:space="preserve"> ВЭФ</w:t>
          </w:r>
          <w:r w:rsidR="00D03672" w:rsidRPr="00C150F6">
            <w:rPr>
              <w:rFonts w:ascii="Times New Roman" w:hAnsi="Times New Roman" w:cs="Times New Roman"/>
              <w:color w:val="auto"/>
              <w:sz w:val="28"/>
              <w:szCs w:val="28"/>
              <w:lang w:val="ru-RU"/>
            </w:rPr>
            <w:t>.</w:t>
          </w:r>
          <w:r w:rsidR="003C50A8">
            <w:rPr>
              <w:rFonts w:ascii="Times New Roman" w:hAnsi="Times New Roman" w:cs="Times New Roman"/>
              <w:color w:val="auto"/>
              <w:sz w:val="28"/>
              <w:szCs w:val="28"/>
              <w:lang w:val="ru-RU"/>
            </w:rPr>
            <w:t xml:space="preserve">  </w:t>
          </w:r>
        </w:p>
        <w:p w14:paraId="004C27B7" w14:textId="30914265" w:rsidR="00D03672" w:rsidRPr="00C150F6" w:rsidRDefault="00D03672" w:rsidP="002C30A8">
          <w:pPr>
            <w:pStyle w:val="a3"/>
            <w:jc w:val="both"/>
            <w:rPr>
              <w:rFonts w:ascii="Times New Roman" w:hAnsi="Times New Roman" w:cs="Times New Roman"/>
              <w:color w:val="auto"/>
              <w:sz w:val="28"/>
              <w:szCs w:val="28"/>
              <w:lang w:val="ru-RU"/>
            </w:rPr>
          </w:pPr>
          <w:r w:rsidRPr="00C150F6">
            <w:rPr>
              <w:rFonts w:ascii="Times New Roman" w:hAnsi="Times New Roman" w:cs="Times New Roman"/>
              <w:color w:val="auto"/>
              <w:sz w:val="28"/>
              <w:szCs w:val="28"/>
              <w:lang w:val="ru-RU"/>
            </w:rPr>
            <w:tab/>
            <w:t>Также</w:t>
          </w:r>
          <w:r w:rsidR="00B62CB1">
            <w:rPr>
              <w:rFonts w:ascii="Times New Roman" w:hAnsi="Times New Roman" w:cs="Times New Roman"/>
              <w:color w:val="auto"/>
              <w:sz w:val="28"/>
              <w:szCs w:val="28"/>
              <w:lang w:val="ru-RU"/>
            </w:rPr>
            <w:t xml:space="preserve"> представляется</w:t>
          </w:r>
          <w:r w:rsidRPr="00C150F6">
            <w:rPr>
              <w:rFonts w:ascii="Times New Roman" w:hAnsi="Times New Roman" w:cs="Times New Roman"/>
              <w:color w:val="auto"/>
              <w:sz w:val="28"/>
              <w:szCs w:val="28"/>
              <w:lang w:val="ru-RU"/>
            </w:rPr>
            <w:t xml:space="preserve"> необходим</w:t>
          </w:r>
          <w:r w:rsidR="00B62CB1">
            <w:rPr>
              <w:rFonts w:ascii="Times New Roman" w:hAnsi="Times New Roman" w:cs="Times New Roman"/>
              <w:color w:val="auto"/>
              <w:sz w:val="28"/>
              <w:szCs w:val="28"/>
              <w:lang w:val="ru-RU"/>
            </w:rPr>
            <w:t>ым</w:t>
          </w:r>
          <w:r w:rsidRPr="00C150F6">
            <w:rPr>
              <w:rFonts w:ascii="Times New Roman" w:hAnsi="Times New Roman" w:cs="Times New Roman"/>
              <w:color w:val="auto"/>
              <w:sz w:val="28"/>
              <w:szCs w:val="28"/>
              <w:lang w:val="ru-RU"/>
            </w:rPr>
            <w:t xml:space="preserve"> улучшить количество и качество данных по Казахстану, предоставля</w:t>
          </w:r>
          <w:r w:rsidR="00B62CB1">
            <w:rPr>
              <w:rFonts w:ascii="Times New Roman" w:hAnsi="Times New Roman" w:cs="Times New Roman"/>
              <w:color w:val="auto"/>
              <w:sz w:val="28"/>
              <w:szCs w:val="28"/>
              <w:lang w:val="ru-RU"/>
            </w:rPr>
            <w:t>емы</w:t>
          </w:r>
          <w:r w:rsidR="00E95D9D">
            <w:rPr>
              <w:rFonts w:ascii="Times New Roman" w:hAnsi="Times New Roman" w:cs="Times New Roman"/>
              <w:color w:val="auto"/>
              <w:sz w:val="28"/>
              <w:szCs w:val="28"/>
              <w:lang w:val="ru-RU"/>
            </w:rPr>
            <w:t>х</w:t>
          </w:r>
          <w:r w:rsidRPr="00C150F6">
            <w:rPr>
              <w:rFonts w:ascii="Times New Roman" w:hAnsi="Times New Roman" w:cs="Times New Roman"/>
              <w:color w:val="auto"/>
              <w:sz w:val="28"/>
              <w:szCs w:val="28"/>
              <w:lang w:val="ru-RU"/>
            </w:rPr>
            <w:t xml:space="preserve"> Всемирным экономическим форумом (далее – ВЭФ), а также </w:t>
          </w:r>
          <w:r w:rsidR="00057D57">
            <w:rPr>
              <w:rFonts w:ascii="Times New Roman" w:hAnsi="Times New Roman" w:cs="Times New Roman"/>
              <w:color w:val="auto"/>
              <w:sz w:val="28"/>
              <w:szCs w:val="28"/>
              <w:lang w:val="ru-RU"/>
            </w:rPr>
            <w:t xml:space="preserve">провести </w:t>
          </w:r>
          <w:r w:rsidR="00F44885" w:rsidRPr="00C150F6">
            <w:rPr>
              <w:rFonts w:ascii="Times New Roman" w:hAnsi="Times New Roman" w:cs="Times New Roman"/>
              <w:color w:val="auto"/>
              <w:sz w:val="28"/>
              <w:szCs w:val="28"/>
              <w:lang w:val="ru-RU"/>
            </w:rPr>
            <w:t xml:space="preserve">анализ </w:t>
          </w:r>
          <w:r w:rsidRPr="00C150F6">
            <w:rPr>
              <w:rFonts w:ascii="Times New Roman" w:hAnsi="Times New Roman" w:cs="Times New Roman"/>
              <w:color w:val="auto"/>
              <w:sz w:val="28"/>
              <w:szCs w:val="28"/>
              <w:lang w:val="ru-RU"/>
            </w:rPr>
            <w:t>доклад</w:t>
          </w:r>
          <w:r w:rsidR="00057D57">
            <w:rPr>
              <w:rFonts w:ascii="Times New Roman" w:hAnsi="Times New Roman" w:cs="Times New Roman"/>
              <w:color w:val="auto"/>
              <w:sz w:val="28"/>
              <w:szCs w:val="28"/>
              <w:lang w:val="ru-RU"/>
            </w:rPr>
            <w:t>а</w:t>
          </w:r>
          <w:r w:rsidRPr="00C150F6">
            <w:rPr>
              <w:rFonts w:ascii="Times New Roman" w:hAnsi="Times New Roman" w:cs="Times New Roman"/>
              <w:color w:val="auto"/>
              <w:sz w:val="28"/>
              <w:szCs w:val="28"/>
              <w:lang w:val="ru-RU"/>
            </w:rPr>
            <w:t xml:space="preserve"> о глобальной конкурентоспособности, в первую очередь, </w:t>
          </w:r>
          <w:r w:rsidR="000B153E">
            <w:rPr>
              <w:rFonts w:ascii="Times New Roman" w:hAnsi="Times New Roman" w:cs="Times New Roman"/>
              <w:color w:val="auto"/>
              <w:sz w:val="28"/>
              <w:szCs w:val="28"/>
              <w:lang w:val="ru-RU"/>
            </w:rPr>
            <w:t>по</w:t>
          </w:r>
          <w:r w:rsidR="00A74476">
            <w:rPr>
              <w:rFonts w:ascii="Times New Roman" w:hAnsi="Times New Roman" w:cs="Times New Roman"/>
              <w:color w:val="auto"/>
              <w:sz w:val="28"/>
              <w:szCs w:val="28"/>
              <w:lang w:val="ru-RU"/>
            </w:rPr>
            <w:t>с</w:t>
          </w:r>
          <w:r w:rsidR="000B153E">
            <w:rPr>
              <w:rFonts w:ascii="Times New Roman" w:hAnsi="Times New Roman" w:cs="Times New Roman"/>
              <w:color w:val="auto"/>
              <w:sz w:val="28"/>
              <w:szCs w:val="28"/>
              <w:lang w:val="ru-RU"/>
            </w:rPr>
            <w:t>редством</w:t>
          </w:r>
          <w:r w:rsidRPr="00C150F6">
            <w:rPr>
              <w:rFonts w:ascii="Times New Roman" w:hAnsi="Times New Roman" w:cs="Times New Roman"/>
              <w:color w:val="auto"/>
              <w:sz w:val="28"/>
              <w:szCs w:val="28"/>
              <w:lang w:val="ru-RU"/>
            </w:rPr>
            <w:t xml:space="preserve"> инстр</w:t>
          </w:r>
          <w:r w:rsidR="00190416" w:rsidRPr="00C150F6">
            <w:rPr>
              <w:rFonts w:ascii="Times New Roman" w:hAnsi="Times New Roman" w:cs="Times New Roman"/>
              <w:color w:val="auto"/>
              <w:sz w:val="28"/>
              <w:szCs w:val="28"/>
              <w:lang w:val="ru-RU"/>
            </w:rPr>
            <w:t>умента</w:t>
          </w:r>
          <w:r w:rsidR="00A74476">
            <w:rPr>
              <w:rFonts w:ascii="Times New Roman" w:hAnsi="Times New Roman" w:cs="Times New Roman"/>
              <w:color w:val="auto"/>
              <w:sz w:val="28"/>
              <w:szCs w:val="28"/>
              <w:lang w:val="ru-RU"/>
            </w:rPr>
            <w:t xml:space="preserve"> </w:t>
          </w:r>
          <w:r w:rsidRPr="00C150F6">
            <w:rPr>
              <w:rFonts w:ascii="Times New Roman" w:hAnsi="Times New Roman" w:cs="Times New Roman"/>
              <w:color w:val="auto"/>
              <w:sz w:val="28"/>
              <w:szCs w:val="28"/>
              <w:lang w:val="ru-RU"/>
            </w:rPr>
            <w:t>«Обзор мнений бизнес-лидеров» (</w:t>
          </w:r>
          <w:r w:rsidRPr="00C150F6">
            <w:rPr>
              <w:rFonts w:ascii="Times New Roman" w:hAnsi="Times New Roman" w:cs="Times New Roman"/>
              <w:color w:val="auto"/>
              <w:sz w:val="28"/>
              <w:szCs w:val="28"/>
            </w:rPr>
            <w:t>Executive</w:t>
          </w:r>
          <w:r w:rsidRPr="00C150F6">
            <w:rPr>
              <w:rFonts w:ascii="Times New Roman" w:hAnsi="Times New Roman" w:cs="Times New Roman"/>
              <w:color w:val="auto"/>
              <w:sz w:val="28"/>
              <w:szCs w:val="28"/>
              <w:lang w:val="ru-RU"/>
            </w:rPr>
            <w:t xml:space="preserve"> </w:t>
          </w:r>
          <w:r w:rsidRPr="00C150F6">
            <w:rPr>
              <w:rFonts w:ascii="Times New Roman" w:hAnsi="Times New Roman" w:cs="Times New Roman"/>
              <w:color w:val="auto"/>
              <w:sz w:val="28"/>
              <w:szCs w:val="28"/>
            </w:rPr>
            <w:t>Opinion</w:t>
          </w:r>
          <w:r w:rsidRPr="00C150F6">
            <w:rPr>
              <w:rFonts w:ascii="Times New Roman" w:hAnsi="Times New Roman" w:cs="Times New Roman"/>
              <w:color w:val="auto"/>
              <w:sz w:val="28"/>
              <w:szCs w:val="28"/>
              <w:lang w:val="ru-RU"/>
            </w:rPr>
            <w:t xml:space="preserve"> </w:t>
          </w:r>
          <w:r w:rsidRPr="00C150F6">
            <w:rPr>
              <w:rFonts w:ascii="Times New Roman" w:hAnsi="Times New Roman" w:cs="Times New Roman"/>
              <w:color w:val="auto"/>
              <w:sz w:val="28"/>
              <w:szCs w:val="28"/>
            </w:rPr>
            <w:t>Survey</w:t>
          </w:r>
          <w:r w:rsidR="00F44885" w:rsidRPr="00C150F6">
            <w:rPr>
              <w:rFonts w:ascii="Times New Roman" w:hAnsi="Times New Roman" w:cs="Times New Roman"/>
              <w:color w:val="auto"/>
              <w:sz w:val="28"/>
              <w:szCs w:val="28"/>
              <w:lang w:val="ru-RU"/>
            </w:rPr>
            <w:t>)</w:t>
          </w:r>
          <w:r w:rsidRPr="00C150F6">
            <w:rPr>
              <w:rFonts w:ascii="Times New Roman" w:hAnsi="Times New Roman" w:cs="Times New Roman"/>
              <w:color w:val="auto"/>
              <w:sz w:val="28"/>
              <w:szCs w:val="28"/>
              <w:lang w:val="ru-RU"/>
            </w:rPr>
            <w:t xml:space="preserve">. </w:t>
          </w:r>
        </w:p>
        <w:p w14:paraId="1C4DF214" w14:textId="77777777" w:rsidR="000D365C" w:rsidRDefault="00D03672" w:rsidP="000D365C">
          <w:pPr>
            <w:pStyle w:val="a3"/>
            <w:jc w:val="both"/>
            <w:rPr>
              <w:rFonts w:ascii="Times New Roman" w:hAnsi="Times New Roman" w:cs="Times New Roman"/>
              <w:color w:val="auto"/>
              <w:sz w:val="28"/>
              <w:szCs w:val="28"/>
              <w:lang w:val="ru-RU"/>
            </w:rPr>
          </w:pPr>
          <w:r w:rsidRPr="00C150F6">
            <w:rPr>
              <w:rFonts w:ascii="Times New Roman" w:hAnsi="Times New Roman" w:cs="Times New Roman"/>
              <w:color w:val="auto"/>
              <w:sz w:val="28"/>
              <w:szCs w:val="28"/>
              <w:lang w:val="ru-RU"/>
            </w:rPr>
            <w:tab/>
          </w:r>
          <w:r w:rsidR="00FE74D7">
            <w:rPr>
              <w:rFonts w:ascii="Times New Roman" w:hAnsi="Times New Roman" w:cs="Times New Roman"/>
              <w:color w:val="auto"/>
              <w:sz w:val="28"/>
              <w:szCs w:val="28"/>
              <w:lang w:val="ru-RU"/>
            </w:rPr>
            <w:t xml:space="preserve">Кроме того, </w:t>
          </w:r>
          <w:r w:rsidR="002A6895" w:rsidRPr="00C150F6">
            <w:rPr>
              <w:rFonts w:ascii="Times New Roman" w:hAnsi="Times New Roman" w:cs="Times New Roman"/>
              <w:color w:val="auto"/>
              <w:sz w:val="28"/>
              <w:szCs w:val="28"/>
              <w:lang w:val="ru-RU"/>
            </w:rPr>
            <w:t xml:space="preserve">Всемирной организацией интеллектуальной собственности (далее – ВОИС) в партнерстве с </w:t>
          </w:r>
          <w:proofErr w:type="spellStart"/>
          <w:r w:rsidR="002A6895" w:rsidRPr="00C150F6">
            <w:rPr>
              <w:rFonts w:ascii="Times New Roman" w:hAnsi="Times New Roman" w:cs="Times New Roman"/>
              <w:color w:val="auto"/>
              <w:sz w:val="28"/>
              <w:szCs w:val="28"/>
              <w:lang w:val="ru-RU"/>
            </w:rPr>
            <w:t>Корнеллским</w:t>
          </w:r>
          <w:proofErr w:type="spellEnd"/>
          <w:r w:rsidR="002A6895" w:rsidRPr="00C150F6">
            <w:rPr>
              <w:rFonts w:ascii="Times New Roman" w:hAnsi="Times New Roman" w:cs="Times New Roman"/>
              <w:color w:val="auto"/>
              <w:sz w:val="28"/>
              <w:szCs w:val="28"/>
              <w:lang w:val="ru-RU"/>
            </w:rPr>
            <w:t xml:space="preserve"> университетом, Институтом INSEAD и другими организациями, </w:t>
          </w:r>
          <w:r w:rsidR="00E617DE">
            <w:rPr>
              <w:rFonts w:ascii="Times New Roman" w:hAnsi="Times New Roman" w:cs="Times New Roman"/>
              <w:color w:val="auto"/>
              <w:sz w:val="28"/>
              <w:szCs w:val="28"/>
              <w:lang w:val="ru-RU"/>
            </w:rPr>
            <w:t>в частности</w:t>
          </w:r>
          <w:r w:rsidR="002A6895" w:rsidRPr="00C150F6">
            <w:rPr>
              <w:rFonts w:ascii="Times New Roman" w:hAnsi="Times New Roman" w:cs="Times New Roman"/>
              <w:color w:val="auto"/>
              <w:sz w:val="28"/>
              <w:szCs w:val="28"/>
              <w:lang w:val="ru-RU"/>
            </w:rPr>
            <w:t>, Всемирным банком, ВЭФ, Всемирным союзом электросвязи публикуется Г</w:t>
          </w:r>
          <w:r w:rsidRPr="00C150F6">
            <w:rPr>
              <w:rFonts w:ascii="Times New Roman" w:hAnsi="Times New Roman" w:cs="Times New Roman"/>
              <w:color w:val="auto"/>
              <w:sz w:val="28"/>
              <w:szCs w:val="28"/>
              <w:lang w:val="ru-RU"/>
            </w:rPr>
            <w:t>лобальный индекс инноваци</w:t>
          </w:r>
          <w:r w:rsidR="002A6895" w:rsidRPr="00C150F6">
            <w:rPr>
              <w:rFonts w:ascii="Times New Roman" w:hAnsi="Times New Roman" w:cs="Times New Roman"/>
              <w:color w:val="auto"/>
              <w:sz w:val="28"/>
              <w:szCs w:val="28"/>
              <w:lang w:val="ru-RU"/>
            </w:rPr>
            <w:t>й (далее – ГИИ)</w:t>
          </w:r>
          <w:r w:rsidRPr="00C150F6">
            <w:rPr>
              <w:rFonts w:ascii="Times New Roman" w:hAnsi="Times New Roman" w:cs="Times New Roman"/>
              <w:color w:val="auto"/>
              <w:sz w:val="28"/>
              <w:szCs w:val="28"/>
              <w:lang w:val="ru-RU"/>
            </w:rPr>
            <w:t xml:space="preserve">. </w:t>
          </w:r>
        </w:p>
        <w:p w14:paraId="3FA7CF73" w14:textId="5C4E93DF" w:rsidR="00D03672" w:rsidRPr="00C150F6" w:rsidRDefault="00D03672" w:rsidP="000D365C">
          <w:pPr>
            <w:pStyle w:val="a3"/>
            <w:ind w:firstLine="720"/>
            <w:jc w:val="both"/>
            <w:rPr>
              <w:rFonts w:ascii="Times New Roman" w:hAnsi="Times New Roman" w:cs="Times New Roman"/>
              <w:color w:val="auto"/>
              <w:sz w:val="28"/>
              <w:szCs w:val="28"/>
              <w:lang w:val="ru-RU"/>
            </w:rPr>
          </w:pPr>
          <w:r w:rsidRPr="00C150F6">
            <w:rPr>
              <w:rFonts w:ascii="Times New Roman" w:hAnsi="Times New Roman" w:cs="Times New Roman"/>
              <w:color w:val="auto"/>
              <w:sz w:val="28"/>
              <w:szCs w:val="28"/>
              <w:lang w:val="ru-RU"/>
            </w:rPr>
            <w:t>ГИИ является ежегодным рейтингом стран</w:t>
          </w:r>
          <w:r w:rsidR="009A1179">
            <w:rPr>
              <w:rFonts w:ascii="Times New Roman" w:hAnsi="Times New Roman" w:cs="Times New Roman"/>
              <w:color w:val="auto"/>
              <w:sz w:val="28"/>
              <w:szCs w:val="28"/>
              <w:lang w:val="ru-RU"/>
            </w:rPr>
            <w:t>, определяющим</w:t>
          </w:r>
          <w:r w:rsidRPr="00C150F6">
            <w:rPr>
              <w:rFonts w:ascii="Times New Roman" w:hAnsi="Times New Roman" w:cs="Times New Roman"/>
              <w:color w:val="auto"/>
              <w:sz w:val="28"/>
              <w:szCs w:val="28"/>
              <w:lang w:val="ru-RU"/>
            </w:rPr>
            <w:t xml:space="preserve"> инновационн</w:t>
          </w:r>
          <w:r w:rsidR="009A1179">
            <w:rPr>
              <w:rFonts w:ascii="Times New Roman" w:hAnsi="Times New Roman" w:cs="Times New Roman"/>
              <w:color w:val="auto"/>
              <w:sz w:val="28"/>
              <w:szCs w:val="28"/>
              <w:lang w:val="ru-RU"/>
            </w:rPr>
            <w:t>ый</w:t>
          </w:r>
          <w:r w:rsidRPr="00C150F6">
            <w:rPr>
              <w:rFonts w:ascii="Times New Roman" w:hAnsi="Times New Roman" w:cs="Times New Roman"/>
              <w:color w:val="auto"/>
              <w:sz w:val="28"/>
              <w:szCs w:val="28"/>
              <w:lang w:val="ru-RU"/>
            </w:rPr>
            <w:t xml:space="preserve"> потенциа</w:t>
          </w:r>
          <w:r w:rsidR="009A1179">
            <w:rPr>
              <w:rFonts w:ascii="Times New Roman" w:hAnsi="Times New Roman" w:cs="Times New Roman"/>
              <w:color w:val="auto"/>
              <w:sz w:val="28"/>
              <w:szCs w:val="28"/>
              <w:lang w:val="ru-RU"/>
            </w:rPr>
            <w:t>л</w:t>
          </w:r>
          <w:r w:rsidRPr="00C150F6">
            <w:rPr>
              <w:rFonts w:ascii="Times New Roman" w:hAnsi="Times New Roman" w:cs="Times New Roman"/>
              <w:color w:val="auto"/>
              <w:sz w:val="28"/>
              <w:szCs w:val="28"/>
              <w:lang w:val="ru-RU"/>
            </w:rPr>
            <w:t xml:space="preserve"> и успех в </w:t>
          </w:r>
          <w:r w:rsidR="009A1179">
            <w:rPr>
              <w:rFonts w:ascii="Times New Roman" w:hAnsi="Times New Roman" w:cs="Times New Roman"/>
              <w:color w:val="auto"/>
              <w:sz w:val="28"/>
              <w:szCs w:val="28"/>
              <w:lang w:val="ru-RU"/>
            </w:rPr>
            <w:t xml:space="preserve">развитии </w:t>
          </w:r>
          <w:r w:rsidRPr="00C150F6">
            <w:rPr>
              <w:rFonts w:ascii="Times New Roman" w:hAnsi="Times New Roman" w:cs="Times New Roman"/>
              <w:color w:val="auto"/>
              <w:sz w:val="28"/>
              <w:szCs w:val="28"/>
              <w:lang w:val="ru-RU"/>
            </w:rPr>
            <w:t>инноваци</w:t>
          </w:r>
          <w:r w:rsidR="009A1179">
            <w:rPr>
              <w:rFonts w:ascii="Times New Roman" w:hAnsi="Times New Roman" w:cs="Times New Roman"/>
              <w:color w:val="auto"/>
              <w:sz w:val="28"/>
              <w:szCs w:val="28"/>
              <w:lang w:val="ru-RU"/>
            </w:rPr>
            <w:t>й</w:t>
          </w:r>
          <w:r w:rsidRPr="00C150F6">
            <w:rPr>
              <w:rFonts w:ascii="Times New Roman" w:hAnsi="Times New Roman" w:cs="Times New Roman"/>
              <w:color w:val="auto"/>
              <w:sz w:val="28"/>
              <w:szCs w:val="28"/>
              <w:lang w:val="ru-RU"/>
            </w:rPr>
            <w:t>. Казахстан зан</w:t>
          </w:r>
          <w:r w:rsidR="00FB7A66">
            <w:rPr>
              <w:rFonts w:ascii="Times New Roman" w:hAnsi="Times New Roman" w:cs="Times New Roman"/>
              <w:color w:val="auto"/>
              <w:sz w:val="28"/>
              <w:szCs w:val="28"/>
              <w:lang w:val="ru-RU"/>
            </w:rPr>
            <w:t>ял</w:t>
          </w:r>
          <w:r w:rsidRPr="00C150F6">
            <w:rPr>
              <w:rFonts w:ascii="Times New Roman" w:hAnsi="Times New Roman" w:cs="Times New Roman"/>
              <w:color w:val="auto"/>
              <w:sz w:val="28"/>
              <w:szCs w:val="28"/>
              <w:lang w:val="ru-RU"/>
            </w:rPr>
            <w:t xml:space="preserve"> 79-е место в ГИИ </w:t>
          </w:r>
          <w:r w:rsidR="00FB7A66">
            <w:rPr>
              <w:rFonts w:ascii="Times New Roman" w:hAnsi="Times New Roman" w:cs="Times New Roman"/>
              <w:color w:val="auto"/>
              <w:sz w:val="28"/>
              <w:szCs w:val="28"/>
              <w:lang w:val="ru-RU"/>
            </w:rPr>
            <w:t xml:space="preserve">в </w:t>
          </w:r>
          <w:r w:rsidRPr="00C150F6">
            <w:rPr>
              <w:rFonts w:ascii="Times New Roman" w:hAnsi="Times New Roman" w:cs="Times New Roman"/>
              <w:color w:val="auto"/>
              <w:sz w:val="28"/>
              <w:szCs w:val="28"/>
              <w:lang w:val="ru-RU"/>
            </w:rPr>
            <w:t>2019 год</w:t>
          </w:r>
          <w:r w:rsidR="00FB7A66">
            <w:rPr>
              <w:rFonts w:ascii="Times New Roman" w:hAnsi="Times New Roman" w:cs="Times New Roman"/>
              <w:color w:val="auto"/>
              <w:sz w:val="28"/>
              <w:szCs w:val="28"/>
              <w:lang w:val="ru-RU"/>
            </w:rPr>
            <w:t>у</w:t>
          </w:r>
          <w:r w:rsidRPr="00C150F6">
            <w:rPr>
              <w:rFonts w:ascii="Times New Roman" w:hAnsi="Times New Roman" w:cs="Times New Roman"/>
              <w:color w:val="auto"/>
              <w:sz w:val="28"/>
              <w:szCs w:val="28"/>
              <w:lang w:val="ru-RU"/>
            </w:rPr>
            <w:t>.</w:t>
          </w:r>
          <w:r w:rsidR="00FB7A66">
            <w:rPr>
              <w:rFonts w:ascii="Times New Roman" w:hAnsi="Times New Roman" w:cs="Times New Roman"/>
              <w:color w:val="auto"/>
              <w:sz w:val="28"/>
              <w:szCs w:val="28"/>
              <w:lang w:val="ru-RU"/>
            </w:rPr>
            <w:t xml:space="preserve"> </w:t>
          </w:r>
          <w:r w:rsidRPr="00C150F6">
            <w:rPr>
              <w:rFonts w:ascii="Times New Roman" w:hAnsi="Times New Roman" w:cs="Times New Roman"/>
              <w:color w:val="auto"/>
              <w:sz w:val="28"/>
              <w:szCs w:val="28"/>
              <w:lang w:val="ru-RU"/>
            </w:rPr>
            <w:t xml:space="preserve">Рейтинги по инновационным связям (118), освоению знаний (92), влиянию знаний (96), распространению знаний (78) и творческим результатам (102, за исключением онлайн творчества, </w:t>
          </w:r>
          <w:r w:rsidR="0050740A">
            <w:rPr>
              <w:rFonts w:ascii="Times New Roman" w:hAnsi="Times New Roman" w:cs="Times New Roman"/>
              <w:color w:val="auto"/>
              <w:sz w:val="28"/>
              <w:szCs w:val="28"/>
              <w:lang w:val="ru-RU"/>
            </w:rPr>
            <w:t xml:space="preserve">где Казахстан занял </w:t>
          </w:r>
          <w:r w:rsidRPr="00C150F6">
            <w:rPr>
              <w:rFonts w:ascii="Times New Roman" w:hAnsi="Times New Roman" w:cs="Times New Roman"/>
              <w:color w:val="auto"/>
              <w:sz w:val="28"/>
              <w:szCs w:val="28"/>
              <w:lang w:val="ru-RU"/>
            </w:rPr>
            <w:t xml:space="preserve">71 место) заметно ниже, чем по другим компонентам и подкомпонентам индекса. </w:t>
          </w:r>
        </w:p>
        <w:p w14:paraId="4A8AF4F2" w14:textId="0437CE64" w:rsidR="00103E55" w:rsidRPr="00C150F6" w:rsidRDefault="00103E55" w:rsidP="002C30A8">
          <w:pPr>
            <w:pStyle w:val="a3"/>
            <w:jc w:val="both"/>
            <w:rPr>
              <w:rFonts w:ascii="Times New Roman" w:hAnsi="Times New Roman" w:cs="Times New Roman"/>
              <w:color w:val="auto"/>
              <w:sz w:val="28"/>
              <w:szCs w:val="28"/>
              <w:lang w:val="ru-RU"/>
            </w:rPr>
          </w:pPr>
          <w:r w:rsidRPr="00C150F6">
            <w:rPr>
              <w:rFonts w:ascii="Times New Roman" w:hAnsi="Times New Roman" w:cs="Times New Roman"/>
              <w:color w:val="auto"/>
              <w:sz w:val="28"/>
              <w:szCs w:val="28"/>
              <w:lang w:val="ru-RU"/>
            </w:rPr>
            <w:tab/>
            <w:t>Д</w:t>
          </w:r>
          <w:r w:rsidR="00D03672" w:rsidRPr="00C150F6">
            <w:rPr>
              <w:rFonts w:ascii="Times New Roman" w:hAnsi="Times New Roman" w:cs="Times New Roman"/>
              <w:color w:val="auto"/>
              <w:sz w:val="28"/>
              <w:szCs w:val="28"/>
              <w:lang w:val="ru-RU"/>
            </w:rPr>
            <w:t>ля целей повышения рейтинга Казахстана в ГИИ</w:t>
          </w:r>
          <w:r w:rsidR="00B9239A">
            <w:rPr>
              <w:rFonts w:ascii="Times New Roman" w:hAnsi="Times New Roman" w:cs="Times New Roman"/>
              <w:color w:val="auto"/>
              <w:sz w:val="28"/>
              <w:szCs w:val="28"/>
              <w:lang w:val="ru-RU"/>
            </w:rPr>
            <w:t xml:space="preserve"> в части оказания </w:t>
          </w:r>
          <w:r w:rsidRPr="00C150F6">
            <w:rPr>
              <w:rFonts w:ascii="Times New Roman" w:hAnsi="Times New Roman" w:cs="Times New Roman"/>
              <w:color w:val="auto"/>
              <w:sz w:val="28"/>
              <w:szCs w:val="28"/>
              <w:lang w:val="ru-RU"/>
            </w:rPr>
            <w:t>поддержк</w:t>
          </w:r>
          <w:r w:rsidR="00B9239A">
            <w:rPr>
              <w:rFonts w:ascii="Times New Roman" w:hAnsi="Times New Roman" w:cs="Times New Roman"/>
              <w:color w:val="auto"/>
              <w:sz w:val="28"/>
              <w:szCs w:val="28"/>
              <w:lang w:val="ru-RU"/>
            </w:rPr>
            <w:t>и</w:t>
          </w:r>
          <w:r w:rsidRPr="00C150F6">
            <w:rPr>
              <w:rFonts w:ascii="Times New Roman" w:hAnsi="Times New Roman" w:cs="Times New Roman"/>
              <w:color w:val="auto"/>
              <w:sz w:val="28"/>
              <w:szCs w:val="28"/>
              <w:lang w:val="ru-RU"/>
            </w:rPr>
            <w:t xml:space="preserve"> инновационной деятельности </w:t>
          </w:r>
          <w:r w:rsidR="00CB69CA">
            <w:rPr>
              <w:rFonts w:ascii="Times New Roman" w:hAnsi="Times New Roman" w:cs="Times New Roman"/>
              <w:color w:val="auto"/>
              <w:sz w:val="28"/>
              <w:szCs w:val="28"/>
              <w:lang w:val="ru-RU"/>
            </w:rPr>
            <w:t>предлагается</w:t>
          </w:r>
          <w:r w:rsidR="00CB69CA" w:rsidRPr="00C150F6">
            <w:rPr>
              <w:rFonts w:ascii="Times New Roman" w:hAnsi="Times New Roman" w:cs="Times New Roman"/>
              <w:color w:val="auto"/>
              <w:sz w:val="28"/>
              <w:szCs w:val="28"/>
              <w:lang w:val="ru-RU"/>
            </w:rPr>
            <w:t xml:space="preserve"> взять за основу </w:t>
          </w:r>
          <w:r w:rsidR="00D03672" w:rsidRPr="00C150F6">
            <w:rPr>
              <w:rFonts w:ascii="Times New Roman" w:hAnsi="Times New Roman" w:cs="Times New Roman"/>
              <w:color w:val="auto"/>
              <w:sz w:val="28"/>
              <w:szCs w:val="28"/>
              <w:lang w:val="ru-RU"/>
            </w:rPr>
            <w:t>документ ОЭСР</w:t>
          </w:r>
          <w:r w:rsidR="000010A9">
            <w:rPr>
              <w:rFonts w:ascii="Times New Roman" w:hAnsi="Times New Roman" w:cs="Times New Roman"/>
              <w:color w:val="auto"/>
              <w:sz w:val="28"/>
              <w:szCs w:val="28"/>
              <w:lang w:val="ru-RU"/>
            </w:rPr>
            <w:t xml:space="preserve"> </w:t>
          </w:r>
          <w:r w:rsidR="00D03672" w:rsidRPr="00C150F6">
            <w:rPr>
              <w:rFonts w:ascii="Times New Roman" w:hAnsi="Times New Roman" w:cs="Times New Roman"/>
              <w:color w:val="auto"/>
              <w:sz w:val="28"/>
              <w:szCs w:val="28"/>
              <w:lang w:val="ru-RU"/>
            </w:rPr>
            <w:t xml:space="preserve">«Измерение научно-технической деятельности, предлагаемые руководящие принципы сбора и интерпретации данных о технологических инновациях», </w:t>
          </w:r>
          <w:r w:rsidRPr="00C150F6">
            <w:rPr>
              <w:rFonts w:ascii="Times New Roman" w:hAnsi="Times New Roman" w:cs="Times New Roman"/>
              <w:color w:val="auto"/>
              <w:sz w:val="28"/>
              <w:szCs w:val="28"/>
              <w:lang w:val="ru-RU"/>
            </w:rPr>
            <w:t xml:space="preserve">именуемый </w:t>
          </w:r>
          <w:r w:rsidR="00D53209">
            <w:rPr>
              <w:rFonts w:ascii="Times New Roman" w:hAnsi="Times New Roman" w:cs="Times New Roman"/>
              <w:color w:val="auto"/>
              <w:sz w:val="28"/>
              <w:szCs w:val="28"/>
              <w:lang w:val="ru-RU"/>
            </w:rPr>
            <w:t xml:space="preserve">так же как </w:t>
          </w:r>
          <w:r w:rsidRPr="00C150F6">
            <w:rPr>
              <w:rFonts w:ascii="Times New Roman" w:hAnsi="Times New Roman" w:cs="Times New Roman"/>
              <w:color w:val="auto"/>
              <w:sz w:val="28"/>
              <w:szCs w:val="28"/>
              <w:lang w:val="ru-RU"/>
            </w:rPr>
            <w:t>Руководством Осло.</w:t>
          </w:r>
          <w:r w:rsidR="00D03672" w:rsidRPr="00C150F6">
            <w:rPr>
              <w:rFonts w:ascii="Times New Roman" w:hAnsi="Times New Roman" w:cs="Times New Roman"/>
              <w:color w:val="auto"/>
              <w:sz w:val="28"/>
              <w:szCs w:val="28"/>
              <w:lang w:val="ru-RU"/>
            </w:rPr>
            <w:t xml:space="preserve"> </w:t>
          </w:r>
        </w:p>
        <w:p w14:paraId="23CE3669" w14:textId="4B4438C4" w:rsidR="00D03672" w:rsidRPr="00C150F6" w:rsidRDefault="00103E55" w:rsidP="00103E55">
          <w:pPr>
            <w:pStyle w:val="a3"/>
            <w:ind w:firstLine="720"/>
            <w:jc w:val="both"/>
            <w:rPr>
              <w:rFonts w:ascii="Times New Roman" w:hAnsi="Times New Roman" w:cs="Times New Roman"/>
              <w:color w:val="auto"/>
              <w:sz w:val="28"/>
              <w:szCs w:val="28"/>
              <w:lang w:val="ru-RU"/>
            </w:rPr>
          </w:pPr>
          <w:r w:rsidRPr="00C150F6">
            <w:rPr>
              <w:rFonts w:ascii="Times New Roman" w:hAnsi="Times New Roman" w:cs="Times New Roman"/>
              <w:color w:val="auto"/>
              <w:sz w:val="28"/>
              <w:szCs w:val="28"/>
              <w:lang w:val="ru-RU"/>
            </w:rPr>
            <w:t>Руководство О</w:t>
          </w:r>
          <w:r w:rsidR="004E7620">
            <w:rPr>
              <w:rFonts w:ascii="Times New Roman" w:hAnsi="Times New Roman" w:cs="Times New Roman"/>
              <w:color w:val="auto"/>
              <w:sz w:val="28"/>
              <w:szCs w:val="28"/>
              <w:lang w:val="ru-RU"/>
            </w:rPr>
            <w:t>сло</w:t>
          </w:r>
          <w:r w:rsidRPr="00C150F6">
            <w:rPr>
              <w:rFonts w:ascii="Times New Roman" w:hAnsi="Times New Roman" w:cs="Times New Roman"/>
              <w:color w:val="auto"/>
              <w:sz w:val="28"/>
              <w:szCs w:val="28"/>
              <w:lang w:val="ru-RU"/>
            </w:rPr>
            <w:t xml:space="preserve"> </w:t>
          </w:r>
          <w:r w:rsidR="002B481D" w:rsidRPr="00C150F6">
            <w:rPr>
              <w:rFonts w:ascii="Times New Roman" w:hAnsi="Times New Roman" w:cs="Times New Roman"/>
              <w:color w:val="auto"/>
              <w:sz w:val="28"/>
              <w:szCs w:val="28"/>
              <w:lang w:val="ru-RU"/>
            </w:rPr>
            <w:t>является актуальным документом, использующимся</w:t>
          </w:r>
          <w:r w:rsidR="00D03672" w:rsidRPr="00C150F6">
            <w:rPr>
              <w:rFonts w:ascii="Times New Roman" w:hAnsi="Times New Roman" w:cs="Times New Roman"/>
              <w:color w:val="auto"/>
              <w:sz w:val="28"/>
              <w:szCs w:val="28"/>
              <w:lang w:val="ru-RU"/>
            </w:rPr>
            <w:t xml:space="preserve"> для</w:t>
          </w:r>
          <w:r w:rsidR="005E6453">
            <w:rPr>
              <w:rFonts w:ascii="Times New Roman" w:hAnsi="Times New Roman" w:cs="Times New Roman"/>
              <w:color w:val="auto"/>
              <w:sz w:val="28"/>
              <w:szCs w:val="28"/>
              <w:lang w:val="ru-RU"/>
            </w:rPr>
            <w:t xml:space="preserve"> </w:t>
          </w:r>
          <w:r w:rsidR="002B481D" w:rsidRPr="00C150F6">
            <w:rPr>
              <w:rFonts w:ascii="Times New Roman" w:hAnsi="Times New Roman" w:cs="Times New Roman"/>
              <w:color w:val="auto"/>
              <w:sz w:val="28"/>
              <w:szCs w:val="28"/>
              <w:lang w:val="ru-RU"/>
            </w:rPr>
            <w:t>повышения рейтинга в ГИИ и содержащим</w:t>
          </w:r>
          <w:r w:rsidR="00D03672" w:rsidRPr="00C150F6">
            <w:rPr>
              <w:rFonts w:ascii="Times New Roman" w:hAnsi="Times New Roman" w:cs="Times New Roman"/>
              <w:color w:val="auto"/>
              <w:sz w:val="28"/>
              <w:szCs w:val="28"/>
              <w:lang w:val="ru-RU"/>
            </w:rPr>
            <w:t xml:space="preserve"> рекомендации по сбору, интерпретации и использованию данных о промышленных инновациях.</w:t>
          </w:r>
        </w:p>
        <w:p w14:paraId="0656A9DA" w14:textId="0CFB9113" w:rsidR="00AA2D17" w:rsidRPr="00C150F6" w:rsidRDefault="00D03672" w:rsidP="002C30A8">
          <w:pPr>
            <w:pStyle w:val="a3"/>
            <w:jc w:val="both"/>
            <w:rPr>
              <w:rFonts w:ascii="Times New Roman" w:hAnsi="Times New Roman" w:cs="Times New Roman"/>
              <w:b/>
              <w:color w:val="auto"/>
              <w:sz w:val="28"/>
              <w:szCs w:val="28"/>
              <w:lang w:val="ru-RU"/>
            </w:rPr>
          </w:pPr>
          <w:r w:rsidRPr="00C150F6">
            <w:rPr>
              <w:rFonts w:ascii="Times New Roman" w:hAnsi="Times New Roman" w:cs="Times New Roman"/>
              <w:color w:val="auto"/>
              <w:sz w:val="28"/>
              <w:szCs w:val="28"/>
              <w:lang w:val="ru-RU"/>
            </w:rPr>
            <w:tab/>
          </w:r>
          <w:r w:rsidR="00FA7BD6">
            <w:rPr>
              <w:rFonts w:ascii="Times New Roman" w:hAnsi="Times New Roman" w:cs="Times New Roman"/>
              <w:color w:val="auto"/>
              <w:sz w:val="28"/>
              <w:szCs w:val="28"/>
              <w:lang w:val="ru-RU"/>
            </w:rPr>
            <w:t>На основании изложенного, в</w:t>
          </w:r>
          <w:r w:rsidR="002B481D" w:rsidRPr="00C150F6">
            <w:rPr>
              <w:rFonts w:ascii="Times New Roman" w:hAnsi="Times New Roman" w:cs="Times New Roman"/>
              <w:color w:val="auto"/>
              <w:sz w:val="28"/>
              <w:szCs w:val="28"/>
              <w:lang w:val="ru-RU"/>
            </w:rPr>
            <w:t xml:space="preserve"> целом</w:t>
          </w:r>
          <w:r w:rsidR="005E6453">
            <w:rPr>
              <w:rFonts w:ascii="Times New Roman" w:hAnsi="Times New Roman" w:cs="Times New Roman"/>
              <w:color w:val="auto"/>
              <w:sz w:val="28"/>
              <w:szCs w:val="28"/>
              <w:lang w:val="ru-RU"/>
            </w:rPr>
            <w:t>,</w:t>
          </w:r>
          <w:r w:rsidR="00FA7BD6">
            <w:rPr>
              <w:rFonts w:ascii="Times New Roman" w:hAnsi="Times New Roman" w:cs="Times New Roman"/>
              <w:b/>
              <w:color w:val="auto"/>
              <w:sz w:val="28"/>
              <w:szCs w:val="28"/>
              <w:lang w:val="ru-RU"/>
            </w:rPr>
            <w:t xml:space="preserve"> </w:t>
          </w:r>
          <w:r w:rsidR="00FA7BD6" w:rsidRPr="00FA7BD6">
            <w:rPr>
              <w:rFonts w:ascii="Times New Roman" w:hAnsi="Times New Roman" w:cs="Times New Roman"/>
              <w:color w:val="auto"/>
              <w:sz w:val="28"/>
              <w:szCs w:val="28"/>
              <w:lang w:val="ru-RU"/>
            </w:rPr>
            <w:t>можно отметить, что</w:t>
          </w:r>
          <w:r w:rsidR="00FA7BD6">
            <w:rPr>
              <w:rFonts w:ascii="Times New Roman" w:hAnsi="Times New Roman" w:cs="Times New Roman"/>
              <w:b/>
              <w:color w:val="auto"/>
              <w:sz w:val="28"/>
              <w:szCs w:val="28"/>
              <w:lang w:val="ru-RU"/>
            </w:rPr>
            <w:t xml:space="preserve"> </w:t>
          </w:r>
          <w:r w:rsidR="002B481D" w:rsidRPr="00C150F6">
            <w:rPr>
              <w:rFonts w:ascii="Times New Roman" w:hAnsi="Times New Roman" w:cs="Times New Roman"/>
              <w:color w:val="auto"/>
              <w:sz w:val="28"/>
              <w:szCs w:val="28"/>
              <w:lang w:val="ru-RU"/>
            </w:rPr>
            <w:t>а</w:t>
          </w:r>
          <w:r w:rsidR="00AA2D17" w:rsidRPr="00C150F6">
            <w:rPr>
              <w:rFonts w:ascii="Times New Roman" w:hAnsi="Times New Roman" w:cs="Times New Roman"/>
              <w:color w:val="auto"/>
              <w:sz w:val="28"/>
              <w:szCs w:val="28"/>
              <w:lang w:val="ru-RU"/>
            </w:rPr>
            <w:t xml:space="preserve">нализ текущей ситуации </w:t>
          </w:r>
          <w:r w:rsidR="002B481D" w:rsidRPr="00C150F6">
            <w:rPr>
              <w:rFonts w:ascii="Times New Roman" w:hAnsi="Times New Roman" w:cs="Times New Roman"/>
              <w:color w:val="auto"/>
              <w:sz w:val="28"/>
              <w:szCs w:val="28"/>
              <w:lang w:val="ru-RU"/>
            </w:rPr>
            <w:t xml:space="preserve">по вопросам </w:t>
          </w:r>
          <w:r w:rsidR="003C50A8">
            <w:rPr>
              <w:rFonts w:ascii="Times New Roman" w:hAnsi="Times New Roman" w:cs="Times New Roman"/>
              <w:color w:val="auto"/>
              <w:sz w:val="28"/>
              <w:szCs w:val="28"/>
              <w:lang w:val="ru-RU"/>
            </w:rPr>
            <w:t>интеллектуальной собственности</w:t>
          </w:r>
          <w:r w:rsidR="005E6453">
            <w:rPr>
              <w:rFonts w:ascii="Times New Roman" w:hAnsi="Times New Roman" w:cs="Times New Roman"/>
              <w:color w:val="auto"/>
              <w:sz w:val="28"/>
              <w:szCs w:val="28"/>
              <w:lang w:val="ru-RU"/>
            </w:rPr>
            <w:t>,</w:t>
          </w:r>
          <w:r w:rsidR="002B481D" w:rsidRPr="00C150F6">
            <w:rPr>
              <w:rFonts w:ascii="Times New Roman" w:hAnsi="Times New Roman" w:cs="Times New Roman"/>
              <w:color w:val="auto"/>
              <w:sz w:val="28"/>
              <w:szCs w:val="28"/>
              <w:lang w:val="ru-RU"/>
            </w:rPr>
            <w:t xml:space="preserve"> </w:t>
          </w:r>
          <w:r w:rsidR="00AA2D17" w:rsidRPr="00C150F6">
            <w:rPr>
              <w:rFonts w:ascii="Times New Roman" w:hAnsi="Times New Roman" w:cs="Times New Roman"/>
              <w:color w:val="auto"/>
              <w:sz w:val="28"/>
              <w:szCs w:val="28"/>
              <w:lang w:val="ru-RU"/>
            </w:rPr>
            <w:t>наряду с</w:t>
          </w:r>
          <w:r w:rsidR="00D57D44" w:rsidRPr="00C150F6">
            <w:rPr>
              <w:rFonts w:ascii="Times New Roman" w:hAnsi="Times New Roman" w:cs="Times New Roman"/>
              <w:color w:val="auto"/>
              <w:sz w:val="28"/>
              <w:szCs w:val="28"/>
              <w:lang w:val="ru-RU"/>
            </w:rPr>
            <w:t xml:space="preserve"> имеющимися</w:t>
          </w:r>
          <w:r w:rsidR="00AA2D17" w:rsidRPr="00C150F6">
            <w:rPr>
              <w:rFonts w:ascii="Times New Roman" w:hAnsi="Times New Roman" w:cs="Times New Roman"/>
              <w:color w:val="auto"/>
              <w:sz w:val="28"/>
              <w:szCs w:val="28"/>
              <w:lang w:val="ru-RU"/>
            </w:rPr>
            <w:t xml:space="preserve"> позитивными изменениями</w:t>
          </w:r>
          <w:r w:rsidR="005E6453">
            <w:rPr>
              <w:rFonts w:ascii="Times New Roman" w:hAnsi="Times New Roman" w:cs="Times New Roman"/>
              <w:color w:val="auto"/>
              <w:sz w:val="28"/>
              <w:szCs w:val="28"/>
              <w:lang w:val="ru-RU"/>
            </w:rPr>
            <w:t>,</w:t>
          </w:r>
          <w:r w:rsidR="00AA2D17" w:rsidRPr="00C150F6">
            <w:rPr>
              <w:rFonts w:ascii="Times New Roman" w:hAnsi="Times New Roman" w:cs="Times New Roman"/>
              <w:color w:val="auto"/>
              <w:sz w:val="28"/>
              <w:szCs w:val="28"/>
              <w:lang w:val="ru-RU"/>
            </w:rPr>
            <w:t xml:space="preserve"> свидетельствует о наличии определенных</w:t>
          </w:r>
          <w:r w:rsidR="00D57D44" w:rsidRPr="00C150F6">
            <w:rPr>
              <w:rFonts w:ascii="Times New Roman" w:hAnsi="Times New Roman" w:cs="Times New Roman"/>
              <w:color w:val="auto"/>
              <w:sz w:val="28"/>
              <w:szCs w:val="28"/>
              <w:lang w:val="ru-RU"/>
            </w:rPr>
            <w:t xml:space="preserve"> системных</w:t>
          </w:r>
          <w:r w:rsidR="00000989">
            <w:rPr>
              <w:rFonts w:ascii="Times New Roman" w:hAnsi="Times New Roman" w:cs="Times New Roman"/>
              <w:color w:val="auto"/>
              <w:sz w:val="28"/>
              <w:szCs w:val="28"/>
              <w:lang w:val="ru-RU"/>
            </w:rPr>
            <w:t xml:space="preserve"> </w:t>
          </w:r>
          <w:r w:rsidR="001F43F6">
            <w:rPr>
              <w:rFonts w:ascii="Times New Roman" w:hAnsi="Times New Roman" w:cs="Times New Roman"/>
              <w:color w:val="auto"/>
              <w:sz w:val="28"/>
              <w:szCs w:val="28"/>
              <w:lang w:val="ru-RU"/>
            </w:rPr>
            <w:t>трудн</w:t>
          </w:r>
          <w:r w:rsidR="00000989">
            <w:rPr>
              <w:rFonts w:ascii="Times New Roman" w:hAnsi="Times New Roman" w:cs="Times New Roman"/>
              <w:color w:val="auto"/>
              <w:sz w:val="28"/>
              <w:szCs w:val="28"/>
              <w:lang w:val="ru-RU"/>
            </w:rPr>
            <w:t>остей</w:t>
          </w:r>
          <w:r w:rsidR="00610385" w:rsidRPr="00C150F6">
            <w:rPr>
              <w:rFonts w:ascii="Times New Roman" w:hAnsi="Times New Roman" w:cs="Times New Roman"/>
              <w:color w:val="auto"/>
              <w:sz w:val="28"/>
              <w:szCs w:val="28"/>
              <w:lang w:val="ru-RU"/>
            </w:rPr>
            <w:t xml:space="preserve">, </w:t>
          </w:r>
          <w:r w:rsidR="00D57D44" w:rsidRPr="00C150F6">
            <w:rPr>
              <w:rFonts w:ascii="Times New Roman" w:hAnsi="Times New Roman" w:cs="Times New Roman"/>
              <w:color w:val="auto"/>
              <w:sz w:val="28"/>
              <w:szCs w:val="28"/>
              <w:lang w:val="ru-RU"/>
            </w:rPr>
            <w:t>создающих</w:t>
          </w:r>
          <w:r w:rsidR="00AA2D17" w:rsidRPr="00C150F6">
            <w:rPr>
              <w:rFonts w:ascii="Times New Roman" w:hAnsi="Times New Roman" w:cs="Times New Roman"/>
              <w:color w:val="auto"/>
              <w:sz w:val="28"/>
              <w:szCs w:val="28"/>
              <w:lang w:val="ru-RU"/>
            </w:rPr>
            <w:t xml:space="preserve"> препятствия на пути реализации стратегических </w:t>
          </w:r>
          <w:r w:rsidR="00D57D44" w:rsidRPr="00C150F6">
            <w:rPr>
              <w:rFonts w:ascii="Times New Roman" w:hAnsi="Times New Roman" w:cs="Times New Roman"/>
              <w:color w:val="auto"/>
              <w:sz w:val="28"/>
              <w:szCs w:val="28"/>
              <w:lang w:val="ru-RU"/>
            </w:rPr>
            <w:t>направлений</w:t>
          </w:r>
          <w:r w:rsidR="00AA2D17" w:rsidRPr="00C150F6">
            <w:rPr>
              <w:rFonts w:ascii="Times New Roman" w:hAnsi="Times New Roman" w:cs="Times New Roman"/>
              <w:color w:val="auto"/>
              <w:sz w:val="28"/>
              <w:szCs w:val="28"/>
              <w:lang w:val="ru-RU"/>
            </w:rPr>
            <w:t xml:space="preserve">. </w:t>
          </w:r>
          <w:r w:rsidR="003C50A8">
            <w:rPr>
              <w:rFonts w:ascii="Times New Roman" w:hAnsi="Times New Roman" w:cs="Times New Roman"/>
              <w:color w:val="auto"/>
              <w:sz w:val="28"/>
              <w:szCs w:val="28"/>
              <w:lang w:val="ru-RU"/>
            </w:rPr>
            <w:t xml:space="preserve"> </w:t>
          </w:r>
        </w:p>
        <w:p w14:paraId="6F41335B" w14:textId="77777777" w:rsidR="00551FA7" w:rsidRPr="00C150F6" w:rsidRDefault="00551FA7" w:rsidP="002C30A8">
          <w:pPr>
            <w:pStyle w:val="a3"/>
            <w:jc w:val="both"/>
            <w:rPr>
              <w:rFonts w:ascii="Times New Roman" w:hAnsi="Times New Roman" w:cs="Times New Roman"/>
              <w:b/>
              <w:color w:val="auto"/>
              <w:sz w:val="28"/>
              <w:szCs w:val="28"/>
              <w:lang w:val="ru-RU"/>
            </w:rPr>
          </w:pPr>
        </w:p>
        <w:p w14:paraId="3A4A48A4" w14:textId="500514BE" w:rsidR="00AA2D17" w:rsidRPr="00C150F6" w:rsidRDefault="00AA2D17" w:rsidP="00D22E99">
          <w:pPr>
            <w:pStyle w:val="a3"/>
            <w:ind w:firstLine="720"/>
            <w:jc w:val="both"/>
            <w:rPr>
              <w:rFonts w:ascii="Times New Roman" w:hAnsi="Times New Roman" w:cs="Times New Roman"/>
              <w:b/>
              <w:color w:val="auto"/>
              <w:sz w:val="28"/>
              <w:szCs w:val="28"/>
              <w:lang w:val="ru-RU"/>
            </w:rPr>
          </w:pPr>
          <w:r w:rsidRPr="00C150F6">
            <w:rPr>
              <w:rFonts w:ascii="Times New Roman" w:hAnsi="Times New Roman" w:cs="Times New Roman"/>
              <w:b/>
              <w:color w:val="auto"/>
              <w:sz w:val="28"/>
              <w:szCs w:val="28"/>
              <w:lang w:val="ru-RU"/>
            </w:rPr>
            <w:lastRenderedPageBreak/>
            <w:t xml:space="preserve">Глава 3. </w:t>
          </w:r>
          <w:r w:rsidR="00F01ADB" w:rsidRPr="00D809AF">
            <w:rPr>
              <w:rFonts w:ascii="Times New Roman" w:hAnsi="Times New Roman" w:cs="Times New Roman"/>
              <w:b/>
              <w:color w:val="auto"/>
              <w:sz w:val="28"/>
              <w:szCs w:val="28"/>
              <w:lang w:val="ru-RU"/>
            </w:rPr>
            <w:t xml:space="preserve">Международный опыт в формировании законодательства в области </w:t>
          </w:r>
          <w:r w:rsidR="00D809AF" w:rsidRPr="00D809AF">
            <w:rPr>
              <w:rFonts w:ascii="Times New Roman" w:hAnsi="Times New Roman" w:cs="Times New Roman"/>
              <w:b/>
              <w:color w:val="auto"/>
              <w:sz w:val="28"/>
              <w:szCs w:val="28"/>
              <w:lang w:val="ru-RU"/>
            </w:rPr>
            <w:t>интеллектуальной собственности</w:t>
          </w:r>
        </w:p>
        <w:p w14:paraId="0897E5F9" w14:textId="2BC276B0" w:rsidR="00D81CF5" w:rsidRPr="00C150F6" w:rsidRDefault="00D81CF5" w:rsidP="002C30A8">
          <w:pPr>
            <w:pStyle w:val="a3"/>
            <w:jc w:val="both"/>
            <w:rPr>
              <w:rFonts w:ascii="Times New Roman" w:hAnsi="Times New Roman" w:cs="Times New Roman"/>
              <w:color w:val="auto"/>
              <w:sz w:val="28"/>
              <w:szCs w:val="28"/>
              <w:lang w:val="ru-RU"/>
            </w:rPr>
          </w:pPr>
        </w:p>
        <w:p w14:paraId="7F6C76B6" w14:textId="3D8C8C0C" w:rsidR="00AA2D17" w:rsidRPr="00C150F6" w:rsidRDefault="00D81CF5" w:rsidP="002C30A8">
          <w:pPr>
            <w:pStyle w:val="a3"/>
            <w:jc w:val="both"/>
            <w:rPr>
              <w:rFonts w:ascii="Times New Roman" w:hAnsi="Times New Roman" w:cs="Times New Roman"/>
              <w:color w:val="auto"/>
              <w:sz w:val="28"/>
              <w:szCs w:val="28"/>
              <w:lang w:val="ru-RU"/>
            </w:rPr>
          </w:pPr>
          <w:r w:rsidRPr="00C150F6">
            <w:rPr>
              <w:rFonts w:ascii="Times New Roman" w:hAnsi="Times New Roman" w:cs="Times New Roman"/>
              <w:color w:val="auto"/>
              <w:sz w:val="28"/>
              <w:szCs w:val="28"/>
              <w:lang w:val="ru-RU"/>
            </w:rPr>
            <w:tab/>
          </w:r>
          <w:r w:rsidR="00AA2D17" w:rsidRPr="00C150F6">
            <w:rPr>
              <w:rFonts w:ascii="Times New Roman" w:hAnsi="Times New Roman" w:cs="Times New Roman"/>
              <w:color w:val="auto"/>
              <w:sz w:val="28"/>
              <w:szCs w:val="28"/>
              <w:lang w:val="ru-RU"/>
            </w:rPr>
            <w:t xml:space="preserve">Анализ </w:t>
          </w:r>
          <w:r w:rsidR="00866CAF" w:rsidRPr="00C150F6">
            <w:rPr>
              <w:rFonts w:ascii="Times New Roman" w:hAnsi="Times New Roman" w:cs="Times New Roman"/>
              <w:color w:val="auto"/>
              <w:sz w:val="28"/>
              <w:szCs w:val="28"/>
              <w:lang w:val="ru-RU"/>
            </w:rPr>
            <w:t xml:space="preserve">международного опыта </w:t>
          </w:r>
          <w:r w:rsidR="00AA2D17" w:rsidRPr="00C150F6">
            <w:rPr>
              <w:rFonts w:ascii="Times New Roman" w:hAnsi="Times New Roman" w:cs="Times New Roman"/>
              <w:color w:val="auto"/>
              <w:sz w:val="28"/>
              <w:szCs w:val="28"/>
              <w:lang w:val="ru-RU"/>
            </w:rPr>
            <w:t>показывает, что</w:t>
          </w:r>
          <w:r w:rsidR="004E7620">
            <w:rPr>
              <w:rFonts w:ascii="Times New Roman" w:hAnsi="Times New Roman" w:cs="Times New Roman"/>
              <w:color w:val="auto"/>
              <w:sz w:val="28"/>
              <w:szCs w:val="28"/>
              <w:lang w:val="ru-RU"/>
            </w:rPr>
            <w:t xml:space="preserve"> </w:t>
          </w:r>
          <w:r w:rsidR="004E7620" w:rsidRPr="00C150F6">
            <w:rPr>
              <w:rFonts w:ascii="Times New Roman" w:hAnsi="Times New Roman" w:cs="Times New Roman"/>
              <w:color w:val="auto"/>
              <w:sz w:val="28"/>
              <w:szCs w:val="28"/>
              <w:lang w:val="ru-RU"/>
            </w:rPr>
            <w:t>в мире</w:t>
          </w:r>
          <w:r w:rsidR="00AA2D17" w:rsidRPr="00C150F6">
            <w:rPr>
              <w:rFonts w:ascii="Times New Roman" w:hAnsi="Times New Roman" w:cs="Times New Roman"/>
              <w:color w:val="auto"/>
              <w:sz w:val="28"/>
              <w:szCs w:val="28"/>
              <w:lang w:val="ru-RU"/>
            </w:rPr>
            <w:t xml:space="preserve"> единой уни</w:t>
          </w:r>
          <w:r w:rsidRPr="00C150F6">
            <w:rPr>
              <w:rFonts w:ascii="Times New Roman" w:hAnsi="Times New Roman" w:cs="Times New Roman"/>
              <w:color w:val="auto"/>
              <w:sz w:val="28"/>
              <w:szCs w:val="28"/>
              <w:lang w:val="ru-RU"/>
            </w:rPr>
            <w:t>версальной</w:t>
          </w:r>
          <w:r w:rsidR="003C50A8">
            <w:rPr>
              <w:rFonts w:ascii="Times New Roman" w:hAnsi="Times New Roman" w:cs="Times New Roman"/>
              <w:color w:val="auto"/>
              <w:sz w:val="28"/>
              <w:szCs w:val="28"/>
              <w:lang w:val="ru-RU"/>
            </w:rPr>
            <w:t xml:space="preserve"> модели регулирования сфер</w:t>
          </w:r>
          <w:r w:rsidR="004E7620">
            <w:rPr>
              <w:rFonts w:ascii="Times New Roman" w:hAnsi="Times New Roman" w:cs="Times New Roman"/>
              <w:color w:val="auto"/>
              <w:sz w:val="28"/>
              <w:szCs w:val="28"/>
              <w:lang w:val="ru-RU"/>
            </w:rPr>
            <w:t>ы</w:t>
          </w:r>
          <w:r w:rsidR="003C50A8">
            <w:rPr>
              <w:rFonts w:ascii="Times New Roman" w:hAnsi="Times New Roman" w:cs="Times New Roman"/>
              <w:color w:val="auto"/>
              <w:sz w:val="28"/>
              <w:szCs w:val="28"/>
              <w:lang w:val="ru-RU"/>
            </w:rPr>
            <w:t xml:space="preserve"> интеллектуальной собственности</w:t>
          </w:r>
          <w:r w:rsidRPr="00C150F6">
            <w:rPr>
              <w:rFonts w:ascii="Times New Roman" w:hAnsi="Times New Roman" w:cs="Times New Roman"/>
              <w:color w:val="auto"/>
              <w:sz w:val="28"/>
              <w:szCs w:val="28"/>
              <w:lang w:val="ru-RU"/>
            </w:rPr>
            <w:t xml:space="preserve"> </w:t>
          </w:r>
          <w:r w:rsidR="00AA2D17" w:rsidRPr="00C150F6">
            <w:rPr>
              <w:rFonts w:ascii="Times New Roman" w:hAnsi="Times New Roman" w:cs="Times New Roman"/>
              <w:color w:val="auto"/>
              <w:sz w:val="28"/>
              <w:szCs w:val="28"/>
              <w:lang w:val="ru-RU"/>
            </w:rPr>
            <w:t>не существует. Исходя из уровня социально-экономического развития и национальных особенностей, каждая страна формирует собственную политику</w:t>
          </w:r>
          <w:r w:rsidR="003C50A8">
            <w:rPr>
              <w:rFonts w:ascii="Times New Roman" w:hAnsi="Times New Roman" w:cs="Times New Roman"/>
              <w:color w:val="auto"/>
              <w:sz w:val="28"/>
              <w:szCs w:val="28"/>
              <w:lang w:val="ru-RU"/>
            </w:rPr>
            <w:t xml:space="preserve"> развития </w:t>
          </w:r>
          <w:r w:rsidR="004E7620">
            <w:rPr>
              <w:rFonts w:ascii="Times New Roman" w:hAnsi="Times New Roman" w:cs="Times New Roman"/>
              <w:color w:val="auto"/>
              <w:sz w:val="28"/>
              <w:szCs w:val="28"/>
              <w:lang w:val="ru-RU"/>
            </w:rPr>
            <w:t xml:space="preserve">сферы </w:t>
          </w:r>
          <w:r w:rsidR="003C50A8">
            <w:rPr>
              <w:rFonts w:ascii="Times New Roman" w:hAnsi="Times New Roman" w:cs="Times New Roman"/>
              <w:color w:val="auto"/>
              <w:sz w:val="28"/>
              <w:szCs w:val="28"/>
              <w:lang w:val="ru-RU"/>
            </w:rPr>
            <w:t>интеллектуальной собственности</w:t>
          </w:r>
          <w:r w:rsidR="00AA2D17" w:rsidRPr="00C150F6">
            <w:rPr>
              <w:rFonts w:ascii="Times New Roman" w:hAnsi="Times New Roman" w:cs="Times New Roman"/>
              <w:color w:val="auto"/>
              <w:sz w:val="28"/>
              <w:szCs w:val="28"/>
              <w:lang w:val="ru-RU"/>
            </w:rPr>
            <w:t>.</w:t>
          </w:r>
          <w:r w:rsidR="004E7620">
            <w:rPr>
              <w:rFonts w:ascii="Times New Roman" w:hAnsi="Times New Roman" w:cs="Times New Roman"/>
              <w:color w:val="auto"/>
              <w:sz w:val="28"/>
              <w:szCs w:val="28"/>
              <w:lang w:val="ru-RU"/>
            </w:rPr>
            <w:t xml:space="preserve"> </w:t>
          </w:r>
        </w:p>
        <w:p w14:paraId="7A61E809" w14:textId="5578984B" w:rsidR="00F96000" w:rsidRPr="00C150F6" w:rsidRDefault="00C7002A" w:rsidP="002C30A8">
          <w:pPr>
            <w:pStyle w:val="a3"/>
            <w:jc w:val="both"/>
            <w:rPr>
              <w:rFonts w:ascii="Times New Roman" w:hAnsi="Times New Roman" w:cs="Times New Roman"/>
              <w:color w:val="auto"/>
              <w:sz w:val="28"/>
              <w:szCs w:val="28"/>
              <w:lang w:val="ru-RU"/>
            </w:rPr>
          </w:pPr>
          <w:r w:rsidRPr="00C150F6">
            <w:rPr>
              <w:rFonts w:ascii="Times New Roman" w:hAnsi="Times New Roman" w:cs="Times New Roman"/>
              <w:color w:val="auto"/>
              <w:sz w:val="28"/>
              <w:szCs w:val="28"/>
              <w:lang w:val="ru-RU"/>
            </w:rPr>
            <w:tab/>
          </w:r>
          <w:r w:rsidR="000A2EDB" w:rsidRPr="00C150F6">
            <w:rPr>
              <w:rFonts w:ascii="Times New Roman" w:hAnsi="Times New Roman" w:cs="Times New Roman"/>
              <w:color w:val="auto"/>
              <w:sz w:val="28"/>
              <w:szCs w:val="28"/>
              <w:lang w:val="ru-RU"/>
            </w:rPr>
            <w:t xml:space="preserve">Обобщение мирового опыта регулирования </w:t>
          </w:r>
          <w:r w:rsidR="00D809AF">
            <w:rPr>
              <w:rFonts w:ascii="Times New Roman" w:hAnsi="Times New Roman" w:cs="Times New Roman"/>
              <w:color w:val="auto"/>
              <w:sz w:val="28"/>
              <w:szCs w:val="28"/>
              <w:lang w:val="ru-RU"/>
            </w:rPr>
            <w:t>взаимоотношений в области интеллектуальной собственности</w:t>
          </w:r>
          <w:r w:rsidR="000A2EDB" w:rsidRPr="00C150F6">
            <w:rPr>
              <w:rFonts w:ascii="Times New Roman" w:hAnsi="Times New Roman" w:cs="Times New Roman"/>
              <w:color w:val="auto"/>
              <w:sz w:val="28"/>
              <w:szCs w:val="28"/>
              <w:lang w:val="ru-RU"/>
            </w:rPr>
            <w:t xml:space="preserve"> позволяет выделить следующие механизмы, потенциально при</w:t>
          </w:r>
          <w:r w:rsidR="00F96000" w:rsidRPr="00C150F6">
            <w:rPr>
              <w:rFonts w:ascii="Times New Roman" w:hAnsi="Times New Roman" w:cs="Times New Roman"/>
              <w:color w:val="auto"/>
              <w:sz w:val="28"/>
              <w:szCs w:val="28"/>
              <w:lang w:val="ru-RU"/>
            </w:rPr>
            <w:t>менимые в Республике Казахстан:</w:t>
          </w:r>
          <w:r w:rsidR="003C50A8">
            <w:rPr>
              <w:rFonts w:ascii="Times New Roman" w:hAnsi="Times New Roman" w:cs="Times New Roman"/>
              <w:color w:val="auto"/>
              <w:sz w:val="28"/>
              <w:szCs w:val="28"/>
              <w:lang w:val="ru-RU"/>
            </w:rPr>
            <w:t xml:space="preserve"> </w:t>
          </w:r>
        </w:p>
        <w:p w14:paraId="17A104F5" w14:textId="7CC3E442" w:rsidR="00F96000" w:rsidRPr="00C150F6" w:rsidRDefault="00F96000" w:rsidP="002C30A8">
          <w:pPr>
            <w:pStyle w:val="a3"/>
            <w:jc w:val="both"/>
            <w:rPr>
              <w:rFonts w:ascii="Times New Roman" w:hAnsi="Times New Roman" w:cs="Times New Roman"/>
              <w:color w:val="auto"/>
              <w:sz w:val="28"/>
              <w:szCs w:val="28"/>
              <w:lang w:val="ru-RU"/>
            </w:rPr>
          </w:pPr>
          <w:r w:rsidRPr="00C150F6">
            <w:rPr>
              <w:rFonts w:ascii="Times New Roman" w:hAnsi="Times New Roman" w:cs="Times New Roman"/>
              <w:color w:val="auto"/>
              <w:sz w:val="28"/>
              <w:szCs w:val="28"/>
              <w:lang w:val="ru-RU"/>
            </w:rPr>
            <w:tab/>
            <w:t xml:space="preserve">1) совершенствование </w:t>
          </w:r>
          <w:r w:rsidR="000A2EDB" w:rsidRPr="00C150F6">
            <w:rPr>
              <w:rFonts w:ascii="Times New Roman" w:hAnsi="Times New Roman" w:cs="Times New Roman"/>
              <w:color w:val="auto"/>
              <w:sz w:val="28"/>
              <w:szCs w:val="28"/>
              <w:lang w:val="ru-RU"/>
            </w:rPr>
            <w:t>политики</w:t>
          </w:r>
          <w:r w:rsidR="003C50A8">
            <w:rPr>
              <w:rFonts w:ascii="Times New Roman" w:hAnsi="Times New Roman" w:cs="Times New Roman"/>
              <w:color w:val="auto"/>
              <w:sz w:val="28"/>
              <w:szCs w:val="28"/>
              <w:lang w:val="ru-RU"/>
            </w:rPr>
            <w:t xml:space="preserve"> интеллектуальной собственности</w:t>
          </w:r>
          <w:r w:rsidR="000A2EDB" w:rsidRPr="00C150F6">
            <w:rPr>
              <w:rFonts w:ascii="Times New Roman" w:hAnsi="Times New Roman" w:cs="Times New Roman"/>
              <w:color w:val="auto"/>
              <w:sz w:val="28"/>
              <w:szCs w:val="28"/>
              <w:lang w:val="ru-RU"/>
            </w:rPr>
            <w:t>, исходя из потребностей инновационной экономики</w:t>
          </w:r>
          <w:r w:rsidR="004E7620">
            <w:rPr>
              <w:rFonts w:ascii="Times New Roman" w:hAnsi="Times New Roman" w:cs="Times New Roman"/>
              <w:color w:val="auto"/>
              <w:sz w:val="28"/>
              <w:szCs w:val="28"/>
              <w:lang w:val="ru-RU"/>
            </w:rPr>
            <w:t xml:space="preserve"> и</w:t>
          </w:r>
          <w:r w:rsidR="000A2EDB" w:rsidRPr="00C150F6">
            <w:rPr>
              <w:rFonts w:ascii="Times New Roman" w:hAnsi="Times New Roman" w:cs="Times New Roman"/>
              <w:color w:val="auto"/>
              <w:sz w:val="28"/>
              <w:szCs w:val="28"/>
              <w:lang w:val="ru-RU"/>
            </w:rPr>
            <w:t xml:space="preserve"> спроса на рын</w:t>
          </w:r>
          <w:r w:rsidRPr="00C150F6">
            <w:rPr>
              <w:rFonts w:ascii="Times New Roman" w:hAnsi="Times New Roman" w:cs="Times New Roman"/>
              <w:color w:val="auto"/>
              <w:sz w:val="28"/>
              <w:szCs w:val="28"/>
              <w:lang w:val="ru-RU"/>
            </w:rPr>
            <w:t>ке труда;</w:t>
          </w:r>
        </w:p>
        <w:p w14:paraId="330F9D36" w14:textId="43F3B03B" w:rsidR="00F96000" w:rsidRPr="00C150F6" w:rsidRDefault="00F96000" w:rsidP="002C30A8">
          <w:pPr>
            <w:pStyle w:val="a3"/>
            <w:jc w:val="both"/>
            <w:rPr>
              <w:rFonts w:ascii="Times New Roman" w:hAnsi="Times New Roman" w:cs="Times New Roman"/>
              <w:color w:val="auto"/>
              <w:sz w:val="28"/>
              <w:szCs w:val="28"/>
              <w:lang w:val="ru-RU"/>
            </w:rPr>
          </w:pPr>
          <w:r w:rsidRPr="00C150F6">
            <w:rPr>
              <w:rFonts w:ascii="Times New Roman" w:hAnsi="Times New Roman" w:cs="Times New Roman"/>
              <w:color w:val="auto"/>
              <w:sz w:val="28"/>
              <w:szCs w:val="28"/>
              <w:lang w:val="ru-RU"/>
            </w:rPr>
            <w:tab/>
          </w:r>
          <w:r w:rsidR="000A2EDB" w:rsidRPr="00C150F6">
            <w:rPr>
              <w:rFonts w:ascii="Times New Roman" w:hAnsi="Times New Roman" w:cs="Times New Roman"/>
              <w:color w:val="auto"/>
              <w:sz w:val="28"/>
              <w:szCs w:val="28"/>
              <w:lang w:val="ru-RU"/>
            </w:rPr>
            <w:t xml:space="preserve">2) </w:t>
          </w:r>
          <w:r w:rsidRPr="00C150F6">
            <w:rPr>
              <w:rFonts w:ascii="Times New Roman" w:hAnsi="Times New Roman" w:cs="Times New Roman"/>
              <w:color w:val="auto"/>
              <w:sz w:val="28"/>
              <w:szCs w:val="28"/>
              <w:lang w:val="ru-RU"/>
            </w:rPr>
            <w:t>повышение квалификации судов, обучение</w:t>
          </w:r>
          <w:r w:rsidR="00F47E43" w:rsidRPr="00C150F6">
            <w:rPr>
              <w:rFonts w:ascii="Times New Roman" w:hAnsi="Times New Roman" w:cs="Times New Roman"/>
              <w:color w:val="auto"/>
              <w:sz w:val="28"/>
              <w:szCs w:val="28"/>
              <w:lang w:val="ru-RU"/>
            </w:rPr>
            <w:t xml:space="preserve"> экспертов и </w:t>
          </w:r>
          <w:r w:rsidRPr="00C150F6">
            <w:rPr>
              <w:rFonts w:ascii="Times New Roman" w:hAnsi="Times New Roman" w:cs="Times New Roman"/>
              <w:color w:val="auto"/>
              <w:sz w:val="28"/>
              <w:szCs w:val="28"/>
              <w:lang w:val="ru-RU"/>
            </w:rPr>
            <w:t>повышени</w:t>
          </w:r>
          <w:r w:rsidR="003C50A8">
            <w:rPr>
              <w:rFonts w:ascii="Times New Roman" w:hAnsi="Times New Roman" w:cs="Times New Roman"/>
              <w:color w:val="auto"/>
              <w:sz w:val="28"/>
              <w:szCs w:val="28"/>
              <w:lang w:val="ru-RU"/>
            </w:rPr>
            <w:t xml:space="preserve">е осведомленности </w:t>
          </w:r>
          <w:r w:rsidR="005A7FE7" w:rsidRPr="00C150F6">
            <w:rPr>
              <w:rFonts w:ascii="Times New Roman" w:hAnsi="Times New Roman" w:cs="Times New Roman"/>
              <w:color w:val="auto"/>
              <w:sz w:val="28"/>
              <w:szCs w:val="28"/>
              <w:lang w:val="ru-RU"/>
            </w:rPr>
            <w:t>населения</w:t>
          </w:r>
          <w:r w:rsidR="005A7FE7">
            <w:rPr>
              <w:rFonts w:ascii="Times New Roman" w:hAnsi="Times New Roman" w:cs="Times New Roman"/>
              <w:color w:val="auto"/>
              <w:sz w:val="28"/>
              <w:szCs w:val="28"/>
              <w:lang w:val="ru-RU"/>
            </w:rPr>
            <w:t xml:space="preserve"> </w:t>
          </w:r>
          <w:r w:rsidR="003C50A8">
            <w:rPr>
              <w:rFonts w:ascii="Times New Roman" w:hAnsi="Times New Roman" w:cs="Times New Roman"/>
              <w:color w:val="auto"/>
              <w:sz w:val="28"/>
              <w:szCs w:val="28"/>
              <w:lang w:val="ru-RU"/>
            </w:rPr>
            <w:t>по вопросам интеллектуальной собственности</w:t>
          </w:r>
          <w:r w:rsidR="000A2EDB" w:rsidRPr="00C150F6">
            <w:rPr>
              <w:rFonts w:ascii="Times New Roman" w:hAnsi="Times New Roman" w:cs="Times New Roman"/>
              <w:color w:val="auto"/>
              <w:sz w:val="28"/>
              <w:szCs w:val="28"/>
              <w:lang w:val="ru-RU"/>
            </w:rPr>
            <w:t>;</w:t>
          </w:r>
          <w:r w:rsidR="003C50A8">
            <w:rPr>
              <w:rFonts w:ascii="Times New Roman" w:hAnsi="Times New Roman" w:cs="Times New Roman"/>
              <w:color w:val="auto"/>
              <w:sz w:val="28"/>
              <w:szCs w:val="28"/>
              <w:lang w:val="ru-RU"/>
            </w:rPr>
            <w:t xml:space="preserve"> </w:t>
          </w:r>
        </w:p>
        <w:p w14:paraId="1C283AC6" w14:textId="5BB9D221" w:rsidR="00F96000" w:rsidRPr="00C150F6" w:rsidRDefault="00F96000" w:rsidP="002C30A8">
          <w:pPr>
            <w:pStyle w:val="a3"/>
            <w:jc w:val="both"/>
            <w:rPr>
              <w:rFonts w:ascii="Times New Roman" w:hAnsi="Times New Roman" w:cs="Times New Roman"/>
              <w:color w:val="auto"/>
              <w:sz w:val="28"/>
              <w:szCs w:val="28"/>
              <w:lang w:val="ru-RU"/>
            </w:rPr>
          </w:pPr>
          <w:r w:rsidRPr="00C150F6">
            <w:rPr>
              <w:rFonts w:ascii="Times New Roman" w:hAnsi="Times New Roman" w:cs="Times New Roman"/>
              <w:color w:val="auto"/>
              <w:sz w:val="28"/>
              <w:szCs w:val="28"/>
              <w:lang w:val="ru-RU"/>
            </w:rPr>
            <w:tab/>
            <w:t>3) координация усилий между различными ветвями власти</w:t>
          </w:r>
          <w:r w:rsidR="00C43302">
            <w:rPr>
              <w:rFonts w:ascii="Times New Roman" w:hAnsi="Times New Roman" w:cs="Times New Roman"/>
              <w:color w:val="auto"/>
              <w:sz w:val="28"/>
              <w:szCs w:val="28"/>
              <w:lang w:val="ru-RU"/>
            </w:rPr>
            <w:t xml:space="preserve"> по вопросам </w:t>
          </w:r>
          <w:r w:rsidRPr="00C150F6">
            <w:rPr>
              <w:rFonts w:ascii="Times New Roman" w:hAnsi="Times New Roman" w:cs="Times New Roman"/>
              <w:color w:val="auto"/>
              <w:sz w:val="28"/>
              <w:szCs w:val="28"/>
              <w:lang w:val="ru-RU"/>
            </w:rPr>
            <w:t>повышени</w:t>
          </w:r>
          <w:r w:rsidR="00C43302">
            <w:rPr>
              <w:rFonts w:ascii="Times New Roman" w:hAnsi="Times New Roman" w:cs="Times New Roman"/>
              <w:color w:val="auto"/>
              <w:sz w:val="28"/>
              <w:szCs w:val="28"/>
              <w:lang w:val="ru-RU"/>
            </w:rPr>
            <w:t>я</w:t>
          </w:r>
          <w:r w:rsidRPr="00C150F6">
            <w:rPr>
              <w:rFonts w:ascii="Times New Roman" w:hAnsi="Times New Roman" w:cs="Times New Roman"/>
              <w:color w:val="auto"/>
              <w:sz w:val="28"/>
              <w:szCs w:val="28"/>
              <w:lang w:val="ru-RU"/>
            </w:rPr>
            <w:t xml:space="preserve"> </w:t>
          </w:r>
          <w:r w:rsidR="00C43302">
            <w:rPr>
              <w:rFonts w:ascii="Times New Roman" w:hAnsi="Times New Roman" w:cs="Times New Roman"/>
              <w:color w:val="auto"/>
              <w:sz w:val="28"/>
              <w:szCs w:val="28"/>
              <w:lang w:val="ru-RU"/>
            </w:rPr>
            <w:t xml:space="preserve">и </w:t>
          </w:r>
          <w:r w:rsidR="00C43302" w:rsidRPr="00C150F6">
            <w:rPr>
              <w:rFonts w:ascii="Times New Roman" w:hAnsi="Times New Roman" w:cs="Times New Roman"/>
              <w:color w:val="auto"/>
              <w:sz w:val="28"/>
              <w:szCs w:val="28"/>
              <w:lang w:val="ru-RU"/>
            </w:rPr>
            <w:t>ускорени</w:t>
          </w:r>
          <w:r w:rsidR="00C43302">
            <w:rPr>
              <w:rFonts w:ascii="Times New Roman" w:hAnsi="Times New Roman" w:cs="Times New Roman"/>
              <w:color w:val="auto"/>
              <w:sz w:val="28"/>
              <w:szCs w:val="28"/>
              <w:lang w:val="ru-RU"/>
            </w:rPr>
            <w:t>я</w:t>
          </w:r>
          <w:r w:rsidR="00C43302" w:rsidRPr="00C150F6">
            <w:rPr>
              <w:rFonts w:ascii="Times New Roman" w:hAnsi="Times New Roman" w:cs="Times New Roman"/>
              <w:color w:val="auto"/>
              <w:sz w:val="28"/>
              <w:szCs w:val="28"/>
              <w:lang w:val="ru-RU"/>
            </w:rPr>
            <w:t xml:space="preserve"> </w:t>
          </w:r>
          <w:r w:rsidRPr="00C150F6">
            <w:rPr>
              <w:rFonts w:ascii="Times New Roman" w:hAnsi="Times New Roman" w:cs="Times New Roman"/>
              <w:color w:val="auto"/>
              <w:sz w:val="28"/>
              <w:szCs w:val="28"/>
              <w:lang w:val="ru-RU"/>
            </w:rPr>
            <w:t>эффективности мер;</w:t>
          </w:r>
        </w:p>
        <w:p w14:paraId="4FE0BC22" w14:textId="5A33CE2A" w:rsidR="00F96000" w:rsidRPr="00C150F6" w:rsidRDefault="00F96000" w:rsidP="002C30A8">
          <w:pPr>
            <w:pStyle w:val="a3"/>
            <w:jc w:val="both"/>
            <w:rPr>
              <w:rFonts w:ascii="Times New Roman" w:hAnsi="Times New Roman" w:cs="Times New Roman"/>
              <w:color w:val="auto"/>
              <w:sz w:val="28"/>
              <w:szCs w:val="28"/>
              <w:lang w:val="ru-RU"/>
            </w:rPr>
          </w:pPr>
          <w:r w:rsidRPr="00C150F6">
            <w:rPr>
              <w:rFonts w:ascii="Times New Roman" w:hAnsi="Times New Roman" w:cs="Times New Roman"/>
              <w:color w:val="auto"/>
              <w:sz w:val="28"/>
              <w:szCs w:val="28"/>
              <w:lang w:val="ru-RU"/>
            </w:rPr>
            <w:tab/>
            <w:t>4) стимулирование инноваци</w:t>
          </w:r>
          <w:r w:rsidR="00245947">
            <w:rPr>
              <w:rFonts w:ascii="Times New Roman" w:hAnsi="Times New Roman" w:cs="Times New Roman"/>
              <w:color w:val="auto"/>
              <w:sz w:val="28"/>
              <w:szCs w:val="28"/>
              <w:lang w:val="ru-RU"/>
            </w:rPr>
            <w:t>й</w:t>
          </w:r>
          <w:r w:rsidRPr="00C150F6">
            <w:rPr>
              <w:rFonts w:ascii="Times New Roman" w:hAnsi="Times New Roman" w:cs="Times New Roman"/>
              <w:color w:val="auto"/>
              <w:sz w:val="28"/>
              <w:szCs w:val="28"/>
              <w:lang w:val="ru-RU"/>
            </w:rPr>
            <w:t xml:space="preserve"> и </w:t>
          </w:r>
          <w:r w:rsidR="003C50A8">
            <w:rPr>
              <w:rFonts w:ascii="Times New Roman" w:hAnsi="Times New Roman" w:cs="Times New Roman"/>
              <w:color w:val="auto"/>
              <w:sz w:val="28"/>
              <w:szCs w:val="28"/>
              <w:lang w:val="ru-RU"/>
            </w:rPr>
            <w:t>передач</w:t>
          </w:r>
          <w:r w:rsidR="004E7620">
            <w:rPr>
              <w:rFonts w:ascii="Times New Roman" w:hAnsi="Times New Roman" w:cs="Times New Roman"/>
              <w:color w:val="auto"/>
              <w:sz w:val="28"/>
              <w:szCs w:val="28"/>
              <w:lang w:val="ru-RU"/>
            </w:rPr>
            <w:t>и</w:t>
          </w:r>
          <w:r w:rsidR="003C50A8">
            <w:rPr>
              <w:rFonts w:ascii="Times New Roman" w:hAnsi="Times New Roman" w:cs="Times New Roman"/>
              <w:color w:val="auto"/>
              <w:sz w:val="28"/>
              <w:szCs w:val="28"/>
              <w:lang w:val="ru-RU"/>
            </w:rPr>
            <w:t xml:space="preserve"> технологий в области интеллектуальной собственности</w:t>
          </w:r>
          <w:r w:rsidRPr="00C150F6">
            <w:rPr>
              <w:rFonts w:ascii="Times New Roman" w:hAnsi="Times New Roman" w:cs="Times New Roman"/>
              <w:color w:val="auto"/>
              <w:sz w:val="28"/>
              <w:szCs w:val="28"/>
              <w:lang w:val="ru-RU"/>
            </w:rPr>
            <w:t>;</w:t>
          </w:r>
          <w:r w:rsidR="003C50A8">
            <w:rPr>
              <w:rFonts w:ascii="Times New Roman" w:hAnsi="Times New Roman" w:cs="Times New Roman"/>
              <w:color w:val="auto"/>
              <w:sz w:val="28"/>
              <w:szCs w:val="28"/>
              <w:lang w:val="ru-RU"/>
            </w:rPr>
            <w:t xml:space="preserve"> </w:t>
          </w:r>
        </w:p>
        <w:p w14:paraId="4C4DBA29" w14:textId="53CE3FD9" w:rsidR="001764BF" w:rsidRPr="00413411" w:rsidRDefault="00F96000" w:rsidP="002C30A8">
          <w:pPr>
            <w:pStyle w:val="a3"/>
            <w:jc w:val="both"/>
            <w:rPr>
              <w:rFonts w:ascii="Times New Roman" w:hAnsi="Times New Roman" w:cs="Times New Roman"/>
              <w:color w:val="auto"/>
              <w:sz w:val="28"/>
              <w:szCs w:val="28"/>
              <w:lang w:val="ru-RU"/>
            </w:rPr>
          </w:pPr>
          <w:r w:rsidRPr="00C150F6">
            <w:rPr>
              <w:rFonts w:ascii="Times New Roman" w:hAnsi="Times New Roman" w:cs="Times New Roman"/>
              <w:color w:val="auto"/>
              <w:sz w:val="28"/>
              <w:szCs w:val="28"/>
              <w:lang w:val="ru-RU"/>
            </w:rPr>
            <w:tab/>
            <w:t xml:space="preserve">5) </w:t>
          </w:r>
          <w:r w:rsidR="00F47E43" w:rsidRPr="00C150F6">
            <w:rPr>
              <w:rFonts w:ascii="Times New Roman" w:hAnsi="Times New Roman" w:cs="Times New Roman"/>
              <w:color w:val="auto"/>
              <w:sz w:val="28"/>
              <w:szCs w:val="28"/>
              <w:lang w:val="kk-KZ"/>
            </w:rPr>
            <w:t xml:space="preserve">совершенствование национального законодательства </w:t>
          </w:r>
          <w:r w:rsidR="00D9771F" w:rsidRPr="00C150F6">
            <w:rPr>
              <w:rFonts w:ascii="Times New Roman" w:hAnsi="Times New Roman" w:cs="Times New Roman"/>
              <w:color w:val="auto"/>
              <w:sz w:val="28"/>
              <w:szCs w:val="28"/>
              <w:lang w:val="kk-KZ"/>
            </w:rPr>
            <w:t xml:space="preserve">и </w:t>
          </w:r>
          <w:r w:rsidR="00245947">
            <w:rPr>
              <w:rFonts w:ascii="Times New Roman" w:hAnsi="Times New Roman" w:cs="Times New Roman"/>
              <w:color w:val="auto"/>
              <w:sz w:val="28"/>
              <w:szCs w:val="28"/>
              <w:lang w:val="kk-KZ"/>
            </w:rPr>
            <w:t xml:space="preserve">улучшение </w:t>
          </w:r>
          <w:r w:rsidR="00D9771F" w:rsidRPr="00C150F6">
            <w:rPr>
              <w:rFonts w:ascii="Times New Roman" w:hAnsi="Times New Roman" w:cs="Times New Roman"/>
              <w:color w:val="auto"/>
              <w:sz w:val="28"/>
              <w:szCs w:val="28"/>
              <w:lang w:val="kk-KZ"/>
            </w:rPr>
            <w:t>данных по охране</w:t>
          </w:r>
          <w:r w:rsidR="004E7620">
            <w:rPr>
              <w:rFonts w:ascii="Times New Roman" w:hAnsi="Times New Roman" w:cs="Times New Roman"/>
              <w:color w:val="auto"/>
              <w:sz w:val="28"/>
              <w:szCs w:val="28"/>
              <w:lang w:val="kk-KZ"/>
            </w:rPr>
            <w:t xml:space="preserve"> и защите</w:t>
          </w:r>
          <w:r w:rsidR="00D9771F" w:rsidRPr="00C150F6">
            <w:rPr>
              <w:rFonts w:ascii="Times New Roman" w:hAnsi="Times New Roman" w:cs="Times New Roman"/>
              <w:color w:val="auto"/>
              <w:sz w:val="28"/>
              <w:szCs w:val="28"/>
              <w:lang w:val="kk-KZ"/>
            </w:rPr>
            <w:t xml:space="preserve"> прав </w:t>
          </w:r>
          <w:r w:rsidR="003C50A8">
            <w:rPr>
              <w:rFonts w:ascii="Times New Roman" w:hAnsi="Times New Roman" w:cs="Times New Roman"/>
              <w:color w:val="auto"/>
              <w:sz w:val="28"/>
              <w:szCs w:val="28"/>
              <w:lang w:val="ru-RU"/>
            </w:rPr>
            <w:t>интеллектуальной собственности</w:t>
          </w:r>
          <w:r w:rsidR="00395106" w:rsidRPr="00C150F6">
            <w:rPr>
              <w:rFonts w:ascii="Times New Roman" w:hAnsi="Times New Roman" w:cs="Times New Roman"/>
              <w:color w:val="auto"/>
              <w:sz w:val="28"/>
              <w:szCs w:val="28"/>
              <w:lang w:val="ru-RU"/>
            </w:rPr>
            <w:t>.</w:t>
          </w:r>
        </w:p>
        <w:p w14:paraId="5E4FFD66" w14:textId="77777777" w:rsidR="00551FA7" w:rsidRPr="00C150F6" w:rsidRDefault="00551FA7" w:rsidP="002C30A8">
          <w:pPr>
            <w:pStyle w:val="a3"/>
            <w:jc w:val="both"/>
            <w:rPr>
              <w:rFonts w:ascii="Times New Roman" w:hAnsi="Times New Roman" w:cs="Times New Roman"/>
              <w:b/>
              <w:color w:val="auto"/>
              <w:sz w:val="28"/>
              <w:szCs w:val="28"/>
              <w:lang w:val="ru-RU"/>
            </w:rPr>
          </w:pPr>
        </w:p>
        <w:p w14:paraId="70BE2371" w14:textId="3DCD3157" w:rsidR="00395106" w:rsidRPr="00C150F6" w:rsidRDefault="001764BF" w:rsidP="00D22E99">
          <w:pPr>
            <w:pStyle w:val="a3"/>
            <w:ind w:firstLine="720"/>
            <w:jc w:val="both"/>
            <w:rPr>
              <w:rFonts w:ascii="Times New Roman" w:hAnsi="Times New Roman" w:cs="Times New Roman"/>
              <w:b/>
              <w:color w:val="auto"/>
              <w:sz w:val="28"/>
              <w:szCs w:val="28"/>
              <w:lang w:val="ru-RU"/>
            </w:rPr>
          </w:pPr>
          <w:r w:rsidRPr="00C150F6">
            <w:rPr>
              <w:rFonts w:ascii="Times New Roman" w:hAnsi="Times New Roman" w:cs="Times New Roman"/>
              <w:b/>
              <w:color w:val="auto"/>
              <w:sz w:val="28"/>
              <w:szCs w:val="28"/>
              <w:lang w:val="ru-RU"/>
            </w:rPr>
            <w:t xml:space="preserve">Параграф 3.1. </w:t>
          </w:r>
          <w:r w:rsidR="00E75290" w:rsidRPr="00C150F6">
            <w:rPr>
              <w:rFonts w:ascii="Times New Roman" w:hAnsi="Times New Roman" w:cs="Times New Roman"/>
              <w:b/>
              <w:color w:val="auto"/>
              <w:sz w:val="28"/>
              <w:szCs w:val="28"/>
              <w:lang w:val="ru-RU"/>
            </w:rPr>
            <w:t>Объекты патентного права</w:t>
          </w:r>
        </w:p>
        <w:p w14:paraId="4277F709" w14:textId="77777777" w:rsidR="001764BF" w:rsidRPr="00C150F6" w:rsidRDefault="001764BF" w:rsidP="002C30A8">
          <w:pPr>
            <w:pStyle w:val="a3"/>
            <w:jc w:val="both"/>
            <w:rPr>
              <w:rFonts w:ascii="Times New Roman" w:hAnsi="Times New Roman" w:cs="Times New Roman"/>
              <w:b/>
              <w:color w:val="auto"/>
              <w:sz w:val="28"/>
              <w:szCs w:val="28"/>
              <w:lang w:val="ru-RU"/>
            </w:rPr>
          </w:pPr>
        </w:p>
        <w:p w14:paraId="40E3A82D" w14:textId="72C8D89A" w:rsidR="00A53BC3" w:rsidRPr="00C150F6" w:rsidRDefault="00395106" w:rsidP="002C30A8">
          <w:pPr>
            <w:pStyle w:val="a3"/>
            <w:jc w:val="both"/>
            <w:rPr>
              <w:rFonts w:ascii="Times New Roman" w:hAnsi="Times New Roman" w:cs="Times New Roman"/>
              <w:color w:val="auto"/>
              <w:sz w:val="28"/>
              <w:szCs w:val="28"/>
              <w:lang w:val="ru-RU"/>
            </w:rPr>
          </w:pPr>
          <w:r w:rsidRPr="00C150F6">
            <w:rPr>
              <w:rFonts w:ascii="Times New Roman" w:hAnsi="Times New Roman" w:cs="Times New Roman"/>
              <w:color w:val="auto"/>
              <w:sz w:val="28"/>
              <w:szCs w:val="28"/>
              <w:lang w:val="ru-RU"/>
            </w:rPr>
            <w:tab/>
          </w:r>
          <w:r w:rsidR="00817033" w:rsidRPr="00C150F6">
            <w:rPr>
              <w:rFonts w:ascii="Times New Roman" w:hAnsi="Times New Roman" w:cs="Times New Roman"/>
              <w:color w:val="auto"/>
              <w:sz w:val="28"/>
              <w:szCs w:val="28"/>
              <w:lang w:val="ru-RU"/>
            </w:rPr>
            <w:t>Исключительные права на объекты патентов</w:t>
          </w:r>
          <w:r w:rsidR="00A53BC3" w:rsidRPr="00C150F6">
            <w:rPr>
              <w:rFonts w:ascii="Times New Roman" w:hAnsi="Times New Roman" w:cs="Times New Roman"/>
              <w:color w:val="auto"/>
              <w:sz w:val="28"/>
              <w:szCs w:val="28"/>
              <w:lang w:val="ru-RU"/>
            </w:rPr>
            <w:t>ания могут в определенных случаях быть препятствием для обеспечения потребностей общества и населения.</w:t>
          </w:r>
          <w:r w:rsidR="00C147D8" w:rsidRPr="00C150F6">
            <w:rPr>
              <w:rFonts w:ascii="Times New Roman" w:hAnsi="Times New Roman" w:cs="Times New Roman"/>
              <w:color w:val="auto"/>
              <w:sz w:val="28"/>
              <w:szCs w:val="28"/>
              <w:lang w:val="ru-RU"/>
            </w:rPr>
            <w:t xml:space="preserve"> Особую важность </w:t>
          </w:r>
          <w:r w:rsidR="00B576F8">
            <w:rPr>
              <w:rFonts w:ascii="Times New Roman" w:hAnsi="Times New Roman" w:cs="Times New Roman"/>
              <w:color w:val="auto"/>
              <w:sz w:val="28"/>
              <w:szCs w:val="28"/>
              <w:lang w:val="ru-RU"/>
            </w:rPr>
            <w:t>вопрос патентования</w:t>
          </w:r>
          <w:r w:rsidR="00C147D8" w:rsidRPr="00C150F6">
            <w:rPr>
              <w:rFonts w:ascii="Times New Roman" w:hAnsi="Times New Roman" w:cs="Times New Roman"/>
              <w:color w:val="auto"/>
              <w:sz w:val="28"/>
              <w:szCs w:val="28"/>
              <w:lang w:val="ru-RU"/>
            </w:rPr>
            <w:t xml:space="preserve"> имеет в области здравоохранения.</w:t>
          </w:r>
        </w:p>
        <w:p w14:paraId="7E0260E0" w14:textId="3CE32AC8" w:rsidR="008F30EF" w:rsidRPr="00C150F6" w:rsidRDefault="0091588E" w:rsidP="00817033">
          <w:pPr>
            <w:pStyle w:val="a3"/>
            <w:ind w:firstLine="720"/>
            <w:jc w:val="both"/>
            <w:rPr>
              <w:rFonts w:ascii="Times New Roman" w:hAnsi="Times New Roman" w:cs="Times New Roman"/>
              <w:color w:val="auto"/>
              <w:sz w:val="28"/>
              <w:szCs w:val="28"/>
              <w:lang w:val="ru-RU"/>
            </w:rPr>
          </w:pPr>
          <w:r w:rsidRPr="00C150F6">
            <w:rPr>
              <w:rFonts w:ascii="Times New Roman" w:hAnsi="Times New Roman" w:cs="Times New Roman"/>
              <w:color w:val="auto"/>
              <w:sz w:val="28"/>
              <w:szCs w:val="28"/>
              <w:lang w:val="ru-RU"/>
            </w:rPr>
            <w:t>Между</w:t>
          </w:r>
          <w:r w:rsidR="003C50A8">
            <w:rPr>
              <w:rFonts w:ascii="Times New Roman" w:hAnsi="Times New Roman" w:cs="Times New Roman"/>
              <w:color w:val="auto"/>
              <w:sz w:val="28"/>
              <w:szCs w:val="28"/>
              <w:lang w:val="ru-RU"/>
            </w:rPr>
            <w:t>народные соглашения в области интеллектуальной собственности</w:t>
          </w:r>
          <w:r w:rsidRPr="00C150F6">
            <w:rPr>
              <w:rFonts w:ascii="Times New Roman" w:hAnsi="Times New Roman" w:cs="Times New Roman"/>
              <w:color w:val="auto"/>
              <w:sz w:val="28"/>
              <w:szCs w:val="28"/>
              <w:lang w:val="ru-RU"/>
            </w:rPr>
            <w:t xml:space="preserve"> устанавливают гибкие положения по вопросам обеспечения патентных прав, которые могут быть включены в национальные законодательства.</w:t>
          </w:r>
        </w:p>
        <w:p w14:paraId="3A256DD5" w14:textId="389B12A9" w:rsidR="00512833" w:rsidRPr="00C150F6" w:rsidRDefault="008F30EF" w:rsidP="00817033">
          <w:pPr>
            <w:pStyle w:val="a3"/>
            <w:ind w:firstLine="720"/>
            <w:jc w:val="both"/>
            <w:rPr>
              <w:rFonts w:ascii="Times New Roman" w:hAnsi="Times New Roman" w:cs="Times New Roman"/>
              <w:color w:val="auto"/>
              <w:sz w:val="28"/>
              <w:szCs w:val="28"/>
              <w:lang w:val="ru-RU"/>
            </w:rPr>
          </w:pPr>
          <w:r w:rsidRPr="00C150F6">
            <w:rPr>
              <w:rFonts w:ascii="Times New Roman" w:hAnsi="Times New Roman" w:cs="Times New Roman"/>
              <w:color w:val="auto"/>
              <w:sz w:val="28"/>
              <w:szCs w:val="28"/>
              <w:lang w:val="ru-RU"/>
            </w:rPr>
            <w:t>В частности,</w:t>
          </w:r>
          <w:r w:rsidR="00512833" w:rsidRPr="00C150F6">
            <w:rPr>
              <w:rFonts w:ascii="Times New Roman" w:hAnsi="Times New Roman" w:cs="Times New Roman"/>
              <w:color w:val="auto"/>
              <w:sz w:val="28"/>
              <w:szCs w:val="28"/>
              <w:lang w:val="ru-RU"/>
            </w:rPr>
            <w:t xml:space="preserve"> понятия</w:t>
          </w:r>
          <w:r w:rsidR="00395106" w:rsidRPr="00C150F6">
            <w:rPr>
              <w:rFonts w:ascii="Times New Roman" w:hAnsi="Times New Roman" w:cs="Times New Roman"/>
              <w:color w:val="auto"/>
              <w:sz w:val="28"/>
              <w:szCs w:val="28"/>
              <w:lang w:val="ru-RU"/>
            </w:rPr>
            <w:t xml:space="preserve"> «принудительные лицензии» и «использование государством в</w:t>
          </w:r>
          <w:r w:rsidR="00512833" w:rsidRPr="00C150F6">
            <w:rPr>
              <w:rFonts w:ascii="Times New Roman" w:hAnsi="Times New Roman" w:cs="Times New Roman"/>
              <w:color w:val="auto"/>
              <w:sz w:val="28"/>
              <w:szCs w:val="28"/>
              <w:lang w:val="ru-RU"/>
            </w:rPr>
            <w:t xml:space="preserve"> некоммерческих целях» </w:t>
          </w:r>
          <w:r w:rsidR="00395106" w:rsidRPr="00C150F6">
            <w:rPr>
              <w:rFonts w:ascii="Times New Roman" w:hAnsi="Times New Roman" w:cs="Times New Roman"/>
              <w:color w:val="auto"/>
              <w:sz w:val="28"/>
              <w:szCs w:val="28"/>
              <w:lang w:val="ru-RU"/>
            </w:rPr>
            <w:t>позволяют ограничить осуществление</w:t>
          </w:r>
          <w:r w:rsidR="00512833" w:rsidRPr="00C150F6">
            <w:rPr>
              <w:rFonts w:ascii="Times New Roman" w:hAnsi="Times New Roman" w:cs="Times New Roman"/>
              <w:color w:val="auto"/>
              <w:sz w:val="28"/>
              <w:szCs w:val="28"/>
              <w:lang w:val="ru-RU"/>
            </w:rPr>
            <w:t xml:space="preserve"> исключительных патентных прав в пределах, предусмотренных </w:t>
          </w:r>
          <w:r w:rsidR="0074790E" w:rsidRPr="00C150F6">
            <w:rPr>
              <w:rFonts w:ascii="Times New Roman" w:hAnsi="Times New Roman" w:cs="Times New Roman"/>
              <w:color w:val="auto"/>
              <w:sz w:val="28"/>
              <w:szCs w:val="28"/>
              <w:lang w:val="ru-RU"/>
            </w:rPr>
            <w:t>Соглашением по торговым аспектам прав интеллектуальной собственности (далее – Соглашение ТРИПС).</w:t>
          </w:r>
          <w:r w:rsidR="0091588E" w:rsidRPr="00C150F6">
            <w:rPr>
              <w:rFonts w:ascii="Times New Roman" w:hAnsi="Times New Roman" w:cs="Times New Roman"/>
              <w:color w:val="auto"/>
              <w:sz w:val="28"/>
              <w:szCs w:val="28"/>
              <w:lang w:val="ru-RU"/>
            </w:rPr>
            <w:t xml:space="preserve"> Так, статьей 31 ТРИПС предусмотрена возможность установления на уровне законо</w:t>
          </w:r>
          <w:r w:rsidR="00C86FE5" w:rsidRPr="00C150F6">
            <w:rPr>
              <w:rFonts w:ascii="Times New Roman" w:hAnsi="Times New Roman" w:cs="Times New Roman"/>
              <w:color w:val="auto"/>
              <w:sz w:val="28"/>
              <w:szCs w:val="28"/>
              <w:lang w:val="ru-RU"/>
            </w:rPr>
            <w:t>дательства государств-членов</w:t>
          </w:r>
          <w:r w:rsidR="0091588E" w:rsidRPr="00C150F6">
            <w:rPr>
              <w:rFonts w:ascii="Times New Roman" w:hAnsi="Times New Roman" w:cs="Times New Roman"/>
              <w:color w:val="auto"/>
              <w:sz w:val="28"/>
              <w:szCs w:val="28"/>
              <w:lang w:val="ru-RU"/>
            </w:rPr>
            <w:t xml:space="preserve"> ограничений в использовании исключительных прав на объекты патентования.</w:t>
          </w:r>
        </w:p>
        <w:p w14:paraId="63CBCD43" w14:textId="06B43018" w:rsidR="00C86FE5" w:rsidRPr="00C150F6" w:rsidRDefault="00C86FE5" w:rsidP="00C86FE5">
          <w:pPr>
            <w:pStyle w:val="a3"/>
            <w:ind w:firstLine="720"/>
            <w:jc w:val="both"/>
            <w:rPr>
              <w:rFonts w:ascii="Times New Roman" w:hAnsi="Times New Roman" w:cs="Times New Roman"/>
              <w:color w:val="auto"/>
              <w:sz w:val="28"/>
              <w:szCs w:val="28"/>
              <w:lang w:val="ru-RU"/>
            </w:rPr>
          </w:pPr>
          <w:r w:rsidRPr="00C150F6">
            <w:rPr>
              <w:rFonts w:ascii="Times New Roman" w:hAnsi="Times New Roman" w:cs="Times New Roman"/>
              <w:color w:val="auto"/>
              <w:sz w:val="28"/>
              <w:szCs w:val="28"/>
              <w:lang w:val="ru-RU"/>
            </w:rPr>
            <w:t xml:space="preserve">В </w:t>
          </w:r>
          <w:proofErr w:type="spellStart"/>
          <w:r w:rsidRPr="00C150F6">
            <w:rPr>
              <w:rFonts w:ascii="Times New Roman" w:hAnsi="Times New Roman" w:cs="Times New Roman"/>
              <w:color w:val="auto"/>
              <w:sz w:val="28"/>
              <w:szCs w:val="28"/>
              <w:lang w:val="ru-RU"/>
            </w:rPr>
            <w:t>Дохинской</w:t>
          </w:r>
          <w:proofErr w:type="spellEnd"/>
          <w:r w:rsidRPr="00C150F6">
            <w:rPr>
              <w:rFonts w:ascii="Times New Roman" w:hAnsi="Times New Roman" w:cs="Times New Roman"/>
              <w:color w:val="auto"/>
              <w:sz w:val="28"/>
              <w:szCs w:val="28"/>
              <w:lang w:val="ru-RU"/>
            </w:rPr>
            <w:t xml:space="preserve"> декларации по Соглашению ТРИПС и общественному здравоохранению подтверждено, что выдача принудительных лицензий является одной из гибких возможностей Соглашения ТРИПС</w:t>
          </w:r>
          <w:r w:rsidR="00D41E6A">
            <w:rPr>
              <w:rFonts w:ascii="Times New Roman" w:hAnsi="Times New Roman" w:cs="Times New Roman"/>
              <w:color w:val="auto"/>
              <w:sz w:val="28"/>
              <w:szCs w:val="28"/>
              <w:lang w:val="ru-RU"/>
            </w:rPr>
            <w:t>,</w:t>
          </w:r>
          <w:r w:rsidRPr="00C150F6">
            <w:rPr>
              <w:rFonts w:ascii="Times New Roman" w:hAnsi="Times New Roman" w:cs="Times New Roman"/>
              <w:color w:val="auto"/>
              <w:sz w:val="28"/>
              <w:szCs w:val="28"/>
              <w:lang w:val="ru-RU"/>
            </w:rPr>
            <w:t xml:space="preserve"> и члены ВТО могут свободно определять причины предоставления таких лицензий.  </w:t>
          </w:r>
        </w:p>
        <w:p w14:paraId="1C8E6161" w14:textId="3BEF9A7C" w:rsidR="00C86FE5" w:rsidRPr="00C150F6" w:rsidRDefault="00C86FE5" w:rsidP="00C86FE5">
          <w:pPr>
            <w:pStyle w:val="a3"/>
            <w:jc w:val="both"/>
            <w:rPr>
              <w:rFonts w:ascii="Times New Roman" w:hAnsi="Times New Roman" w:cs="Times New Roman"/>
              <w:color w:val="auto"/>
              <w:sz w:val="28"/>
              <w:szCs w:val="28"/>
              <w:lang w:val="ru-RU"/>
            </w:rPr>
          </w:pPr>
          <w:r w:rsidRPr="00C150F6">
            <w:rPr>
              <w:rFonts w:ascii="Times New Roman" w:hAnsi="Times New Roman" w:cs="Times New Roman"/>
              <w:color w:val="auto"/>
              <w:sz w:val="28"/>
              <w:szCs w:val="28"/>
              <w:lang w:val="ru-RU"/>
            </w:rPr>
            <w:lastRenderedPageBreak/>
            <w:tab/>
          </w:r>
          <w:r w:rsidR="006B1C0D">
            <w:rPr>
              <w:rFonts w:ascii="Times New Roman" w:hAnsi="Times New Roman" w:cs="Times New Roman"/>
              <w:color w:val="auto"/>
              <w:sz w:val="28"/>
              <w:szCs w:val="28"/>
              <w:lang w:val="ru-RU"/>
            </w:rPr>
            <w:t>М</w:t>
          </w:r>
          <w:r w:rsidRPr="00C150F6">
            <w:rPr>
              <w:rFonts w:ascii="Times New Roman" w:hAnsi="Times New Roman" w:cs="Times New Roman"/>
              <w:color w:val="auto"/>
              <w:sz w:val="28"/>
              <w:szCs w:val="28"/>
              <w:lang w:val="ru-RU"/>
            </w:rPr>
            <w:t>еханизм</w:t>
          </w:r>
          <w:r w:rsidR="006B1C0D">
            <w:rPr>
              <w:rFonts w:ascii="Times New Roman" w:hAnsi="Times New Roman" w:cs="Times New Roman"/>
              <w:color w:val="auto"/>
              <w:sz w:val="28"/>
              <w:szCs w:val="28"/>
              <w:lang w:val="ru-RU"/>
            </w:rPr>
            <w:t xml:space="preserve"> выдачи принудительных лицензий</w:t>
          </w:r>
          <w:r w:rsidRPr="00C150F6">
            <w:rPr>
              <w:rFonts w:ascii="Times New Roman" w:hAnsi="Times New Roman" w:cs="Times New Roman"/>
              <w:color w:val="auto"/>
              <w:sz w:val="28"/>
              <w:szCs w:val="28"/>
              <w:lang w:val="ru-RU"/>
            </w:rPr>
            <w:t xml:space="preserve"> был реализован в большинстве юрисдикций по всему миру для решения проблемных вопросов в сфере общественного здравоохранения.  </w:t>
          </w:r>
        </w:p>
        <w:p w14:paraId="1D3A7825" w14:textId="65FB7720" w:rsidR="00C86FE5" w:rsidRPr="00C150F6" w:rsidRDefault="00C86FE5" w:rsidP="00C86FE5">
          <w:pPr>
            <w:pStyle w:val="a3"/>
            <w:jc w:val="both"/>
            <w:rPr>
              <w:rFonts w:ascii="Times New Roman" w:hAnsi="Times New Roman" w:cs="Times New Roman"/>
              <w:color w:val="auto"/>
              <w:sz w:val="28"/>
              <w:szCs w:val="28"/>
              <w:lang w:val="ru-RU"/>
            </w:rPr>
          </w:pPr>
          <w:r w:rsidRPr="00C150F6">
            <w:rPr>
              <w:rFonts w:ascii="Times New Roman" w:hAnsi="Times New Roman" w:cs="Times New Roman"/>
              <w:color w:val="auto"/>
              <w:sz w:val="28"/>
              <w:szCs w:val="28"/>
              <w:lang w:val="ru-RU"/>
            </w:rPr>
            <w:tab/>
            <w:t>Многие страны, включая страны с развитой экономикой (к примеру, Германия, Италия, США</w:t>
          </w:r>
          <w:r w:rsidR="00FA3338" w:rsidRPr="00C150F6">
            <w:rPr>
              <w:rFonts w:ascii="Times New Roman" w:hAnsi="Times New Roman" w:cs="Times New Roman"/>
              <w:color w:val="auto"/>
              <w:sz w:val="28"/>
              <w:szCs w:val="28"/>
              <w:lang w:val="ru-RU"/>
            </w:rPr>
            <w:t>, Великобритания</w:t>
          </w:r>
          <w:r w:rsidR="00213279" w:rsidRPr="00C150F6">
            <w:rPr>
              <w:rFonts w:ascii="Times New Roman" w:hAnsi="Times New Roman" w:cs="Times New Roman"/>
              <w:color w:val="auto"/>
              <w:sz w:val="28"/>
              <w:szCs w:val="28"/>
              <w:lang w:val="ru-RU"/>
            </w:rPr>
            <w:t>, Франция), устанавливают на законодательном уровне право</w:t>
          </w:r>
          <w:r w:rsidRPr="00C150F6">
            <w:rPr>
              <w:rFonts w:ascii="Times New Roman" w:hAnsi="Times New Roman" w:cs="Times New Roman"/>
              <w:color w:val="auto"/>
              <w:sz w:val="28"/>
              <w:szCs w:val="28"/>
              <w:lang w:val="ru-RU"/>
            </w:rPr>
            <w:t xml:space="preserve"> выдачи принудительных лицензий или государственного разрешения на использование патентов в отношении фармацевтических препаратов. </w:t>
          </w:r>
        </w:p>
        <w:p w14:paraId="6EBD847E" w14:textId="29B342FF" w:rsidR="00213279" w:rsidRPr="00C150F6" w:rsidRDefault="00213279" w:rsidP="00C86FE5">
          <w:pPr>
            <w:pStyle w:val="a3"/>
            <w:jc w:val="both"/>
            <w:rPr>
              <w:rFonts w:ascii="Times New Roman" w:hAnsi="Times New Roman" w:cs="Times New Roman"/>
              <w:color w:val="auto"/>
              <w:sz w:val="28"/>
              <w:szCs w:val="28"/>
              <w:lang w:val="ru-RU"/>
            </w:rPr>
          </w:pPr>
          <w:r w:rsidRPr="00C150F6">
            <w:rPr>
              <w:rFonts w:ascii="Times New Roman" w:hAnsi="Times New Roman" w:cs="Times New Roman"/>
              <w:color w:val="auto"/>
              <w:sz w:val="28"/>
              <w:szCs w:val="28"/>
              <w:lang w:val="ru-RU"/>
            </w:rPr>
            <w:tab/>
            <w:t xml:space="preserve">Среди выданных за последние годы примеров принудительных лицензий можно привести следующие </w:t>
          </w:r>
          <w:r w:rsidR="001A6BF4" w:rsidRPr="00C150F6">
            <w:rPr>
              <w:rFonts w:ascii="Times New Roman" w:hAnsi="Times New Roman" w:cs="Times New Roman"/>
              <w:color w:val="auto"/>
              <w:sz w:val="28"/>
              <w:szCs w:val="28"/>
              <w:lang w:val="ru-RU"/>
            </w:rPr>
            <w:t>решения.</w:t>
          </w:r>
        </w:p>
        <w:p w14:paraId="5F603739" w14:textId="2F7C993A" w:rsidR="001A6BF4" w:rsidRPr="00C150F6" w:rsidRDefault="001A6BF4" w:rsidP="001A6BF4">
          <w:pPr>
            <w:pStyle w:val="a3"/>
            <w:ind w:firstLine="720"/>
            <w:jc w:val="both"/>
            <w:rPr>
              <w:rFonts w:ascii="Times New Roman" w:hAnsi="Times New Roman" w:cs="Times New Roman"/>
              <w:color w:val="auto"/>
              <w:sz w:val="28"/>
              <w:szCs w:val="28"/>
              <w:lang w:val="ru-RU"/>
            </w:rPr>
          </w:pPr>
          <w:r w:rsidRPr="00C150F6">
            <w:rPr>
              <w:rFonts w:ascii="Times New Roman" w:hAnsi="Times New Roman" w:cs="Times New Roman"/>
              <w:color w:val="auto"/>
              <w:sz w:val="28"/>
              <w:szCs w:val="28"/>
              <w:lang w:val="ru-RU"/>
            </w:rPr>
            <w:t>В 2017 году Правительство Малайзии выдало принудительную лицензию на лечение гепат</w:t>
          </w:r>
          <w:r w:rsidR="00551FA7" w:rsidRPr="00C150F6">
            <w:rPr>
              <w:rFonts w:ascii="Times New Roman" w:hAnsi="Times New Roman" w:cs="Times New Roman"/>
              <w:color w:val="auto"/>
              <w:sz w:val="28"/>
              <w:szCs w:val="28"/>
              <w:lang w:val="ru-RU"/>
            </w:rPr>
            <w:t xml:space="preserve">ита С, </w:t>
          </w:r>
          <w:proofErr w:type="spellStart"/>
          <w:r w:rsidR="00551FA7" w:rsidRPr="00C150F6">
            <w:rPr>
              <w:rFonts w:ascii="Times New Roman" w:hAnsi="Times New Roman" w:cs="Times New Roman"/>
              <w:color w:val="auto"/>
              <w:sz w:val="28"/>
              <w:szCs w:val="28"/>
              <w:lang w:val="ru-RU"/>
            </w:rPr>
            <w:t>софосбувиром</w:t>
          </w:r>
          <w:proofErr w:type="spellEnd"/>
          <w:r w:rsidR="00551FA7" w:rsidRPr="00C150F6">
            <w:rPr>
              <w:rFonts w:ascii="Times New Roman" w:hAnsi="Times New Roman" w:cs="Times New Roman"/>
              <w:color w:val="auto"/>
              <w:sz w:val="28"/>
              <w:szCs w:val="28"/>
              <w:lang w:val="ru-RU"/>
            </w:rPr>
            <w:t xml:space="preserve"> (</w:t>
          </w:r>
          <w:proofErr w:type="spellStart"/>
          <w:r w:rsidR="00551FA7" w:rsidRPr="00C150F6">
            <w:rPr>
              <w:rFonts w:ascii="Times New Roman" w:hAnsi="Times New Roman" w:cs="Times New Roman"/>
              <w:color w:val="auto"/>
              <w:sz w:val="28"/>
              <w:szCs w:val="28"/>
              <w:lang w:val="ru-RU"/>
            </w:rPr>
            <w:t>Sovaldi</w:t>
          </w:r>
          <w:proofErr w:type="spellEnd"/>
          <w:r w:rsidR="00551FA7" w:rsidRPr="00C150F6">
            <w:rPr>
              <w:rFonts w:ascii="Times New Roman" w:hAnsi="Times New Roman" w:cs="Times New Roman"/>
              <w:color w:val="auto"/>
              <w:sz w:val="28"/>
              <w:szCs w:val="28"/>
              <w:lang w:val="ru-RU"/>
            </w:rPr>
            <w:t>).</w:t>
          </w:r>
        </w:p>
        <w:p w14:paraId="093366BE" w14:textId="21F40668" w:rsidR="001A6BF4" w:rsidRPr="00C150F6" w:rsidRDefault="001A6BF4" w:rsidP="001A6BF4">
          <w:pPr>
            <w:pStyle w:val="a3"/>
            <w:jc w:val="both"/>
            <w:rPr>
              <w:rFonts w:ascii="Times New Roman" w:hAnsi="Times New Roman" w:cs="Times New Roman"/>
              <w:color w:val="auto"/>
              <w:sz w:val="28"/>
              <w:szCs w:val="28"/>
              <w:lang w:val="ru-RU"/>
            </w:rPr>
          </w:pPr>
          <w:r w:rsidRPr="00C150F6">
            <w:rPr>
              <w:rFonts w:ascii="Times New Roman" w:hAnsi="Times New Roman" w:cs="Times New Roman"/>
              <w:color w:val="auto"/>
              <w:sz w:val="28"/>
              <w:szCs w:val="28"/>
              <w:lang w:val="ru-RU"/>
            </w:rPr>
            <w:tab/>
            <w:t>В том же году</w:t>
          </w:r>
          <w:r w:rsidR="00CF14C7">
            <w:rPr>
              <w:rFonts w:ascii="Times New Roman" w:hAnsi="Times New Roman" w:cs="Times New Roman"/>
              <w:color w:val="auto"/>
              <w:sz w:val="28"/>
              <w:szCs w:val="28"/>
              <w:lang w:val="ru-RU"/>
            </w:rPr>
            <w:t>,</w:t>
          </w:r>
          <w:r w:rsidRPr="00C150F6">
            <w:rPr>
              <w:rFonts w:ascii="Times New Roman" w:hAnsi="Times New Roman" w:cs="Times New Roman"/>
              <w:color w:val="auto"/>
              <w:sz w:val="28"/>
              <w:szCs w:val="28"/>
              <w:lang w:val="ru-RU"/>
            </w:rPr>
            <w:t xml:space="preserve"> по причине высоких цен на лекарства для лечения вируса гепатита С</w:t>
          </w:r>
          <w:r w:rsidR="00CF14C7">
            <w:rPr>
              <w:rFonts w:ascii="Times New Roman" w:hAnsi="Times New Roman" w:cs="Times New Roman"/>
              <w:color w:val="auto"/>
              <w:sz w:val="28"/>
              <w:szCs w:val="28"/>
              <w:lang w:val="ru-RU"/>
            </w:rPr>
            <w:t>,</w:t>
          </w:r>
          <w:r w:rsidRPr="00C150F6">
            <w:rPr>
              <w:rFonts w:ascii="Times New Roman" w:hAnsi="Times New Roman" w:cs="Times New Roman"/>
              <w:color w:val="auto"/>
              <w:sz w:val="28"/>
              <w:szCs w:val="28"/>
              <w:lang w:val="ru-RU"/>
            </w:rPr>
            <w:t xml:space="preserve"> правительство Италии предоставило своим гражданам право импортировать более доступные </w:t>
          </w:r>
          <w:proofErr w:type="spellStart"/>
          <w:r w:rsidRPr="00C150F6">
            <w:rPr>
              <w:rFonts w:ascii="Times New Roman" w:hAnsi="Times New Roman" w:cs="Times New Roman"/>
              <w:color w:val="auto"/>
              <w:sz w:val="28"/>
              <w:szCs w:val="28"/>
              <w:lang w:val="ru-RU"/>
            </w:rPr>
            <w:t>генерики</w:t>
          </w:r>
          <w:proofErr w:type="spellEnd"/>
          <w:r w:rsidRPr="00C150F6">
            <w:rPr>
              <w:rFonts w:ascii="Times New Roman" w:hAnsi="Times New Roman" w:cs="Times New Roman"/>
              <w:color w:val="auto"/>
              <w:sz w:val="28"/>
              <w:szCs w:val="28"/>
              <w:lang w:val="ru-RU"/>
            </w:rPr>
            <w:t xml:space="preserve"> для личного пользования.  </w:t>
          </w:r>
        </w:p>
        <w:p w14:paraId="13F9431E" w14:textId="77777777" w:rsidR="001A6BF4" w:rsidRPr="00C150F6" w:rsidRDefault="001A6BF4" w:rsidP="001A6BF4">
          <w:pPr>
            <w:pStyle w:val="a3"/>
            <w:jc w:val="both"/>
            <w:rPr>
              <w:rFonts w:ascii="Times New Roman" w:hAnsi="Times New Roman" w:cs="Times New Roman"/>
              <w:color w:val="auto"/>
              <w:sz w:val="28"/>
              <w:szCs w:val="28"/>
              <w:lang w:val="ru-RU"/>
            </w:rPr>
          </w:pPr>
          <w:r w:rsidRPr="00C150F6">
            <w:rPr>
              <w:rFonts w:ascii="Times New Roman" w:hAnsi="Times New Roman" w:cs="Times New Roman"/>
              <w:color w:val="auto"/>
              <w:sz w:val="28"/>
              <w:szCs w:val="28"/>
              <w:lang w:val="ru-RU"/>
            </w:rPr>
            <w:tab/>
            <w:t xml:space="preserve">В 2020 году Министерством здравоохранения Израиля выдано разрешение на использование изобретения по импорту </w:t>
          </w:r>
          <w:proofErr w:type="spellStart"/>
          <w:r w:rsidRPr="00C150F6">
            <w:rPr>
              <w:rFonts w:ascii="Times New Roman" w:hAnsi="Times New Roman" w:cs="Times New Roman"/>
              <w:color w:val="auto"/>
              <w:sz w:val="28"/>
              <w:szCs w:val="28"/>
              <w:lang w:val="ru-RU"/>
            </w:rPr>
            <w:t>Kaletra</w:t>
          </w:r>
          <w:proofErr w:type="spellEnd"/>
          <w:r w:rsidRPr="00C150F6">
            <w:rPr>
              <w:rFonts w:ascii="Times New Roman" w:hAnsi="Times New Roman" w:cs="Times New Roman"/>
              <w:color w:val="auto"/>
              <w:sz w:val="28"/>
              <w:szCs w:val="28"/>
              <w:lang w:val="ru-RU"/>
            </w:rPr>
            <w:t xml:space="preserve"> (</w:t>
          </w:r>
          <w:proofErr w:type="spellStart"/>
          <w:r w:rsidRPr="00C150F6">
            <w:rPr>
              <w:rFonts w:ascii="Times New Roman" w:hAnsi="Times New Roman" w:cs="Times New Roman"/>
              <w:color w:val="auto"/>
              <w:sz w:val="28"/>
              <w:szCs w:val="28"/>
              <w:lang w:val="ru-RU"/>
            </w:rPr>
            <w:t>лопинавир</w:t>
          </w:r>
          <w:proofErr w:type="spellEnd"/>
          <w:r w:rsidRPr="00C150F6">
            <w:rPr>
              <w:rFonts w:ascii="Times New Roman" w:hAnsi="Times New Roman" w:cs="Times New Roman"/>
              <w:color w:val="auto"/>
              <w:sz w:val="28"/>
              <w:szCs w:val="28"/>
              <w:lang w:val="ru-RU"/>
            </w:rPr>
            <w:t xml:space="preserve"> 200 мг/</w:t>
          </w:r>
          <w:proofErr w:type="spellStart"/>
          <w:r w:rsidRPr="00C150F6">
            <w:rPr>
              <w:rFonts w:ascii="Times New Roman" w:hAnsi="Times New Roman" w:cs="Times New Roman"/>
              <w:color w:val="auto"/>
              <w:sz w:val="28"/>
              <w:szCs w:val="28"/>
              <w:lang w:val="ru-RU"/>
            </w:rPr>
            <w:t>ритонавир</w:t>
          </w:r>
          <w:proofErr w:type="spellEnd"/>
          <w:r w:rsidRPr="00C150F6">
            <w:rPr>
              <w:rFonts w:ascii="Times New Roman" w:hAnsi="Times New Roman" w:cs="Times New Roman"/>
              <w:color w:val="auto"/>
              <w:sz w:val="28"/>
              <w:szCs w:val="28"/>
              <w:lang w:val="ru-RU"/>
            </w:rPr>
            <w:t xml:space="preserve"> 50 мг) с целью медикаментозного лечения пациентов с диагнозом Covid-19.</w:t>
          </w:r>
        </w:p>
        <w:p w14:paraId="53FD9EBB" w14:textId="0D542CD8" w:rsidR="0091588E" w:rsidRPr="00C150F6" w:rsidRDefault="00FA3338" w:rsidP="00873F96">
          <w:pPr>
            <w:pStyle w:val="a3"/>
            <w:ind w:firstLine="720"/>
            <w:jc w:val="both"/>
            <w:rPr>
              <w:rFonts w:ascii="Times New Roman" w:hAnsi="Times New Roman" w:cs="Times New Roman"/>
              <w:color w:val="auto"/>
              <w:sz w:val="28"/>
              <w:szCs w:val="28"/>
              <w:lang w:val="ru-RU"/>
            </w:rPr>
          </w:pPr>
          <w:r w:rsidRPr="00C150F6">
            <w:rPr>
              <w:rFonts w:ascii="Times New Roman" w:hAnsi="Times New Roman" w:cs="Times New Roman"/>
              <w:color w:val="auto"/>
              <w:sz w:val="28"/>
              <w:szCs w:val="28"/>
              <w:lang w:val="ru-RU"/>
            </w:rPr>
            <w:t>Также с</w:t>
          </w:r>
          <w:r w:rsidR="006B74F2" w:rsidRPr="00C150F6">
            <w:rPr>
              <w:rFonts w:ascii="Times New Roman" w:hAnsi="Times New Roman" w:cs="Times New Roman"/>
              <w:color w:val="auto"/>
              <w:sz w:val="28"/>
              <w:szCs w:val="28"/>
              <w:lang w:val="ru-RU"/>
            </w:rPr>
            <w:t>татья 27</w:t>
          </w:r>
          <w:r w:rsidR="00551FA7" w:rsidRPr="00C150F6">
            <w:rPr>
              <w:rFonts w:ascii="Times New Roman" w:hAnsi="Times New Roman" w:cs="Times New Roman"/>
              <w:color w:val="auto"/>
              <w:sz w:val="28"/>
              <w:szCs w:val="28"/>
              <w:lang w:val="ru-RU"/>
            </w:rPr>
            <w:t xml:space="preserve"> </w:t>
          </w:r>
          <w:r w:rsidR="006B74F2" w:rsidRPr="00C150F6">
            <w:rPr>
              <w:rFonts w:ascii="Times New Roman" w:hAnsi="Times New Roman" w:cs="Times New Roman"/>
              <w:color w:val="auto"/>
              <w:sz w:val="28"/>
              <w:szCs w:val="28"/>
              <w:lang w:val="ru-RU"/>
            </w:rPr>
            <w:t>(3)</w:t>
          </w:r>
          <w:r w:rsidR="00551FA7" w:rsidRPr="00C150F6">
            <w:rPr>
              <w:rFonts w:ascii="Times New Roman" w:hAnsi="Times New Roman" w:cs="Times New Roman"/>
              <w:color w:val="auto"/>
              <w:sz w:val="28"/>
              <w:szCs w:val="28"/>
              <w:lang w:val="ru-RU"/>
            </w:rPr>
            <w:t xml:space="preserve"> </w:t>
          </w:r>
          <w:r w:rsidR="006B74F2" w:rsidRPr="00C150F6">
            <w:rPr>
              <w:rFonts w:ascii="Times New Roman" w:hAnsi="Times New Roman" w:cs="Times New Roman"/>
              <w:color w:val="auto"/>
              <w:sz w:val="28"/>
              <w:szCs w:val="28"/>
              <w:lang w:val="ru-RU"/>
            </w:rPr>
            <w:t>(а) ТРИПС позволяет государствам-членам исключать из перечня патентоспо</w:t>
          </w:r>
          <w:r w:rsidR="008715C9" w:rsidRPr="00C150F6">
            <w:rPr>
              <w:rFonts w:ascii="Times New Roman" w:hAnsi="Times New Roman" w:cs="Times New Roman"/>
              <w:color w:val="auto"/>
              <w:sz w:val="28"/>
              <w:szCs w:val="28"/>
              <w:lang w:val="ru-RU"/>
            </w:rPr>
            <w:t>со</w:t>
          </w:r>
          <w:r w:rsidR="006B74F2" w:rsidRPr="00C150F6">
            <w:rPr>
              <w:rFonts w:ascii="Times New Roman" w:hAnsi="Times New Roman" w:cs="Times New Roman"/>
              <w:color w:val="auto"/>
              <w:sz w:val="28"/>
              <w:szCs w:val="28"/>
              <w:lang w:val="ru-RU"/>
            </w:rPr>
            <w:t xml:space="preserve">бных объектов </w:t>
          </w:r>
          <w:r w:rsidR="008715C9" w:rsidRPr="00C150F6">
            <w:rPr>
              <w:rFonts w:ascii="Times New Roman" w:hAnsi="Times New Roman" w:cs="Times New Roman"/>
              <w:color w:val="auto"/>
              <w:sz w:val="28"/>
              <w:szCs w:val="28"/>
              <w:lang w:val="ru-RU"/>
            </w:rPr>
            <w:t>«</w:t>
          </w:r>
          <w:r w:rsidR="006B74F2" w:rsidRPr="00C150F6">
            <w:rPr>
              <w:rFonts w:ascii="Times New Roman" w:hAnsi="Times New Roman" w:cs="Times New Roman"/>
              <w:color w:val="auto"/>
              <w:sz w:val="28"/>
              <w:szCs w:val="28"/>
              <w:lang w:val="ru-RU"/>
            </w:rPr>
            <w:t>методы леч</w:t>
          </w:r>
          <w:r w:rsidR="008715C9" w:rsidRPr="00C150F6">
            <w:rPr>
              <w:rFonts w:ascii="Times New Roman" w:hAnsi="Times New Roman" w:cs="Times New Roman"/>
              <w:color w:val="auto"/>
              <w:sz w:val="28"/>
              <w:szCs w:val="28"/>
              <w:lang w:val="ru-RU"/>
            </w:rPr>
            <w:t>ения». Причиной</w:t>
          </w:r>
          <w:r w:rsidR="006B74F2" w:rsidRPr="00C150F6">
            <w:rPr>
              <w:rFonts w:ascii="Times New Roman" w:hAnsi="Times New Roman" w:cs="Times New Roman"/>
              <w:color w:val="auto"/>
              <w:sz w:val="28"/>
              <w:szCs w:val="28"/>
              <w:lang w:val="ru-RU"/>
            </w:rPr>
            <w:t xml:space="preserve"> допустимости такого исключения </w:t>
          </w:r>
          <w:r w:rsidR="008715C9" w:rsidRPr="00C150F6">
            <w:rPr>
              <w:rFonts w:ascii="Times New Roman" w:hAnsi="Times New Roman" w:cs="Times New Roman"/>
              <w:color w:val="auto"/>
              <w:sz w:val="28"/>
              <w:szCs w:val="28"/>
              <w:lang w:val="ru-RU"/>
            </w:rPr>
            <w:t>является обеспечения общества доступным лечением.</w:t>
          </w:r>
        </w:p>
        <w:p w14:paraId="1D76F8A7" w14:textId="3FC2D7F1" w:rsidR="00FE7171" w:rsidRPr="00C150F6" w:rsidRDefault="005E50D7" w:rsidP="00FE7171">
          <w:pPr>
            <w:pStyle w:val="aa"/>
            <w:spacing w:after="0" w:line="240" w:lineRule="auto"/>
            <w:ind w:left="0" w:firstLine="720"/>
            <w:jc w:val="both"/>
            <w:rPr>
              <w:rFonts w:ascii="Times New Roman" w:hAnsi="Times New Roman"/>
              <w:sz w:val="28"/>
              <w:szCs w:val="28"/>
              <w:lang w:val="ru-RU"/>
            </w:rPr>
          </w:pPr>
          <w:r w:rsidRPr="00C150F6">
            <w:rPr>
              <w:rFonts w:ascii="Times New Roman" w:hAnsi="Times New Roman"/>
              <w:sz w:val="28"/>
              <w:szCs w:val="28"/>
              <w:lang w:val="ru-RU"/>
            </w:rPr>
            <w:t>К примеру, в соответствии с Европейской патентной конвенцией и национальным законодательством ее членов, методы лечения исключены из патентоспособности.</w:t>
          </w:r>
          <w:r w:rsidR="009A73A0" w:rsidRPr="00C150F6">
            <w:rPr>
              <w:rFonts w:ascii="Times New Roman" w:hAnsi="Times New Roman"/>
              <w:sz w:val="28"/>
              <w:szCs w:val="28"/>
              <w:lang w:val="ru-RU"/>
            </w:rPr>
            <w:br/>
          </w:r>
          <w:r w:rsidR="009A73A0" w:rsidRPr="00C150F6">
            <w:rPr>
              <w:rFonts w:ascii="Times New Roman" w:hAnsi="Times New Roman"/>
              <w:sz w:val="28"/>
              <w:szCs w:val="28"/>
              <w:lang w:val="ru-RU"/>
            </w:rPr>
            <w:tab/>
          </w:r>
          <w:r w:rsidR="0035043B" w:rsidRPr="00C150F6">
            <w:rPr>
              <w:rFonts w:ascii="Times New Roman" w:hAnsi="Times New Roman"/>
              <w:sz w:val="28"/>
              <w:szCs w:val="28"/>
              <w:lang w:val="ru-RU"/>
            </w:rPr>
            <w:t>Международный опыт законодательного регулирования</w:t>
          </w:r>
          <w:r w:rsidR="008B5970" w:rsidRPr="00C150F6">
            <w:rPr>
              <w:rFonts w:ascii="Times New Roman" w:hAnsi="Times New Roman"/>
              <w:sz w:val="28"/>
              <w:szCs w:val="28"/>
              <w:lang w:val="ru-RU"/>
            </w:rPr>
            <w:t xml:space="preserve"> сферы </w:t>
          </w:r>
          <w:r w:rsidR="00D809AF">
            <w:rPr>
              <w:rFonts w:ascii="Times New Roman" w:hAnsi="Times New Roman"/>
              <w:sz w:val="28"/>
              <w:szCs w:val="28"/>
              <w:lang w:val="ru-RU"/>
            </w:rPr>
            <w:t>интеллектуальной собственности</w:t>
          </w:r>
          <w:r w:rsidR="0035043B" w:rsidRPr="00C150F6">
            <w:rPr>
              <w:rFonts w:ascii="Times New Roman" w:hAnsi="Times New Roman"/>
              <w:sz w:val="28"/>
              <w:szCs w:val="28"/>
              <w:lang w:val="ru-RU"/>
            </w:rPr>
            <w:t xml:space="preserve"> в целях обеспечения качества выдаваемых патентов предусматривае</w:t>
          </w:r>
          <w:r w:rsidR="00FE7171" w:rsidRPr="00C150F6">
            <w:rPr>
              <w:rFonts w:ascii="Times New Roman" w:hAnsi="Times New Roman"/>
              <w:sz w:val="28"/>
              <w:szCs w:val="28"/>
              <w:lang w:val="ru-RU"/>
            </w:rPr>
            <w:t xml:space="preserve">т административные процедуры, позволяющие третьим лицам подавать «оппозиции» (возражения) против предполагаемых к выдаче патентов на стадии рассмотрения соответствующих заявок. Для применения такой административной процедуры </w:t>
          </w:r>
          <w:r w:rsidR="005B23FA" w:rsidRPr="00C150F6">
            <w:rPr>
              <w:rFonts w:ascii="Times New Roman" w:hAnsi="Times New Roman"/>
              <w:sz w:val="28"/>
              <w:szCs w:val="28"/>
              <w:lang w:val="ru-RU"/>
            </w:rPr>
            <w:t>подаваемые заявки предварительно публикуются.</w:t>
          </w:r>
        </w:p>
        <w:p w14:paraId="5B940DCE" w14:textId="5D8AFC97" w:rsidR="005B23FA" w:rsidRPr="00C150F6" w:rsidRDefault="005B23FA" w:rsidP="00FE7171">
          <w:pPr>
            <w:pStyle w:val="aa"/>
            <w:spacing w:after="0" w:line="240" w:lineRule="auto"/>
            <w:ind w:left="0" w:firstLine="720"/>
            <w:jc w:val="both"/>
            <w:rPr>
              <w:rFonts w:ascii="Times New Roman" w:hAnsi="Times New Roman"/>
              <w:sz w:val="28"/>
              <w:szCs w:val="28"/>
              <w:lang w:val="ru-RU"/>
            </w:rPr>
          </w:pPr>
          <w:r w:rsidRPr="00C150F6">
            <w:rPr>
              <w:rFonts w:ascii="Times New Roman" w:hAnsi="Times New Roman"/>
              <w:sz w:val="28"/>
              <w:szCs w:val="28"/>
              <w:lang w:val="ru-RU"/>
            </w:rPr>
            <w:t xml:space="preserve">В качестве примеров указанного подхода можно привести законодательство </w:t>
          </w:r>
          <w:r w:rsidR="00C20FDD" w:rsidRPr="00C150F6">
            <w:rPr>
              <w:rFonts w:ascii="Times New Roman" w:hAnsi="Times New Roman"/>
              <w:sz w:val="28"/>
              <w:szCs w:val="28"/>
              <w:lang w:val="ru-RU"/>
            </w:rPr>
            <w:t>США, Китая и Европейского союза.</w:t>
          </w:r>
        </w:p>
        <w:p w14:paraId="138E02C5" w14:textId="57AE15A0" w:rsidR="00D14CA5" w:rsidRPr="00C150F6" w:rsidRDefault="005B22EB" w:rsidP="002C30A8">
          <w:pPr>
            <w:pStyle w:val="a3"/>
            <w:jc w:val="both"/>
            <w:rPr>
              <w:rFonts w:ascii="Times New Roman" w:hAnsi="Times New Roman" w:cs="Times New Roman"/>
              <w:color w:val="auto"/>
              <w:sz w:val="28"/>
              <w:szCs w:val="28"/>
              <w:lang w:val="ru-RU"/>
            </w:rPr>
          </w:pPr>
          <w:r w:rsidRPr="00C150F6">
            <w:rPr>
              <w:rFonts w:ascii="Times New Roman" w:hAnsi="Times New Roman" w:cs="Times New Roman"/>
              <w:color w:val="auto"/>
              <w:sz w:val="28"/>
              <w:szCs w:val="28"/>
              <w:lang w:val="ru-RU"/>
            </w:rPr>
            <w:tab/>
          </w:r>
          <w:r w:rsidR="00B833DE" w:rsidRPr="00C150F6">
            <w:rPr>
              <w:rFonts w:ascii="Times New Roman" w:hAnsi="Times New Roman" w:cs="Times New Roman"/>
              <w:color w:val="auto"/>
              <w:sz w:val="28"/>
              <w:szCs w:val="28"/>
              <w:lang w:val="ru-RU"/>
            </w:rPr>
            <w:t>В области промышленных образцов Казахстан является Договаривающейся стороной Парижской конвенции, Соглашения ТРИПС и Протокола об ох</w:t>
          </w:r>
          <w:r w:rsidR="00D14CA5" w:rsidRPr="00C150F6">
            <w:rPr>
              <w:rFonts w:ascii="Times New Roman" w:hAnsi="Times New Roman" w:cs="Times New Roman"/>
              <w:color w:val="auto"/>
              <w:sz w:val="28"/>
              <w:szCs w:val="28"/>
              <w:lang w:val="ru-RU"/>
            </w:rPr>
            <w:t>ране промышленных образцов к Евразийской патентной конвенции</w:t>
          </w:r>
          <w:r w:rsidR="00B833DE" w:rsidRPr="00C150F6">
            <w:rPr>
              <w:rFonts w:ascii="Times New Roman" w:hAnsi="Times New Roman" w:cs="Times New Roman"/>
              <w:color w:val="auto"/>
              <w:sz w:val="28"/>
              <w:szCs w:val="28"/>
              <w:lang w:val="ru-RU"/>
            </w:rPr>
            <w:t xml:space="preserve">.  </w:t>
          </w:r>
        </w:p>
        <w:p w14:paraId="25B40E9B" w14:textId="7149064D" w:rsidR="00B833DE" w:rsidRPr="00C150F6" w:rsidRDefault="00D14CA5" w:rsidP="00D14CA5">
          <w:pPr>
            <w:pStyle w:val="a3"/>
            <w:ind w:firstLine="720"/>
            <w:jc w:val="both"/>
            <w:rPr>
              <w:rFonts w:ascii="Times New Roman" w:hAnsi="Times New Roman" w:cs="Times New Roman"/>
              <w:color w:val="auto"/>
              <w:sz w:val="28"/>
              <w:szCs w:val="28"/>
              <w:lang w:val="ru-RU"/>
            </w:rPr>
          </w:pPr>
          <w:r w:rsidRPr="00C150F6">
            <w:rPr>
              <w:rFonts w:ascii="Times New Roman" w:hAnsi="Times New Roman" w:cs="Times New Roman"/>
              <w:color w:val="auto"/>
              <w:sz w:val="28"/>
              <w:szCs w:val="28"/>
              <w:lang w:val="ru-RU"/>
            </w:rPr>
            <w:t>В</w:t>
          </w:r>
          <w:r w:rsidR="00B833DE" w:rsidRPr="00C150F6">
            <w:rPr>
              <w:rFonts w:ascii="Times New Roman" w:hAnsi="Times New Roman" w:cs="Times New Roman"/>
              <w:color w:val="auto"/>
              <w:sz w:val="28"/>
              <w:szCs w:val="28"/>
              <w:lang w:val="ru-RU"/>
            </w:rPr>
            <w:t xml:space="preserve"> соответствии с Соглашением </w:t>
          </w:r>
          <w:r w:rsidR="00781255" w:rsidRPr="00C150F6">
            <w:rPr>
              <w:rFonts w:ascii="Times New Roman" w:hAnsi="Times New Roman" w:cs="Times New Roman"/>
              <w:color w:val="auto"/>
              <w:sz w:val="28"/>
              <w:szCs w:val="28"/>
              <w:lang w:val="ru-RU"/>
            </w:rPr>
            <w:t xml:space="preserve">о расширенном партнерстве с </w:t>
          </w:r>
          <w:r w:rsidR="00B833DE" w:rsidRPr="00C150F6">
            <w:rPr>
              <w:rFonts w:ascii="Times New Roman" w:hAnsi="Times New Roman" w:cs="Times New Roman"/>
              <w:color w:val="auto"/>
              <w:sz w:val="28"/>
              <w:szCs w:val="28"/>
              <w:lang w:val="ru-RU"/>
            </w:rPr>
            <w:t>ЕС</w:t>
          </w:r>
          <w:r w:rsidR="00781255" w:rsidRPr="00C150F6">
            <w:rPr>
              <w:rFonts w:ascii="Times New Roman" w:hAnsi="Times New Roman" w:cs="Times New Roman"/>
              <w:color w:val="auto"/>
              <w:sz w:val="28"/>
              <w:szCs w:val="28"/>
              <w:lang w:val="ru-RU"/>
            </w:rPr>
            <w:t xml:space="preserve"> (ратифицировано </w:t>
          </w:r>
          <w:r w:rsidR="00D607A6" w:rsidRPr="00C150F6">
            <w:rPr>
              <w:rFonts w:ascii="Times New Roman" w:hAnsi="Times New Roman" w:cs="Times New Roman"/>
              <w:color w:val="auto"/>
              <w:sz w:val="28"/>
              <w:szCs w:val="28"/>
              <w:lang w:val="ru-RU"/>
            </w:rPr>
            <w:t xml:space="preserve">Законом Республики Казахстан от 25 марта 2016 года </w:t>
          </w:r>
          <w:r w:rsidR="00551FA7" w:rsidRPr="00C150F6">
            <w:rPr>
              <w:rFonts w:ascii="Times New Roman" w:hAnsi="Times New Roman" w:cs="Times New Roman"/>
              <w:color w:val="auto"/>
              <w:sz w:val="28"/>
              <w:szCs w:val="28"/>
              <w:lang w:val="ru-RU"/>
            </w:rPr>
            <w:br/>
          </w:r>
          <w:r w:rsidR="00D607A6" w:rsidRPr="00C150F6">
            <w:rPr>
              <w:rFonts w:ascii="Times New Roman" w:hAnsi="Times New Roman" w:cs="Times New Roman"/>
              <w:color w:val="auto"/>
              <w:sz w:val="28"/>
              <w:szCs w:val="28"/>
              <w:lang w:val="ru-RU"/>
            </w:rPr>
            <w:t>№ 475-</w:t>
          </w:r>
          <w:r w:rsidR="00D607A6" w:rsidRPr="00C150F6">
            <w:rPr>
              <w:rFonts w:ascii="Times New Roman" w:hAnsi="Times New Roman" w:cs="Times New Roman"/>
              <w:color w:val="auto"/>
              <w:sz w:val="28"/>
              <w:szCs w:val="28"/>
            </w:rPr>
            <w:t>V</w:t>
          </w:r>
          <w:r w:rsidR="00781255" w:rsidRPr="00C150F6">
            <w:rPr>
              <w:rFonts w:ascii="Times New Roman" w:hAnsi="Times New Roman" w:cs="Times New Roman"/>
              <w:color w:val="auto"/>
              <w:sz w:val="28"/>
              <w:szCs w:val="28"/>
              <w:lang w:val="ru-RU"/>
            </w:rPr>
            <w:t>)</w:t>
          </w:r>
          <w:r w:rsidR="00B833DE" w:rsidRPr="00C150F6">
            <w:rPr>
              <w:rFonts w:ascii="Times New Roman" w:hAnsi="Times New Roman" w:cs="Times New Roman"/>
              <w:color w:val="auto"/>
              <w:sz w:val="28"/>
              <w:szCs w:val="28"/>
              <w:lang w:val="ru-RU"/>
            </w:rPr>
            <w:t xml:space="preserve"> Казахстан обязался «приложить разумные усилия для присоединения» к Женевскому акту Гаагского соглашения о международной </w:t>
          </w:r>
          <w:r w:rsidR="00B833DE" w:rsidRPr="00C150F6">
            <w:rPr>
              <w:rFonts w:ascii="Times New Roman" w:hAnsi="Times New Roman" w:cs="Times New Roman"/>
              <w:color w:val="auto"/>
              <w:sz w:val="28"/>
              <w:szCs w:val="28"/>
              <w:lang w:val="ru-RU"/>
            </w:rPr>
            <w:lastRenderedPageBreak/>
            <w:t>регистрации п</w:t>
          </w:r>
          <w:r w:rsidR="00D607A6" w:rsidRPr="00C150F6">
            <w:rPr>
              <w:rFonts w:ascii="Times New Roman" w:hAnsi="Times New Roman" w:cs="Times New Roman"/>
              <w:color w:val="auto"/>
              <w:sz w:val="28"/>
              <w:szCs w:val="28"/>
              <w:lang w:val="ru-RU"/>
            </w:rPr>
            <w:t>ромышленных образцов 1999 года» и «</w:t>
          </w:r>
          <w:r w:rsidR="00D607A6" w:rsidRPr="00C150F6">
            <w:rPr>
              <w:rFonts w:ascii="Times New Roman" w:hAnsi="Times New Roman" w:cs="Times New Roman"/>
              <w:color w:val="auto"/>
              <w:spacing w:val="2"/>
              <w:sz w:val="28"/>
              <w:szCs w:val="28"/>
              <w:shd w:val="clear" w:color="auto" w:fill="FFFFFF"/>
              <w:lang w:val="ru-RU"/>
            </w:rPr>
            <w:t>обеспечить правовую охрану незарегистрированных промышленных образцов от копирования при условии, что ЕС обеспечит надлежащее обучение представителей уполномоченных органов, организаций и судей</w:t>
          </w:r>
          <w:r w:rsidR="00D607A6" w:rsidRPr="00C150F6">
            <w:rPr>
              <w:rFonts w:ascii="Times New Roman" w:hAnsi="Times New Roman" w:cs="Times New Roman"/>
              <w:color w:val="auto"/>
              <w:sz w:val="28"/>
              <w:szCs w:val="28"/>
              <w:lang w:val="ru-RU"/>
            </w:rPr>
            <w:t>».</w:t>
          </w:r>
        </w:p>
        <w:p w14:paraId="7F9F5724" w14:textId="0CD5F293" w:rsidR="006A0368" w:rsidRPr="00413411" w:rsidRDefault="00B833DE" w:rsidP="002C30A8">
          <w:pPr>
            <w:pStyle w:val="a3"/>
            <w:jc w:val="both"/>
            <w:rPr>
              <w:rFonts w:ascii="Times New Roman" w:hAnsi="Times New Roman" w:cs="Times New Roman"/>
              <w:color w:val="auto"/>
              <w:sz w:val="28"/>
              <w:szCs w:val="28"/>
              <w:lang w:val="ru-RU"/>
            </w:rPr>
          </w:pPr>
          <w:r w:rsidRPr="00C150F6">
            <w:rPr>
              <w:rFonts w:ascii="Times New Roman" w:hAnsi="Times New Roman" w:cs="Times New Roman"/>
              <w:color w:val="auto"/>
              <w:sz w:val="28"/>
              <w:szCs w:val="28"/>
              <w:lang w:val="ru-RU"/>
            </w:rPr>
            <w:tab/>
          </w:r>
          <w:r w:rsidR="00862271" w:rsidRPr="00C150F6">
            <w:rPr>
              <w:rFonts w:ascii="Times New Roman" w:hAnsi="Times New Roman" w:cs="Times New Roman"/>
              <w:color w:val="auto"/>
              <w:sz w:val="28"/>
              <w:szCs w:val="28"/>
              <w:lang w:val="ru-RU"/>
            </w:rPr>
            <w:t xml:space="preserve">В Европейском союзе применяется </w:t>
          </w:r>
          <w:r w:rsidR="00D607A6" w:rsidRPr="00C150F6">
            <w:rPr>
              <w:rFonts w:ascii="Times New Roman" w:hAnsi="Times New Roman" w:cs="Times New Roman"/>
              <w:color w:val="auto"/>
              <w:sz w:val="28"/>
              <w:szCs w:val="28"/>
              <w:lang w:val="ru-RU"/>
            </w:rPr>
            <w:t>система защиты прав незарегистрированных промышленных образцов.</w:t>
          </w:r>
        </w:p>
        <w:p w14:paraId="39D67479" w14:textId="77777777" w:rsidR="000B37CD" w:rsidRPr="00C150F6" w:rsidRDefault="000B37CD" w:rsidP="002C30A8">
          <w:pPr>
            <w:pStyle w:val="a3"/>
            <w:jc w:val="both"/>
            <w:rPr>
              <w:rFonts w:ascii="Times New Roman" w:hAnsi="Times New Roman" w:cs="Times New Roman"/>
              <w:b/>
              <w:color w:val="auto"/>
              <w:sz w:val="28"/>
              <w:szCs w:val="28"/>
              <w:lang w:val="ru-RU"/>
            </w:rPr>
          </w:pPr>
        </w:p>
        <w:p w14:paraId="1B6210F2" w14:textId="52C3FFF5" w:rsidR="00EB1FCA" w:rsidRPr="00C150F6" w:rsidRDefault="002D641B" w:rsidP="00D22E99">
          <w:pPr>
            <w:pStyle w:val="a3"/>
            <w:ind w:firstLine="720"/>
            <w:jc w:val="both"/>
            <w:rPr>
              <w:rFonts w:ascii="Times New Roman" w:hAnsi="Times New Roman" w:cs="Times New Roman"/>
              <w:b/>
              <w:color w:val="auto"/>
              <w:sz w:val="28"/>
              <w:szCs w:val="28"/>
              <w:lang w:val="ru-RU"/>
            </w:rPr>
          </w:pPr>
          <w:r w:rsidRPr="00C150F6">
            <w:rPr>
              <w:rFonts w:ascii="Times New Roman" w:hAnsi="Times New Roman" w:cs="Times New Roman"/>
              <w:b/>
              <w:color w:val="auto"/>
              <w:sz w:val="28"/>
              <w:szCs w:val="28"/>
              <w:lang w:val="ru-RU"/>
            </w:rPr>
            <w:t>Параграф 3.2</w:t>
          </w:r>
          <w:r w:rsidR="00EB1FCA" w:rsidRPr="00C150F6">
            <w:rPr>
              <w:rFonts w:ascii="Times New Roman" w:hAnsi="Times New Roman" w:cs="Times New Roman"/>
              <w:b/>
              <w:color w:val="auto"/>
              <w:sz w:val="28"/>
              <w:szCs w:val="28"/>
              <w:lang w:val="ru-RU"/>
            </w:rPr>
            <w:t xml:space="preserve">. </w:t>
          </w:r>
          <w:r w:rsidRPr="00C150F6">
            <w:rPr>
              <w:rFonts w:ascii="Times New Roman" w:hAnsi="Times New Roman" w:cs="Times New Roman"/>
              <w:b/>
              <w:color w:val="auto"/>
              <w:sz w:val="28"/>
              <w:szCs w:val="28"/>
              <w:lang w:val="ru-RU"/>
            </w:rPr>
            <w:t>Товарные знаки</w:t>
          </w:r>
        </w:p>
        <w:p w14:paraId="3F6A6F8D" w14:textId="77777777" w:rsidR="00EB1FCA" w:rsidRPr="00C150F6" w:rsidRDefault="00EB1FCA" w:rsidP="002C30A8">
          <w:pPr>
            <w:pStyle w:val="a3"/>
            <w:jc w:val="both"/>
            <w:rPr>
              <w:rFonts w:ascii="Times New Roman" w:hAnsi="Times New Roman" w:cs="Times New Roman"/>
              <w:b/>
              <w:color w:val="auto"/>
              <w:sz w:val="28"/>
              <w:szCs w:val="28"/>
              <w:lang w:val="ru-RU"/>
            </w:rPr>
          </w:pPr>
        </w:p>
        <w:p w14:paraId="741AC144" w14:textId="77777777" w:rsidR="009F3069" w:rsidRPr="00AF3CF6" w:rsidRDefault="00EB1FCA" w:rsidP="00E11212">
          <w:pPr>
            <w:pStyle w:val="aa"/>
            <w:spacing w:after="0"/>
            <w:ind w:left="0"/>
            <w:jc w:val="both"/>
            <w:rPr>
              <w:rFonts w:ascii="Times New Roman" w:hAnsi="Times New Roman"/>
              <w:sz w:val="28"/>
              <w:szCs w:val="28"/>
              <w:lang w:val="ru-RU"/>
            </w:rPr>
          </w:pPr>
          <w:r w:rsidRPr="00C150F6">
            <w:rPr>
              <w:rFonts w:ascii="Times New Roman" w:hAnsi="Times New Roman"/>
              <w:sz w:val="28"/>
              <w:szCs w:val="28"/>
              <w:lang w:val="ru-RU"/>
            </w:rPr>
            <w:tab/>
          </w:r>
          <w:r w:rsidR="00E11212" w:rsidRPr="00AF3CF6">
            <w:rPr>
              <w:rFonts w:ascii="Times New Roman" w:hAnsi="Times New Roman"/>
              <w:sz w:val="28"/>
              <w:szCs w:val="28"/>
              <w:lang w:val="ru-RU"/>
            </w:rPr>
            <w:t xml:space="preserve">«Естественная, функциональная или декоративная» форма товара – это особенность, которой потребители могут предавать особое значение, и, следовательно, признак, в отношении которого </w:t>
          </w:r>
          <w:r w:rsidR="009F3069" w:rsidRPr="00AF3CF6">
            <w:rPr>
              <w:rFonts w:ascii="Times New Roman" w:hAnsi="Times New Roman"/>
              <w:sz w:val="28"/>
              <w:szCs w:val="28"/>
              <w:lang w:val="ru-RU"/>
            </w:rPr>
            <w:t>должна существовать конкуренция.</w:t>
          </w:r>
        </w:p>
        <w:p w14:paraId="668057F0" w14:textId="0B36D44B" w:rsidR="009C7CB7" w:rsidRPr="00C150F6" w:rsidRDefault="009F3069" w:rsidP="009F3069">
          <w:pPr>
            <w:pStyle w:val="aa"/>
            <w:spacing w:after="0"/>
            <w:ind w:left="0" w:firstLine="720"/>
            <w:jc w:val="both"/>
            <w:rPr>
              <w:rFonts w:ascii="Times New Roman" w:hAnsi="Times New Roman"/>
              <w:sz w:val="28"/>
              <w:szCs w:val="28"/>
              <w:lang w:val="ru-RU"/>
            </w:rPr>
          </w:pPr>
          <w:r w:rsidRPr="00AF3CF6">
            <w:rPr>
              <w:rFonts w:ascii="Times New Roman" w:hAnsi="Times New Roman"/>
              <w:sz w:val="28"/>
              <w:szCs w:val="28"/>
              <w:lang w:val="ru-RU"/>
            </w:rPr>
            <w:t>Охрана таких форм (или других характеристик</w:t>
          </w:r>
          <w:r w:rsidR="00E11212" w:rsidRPr="00AF3CF6">
            <w:rPr>
              <w:rFonts w:ascii="Times New Roman" w:hAnsi="Times New Roman"/>
              <w:sz w:val="28"/>
              <w:szCs w:val="28"/>
              <w:lang w:val="ru-RU"/>
            </w:rPr>
            <w:t>) в течении неопределенного срока</w:t>
          </w:r>
          <w:r w:rsidRPr="00AF3CF6">
            <w:rPr>
              <w:rFonts w:ascii="Times New Roman" w:hAnsi="Times New Roman"/>
              <w:sz w:val="28"/>
              <w:szCs w:val="28"/>
              <w:lang w:val="ru-RU"/>
            </w:rPr>
            <w:t xml:space="preserve"> в соответствии с законодательством</w:t>
          </w:r>
          <w:r w:rsidR="00E11212" w:rsidRPr="00AF3CF6">
            <w:rPr>
              <w:rFonts w:ascii="Times New Roman" w:hAnsi="Times New Roman"/>
              <w:sz w:val="28"/>
              <w:szCs w:val="28"/>
              <w:lang w:val="ru-RU"/>
            </w:rPr>
            <w:t xml:space="preserve"> о товарных знаках</w:t>
          </w:r>
          <w:r w:rsidRPr="00AF3CF6">
            <w:rPr>
              <w:rFonts w:ascii="Times New Roman" w:hAnsi="Times New Roman"/>
              <w:sz w:val="28"/>
              <w:szCs w:val="28"/>
              <w:lang w:val="ru-RU"/>
            </w:rPr>
            <w:t xml:space="preserve"> (мировая практика допускает продление товарного знака каждые десять лет неограниченное количество раз) может нарушить л</w:t>
          </w:r>
          <w:r w:rsidR="00E11212" w:rsidRPr="00AF3CF6">
            <w:rPr>
              <w:rFonts w:ascii="Times New Roman" w:hAnsi="Times New Roman"/>
              <w:sz w:val="28"/>
              <w:szCs w:val="28"/>
              <w:lang w:val="ru-RU"/>
            </w:rPr>
            <w:t xml:space="preserve">огику наличия конечных сроков охраны </w:t>
          </w:r>
          <w:r w:rsidR="003C50A8" w:rsidRPr="00AF3CF6">
            <w:rPr>
              <w:rFonts w:ascii="Times New Roman" w:hAnsi="Times New Roman"/>
              <w:sz w:val="28"/>
              <w:szCs w:val="28"/>
              <w:lang w:val="ru-RU"/>
            </w:rPr>
            <w:t>в рамках других режимов интеллектуальной собственности</w:t>
          </w:r>
          <w:r w:rsidR="00E11212" w:rsidRPr="00AF3CF6">
            <w:rPr>
              <w:rFonts w:ascii="Times New Roman" w:hAnsi="Times New Roman"/>
              <w:sz w:val="28"/>
              <w:szCs w:val="28"/>
              <w:lang w:val="ru-RU"/>
            </w:rPr>
            <w:t>. Без такого исключающего фильтра форма, которая была бы технической в достаточной степени для того, чтобы претендовать на 20-летний</w:t>
          </w:r>
          <w:r w:rsidR="009C7CB7" w:rsidRPr="00AF3CF6">
            <w:rPr>
              <w:rFonts w:ascii="Times New Roman" w:hAnsi="Times New Roman"/>
              <w:sz w:val="28"/>
              <w:szCs w:val="28"/>
              <w:lang w:val="ru-RU"/>
            </w:rPr>
            <w:t xml:space="preserve"> максимальный</w:t>
          </w:r>
          <w:r w:rsidR="00E11212" w:rsidRPr="00AF3CF6">
            <w:rPr>
              <w:rFonts w:ascii="Times New Roman" w:hAnsi="Times New Roman"/>
              <w:sz w:val="28"/>
              <w:szCs w:val="28"/>
              <w:lang w:val="ru-RU"/>
            </w:rPr>
            <w:t xml:space="preserve"> срок патентной защиты, могла бы затем полагаться на период эксклюзивности в соответствии с режимом охраны товарных знаков, тем самым получая бессрочную защиту.</w:t>
          </w:r>
          <w:r w:rsidR="00E11212" w:rsidRPr="00C150F6">
            <w:rPr>
              <w:rFonts w:ascii="Times New Roman" w:hAnsi="Times New Roman"/>
              <w:sz w:val="28"/>
              <w:szCs w:val="28"/>
              <w:lang w:val="ru-RU"/>
            </w:rPr>
            <w:t xml:space="preserve"> </w:t>
          </w:r>
          <w:r w:rsidR="003C50A8">
            <w:rPr>
              <w:rFonts w:ascii="Times New Roman" w:hAnsi="Times New Roman"/>
              <w:sz w:val="28"/>
              <w:szCs w:val="28"/>
              <w:lang w:val="ru-RU"/>
            </w:rPr>
            <w:t xml:space="preserve"> </w:t>
          </w:r>
        </w:p>
        <w:p w14:paraId="1965FA38" w14:textId="6C6F81DD" w:rsidR="00EA5B45" w:rsidRPr="00413411" w:rsidRDefault="009C7CB7" w:rsidP="00413411">
          <w:pPr>
            <w:pStyle w:val="aa"/>
            <w:spacing w:after="0"/>
            <w:ind w:left="0" w:firstLine="720"/>
            <w:jc w:val="both"/>
            <w:rPr>
              <w:rFonts w:ascii="Times New Roman" w:hAnsi="Times New Roman"/>
              <w:sz w:val="28"/>
              <w:szCs w:val="28"/>
              <w:lang w:val="ru-RU"/>
            </w:rPr>
          </w:pPr>
          <w:r w:rsidRPr="00C150F6">
            <w:rPr>
              <w:rFonts w:ascii="Times New Roman" w:hAnsi="Times New Roman"/>
              <w:sz w:val="28"/>
              <w:szCs w:val="28"/>
              <w:lang w:val="ru-RU"/>
            </w:rPr>
            <w:t>И</w:t>
          </w:r>
          <w:r w:rsidR="00E11212" w:rsidRPr="00C150F6">
            <w:rPr>
              <w:rFonts w:ascii="Times New Roman" w:hAnsi="Times New Roman"/>
              <w:sz w:val="28"/>
              <w:szCs w:val="28"/>
              <w:lang w:val="ru-RU"/>
            </w:rPr>
            <w:t xml:space="preserve">сключения </w:t>
          </w:r>
          <w:r w:rsidRPr="00C150F6">
            <w:rPr>
              <w:rFonts w:ascii="Times New Roman" w:hAnsi="Times New Roman"/>
              <w:sz w:val="28"/>
              <w:szCs w:val="28"/>
              <w:lang w:val="ru-RU"/>
            </w:rPr>
            <w:t xml:space="preserve">из </w:t>
          </w:r>
          <w:proofErr w:type="spellStart"/>
          <w:r w:rsidRPr="00C150F6">
            <w:rPr>
              <w:rFonts w:ascii="Times New Roman" w:hAnsi="Times New Roman"/>
              <w:sz w:val="28"/>
              <w:szCs w:val="28"/>
              <w:lang w:val="ru-RU"/>
            </w:rPr>
            <w:t>охраноспособности</w:t>
          </w:r>
          <w:proofErr w:type="spellEnd"/>
          <w:r w:rsidR="009A0E53" w:rsidRPr="00C150F6">
            <w:rPr>
              <w:rFonts w:ascii="Times New Roman" w:hAnsi="Times New Roman"/>
              <w:sz w:val="28"/>
              <w:szCs w:val="28"/>
              <w:lang w:val="ru-RU"/>
            </w:rPr>
            <w:t xml:space="preserve"> в качестве товарного знака форм товаров</w:t>
          </w:r>
          <w:r w:rsidRPr="00C150F6">
            <w:rPr>
              <w:rFonts w:ascii="Times New Roman" w:hAnsi="Times New Roman"/>
              <w:sz w:val="28"/>
              <w:szCs w:val="28"/>
              <w:lang w:val="ru-RU"/>
            </w:rPr>
            <w:t xml:space="preserve"> </w:t>
          </w:r>
          <w:r w:rsidR="00E11212" w:rsidRPr="00C150F6">
            <w:rPr>
              <w:rFonts w:ascii="Times New Roman" w:hAnsi="Times New Roman"/>
              <w:sz w:val="28"/>
              <w:szCs w:val="28"/>
              <w:lang w:val="ru-RU"/>
            </w:rPr>
            <w:t>в настоящее время применяются в ЕС</w:t>
          </w:r>
          <w:r w:rsidR="009A0E53" w:rsidRPr="00C150F6">
            <w:rPr>
              <w:rFonts w:ascii="Times New Roman" w:hAnsi="Times New Roman"/>
              <w:sz w:val="28"/>
              <w:szCs w:val="28"/>
              <w:lang w:val="ru-RU"/>
            </w:rPr>
            <w:t xml:space="preserve"> и доктринах</w:t>
          </w:r>
          <w:r w:rsidR="00E11212" w:rsidRPr="00C150F6">
            <w:rPr>
              <w:rFonts w:ascii="Times New Roman" w:hAnsi="Times New Roman"/>
              <w:sz w:val="28"/>
              <w:szCs w:val="28"/>
              <w:lang w:val="ru-RU"/>
            </w:rPr>
            <w:t xml:space="preserve"> «механической функциональности» и «эстетической функциональности» </w:t>
          </w:r>
          <w:r w:rsidR="009A0E53" w:rsidRPr="00C150F6">
            <w:rPr>
              <w:rFonts w:ascii="Times New Roman" w:hAnsi="Times New Roman"/>
              <w:sz w:val="28"/>
              <w:szCs w:val="28"/>
              <w:lang w:val="ru-RU"/>
            </w:rPr>
            <w:t>законодательства о товарных знаках США</w:t>
          </w:r>
          <w:r w:rsidR="00E11212" w:rsidRPr="00C150F6">
            <w:rPr>
              <w:rFonts w:ascii="Times New Roman" w:hAnsi="Times New Roman"/>
              <w:sz w:val="28"/>
              <w:szCs w:val="28"/>
              <w:lang w:val="ru-RU"/>
            </w:rPr>
            <w:t xml:space="preserve">. </w:t>
          </w:r>
        </w:p>
        <w:p w14:paraId="19839BC8" w14:textId="77777777" w:rsidR="00551FA7" w:rsidRPr="00C150F6" w:rsidRDefault="00551FA7" w:rsidP="009F3069">
          <w:pPr>
            <w:pStyle w:val="aa"/>
            <w:spacing w:after="0"/>
            <w:ind w:left="0" w:firstLine="720"/>
            <w:jc w:val="both"/>
            <w:rPr>
              <w:rFonts w:ascii="Times New Roman" w:hAnsi="Times New Roman"/>
              <w:sz w:val="28"/>
              <w:szCs w:val="28"/>
              <w:lang w:val="ru-RU"/>
            </w:rPr>
          </w:pPr>
        </w:p>
        <w:p w14:paraId="59372081" w14:textId="71279E66" w:rsidR="00EA5B45" w:rsidRPr="00C150F6" w:rsidRDefault="00EA5B45" w:rsidP="00D22E99">
          <w:pPr>
            <w:pStyle w:val="a3"/>
            <w:ind w:firstLine="720"/>
            <w:jc w:val="both"/>
            <w:rPr>
              <w:rFonts w:ascii="Times New Roman" w:hAnsi="Times New Roman" w:cs="Times New Roman"/>
              <w:b/>
              <w:color w:val="auto"/>
              <w:sz w:val="28"/>
              <w:szCs w:val="28"/>
              <w:lang w:val="ru-RU"/>
            </w:rPr>
          </w:pPr>
          <w:r w:rsidRPr="00C150F6">
            <w:rPr>
              <w:rFonts w:ascii="Times New Roman" w:hAnsi="Times New Roman" w:cs="Times New Roman"/>
              <w:b/>
              <w:color w:val="auto"/>
              <w:sz w:val="28"/>
              <w:szCs w:val="28"/>
              <w:lang w:val="ru-RU"/>
            </w:rPr>
            <w:t>Параграф 3.3. Географические указания</w:t>
          </w:r>
        </w:p>
        <w:p w14:paraId="5A3C96A0" w14:textId="4E144D99" w:rsidR="00CC4634" w:rsidRPr="00C150F6" w:rsidRDefault="00EA5B45" w:rsidP="00E11212">
          <w:pPr>
            <w:pStyle w:val="a3"/>
            <w:jc w:val="both"/>
            <w:rPr>
              <w:rFonts w:ascii="Times New Roman" w:hAnsi="Times New Roman" w:cs="Times New Roman"/>
              <w:color w:val="auto"/>
              <w:sz w:val="28"/>
              <w:szCs w:val="28"/>
              <w:lang w:val="ru-RU"/>
            </w:rPr>
          </w:pPr>
          <w:r w:rsidRPr="00C150F6">
            <w:rPr>
              <w:rFonts w:ascii="Times New Roman" w:hAnsi="Times New Roman" w:cs="Times New Roman"/>
              <w:color w:val="auto"/>
              <w:sz w:val="28"/>
              <w:szCs w:val="28"/>
              <w:lang w:val="ru-RU"/>
            </w:rPr>
            <w:tab/>
          </w:r>
        </w:p>
        <w:p w14:paraId="5D9827BF" w14:textId="202337DC" w:rsidR="00C30F95" w:rsidRPr="00C150F6" w:rsidRDefault="00C30F95" w:rsidP="00C30F95">
          <w:pPr>
            <w:pStyle w:val="af6"/>
            <w:spacing w:before="0" w:beforeAutospacing="0" w:after="0" w:afterAutospacing="0" w:line="276" w:lineRule="auto"/>
            <w:ind w:firstLine="720"/>
            <w:jc w:val="both"/>
            <w:rPr>
              <w:sz w:val="28"/>
              <w:szCs w:val="28"/>
              <w:lang w:val="ru-RU"/>
            </w:rPr>
          </w:pPr>
          <w:r w:rsidRPr="00C150F6">
            <w:rPr>
              <w:sz w:val="28"/>
              <w:szCs w:val="28"/>
              <w:lang w:val="ru-RU"/>
            </w:rPr>
            <w:t xml:space="preserve">Законодательство Республики Казахстан содержит понятие </w:t>
          </w:r>
          <w:r w:rsidR="00172F0D" w:rsidRPr="00C150F6">
            <w:rPr>
              <w:sz w:val="28"/>
              <w:szCs w:val="28"/>
              <w:lang w:val="ru-RU"/>
            </w:rPr>
            <w:t>«наименование места происхождения товара» (НМПТ). Это обозначение, представляющее либо содержащие наименование страны, региона, населенного пункта, или другого географического указания, а также указание, производное от такого наименования и ставшее известным в результате его использования в отношении товара, особые свойства, качество, репутация или иные характеристики которого связаны главным образом с его географическим происхождением, в том числе с характерными природными условиями и (или) людскими факторами.</w:t>
          </w:r>
        </w:p>
        <w:p w14:paraId="68E2AF35" w14:textId="7E90A26F" w:rsidR="00172F0D" w:rsidRPr="00C150F6" w:rsidRDefault="00172F0D" w:rsidP="00C30F95">
          <w:pPr>
            <w:pStyle w:val="af6"/>
            <w:spacing w:before="0" w:beforeAutospacing="0" w:after="0" w:afterAutospacing="0" w:line="276" w:lineRule="auto"/>
            <w:ind w:firstLine="720"/>
            <w:jc w:val="both"/>
            <w:rPr>
              <w:sz w:val="22"/>
              <w:szCs w:val="22"/>
              <w:lang w:val="ru-RU"/>
            </w:rPr>
          </w:pPr>
          <w:r w:rsidRPr="00C150F6">
            <w:rPr>
              <w:sz w:val="28"/>
              <w:szCs w:val="28"/>
              <w:lang w:val="ru-RU"/>
            </w:rPr>
            <w:lastRenderedPageBreak/>
            <w:t xml:space="preserve">В ЕС термин НМПТ (PDO – </w:t>
          </w:r>
          <w:r w:rsidRPr="00C150F6">
            <w:rPr>
              <w:sz w:val="28"/>
              <w:szCs w:val="28"/>
              <w:lang w:val="en-US"/>
            </w:rPr>
            <w:t>Protected</w:t>
          </w:r>
          <w:r w:rsidRPr="00C150F6">
            <w:rPr>
              <w:sz w:val="28"/>
              <w:szCs w:val="28"/>
              <w:lang w:val="ru-RU"/>
            </w:rPr>
            <w:t xml:space="preserve"> </w:t>
          </w:r>
          <w:r w:rsidRPr="00C150F6">
            <w:rPr>
              <w:sz w:val="28"/>
              <w:szCs w:val="28"/>
            </w:rPr>
            <w:t>designations</w:t>
          </w:r>
          <w:r w:rsidRPr="00C150F6">
            <w:rPr>
              <w:sz w:val="28"/>
              <w:szCs w:val="28"/>
              <w:lang w:val="ru-RU"/>
            </w:rPr>
            <w:t xml:space="preserve"> </w:t>
          </w:r>
          <w:r w:rsidRPr="00C150F6">
            <w:rPr>
              <w:sz w:val="28"/>
              <w:szCs w:val="28"/>
            </w:rPr>
            <w:t>of</w:t>
          </w:r>
          <w:r w:rsidRPr="00C150F6">
            <w:rPr>
              <w:sz w:val="28"/>
              <w:szCs w:val="28"/>
              <w:lang w:val="ru-RU"/>
            </w:rPr>
            <w:t xml:space="preserve"> </w:t>
          </w:r>
          <w:r w:rsidRPr="00C150F6">
            <w:rPr>
              <w:sz w:val="28"/>
              <w:szCs w:val="28"/>
            </w:rPr>
            <w:t>origin</w:t>
          </w:r>
          <w:r w:rsidRPr="00C150F6">
            <w:rPr>
              <w:sz w:val="28"/>
              <w:szCs w:val="28"/>
              <w:lang w:val="ru-RU"/>
            </w:rPr>
            <w:t>)</w:t>
          </w:r>
          <w:r w:rsidR="00C30F95" w:rsidRPr="00C150F6">
            <w:rPr>
              <w:sz w:val="28"/>
              <w:szCs w:val="28"/>
              <w:lang w:val="ru-RU"/>
            </w:rPr>
            <w:t xml:space="preserve"> также используется</w:t>
          </w:r>
          <w:r w:rsidRPr="00C150F6">
            <w:rPr>
              <w:sz w:val="28"/>
              <w:szCs w:val="28"/>
              <w:lang w:val="ru-RU"/>
            </w:rPr>
            <w:t xml:space="preserve">, но </w:t>
          </w:r>
          <w:r w:rsidR="00C30F95" w:rsidRPr="00C150F6">
            <w:rPr>
              <w:sz w:val="28"/>
              <w:szCs w:val="28"/>
              <w:lang w:val="ru-RU"/>
            </w:rPr>
            <w:t>с</w:t>
          </w:r>
          <w:r w:rsidR="00756AEB">
            <w:rPr>
              <w:sz w:val="28"/>
              <w:szCs w:val="28"/>
              <w:lang w:val="ru-RU"/>
            </w:rPr>
            <w:t xml:space="preserve"> </w:t>
          </w:r>
          <w:r w:rsidR="00C30F95" w:rsidRPr="00C150F6">
            <w:rPr>
              <w:sz w:val="28"/>
              <w:szCs w:val="28"/>
              <w:lang w:val="ru-RU"/>
            </w:rPr>
            <w:t>иным значением. ЕС ввел этот термин как часть своей текущей реформы сельскохозяйственной политики и принял ряд законов, которые регулируют наименования мест происхождения товаров. Согласно правилам ЕС, этот термин используется для определения названия региона, конкретного места или страны; также необходимо показать, что качество или характеристики названного продукта по существу или исключительно являются результатом конкретных географических условий с их природными и людскими факторами. Также необходимо указать, что производство, обработка и подготовка происходят в определенном районе.</w:t>
          </w:r>
          <w:r w:rsidR="00C30F95" w:rsidRPr="00C150F6">
            <w:rPr>
              <w:sz w:val="22"/>
              <w:szCs w:val="22"/>
              <w:lang w:val="ru-RU"/>
            </w:rPr>
            <w:t xml:space="preserve"> </w:t>
          </w:r>
        </w:p>
        <w:p w14:paraId="42C7DDF7" w14:textId="264F2AA1" w:rsidR="00172F0D" w:rsidRPr="00C150F6" w:rsidRDefault="00C30F95" w:rsidP="00C30F95">
          <w:pPr>
            <w:pStyle w:val="af6"/>
            <w:spacing w:before="0" w:beforeAutospacing="0" w:after="0" w:afterAutospacing="0" w:line="276" w:lineRule="auto"/>
            <w:ind w:firstLine="720"/>
            <w:jc w:val="both"/>
            <w:rPr>
              <w:sz w:val="22"/>
              <w:szCs w:val="22"/>
              <w:lang w:val="ru-RU"/>
            </w:rPr>
          </w:pPr>
          <w:r w:rsidRPr="00C150F6">
            <w:rPr>
              <w:sz w:val="28"/>
              <w:szCs w:val="28"/>
              <w:lang w:val="ru-RU"/>
            </w:rPr>
            <w:t>Кроме того, ЕС</w:t>
          </w:r>
          <w:r w:rsidR="00756AEB">
            <w:rPr>
              <w:sz w:val="28"/>
              <w:szCs w:val="28"/>
              <w:lang w:val="ru-RU"/>
            </w:rPr>
            <w:t xml:space="preserve"> </w:t>
          </w:r>
          <w:r w:rsidRPr="00C150F6">
            <w:rPr>
              <w:sz w:val="28"/>
              <w:szCs w:val="28"/>
              <w:lang w:val="ru-RU"/>
            </w:rPr>
            <w:t>ввел второй тип обозначений, известных как защищенные географические указания (PGI</w:t>
          </w:r>
          <w:r w:rsidR="00A46C56" w:rsidRPr="00C150F6">
            <w:rPr>
              <w:sz w:val="28"/>
              <w:szCs w:val="28"/>
              <w:lang w:val="ru-RU"/>
            </w:rPr>
            <w:t xml:space="preserve"> – </w:t>
          </w:r>
          <w:r w:rsidR="00A46C56" w:rsidRPr="00C150F6">
            <w:rPr>
              <w:sz w:val="28"/>
              <w:szCs w:val="28"/>
              <w:lang w:val="en-US"/>
            </w:rPr>
            <w:t>Protected</w:t>
          </w:r>
          <w:r w:rsidR="00A46C56" w:rsidRPr="00C150F6">
            <w:rPr>
              <w:sz w:val="28"/>
              <w:szCs w:val="28"/>
              <w:lang w:val="ru-RU"/>
            </w:rPr>
            <w:t xml:space="preserve"> </w:t>
          </w:r>
          <w:r w:rsidR="00A46C56" w:rsidRPr="00C150F6">
            <w:rPr>
              <w:sz w:val="28"/>
              <w:szCs w:val="28"/>
              <w:lang w:val="en-US"/>
            </w:rPr>
            <w:t>geographical</w:t>
          </w:r>
          <w:r w:rsidR="00A46C56" w:rsidRPr="00C150F6">
            <w:rPr>
              <w:sz w:val="28"/>
              <w:szCs w:val="28"/>
              <w:lang w:val="ru-RU"/>
            </w:rPr>
            <w:t xml:space="preserve"> </w:t>
          </w:r>
          <w:r w:rsidR="00A46C56" w:rsidRPr="00C150F6">
            <w:rPr>
              <w:sz w:val="28"/>
              <w:szCs w:val="28"/>
              <w:lang w:val="en-US"/>
            </w:rPr>
            <w:t>indications</w:t>
          </w:r>
          <w:r w:rsidRPr="00C150F6">
            <w:rPr>
              <w:sz w:val="28"/>
              <w:szCs w:val="28"/>
              <w:lang w:val="ru-RU"/>
            </w:rPr>
            <w:t>), которые определяются как название региона, конкретного места или страны; продукт или пищевой продукт должны обладать определенным качеством, репутацией</w:t>
          </w:r>
          <w:r w:rsidRPr="00C150F6">
            <w:rPr>
              <w:i/>
              <w:iCs/>
              <w:sz w:val="28"/>
              <w:szCs w:val="28"/>
              <w:lang w:val="ru-RU"/>
            </w:rPr>
            <w:t xml:space="preserve"> </w:t>
          </w:r>
          <w:r w:rsidRPr="00C150F6">
            <w:rPr>
              <w:sz w:val="28"/>
              <w:szCs w:val="28"/>
              <w:lang w:val="ru-RU"/>
            </w:rPr>
            <w:t>или другими характеристиками, связанными с этим географическим местом его происхождения и местом производства. Также необходимо указать, что производство, обработка или</w:t>
          </w:r>
          <w:r w:rsidRPr="00C150F6">
            <w:rPr>
              <w:i/>
              <w:iCs/>
              <w:sz w:val="28"/>
              <w:szCs w:val="28"/>
              <w:lang w:val="ru-RU"/>
            </w:rPr>
            <w:t xml:space="preserve"> </w:t>
          </w:r>
          <w:r w:rsidRPr="00C150F6">
            <w:rPr>
              <w:sz w:val="28"/>
              <w:szCs w:val="28"/>
              <w:lang w:val="ru-RU"/>
            </w:rPr>
            <w:t>подготовка происходят в определенном районе. PDO и PGI во многом схожи, «за исключением того, что взаимосвязь между местом происхождения и качеством продукта может быть вопросом репутации, а не проверяемым фактом».</w:t>
          </w:r>
          <w:r w:rsidRPr="00C150F6">
            <w:rPr>
              <w:sz w:val="22"/>
              <w:szCs w:val="22"/>
              <w:lang w:val="ru-RU"/>
            </w:rPr>
            <w:t xml:space="preserve"> </w:t>
          </w:r>
        </w:p>
        <w:p w14:paraId="00D84584" w14:textId="1C4E41EB" w:rsidR="00C30F95" w:rsidRPr="00C150F6" w:rsidRDefault="00C464D2" w:rsidP="00C30F95">
          <w:pPr>
            <w:pStyle w:val="af6"/>
            <w:spacing w:before="0" w:beforeAutospacing="0" w:after="0" w:afterAutospacing="0" w:line="276" w:lineRule="auto"/>
            <w:ind w:firstLine="720"/>
            <w:jc w:val="both"/>
            <w:rPr>
              <w:sz w:val="22"/>
              <w:szCs w:val="22"/>
              <w:lang w:val="ru-RU"/>
            </w:rPr>
          </w:pPr>
          <w:r w:rsidRPr="00C150F6">
            <w:rPr>
              <w:sz w:val="28"/>
              <w:szCs w:val="28"/>
              <w:lang w:val="ru-RU"/>
            </w:rPr>
            <w:t>П</w:t>
          </w:r>
          <w:r w:rsidR="00C30F95" w:rsidRPr="00C150F6">
            <w:rPr>
              <w:sz w:val="28"/>
              <w:szCs w:val="28"/>
              <w:lang w:val="ru-RU"/>
            </w:rPr>
            <w:t>роизводство, обработка и подготовка PDO должны осуществляться в указанном районе, при использовании PGI необходима только обработка или подготовка производства в указанном районе.</w:t>
          </w:r>
          <w:r w:rsidR="00C30F95" w:rsidRPr="00C150F6">
            <w:rPr>
              <w:sz w:val="22"/>
              <w:szCs w:val="22"/>
              <w:lang w:val="ru-RU"/>
            </w:rPr>
            <w:t xml:space="preserve"> </w:t>
          </w:r>
        </w:p>
        <w:p w14:paraId="06AAAAB7" w14:textId="49AF3A67" w:rsidR="00B85B4D" w:rsidRPr="00C150F6" w:rsidRDefault="00C464D2" w:rsidP="00B85B4D">
          <w:pPr>
            <w:autoSpaceDE w:val="0"/>
            <w:autoSpaceDN w:val="0"/>
            <w:adjustRightInd w:val="0"/>
            <w:spacing w:line="276" w:lineRule="auto"/>
            <w:ind w:firstLine="720"/>
            <w:jc w:val="both"/>
            <w:rPr>
              <w:sz w:val="28"/>
              <w:szCs w:val="28"/>
            </w:rPr>
          </w:pPr>
          <w:r w:rsidRPr="00C150F6">
            <w:rPr>
              <w:sz w:val="28"/>
              <w:szCs w:val="28"/>
            </w:rPr>
            <w:t>С</w:t>
          </w:r>
          <w:r w:rsidR="00C30F95" w:rsidRPr="00C150F6">
            <w:rPr>
              <w:sz w:val="28"/>
              <w:szCs w:val="28"/>
            </w:rPr>
            <w:t>тать</w:t>
          </w:r>
          <w:r w:rsidRPr="00C150F6">
            <w:rPr>
              <w:sz w:val="28"/>
              <w:szCs w:val="28"/>
            </w:rPr>
            <w:t>ей</w:t>
          </w:r>
          <w:r w:rsidR="00C30F95" w:rsidRPr="00C150F6">
            <w:rPr>
              <w:sz w:val="28"/>
              <w:szCs w:val="28"/>
            </w:rPr>
            <w:t xml:space="preserve"> 3</w:t>
          </w:r>
          <w:r w:rsidR="006C6F39">
            <w:rPr>
              <w:sz w:val="28"/>
              <w:szCs w:val="28"/>
            </w:rPr>
            <w:t>2</w:t>
          </w:r>
          <w:r w:rsidRPr="00C150F6">
            <w:rPr>
              <w:sz w:val="28"/>
              <w:szCs w:val="28"/>
            </w:rPr>
            <w:t xml:space="preserve"> </w:t>
          </w:r>
          <w:r w:rsidR="00C30F95" w:rsidRPr="00C150F6">
            <w:rPr>
              <w:sz w:val="28"/>
              <w:szCs w:val="28"/>
            </w:rPr>
            <w:t xml:space="preserve">Закона </w:t>
          </w:r>
          <w:r w:rsidRPr="00C150F6">
            <w:rPr>
              <w:sz w:val="28"/>
              <w:szCs w:val="28"/>
            </w:rPr>
            <w:t>Республики Казахстан «О</w:t>
          </w:r>
          <w:r w:rsidR="00C30F95" w:rsidRPr="00C150F6">
            <w:rPr>
              <w:sz w:val="28"/>
              <w:szCs w:val="28"/>
            </w:rPr>
            <w:t xml:space="preserve"> товарных знаках</w:t>
          </w:r>
          <w:r w:rsidRPr="00C150F6">
            <w:rPr>
              <w:sz w:val="28"/>
              <w:szCs w:val="28"/>
            </w:rPr>
            <w:t>, знаках обслуживания и наименованиях мест происхождения товаров»</w:t>
          </w:r>
          <w:r w:rsidR="00C30F95" w:rsidRPr="00C150F6">
            <w:rPr>
              <w:sz w:val="28"/>
              <w:szCs w:val="28"/>
            </w:rPr>
            <w:t xml:space="preserve"> устанавливает более высокий уровень защиты для минеральных вод, вин и спиртных напитков.</w:t>
          </w:r>
          <w:r w:rsidR="00C30F95" w:rsidRPr="00C150F6">
            <w:t xml:space="preserve"> </w:t>
          </w:r>
          <w:r w:rsidR="00C30F95" w:rsidRPr="00C150F6">
            <w:rPr>
              <w:sz w:val="28"/>
              <w:szCs w:val="28"/>
            </w:rPr>
            <w:t>В частности, не допускается использование НМПТ, представляющего или содержащего названия географических объектов, идентифицирующих минеральную воду, вино или спиртные напитки, для обозначения таких продуктов, не происходящих из этого места, даже если оно указывает на фактическое место происхождения товара или используется перевод с добавлением слов и выражений «вид», «тип», «стиль» или другими подобными терминами. Поэтому, поскольку защита предоставляется от имитаций, даже когда оно используется в переводе или сопровождается такими словами, как «вид», «тип» или тому подобное, оно часто может применяться даже тогда, когда использование не вводит в заблуждение потребителей.</w:t>
          </w:r>
        </w:p>
        <w:p w14:paraId="717EEBAF" w14:textId="1A101388" w:rsidR="00C30F95" w:rsidRPr="00C150F6" w:rsidRDefault="00C30F95" w:rsidP="00B85B4D">
          <w:pPr>
            <w:autoSpaceDE w:val="0"/>
            <w:autoSpaceDN w:val="0"/>
            <w:adjustRightInd w:val="0"/>
            <w:spacing w:line="276" w:lineRule="auto"/>
            <w:ind w:firstLine="720"/>
            <w:jc w:val="both"/>
            <w:rPr>
              <w:sz w:val="28"/>
              <w:szCs w:val="28"/>
            </w:rPr>
          </w:pPr>
          <w:r w:rsidRPr="00C150F6">
            <w:rPr>
              <w:sz w:val="28"/>
              <w:szCs w:val="28"/>
            </w:rPr>
            <w:lastRenderedPageBreak/>
            <w:t>Такой подход соответствует Соглашению ТРИПС, который создает двойной уровень защиты для географических наименований. Первый уровень обязывает членов ВТО «предоставлять заинтересованным сторонам правовые средства для предотвращения использования любых средств</w:t>
          </w:r>
          <w:r w:rsidR="00C6066B">
            <w:rPr>
              <w:sz w:val="28"/>
              <w:szCs w:val="28"/>
            </w:rPr>
            <w:t xml:space="preserve"> </w:t>
          </w:r>
          <w:r w:rsidRPr="00C150F6">
            <w:rPr>
              <w:sz w:val="28"/>
              <w:szCs w:val="28"/>
            </w:rPr>
            <w:t xml:space="preserve">для обозначения или представления товара, которые указывают или предполагают, что данный товар происходит из географического района, отличного от фактического </w:t>
          </w:r>
          <w:r w:rsidRPr="00C150F6">
            <w:rPr>
              <w:i/>
              <w:iCs/>
              <w:sz w:val="28"/>
              <w:szCs w:val="28"/>
            </w:rPr>
            <w:t>места происхождения, которое вводит общественность в заблуждение относительно географического происхождения товара</w:t>
          </w:r>
          <w:r w:rsidRPr="00C150F6">
            <w:rPr>
              <w:sz w:val="28"/>
              <w:szCs w:val="28"/>
            </w:rPr>
            <w:t xml:space="preserve">». Второй уровень предусматривает защиту от использования наименования </w:t>
          </w:r>
          <w:r w:rsidR="00551FA7" w:rsidRPr="00C150F6">
            <w:rPr>
              <w:sz w:val="28"/>
              <w:szCs w:val="28"/>
            </w:rPr>
            <w:t xml:space="preserve">места </w:t>
          </w:r>
          <w:r w:rsidRPr="00C150F6">
            <w:rPr>
              <w:sz w:val="28"/>
              <w:szCs w:val="28"/>
            </w:rPr>
            <w:t>происхождения, идентифицирующего вина и спиртные напитки, «</w:t>
          </w:r>
          <w:r w:rsidRPr="00C150F6">
            <w:rPr>
              <w:i/>
              <w:iCs/>
              <w:sz w:val="28"/>
              <w:szCs w:val="28"/>
            </w:rPr>
            <w:t>даже если указано истинное происхождение товара или наименование места</w:t>
          </w:r>
          <w:r w:rsidR="00551FA7" w:rsidRPr="00C150F6">
            <w:rPr>
              <w:i/>
              <w:iCs/>
              <w:sz w:val="28"/>
              <w:szCs w:val="28"/>
            </w:rPr>
            <w:t xml:space="preserve"> </w:t>
          </w:r>
          <w:r w:rsidRPr="00C150F6">
            <w:rPr>
              <w:i/>
              <w:iCs/>
              <w:sz w:val="28"/>
              <w:szCs w:val="28"/>
            </w:rPr>
            <w:t>происхождения используется в переводе или сопровождается такими выражениями, как «вид», «тип», «стиль», «имитация» или тому подобное</w:t>
          </w:r>
          <w:r w:rsidRPr="00C150F6">
            <w:rPr>
              <w:sz w:val="28"/>
              <w:szCs w:val="28"/>
            </w:rPr>
            <w:t>.</w:t>
          </w:r>
        </w:p>
        <w:p w14:paraId="2B653AF7" w14:textId="2DDF2748" w:rsidR="00C30F95" w:rsidRPr="00C150F6" w:rsidRDefault="00B85B4D" w:rsidP="00756AEB">
          <w:pPr>
            <w:autoSpaceDE w:val="0"/>
            <w:autoSpaceDN w:val="0"/>
            <w:adjustRightInd w:val="0"/>
            <w:spacing w:line="276" w:lineRule="auto"/>
            <w:ind w:firstLine="720"/>
            <w:jc w:val="both"/>
            <w:rPr>
              <w:sz w:val="28"/>
              <w:szCs w:val="28"/>
            </w:rPr>
          </w:pPr>
          <w:r w:rsidRPr="00C150F6">
            <w:rPr>
              <w:sz w:val="28"/>
              <w:szCs w:val="28"/>
            </w:rPr>
            <w:t>Однако</w:t>
          </w:r>
          <w:r w:rsidR="00C30F95" w:rsidRPr="00C150F6">
            <w:rPr>
              <w:sz w:val="28"/>
              <w:szCs w:val="28"/>
            </w:rPr>
            <w:t xml:space="preserve"> Соглашение </w:t>
          </w:r>
          <w:r w:rsidRPr="00C150F6">
            <w:rPr>
              <w:sz w:val="28"/>
              <w:szCs w:val="28"/>
            </w:rPr>
            <w:t xml:space="preserve">с </w:t>
          </w:r>
          <w:r w:rsidR="00C30F95" w:rsidRPr="00C150F6">
            <w:rPr>
              <w:sz w:val="28"/>
              <w:szCs w:val="28"/>
            </w:rPr>
            <w:t xml:space="preserve">ЕС требует расширения более высокого уровня защиты, предусмотренного </w:t>
          </w:r>
          <w:r w:rsidRPr="00C150F6">
            <w:rPr>
              <w:sz w:val="28"/>
              <w:szCs w:val="28"/>
            </w:rPr>
            <w:t>с</w:t>
          </w:r>
          <w:r w:rsidR="00C30F95" w:rsidRPr="00C150F6">
            <w:rPr>
              <w:sz w:val="28"/>
              <w:szCs w:val="28"/>
            </w:rPr>
            <w:t>татье</w:t>
          </w:r>
          <w:r w:rsidR="00072317" w:rsidRPr="00C150F6">
            <w:rPr>
              <w:sz w:val="28"/>
              <w:szCs w:val="28"/>
            </w:rPr>
            <w:t>й</w:t>
          </w:r>
          <w:r w:rsidR="00C30F95" w:rsidRPr="00C150F6">
            <w:rPr>
              <w:sz w:val="28"/>
              <w:szCs w:val="28"/>
            </w:rPr>
            <w:t xml:space="preserve"> 23</w:t>
          </w:r>
          <w:r w:rsidR="00551FA7" w:rsidRPr="00C150F6">
            <w:rPr>
              <w:sz w:val="28"/>
              <w:szCs w:val="28"/>
            </w:rPr>
            <w:t xml:space="preserve"> </w:t>
          </w:r>
          <w:r w:rsidR="00C30F95" w:rsidRPr="00C150F6">
            <w:rPr>
              <w:sz w:val="28"/>
              <w:szCs w:val="28"/>
            </w:rPr>
            <w:t xml:space="preserve">(1) Соглашения ТРИПС, не только на вина и спиртные напитки, но и на другие продукты. Так, </w:t>
          </w:r>
          <w:r w:rsidRPr="00C150F6">
            <w:rPr>
              <w:sz w:val="28"/>
              <w:szCs w:val="28"/>
            </w:rPr>
            <w:t>с</w:t>
          </w:r>
          <w:r w:rsidR="00C30F95" w:rsidRPr="00C150F6">
            <w:rPr>
              <w:sz w:val="28"/>
              <w:szCs w:val="28"/>
            </w:rPr>
            <w:t>тать</w:t>
          </w:r>
          <w:r w:rsidR="00072317" w:rsidRPr="00C150F6">
            <w:rPr>
              <w:sz w:val="28"/>
              <w:szCs w:val="28"/>
            </w:rPr>
            <w:t>ей</w:t>
          </w:r>
          <w:r w:rsidR="00C30F95" w:rsidRPr="00C150F6">
            <w:rPr>
              <w:sz w:val="28"/>
              <w:szCs w:val="28"/>
            </w:rPr>
            <w:t xml:space="preserve"> 82</w:t>
          </w:r>
          <w:r w:rsidR="00551FA7" w:rsidRPr="00C150F6">
            <w:rPr>
              <w:sz w:val="28"/>
              <w:szCs w:val="28"/>
            </w:rPr>
            <w:t xml:space="preserve"> </w:t>
          </w:r>
          <w:r w:rsidR="00C30F95" w:rsidRPr="00C150F6">
            <w:rPr>
              <w:sz w:val="28"/>
              <w:szCs w:val="28"/>
            </w:rPr>
            <w:t xml:space="preserve">(4) Соглашения </w:t>
          </w:r>
          <w:r w:rsidRPr="00C150F6">
            <w:rPr>
              <w:sz w:val="28"/>
              <w:szCs w:val="28"/>
            </w:rPr>
            <w:t xml:space="preserve">с </w:t>
          </w:r>
          <w:r w:rsidR="00C30F95" w:rsidRPr="00C150F6">
            <w:rPr>
              <w:sz w:val="28"/>
              <w:szCs w:val="28"/>
            </w:rPr>
            <w:t xml:space="preserve">ЕС </w:t>
          </w:r>
          <w:r w:rsidR="00072317" w:rsidRPr="00C150F6">
            <w:rPr>
              <w:sz w:val="28"/>
              <w:szCs w:val="28"/>
            </w:rPr>
            <w:t>установлено</w:t>
          </w:r>
          <w:r w:rsidR="00C30F95" w:rsidRPr="00C150F6">
            <w:rPr>
              <w:sz w:val="28"/>
              <w:szCs w:val="28"/>
            </w:rPr>
            <w:t>, что «… каждая Сторона запрещает и предотвращает: (b) любое неправомерное использование, имитацию или использование зарегистрированного наименования, даже если указано фактическое происхождение продукта или если защищенное наименования переводится, транскрибируется, транслитерируется или сопровождается такими выражениями, как «стиль», «тип», «метод», «произведенный в», «род», «имитация» или аналогичными им.</w:t>
          </w:r>
          <w:r w:rsidR="00072317" w:rsidRPr="00C150F6">
            <w:rPr>
              <w:sz w:val="28"/>
              <w:szCs w:val="28"/>
            </w:rPr>
            <w:t>».</w:t>
          </w:r>
          <w:r w:rsidR="00C30F95" w:rsidRPr="00C150F6">
            <w:rPr>
              <w:sz w:val="28"/>
              <w:szCs w:val="28"/>
            </w:rPr>
            <w:t xml:space="preserve"> </w:t>
          </w:r>
        </w:p>
        <w:p w14:paraId="066E490F" w14:textId="77777777" w:rsidR="00551FA7" w:rsidRPr="00C150F6" w:rsidRDefault="00551FA7" w:rsidP="00E11212">
          <w:pPr>
            <w:pStyle w:val="a3"/>
            <w:jc w:val="both"/>
            <w:rPr>
              <w:rFonts w:ascii="Times New Roman" w:hAnsi="Times New Roman" w:cs="Times New Roman"/>
              <w:color w:val="auto"/>
              <w:sz w:val="28"/>
              <w:szCs w:val="28"/>
              <w:lang w:val="ru-RU"/>
            </w:rPr>
          </w:pPr>
        </w:p>
        <w:p w14:paraId="07BF55D4" w14:textId="6D6C8085" w:rsidR="00EA5B45" w:rsidRPr="00C150F6" w:rsidRDefault="00EA5B45" w:rsidP="00D22E99">
          <w:pPr>
            <w:pStyle w:val="a3"/>
            <w:ind w:firstLine="720"/>
            <w:jc w:val="both"/>
            <w:rPr>
              <w:rFonts w:ascii="Times New Roman" w:hAnsi="Times New Roman" w:cs="Times New Roman"/>
              <w:b/>
              <w:color w:val="auto"/>
              <w:sz w:val="28"/>
              <w:szCs w:val="28"/>
              <w:lang w:val="ru-RU"/>
            </w:rPr>
          </w:pPr>
          <w:r w:rsidRPr="00C150F6">
            <w:rPr>
              <w:rFonts w:ascii="Times New Roman" w:hAnsi="Times New Roman" w:cs="Times New Roman"/>
              <w:b/>
              <w:color w:val="auto"/>
              <w:sz w:val="28"/>
              <w:szCs w:val="28"/>
              <w:lang w:val="ru-RU"/>
            </w:rPr>
            <w:t>Параграф 3.4. Сорта растений</w:t>
          </w:r>
        </w:p>
        <w:p w14:paraId="5843B06F" w14:textId="77777777" w:rsidR="00E67E9B" w:rsidRPr="00C150F6" w:rsidRDefault="00E67E9B" w:rsidP="00E67E9B">
          <w:pPr>
            <w:pStyle w:val="aa"/>
            <w:spacing w:after="0"/>
            <w:ind w:left="0"/>
            <w:jc w:val="both"/>
            <w:rPr>
              <w:rFonts w:ascii="Times New Roman" w:hAnsi="Times New Roman"/>
              <w:lang w:val="ru-RU"/>
            </w:rPr>
          </w:pPr>
        </w:p>
        <w:p w14:paraId="19403068" w14:textId="042E09C2" w:rsidR="00E67E9B" w:rsidRPr="00C150F6" w:rsidRDefault="00E67E9B" w:rsidP="005B4119">
          <w:pPr>
            <w:pStyle w:val="aa"/>
            <w:spacing w:after="0" w:line="240" w:lineRule="auto"/>
            <w:ind w:left="0" w:firstLine="720"/>
            <w:jc w:val="both"/>
            <w:rPr>
              <w:rFonts w:ascii="Times New Roman" w:hAnsi="Times New Roman"/>
              <w:sz w:val="28"/>
              <w:szCs w:val="28"/>
              <w:lang w:val="ru-RU"/>
            </w:rPr>
          </w:pPr>
          <w:r w:rsidRPr="00C150F6">
            <w:rPr>
              <w:rFonts w:ascii="Times New Roman" w:hAnsi="Times New Roman"/>
              <w:sz w:val="28"/>
              <w:szCs w:val="28"/>
              <w:lang w:val="ru-RU"/>
            </w:rPr>
            <w:t>В области сортов растений Казахстан является участником Соглашения ТРИПС, которое требует, чтобы его члены предоставили для сортов растений защиту патентами или альтернативой (‘</w:t>
          </w:r>
          <w:proofErr w:type="spellStart"/>
          <w:r w:rsidRPr="00C150F6">
            <w:rPr>
              <w:rFonts w:ascii="Times New Roman" w:hAnsi="Times New Roman"/>
              <w:i/>
              <w:iCs/>
              <w:sz w:val="28"/>
              <w:szCs w:val="28"/>
              <w:lang w:val="ru-RU"/>
            </w:rPr>
            <w:t>sui</w:t>
          </w:r>
          <w:proofErr w:type="spellEnd"/>
          <w:r w:rsidRPr="00C150F6">
            <w:rPr>
              <w:rFonts w:ascii="Times New Roman" w:hAnsi="Times New Roman"/>
              <w:i/>
              <w:iCs/>
              <w:sz w:val="28"/>
              <w:szCs w:val="28"/>
              <w:lang w:val="ru-RU"/>
            </w:rPr>
            <w:t xml:space="preserve"> </w:t>
          </w:r>
          <w:proofErr w:type="spellStart"/>
          <w:r w:rsidRPr="00C150F6">
            <w:rPr>
              <w:rFonts w:ascii="Times New Roman" w:hAnsi="Times New Roman"/>
              <w:i/>
              <w:iCs/>
              <w:sz w:val="28"/>
              <w:szCs w:val="28"/>
              <w:lang w:val="ru-RU"/>
            </w:rPr>
            <w:t>generis</w:t>
          </w:r>
          <w:proofErr w:type="spellEnd"/>
          <w:r w:rsidRPr="00C150F6">
            <w:rPr>
              <w:rFonts w:ascii="Times New Roman" w:hAnsi="Times New Roman"/>
              <w:i/>
              <w:iCs/>
              <w:sz w:val="28"/>
              <w:szCs w:val="28"/>
              <w:lang w:val="ru-RU"/>
            </w:rPr>
            <w:t>’)</w:t>
          </w:r>
          <w:r w:rsidR="00551FA7" w:rsidRPr="00C150F6">
            <w:rPr>
              <w:rFonts w:ascii="Times New Roman" w:hAnsi="Times New Roman"/>
              <w:sz w:val="28"/>
              <w:szCs w:val="28"/>
              <w:lang w:val="ru-RU"/>
            </w:rPr>
            <w:t xml:space="preserve"> системой, или их комбинацией.</w:t>
          </w:r>
        </w:p>
        <w:p w14:paraId="7D62E46D" w14:textId="77777777" w:rsidR="005B4119" w:rsidRPr="00C150F6" w:rsidRDefault="005B4119" w:rsidP="005B4119">
          <w:pPr>
            <w:ind w:firstLine="720"/>
            <w:jc w:val="both"/>
            <w:rPr>
              <w:sz w:val="28"/>
              <w:szCs w:val="28"/>
            </w:rPr>
          </w:pPr>
          <w:r w:rsidRPr="00C150F6">
            <w:rPr>
              <w:sz w:val="28"/>
              <w:szCs w:val="28"/>
            </w:rPr>
            <w:t>В соответствии с положениями законодательства Республики Казахстан право на селекционное достижение охраняется патентом, который подтверждает исключительное право патентообладателя на использование селекционного достижения, его приоритет и авторство селекционера.</w:t>
          </w:r>
        </w:p>
        <w:p w14:paraId="5A97AC71" w14:textId="14F1053E" w:rsidR="00EA5B45" w:rsidRPr="00C150F6" w:rsidRDefault="00E67E9B" w:rsidP="005B4119">
          <w:pPr>
            <w:ind w:firstLine="720"/>
            <w:jc w:val="both"/>
            <w:rPr>
              <w:sz w:val="28"/>
              <w:szCs w:val="28"/>
            </w:rPr>
          </w:pPr>
          <w:r w:rsidRPr="00C150F6">
            <w:rPr>
              <w:sz w:val="28"/>
              <w:szCs w:val="28"/>
            </w:rPr>
            <w:t>Вместе с тем, в соответствии с Соглашением ЕС Казахстан обязался «приложить разумные усилия для присоединения к Международной конвенции по защите новых сортов растений («УПОВ»).</w:t>
          </w:r>
        </w:p>
        <w:p w14:paraId="75390A0D" w14:textId="77777777" w:rsidR="00551FA7" w:rsidRPr="00C150F6" w:rsidRDefault="00551FA7" w:rsidP="00E11212">
          <w:pPr>
            <w:pStyle w:val="a3"/>
            <w:jc w:val="both"/>
            <w:rPr>
              <w:rFonts w:ascii="Times New Roman" w:hAnsi="Times New Roman" w:cs="Times New Roman"/>
              <w:color w:val="auto"/>
              <w:sz w:val="28"/>
              <w:szCs w:val="28"/>
              <w:lang w:val="ru-RU"/>
            </w:rPr>
          </w:pPr>
        </w:p>
        <w:p w14:paraId="2DA63F3A" w14:textId="4917B1D1" w:rsidR="00CC4634" w:rsidRPr="00C150F6" w:rsidRDefault="00673CB9" w:rsidP="00D22E99">
          <w:pPr>
            <w:pStyle w:val="a3"/>
            <w:ind w:firstLine="720"/>
            <w:jc w:val="both"/>
            <w:rPr>
              <w:rFonts w:ascii="Times New Roman" w:hAnsi="Times New Roman" w:cs="Times New Roman"/>
              <w:b/>
              <w:color w:val="auto"/>
              <w:sz w:val="28"/>
              <w:szCs w:val="28"/>
              <w:lang w:val="ru-RU"/>
            </w:rPr>
          </w:pPr>
          <w:r w:rsidRPr="00C150F6">
            <w:rPr>
              <w:rFonts w:ascii="Times New Roman" w:hAnsi="Times New Roman" w:cs="Times New Roman"/>
              <w:b/>
              <w:color w:val="auto"/>
              <w:sz w:val="28"/>
              <w:szCs w:val="28"/>
              <w:lang w:val="ru-RU"/>
            </w:rPr>
            <w:t>П</w:t>
          </w:r>
          <w:r w:rsidR="00EA5B45" w:rsidRPr="00C150F6">
            <w:rPr>
              <w:rFonts w:ascii="Times New Roman" w:hAnsi="Times New Roman" w:cs="Times New Roman"/>
              <w:b/>
              <w:color w:val="auto"/>
              <w:sz w:val="28"/>
              <w:szCs w:val="28"/>
              <w:lang w:val="ru-RU"/>
            </w:rPr>
            <w:t>араграф 3.5</w:t>
          </w:r>
          <w:r w:rsidR="00CC4634" w:rsidRPr="00C150F6">
            <w:rPr>
              <w:rFonts w:ascii="Times New Roman" w:hAnsi="Times New Roman" w:cs="Times New Roman"/>
              <w:b/>
              <w:color w:val="auto"/>
              <w:sz w:val="28"/>
              <w:szCs w:val="28"/>
              <w:lang w:val="ru-RU"/>
            </w:rPr>
            <w:t xml:space="preserve">. </w:t>
          </w:r>
          <w:r w:rsidR="00EE2F80" w:rsidRPr="00C150F6">
            <w:rPr>
              <w:rFonts w:ascii="Times New Roman" w:hAnsi="Times New Roman" w:cs="Times New Roman"/>
              <w:b/>
              <w:color w:val="auto"/>
              <w:sz w:val="28"/>
              <w:szCs w:val="28"/>
              <w:lang w:val="ru-RU"/>
            </w:rPr>
            <w:t>Объекты авторского права</w:t>
          </w:r>
        </w:p>
        <w:p w14:paraId="2CD7CC35" w14:textId="77777777" w:rsidR="00CC4634" w:rsidRPr="00C150F6" w:rsidRDefault="00CC4634" w:rsidP="002C30A8">
          <w:pPr>
            <w:pStyle w:val="a3"/>
            <w:jc w:val="both"/>
            <w:rPr>
              <w:rFonts w:ascii="Times New Roman" w:hAnsi="Times New Roman" w:cs="Times New Roman"/>
              <w:b/>
              <w:color w:val="auto"/>
              <w:sz w:val="28"/>
              <w:szCs w:val="28"/>
              <w:lang w:val="ru-RU"/>
            </w:rPr>
          </w:pPr>
        </w:p>
        <w:p w14:paraId="60E7B12A" w14:textId="1B6B2400" w:rsidR="00CC4634" w:rsidRPr="00C150F6" w:rsidRDefault="00CC4634" w:rsidP="002C30A8">
          <w:pPr>
            <w:pStyle w:val="a3"/>
            <w:jc w:val="both"/>
            <w:rPr>
              <w:rFonts w:ascii="Times New Roman" w:hAnsi="Times New Roman" w:cs="Times New Roman"/>
              <w:color w:val="auto"/>
              <w:sz w:val="28"/>
              <w:szCs w:val="28"/>
              <w:lang w:val="ru-RU"/>
            </w:rPr>
          </w:pPr>
          <w:r w:rsidRPr="00C150F6">
            <w:rPr>
              <w:rFonts w:ascii="Times New Roman" w:hAnsi="Times New Roman" w:cs="Times New Roman"/>
              <w:color w:val="auto"/>
              <w:sz w:val="28"/>
              <w:szCs w:val="28"/>
              <w:lang w:val="ru-RU"/>
            </w:rPr>
            <w:lastRenderedPageBreak/>
            <w:tab/>
            <w:t>Казахстан является участником Бернской конвенции об охране литературных и художественных произведений (</w:t>
          </w:r>
          <w:r w:rsidR="00C6066B">
            <w:rPr>
              <w:rFonts w:ascii="Times New Roman" w:hAnsi="Times New Roman" w:cs="Times New Roman"/>
              <w:color w:val="auto"/>
              <w:sz w:val="28"/>
              <w:szCs w:val="28"/>
              <w:lang w:val="ru-RU"/>
            </w:rPr>
            <w:t xml:space="preserve">далее - </w:t>
          </w:r>
          <w:r w:rsidRPr="00C150F6">
            <w:rPr>
              <w:rFonts w:ascii="Times New Roman" w:hAnsi="Times New Roman" w:cs="Times New Roman"/>
              <w:color w:val="auto"/>
              <w:sz w:val="28"/>
              <w:szCs w:val="28"/>
              <w:lang w:val="ru-RU"/>
            </w:rPr>
            <w:t>Бернская конвенция), Международной конвенции об охране прав исполнителей, производителей фонограмм и организаций эфирного вещания (</w:t>
          </w:r>
          <w:r w:rsidR="00C6066B">
            <w:rPr>
              <w:rFonts w:ascii="Times New Roman" w:hAnsi="Times New Roman" w:cs="Times New Roman"/>
              <w:color w:val="auto"/>
              <w:sz w:val="28"/>
              <w:szCs w:val="28"/>
              <w:lang w:val="ru-RU"/>
            </w:rPr>
            <w:t xml:space="preserve">далее - </w:t>
          </w:r>
          <w:r w:rsidRPr="00C150F6">
            <w:rPr>
              <w:rFonts w:ascii="Times New Roman" w:hAnsi="Times New Roman" w:cs="Times New Roman"/>
              <w:color w:val="auto"/>
              <w:sz w:val="28"/>
              <w:szCs w:val="28"/>
              <w:lang w:val="ru-RU"/>
            </w:rPr>
            <w:t>Римская конвенция), Договора об авторском праве Всемирной организации интеллектуальной собственности (ВОИС), Договора ВОИС по исполнениям и фонограммам и Соглашения ТРИПС.</w:t>
          </w:r>
        </w:p>
        <w:p w14:paraId="0D57A008" w14:textId="2EEEA6CF" w:rsidR="00AC7C1C" w:rsidRPr="00C150F6" w:rsidRDefault="000E644C" w:rsidP="002C30A8">
          <w:pPr>
            <w:pStyle w:val="a3"/>
            <w:jc w:val="both"/>
            <w:rPr>
              <w:rFonts w:ascii="Times New Roman" w:hAnsi="Times New Roman" w:cs="Times New Roman"/>
              <w:color w:val="auto"/>
              <w:sz w:val="28"/>
              <w:szCs w:val="28"/>
              <w:lang w:val="ru-RU"/>
            </w:rPr>
          </w:pPr>
          <w:r w:rsidRPr="00C150F6">
            <w:rPr>
              <w:rFonts w:ascii="Times New Roman" w:hAnsi="Times New Roman" w:cs="Times New Roman"/>
              <w:color w:val="auto"/>
              <w:sz w:val="28"/>
              <w:szCs w:val="28"/>
              <w:lang w:val="ru-RU"/>
            </w:rPr>
            <w:tab/>
          </w:r>
          <w:r w:rsidR="00AC7C1C" w:rsidRPr="00C150F6">
            <w:rPr>
              <w:rFonts w:ascii="Times New Roman" w:hAnsi="Times New Roman" w:cs="Times New Roman"/>
              <w:color w:val="auto"/>
              <w:sz w:val="28"/>
              <w:szCs w:val="28"/>
              <w:lang w:val="ru-RU"/>
            </w:rPr>
            <w:t>В 2019 году в ЕС были введены новые правила, облегчающие европейским организациям эфира вещания доступ к определенным программам в прямом эфире или в режиме онлайн, а также упроща</w:t>
          </w:r>
          <w:r w:rsidR="003865C7">
            <w:rPr>
              <w:rFonts w:ascii="Times New Roman" w:hAnsi="Times New Roman" w:cs="Times New Roman"/>
              <w:color w:val="auto"/>
              <w:sz w:val="28"/>
              <w:szCs w:val="28"/>
              <w:lang w:val="ru-RU"/>
            </w:rPr>
            <w:t>ющие</w:t>
          </w:r>
          <w:r w:rsidR="00AC7C1C" w:rsidRPr="00C150F6">
            <w:rPr>
              <w:rFonts w:ascii="Times New Roman" w:hAnsi="Times New Roman" w:cs="Times New Roman"/>
              <w:color w:val="auto"/>
              <w:sz w:val="28"/>
              <w:szCs w:val="28"/>
              <w:lang w:val="ru-RU"/>
            </w:rPr>
            <w:t xml:space="preserve"> распространение большего количества радио- и телеканалов операторами ретрансляции.  Новая Директива устраняет трудности, связанные </w:t>
          </w:r>
          <w:r w:rsidR="00AC7C1C" w:rsidRPr="00AF3CF6">
            <w:rPr>
              <w:rFonts w:ascii="Times New Roman" w:hAnsi="Times New Roman" w:cs="Times New Roman"/>
              <w:color w:val="auto"/>
              <w:sz w:val="28"/>
              <w:szCs w:val="28"/>
              <w:lang w:val="ru-RU"/>
            </w:rPr>
            <w:t xml:space="preserve">с </w:t>
          </w:r>
          <w:r w:rsidR="00AF3CF6">
            <w:rPr>
              <w:rFonts w:ascii="Times New Roman" w:hAnsi="Times New Roman" w:cs="Times New Roman"/>
              <w:color w:val="auto"/>
              <w:sz w:val="28"/>
              <w:szCs w:val="28"/>
              <w:lang w:val="ru-RU"/>
            </w:rPr>
            <w:t>регулированием</w:t>
          </w:r>
          <w:r w:rsidR="00AC7C1C" w:rsidRPr="00C150F6">
            <w:rPr>
              <w:rFonts w:ascii="Times New Roman" w:hAnsi="Times New Roman" w:cs="Times New Roman"/>
              <w:color w:val="auto"/>
              <w:sz w:val="28"/>
              <w:szCs w:val="28"/>
              <w:lang w:val="ru-RU"/>
            </w:rPr>
            <w:t xml:space="preserve"> авторских прав, двумя способами: </w:t>
          </w:r>
        </w:p>
        <w:p w14:paraId="0A107116" w14:textId="775ACF02" w:rsidR="00AC7C1C" w:rsidRPr="00C150F6" w:rsidRDefault="00AC7C1C" w:rsidP="002C30A8">
          <w:pPr>
            <w:pStyle w:val="a3"/>
            <w:jc w:val="both"/>
            <w:rPr>
              <w:rFonts w:ascii="Times New Roman" w:hAnsi="Times New Roman" w:cs="Times New Roman"/>
              <w:color w:val="auto"/>
              <w:sz w:val="28"/>
              <w:szCs w:val="28"/>
              <w:lang w:val="ru-RU"/>
            </w:rPr>
          </w:pPr>
          <w:r w:rsidRPr="00C150F6">
            <w:rPr>
              <w:rFonts w:ascii="Times New Roman" w:hAnsi="Times New Roman" w:cs="Times New Roman"/>
              <w:color w:val="auto"/>
              <w:sz w:val="28"/>
              <w:szCs w:val="28"/>
              <w:lang w:val="ru-RU"/>
            </w:rPr>
            <w:tab/>
            <w:t xml:space="preserve">1) </w:t>
          </w:r>
          <w:r w:rsidR="00D03672" w:rsidRPr="00C150F6">
            <w:rPr>
              <w:rFonts w:ascii="Times New Roman" w:hAnsi="Times New Roman" w:cs="Times New Roman"/>
              <w:color w:val="auto"/>
              <w:sz w:val="28"/>
              <w:szCs w:val="28"/>
              <w:lang w:val="ru-RU"/>
            </w:rPr>
            <w:t>п</w:t>
          </w:r>
          <w:r w:rsidRPr="00C150F6">
            <w:rPr>
              <w:rFonts w:ascii="Times New Roman" w:hAnsi="Times New Roman" w:cs="Times New Roman"/>
              <w:color w:val="auto"/>
              <w:sz w:val="28"/>
              <w:szCs w:val="28"/>
              <w:lang w:val="ru-RU"/>
            </w:rPr>
            <w:t>осредством установления принципа «страны происхождения»: права, необходимые для предоставления определенных программ</w:t>
          </w:r>
          <w:r w:rsidR="00EC5772">
            <w:rPr>
              <w:rFonts w:ascii="Times New Roman" w:hAnsi="Times New Roman" w:cs="Times New Roman"/>
              <w:color w:val="auto"/>
              <w:sz w:val="28"/>
              <w:szCs w:val="28"/>
              <w:lang w:val="ru-RU"/>
            </w:rPr>
            <w:t>,</w:t>
          </w:r>
          <w:r w:rsidRPr="00C150F6">
            <w:rPr>
              <w:rFonts w:ascii="Times New Roman" w:hAnsi="Times New Roman" w:cs="Times New Roman"/>
              <w:color w:val="auto"/>
              <w:sz w:val="28"/>
              <w:szCs w:val="28"/>
              <w:lang w:val="ru-RU"/>
            </w:rPr>
            <w:t xml:space="preserve"> доступных в онлайновых службах организаций эфира вещания (например, их услугах одновременного вещания или перехвата), </w:t>
          </w:r>
          <w:r w:rsidRPr="00AF3CF6">
            <w:rPr>
              <w:rFonts w:ascii="Times New Roman" w:hAnsi="Times New Roman" w:cs="Times New Roman"/>
              <w:color w:val="auto"/>
              <w:sz w:val="28"/>
              <w:szCs w:val="28"/>
              <w:lang w:val="ru-RU"/>
            </w:rPr>
            <w:t xml:space="preserve">должны </w:t>
          </w:r>
          <w:r w:rsidR="00AF3CF6" w:rsidRPr="00AF3CF6">
            <w:rPr>
              <w:rFonts w:ascii="Times New Roman" w:hAnsi="Times New Roman" w:cs="Times New Roman"/>
              <w:color w:val="auto"/>
              <w:sz w:val="28"/>
              <w:szCs w:val="28"/>
              <w:lang w:val="ru-RU"/>
            </w:rPr>
            <w:t>р</w:t>
          </w:r>
          <w:r w:rsidR="00AF3CF6">
            <w:rPr>
              <w:rFonts w:ascii="Times New Roman" w:hAnsi="Times New Roman" w:cs="Times New Roman"/>
              <w:color w:val="auto"/>
              <w:sz w:val="28"/>
              <w:szCs w:val="28"/>
              <w:lang w:val="ru-RU"/>
            </w:rPr>
            <w:t>егулироваться</w:t>
          </w:r>
          <w:r w:rsidRPr="00C150F6">
            <w:rPr>
              <w:rFonts w:ascii="Times New Roman" w:hAnsi="Times New Roman" w:cs="Times New Roman"/>
              <w:color w:val="auto"/>
              <w:sz w:val="28"/>
              <w:szCs w:val="28"/>
              <w:lang w:val="ru-RU"/>
            </w:rPr>
            <w:t xml:space="preserve"> только в стране, где организации эфира вещания имеет головной офис (вместо всех государств-членов, в которых организация эфира вещания желает предоставлять свои программы). Лицензионный сбор, выплачиваемый вещателями правообладателям, должен отражать целевую аудиторию программ. Принцип страны происхождения поможет организациям эфира вещания сделать определенные программы (все радиопередачи, а также программы для телевидения, новостей и текущих событий, и полностью финансируемые за счет организаций эфира вещания программы собственного производства) доступными в режиме онлайн и </w:t>
          </w:r>
          <w:r w:rsidR="00D03672" w:rsidRPr="00C150F6">
            <w:rPr>
              <w:rFonts w:ascii="Times New Roman" w:hAnsi="Times New Roman" w:cs="Times New Roman"/>
              <w:color w:val="auto"/>
              <w:sz w:val="28"/>
              <w:szCs w:val="28"/>
              <w:lang w:val="ru-RU"/>
            </w:rPr>
            <w:t>в других государствах-членах ЕС;</w:t>
          </w:r>
        </w:p>
        <w:p w14:paraId="2BF288AD" w14:textId="4F5F8FAD" w:rsidR="00AC7C1C" w:rsidRPr="00C150F6" w:rsidRDefault="00AC7C1C" w:rsidP="002C30A8">
          <w:pPr>
            <w:pStyle w:val="a3"/>
            <w:jc w:val="both"/>
            <w:rPr>
              <w:rFonts w:ascii="Times New Roman" w:hAnsi="Times New Roman" w:cs="Times New Roman"/>
              <w:color w:val="auto"/>
              <w:sz w:val="28"/>
              <w:szCs w:val="28"/>
              <w:lang w:val="ru-RU"/>
            </w:rPr>
          </w:pPr>
          <w:r w:rsidRPr="00C150F6">
            <w:rPr>
              <w:rFonts w:ascii="Times New Roman" w:hAnsi="Times New Roman" w:cs="Times New Roman"/>
              <w:color w:val="auto"/>
              <w:sz w:val="28"/>
              <w:szCs w:val="28"/>
              <w:lang w:val="ru-RU"/>
            </w:rPr>
            <w:tab/>
            <w:t xml:space="preserve">2) </w:t>
          </w:r>
          <w:r w:rsidR="00D03672" w:rsidRPr="00C150F6">
            <w:rPr>
              <w:rFonts w:ascii="Times New Roman" w:hAnsi="Times New Roman" w:cs="Times New Roman"/>
              <w:color w:val="auto"/>
              <w:sz w:val="28"/>
              <w:szCs w:val="28"/>
              <w:lang w:val="ru-RU"/>
            </w:rPr>
            <w:t>п</w:t>
          </w:r>
          <w:r w:rsidRPr="00C150F6">
            <w:rPr>
              <w:rFonts w:ascii="Times New Roman" w:hAnsi="Times New Roman" w:cs="Times New Roman"/>
              <w:color w:val="auto"/>
              <w:sz w:val="28"/>
              <w:szCs w:val="28"/>
              <w:lang w:val="ru-RU"/>
            </w:rPr>
            <w:t xml:space="preserve">утем расширения системы обязательного коллективного управления, которая в настоящее время применяется только к ретрансляциям по кабелю, на услуги ретрансляции, предоставляемые другими средствами (такими как интернет-телевидение (IPTV), спутниковые, цифровые наземные или онлайновые технологии). Эта система позволяет операторам ретрансляции </w:t>
          </w:r>
          <w:r w:rsidR="00965F7F">
            <w:rPr>
              <w:rFonts w:ascii="Times New Roman" w:hAnsi="Times New Roman" w:cs="Times New Roman"/>
              <w:color w:val="auto"/>
              <w:sz w:val="28"/>
              <w:szCs w:val="28"/>
              <w:lang w:val="ru-RU"/>
            </w:rPr>
            <w:t xml:space="preserve">урегулировать соответствующие </w:t>
          </w:r>
          <w:r w:rsidRPr="00C150F6">
            <w:rPr>
              <w:rFonts w:ascii="Times New Roman" w:hAnsi="Times New Roman" w:cs="Times New Roman"/>
              <w:color w:val="auto"/>
              <w:sz w:val="28"/>
              <w:szCs w:val="28"/>
              <w:lang w:val="ru-RU"/>
            </w:rPr>
            <w:t xml:space="preserve">права в упрощенном порядке – им необходимо </w:t>
          </w:r>
          <w:r w:rsidR="00965F7F">
            <w:rPr>
              <w:rFonts w:ascii="Times New Roman" w:hAnsi="Times New Roman" w:cs="Times New Roman"/>
              <w:color w:val="auto"/>
              <w:sz w:val="28"/>
              <w:szCs w:val="28"/>
              <w:lang w:val="ru-RU"/>
            </w:rPr>
            <w:t xml:space="preserve">регулировать </w:t>
          </w:r>
          <w:r w:rsidRPr="00C150F6">
            <w:rPr>
              <w:rFonts w:ascii="Times New Roman" w:hAnsi="Times New Roman" w:cs="Times New Roman"/>
              <w:color w:val="auto"/>
              <w:sz w:val="28"/>
              <w:szCs w:val="28"/>
              <w:lang w:val="ru-RU"/>
            </w:rPr>
            <w:t>соответствующие права с организациями эфира вещания, чьи каналы они ретранслируют, и с организациями коллективного управления, т.е. организациями, которые представляют интересы множества правообладателей, а не с многочисленными индивидуальными правообладателями на индивидуальной основе (например, музыкальным композитором или</w:t>
          </w:r>
          <w:r w:rsidR="00965F7F">
            <w:rPr>
              <w:rFonts w:ascii="Times New Roman" w:hAnsi="Times New Roman" w:cs="Times New Roman"/>
              <w:color w:val="auto"/>
              <w:sz w:val="28"/>
              <w:szCs w:val="28"/>
              <w:lang w:val="ru-RU"/>
            </w:rPr>
            <w:t xml:space="preserve"> аудиовизуальным исполнителем).</w:t>
          </w:r>
        </w:p>
        <w:p w14:paraId="07FBF8C9" w14:textId="42F5A295" w:rsidR="000637E3" w:rsidRPr="00C150F6" w:rsidRDefault="00AC7C1C" w:rsidP="002C30A8">
          <w:pPr>
            <w:pStyle w:val="a3"/>
            <w:jc w:val="both"/>
            <w:rPr>
              <w:rFonts w:ascii="Times New Roman" w:hAnsi="Times New Roman" w:cs="Times New Roman"/>
              <w:color w:val="auto"/>
              <w:sz w:val="28"/>
              <w:szCs w:val="28"/>
              <w:lang w:val="ru-RU"/>
            </w:rPr>
          </w:pPr>
          <w:r w:rsidRPr="00C150F6">
            <w:rPr>
              <w:rFonts w:ascii="Times New Roman" w:hAnsi="Times New Roman" w:cs="Times New Roman"/>
              <w:color w:val="auto"/>
              <w:sz w:val="28"/>
              <w:szCs w:val="28"/>
              <w:lang w:val="ru-RU"/>
            </w:rPr>
            <w:tab/>
            <w:t xml:space="preserve">Принимая во внимание изменяющиеся схемы просмотра и новые способы доступа к аудиовизуальному контенту в Казахстане, а также движение к созданию единого цифрового рынка в рамках ЕАЭС, будет целесообразным рассмотреть вопрос о том, может ли аналогичный подход </w:t>
          </w:r>
          <w:r w:rsidRPr="00965F7F">
            <w:rPr>
              <w:rFonts w:ascii="Times New Roman" w:hAnsi="Times New Roman" w:cs="Times New Roman"/>
              <w:color w:val="auto"/>
              <w:sz w:val="28"/>
              <w:szCs w:val="28"/>
              <w:lang w:val="ru-RU"/>
            </w:rPr>
            <w:t xml:space="preserve">к </w:t>
          </w:r>
          <w:r w:rsidR="00965F7F">
            <w:rPr>
              <w:rFonts w:ascii="Times New Roman" w:hAnsi="Times New Roman" w:cs="Times New Roman"/>
              <w:color w:val="auto"/>
              <w:sz w:val="28"/>
              <w:szCs w:val="28"/>
              <w:lang w:val="ru-RU"/>
            </w:rPr>
            <w:t>урегулированию</w:t>
          </w:r>
          <w:r w:rsidRPr="00C150F6">
            <w:rPr>
              <w:rFonts w:ascii="Times New Roman" w:hAnsi="Times New Roman" w:cs="Times New Roman"/>
              <w:color w:val="auto"/>
              <w:sz w:val="28"/>
              <w:szCs w:val="28"/>
              <w:lang w:val="ru-RU"/>
            </w:rPr>
            <w:t xml:space="preserve"> </w:t>
          </w:r>
          <w:r w:rsidRPr="00C150F6">
            <w:rPr>
              <w:rFonts w:ascii="Times New Roman" w:hAnsi="Times New Roman" w:cs="Times New Roman"/>
              <w:color w:val="auto"/>
              <w:sz w:val="28"/>
              <w:szCs w:val="28"/>
              <w:lang w:val="ru-RU"/>
            </w:rPr>
            <w:lastRenderedPageBreak/>
            <w:t>авторских прав, в том числе для онлайн-вещания, и ретрансляции быть применен к вещанию в рамках ЕАЭС.</w:t>
          </w:r>
        </w:p>
        <w:p w14:paraId="2011396F" w14:textId="77777777" w:rsidR="00551FA7" w:rsidRPr="00C150F6" w:rsidRDefault="00551FA7" w:rsidP="002C30A8">
          <w:pPr>
            <w:pStyle w:val="a3"/>
            <w:jc w:val="both"/>
            <w:rPr>
              <w:rFonts w:ascii="Times New Roman" w:hAnsi="Times New Roman" w:cs="Times New Roman"/>
              <w:color w:val="auto"/>
              <w:sz w:val="28"/>
              <w:szCs w:val="28"/>
              <w:lang w:val="ru-RU"/>
            </w:rPr>
          </w:pPr>
        </w:p>
        <w:p w14:paraId="3D6A0D90" w14:textId="002D2080" w:rsidR="000637E3" w:rsidRPr="000E48F7" w:rsidRDefault="00EA5B45" w:rsidP="00F84556">
          <w:pPr>
            <w:pStyle w:val="a3"/>
            <w:ind w:firstLine="720"/>
            <w:jc w:val="both"/>
            <w:rPr>
              <w:rFonts w:ascii="Times New Roman" w:hAnsi="Times New Roman" w:cs="Times New Roman"/>
              <w:b/>
              <w:color w:val="auto"/>
              <w:sz w:val="28"/>
              <w:szCs w:val="28"/>
              <w:lang w:val="ru-RU"/>
            </w:rPr>
          </w:pPr>
          <w:r w:rsidRPr="000E48F7">
            <w:rPr>
              <w:rFonts w:ascii="Times New Roman" w:hAnsi="Times New Roman" w:cs="Times New Roman"/>
              <w:b/>
              <w:color w:val="auto"/>
              <w:sz w:val="28"/>
              <w:szCs w:val="28"/>
              <w:lang w:val="ru-RU"/>
            </w:rPr>
            <w:t>Параграф 3.6</w:t>
          </w:r>
          <w:r w:rsidR="000637E3" w:rsidRPr="000E48F7">
            <w:rPr>
              <w:rFonts w:ascii="Times New Roman" w:hAnsi="Times New Roman" w:cs="Times New Roman"/>
              <w:b/>
              <w:color w:val="auto"/>
              <w:sz w:val="28"/>
              <w:szCs w:val="28"/>
              <w:lang w:val="ru-RU"/>
            </w:rPr>
            <w:t xml:space="preserve">. </w:t>
          </w:r>
          <w:r w:rsidRPr="000E48F7">
            <w:rPr>
              <w:rFonts w:ascii="Times New Roman" w:hAnsi="Times New Roman" w:cs="Times New Roman"/>
              <w:b/>
              <w:color w:val="auto"/>
              <w:sz w:val="28"/>
              <w:szCs w:val="28"/>
              <w:lang w:val="ru-RU"/>
            </w:rPr>
            <w:t>Судопроизводство</w:t>
          </w:r>
          <w:r w:rsidR="00D809AF" w:rsidRPr="000E48F7">
            <w:rPr>
              <w:rFonts w:ascii="Times New Roman" w:hAnsi="Times New Roman" w:cs="Times New Roman"/>
              <w:b/>
              <w:color w:val="auto"/>
              <w:sz w:val="28"/>
              <w:szCs w:val="28"/>
              <w:lang w:val="ru-RU"/>
            </w:rPr>
            <w:t xml:space="preserve"> по вопросам интеллектуальной собственности</w:t>
          </w:r>
          <w:r w:rsidR="00F84556" w:rsidRPr="000E48F7">
            <w:rPr>
              <w:rFonts w:ascii="Times New Roman" w:hAnsi="Times New Roman" w:cs="Times New Roman"/>
              <w:b/>
              <w:color w:val="auto"/>
              <w:sz w:val="28"/>
              <w:szCs w:val="28"/>
              <w:lang w:val="ru-RU"/>
            </w:rPr>
            <w:t xml:space="preserve"> </w:t>
          </w:r>
        </w:p>
        <w:p w14:paraId="7A4CBC8F" w14:textId="15116240" w:rsidR="00F84556" w:rsidRPr="000E48F7" w:rsidRDefault="00F84556" w:rsidP="00F84556">
          <w:pPr>
            <w:tabs>
              <w:tab w:val="left" w:pos="9356"/>
            </w:tabs>
            <w:ind w:firstLine="697"/>
            <w:jc w:val="both"/>
            <w:rPr>
              <w:sz w:val="28"/>
              <w:szCs w:val="28"/>
              <w:lang w:val="kk-KZ"/>
            </w:rPr>
          </w:pPr>
          <w:r w:rsidRPr="000E48F7">
            <w:rPr>
              <w:sz w:val="28"/>
              <w:szCs w:val="28"/>
            </w:rPr>
            <w:t xml:space="preserve">Основными нормативными правовыми актами, регулирующими отношения, связанные с охраной и использованием объектов интеллектуальной деятельности, являются: Конституция Республики Казахстан, Гражданский кодекс Республики Казахстан, Закон Республики Казахстан «Об авторском праве и смежных правах», «Патентный Закон Республики Казахстан», </w:t>
          </w:r>
          <w:r w:rsidR="0016042C" w:rsidRPr="000E48F7">
            <w:rPr>
              <w:sz w:val="28"/>
              <w:szCs w:val="28"/>
            </w:rPr>
            <w:br/>
          </w:r>
          <w:r w:rsidR="00C623AD" w:rsidRPr="000E48F7">
            <w:rPr>
              <w:sz w:val="28"/>
              <w:szCs w:val="28"/>
            </w:rPr>
            <w:t xml:space="preserve">Закон Республики Казахстан </w:t>
          </w:r>
          <w:r w:rsidRPr="000E48F7">
            <w:rPr>
              <w:sz w:val="28"/>
              <w:szCs w:val="28"/>
            </w:rPr>
            <w:t>«О товарных знаках, знаках обслуживания и наименовании мест происхождения товаров», которые подлежат применению наряду с нормами международного права в указан</w:t>
          </w:r>
          <w:r w:rsidR="00036CCF" w:rsidRPr="000E48F7">
            <w:rPr>
              <w:sz w:val="28"/>
              <w:szCs w:val="28"/>
            </w:rPr>
            <w:t>ной</w:t>
          </w:r>
          <w:r w:rsidRPr="000E48F7">
            <w:rPr>
              <w:sz w:val="28"/>
              <w:szCs w:val="28"/>
            </w:rPr>
            <w:t xml:space="preserve"> области.</w:t>
          </w:r>
          <w:r w:rsidR="00C623AD" w:rsidRPr="000E48F7">
            <w:rPr>
              <w:sz w:val="28"/>
              <w:szCs w:val="28"/>
              <w:lang w:val="kk-KZ"/>
            </w:rPr>
            <w:t xml:space="preserve"> </w:t>
          </w:r>
        </w:p>
        <w:p w14:paraId="040B3AE2" w14:textId="77777777" w:rsidR="00F84556" w:rsidRPr="000E48F7" w:rsidRDefault="00F84556" w:rsidP="00F84556">
          <w:pPr>
            <w:tabs>
              <w:tab w:val="left" w:pos="9356"/>
            </w:tabs>
            <w:ind w:firstLine="697"/>
            <w:jc w:val="both"/>
            <w:rPr>
              <w:sz w:val="28"/>
              <w:szCs w:val="28"/>
            </w:rPr>
          </w:pPr>
          <w:r w:rsidRPr="000E48F7">
            <w:rPr>
              <w:sz w:val="28"/>
              <w:szCs w:val="28"/>
            </w:rPr>
            <w:t>В течение последних лет национальное законодательство в области защиты прав интеллектуальной собственности гармонизировано с нормами международного права, что позволило повысить уровень защиты объектов интеллектуальной собственности.</w:t>
          </w:r>
        </w:p>
        <w:p w14:paraId="161EB4F3" w14:textId="6511A049" w:rsidR="00A778A0" w:rsidRPr="000E48F7" w:rsidRDefault="00F84556" w:rsidP="00A778A0">
          <w:pPr>
            <w:tabs>
              <w:tab w:val="left" w:pos="9356"/>
            </w:tabs>
            <w:ind w:firstLine="697"/>
            <w:jc w:val="both"/>
            <w:rPr>
              <w:sz w:val="28"/>
              <w:szCs w:val="28"/>
            </w:rPr>
          </w:pPr>
          <w:r w:rsidRPr="000E48F7">
            <w:rPr>
              <w:sz w:val="28"/>
              <w:szCs w:val="28"/>
            </w:rPr>
            <w:t xml:space="preserve">Количество споров, связанных с защитой прав интеллектуальной собственности в Республике Казахстан, </w:t>
          </w:r>
          <w:r w:rsidR="008357DF" w:rsidRPr="000E48F7">
            <w:rPr>
              <w:color w:val="000000"/>
              <w:sz w:val="28"/>
              <w:szCs w:val="28"/>
              <w:bdr w:val="none" w:sz="0" w:space="0" w:color="auto" w:frame="1"/>
              <w:shd w:val="clear" w:color="auto" w:fill="FFFFFF"/>
              <w:lang w:eastAsia="en-GB"/>
            </w:rPr>
            <w:t>значительно возросло</w:t>
          </w:r>
          <w:r w:rsidRPr="000E48F7">
            <w:rPr>
              <w:sz w:val="28"/>
              <w:szCs w:val="28"/>
            </w:rPr>
            <w:t>. В основном</w:t>
          </w:r>
          <w:r w:rsidR="001655E4" w:rsidRPr="000E48F7">
            <w:rPr>
              <w:sz w:val="28"/>
              <w:szCs w:val="28"/>
            </w:rPr>
            <w:t>,</w:t>
          </w:r>
          <w:r w:rsidRPr="000E48F7">
            <w:rPr>
              <w:sz w:val="28"/>
              <w:szCs w:val="28"/>
            </w:rPr>
            <w:t xml:space="preserve"> судами республики рассматриваются иски, связанные с неправомерным использованием товарного знака и объектов авторского права.</w:t>
          </w:r>
        </w:p>
        <w:p w14:paraId="033A439F" w14:textId="73C659D7" w:rsidR="00496789" w:rsidRPr="000E48F7" w:rsidRDefault="00496789" w:rsidP="00496789">
          <w:pPr>
            <w:ind w:firstLine="709"/>
            <w:jc w:val="both"/>
            <w:rPr>
              <w:sz w:val="28"/>
              <w:szCs w:val="28"/>
            </w:rPr>
          </w:pPr>
          <w:r w:rsidRPr="000E48F7">
            <w:rPr>
              <w:sz w:val="28"/>
              <w:szCs w:val="28"/>
            </w:rPr>
            <w:t xml:space="preserve">Учитывая, что современные правоотношения в области интеллектуальной собственности являются сферой, регламентированной многочисленными законодательными и нормативными правовыми актами, в том числе нормами международного права и обычаями делового оборота, </w:t>
          </w:r>
          <w:r w:rsidR="00C6066B" w:rsidRPr="000E48F7">
            <w:rPr>
              <w:sz w:val="28"/>
              <w:szCs w:val="28"/>
            </w:rPr>
            <w:t xml:space="preserve">был изучен </w:t>
          </w:r>
          <w:r w:rsidRPr="000E48F7">
            <w:rPr>
              <w:sz w:val="28"/>
              <w:szCs w:val="28"/>
            </w:rPr>
            <w:t>опыт</w:t>
          </w:r>
          <w:r w:rsidR="00C6066B" w:rsidRPr="000E48F7">
            <w:rPr>
              <w:sz w:val="28"/>
              <w:szCs w:val="28"/>
            </w:rPr>
            <w:t xml:space="preserve"> зарубежных стран</w:t>
          </w:r>
          <w:r w:rsidRPr="000E48F7">
            <w:rPr>
              <w:sz w:val="28"/>
              <w:szCs w:val="28"/>
            </w:rPr>
            <w:t xml:space="preserve"> по разрешению споров в сфере интеллектуальной собственности</w:t>
          </w:r>
          <w:r w:rsidR="003410B5" w:rsidRPr="000E48F7">
            <w:rPr>
              <w:sz w:val="28"/>
              <w:szCs w:val="28"/>
            </w:rPr>
            <w:t>.</w:t>
          </w:r>
        </w:p>
        <w:p w14:paraId="71872DE3" w14:textId="4BC2AEAA" w:rsidR="008A4048" w:rsidRPr="000E48F7" w:rsidRDefault="00C6066B" w:rsidP="00496789">
          <w:pPr>
            <w:ind w:firstLine="709"/>
            <w:jc w:val="both"/>
            <w:rPr>
              <w:sz w:val="28"/>
              <w:szCs w:val="28"/>
              <w:shd w:val="clear" w:color="auto" w:fill="FFFFFF" w:themeFill="background1"/>
            </w:rPr>
          </w:pPr>
          <w:r w:rsidRPr="000E48F7">
            <w:rPr>
              <w:sz w:val="28"/>
              <w:szCs w:val="28"/>
              <w:shd w:val="clear" w:color="auto" w:fill="FFFFFF" w:themeFill="background1"/>
            </w:rPr>
            <w:t>Существуют разные подходы к разработке специализированной судебной системы в области интеллектуальной собственности.</w:t>
          </w:r>
        </w:p>
        <w:p w14:paraId="111EA94A" w14:textId="3B9895BB" w:rsidR="003410B5" w:rsidRPr="000E48F7" w:rsidRDefault="00C6066B" w:rsidP="003410B5">
          <w:pPr>
            <w:ind w:firstLine="709"/>
            <w:jc w:val="both"/>
            <w:rPr>
              <w:sz w:val="28"/>
              <w:szCs w:val="28"/>
              <w:shd w:val="clear" w:color="auto" w:fill="FFFFFF" w:themeFill="background1"/>
              <w:lang w:val="kk-KZ"/>
            </w:rPr>
          </w:pPr>
          <w:r w:rsidRPr="000E48F7">
            <w:rPr>
              <w:sz w:val="28"/>
              <w:szCs w:val="28"/>
              <w:shd w:val="clear" w:color="auto" w:fill="FFFFFF" w:themeFill="background1"/>
            </w:rPr>
            <w:t xml:space="preserve"> </w:t>
          </w:r>
          <w:r w:rsidR="008A4048" w:rsidRPr="000E48F7">
            <w:rPr>
              <w:sz w:val="28"/>
              <w:szCs w:val="28"/>
              <w:shd w:val="clear" w:color="auto" w:fill="FFFFFF" w:themeFill="background1"/>
            </w:rPr>
            <w:t>В Великобритании, Корее</w:t>
          </w:r>
          <w:r w:rsidR="003410B5" w:rsidRPr="000E48F7">
            <w:rPr>
              <w:sz w:val="28"/>
              <w:szCs w:val="28"/>
              <w:shd w:val="clear" w:color="auto" w:fill="FFFFFF" w:themeFill="background1"/>
            </w:rPr>
            <w:t xml:space="preserve"> и </w:t>
          </w:r>
          <w:r w:rsidR="008A4048" w:rsidRPr="000E48F7">
            <w:rPr>
              <w:sz w:val="28"/>
              <w:szCs w:val="28"/>
              <w:shd w:val="clear" w:color="auto" w:fill="FFFFFF" w:themeFill="background1"/>
            </w:rPr>
            <w:t>Малайзии созданы специализированные суды, занимаю</w:t>
          </w:r>
          <w:r w:rsidR="008373AE" w:rsidRPr="000E48F7">
            <w:rPr>
              <w:sz w:val="28"/>
              <w:szCs w:val="28"/>
              <w:shd w:val="clear" w:color="auto" w:fill="FFFFFF" w:themeFill="background1"/>
            </w:rPr>
            <w:t>щиеся</w:t>
          </w:r>
          <w:r w:rsidR="008A4048" w:rsidRPr="000E48F7">
            <w:rPr>
              <w:sz w:val="28"/>
              <w:szCs w:val="28"/>
              <w:shd w:val="clear" w:color="auto" w:fill="FFFFFF" w:themeFill="background1"/>
            </w:rPr>
            <w:t xml:space="preserve"> исключительно вопросами интеллектуальной собственности. </w:t>
          </w:r>
          <w:r w:rsidR="009A2885" w:rsidRPr="000E48F7">
            <w:rPr>
              <w:sz w:val="28"/>
              <w:szCs w:val="28"/>
              <w:shd w:val="clear" w:color="auto" w:fill="FFFFFF" w:themeFill="background1"/>
            </w:rPr>
            <w:t>В</w:t>
          </w:r>
          <w:r w:rsidR="008A4048" w:rsidRPr="000E48F7">
            <w:rPr>
              <w:sz w:val="28"/>
              <w:szCs w:val="28"/>
              <w:shd w:val="clear" w:color="auto" w:fill="FFFFFF" w:themeFill="background1"/>
            </w:rPr>
            <w:t xml:space="preserve"> Германии, Франции, Канаде в судах общей юрисдикции созданы специализированные подразделения, которые занимаются исключительно вопросами интеллектуальной собственности, </w:t>
          </w:r>
          <w:r w:rsidR="00FF24EF" w:rsidRPr="000E48F7">
            <w:rPr>
              <w:sz w:val="28"/>
              <w:szCs w:val="28"/>
              <w:shd w:val="clear" w:color="auto" w:fill="FFFFFF" w:themeFill="background1"/>
            </w:rPr>
            <w:t>либо</w:t>
          </w:r>
          <w:r w:rsidR="008A4048" w:rsidRPr="000E48F7">
            <w:rPr>
              <w:sz w:val="28"/>
              <w:szCs w:val="28"/>
              <w:shd w:val="clear" w:color="auto" w:fill="FFFFFF" w:themeFill="background1"/>
            </w:rPr>
            <w:t xml:space="preserve"> такие споры рассматривают конкретные судьи</w:t>
          </w:r>
          <w:r w:rsidR="002B648E" w:rsidRPr="000E48F7">
            <w:rPr>
              <w:sz w:val="28"/>
              <w:szCs w:val="28"/>
              <w:shd w:val="clear" w:color="auto" w:fill="FFFFFF" w:themeFill="background1"/>
            </w:rPr>
            <w:t xml:space="preserve"> </w:t>
          </w:r>
          <w:r w:rsidR="008A4048" w:rsidRPr="000E48F7">
            <w:rPr>
              <w:sz w:val="28"/>
              <w:szCs w:val="28"/>
              <w:shd w:val="clear" w:color="auto" w:fill="FFFFFF" w:themeFill="background1"/>
            </w:rPr>
            <w:t>-</w:t>
          </w:r>
          <w:r w:rsidR="002B648E" w:rsidRPr="000E48F7">
            <w:rPr>
              <w:sz w:val="28"/>
              <w:szCs w:val="28"/>
              <w:shd w:val="clear" w:color="auto" w:fill="FFFFFF" w:themeFill="background1"/>
            </w:rPr>
            <w:t xml:space="preserve"> </w:t>
          </w:r>
          <w:r w:rsidR="008A4048" w:rsidRPr="000E48F7">
            <w:rPr>
              <w:sz w:val="28"/>
              <w:szCs w:val="28"/>
              <w:shd w:val="clear" w:color="auto" w:fill="FFFFFF" w:themeFill="background1"/>
            </w:rPr>
            <w:t>специалисты с опытом работы в сфере интеллектуальной собственности. В некоторых юрисдикциях коммерческие суды или подразделения</w:t>
          </w:r>
          <w:r w:rsidR="00C623AD" w:rsidRPr="000E48F7">
            <w:rPr>
              <w:sz w:val="28"/>
              <w:szCs w:val="28"/>
              <w:shd w:val="clear" w:color="auto" w:fill="FFFFFF" w:themeFill="background1"/>
            </w:rPr>
            <w:t xml:space="preserve"> рассматривают дела в области </w:t>
          </w:r>
          <w:r w:rsidR="00C623AD" w:rsidRPr="000E48F7">
            <w:rPr>
              <w:sz w:val="28"/>
              <w:szCs w:val="28"/>
              <w:shd w:val="clear" w:color="auto" w:fill="FFFFFF" w:themeFill="background1"/>
              <w:lang w:val="kk-KZ"/>
            </w:rPr>
            <w:t>интеллектуальной собтсвенности</w:t>
          </w:r>
          <w:r w:rsidR="008A4048" w:rsidRPr="000E48F7">
            <w:rPr>
              <w:sz w:val="28"/>
              <w:szCs w:val="28"/>
              <w:shd w:val="clear" w:color="auto" w:fill="FFFFFF" w:themeFill="background1"/>
            </w:rPr>
            <w:t xml:space="preserve"> в дополнение к другим коммерческим спорам.</w:t>
          </w:r>
          <w:r w:rsidR="00C623AD" w:rsidRPr="000E48F7">
            <w:rPr>
              <w:sz w:val="28"/>
              <w:szCs w:val="28"/>
              <w:shd w:val="clear" w:color="auto" w:fill="FFFFFF" w:themeFill="background1"/>
              <w:lang w:val="kk-KZ"/>
            </w:rPr>
            <w:t xml:space="preserve"> </w:t>
          </w:r>
        </w:p>
        <w:p w14:paraId="3554A0DB" w14:textId="53C09B93" w:rsidR="003410B5" w:rsidRPr="000E48F7" w:rsidRDefault="003410B5" w:rsidP="003410B5">
          <w:pPr>
            <w:ind w:firstLine="709"/>
            <w:jc w:val="both"/>
            <w:rPr>
              <w:sz w:val="28"/>
              <w:szCs w:val="28"/>
              <w:lang w:eastAsia="en-GB"/>
            </w:rPr>
          </w:pPr>
          <w:r w:rsidRPr="000E48F7">
            <w:rPr>
              <w:sz w:val="28"/>
              <w:szCs w:val="28"/>
              <w:lang w:eastAsia="en-GB"/>
            </w:rPr>
            <w:t xml:space="preserve">Специализированная модель суда интеллектуальной собственности, действующая в одной юрисдикции, может </w:t>
          </w:r>
          <w:r w:rsidR="004F5A9E" w:rsidRPr="000E48F7">
            <w:rPr>
              <w:sz w:val="28"/>
              <w:szCs w:val="28"/>
              <w:lang w:eastAsia="en-GB"/>
            </w:rPr>
            <w:t xml:space="preserve">быть </w:t>
          </w:r>
          <w:r w:rsidRPr="000E48F7">
            <w:rPr>
              <w:sz w:val="28"/>
              <w:szCs w:val="28"/>
              <w:lang w:eastAsia="en-GB"/>
            </w:rPr>
            <w:t xml:space="preserve">не </w:t>
          </w:r>
          <w:r w:rsidR="004F5A9E" w:rsidRPr="000E48F7">
            <w:rPr>
              <w:sz w:val="28"/>
              <w:szCs w:val="28"/>
              <w:lang w:eastAsia="en-GB"/>
            </w:rPr>
            <w:t>действенной</w:t>
          </w:r>
          <w:r w:rsidRPr="000E48F7">
            <w:rPr>
              <w:sz w:val="28"/>
              <w:szCs w:val="28"/>
              <w:lang w:eastAsia="en-GB"/>
            </w:rPr>
            <w:t xml:space="preserve"> в другой. Такие факторы, как местные обычаи и практика, количество дел </w:t>
          </w:r>
          <w:r w:rsidR="008A3211" w:rsidRPr="000E48F7">
            <w:rPr>
              <w:sz w:val="28"/>
              <w:szCs w:val="28"/>
              <w:lang w:eastAsia="en-GB"/>
            </w:rPr>
            <w:t>в</w:t>
          </w:r>
          <w:r w:rsidRPr="000E48F7">
            <w:rPr>
              <w:sz w:val="28"/>
              <w:szCs w:val="28"/>
              <w:lang w:eastAsia="en-GB"/>
            </w:rPr>
            <w:t xml:space="preserve"> данной сфере, количество судей, бюджетные вопросы и местные процессуальные правила, </w:t>
          </w:r>
          <w:r w:rsidRPr="000E48F7">
            <w:rPr>
              <w:sz w:val="28"/>
              <w:szCs w:val="28"/>
              <w:lang w:eastAsia="en-GB"/>
            </w:rPr>
            <w:lastRenderedPageBreak/>
            <w:t xml:space="preserve">среди прочего, способствовали созданию различных типов специализированных судов по интеллектуальной собственности. </w:t>
          </w:r>
        </w:p>
        <w:p w14:paraId="2AFF4D8A" w14:textId="2FE4051B" w:rsidR="00F84556" w:rsidRPr="00852462" w:rsidRDefault="003410B5" w:rsidP="00852462">
          <w:pPr>
            <w:ind w:firstLine="709"/>
            <w:jc w:val="both"/>
            <w:rPr>
              <w:sz w:val="28"/>
              <w:szCs w:val="28"/>
              <w:shd w:val="clear" w:color="auto" w:fill="FFFFFF" w:themeFill="background1"/>
            </w:rPr>
          </w:pPr>
          <w:r w:rsidRPr="000E48F7">
            <w:rPr>
              <w:sz w:val="28"/>
              <w:szCs w:val="28"/>
              <w:shd w:val="clear" w:color="auto" w:fill="FFFFFF" w:themeFill="background1"/>
            </w:rPr>
            <w:t>Создание специализированной судебной системы в области интеллектуальной собственности в Республик</w:t>
          </w:r>
          <w:r w:rsidR="008D3959" w:rsidRPr="000E48F7">
            <w:rPr>
              <w:sz w:val="28"/>
              <w:szCs w:val="28"/>
              <w:shd w:val="clear" w:color="auto" w:fill="FFFFFF" w:themeFill="background1"/>
            </w:rPr>
            <w:t>е</w:t>
          </w:r>
          <w:r w:rsidRPr="000E48F7">
            <w:rPr>
              <w:sz w:val="28"/>
              <w:szCs w:val="28"/>
              <w:shd w:val="clear" w:color="auto" w:fill="FFFFFF" w:themeFill="background1"/>
            </w:rPr>
            <w:t xml:space="preserve"> Казахстан</w:t>
          </w:r>
          <w:r w:rsidR="00186D09" w:rsidRPr="000E48F7">
            <w:rPr>
              <w:bCs/>
              <w:lang w:eastAsia="en-GB"/>
            </w:rPr>
            <w:t xml:space="preserve"> </w:t>
          </w:r>
          <w:r w:rsidR="00186D09" w:rsidRPr="000E48F7">
            <w:rPr>
              <w:bCs/>
              <w:sz w:val="28"/>
              <w:szCs w:val="28"/>
              <w:lang w:eastAsia="en-GB"/>
            </w:rPr>
            <w:t xml:space="preserve">может стать важным элементом новой стратегии в данной области, направленной на улучшение функционирования системы </w:t>
          </w:r>
          <w:r w:rsidR="00186D09" w:rsidRPr="000E48F7">
            <w:rPr>
              <w:sz w:val="28"/>
              <w:szCs w:val="28"/>
              <w:lang w:eastAsia="en-GB"/>
            </w:rPr>
            <w:t>интеллектуальной собственности</w:t>
          </w:r>
          <w:r w:rsidR="00186D09" w:rsidRPr="000E48F7">
            <w:rPr>
              <w:bCs/>
              <w:sz w:val="28"/>
              <w:szCs w:val="28"/>
              <w:lang w:eastAsia="en-GB"/>
            </w:rPr>
            <w:t>.</w:t>
          </w:r>
        </w:p>
        <w:p w14:paraId="6FB6274D" w14:textId="69CE8417" w:rsidR="00D47F0E" w:rsidRPr="00C150F6" w:rsidRDefault="00D47F0E" w:rsidP="002C30A8">
          <w:pPr>
            <w:pStyle w:val="a3"/>
            <w:jc w:val="both"/>
            <w:rPr>
              <w:rFonts w:ascii="Times New Roman" w:hAnsi="Times New Roman" w:cs="Times New Roman"/>
              <w:b/>
              <w:color w:val="auto"/>
              <w:sz w:val="28"/>
              <w:szCs w:val="28"/>
              <w:lang w:val="ru-RU"/>
            </w:rPr>
          </w:pPr>
          <w:r w:rsidRPr="00C150F6">
            <w:rPr>
              <w:rFonts w:ascii="Times New Roman" w:hAnsi="Times New Roman" w:cs="Times New Roman"/>
              <w:color w:val="auto"/>
              <w:sz w:val="28"/>
              <w:szCs w:val="28"/>
              <w:lang w:val="ru-RU"/>
            </w:rPr>
            <w:tab/>
          </w:r>
          <w:r w:rsidR="00FE6A73" w:rsidRPr="00C150F6">
            <w:rPr>
              <w:rFonts w:ascii="Times New Roman" w:hAnsi="Times New Roman" w:cs="Times New Roman"/>
              <w:b/>
              <w:color w:val="auto"/>
              <w:sz w:val="28"/>
              <w:szCs w:val="28"/>
              <w:lang w:val="ru-RU"/>
            </w:rPr>
            <w:t>Параграф 3.7</w:t>
          </w:r>
          <w:r w:rsidRPr="00C150F6">
            <w:rPr>
              <w:rFonts w:ascii="Times New Roman" w:hAnsi="Times New Roman" w:cs="Times New Roman"/>
              <w:b/>
              <w:color w:val="auto"/>
              <w:sz w:val="28"/>
              <w:szCs w:val="28"/>
              <w:lang w:val="ru-RU"/>
            </w:rPr>
            <w:t xml:space="preserve">. </w:t>
          </w:r>
          <w:r w:rsidR="006F0C26" w:rsidRPr="00C150F6">
            <w:rPr>
              <w:rFonts w:ascii="Times New Roman" w:hAnsi="Times New Roman" w:cs="Times New Roman"/>
              <w:b/>
              <w:color w:val="auto"/>
              <w:sz w:val="28"/>
              <w:szCs w:val="28"/>
              <w:lang w:val="ru-RU"/>
            </w:rPr>
            <w:t>Скоординированные усилия по вопросам</w:t>
          </w:r>
          <w:r w:rsidRPr="00C150F6">
            <w:rPr>
              <w:rFonts w:ascii="Times New Roman" w:hAnsi="Times New Roman" w:cs="Times New Roman"/>
              <w:b/>
              <w:color w:val="auto"/>
              <w:sz w:val="28"/>
              <w:szCs w:val="28"/>
              <w:lang w:val="ru-RU"/>
            </w:rPr>
            <w:t xml:space="preserve"> защиты прав </w:t>
          </w:r>
          <w:r w:rsidR="00D809AF" w:rsidRPr="00D809AF">
            <w:rPr>
              <w:rFonts w:ascii="Times New Roman" w:hAnsi="Times New Roman" w:cs="Times New Roman"/>
              <w:b/>
              <w:color w:val="auto"/>
              <w:sz w:val="28"/>
              <w:szCs w:val="28"/>
              <w:lang w:val="ru-RU"/>
            </w:rPr>
            <w:t>интеллектуальной собственности</w:t>
          </w:r>
        </w:p>
        <w:p w14:paraId="5566BDD8" w14:textId="77777777" w:rsidR="00D47F0E" w:rsidRPr="00C150F6" w:rsidRDefault="00D47F0E" w:rsidP="002C30A8">
          <w:pPr>
            <w:pStyle w:val="a3"/>
            <w:jc w:val="both"/>
            <w:rPr>
              <w:rFonts w:ascii="Times New Roman" w:hAnsi="Times New Roman" w:cs="Times New Roman"/>
              <w:b/>
              <w:color w:val="auto"/>
              <w:sz w:val="28"/>
              <w:szCs w:val="28"/>
              <w:lang w:val="ru-RU"/>
            </w:rPr>
          </w:pPr>
        </w:p>
        <w:p w14:paraId="24F3AB35" w14:textId="78AD48D3" w:rsidR="00FE6A73" w:rsidRPr="00C150F6" w:rsidRDefault="00D47F0E" w:rsidP="00FE6A73">
          <w:pPr>
            <w:pStyle w:val="a3"/>
            <w:jc w:val="both"/>
            <w:rPr>
              <w:rFonts w:ascii="Times New Roman" w:hAnsi="Times New Roman" w:cs="Times New Roman"/>
              <w:color w:val="auto"/>
              <w:sz w:val="28"/>
              <w:szCs w:val="28"/>
              <w:lang w:val="ru-RU"/>
            </w:rPr>
          </w:pPr>
          <w:r w:rsidRPr="00C150F6">
            <w:rPr>
              <w:rFonts w:ascii="Times New Roman" w:hAnsi="Times New Roman" w:cs="Times New Roman"/>
              <w:b/>
              <w:color w:val="auto"/>
              <w:sz w:val="28"/>
              <w:szCs w:val="28"/>
              <w:lang w:val="ru-RU"/>
            </w:rPr>
            <w:tab/>
          </w:r>
          <w:r w:rsidRPr="00C150F6">
            <w:rPr>
              <w:rFonts w:ascii="Times New Roman" w:hAnsi="Times New Roman" w:cs="Times New Roman"/>
              <w:color w:val="auto"/>
              <w:sz w:val="28"/>
              <w:szCs w:val="28"/>
              <w:lang w:val="ru-RU"/>
            </w:rPr>
            <w:t>Защита</w:t>
          </w:r>
          <w:r w:rsidR="003C50A8">
            <w:rPr>
              <w:rFonts w:ascii="Times New Roman" w:hAnsi="Times New Roman" w:cs="Times New Roman"/>
              <w:color w:val="auto"/>
              <w:sz w:val="28"/>
              <w:szCs w:val="28"/>
              <w:lang w:val="ru-RU"/>
            </w:rPr>
            <w:t xml:space="preserve"> прав интеллектуальной собственности</w:t>
          </w:r>
          <w:r w:rsidRPr="00C150F6">
            <w:rPr>
              <w:rFonts w:ascii="Times New Roman" w:hAnsi="Times New Roman" w:cs="Times New Roman"/>
              <w:color w:val="auto"/>
              <w:sz w:val="28"/>
              <w:szCs w:val="28"/>
              <w:lang w:val="ru-RU"/>
            </w:rPr>
            <w:t xml:space="preserve"> от посягательств и кражи важна не только в силу их значительной экономической ценности, но</w:t>
          </w:r>
          <w:r w:rsidR="00D809AF">
            <w:rPr>
              <w:rFonts w:ascii="Times New Roman" w:hAnsi="Times New Roman" w:cs="Times New Roman"/>
              <w:color w:val="auto"/>
              <w:sz w:val="28"/>
              <w:szCs w:val="28"/>
              <w:lang w:val="ru-RU"/>
            </w:rPr>
            <w:t xml:space="preserve"> и потому, что нарушения прав интеллектуальной собственности</w:t>
          </w:r>
          <w:r w:rsidRPr="00C150F6">
            <w:rPr>
              <w:rFonts w:ascii="Times New Roman" w:hAnsi="Times New Roman" w:cs="Times New Roman"/>
              <w:color w:val="auto"/>
              <w:sz w:val="28"/>
              <w:szCs w:val="28"/>
              <w:lang w:val="ru-RU"/>
            </w:rPr>
            <w:t xml:space="preserve"> могут представлять существенные риски для здоровья и безопасности населения. </w:t>
          </w:r>
          <w:r w:rsidR="00751DE3">
            <w:rPr>
              <w:rFonts w:ascii="Times New Roman" w:hAnsi="Times New Roman" w:cs="Times New Roman"/>
              <w:color w:val="auto"/>
              <w:sz w:val="28"/>
              <w:szCs w:val="28"/>
              <w:lang w:val="ru-RU"/>
            </w:rPr>
            <w:t xml:space="preserve">В этой связи, </w:t>
          </w:r>
          <w:r w:rsidRPr="00C150F6">
            <w:rPr>
              <w:rFonts w:ascii="Times New Roman" w:hAnsi="Times New Roman" w:cs="Times New Roman"/>
              <w:color w:val="auto"/>
              <w:sz w:val="28"/>
              <w:szCs w:val="28"/>
              <w:lang w:val="ru-RU"/>
            </w:rPr>
            <w:t>ключевым моментом является единая и эффективная коорд</w:t>
          </w:r>
          <w:r w:rsidR="003C50A8">
            <w:rPr>
              <w:rFonts w:ascii="Times New Roman" w:hAnsi="Times New Roman" w:cs="Times New Roman"/>
              <w:color w:val="auto"/>
              <w:sz w:val="28"/>
              <w:szCs w:val="28"/>
              <w:lang w:val="ru-RU"/>
            </w:rPr>
            <w:t>инация деятельности по защите интеллектуальной собственности</w:t>
          </w:r>
          <w:r w:rsidRPr="00C150F6">
            <w:rPr>
              <w:rFonts w:ascii="Times New Roman" w:hAnsi="Times New Roman" w:cs="Times New Roman"/>
              <w:color w:val="auto"/>
              <w:sz w:val="28"/>
              <w:szCs w:val="28"/>
              <w:lang w:val="ru-RU"/>
            </w:rPr>
            <w:t xml:space="preserve"> на государственном уровне. </w:t>
          </w:r>
          <w:r w:rsidRPr="00C150F6">
            <w:rPr>
              <w:rFonts w:ascii="Times New Roman" w:hAnsi="Times New Roman" w:cs="Times New Roman"/>
              <w:color w:val="auto"/>
              <w:sz w:val="28"/>
              <w:szCs w:val="28"/>
              <w:lang w:val="ru-RU"/>
            </w:rPr>
            <w:tab/>
          </w:r>
          <w:r w:rsidR="003C50A8">
            <w:rPr>
              <w:rFonts w:ascii="Times New Roman" w:hAnsi="Times New Roman" w:cs="Times New Roman"/>
              <w:color w:val="auto"/>
              <w:sz w:val="28"/>
              <w:szCs w:val="28"/>
              <w:lang w:val="ru-RU"/>
            </w:rPr>
            <w:t xml:space="preserve">  </w:t>
          </w:r>
        </w:p>
        <w:p w14:paraId="67C0C67E" w14:textId="1565D0B6" w:rsidR="00D47F0E" w:rsidRPr="00C150F6" w:rsidRDefault="00FE6A73" w:rsidP="00DB3DDD">
          <w:pPr>
            <w:pStyle w:val="a3"/>
            <w:ind w:firstLine="720"/>
            <w:jc w:val="both"/>
            <w:rPr>
              <w:rFonts w:ascii="Times New Roman" w:hAnsi="Times New Roman" w:cs="Times New Roman"/>
              <w:color w:val="auto"/>
              <w:sz w:val="28"/>
              <w:szCs w:val="28"/>
              <w:lang w:val="ru-RU"/>
            </w:rPr>
          </w:pPr>
          <w:r w:rsidRPr="00C150F6">
            <w:rPr>
              <w:rFonts w:ascii="Times New Roman" w:hAnsi="Times New Roman" w:cs="Times New Roman"/>
              <w:color w:val="auto"/>
              <w:sz w:val="28"/>
              <w:szCs w:val="28"/>
              <w:lang w:val="ru-RU"/>
            </w:rPr>
            <w:t>У</w:t>
          </w:r>
          <w:r w:rsidR="00D47F0E" w:rsidRPr="00C150F6">
            <w:rPr>
              <w:rFonts w:ascii="Times New Roman" w:hAnsi="Times New Roman" w:cs="Times New Roman"/>
              <w:color w:val="auto"/>
              <w:sz w:val="28"/>
              <w:szCs w:val="28"/>
              <w:lang w:val="ru-RU"/>
            </w:rPr>
            <w:t>спешным опытом</w:t>
          </w:r>
          <w:r w:rsidR="00992CC1">
            <w:rPr>
              <w:rFonts w:ascii="Times New Roman" w:hAnsi="Times New Roman" w:cs="Times New Roman"/>
              <w:color w:val="auto"/>
              <w:sz w:val="28"/>
              <w:szCs w:val="28"/>
              <w:lang w:val="ru-RU"/>
            </w:rPr>
            <w:t xml:space="preserve"> по данному вопросу</w:t>
          </w:r>
          <w:r w:rsidR="00DB3DDD">
            <w:rPr>
              <w:rFonts w:ascii="Times New Roman" w:hAnsi="Times New Roman" w:cs="Times New Roman"/>
              <w:color w:val="auto"/>
              <w:sz w:val="28"/>
              <w:szCs w:val="28"/>
              <w:lang w:val="ru-RU"/>
            </w:rPr>
            <w:t xml:space="preserve"> считается</w:t>
          </w:r>
          <w:r w:rsidR="00D47F0E" w:rsidRPr="00C150F6">
            <w:rPr>
              <w:rFonts w:ascii="Times New Roman" w:hAnsi="Times New Roman" w:cs="Times New Roman"/>
              <w:color w:val="auto"/>
              <w:sz w:val="28"/>
              <w:szCs w:val="28"/>
              <w:lang w:val="ru-RU"/>
            </w:rPr>
            <w:t xml:space="preserve"> работ</w:t>
          </w:r>
          <w:r w:rsidR="00DB3DDD">
            <w:rPr>
              <w:rFonts w:ascii="Times New Roman" w:hAnsi="Times New Roman" w:cs="Times New Roman"/>
              <w:color w:val="auto"/>
              <w:sz w:val="28"/>
              <w:szCs w:val="28"/>
              <w:lang w:val="ru-RU"/>
            </w:rPr>
            <w:t>а</w:t>
          </w:r>
          <w:r w:rsidR="00D47F0E" w:rsidRPr="00C150F6">
            <w:rPr>
              <w:rFonts w:ascii="Times New Roman" w:hAnsi="Times New Roman" w:cs="Times New Roman"/>
              <w:color w:val="auto"/>
              <w:sz w:val="28"/>
              <w:szCs w:val="28"/>
              <w:lang w:val="ru-RU"/>
            </w:rPr>
            <w:t xml:space="preserve"> Национального координационного центра по правам интеллектуальной собственности (NIPRCC) в США. Национальный координационный центр по правам интеллектуальной собственности находится под управлением Службы внутренней безопасности США по вопросам иммиграции и таможенного контр</w:t>
          </w:r>
          <w:r w:rsidRPr="00C150F6">
            <w:rPr>
              <w:rFonts w:ascii="Times New Roman" w:hAnsi="Times New Roman" w:cs="Times New Roman"/>
              <w:color w:val="auto"/>
              <w:sz w:val="28"/>
              <w:szCs w:val="28"/>
              <w:lang w:val="ru-RU"/>
            </w:rPr>
            <w:t>оля</w:t>
          </w:r>
          <w:r w:rsidR="00FB74AB">
            <w:rPr>
              <w:rFonts w:ascii="Times New Roman" w:hAnsi="Times New Roman" w:cs="Times New Roman"/>
              <w:color w:val="auto"/>
              <w:sz w:val="28"/>
              <w:szCs w:val="28"/>
              <w:lang w:val="ru-RU"/>
            </w:rPr>
            <w:t>.</w:t>
          </w:r>
          <w:r w:rsidRPr="00C150F6">
            <w:rPr>
              <w:rFonts w:ascii="Times New Roman" w:hAnsi="Times New Roman" w:cs="Times New Roman"/>
              <w:color w:val="auto"/>
              <w:sz w:val="28"/>
              <w:szCs w:val="28"/>
              <w:lang w:val="ru-RU"/>
            </w:rPr>
            <w:t xml:space="preserve"> </w:t>
          </w:r>
          <w:r w:rsidR="00FB74AB">
            <w:rPr>
              <w:rFonts w:ascii="Times New Roman" w:hAnsi="Times New Roman" w:cs="Times New Roman"/>
              <w:color w:val="auto"/>
              <w:sz w:val="28"/>
              <w:szCs w:val="28"/>
              <w:lang w:val="ru-RU"/>
            </w:rPr>
            <w:t xml:space="preserve">Данный </w:t>
          </w:r>
          <w:r w:rsidR="00887C32">
            <w:rPr>
              <w:rFonts w:ascii="Times New Roman" w:hAnsi="Times New Roman" w:cs="Times New Roman"/>
              <w:color w:val="auto"/>
              <w:sz w:val="28"/>
              <w:szCs w:val="28"/>
              <w:lang w:val="ru-RU"/>
            </w:rPr>
            <w:t>ц</w:t>
          </w:r>
          <w:r w:rsidR="00FB74AB">
            <w:rPr>
              <w:rFonts w:ascii="Times New Roman" w:hAnsi="Times New Roman" w:cs="Times New Roman"/>
              <w:color w:val="auto"/>
              <w:sz w:val="28"/>
              <w:szCs w:val="28"/>
              <w:lang w:val="ru-RU"/>
            </w:rPr>
            <w:t xml:space="preserve">ентр </w:t>
          </w:r>
          <w:r w:rsidRPr="00C150F6">
            <w:rPr>
              <w:rFonts w:ascii="Times New Roman" w:hAnsi="Times New Roman" w:cs="Times New Roman"/>
              <w:color w:val="auto"/>
              <w:sz w:val="28"/>
              <w:szCs w:val="28"/>
              <w:lang w:val="ru-RU"/>
            </w:rPr>
            <w:t xml:space="preserve">создан в 2000 году </w:t>
          </w:r>
          <w:r w:rsidR="00D47F0E" w:rsidRPr="00C150F6">
            <w:rPr>
              <w:rFonts w:ascii="Times New Roman" w:hAnsi="Times New Roman" w:cs="Times New Roman"/>
              <w:color w:val="auto"/>
              <w:sz w:val="28"/>
              <w:szCs w:val="28"/>
              <w:lang w:val="ru-RU"/>
            </w:rPr>
            <w:t>в качестве ответной меры правител</w:t>
          </w:r>
          <w:r w:rsidR="003C50A8">
            <w:rPr>
              <w:rFonts w:ascii="Times New Roman" w:hAnsi="Times New Roman" w:cs="Times New Roman"/>
              <w:color w:val="auto"/>
              <w:sz w:val="28"/>
              <w:szCs w:val="28"/>
              <w:lang w:val="ru-RU"/>
            </w:rPr>
            <w:t>ьства США на глобальную кражу интеллектуальной собственности</w:t>
          </w:r>
          <w:r w:rsidR="00D47F0E" w:rsidRPr="00C150F6">
            <w:rPr>
              <w:rFonts w:ascii="Times New Roman" w:hAnsi="Times New Roman" w:cs="Times New Roman"/>
              <w:color w:val="auto"/>
              <w:sz w:val="28"/>
              <w:szCs w:val="28"/>
              <w:lang w:val="ru-RU"/>
            </w:rPr>
            <w:t xml:space="preserve"> и как средство обеспечения соблюдения законов о международной торговле.  </w:t>
          </w:r>
          <w:r w:rsidR="003C50A8">
            <w:rPr>
              <w:rFonts w:ascii="Times New Roman" w:hAnsi="Times New Roman" w:cs="Times New Roman"/>
              <w:color w:val="auto"/>
              <w:sz w:val="28"/>
              <w:szCs w:val="28"/>
              <w:lang w:val="ru-RU"/>
            </w:rPr>
            <w:t xml:space="preserve"> </w:t>
          </w:r>
        </w:p>
        <w:p w14:paraId="5FAE99F2" w14:textId="20056C10" w:rsidR="00D47F0E" w:rsidRPr="00C150F6" w:rsidRDefault="00D47F0E" w:rsidP="002C30A8">
          <w:pPr>
            <w:pStyle w:val="a3"/>
            <w:jc w:val="both"/>
            <w:rPr>
              <w:rFonts w:ascii="Times New Roman" w:hAnsi="Times New Roman" w:cs="Times New Roman"/>
              <w:color w:val="auto"/>
              <w:sz w:val="28"/>
              <w:szCs w:val="28"/>
              <w:lang w:val="ru-RU"/>
            </w:rPr>
          </w:pPr>
          <w:r w:rsidRPr="00C150F6">
            <w:rPr>
              <w:rFonts w:ascii="Times New Roman" w:hAnsi="Times New Roman" w:cs="Times New Roman"/>
              <w:color w:val="auto"/>
              <w:sz w:val="28"/>
              <w:szCs w:val="28"/>
              <w:lang w:val="ru-RU"/>
            </w:rPr>
            <w:tab/>
          </w:r>
          <w:r w:rsidR="00FE6A73" w:rsidRPr="00C150F6">
            <w:rPr>
              <w:rFonts w:ascii="Times New Roman" w:hAnsi="Times New Roman" w:cs="Times New Roman"/>
              <w:color w:val="auto"/>
              <w:sz w:val="28"/>
              <w:szCs w:val="28"/>
              <w:lang w:val="ru-RU"/>
            </w:rPr>
            <w:t>В настоящее время центр</w:t>
          </w:r>
          <w:r w:rsidRPr="00C150F6">
            <w:rPr>
              <w:rFonts w:ascii="Times New Roman" w:hAnsi="Times New Roman" w:cs="Times New Roman"/>
              <w:color w:val="auto"/>
              <w:sz w:val="28"/>
              <w:szCs w:val="28"/>
              <w:lang w:val="ru-RU"/>
            </w:rPr>
            <w:t xml:space="preserve"> входит в состав Отдела расследований по вопросам глобальной торговли – и в более широком смысле в Отдел расследований национальной безопасности. </w:t>
          </w:r>
        </w:p>
        <w:p w14:paraId="3304555C" w14:textId="0226CF8B" w:rsidR="00D47F0E" w:rsidRPr="00C150F6" w:rsidRDefault="00FE6A73" w:rsidP="002C30A8">
          <w:pPr>
            <w:pStyle w:val="a3"/>
            <w:jc w:val="both"/>
            <w:rPr>
              <w:rFonts w:ascii="Times New Roman" w:hAnsi="Times New Roman" w:cs="Times New Roman"/>
              <w:color w:val="auto"/>
              <w:sz w:val="28"/>
              <w:szCs w:val="28"/>
              <w:lang w:val="ru-RU"/>
            </w:rPr>
          </w:pPr>
          <w:r w:rsidRPr="00C150F6">
            <w:rPr>
              <w:rFonts w:ascii="Times New Roman" w:hAnsi="Times New Roman" w:cs="Times New Roman"/>
              <w:color w:val="auto"/>
              <w:sz w:val="28"/>
              <w:szCs w:val="28"/>
              <w:lang w:val="ru-RU"/>
            </w:rPr>
            <w:tab/>
            <w:t>Целью</w:t>
          </w:r>
          <w:r w:rsidR="00D47F0E" w:rsidRPr="00C150F6">
            <w:rPr>
              <w:rFonts w:ascii="Times New Roman" w:hAnsi="Times New Roman" w:cs="Times New Roman"/>
              <w:color w:val="auto"/>
              <w:sz w:val="28"/>
              <w:szCs w:val="28"/>
              <w:lang w:val="ru-RU"/>
            </w:rPr>
            <w:t xml:space="preserve"> работы</w:t>
          </w:r>
          <w:r w:rsidRPr="00C150F6">
            <w:rPr>
              <w:rFonts w:ascii="Times New Roman" w:hAnsi="Times New Roman" w:cs="Times New Roman"/>
              <w:color w:val="auto"/>
              <w:sz w:val="28"/>
              <w:szCs w:val="28"/>
              <w:lang w:val="ru-RU"/>
            </w:rPr>
            <w:t xml:space="preserve"> центра</w:t>
          </w:r>
          <w:r w:rsidR="00D47F0E" w:rsidRPr="00C150F6">
            <w:rPr>
              <w:rFonts w:ascii="Times New Roman" w:hAnsi="Times New Roman" w:cs="Times New Roman"/>
              <w:color w:val="auto"/>
              <w:sz w:val="28"/>
              <w:szCs w:val="28"/>
              <w:lang w:val="ru-RU"/>
            </w:rPr>
            <w:t xml:space="preserve"> является содействие обмену информацией, координация расследований, предоставление централизованного места отчетности и информационных ресурсов для частного бизнеса и общественности, а также недопущение дублирования работы федеральных органов. </w:t>
          </w:r>
        </w:p>
        <w:p w14:paraId="00BAE84A" w14:textId="462DFFF7" w:rsidR="00D47F0E" w:rsidRPr="00C150F6" w:rsidRDefault="00FE6A73" w:rsidP="002C30A8">
          <w:pPr>
            <w:pStyle w:val="a3"/>
            <w:jc w:val="both"/>
            <w:rPr>
              <w:rFonts w:ascii="Times New Roman" w:hAnsi="Times New Roman" w:cs="Times New Roman"/>
              <w:color w:val="auto"/>
              <w:sz w:val="28"/>
              <w:szCs w:val="28"/>
              <w:lang w:val="ru-RU"/>
            </w:rPr>
          </w:pPr>
          <w:r w:rsidRPr="00C150F6">
            <w:rPr>
              <w:rFonts w:ascii="Times New Roman" w:hAnsi="Times New Roman" w:cs="Times New Roman"/>
              <w:color w:val="auto"/>
              <w:sz w:val="28"/>
              <w:szCs w:val="28"/>
              <w:lang w:val="ru-RU"/>
            </w:rPr>
            <w:tab/>
            <w:t xml:space="preserve">Центр </w:t>
          </w:r>
          <w:r w:rsidR="00D47F0E" w:rsidRPr="00C150F6">
            <w:rPr>
              <w:rFonts w:ascii="Times New Roman" w:hAnsi="Times New Roman" w:cs="Times New Roman"/>
              <w:color w:val="auto"/>
              <w:sz w:val="28"/>
              <w:szCs w:val="28"/>
              <w:lang w:val="ru-RU"/>
            </w:rPr>
            <w:t xml:space="preserve">объединяет 23 учреждения-партнера, состоящие из 19 ключевых федеральных агентств, Интерпола, </w:t>
          </w:r>
          <w:proofErr w:type="spellStart"/>
          <w:r w:rsidR="00D47F0E" w:rsidRPr="00C150F6">
            <w:rPr>
              <w:rFonts w:ascii="Times New Roman" w:hAnsi="Times New Roman" w:cs="Times New Roman"/>
              <w:color w:val="auto"/>
              <w:sz w:val="28"/>
              <w:szCs w:val="28"/>
              <w:lang w:val="ru-RU"/>
            </w:rPr>
            <w:t>Европола</w:t>
          </w:r>
          <w:proofErr w:type="spellEnd"/>
          <w:r w:rsidR="00D47F0E" w:rsidRPr="00C150F6">
            <w:rPr>
              <w:rFonts w:ascii="Times New Roman" w:hAnsi="Times New Roman" w:cs="Times New Roman"/>
              <w:color w:val="auto"/>
              <w:sz w:val="28"/>
              <w:szCs w:val="28"/>
              <w:lang w:val="ru-RU"/>
            </w:rPr>
            <w:t xml:space="preserve"> и правительств Канады и Мексики в рамках целевой группы. NIPRCC занимается </w:t>
          </w:r>
          <w:r w:rsidR="00AF3BF6" w:rsidRPr="00C150F6">
            <w:rPr>
              <w:rFonts w:ascii="Times New Roman" w:hAnsi="Times New Roman" w:cs="Times New Roman"/>
              <w:color w:val="auto"/>
              <w:sz w:val="28"/>
              <w:szCs w:val="28"/>
              <w:lang w:val="ru-RU"/>
            </w:rPr>
            <w:t xml:space="preserve">нарушениями </w:t>
          </w:r>
          <w:r w:rsidR="003C50A8">
            <w:rPr>
              <w:rFonts w:ascii="Times New Roman" w:hAnsi="Times New Roman" w:cs="Times New Roman"/>
              <w:color w:val="auto"/>
              <w:sz w:val="28"/>
              <w:szCs w:val="28"/>
              <w:lang w:val="ru-RU"/>
            </w:rPr>
            <w:t>в области интеллектуальной собственности</w:t>
          </w:r>
          <w:r w:rsidR="00D47F0E" w:rsidRPr="00C150F6">
            <w:rPr>
              <w:rFonts w:ascii="Times New Roman" w:hAnsi="Times New Roman" w:cs="Times New Roman"/>
              <w:color w:val="auto"/>
              <w:sz w:val="28"/>
              <w:szCs w:val="28"/>
              <w:lang w:val="ru-RU"/>
            </w:rPr>
            <w:t>, включая поддельные фармацевтические препараты, пиратства в области теле-, видео и музыкальных произведений, поддельных машин, оборудования и прочих товаров, закупаемых федеральным правительством, потребительских товаров и мошенничеством в почтовых отделениях связи. NIPRCC использует стратегическ</w:t>
          </w:r>
          <w:r w:rsidR="003C50A8">
            <w:rPr>
              <w:rFonts w:ascii="Times New Roman" w:hAnsi="Times New Roman" w:cs="Times New Roman"/>
              <w:color w:val="auto"/>
              <w:sz w:val="28"/>
              <w:szCs w:val="28"/>
              <w:lang w:val="ru-RU"/>
            </w:rPr>
            <w:t>ий подход к борьбе с хищением интеллектуальной собственности</w:t>
          </w:r>
          <w:r w:rsidR="00D47F0E" w:rsidRPr="00C150F6">
            <w:rPr>
              <w:rFonts w:ascii="Times New Roman" w:hAnsi="Times New Roman" w:cs="Times New Roman"/>
              <w:color w:val="auto"/>
              <w:sz w:val="28"/>
              <w:szCs w:val="28"/>
              <w:lang w:val="ru-RU"/>
            </w:rPr>
            <w:t xml:space="preserve">, который включает: а) расследование, т.е. выявление, пресечение, судебное преследование и ликвидацию преступных организаций, занимающихся изготовлением и </w:t>
          </w:r>
          <w:r w:rsidR="00D47F0E" w:rsidRPr="00C150F6">
            <w:rPr>
              <w:rFonts w:ascii="Times New Roman" w:hAnsi="Times New Roman" w:cs="Times New Roman"/>
              <w:color w:val="auto"/>
              <w:sz w:val="28"/>
              <w:szCs w:val="28"/>
              <w:lang w:val="ru-RU"/>
            </w:rPr>
            <w:lastRenderedPageBreak/>
            <w:t xml:space="preserve">распространением контрафактной продукции; b) запрет, т.е. использование целенаправленных механизмов </w:t>
          </w:r>
          <w:proofErr w:type="spellStart"/>
          <w:r w:rsidR="00D47F0E" w:rsidRPr="00C150F6">
            <w:rPr>
              <w:rFonts w:ascii="Times New Roman" w:hAnsi="Times New Roman" w:cs="Times New Roman"/>
              <w:color w:val="auto"/>
              <w:sz w:val="28"/>
              <w:szCs w:val="28"/>
              <w:lang w:val="ru-RU"/>
            </w:rPr>
            <w:t>таргетирования</w:t>
          </w:r>
          <w:proofErr w:type="spellEnd"/>
          <w:r w:rsidR="00D47F0E" w:rsidRPr="00C150F6">
            <w:rPr>
              <w:rFonts w:ascii="Times New Roman" w:hAnsi="Times New Roman" w:cs="Times New Roman"/>
              <w:color w:val="auto"/>
              <w:sz w:val="28"/>
              <w:szCs w:val="28"/>
              <w:lang w:val="ru-RU"/>
            </w:rPr>
            <w:t xml:space="preserve"> и инспекций для предотвращения проникновения контрафактных и пиратских товаров в цепочки поставок, рынки и улицы США; и с) информационно-пропагандистскую работу и тренинги, т.е. обеспечение подготовки по национальным и международным нормам защиты для</w:t>
          </w:r>
          <w:r w:rsidR="003C50A8">
            <w:rPr>
              <w:rFonts w:ascii="Times New Roman" w:hAnsi="Times New Roman" w:cs="Times New Roman"/>
              <w:color w:val="auto"/>
              <w:sz w:val="28"/>
              <w:szCs w:val="28"/>
              <w:lang w:val="ru-RU"/>
            </w:rPr>
            <w:t xml:space="preserve"> укрепления потенциала охраны интеллектуальной собственности</w:t>
          </w:r>
          <w:r w:rsidR="00D47F0E" w:rsidRPr="00C150F6">
            <w:rPr>
              <w:rFonts w:ascii="Times New Roman" w:hAnsi="Times New Roman" w:cs="Times New Roman"/>
              <w:color w:val="auto"/>
              <w:sz w:val="28"/>
              <w:szCs w:val="28"/>
              <w:lang w:val="ru-RU"/>
            </w:rPr>
            <w:t xml:space="preserve"> прав на глобальном уровне. </w:t>
          </w:r>
          <w:r w:rsidR="003C50A8">
            <w:rPr>
              <w:rFonts w:ascii="Times New Roman" w:hAnsi="Times New Roman" w:cs="Times New Roman"/>
              <w:color w:val="auto"/>
              <w:sz w:val="28"/>
              <w:szCs w:val="28"/>
              <w:lang w:val="ru-RU"/>
            </w:rPr>
            <w:t xml:space="preserve">  </w:t>
          </w:r>
        </w:p>
        <w:p w14:paraId="77915C73" w14:textId="4337F3D1" w:rsidR="00D47F0E" w:rsidRPr="00C150F6" w:rsidRDefault="00D47F0E" w:rsidP="002C30A8">
          <w:pPr>
            <w:pStyle w:val="a3"/>
            <w:jc w:val="both"/>
            <w:rPr>
              <w:rFonts w:ascii="Times New Roman" w:hAnsi="Times New Roman" w:cs="Times New Roman"/>
              <w:color w:val="auto"/>
              <w:sz w:val="28"/>
              <w:szCs w:val="28"/>
              <w:lang w:val="ru-RU"/>
            </w:rPr>
          </w:pPr>
          <w:r w:rsidRPr="00C150F6">
            <w:rPr>
              <w:rFonts w:ascii="Times New Roman" w:hAnsi="Times New Roman" w:cs="Times New Roman"/>
              <w:color w:val="auto"/>
              <w:sz w:val="28"/>
              <w:szCs w:val="28"/>
              <w:lang w:val="ru-RU"/>
            </w:rPr>
            <w:tab/>
            <w:t>Еще од</w:t>
          </w:r>
          <w:r w:rsidR="00DB3DDD">
            <w:rPr>
              <w:rFonts w:ascii="Times New Roman" w:hAnsi="Times New Roman" w:cs="Times New Roman"/>
              <w:color w:val="auto"/>
              <w:sz w:val="28"/>
              <w:szCs w:val="28"/>
              <w:lang w:val="ru-RU"/>
            </w:rPr>
            <w:t>ним</w:t>
          </w:r>
          <w:r w:rsidRPr="00C150F6">
            <w:rPr>
              <w:rFonts w:ascii="Times New Roman" w:hAnsi="Times New Roman" w:cs="Times New Roman"/>
              <w:color w:val="auto"/>
              <w:sz w:val="28"/>
              <w:szCs w:val="28"/>
              <w:lang w:val="ru-RU"/>
            </w:rPr>
            <w:t xml:space="preserve"> пример</w:t>
          </w:r>
          <w:r w:rsidR="00DB3DDD">
            <w:rPr>
              <w:rFonts w:ascii="Times New Roman" w:hAnsi="Times New Roman" w:cs="Times New Roman"/>
              <w:color w:val="auto"/>
              <w:sz w:val="28"/>
              <w:szCs w:val="28"/>
              <w:lang w:val="ru-RU"/>
            </w:rPr>
            <w:t>ом</w:t>
          </w:r>
          <w:r w:rsidRPr="00C150F6">
            <w:rPr>
              <w:rFonts w:ascii="Times New Roman" w:hAnsi="Times New Roman" w:cs="Times New Roman"/>
              <w:color w:val="auto"/>
              <w:sz w:val="28"/>
              <w:szCs w:val="28"/>
              <w:lang w:val="ru-RU"/>
            </w:rPr>
            <w:t xml:space="preserve"> успешного механизма коор</w:t>
          </w:r>
          <w:r w:rsidR="003C50A8">
            <w:rPr>
              <w:rFonts w:ascii="Times New Roman" w:hAnsi="Times New Roman" w:cs="Times New Roman"/>
              <w:color w:val="auto"/>
              <w:sz w:val="28"/>
              <w:szCs w:val="28"/>
              <w:lang w:val="ru-RU"/>
            </w:rPr>
            <w:t>динации защиты прав в области интеллектуальной собственности</w:t>
          </w:r>
          <w:r w:rsidRPr="00C150F6">
            <w:rPr>
              <w:rFonts w:ascii="Times New Roman" w:hAnsi="Times New Roman" w:cs="Times New Roman"/>
              <w:color w:val="auto"/>
              <w:sz w:val="28"/>
              <w:szCs w:val="28"/>
              <w:lang w:val="ru-RU"/>
            </w:rPr>
            <w:t xml:space="preserve"> </w:t>
          </w:r>
          <w:r w:rsidR="00DB3DDD">
            <w:rPr>
              <w:rFonts w:ascii="Times New Roman" w:hAnsi="Times New Roman" w:cs="Times New Roman"/>
              <w:color w:val="auto"/>
              <w:sz w:val="28"/>
              <w:szCs w:val="28"/>
              <w:lang w:val="ru-RU"/>
            </w:rPr>
            <w:t xml:space="preserve">является опыт </w:t>
          </w:r>
          <w:r w:rsidRPr="00C150F6">
            <w:rPr>
              <w:rFonts w:ascii="Times New Roman" w:hAnsi="Times New Roman" w:cs="Times New Roman"/>
              <w:color w:val="auto"/>
              <w:sz w:val="28"/>
              <w:szCs w:val="28"/>
              <w:lang w:val="ru-RU"/>
            </w:rPr>
            <w:t>Вели</w:t>
          </w:r>
          <w:r w:rsidR="003C50A8">
            <w:rPr>
              <w:rFonts w:ascii="Times New Roman" w:hAnsi="Times New Roman" w:cs="Times New Roman"/>
              <w:color w:val="auto"/>
              <w:sz w:val="28"/>
              <w:szCs w:val="28"/>
              <w:lang w:val="ru-RU"/>
            </w:rPr>
            <w:t>кобритании.  Центр интеллектуальной собственности</w:t>
          </w:r>
          <w:r w:rsidRPr="00C150F6">
            <w:rPr>
              <w:rFonts w:ascii="Times New Roman" w:hAnsi="Times New Roman" w:cs="Times New Roman"/>
              <w:color w:val="auto"/>
              <w:sz w:val="28"/>
              <w:szCs w:val="28"/>
              <w:lang w:val="ru-RU"/>
            </w:rPr>
            <w:t xml:space="preserve"> («Центр ИС»), являющийся частью Управления </w:t>
          </w:r>
          <w:r w:rsidR="003C50A8">
            <w:rPr>
              <w:rFonts w:ascii="Times New Roman" w:hAnsi="Times New Roman" w:cs="Times New Roman"/>
              <w:color w:val="auto"/>
              <w:sz w:val="28"/>
              <w:szCs w:val="28"/>
              <w:lang w:val="ru-RU"/>
            </w:rPr>
            <w:t>интеллектуальной собственности</w:t>
          </w:r>
          <w:r w:rsidRPr="00C150F6">
            <w:rPr>
              <w:rFonts w:ascii="Times New Roman" w:hAnsi="Times New Roman" w:cs="Times New Roman"/>
              <w:color w:val="auto"/>
              <w:sz w:val="28"/>
              <w:szCs w:val="28"/>
              <w:lang w:val="ru-RU"/>
            </w:rPr>
            <w:t xml:space="preserve"> Великобритании, был создан в январе 2008 года для поддержк</w:t>
          </w:r>
          <w:r w:rsidR="003C50A8">
            <w:rPr>
              <w:rFonts w:ascii="Times New Roman" w:hAnsi="Times New Roman" w:cs="Times New Roman"/>
              <w:color w:val="auto"/>
              <w:sz w:val="28"/>
              <w:szCs w:val="28"/>
              <w:lang w:val="ru-RU"/>
            </w:rPr>
            <w:t>и деятельности по защите прав интеллектуальной собственности</w:t>
          </w:r>
          <w:r w:rsidRPr="00C150F6">
            <w:rPr>
              <w:rFonts w:ascii="Times New Roman" w:hAnsi="Times New Roman" w:cs="Times New Roman"/>
              <w:color w:val="auto"/>
              <w:sz w:val="28"/>
              <w:szCs w:val="28"/>
              <w:lang w:val="ru-RU"/>
            </w:rPr>
            <w:t xml:space="preserve">, связанной с пресечением пиратских и контрафактных товаров.  </w:t>
          </w:r>
          <w:r w:rsidR="003C50A8">
            <w:rPr>
              <w:rFonts w:ascii="Times New Roman" w:hAnsi="Times New Roman" w:cs="Times New Roman"/>
              <w:color w:val="auto"/>
              <w:sz w:val="28"/>
              <w:szCs w:val="28"/>
              <w:lang w:val="ru-RU"/>
            </w:rPr>
            <w:t xml:space="preserve">    </w:t>
          </w:r>
        </w:p>
        <w:p w14:paraId="20CE1BE6" w14:textId="4C1DA9F2" w:rsidR="00D47F0E" w:rsidRPr="00C150F6" w:rsidRDefault="00D47F0E" w:rsidP="002C30A8">
          <w:pPr>
            <w:pStyle w:val="a3"/>
            <w:jc w:val="both"/>
            <w:rPr>
              <w:rFonts w:ascii="Times New Roman" w:hAnsi="Times New Roman" w:cs="Times New Roman"/>
              <w:color w:val="auto"/>
              <w:sz w:val="28"/>
              <w:szCs w:val="28"/>
              <w:lang w:val="ru-RU"/>
            </w:rPr>
          </w:pPr>
          <w:r w:rsidRPr="00C150F6">
            <w:rPr>
              <w:rFonts w:ascii="Times New Roman" w:hAnsi="Times New Roman" w:cs="Times New Roman"/>
              <w:color w:val="auto"/>
              <w:sz w:val="28"/>
              <w:szCs w:val="28"/>
              <w:lang w:val="ru-RU"/>
            </w:rPr>
            <w:tab/>
            <w:t xml:space="preserve">Целью его работы является сокращение нарушений прав </w:t>
          </w:r>
          <w:r w:rsidR="003C50A8">
            <w:rPr>
              <w:rFonts w:ascii="Times New Roman" w:hAnsi="Times New Roman" w:cs="Times New Roman"/>
              <w:color w:val="auto"/>
              <w:sz w:val="28"/>
              <w:szCs w:val="28"/>
              <w:lang w:val="ru-RU"/>
            </w:rPr>
            <w:t>интеллектуальной собственности</w:t>
          </w:r>
          <w:r w:rsidRPr="00C150F6">
            <w:rPr>
              <w:rFonts w:ascii="Times New Roman" w:hAnsi="Times New Roman" w:cs="Times New Roman"/>
              <w:color w:val="auto"/>
              <w:sz w:val="28"/>
              <w:szCs w:val="28"/>
              <w:lang w:val="ru-RU"/>
            </w:rPr>
            <w:t xml:space="preserve"> и поставок контрафактной продукции в Великобританию посредством сотрудничества с партнерскими агентствами, а также другими правительственными ведомствами. </w:t>
          </w:r>
          <w:r w:rsidR="003C50A8">
            <w:rPr>
              <w:rFonts w:ascii="Times New Roman" w:hAnsi="Times New Roman" w:cs="Times New Roman"/>
              <w:color w:val="auto"/>
              <w:sz w:val="28"/>
              <w:szCs w:val="28"/>
              <w:lang w:val="ru-RU"/>
            </w:rPr>
            <w:t xml:space="preserve"> </w:t>
          </w:r>
        </w:p>
        <w:p w14:paraId="039803E5" w14:textId="282112D8" w:rsidR="00D47F0E" w:rsidRPr="00C150F6" w:rsidRDefault="00D47F0E" w:rsidP="002C30A8">
          <w:pPr>
            <w:pStyle w:val="a3"/>
            <w:jc w:val="both"/>
            <w:rPr>
              <w:rFonts w:ascii="Times New Roman" w:hAnsi="Times New Roman" w:cs="Times New Roman"/>
              <w:color w:val="auto"/>
              <w:sz w:val="28"/>
              <w:szCs w:val="28"/>
              <w:lang w:val="ru-RU"/>
            </w:rPr>
          </w:pPr>
          <w:r w:rsidRPr="00C150F6">
            <w:rPr>
              <w:rFonts w:ascii="Times New Roman" w:hAnsi="Times New Roman" w:cs="Times New Roman"/>
              <w:color w:val="auto"/>
              <w:sz w:val="28"/>
              <w:szCs w:val="28"/>
              <w:lang w:val="ru-RU"/>
            </w:rPr>
            <w:tab/>
            <w:t xml:space="preserve">Центр ИС выступает в качестве централизованного пункта в Великобритании по сбору, анализу и распространению сведений об </w:t>
          </w:r>
          <w:r w:rsidR="000D065D">
            <w:rPr>
              <w:rFonts w:ascii="Times New Roman" w:hAnsi="Times New Roman" w:cs="Times New Roman"/>
              <w:color w:val="auto"/>
              <w:sz w:val="28"/>
              <w:szCs w:val="28"/>
              <w:lang w:val="ru-RU"/>
            </w:rPr>
            <w:t>интеллектуальной собственности</w:t>
          </w:r>
          <w:r w:rsidRPr="00C150F6">
            <w:rPr>
              <w:rFonts w:ascii="Times New Roman" w:hAnsi="Times New Roman" w:cs="Times New Roman"/>
              <w:color w:val="auto"/>
              <w:sz w:val="28"/>
              <w:szCs w:val="28"/>
              <w:lang w:val="ru-RU"/>
            </w:rPr>
            <w:t xml:space="preserve">, содействию расследований по вопросам защиты прав и обеспечению связи между правообладателями и различными правоохранительными органами. </w:t>
          </w:r>
          <w:r w:rsidR="000D065D">
            <w:rPr>
              <w:rFonts w:ascii="Times New Roman" w:hAnsi="Times New Roman" w:cs="Times New Roman"/>
              <w:color w:val="auto"/>
              <w:sz w:val="28"/>
              <w:szCs w:val="28"/>
              <w:lang w:val="ru-RU"/>
            </w:rPr>
            <w:t xml:space="preserve"> </w:t>
          </w:r>
        </w:p>
        <w:p w14:paraId="213C36AF" w14:textId="08C40439" w:rsidR="00D47F0E" w:rsidRPr="00C150F6" w:rsidRDefault="00D47F0E" w:rsidP="002C30A8">
          <w:pPr>
            <w:pStyle w:val="a3"/>
            <w:jc w:val="both"/>
            <w:rPr>
              <w:rFonts w:ascii="Times New Roman" w:hAnsi="Times New Roman" w:cs="Times New Roman"/>
              <w:color w:val="auto"/>
              <w:sz w:val="28"/>
              <w:szCs w:val="28"/>
              <w:lang w:val="ru-RU"/>
            </w:rPr>
          </w:pPr>
          <w:r w:rsidRPr="00C150F6">
            <w:rPr>
              <w:rFonts w:ascii="Times New Roman" w:hAnsi="Times New Roman" w:cs="Times New Roman"/>
              <w:color w:val="auto"/>
              <w:sz w:val="28"/>
              <w:szCs w:val="28"/>
              <w:lang w:val="ru-RU"/>
            </w:rPr>
            <w:tab/>
            <w:t xml:space="preserve">Центр ИС руководит Национальной базой данных по преступлениям в сфере </w:t>
          </w:r>
          <w:r w:rsidR="003935AA">
            <w:rPr>
              <w:rFonts w:ascii="Times New Roman" w:hAnsi="Times New Roman" w:cs="Times New Roman"/>
              <w:color w:val="auto"/>
              <w:sz w:val="28"/>
              <w:szCs w:val="28"/>
              <w:lang w:val="ru-RU"/>
            </w:rPr>
            <w:t>интеллектуальной собственности</w:t>
          </w:r>
          <w:r w:rsidRPr="00C150F6">
            <w:rPr>
              <w:rFonts w:ascii="Times New Roman" w:hAnsi="Times New Roman" w:cs="Times New Roman"/>
              <w:color w:val="auto"/>
              <w:sz w:val="28"/>
              <w:szCs w:val="28"/>
              <w:lang w:val="ru-RU"/>
            </w:rPr>
            <w:t xml:space="preserve"> и получает информацию из таких источников, как промышленность, полиция, налоговая служба и таможня, а т</w:t>
          </w:r>
          <w:r w:rsidR="00D809AF">
            <w:rPr>
              <w:rFonts w:ascii="Times New Roman" w:hAnsi="Times New Roman" w:cs="Times New Roman"/>
              <w:color w:val="auto"/>
              <w:sz w:val="28"/>
              <w:szCs w:val="28"/>
              <w:lang w:val="ru-RU"/>
            </w:rPr>
            <w:t>акже пограничные службы.</w:t>
          </w:r>
        </w:p>
        <w:p w14:paraId="385B92D8" w14:textId="6DD09932" w:rsidR="00D47F0E" w:rsidRPr="00C150F6" w:rsidRDefault="00D47F0E" w:rsidP="002C30A8">
          <w:pPr>
            <w:pStyle w:val="a3"/>
            <w:jc w:val="both"/>
            <w:rPr>
              <w:rFonts w:ascii="Times New Roman" w:hAnsi="Times New Roman" w:cs="Times New Roman"/>
              <w:color w:val="auto"/>
              <w:sz w:val="28"/>
              <w:szCs w:val="28"/>
              <w:lang w:val="ru-RU"/>
            </w:rPr>
          </w:pPr>
          <w:r w:rsidRPr="00C150F6">
            <w:rPr>
              <w:rFonts w:ascii="Times New Roman" w:hAnsi="Times New Roman" w:cs="Times New Roman"/>
              <w:color w:val="auto"/>
              <w:sz w:val="28"/>
              <w:szCs w:val="28"/>
              <w:lang w:val="ru-RU"/>
            </w:rPr>
            <w:tab/>
            <w:t xml:space="preserve">Учитывая успешные примеры в других юрисдикциях, важно, </w:t>
          </w:r>
          <w:r w:rsidRPr="00AF3CF6">
            <w:rPr>
              <w:rFonts w:ascii="Times New Roman" w:hAnsi="Times New Roman" w:cs="Times New Roman"/>
              <w:color w:val="000000" w:themeColor="text1"/>
              <w:sz w:val="28"/>
              <w:szCs w:val="28"/>
              <w:lang w:val="ru-RU"/>
            </w:rPr>
            <w:t xml:space="preserve">чтобы </w:t>
          </w:r>
          <w:r w:rsidR="00413411" w:rsidRPr="00413411">
            <w:rPr>
              <w:rFonts w:ascii="Times New Roman" w:hAnsi="Times New Roman" w:cs="Times New Roman"/>
              <w:color w:val="000000" w:themeColor="text1"/>
              <w:sz w:val="28"/>
              <w:szCs w:val="28"/>
            </w:rPr>
            <w:t>IPR</w:t>
          </w:r>
          <w:r w:rsidR="00413411" w:rsidRPr="00413411">
            <w:rPr>
              <w:rFonts w:ascii="Times New Roman" w:hAnsi="Times New Roman" w:cs="Times New Roman"/>
              <w:color w:val="000000" w:themeColor="text1"/>
              <w:sz w:val="28"/>
              <w:szCs w:val="28"/>
              <w:lang w:val="ru-RU"/>
            </w:rPr>
            <w:t xml:space="preserve"> </w:t>
          </w:r>
          <w:r w:rsidRPr="00C150F6">
            <w:rPr>
              <w:rFonts w:ascii="Times New Roman" w:hAnsi="Times New Roman" w:cs="Times New Roman"/>
              <w:color w:val="auto"/>
              <w:sz w:val="28"/>
              <w:szCs w:val="28"/>
              <w:lang w:val="ru-RU"/>
            </w:rPr>
            <w:t>Центр продолжал укреплять сво</w:t>
          </w:r>
          <w:r w:rsidR="000D065D">
            <w:rPr>
              <w:rFonts w:ascii="Times New Roman" w:hAnsi="Times New Roman" w:cs="Times New Roman"/>
              <w:color w:val="auto"/>
              <w:sz w:val="28"/>
              <w:szCs w:val="28"/>
              <w:lang w:val="ru-RU"/>
            </w:rPr>
            <w:t>ю деятельность по защите прав интеллектуальной собственности</w:t>
          </w:r>
          <w:r w:rsidRPr="00C150F6">
            <w:rPr>
              <w:rFonts w:ascii="Times New Roman" w:hAnsi="Times New Roman" w:cs="Times New Roman"/>
              <w:color w:val="auto"/>
              <w:sz w:val="28"/>
              <w:szCs w:val="28"/>
              <w:lang w:val="ru-RU"/>
            </w:rPr>
            <w:t xml:space="preserve"> путем наращивания своего аналитического и следственного потенциала, налаживания эффективного сотрудничества и обмена информацией, полученной в результате расследований, с другими правоохранительными органами в Казахстане и за рубежом. </w:t>
          </w:r>
          <w:r w:rsidR="000D065D">
            <w:rPr>
              <w:rFonts w:ascii="Times New Roman" w:hAnsi="Times New Roman" w:cs="Times New Roman"/>
              <w:color w:val="auto"/>
              <w:sz w:val="28"/>
              <w:szCs w:val="28"/>
              <w:lang w:val="ru-RU"/>
            </w:rPr>
            <w:t xml:space="preserve"> </w:t>
          </w:r>
        </w:p>
        <w:p w14:paraId="20020384" w14:textId="12E24967" w:rsidR="00D47F0E" w:rsidRPr="00413411" w:rsidRDefault="00D47F0E" w:rsidP="002C30A8">
          <w:pPr>
            <w:pStyle w:val="a3"/>
            <w:jc w:val="both"/>
            <w:rPr>
              <w:rFonts w:ascii="Times New Roman" w:hAnsi="Times New Roman" w:cs="Times New Roman"/>
              <w:color w:val="auto"/>
              <w:sz w:val="28"/>
              <w:szCs w:val="28"/>
              <w:lang w:val="ru-RU"/>
            </w:rPr>
          </w:pPr>
          <w:r w:rsidRPr="00C150F6">
            <w:rPr>
              <w:rFonts w:ascii="Times New Roman" w:hAnsi="Times New Roman" w:cs="Times New Roman"/>
              <w:color w:val="auto"/>
              <w:sz w:val="28"/>
              <w:szCs w:val="28"/>
              <w:lang w:val="ru-RU"/>
            </w:rPr>
            <w:tab/>
            <w:t>Кроме того, важно содействоват</w:t>
          </w:r>
          <w:r w:rsidR="000D065D">
            <w:rPr>
              <w:rFonts w:ascii="Times New Roman" w:hAnsi="Times New Roman" w:cs="Times New Roman"/>
              <w:color w:val="auto"/>
              <w:sz w:val="28"/>
              <w:szCs w:val="28"/>
              <w:lang w:val="ru-RU"/>
            </w:rPr>
            <w:t>ь обеспечению соблюдения прав интеллектуальной собственности</w:t>
          </w:r>
          <w:r w:rsidRPr="00C150F6">
            <w:rPr>
              <w:rFonts w:ascii="Times New Roman" w:hAnsi="Times New Roman" w:cs="Times New Roman"/>
              <w:color w:val="auto"/>
              <w:sz w:val="28"/>
              <w:szCs w:val="28"/>
              <w:lang w:val="ru-RU"/>
            </w:rPr>
            <w:t xml:space="preserve"> путем повышения осведомленности общественности посредством информационно-пропагандистской работы </w:t>
          </w:r>
          <w:r w:rsidR="00413411" w:rsidRPr="00413411">
            <w:rPr>
              <w:rFonts w:ascii="Times New Roman" w:hAnsi="Times New Roman" w:cs="Times New Roman"/>
              <w:color w:val="000000" w:themeColor="text1"/>
              <w:sz w:val="28"/>
              <w:szCs w:val="28"/>
            </w:rPr>
            <w:t>IPR</w:t>
          </w:r>
          <w:r w:rsidR="00413411" w:rsidRPr="00413411">
            <w:rPr>
              <w:rFonts w:ascii="Times New Roman" w:hAnsi="Times New Roman" w:cs="Times New Roman"/>
              <w:color w:val="000000" w:themeColor="text1"/>
              <w:sz w:val="28"/>
              <w:szCs w:val="28"/>
              <w:lang w:val="ru-RU"/>
            </w:rPr>
            <w:t xml:space="preserve"> </w:t>
          </w:r>
          <w:r w:rsidRPr="00C150F6">
            <w:rPr>
              <w:rFonts w:ascii="Times New Roman" w:hAnsi="Times New Roman" w:cs="Times New Roman"/>
              <w:color w:val="auto"/>
              <w:sz w:val="28"/>
              <w:szCs w:val="28"/>
              <w:lang w:val="ru-RU"/>
            </w:rPr>
            <w:t>Центра и привлечения общественности.</w:t>
          </w:r>
          <w:r w:rsidR="000D065D">
            <w:rPr>
              <w:rFonts w:ascii="Times New Roman" w:hAnsi="Times New Roman" w:cs="Times New Roman"/>
              <w:color w:val="auto"/>
              <w:sz w:val="28"/>
              <w:szCs w:val="28"/>
              <w:lang w:val="ru-RU"/>
            </w:rPr>
            <w:t xml:space="preserve"> </w:t>
          </w:r>
          <w:r w:rsidR="00413411">
            <w:rPr>
              <w:rFonts w:ascii="Times New Roman" w:hAnsi="Times New Roman" w:cs="Times New Roman"/>
              <w:color w:val="auto"/>
              <w:sz w:val="28"/>
              <w:szCs w:val="28"/>
              <w:lang w:val="ru-RU"/>
            </w:rPr>
            <w:t xml:space="preserve"> </w:t>
          </w:r>
        </w:p>
        <w:p w14:paraId="6D8D0465" w14:textId="77777777" w:rsidR="00551FA7" w:rsidRPr="00C150F6" w:rsidRDefault="00551FA7" w:rsidP="002C30A8">
          <w:pPr>
            <w:pStyle w:val="a3"/>
            <w:jc w:val="both"/>
            <w:rPr>
              <w:rFonts w:ascii="Times New Roman" w:hAnsi="Times New Roman" w:cs="Times New Roman"/>
              <w:b/>
              <w:color w:val="auto"/>
              <w:sz w:val="28"/>
              <w:szCs w:val="28"/>
              <w:lang w:val="ru-RU"/>
            </w:rPr>
          </w:pPr>
        </w:p>
        <w:p w14:paraId="014AAEC6" w14:textId="22E376E3" w:rsidR="00D47F0E" w:rsidRPr="00C150F6" w:rsidRDefault="00F34B21" w:rsidP="00D22E99">
          <w:pPr>
            <w:pStyle w:val="a3"/>
            <w:ind w:firstLine="720"/>
            <w:jc w:val="both"/>
            <w:rPr>
              <w:rFonts w:ascii="Times New Roman" w:hAnsi="Times New Roman" w:cs="Times New Roman"/>
              <w:b/>
              <w:color w:val="auto"/>
              <w:sz w:val="28"/>
              <w:szCs w:val="28"/>
              <w:lang w:val="ru-RU"/>
            </w:rPr>
          </w:pPr>
          <w:r w:rsidRPr="00C150F6">
            <w:rPr>
              <w:rFonts w:ascii="Times New Roman" w:hAnsi="Times New Roman" w:cs="Times New Roman"/>
              <w:b/>
              <w:color w:val="auto"/>
              <w:sz w:val="28"/>
              <w:szCs w:val="28"/>
              <w:lang w:val="ru-RU"/>
            </w:rPr>
            <w:t>Параграф 3.8</w:t>
          </w:r>
          <w:r w:rsidR="00D47F0E" w:rsidRPr="00C150F6">
            <w:rPr>
              <w:rFonts w:ascii="Times New Roman" w:hAnsi="Times New Roman" w:cs="Times New Roman"/>
              <w:b/>
              <w:color w:val="auto"/>
              <w:sz w:val="28"/>
              <w:szCs w:val="28"/>
              <w:lang w:val="ru-RU"/>
            </w:rPr>
            <w:t xml:space="preserve">. </w:t>
          </w:r>
          <w:r w:rsidR="00424E1D" w:rsidRPr="00C150F6">
            <w:rPr>
              <w:rFonts w:ascii="Times New Roman" w:hAnsi="Times New Roman" w:cs="Times New Roman"/>
              <w:b/>
              <w:color w:val="auto"/>
              <w:sz w:val="28"/>
              <w:szCs w:val="28"/>
              <w:lang w:val="ru-RU"/>
            </w:rPr>
            <w:t>Патентные п</w:t>
          </w:r>
          <w:r w:rsidR="00D47F0E" w:rsidRPr="00C150F6">
            <w:rPr>
              <w:rFonts w:ascii="Times New Roman" w:hAnsi="Times New Roman" w:cs="Times New Roman"/>
              <w:b/>
              <w:color w:val="auto"/>
              <w:sz w:val="28"/>
              <w:szCs w:val="28"/>
              <w:lang w:val="ru-RU"/>
            </w:rPr>
            <w:t>оверенные</w:t>
          </w:r>
        </w:p>
        <w:p w14:paraId="7BBE4368" w14:textId="77777777" w:rsidR="00D47F0E" w:rsidRPr="00C150F6" w:rsidRDefault="00D47F0E" w:rsidP="002C30A8">
          <w:pPr>
            <w:pStyle w:val="a3"/>
            <w:jc w:val="both"/>
            <w:rPr>
              <w:rFonts w:ascii="Times New Roman" w:hAnsi="Times New Roman" w:cs="Times New Roman"/>
              <w:b/>
              <w:color w:val="auto"/>
              <w:sz w:val="28"/>
              <w:szCs w:val="28"/>
              <w:lang w:val="ru-RU"/>
            </w:rPr>
          </w:pPr>
        </w:p>
        <w:p w14:paraId="6CD5D3CE" w14:textId="1766FE28" w:rsidR="00D47F0E" w:rsidRPr="00C150F6" w:rsidRDefault="00D47F0E" w:rsidP="002C30A8">
          <w:pPr>
            <w:pStyle w:val="a3"/>
            <w:jc w:val="both"/>
            <w:rPr>
              <w:rFonts w:ascii="Times New Roman" w:hAnsi="Times New Roman" w:cs="Times New Roman"/>
              <w:color w:val="auto"/>
              <w:sz w:val="28"/>
              <w:szCs w:val="28"/>
              <w:lang w:val="ru-RU"/>
            </w:rPr>
          </w:pPr>
          <w:r w:rsidRPr="00C150F6">
            <w:rPr>
              <w:rFonts w:ascii="Times New Roman" w:hAnsi="Times New Roman" w:cs="Times New Roman"/>
              <w:b/>
              <w:color w:val="auto"/>
              <w:sz w:val="28"/>
              <w:szCs w:val="28"/>
              <w:lang w:val="ru-RU"/>
            </w:rPr>
            <w:tab/>
          </w:r>
          <w:r w:rsidRPr="00C150F6">
            <w:rPr>
              <w:rFonts w:ascii="Times New Roman" w:hAnsi="Times New Roman" w:cs="Times New Roman"/>
              <w:color w:val="auto"/>
              <w:sz w:val="28"/>
              <w:szCs w:val="28"/>
              <w:lang w:val="ru-RU"/>
            </w:rPr>
            <w:t>Патентные поверенные выступают в качестве консультанто</w:t>
          </w:r>
          <w:r w:rsidR="000D065D">
            <w:rPr>
              <w:rFonts w:ascii="Times New Roman" w:hAnsi="Times New Roman" w:cs="Times New Roman"/>
              <w:color w:val="auto"/>
              <w:sz w:val="28"/>
              <w:szCs w:val="28"/>
              <w:lang w:val="ru-RU"/>
            </w:rPr>
            <w:t>в в области интеллектуальной собственности</w:t>
          </w:r>
          <w:r w:rsidR="002C40F1">
            <w:rPr>
              <w:rFonts w:ascii="Times New Roman" w:hAnsi="Times New Roman" w:cs="Times New Roman"/>
              <w:color w:val="auto"/>
              <w:sz w:val="28"/>
              <w:szCs w:val="28"/>
              <w:lang w:val="ru-RU"/>
            </w:rPr>
            <w:t>, и э</w:t>
          </w:r>
          <w:r w:rsidR="000D065D">
            <w:rPr>
              <w:rFonts w:ascii="Times New Roman" w:hAnsi="Times New Roman" w:cs="Times New Roman"/>
              <w:color w:val="auto"/>
              <w:sz w:val="28"/>
              <w:szCs w:val="28"/>
              <w:lang w:val="ru-RU"/>
            </w:rPr>
            <w:t>ффективность защиты прав интеллектуальной собственности</w:t>
          </w:r>
          <w:r w:rsidR="002C40F1">
            <w:rPr>
              <w:rFonts w:ascii="Times New Roman" w:hAnsi="Times New Roman" w:cs="Times New Roman"/>
              <w:color w:val="auto"/>
              <w:sz w:val="28"/>
              <w:szCs w:val="28"/>
              <w:lang w:val="ru-RU"/>
            </w:rPr>
            <w:t>,</w:t>
          </w:r>
          <w:r w:rsidRPr="00C150F6">
            <w:rPr>
              <w:rFonts w:ascii="Times New Roman" w:hAnsi="Times New Roman" w:cs="Times New Roman"/>
              <w:color w:val="auto"/>
              <w:sz w:val="28"/>
              <w:szCs w:val="28"/>
              <w:lang w:val="ru-RU"/>
            </w:rPr>
            <w:t xml:space="preserve"> зачастую</w:t>
          </w:r>
          <w:r w:rsidR="002C40F1">
            <w:rPr>
              <w:rFonts w:ascii="Times New Roman" w:hAnsi="Times New Roman" w:cs="Times New Roman"/>
              <w:color w:val="auto"/>
              <w:sz w:val="28"/>
              <w:szCs w:val="28"/>
              <w:lang w:val="ru-RU"/>
            </w:rPr>
            <w:t>,</w:t>
          </w:r>
          <w:r w:rsidRPr="00C150F6">
            <w:rPr>
              <w:rFonts w:ascii="Times New Roman" w:hAnsi="Times New Roman" w:cs="Times New Roman"/>
              <w:color w:val="auto"/>
              <w:sz w:val="28"/>
              <w:szCs w:val="28"/>
              <w:lang w:val="ru-RU"/>
            </w:rPr>
            <w:t xml:space="preserve"> зависит от их опыта и знаний.</w:t>
          </w:r>
          <w:r w:rsidR="000D065D">
            <w:rPr>
              <w:rFonts w:ascii="Times New Roman" w:hAnsi="Times New Roman" w:cs="Times New Roman"/>
              <w:color w:val="auto"/>
              <w:sz w:val="28"/>
              <w:szCs w:val="28"/>
              <w:lang w:val="ru-RU"/>
            </w:rPr>
            <w:t xml:space="preserve"> </w:t>
          </w:r>
        </w:p>
        <w:p w14:paraId="4A9D5D9A" w14:textId="316DAFAC" w:rsidR="00D47F0E" w:rsidRPr="00C150F6" w:rsidRDefault="00D47F0E" w:rsidP="002C30A8">
          <w:pPr>
            <w:pStyle w:val="a3"/>
            <w:jc w:val="both"/>
            <w:rPr>
              <w:rFonts w:ascii="Times New Roman" w:hAnsi="Times New Roman" w:cs="Times New Roman"/>
              <w:color w:val="auto"/>
              <w:sz w:val="28"/>
              <w:szCs w:val="28"/>
              <w:lang w:val="ru-RU"/>
            </w:rPr>
          </w:pPr>
          <w:r w:rsidRPr="00C150F6">
            <w:rPr>
              <w:rFonts w:ascii="Times New Roman" w:hAnsi="Times New Roman" w:cs="Times New Roman"/>
              <w:color w:val="auto"/>
              <w:sz w:val="28"/>
              <w:szCs w:val="28"/>
              <w:lang w:val="ru-RU"/>
            </w:rPr>
            <w:lastRenderedPageBreak/>
            <w:tab/>
            <w:t>Так, в Европе патентные поверенные обычно имеют ученую научную степень или высшее образование</w:t>
          </w:r>
          <w:r w:rsidR="00FE6A73" w:rsidRPr="00C150F6">
            <w:rPr>
              <w:rFonts w:ascii="Times New Roman" w:hAnsi="Times New Roman" w:cs="Times New Roman"/>
              <w:color w:val="auto"/>
              <w:sz w:val="28"/>
              <w:szCs w:val="28"/>
              <w:lang w:val="ru-RU"/>
            </w:rPr>
            <w:t xml:space="preserve"> по технической специальности, </w:t>
          </w:r>
          <w:r w:rsidRPr="00C150F6">
            <w:rPr>
              <w:rFonts w:ascii="Times New Roman" w:hAnsi="Times New Roman" w:cs="Times New Roman"/>
              <w:color w:val="auto"/>
              <w:sz w:val="28"/>
              <w:szCs w:val="28"/>
              <w:lang w:val="ru-RU"/>
            </w:rPr>
            <w:t xml:space="preserve">а также юридическую квалификацию в области защиты прав </w:t>
          </w:r>
          <w:r w:rsidR="000D065D">
            <w:rPr>
              <w:rFonts w:ascii="Times New Roman" w:hAnsi="Times New Roman" w:cs="Times New Roman"/>
              <w:color w:val="auto"/>
              <w:sz w:val="28"/>
              <w:szCs w:val="28"/>
              <w:lang w:val="ru-RU"/>
            </w:rPr>
            <w:t>интеллектуальной собственности</w:t>
          </w:r>
          <w:r w:rsidRPr="00C150F6">
            <w:rPr>
              <w:rFonts w:ascii="Times New Roman" w:hAnsi="Times New Roman" w:cs="Times New Roman"/>
              <w:color w:val="auto"/>
              <w:sz w:val="28"/>
              <w:szCs w:val="28"/>
              <w:lang w:val="ru-RU"/>
            </w:rPr>
            <w:t xml:space="preserve">.  </w:t>
          </w:r>
          <w:r w:rsidR="000D065D">
            <w:rPr>
              <w:rFonts w:ascii="Times New Roman" w:hAnsi="Times New Roman" w:cs="Times New Roman"/>
              <w:color w:val="auto"/>
              <w:sz w:val="28"/>
              <w:szCs w:val="28"/>
              <w:lang w:val="ru-RU"/>
            </w:rPr>
            <w:t xml:space="preserve">  </w:t>
          </w:r>
        </w:p>
        <w:p w14:paraId="3849EE2E" w14:textId="3B8C4EAC" w:rsidR="00610385" w:rsidRPr="00C150F6" w:rsidRDefault="00D47F0E" w:rsidP="002C30A8">
          <w:pPr>
            <w:pStyle w:val="a3"/>
            <w:jc w:val="both"/>
            <w:rPr>
              <w:rFonts w:ascii="Times New Roman" w:hAnsi="Times New Roman" w:cs="Times New Roman"/>
              <w:color w:val="auto"/>
              <w:sz w:val="28"/>
              <w:szCs w:val="28"/>
              <w:lang w:val="ru-RU"/>
            </w:rPr>
          </w:pPr>
          <w:r w:rsidRPr="00C150F6">
            <w:rPr>
              <w:rFonts w:ascii="Times New Roman" w:hAnsi="Times New Roman" w:cs="Times New Roman"/>
              <w:color w:val="auto"/>
              <w:sz w:val="28"/>
              <w:szCs w:val="28"/>
              <w:lang w:val="ru-RU"/>
            </w:rPr>
            <w:tab/>
          </w:r>
          <w:r w:rsidR="00E0197D">
            <w:rPr>
              <w:rFonts w:ascii="Times New Roman" w:hAnsi="Times New Roman" w:cs="Times New Roman"/>
              <w:color w:val="auto"/>
              <w:sz w:val="28"/>
              <w:szCs w:val="28"/>
              <w:lang w:val="ru-RU"/>
            </w:rPr>
            <w:t>В</w:t>
          </w:r>
          <w:r w:rsidRPr="00C150F6">
            <w:rPr>
              <w:rFonts w:ascii="Times New Roman" w:hAnsi="Times New Roman" w:cs="Times New Roman"/>
              <w:color w:val="auto"/>
              <w:sz w:val="28"/>
              <w:szCs w:val="28"/>
              <w:lang w:val="ru-RU"/>
            </w:rPr>
            <w:t xml:space="preserve"> Великобритании патентные поверенные проходят специальную подготовку, </w:t>
          </w:r>
          <w:r w:rsidRPr="000E48F7">
            <w:rPr>
              <w:rFonts w:ascii="Times New Roman" w:hAnsi="Times New Roman" w:cs="Times New Roman"/>
              <w:color w:val="000000" w:themeColor="text1"/>
              <w:sz w:val="28"/>
              <w:szCs w:val="28"/>
              <w:lang w:val="ru-RU"/>
            </w:rPr>
            <w:t>сдают экзамены</w:t>
          </w:r>
          <w:r w:rsidR="007E0937" w:rsidRPr="000E48F7">
            <w:rPr>
              <w:rFonts w:ascii="Times New Roman" w:hAnsi="Times New Roman" w:cs="Times New Roman"/>
              <w:color w:val="000000" w:themeColor="text1"/>
              <w:sz w:val="28"/>
              <w:szCs w:val="28"/>
              <w:lang w:val="ru-RU"/>
            </w:rPr>
            <w:t>,</w:t>
          </w:r>
          <w:r w:rsidRPr="000E48F7">
            <w:rPr>
              <w:rFonts w:ascii="Times New Roman" w:hAnsi="Times New Roman" w:cs="Times New Roman"/>
              <w:color w:val="000000" w:themeColor="text1"/>
              <w:sz w:val="28"/>
              <w:szCs w:val="28"/>
              <w:lang w:val="ru-RU"/>
            </w:rPr>
            <w:t xml:space="preserve"> </w:t>
          </w:r>
          <w:r w:rsidR="00FE6A73" w:rsidRPr="000E48F7">
            <w:rPr>
              <w:rFonts w:ascii="Times New Roman" w:hAnsi="Times New Roman" w:cs="Times New Roman"/>
              <w:color w:val="000000" w:themeColor="text1"/>
              <w:sz w:val="28"/>
              <w:szCs w:val="28"/>
              <w:lang w:val="ru-RU"/>
            </w:rPr>
            <w:t xml:space="preserve">имеют большой опыт в написании </w:t>
          </w:r>
          <w:r w:rsidRPr="000E48F7">
            <w:rPr>
              <w:rFonts w:ascii="Times New Roman" w:hAnsi="Times New Roman" w:cs="Times New Roman"/>
              <w:color w:val="000000" w:themeColor="text1"/>
              <w:sz w:val="28"/>
              <w:szCs w:val="28"/>
              <w:lang w:val="ru-RU"/>
            </w:rPr>
            <w:t xml:space="preserve">патентных заявок и высокий уровень знаний в области прав </w:t>
          </w:r>
          <w:r w:rsidR="000D065D" w:rsidRPr="000E48F7">
            <w:rPr>
              <w:rFonts w:ascii="Times New Roman" w:hAnsi="Times New Roman" w:cs="Times New Roman"/>
              <w:color w:val="000000" w:themeColor="text1"/>
              <w:sz w:val="28"/>
              <w:szCs w:val="28"/>
              <w:lang w:val="ru-RU"/>
            </w:rPr>
            <w:t>интеллектуальной собственности</w:t>
          </w:r>
          <w:r w:rsidR="000B37CD" w:rsidRPr="000E48F7">
            <w:rPr>
              <w:rFonts w:ascii="Times New Roman" w:hAnsi="Times New Roman" w:cs="Times New Roman"/>
              <w:color w:val="000000" w:themeColor="text1"/>
              <w:sz w:val="28"/>
              <w:szCs w:val="28"/>
              <w:lang w:val="ru-RU"/>
            </w:rPr>
            <w:t xml:space="preserve">. </w:t>
          </w:r>
          <w:r w:rsidRPr="00C150F6">
            <w:rPr>
              <w:rFonts w:ascii="Times New Roman" w:hAnsi="Times New Roman" w:cs="Times New Roman"/>
              <w:color w:val="auto"/>
              <w:sz w:val="28"/>
              <w:szCs w:val="28"/>
              <w:lang w:val="ru-RU"/>
            </w:rPr>
            <w:t>Чартерный институт патентных поверенных («CIPA») выступает в качестве профессионального и экспертного органа для патентных поверенных в Великобритании.</w:t>
          </w:r>
          <w:r w:rsidR="00E150EF">
            <w:rPr>
              <w:rFonts w:ascii="Times New Roman" w:hAnsi="Times New Roman" w:cs="Times New Roman"/>
              <w:color w:val="auto"/>
              <w:sz w:val="28"/>
              <w:szCs w:val="28"/>
              <w:lang w:val="ru-RU"/>
            </w:rPr>
            <w:t xml:space="preserve"> Ц</w:t>
          </w:r>
          <w:r w:rsidRPr="00C150F6">
            <w:rPr>
              <w:rFonts w:ascii="Times New Roman" w:hAnsi="Times New Roman" w:cs="Times New Roman"/>
              <w:color w:val="auto"/>
              <w:sz w:val="28"/>
              <w:szCs w:val="28"/>
              <w:lang w:val="ru-RU"/>
            </w:rPr>
            <w:t>ель</w:t>
          </w:r>
          <w:r w:rsidR="008E4BCB">
            <w:rPr>
              <w:rFonts w:ascii="Times New Roman" w:hAnsi="Times New Roman" w:cs="Times New Roman"/>
              <w:color w:val="auto"/>
              <w:sz w:val="28"/>
              <w:szCs w:val="28"/>
              <w:lang w:val="ru-RU"/>
            </w:rPr>
            <w:t>ю</w:t>
          </w:r>
          <w:r w:rsidRPr="00C150F6">
            <w:rPr>
              <w:rFonts w:ascii="Times New Roman" w:hAnsi="Times New Roman" w:cs="Times New Roman"/>
              <w:color w:val="auto"/>
              <w:sz w:val="28"/>
              <w:szCs w:val="28"/>
              <w:lang w:val="ru-RU"/>
            </w:rPr>
            <w:t xml:space="preserve"> </w:t>
          </w:r>
          <w:r w:rsidR="00E150EF">
            <w:rPr>
              <w:rFonts w:ascii="Times New Roman" w:hAnsi="Times New Roman" w:cs="Times New Roman"/>
              <w:color w:val="auto"/>
              <w:sz w:val="28"/>
              <w:szCs w:val="28"/>
              <w:lang w:val="ru-RU"/>
            </w:rPr>
            <w:t>института</w:t>
          </w:r>
          <w:r w:rsidR="008E4BCB">
            <w:rPr>
              <w:rFonts w:ascii="Times New Roman" w:hAnsi="Times New Roman" w:cs="Times New Roman"/>
              <w:color w:val="auto"/>
              <w:sz w:val="28"/>
              <w:szCs w:val="28"/>
              <w:lang w:val="ru-RU"/>
            </w:rPr>
            <w:t xml:space="preserve"> является</w:t>
          </w:r>
          <w:r w:rsidR="00E150EF">
            <w:rPr>
              <w:rFonts w:ascii="Times New Roman" w:hAnsi="Times New Roman" w:cs="Times New Roman"/>
              <w:color w:val="auto"/>
              <w:sz w:val="28"/>
              <w:szCs w:val="28"/>
              <w:lang w:val="ru-RU"/>
            </w:rPr>
            <w:t xml:space="preserve"> </w:t>
          </w:r>
          <w:r w:rsidR="00C81CDD" w:rsidRPr="000E48F7">
            <w:rPr>
              <w:rFonts w:ascii="Times New Roman" w:hAnsi="Times New Roman" w:cs="Times New Roman"/>
              <w:color w:val="000000" w:themeColor="text1"/>
              <w:sz w:val="28"/>
              <w:szCs w:val="28"/>
              <w:lang w:val="ru-RU"/>
            </w:rPr>
            <w:t>способствовани</w:t>
          </w:r>
          <w:r w:rsidR="008E4BCB" w:rsidRPr="000E48F7">
            <w:rPr>
              <w:rFonts w:ascii="Times New Roman" w:hAnsi="Times New Roman" w:cs="Times New Roman"/>
              <w:color w:val="000000" w:themeColor="text1"/>
              <w:sz w:val="28"/>
              <w:szCs w:val="28"/>
              <w:lang w:val="ru-RU"/>
            </w:rPr>
            <w:t>е</w:t>
          </w:r>
          <w:r w:rsidR="00C81CDD">
            <w:rPr>
              <w:rFonts w:ascii="Times New Roman" w:hAnsi="Times New Roman" w:cs="Times New Roman"/>
              <w:color w:val="auto"/>
              <w:sz w:val="28"/>
              <w:szCs w:val="28"/>
              <w:lang w:val="ru-RU"/>
            </w:rPr>
            <w:t xml:space="preserve"> </w:t>
          </w:r>
          <w:r w:rsidRPr="00C150F6">
            <w:rPr>
              <w:rFonts w:ascii="Times New Roman" w:hAnsi="Times New Roman" w:cs="Times New Roman"/>
              <w:color w:val="auto"/>
              <w:sz w:val="28"/>
              <w:szCs w:val="28"/>
              <w:lang w:val="ru-RU"/>
            </w:rPr>
            <w:t xml:space="preserve">повышению осведомленности и обоснованному доверию к профессии патентных поверенных в Великобритании, а также </w:t>
          </w:r>
          <w:r w:rsidRPr="000E48F7">
            <w:rPr>
              <w:rFonts w:ascii="Times New Roman" w:hAnsi="Times New Roman" w:cs="Times New Roman"/>
              <w:color w:val="000000" w:themeColor="text1"/>
              <w:sz w:val="28"/>
              <w:szCs w:val="28"/>
              <w:lang w:val="ru-RU"/>
            </w:rPr>
            <w:t>представл</w:t>
          </w:r>
          <w:r w:rsidR="008E4BCB" w:rsidRPr="000E48F7">
            <w:rPr>
              <w:rFonts w:ascii="Times New Roman" w:hAnsi="Times New Roman" w:cs="Times New Roman"/>
              <w:color w:val="000000" w:themeColor="text1"/>
              <w:sz w:val="28"/>
              <w:szCs w:val="28"/>
              <w:lang w:val="ru-RU"/>
            </w:rPr>
            <w:t xml:space="preserve">ение </w:t>
          </w:r>
          <w:r w:rsidRPr="00C150F6">
            <w:rPr>
              <w:rFonts w:ascii="Times New Roman" w:hAnsi="Times New Roman" w:cs="Times New Roman"/>
              <w:color w:val="auto"/>
              <w:sz w:val="28"/>
              <w:szCs w:val="28"/>
              <w:lang w:val="ru-RU"/>
            </w:rPr>
            <w:t>интерес</w:t>
          </w:r>
          <w:r w:rsidR="008E4BCB">
            <w:rPr>
              <w:rFonts w:ascii="Times New Roman" w:hAnsi="Times New Roman" w:cs="Times New Roman"/>
              <w:color w:val="auto"/>
              <w:sz w:val="28"/>
              <w:szCs w:val="28"/>
              <w:lang w:val="ru-RU"/>
            </w:rPr>
            <w:t>ов</w:t>
          </w:r>
          <w:r w:rsidRPr="00C150F6">
            <w:rPr>
              <w:rFonts w:ascii="Times New Roman" w:hAnsi="Times New Roman" w:cs="Times New Roman"/>
              <w:color w:val="auto"/>
              <w:sz w:val="28"/>
              <w:szCs w:val="28"/>
              <w:lang w:val="ru-RU"/>
            </w:rPr>
            <w:t xml:space="preserve"> его членов. </w:t>
          </w:r>
        </w:p>
        <w:p w14:paraId="55D930DC" w14:textId="547CD91C" w:rsidR="00610385" w:rsidRPr="00C150F6" w:rsidRDefault="00610385" w:rsidP="002C30A8">
          <w:pPr>
            <w:pStyle w:val="a3"/>
            <w:jc w:val="both"/>
            <w:rPr>
              <w:rFonts w:ascii="Times New Roman" w:hAnsi="Times New Roman" w:cs="Times New Roman"/>
              <w:color w:val="auto"/>
              <w:sz w:val="28"/>
              <w:szCs w:val="28"/>
              <w:lang w:val="ru-RU"/>
            </w:rPr>
          </w:pPr>
          <w:r w:rsidRPr="00C150F6">
            <w:rPr>
              <w:rFonts w:ascii="Times New Roman" w:hAnsi="Times New Roman" w:cs="Times New Roman"/>
              <w:color w:val="auto"/>
              <w:sz w:val="28"/>
              <w:szCs w:val="28"/>
              <w:lang w:val="ru-RU"/>
            </w:rPr>
            <w:tab/>
          </w:r>
          <w:r w:rsidR="00D47F0E" w:rsidRPr="00C150F6">
            <w:rPr>
              <w:rFonts w:ascii="Times New Roman" w:hAnsi="Times New Roman" w:cs="Times New Roman"/>
              <w:color w:val="auto"/>
              <w:sz w:val="28"/>
              <w:szCs w:val="28"/>
              <w:lang w:val="ru-RU"/>
            </w:rPr>
            <w:t xml:space="preserve">Другой целью CIPA является </w:t>
          </w:r>
          <w:r w:rsidR="007C51CC" w:rsidRPr="000E48F7">
            <w:rPr>
              <w:rFonts w:ascii="Times New Roman" w:hAnsi="Times New Roman" w:cs="Times New Roman"/>
              <w:color w:val="000000" w:themeColor="text1"/>
              <w:sz w:val="28"/>
              <w:szCs w:val="28"/>
              <w:lang w:val="ru-RU"/>
            </w:rPr>
            <w:t xml:space="preserve">мониторинг </w:t>
          </w:r>
          <w:r w:rsidR="00B61318" w:rsidRPr="000E48F7">
            <w:rPr>
              <w:rFonts w:ascii="Times New Roman" w:hAnsi="Times New Roman" w:cs="Times New Roman"/>
              <w:color w:val="000000" w:themeColor="text1"/>
              <w:sz w:val="28"/>
              <w:szCs w:val="28"/>
              <w:lang w:val="ru-RU"/>
            </w:rPr>
            <w:t>профессиональной деятельности патентных поверенных.</w:t>
          </w:r>
          <w:r w:rsidR="00D47F0E" w:rsidRPr="000E48F7">
            <w:rPr>
              <w:rFonts w:ascii="Times New Roman" w:hAnsi="Times New Roman" w:cs="Times New Roman"/>
              <w:color w:val="000000" w:themeColor="text1"/>
              <w:sz w:val="28"/>
              <w:szCs w:val="28"/>
              <w:lang w:val="ru-RU"/>
            </w:rPr>
            <w:t xml:space="preserve"> </w:t>
          </w:r>
          <w:r w:rsidR="00D47F0E" w:rsidRPr="00C150F6">
            <w:rPr>
              <w:rFonts w:ascii="Times New Roman" w:hAnsi="Times New Roman" w:cs="Times New Roman"/>
              <w:color w:val="auto"/>
              <w:sz w:val="28"/>
              <w:szCs w:val="28"/>
              <w:lang w:val="ru-RU"/>
            </w:rPr>
            <w:t xml:space="preserve">В 2010 году CIPA и Институт юристов по товарным знакам («ITMA») создали Совет по регулированию </w:t>
          </w:r>
          <w:r w:rsidR="003935AA">
            <w:rPr>
              <w:rFonts w:ascii="Times New Roman" w:hAnsi="Times New Roman" w:cs="Times New Roman"/>
              <w:color w:val="auto"/>
              <w:sz w:val="28"/>
              <w:szCs w:val="28"/>
              <w:lang w:val="ru-RU"/>
            </w:rPr>
            <w:t>интеллектуальной собственности</w:t>
          </w:r>
          <w:r w:rsidR="00D47F0E" w:rsidRPr="00C150F6">
            <w:rPr>
              <w:rFonts w:ascii="Times New Roman" w:hAnsi="Times New Roman" w:cs="Times New Roman"/>
              <w:color w:val="auto"/>
              <w:sz w:val="28"/>
              <w:szCs w:val="28"/>
              <w:lang w:val="ru-RU"/>
            </w:rPr>
            <w:t xml:space="preserve"> («</w:t>
          </w:r>
          <w:proofErr w:type="spellStart"/>
          <w:r w:rsidR="00D47F0E" w:rsidRPr="00C150F6">
            <w:rPr>
              <w:rFonts w:ascii="Times New Roman" w:hAnsi="Times New Roman" w:cs="Times New Roman"/>
              <w:color w:val="auto"/>
              <w:sz w:val="28"/>
              <w:szCs w:val="28"/>
              <w:lang w:val="ru-RU"/>
            </w:rPr>
            <w:t>IPReg</w:t>
          </w:r>
          <w:proofErr w:type="spellEnd"/>
          <w:r w:rsidR="00D47F0E" w:rsidRPr="00C150F6">
            <w:rPr>
              <w:rFonts w:ascii="Times New Roman" w:hAnsi="Times New Roman" w:cs="Times New Roman"/>
              <w:color w:val="auto"/>
              <w:sz w:val="28"/>
              <w:szCs w:val="28"/>
              <w:lang w:val="ru-RU"/>
            </w:rPr>
            <w:t xml:space="preserve">») </w:t>
          </w:r>
          <w:r w:rsidR="000776F2" w:rsidRPr="000E48F7">
            <w:rPr>
              <w:rFonts w:ascii="Times New Roman" w:hAnsi="Times New Roman" w:cs="Times New Roman"/>
              <w:color w:val="000000" w:themeColor="text1"/>
              <w:sz w:val="28"/>
              <w:szCs w:val="28"/>
              <w:lang w:val="ru-RU"/>
            </w:rPr>
            <w:t xml:space="preserve">для </w:t>
          </w:r>
          <w:r w:rsidR="00D47F0E" w:rsidRPr="000E48F7">
            <w:rPr>
              <w:rFonts w:ascii="Times New Roman" w:hAnsi="Times New Roman" w:cs="Times New Roman"/>
              <w:color w:val="000000" w:themeColor="text1"/>
              <w:sz w:val="28"/>
              <w:szCs w:val="28"/>
              <w:lang w:val="ru-RU"/>
            </w:rPr>
            <w:t>совместно</w:t>
          </w:r>
          <w:r w:rsidR="000776F2" w:rsidRPr="000E48F7">
            <w:rPr>
              <w:rFonts w:ascii="Times New Roman" w:hAnsi="Times New Roman" w:cs="Times New Roman"/>
              <w:color w:val="000000" w:themeColor="text1"/>
              <w:sz w:val="28"/>
              <w:szCs w:val="28"/>
              <w:lang w:val="ru-RU"/>
            </w:rPr>
            <w:t>го</w:t>
          </w:r>
          <w:r w:rsidR="00D47F0E" w:rsidRPr="000E48F7">
            <w:rPr>
              <w:rFonts w:ascii="Times New Roman" w:hAnsi="Times New Roman" w:cs="Times New Roman"/>
              <w:color w:val="000000" w:themeColor="text1"/>
              <w:sz w:val="28"/>
              <w:szCs w:val="28"/>
              <w:lang w:val="ru-RU"/>
            </w:rPr>
            <w:t xml:space="preserve"> осуществл</w:t>
          </w:r>
          <w:r w:rsidR="000776F2" w:rsidRPr="000E48F7">
            <w:rPr>
              <w:rFonts w:ascii="Times New Roman" w:hAnsi="Times New Roman" w:cs="Times New Roman"/>
              <w:color w:val="000000" w:themeColor="text1"/>
              <w:sz w:val="28"/>
              <w:szCs w:val="28"/>
              <w:lang w:val="ru-RU"/>
            </w:rPr>
            <w:t xml:space="preserve">ения </w:t>
          </w:r>
          <w:r w:rsidR="00D47F0E" w:rsidRPr="000E48F7">
            <w:rPr>
              <w:rFonts w:ascii="Times New Roman" w:hAnsi="Times New Roman" w:cs="Times New Roman"/>
              <w:color w:val="000000" w:themeColor="text1"/>
              <w:sz w:val="28"/>
              <w:szCs w:val="28"/>
              <w:lang w:val="ru-RU"/>
            </w:rPr>
            <w:t>регулировани</w:t>
          </w:r>
          <w:r w:rsidR="000776F2" w:rsidRPr="000E48F7">
            <w:rPr>
              <w:rFonts w:ascii="Times New Roman" w:hAnsi="Times New Roman" w:cs="Times New Roman"/>
              <w:color w:val="000000" w:themeColor="text1"/>
              <w:sz w:val="28"/>
              <w:szCs w:val="28"/>
              <w:lang w:val="ru-RU"/>
            </w:rPr>
            <w:t>я</w:t>
          </w:r>
          <w:r w:rsidR="00D47F0E" w:rsidRPr="000E48F7">
            <w:rPr>
              <w:rFonts w:ascii="Times New Roman" w:hAnsi="Times New Roman" w:cs="Times New Roman"/>
              <w:color w:val="000000" w:themeColor="text1"/>
              <w:sz w:val="28"/>
              <w:szCs w:val="28"/>
              <w:lang w:val="ru-RU"/>
            </w:rPr>
            <w:t xml:space="preserve"> </w:t>
          </w:r>
          <w:r w:rsidR="000776F2" w:rsidRPr="000E48F7">
            <w:rPr>
              <w:rFonts w:ascii="Times New Roman" w:hAnsi="Times New Roman" w:cs="Times New Roman"/>
              <w:color w:val="000000" w:themeColor="text1"/>
              <w:sz w:val="28"/>
              <w:szCs w:val="28"/>
              <w:lang w:val="ru-RU"/>
            </w:rPr>
            <w:t>деятельности</w:t>
          </w:r>
          <w:r w:rsidR="000E48F7">
            <w:rPr>
              <w:rFonts w:ascii="Times New Roman" w:hAnsi="Times New Roman" w:cs="Times New Roman"/>
              <w:color w:val="FF0000"/>
              <w:sz w:val="28"/>
              <w:szCs w:val="28"/>
              <w:lang w:val="ru-RU"/>
            </w:rPr>
            <w:t xml:space="preserve"> </w:t>
          </w:r>
          <w:r w:rsidR="00D47F0E" w:rsidRPr="00C150F6">
            <w:rPr>
              <w:rFonts w:ascii="Times New Roman" w:hAnsi="Times New Roman" w:cs="Times New Roman"/>
              <w:color w:val="auto"/>
              <w:sz w:val="28"/>
              <w:szCs w:val="28"/>
              <w:lang w:val="ru-RU"/>
            </w:rPr>
            <w:t>патентного поверенного и юриста по товарным знакам.</w:t>
          </w:r>
          <w:r w:rsidR="005B7659">
            <w:rPr>
              <w:rFonts w:ascii="Times New Roman" w:hAnsi="Times New Roman" w:cs="Times New Roman"/>
              <w:color w:val="auto"/>
              <w:sz w:val="28"/>
              <w:szCs w:val="28"/>
              <w:lang w:val="ru-RU"/>
            </w:rPr>
            <w:t xml:space="preserve"> </w:t>
          </w:r>
          <w:proofErr w:type="spellStart"/>
          <w:r w:rsidR="000D065D">
            <w:rPr>
              <w:rFonts w:ascii="Times New Roman" w:hAnsi="Times New Roman" w:cs="Times New Roman"/>
              <w:color w:val="auto"/>
              <w:sz w:val="28"/>
              <w:szCs w:val="28"/>
              <w:lang w:val="ru-RU"/>
            </w:rPr>
            <w:t>IPReg</w:t>
          </w:r>
          <w:proofErr w:type="spellEnd"/>
          <w:r w:rsidR="000D065D">
            <w:rPr>
              <w:rFonts w:ascii="Times New Roman" w:hAnsi="Times New Roman" w:cs="Times New Roman"/>
              <w:color w:val="auto"/>
              <w:sz w:val="28"/>
              <w:szCs w:val="28"/>
              <w:lang w:val="ru-RU"/>
            </w:rPr>
            <w:t xml:space="preserve"> </w:t>
          </w:r>
          <w:r w:rsidR="00D47F0E" w:rsidRPr="00C150F6">
            <w:rPr>
              <w:rFonts w:ascii="Times New Roman" w:hAnsi="Times New Roman" w:cs="Times New Roman"/>
              <w:color w:val="auto"/>
              <w:sz w:val="28"/>
              <w:szCs w:val="28"/>
              <w:lang w:val="ru-RU"/>
            </w:rPr>
            <w:t>выполняет регулирующие функции по установлению и поддержанию стандартов квалификации для внесения в Реестр и имеет Кодекс корпоративной этики, позволяющий гарантировать, что</w:t>
          </w:r>
          <w:r w:rsidR="000E48F7">
            <w:rPr>
              <w:rFonts w:ascii="Times New Roman" w:hAnsi="Times New Roman" w:cs="Times New Roman"/>
              <w:color w:val="auto"/>
              <w:sz w:val="28"/>
              <w:szCs w:val="28"/>
              <w:lang w:val="ru-RU"/>
            </w:rPr>
            <w:t xml:space="preserve"> </w:t>
          </w:r>
          <w:r w:rsidR="00D47F0E" w:rsidRPr="00C150F6">
            <w:rPr>
              <w:rFonts w:ascii="Times New Roman" w:hAnsi="Times New Roman" w:cs="Times New Roman"/>
              <w:color w:val="auto"/>
              <w:sz w:val="28"/>
              <w:szCs w:val="28"/>
              <w:lang w:val="ru-RU"/>
            </w:rPr>
            <w:t xml:space="preserve">зарегистрированные патентные поверенные предоставляют соответствующий уровень обслуживания своим клиентам.  </w:t>
          </w:r>
        </w:p>
        <w:p w14:paraId="719C750C" w14:textId="291E803B" w:rsidR="00610385" w:rsidRPr="00C150F6" w:rsidRDefault="00610385" w:rsidP="002C30A8">
          <w:pPr>
            <w:pStyle w:val="a3"/>
            <w:jc w:val="both"/>
            <w:rPr>
              <w:rFonts w:ascii="Times New Roman" w:hAnsi="Times New Roman" w:cs="Times New Roman"/>
              <w:color w:val="auto"/>
              <w:sz w:val="28"/>
              <w:szCs w:val="28"/>
              <w:lang w:val="ru-RU"/>
            </w:rPr>
          </w:pPr>
          <w:r w:rsidRPr="00C150F6">
            <w:rPr>
              <w:rFonts w:ascii="Times New Roman" w:hAnsi="Times New Roman" w:cs="Times New Roman"/>
              <w:color w:val="auto"/>
              <w:sz w:val="28"/>
              <w:szCs w:val="28"/>
              <w:lang w:val="ru-RU"/>
            </w:rPr>
            <w:tab/>
          </w:r>
          <w:r w:rsidR="00D47F0E" w:rsidRPr="00C150F6">
            <w:rPr>
              <w:rFonts w:ascii="Times New Roman" w:hAnsi="Times New Roman" w:cs="Times New Roman"/>
              <w:color w:val="auto"/>
              <w:sz w:val="28"/>
              <w:szCs w:val="28"/>
              <w:lang w:val="ru-RU"/>
            </w:rPr>
            <w:t>CIPA ведет установленный законом реестр патентных поверенных и</w:t>
          </w:r>
          <w:r w:rsidR="004C190F">
            <w:rPr>
              <w:rFonts w:ascii="Times New Roman" w:hAnsi="Times New Roman" w:cs="Times New Roman"/>
              <w:color w:val="auto"/>
              <w:sz w:val="28"/>
              <w:szCs w:val="28"/>
              <w:lang w:val="ru-RU"/>
            </w:rPr>
            <w:t xml:space="preserve"> </w:t>
          </w:r>
          <w:r w:rsidR="004C190F" w:rsidRPr="000E48F7">
            <w:rPr>
              <w:rFonts w:ascii="Times New Roman" w:hAnsi="Times New Roman" w:cs="Times New Roman"/>
              <w:color w:val="000000" w:themeColor="text1"/>
              <w:sz w:val="28"/>
              <w:szCs w:val="28"/>
              <w:lang w:val="ru-RU"/>
            </w:rPr>
            <w:t>предоставляет отчеты</w:t>
          </w:r>
          <w:r w:rsidR="00D47F0E" w:rsidRPr="000E48F7">
            <w:rPr>
              <w:rFonts w:ascii="Times New Roman" w:hAnsi="Times New Roman" w:cs="Times New Roman"/>
              <w:color w:val="000000" w:themeColor="text1"/>
              <w:sz w:val="28"/>
              <w:szCs w:val="28"/>
              <w:lang w:val="ru-RU"/>
            </w:rPr>
            <w:t xml:space="preserve"> </w:t>
          </w:r>
          <w:r w:rsidR="00D47F0E" w:rsidRPr="00C150F6">
            <w:rPr>
              <w:rFonts w:ascii="Times New Roman" w:hAnsi="Times New Roman" w:cs="Times New Roman"/>
              <w:color w:val="auto"/>
              <w:sz w:val="28"/>
              <w:szCs w:val="28"/>
              <w:lang w:val="ru-RU"/>
            </w:rPr>
            <w:t>Генеральн</w:t>
          </w:r>
          <w:r w:rsidR="006A54B7">
            <w:rPr>
              <w:rFonts w:ascii="Times New Roman" w:hAnsi="Times New Roman" w:cs="Times New Roman"/>
              <w:color w:val="auto"/>
              <w:sz w:val="28"/>
              <w:szCs w:val="28"/>
              <w:lang w:val="ru-RU"/>
            </w:rPr>
            <w:t>ому</w:t>
          </w:r>
          <w:r w:rsidR="00D47F0E" w:rsidRPr="00C150F6">
            <w:rPr>
              <w:rFonts w:ascii="Times New Roman" w:hAnsi="Times New Roman" w:cs="Times New Roman"/>
              <w:color w:val="auto"/>
              <w:sz w:val="28"/>
              <w:szCs w:val="28"/>
              <w:lang w:val="ru-RU"/>
            </w:rPr>
            <w:t xml:space="preserve"> </w:t>
          </w:r>
          <w:r w:rsidR="00D47F0E" w:rsidRPr="004B23A3">
            <w:rPr>
              <w:rFonts w:ascii="Times New Roman" w:hAnsi="Times New Roman" w:cs="Times New Roman"/>
              <w:color w:val="auto"/>
              <w:sz w:val="28"/>
              <w:szCs w:val="28"/>
              <w:lang w:val="ru-RU"/>
            </w:rPr>
            <w:t>контролер</w:t>
          </w:r>
          <w:r w:rsidR="004B23A3">
            <w:rPr>
              <w:rFonts w:ascii="Times New Roman" w:hAnsi="Times New Roman" w:cs="Times New Roman"/>
              <w:color w:val="auto"/>
              <w:sz w:val="28"/>
              <w:szCs w:val="28"/>
              <w:lang w:val="ru-RU"/>
            </w:rPr>
            <w:t>у</w:t>
          </w:r>
          <w:r w:rsidR="00D47F0E" w:rsidRPr="00C150F6">
            <w:rPr>
              <w:rFonts w:ascii="Times New Roman" w:hAnsi="Times New Roman" w:cs="Times New Roman"/>
              <w:color w:val="auto"/>
              <w:sz w:val="28"/>
              <w:szCs w:val="28"/>
              <w:lang w:val="ru-RU"/>
            </w:rPr>
            <w:t xml:space="preserve"> по патентам, товарным знакам и образцам Управлени</w:t>
          </w:r>
          <w:r w:rsidR="008C5A4F">
            <w:rPr>
              <w:rFonts w:ascii="Times New Roman" w:hAnsi="Times New Roman" w:cs="Times New Roman"/>
              <w:color w:val="auto"/>
              <w:sz w:val="28"/>
              <w:szCs w:val="28"/>
              <w:lang w:val="ru-RU"/>
            </w:rPr>
            <w:t>я</w:t>
          </w:r>
          <w:r w:rsidR="00D47F0E" w:rsidRPr="00C150F6">
            <w:rPr>
              <w:rFonts w:ascii="Times New Roman" w:hAnsi="Times New Roman" w:cs="Times New Roman"/>
              <w:color w:val="auto"/>
              <w:sz w:val="28"/>
              <w:szCs w:val="28"/>
              <w:lang w:val="ru-RU"/>
            </w:rPr>
            <w:t xml:space="preserve"> </w:t>
          </w:r>
          <w:r w:rsidR="00D809AF">
            <w:rPr>
              <w:rFonts w:ascii="Times New Roman" w:hAnsi="Times New Roman" w:cs="Times New Roman"/>
              <w:color w:val="auto"/>
              <w:sz w:val="28"/>
              <w:szCs w:val="28"/>
              <w:lang w:val="ru-RU"/>
            </w:rPr>
            <w:t>интеллектуальной собственности</w:t>
          </w:r>
          <w:r w:rsidR="00D47F0E" w:rsidRPr="00C150F6">
            <w:rPr>
              <w:rFonts w:ascii="Times New Roman" w:hAnsi="Times New Roman" w:cs="Times New Roman"/>
              <w:color w:val="auto"/>
              <w:sz w:val="28"/>
              <w:szCs w:val="28"/>
              <w:lang w:val="ru-RU"/>
            </w:rPr>
            <w:t xml:space="preserve"> Великобритании. </w:t>
          </w:r>
        </w:p>
        <w:p w14:paraId="06A5A134" w14:textId="624A0E8E" w:rsidR="00610385" w:rsidRPr="00C150F6" w:rsidRDefault="00610385" w:rsidP="002C30A8">
          <w:pPr>
            <w:pStyle w:val="a3"/>
            <w:jc w:val="both"/>
            <w:rPr>
              <w:rFonts w:ascii="Times New Roman" w:hAnsi="Times New Roman" w:cs="Times New Roman"/>
              <w:color w:val="auto"/>
              <w:sz w:val="28"/>
              <w:szCs w:val="28"/>
              <w:lang w:val="ru-RU"/>
            </w:rPr>
          </w:pPr>
          <w:r w:rsidRPr="00C150F6">
            <w:rPr>
              <w:rFonts w:ascii="Times New Roman" w:hAnsi="Times New Roman" w:cs="Times New Roman"/>
              <w:color w:val="auto"/>
              <w:sz w:val="28"/>
              <w:szCs w:val="28"/>
              <w:lang w:val="ru-RU"/>
            </w:rPr>
            <w:tab/>
          </w:r>
          <w:r w:rsidR="00D47F0E" w:rsidRPr="00C150F6">
            <w:rPr>
              <w:rFonts w:ascii="Times New Roman" w:hAnsi="Times New Roman" w:cs="Times New Roman"/>
              <w:color w:val="auto"/>
              <w:sz w:val="28"/>
              <w:szCs w:val="28"/>
              <w:lang w:val="ru-RU"/>
            </w:rPr>
            <w:t>CIPA также оказывает своим членам поддержку на ранних этапах профессиональной подготовки и предлагает компле</w:t>
          </w:r>
          <w:r w:rsidR="00D36A9D" w:rsidRPr="00C150F6">
            <w:rPr>
              <w:rFonts w:ascii="Times New Roman" w:hAnsi="Times New Roman" w:cs="Times New Roman"/>
              <w:color w:val="auto"/>
              <w:sz w:val="28"/>
              <w:szCs w:val="28"/>
              <w:lang w:val="ru-RU"/>
            </w:rPr>
            <w:t>ксную программу</w:t>
          </w:r>
          <w:r w:rsidR="000E48F7">
            <w:rPr>
              <w:rFonts w:ascii="Times New Roman" w:hAnsi="Times New Roman" w:cs="Times New Roman"/>
              <w:color w:val="auto"/>
              <w:sz w:val="28"/>
              <w:szCs w:val="28"/>
              <w:lang w:val="ru-RU"/>
            </w:rPr>
            <w:t xml:space="preserve"> </w:t>
          </w:r>
          <w:r w:rsidR="00D36A9D" w:rsidRPr="00C150F6">
            <w:rPr>
              <w:rFonts w:ascii="Times New Roman" w:hAnsi="Times New Roman" w:cs="Times New Roman"/>
              <w:color w:val="auto"/>
              <w:sz w:val="28"/>
              <w:szCs w:val="28"/>
              <w:lang w:val="ru-RU"/>
            </w:rPr>
            <w:t xml:space="preserve">всестороннего </w:t>
          </w:r>
          <w:proofErr w:type="spellStart"/>
          <w:r w:rsidR="00D47F0E" w:rsidRPr="00C150F6">
            <w:rPr>
              <w:rFonts w:ascii="Times New Roman" w:hAnsi="Times New Roman" w:cs="Times New Roman"/>
              <w:color w:val="auto"/>
              <w:sz w:val="28"/>
              <w:szCs w:val="28"/>
              <w:lang w:val="ru-RU"/>
            </w:rPr>
            <w:t>постквалификационного</w:t>
          </w:r>
          <w:proofErr w:type="spellEnd"/>
          <w:r w:rsidR="00D47F0E" w:rsidRPr="00C150F6">
            <w:rPr>
              <w:rFonts w:ascii="Times New Roman" w:hAnsi="Times New Roman" w:cs="Times New Roman"/>
              <w:color w:val="auto"/>
              <w:sz w:val="28"/>
              <w:szCs w:val="28"/>
              <w:lang w:val="ru-RU"/>
            </w:rPr>
            <w:t xml:space="preserve"> непрерывного профессионального образования, которая гарантирует, что ее члены, так называемые чартерные патентные поверенные, обладают навыками, знаниями и опытом для обеспечения высокого уровня </w:t>
          </w:r>
          <w:r w:rsidR="00602277" w:rsidRPr="000E48F7">
            <w:rPr>
              <w:rFonts w:ascii="Times New Roman" w:hAnsi="Times New Roman" w:cs="Times New Roman"/>
              <w:color w:val="000000" w:themeColor="text1"/>
              <w:sz w:val="28"/>
              <w:szCs w:val="28"/>
              <w:lang w:val="ru-RU"/>
            </w:rPr>
            <w:t>оказания услуг</w:t>
          </w:r>
          <w:r w:rsidR="00D47F0E" w:rsidRPr="00C150F6">
            <w:rPr>
              <w:rFonts w:ascii="Times New Roman" w:hAnsi="Times New Roman" w:cs="Times New Roman"/>
              <w:color w:val="auto"/>
              <w:sz w:val="28"/>
              <w:szCs w:val="28"/>
              <w:lang w:val="ru-RU"/>
            </w:rPr>
            <w:t xml:space="preserve">. </w:t>
          </w:r>
        </w:p>
        <w:p w14:paraId="54D5369B" w14:textId="4D4CAE7B" w:rsidR="00D47F0E" w:rsidRPr="00C150F6" w:rsidRDefault="00610385" w:rsidP="002C30A8">
          <w:pPr>
            <w:pStyle w:val="a3"/>
            <w:jc w:val="both"/>
            <w:rPr>
              <w:rFonts w:ascii="Times New Roman" w:hAnsi="Times New Roman" w:cs="Times New Roman"/>
              <w:color w:val="auto"/>
              <w:sz w:val="28"/>
              <w:szCs w:val="28"/>
              <w:lang w:val="ru-RU"/>
            </w:rPr>
          </w:pPr>
          <w:r w:rsidRPr="00C150F6">
            <w:rPr>
              <w:rFonts w:ascii="Times New Roman" w:hAnsi="Times New Roman" w:cs="Times New Roman"/>
              <w:color w:val="auto"/>
              <w:sz w:val="28"/>
              <w:szCs w:val="28"/>
              <w:lang w:val="ru-RU"/>
            </w:rPr>
            <w:tab/>
          </w:r>
          <w:r w:rsidR="00D47F0E" w:rsidRPr="00C150F6">
            <w:rPr>
              <w:rFonts w:ascii="Times New Roman" w:hAnsi="Times New Roman" w:cs="Times New Roman"/>
              <w:color w:val="auto"/>
              <w:sz w:val="28"/>
              <w:szCs w:val="28"/>
              <w:lang w:val="ru-RU"/>
            </w:rPr>
            <w:t>Большинство чартерных патентных поверенных также являются Европейскими патентными поверенными,</w:t>
          </w:r>
          <w:r w:rsidR="000E48F7">
            <w:rPr>
              <w:rFonts w:ascii="Times New Roman" w:hAnsi="Times New Roman" w:cs="Times New Roman"/>
              <w:color w:val="auto"/>
              <w:sz w:val="28"/>
              <w:szCs w:val="28"/>
              <w:lang w:val="ru-RU"/>
            </w:rPr>
            <w:t xml:space="preserve"> </w:t>
          </w:r>
          <w:r w:rsidR="00D47F0E" w:rsidRPr="00C150F6">
            <w:rPr>
              <w:rFonts w:ascii="Times New Roman" w:hAnsi="Times New Roman" w:cs="Times New Roman"/>
              <w:color w:val="auto"/>
              <w:sz w:val="28"/>
              <w:szCs w:val="28"/>
              <w:lang w:val="ru-RU"/>
            </w:rPr>
            <w:t xml:space="preserve">имеющими право представлять интересы клиентов в Европейском патентном ведомстве.   </w:t>
          </w:r>
        </w:p>
        <w:p w14:paraId="084D95E1" w14:textId="440B0F18" w:rsidR="00D47F0E" w:rsidRPr="00C150F6" w:rsidRDefault="00610385" w:rsidP="004C6F11">
          <w:pPr>
            <w:pStyle w:val="a3"/>
            <w:jc w:val="both"/>
            <w:rPr>
              <w:rFonts w:ascii="Times New Roman" w:hAnsi="Times New Roman" w:cs="Times New Roman"/>
              <w:color w:val="auto"/>
              <w:sz w:val="28"/>
              <w:szCs w:val="28"/>
              <w:lang w:val="ru-RU"/>
            </w:rPr>
          </w:pPr>
          <w:r w:rsidRPr="00C150F6">
            <w:rPr>
              <w:rFonts w:ascii="Times New Roman" w:hAnsi="Times New Roman" w:cs="Times New Roman"/>
              <w:color w:val="auto"/>
              <w:sz w:val="28"/>
              <w:szCs w:val="28"/>
              <w:lang w:val="ru-RU"/>
            </w:rPr>
            <w:tab/>
          </w:r>
          <w:r w:rsidR="00D47F0E" w:rsidRPr="00C150F6">
            <w:rPr>
              <w:rFonts w:ascii="Times New Roman" w:hAnsi="Times New Roman" w:cs="Times New Roman"/>
              <w:color w:val="auto"/>
              <w:sz w:val="28"/>
              <w:szCs w:val="28"/>
              <w:lang w:val="ru-RU"/>
            </w:rPr>
            <w:t>Примеры из других юрисдикций подчеркивают важность поддержания высокого качества услуг патентных поверенных в рамках эффек</w:t>
          </w:r>
          <w:r w:rsidR="000D065D">
            <w:rPr>
              <w:rFonts w:ascii="Times New Roman" w:hAnsi="Times New Roman" w:cs="Times New Roman"/>
              <w:color w:val="auto"/>
              <w:sz w:val="28"/>
              <w:szCs w:val="28"/>
              <w:lang w:val="ru-RU"/>
            </w:rPr>
            <w:t>тивных механизмов защиты прав интеллектуальной собственности</w:t>
          </w:r>
          <w:r w:rsidR="00D47F0E" w:rsidRPr="00C150F6">
            <w:rPr>
              <w:rFonts w:ascii="Times New Roman" w:hAnsi="Times New Roman" w:cs="Times New Roman"/>
              <w:color w:val="auto"/>
              <w:sz w:val="28"/>
              <w:szCs w:val="28"/>
              <w:lang w:val="ru-RU"/>
            </w:rPr>
            <w:t xml:space="preserve"> и повышения привлекательности условий инвестирования в стране. </w:t>
          </w:r>
          <w:r w:rsidR="000D065D">
            <w:rPr>
              <w:rFonts w:ascii="Times New Roman" w:hAnsi="Times New Roman" w:cs="Times New Roman"/>
              <w:color w:val="auto"/>
              <w:sz w:val="28"/>
              <w:szCs w:val="28"/>
              <w:lang w:val="ru-RU"/>
            </w:rPr>
            <w:t xml:space="preserve"> </w:t>
          </w:r>
        </w:p>
        <w:p w14:paraId="4E18C345" w14:textId="77777777" w:rsidR="00551FA7" w:rsidRPr="00C150F6" w:rsidRDefault="00551FA7" w:rsidP="002C30A8">
          <w:pPr>
            <w:pStyle w:val="a3"/>
            <w:jc w:val="both"/>
            <w:rPr>
              <w:rFonts w:ascii="Times New Roman" w:hAnsi="Times New Roman" w:cs="Times New Roman"/>
              <w:color w:val="auto"/>
              <w:sz w:val="28"/>
              <w:szCs w:val="28"/>
              <w:lang w:val="ru-RU"/>
            </w:rPr>
          </w:pPr>
        </w:p>
        <w:p w14:paraId="747850BC" w14:textId="00A034AF" w:rsidR="00610385" w:rsidRPr="003935AA" w:rsidRDefault="00424E1D" w:rsidP="00D22E99">
          <w:pPr>
            <w:pStyle w:val="a3"/>
            <w:ind w:firstLine="720"/>
            <w:jc w:val="both"/>
            <w:rPr>
              <w:rFonts w:ascii="Times New Roman" w:hAnsi="Times New Roman" w:cs="Times New Roman"/>
              <w:b/>
              <w:color w:val="auto"/>
              <w:sz w:val="28"/>
              <w:szCs w:val="28"/>
              <w:lang w:val="ru-RU"/>
            </w:rPr>
          </w:pPr>
          <w:r w:rsidRPr="00C150F6">
            <w:rPr>
              <w:rFonts w:ascii="Times New Roman" w:hAnsi="Times New Roman" w:cs="Times New Roman"/>
              <w:b/>
              <w:color w:val="auto"/>
              <w:sz w:val="28"/>
              <w:szCs w:val="28"/>
              <w:lang w:val="ru-RU"/>
            </w:rPr>
            <w:t xml:space="preserve">Глава 4. Цель, задачи, принципы и основные подходы в сфере </w:t>
          </w:r>
          <w:r w:rsidR="003935AA" w:rsidRPr="003935AA">
            <w:rPr>
              <w:rFonts w:ascii="Times New Roman" w:hAnsi="Times New Roman" w:cs="Times New Roman"/>
              <w:b/>
              <w:color w:val="auto"/>
              <w:sz w:val="28"/>
              <w:szCs w:val="28"/>
              <w:lang w:val="ru-RU"/>
            </w:rPr>
            <w:t>интеллектуальной собственности</w:t>
          </w:r>
          <w:r w:rsidRPr="003935AA">
            <w:rPr>
              <w:rFonts w:ascii="Times New Roman" w:hAnsi="Times New Roman" w:cs="Times New Roman"/>
              <w:b/>
              <w:color w:val="auto"/>
              <w:sz w:val="28"/>
              <w:szCs w:val="28"/>
              <w:lang w:val="ru-RU"/>
            </w:rPr>
            <w:t xml:space="preserve"> Республики Казахстан</w:t>
          </w:r>
        </w:p>
        <w:p w14:paraId="231978F7" w14:textId="77777777" w:rsidR="008221E2" w:rsidRPr="00C150F6" w:rsidRDefault="008221E2" w:rsidP="002C30A8">
          <w:pPr>
            <w:pStyle w:val="a3"/>
            <w:jc w:val="both"/>
            <w:rPr>
              <w:rFonts w:ascii="Times New Roman" w:hAnsi="Times New Roman" w:cs="Times New Roman"/>
              <w:color w:val="auto"/>
              <w:sz w:val="28"/>
              <w:szCs w:val="28"/>
              <w:lang w:val="ru-RU"/>
            </w:rPr>
          </w:pPr>
        </w:p>
        <w:p w14:paraId="40730298" w14:textId="21C43589" w:rsidR="008221E2" w:rsidRPr="00C150F6" w:rsidRDefault="008221E2" w:rsidP="002C30A8">
          <w:pPr>
            <w:pStyle w:val="a3"/>
            <w:jc w:val="both"/>
            <w:rPr>
              <w:rFonts w:ascii="Times New Roman" w:hAnsi="Times New Roman" w:cs="Times New Roman"/>
              <w:color w:val="auto"/>
              <w:sz w:val="28"/>
              <w:szCs w:val="28"/>
              <w:lang w:val="ru-RU"/>
            </w:rPr>
          </w:pPr>
          <w:r w:rsidRPr="00C150F6">
            <w:rPr>
              <w:rFonts w:ascii="Times New Roman" w:hAnsi="Times New Roman" w:cs="Times New Roman"/>
              <w:color w:val="auto"/>
              <w:sz w:val="28"/>
              <w:szCs w:val="28"/>
              <w:lang w:val="ru-RU"/>
            </w:rPr>
            <w:lastRenderedPageBreak/>
            <w:tab/>
          </w:r>
          <w:r w:rsidR="00424E1D" w:rsidRPr="00C150F6">
            <w:rPr>
              <w:rFonts w:ascii="Times New Roman" w:hAnsi="Times New Roman" w:cs="Times New Roman"/>
              <w:color w:val="auto"/>
              <w:sz w:val="28"/>
              <w:szCs w:val="28"/>
              <w:lang w:val="ru-RU"/>
            </w:rPr>
            <w:t>А</w:t>
          </w:r>
          <w:r w:rsidR="000A2EDB" w:rsidRPr="00C150F6">
            <w:rPr>
              <w:rFonts w:ascii="Times New Roman" w:hAnsi="Times New Roman" w:cs="Times New Roman"/>
              <w:color w:val="auto"/>
              <w:sz w:val="28"/>
              <w:szCs w:val="28"/>
              <w:lang w:val="ru-RU"/>
            </w:rPr>
            <w:t xml:space="preserve">нализ </w:t>
          </w:r>
          <w:r w:rsidR="00FD58A6" w:rsidRPr="00C150F6">
            <w:rPr>
              <w:rFonts w:ascii="Times New Roman" w:hAnsi="Times New Roman" w:cs="Times New Roman"/>
              <w:color w:val="auto"/>
              <w:sz w:val="28"/>
              <w:szCs w:val="28"/>
              <w:lang w:val="ru-RU"/>
            </w:rPr>
            <w:t>текущего</w:t>
          </w:r>
          <w:r w:rsidR="000A2EDB" w:rsidRPr="00C150F6">
            <w:rPr>
              <w:rFonts w:ascii="Times New Roman" w:hAnsi="Times New Roman" w:cs="Times New Roman"/>
              <w:color w:val="auto"/>
              <w:sz w:val="28"/>
              <w:szCs w:val="28"/>
              <w:lang w:val="ru-RU"/>
            </w:rPr>
            <w:t xml:space="preserve"> состояния </w:t>
          </w:r>
          <w:r w:rsidR="00424E1D" w:rsidRPr="00C150F6">
            <w:rPr>
              <w:rFonts w:ascii="Times New Roman" w:hAnsi="Times New Roman" w:cs="Times New Roman"/>
              <w:color w:val="auto"/>
              <w:sz w:val="28"/>
              <w:szCs w:val="28"/>
              <w:lang w:val="ru-RU"/>
            </w:rPr>
            <w:t xml:space="preserve">и перспектив </w:t>
          </w:r>
          <w:r w:rsidR="00076D7E" w:rsidRPr="00C150F6">
            <w:rPr>
              <w:rFonts w:ascii="Times New Roman" w:hAnsi="Times New Roman" w:cs="Times New Roman"/>
              <w:color w:val="auto"/>
              <w:sz w:val="28"/>
              <w:szCs w:val="28"/>
              <w:lang w:val="ru-RU"/>
            </w:rPr>
            <w:t xml:space="preserve">дальнейшего </w:t>
          </w:r>
          <w:r w:rsidR="00424E1D" w:rsidRPr="00C150F6">
            <w:rPr>
              <w:rFonts w:ascii="Times New Roman" w:hAnsi="Times New Roman" w:cs="Times New Roman"/>
              <w:color w:val="auto"/>
              <w:sz w:val="28"/>
              <w:szCs w:val="28"/>
              <w:lang w:val="ru-RU"/>
            </w:rPr>
            <w:t>развития</w:t>
          </w:r>
          <w:r w:rsidR="008115C9">
            <w:rPr>
              <w:rFonts w:ascii="Times New Roman" w:hAnsi="Times New Roman" w:cs="Times New Roman"/>
              <w:color w:val="auto"/>
              <w:sz w:val="28"/>
              <w:szCs w:val="28"/>
              <w:lang w:val="ru-RU"/>
            </w:rPr>
            <w:t xml:space="preserve"> сферы интеллектуальной собственности</w:t>
          </w:r>
          <w:r w:rsidR="00424E1D" w:rsidRPr="00C150F6">
            <w:rPr>
              <w:rFonts w:ascii="Times New Roman" w:hAnsi="Times New Roman" w:cs="Times New Roman"/>
              <w:color w:val="auto"/>
              <w:sz w:val="28"/>
              <w:szCs w:val="28"/>
              <w:lang w:val="ru-RU"/>
            </w:rPr>
            <w:t xml:space="preserve"> </w:t>
          </w:r>
          <w:r w:rsidR="000A2EDB" w:rsidRPr="00C150F6">
            <w:rPr>
              <w:rFonts w:ascii="Times New Roman" w:hAnsi="Times New Roman" w:cs="Times New Roman"/>
              <w:color w:val="auto"/>
              <w:sz w:val="28"/>
              <w:szCs w:val="28"/>
              <w:lang w:val="ru-RU"/>
            </w:rPr>
            <w:t xml:space="preserve">позволяет определить следующие основные цели регулирования </w:t>
          </w:r>
          <w:r w:rsidR="000D065D">
            <w:rPr>
              <w:rFonts w:ascii="Times New Roman" w:hAnsi="Times New Roman" w:cs="Times New Roman"/>
              <w:color w:val="auto"/>
              <w:sz w:val="28"/>
              <w:szCs w:val="28"/>
              <w:lang w:val="ru-RU"/>
            </w:rPr>
            <w:t xml:space="preserve">процессов в </w:t>
          </w:r>
          <w:r w:rsidR="008115C9">
            <w:rPr>
              <w:rFonts w:ascii="Times New Roman" w:hAnsi="Times New Roman" w:cs="Times New Roman"/>
              <w:color w:val="auto"/>
              <w:sz w:val="28"/>
              <w:szCs w:val="28"/>
              <w:lang w:val="ru-RU"/>
            </w:rPr>
            <w:t xml:space="preserve">данной </w:t>
          </w:r>
          <w:r w:rsidR="000D065D">
            <w:rPr>
              <w:rFonts w:ascii="Times New Roman" w:hAnsi="Times New Roman" w:cs="Times New Roman"/>
              <w:color w:val="auto"/>
              <w:sz w:val="28"/>
              <w:szCs w:val="28"/>
              <w:lang w:val="ru-RU"/>
            </w:rPr>
            <w:t>сфере</w:t>
          </w:r>
          <w:r w:rsidR="000A2EDB" w:rsidRPr="00C150F6">
            <w:rPr>
              <w:rFonts w:ascii="Times New Roman" w:hAnsi="Times New Roman" w:cs="Times New Roman"/>
              <w:color w:val="auto"/>
              <w:sz w:val="28"/>
              <w:szCs w:val="28"/>
              <w:lang w:val="ru-RU"/>
            </w:rPr>
            <w:t>:</w:t>
          </w:r>
        </w:p>
        <w:p w14:paraId="75492AB5" w14:textId="25B0238B" w:rsidR="008221E2" w:rsidRPr="00C150F6" w:rsidRDefault="008221E2" w:rsidP="002C30A8">
          <w:pPr>
            <w:pStyle w:val="a3"/>
            <w:jc w:val="both"/>
            <w:rPr>
              <w:rFonts w:ascii="Times New Roman" w:hAnsi="Times New Roman" w:cs="Times New Roman"/>
              <w:color w:val="auto"/>
              <w:sz w:val="28"/>
              <w:szCs w:val="28"/>
              <w:lang w:val="ru-RU"/>
            </w:rPr>
          </w:pPr>
          <w:r w:rsidRPr="00C150F6">
            <w:rPr>
              <w:rFonts w:ascii="Times New Roman" w:hAnsi="Times New Roman" w:cs="Times New Roman"/>
              <w:color w:val="auto"/>
              <w:sz w:val="28"/>
              <w:szCs w:val="28"/>
              <w:lang w:val="ru-RU"/>
            </w:rPr>
            <w:tab/>
          </w:r>
          <w:r w:rsidR="000A2EDB" w:rsidRPr="00C150F6">
            <w:rPr>
              <w:rFonts w:ascii="Times New Roman" w:hAnsi="Times New Roman" w:cs="Times New Roman"/>
              <w:color w:val="auto"/>
              <w:sz w:val="28"/>
              <w:szCs w:val="28"/>
              <w:lang w:val="ru-RU"/>
            </w:rPr>
            <w:t>1. Обеспечение пот</w:t>
          </w:r>
          <w:r w:rsidR="00424E1D" w:rsidRPr="00C150F6">
            <w:rPr>
              <w:rFonts w:ascii="Times New Roman" w:hAnsi="Times New Roman" w:cs="Times New Roman"/>
              <w:color w:val="auto"/>
              <w:sz w:val="28"/>
              <w:szCs w:val="28"/>
              <w:lang w:val="ru-RU"/>
            </w:rPr>
            <w:t>ребности экономики</w:t>
          </w:r>
          <w:r w:rsidR="00B17C72" w:rsidRPr="00C150F6">
            <w:rPr>
              <w:rFonts w:ascii="Times New Roman" w:hAnsi="Times New Roman" w:cs="Times New Roman"/>
              <w:color w:val="auto"/>
              <w:sz w:val="28"/>
              <w:szCs w:val="28"/>
              <w:lang w:val="ru-RU"/>
            </w:rPr>
            <w:t xml:space="preserve"> и населения</w:t>
          </w:r>
          <w:r w:rsidR="00F464EA" w:rsidRPr="00C150F6">
            <w:rPr>
              <w:rFonts w:ascii="Times New Roman" w:hAnsi="Times New Roman" w:cs="Times New Roman"/>
              <w:color w:val="auto"/>
              <w:sz w:val="28"/>
              <w:szCs w:val="28"/>
              <w:lang w:val="ru-RU"/>
            </w:rPr>
            <w:t>, а также среднесрочных и долгосрочных целей</w:t>
          </w:r>
          <w:r w:rsidR="00B17C72" w:rsidRPr="00C150F6">
            <w:rPr>
              <w:rFonts w:ascii="Times New Roman" w:hAnsi="Times New Roman" w:cs="Times New Roman"/>
              <w:color w:val="auto"/>
              <w:sz w:val="28"/>
              <w:szCs w:val="28"/>
              <w:lang w:val="ru-RU"/>
            </w:rPr>
            <w:t xml:space="preserve"> путем реализации </w:t>
          </w:r>
          <w:r w:rsidR="00AD722D" w:rsidRPr="00C150F6">
            <w:rPr>
              <w:rFonts w:ascii="Times New Roman" w:hAnsi="Times New Roman" w:cs="Times New Roman"/>
              <w:color w:val="auto"/>
              <w:sz w:val="28"/>
              <w:szCs w:val="28"/>
              <w:lang w:val="ru-RU"/>
            </w:rPr>
            <w:t>соответствующих мер в области</w:t>
          </w:r>
          <w:r w:rsidR="003935AA">
            <w:rPr>
              <w:rFonts w:ascii="Times New Roman" w:hAnsi="Times New Roman" w:cs="Times New Roman"/>
              <w:color w:val="auto"/>
              <w:sz w:val="28"/>
              <w:szCs w:val="28"/>
              <w:lang w:val="ru-RU"/>
            </w:rPr>
            <w:t xml:space="preserve"> интеллектуальной собственности</w:t>
          </w:r>
          <w:r w:rsidR="000A2EDB" w:rsidRPr="00C150F6">
            <w:rPr>
              <w:rFonts w:ascii="Times New Roman" w:hAnsi="Times New Roman" w:cs="Times New Roman"/>
              <w:color w:val="auto"/>
              <w:sz w:val="28"/>
              <w:szCs w:val="28"/>
              <w:lang w:val="ru-RU"/>
            </w:rPr>
            <w:t xml:space="preserve">, </w:t>
          </w:r>
          <w:r w:rsidR="00AD722D" w:rsidRPr="00C150F6">
            <w:rPr>
              <w:rFonts w:ascii="Times New Roman" w:hAnsi="Times New Roman" w:cs="Times New Roman"/>
              <w:color w:val="auto"/>
              <w:sz w:val="28"/>
              <w:szCs w:val="28"/>
              <w:lang w:val="ru-RU"/>
            </w:rPr>
            <w:t>направленных на</w:t>
          </w:r>
          <w:r w:rsidR="000A2EDB" w:rsidRPr="00C150F6">
            <w:rPr>
              <w:rFonts w:ascii="Times New Roman" w:hAnsi="Times New Roman" w:cs="Times New Roman"/>
              <w:color w:val="auto"/>
              <w:sz w:val="28"/>
              <w:szCs w:val="28"/>
              <w:lang w:val="ru-RU"/>
            </w:rPr>
            <w:t xml:space="preserve"> социально-</w:t>
          </w:r>
          <w:r w:rsidRPr="00C150F6">
            <w:rPr>
              <w:rFonts w:ascii="Times New Roman" w:hAnsi="Times New Roman" w:cs="Times New Roman"/>
              <w:color w:val="auto"/>
              <w:sz w:val="28"/>
              <w:szCs w:val="28"/>
              <w:lang w:val="ru-RU"/>
            </w:rPr>
            <w:t>экономическо</w:t>
          </w:r>
          <w:r w:rsidR="00AD722D" w:rsidRPr="00C150F6">
            <w:rPr>
              <w:rFonts w:ascii="Times New Roman" w:hAnsi="Times New Roman" w:cs="Times New Roman"/>
              <w:color w:val="auto"/>
              <w:sz w:val="28"/>
              <w:szCs w:val="28"/>
              <w:lang w:val="ru-RU"/>
            </w:rPr>
            <w:t>е</w:t>
          </w:r>
          <w:r w:rsidRPr="00C150F6">
            <w:rPr>
              <w:rFonts w:ascii="Times New Roman" w:hAnsi="Times New Roman" w:cs="Times New Roman"/>
              <w:color w:val="auto"/>
              <w:sz w:val="28"/>
              <w:szCs w:val="28"/>
              <w:lang w:val="ru-RU"/>
            </w:rPr>
            <w:t xml:space="preserve"> развити</w:t>
          </w:r>
          <w:r w:rsidR="00AD722D" w:rsidRPr="00C150F6">
            <w:rPr>
              <w:rFonts w:ascii="Times New Roman" w:hAnsi="Times New Roman" w:cs="Times New Roman"/>
              <w:color w:val="auto"/>
              <w:sz w:val="28"/>
              <w:szCs w:val="28"/>
              <w:lang w:val="ru-RU"/>
            </w:rPr>
            <w:t>е</w:t>
          </w:r>
          <w:r w:rsidRPr="00C150F6">
            <w:rPr>
              <w:rFonts w:ascii="Times New Roman" w:hAnsi="Times New Roman" w:cs="Times New Roman"/>
              <w:color w:val="auto"/>
              <w:sz w:val="28"/>
              <w:szCs w:val="28"/>
              <w:lang w:val="ru-RU"/>
            </w:rPr>
            <w:t xml:space="preserve"> страны.</w:t>
          </w:r>
          <w:r w:rsidR="003935AA">
            <w:rPr>
              <w:rFonts w:ascii="Times New Roman" w:hAnsi="Times New Roman" w:cs="Times New Roman"/>
              <w:color w:val="auto"/>
              <w:sz w:val="28"/>
              <w:szCs w:val="28"/>
              <w:lang w:val="ru-RU"/>
            </w:rPr>
            <w:t xml:space="preserve"> </w:t>
          </w:r>
        </w:p>
        <w:p w14:paraId="75BE794B" w14:textId="25AEADB1" w:rsidR="008221E2" w:rsidRPr="00C150F6" w:rsidRDefault="008221E2" w:rsidP="002C30A8">
          <w:pPr>
            <w:pStyle w:val="a3"/>
            <w:jc w:val="both"/>
            <w:rPr>
              <w:rFonts w:ascii="Times New Roman" w:hAnsi="Times New Roman" w:cs="Times New Roman"/>
              <w:color w:val="auto"/>
              <w:sz w:val="28"/>
              <w:szCs w:val="28"/>
              <w:lang w:val="ru-RU"/>
            </w:rPr>
          </w:pPr>
          <w:r w:rsidRPr="00C150F6">
            <w:rPr>
              <w:rFonts w:ascii="Times New Roman" w:hAnsi="Times New Roman" w:cs="Times New Roman"/>
              <w:color w:val="auto"/>
              <w:sz w:val="28"/>
              <w:szCs w:val="28"/>
              <w:lang w:val="ru-RU"/>
            </w:rPr>
            <w:tab/>
          </w:r>
          <w:r w:rsidR="000A2EDB" w:rsidRPr="00C150F6">
            <w:rPr>
              <w:rFonts w:ascii="Times New Roman" w:hAnsi="Times New Roman" w:cs="Times New Roman"/>
              <w:color w:val="auto"/>
              <w:sz w:val="28"/>
              <w:szCs w:val="28"/>
              <w:lang w:val="ru-RU"/>
            </w:rPr>
            <w:t xml:space="preserve">2. Формирование оптимальной </w:t>
          </w:r>
          <w:r w:rsidR="000D065D">
            <w:rPr>
              <w:rFonts w:ascii="Times New Roman" w:hAnsi="Times New Roman" w:cs="Times New Roman"/>
              <w:color w:val="auto"/>
              <w:sz w:val="28"/>
              <w:szCs w:val="28"/>
              <w:lang w:val="ru-RU"/>
            </w:rPr>
            <w:t>стратегии развития</w:t>
          </w:r>
          <w:r w:rsidR="008115C9">
            <w:rPr>
              <w:rFonts w:ascii="Times New Roman" w:hAnsi="Times New Roman" w:cs="Times New Roman"/>
              <w:color w:val="auto"/>
              <w:sz w:val="28"/>
              <w:szCs w:val="28"/>
              <w:lang w:val="ru-RU"/>
            </w:rPr>
            <w:t xml:space="preserve"> сферы</w:t>
          </w:r>
          <w:r w:rsidR="000D065D">
            <w:rPr>
              <w:rFonts w:ascii="Times New Roman" w:hAnsi="Times New Roman" w:cs="Times New Roman"/>
              <w:color w:val="auto"/>
              <w:sz w:val="28"/>
              <w:szCs w:val="28"/>
              <w:lang w:val="ru-RU"/>
            </w:rPr>
            <w:t xml:space="preserve"> интеллектуальной собственности</w:t>
          </w:r>
          <w:r w:rsidR="00424E1D" w:rsidRPr="00C150F6">
            <w:rPr>
              <w:rFonts w:ascii="Times New Roman" w:hAnsi="Times New Roman" w:cs="Times New Roman"/>
              <w:color w:val="auto"/>
              <w:sz w:val="28"/>
              <w:szCs w:val="28"/>
              <w:lang w:val="ru-RU"/>
            </w:rPr>
            <w:t xml:space="preserve"> </w:t>
          </w:r>
          <w:r w:rsidRPr="00C150F6">
            <w:rPr>
              <w:rFonts w:ascii="Times New Roman" w:hAnsi="Times New Roman" w:cs="Times New Roman"/>
              <w:color w:val="auto"/>
              <w:sz w:val="28"/>
              <w:szCs w:val="28"/>
              <w:lang w:val="ru-RU"/>
            </w:rPr>
            <w:t>Республики Казахстан.</w:t>
          </w:r>
          <w:r w:rsidR="000D065D">
            <w:rPr>
              <w:rFonts w:ascii="Times New Roman" w:hAnsi="Times New Roman" w:cs="Times New Roman"/>
              <w:color w:val="auto"/>
              <w:sz w:val="28"/>
              <w:szCs w:val="28"/>
              <w:lang w:val="ru-RU"/>
            </w:rPr>
            <w:t xml:space="preserve">  </w:t>
          </w:r>
        </w:p>
        <w:p w14:paraId="0F7115A4" w14:textId="7409011F" w:rsidR="008221E2" w:rsidRPr="00C150F6" w:rsidRDefault="008221E2" w:rsidP="002C30A8">
          <w:pPr>
            <w:pStyle w:val="a3"/>
            <w:jc w:val="both"/>
            <w:rPr>
              <w:rFonts w:ascii="Times New Roman" w:hAnsi="Times New Roman" w:cs="Times New Roman"/>
              <w:color w:val="auto"/>
              <w:sz w:val="28"/>
              <w:szCs w:val="28"/>
              <w:lang w:val="ru-RU"/>
            </w:rPr>
          </w:pPr>
          <w:r w:rsidRPr="00C150F6">
            <w:rPr>
              <w:rFonts w:ascii="Times New Roman" w:hAnsi="Times New Roman" w:cs="Times New Roman"/>
              <w:color w:val="auto"/>
              <w:sz w:val="28"/>
              <w:szCs w:val="28"/>
              <w:lang w:val="ru-RU"/>
            </w:rPr>
            <w:tab/>
          </w:r>
          <w:r w:rsidR="000A2EDB" w:rsidRPr="00C150F6">
            <w:rPr>
              <w:rFonts w:ascii="Times New Roman" w:hAnsi="Times New Roman" w:cs="Times New Roman"/>
              <w:color w:val="auto"/>
              <w:sz w:val="28"/>
              <w:szCs w:val="28"/>
              <w:lang w:val="ru-RU"/>
            </w:rPr>
            <w:t xml:space="preserve">3. Обеспечение национальной безопасности Республики Казахстан в контексте </w:t>
          </w:r>
          <w:r w:rsidR="00F116F7" w:rsidRPr="00C150F6">
            <w:rPr>
              <w:rFonts w:ascii="Times New Roman" w:hAnsi="Times New Roman" w:cs="Times New Roman"/>
              <w:color w:val="auto"/>
              <w:sz w:val="28"/>
              <w:szCs w:val="28"/>
              <w:lang w:val="ru-RU"/>
            </w:rPr>
            <w:t>ограничений и монополий</w:t>
          </w:r>
          <w:r w:rsidR="000A2EDB" w:rsidRPr="00C150F6">
            <w:rPr>
              <w:rFonts w:ascii="Times New Roman" w:hAnsi="Times New Roman" w:cs="Times New Roman"/>
              <w:color w:val="auto"/>
              <w:sz w:val="28"/>
              <w:szCs w:val="28"/>
              <w:lang w:val="ru-RU"/>
            </w:rPr>
            <w:t xml:space="preserve">, </w:t>
          </w:r>
          <w:r w:rsidR="00F116F7" w:rsidRPr="00C150F6">
            <w:rPr>
              <w:rFonts w:ascii="Times New Roman" w:hAnsi="Times New Roman" w:cs="Times New Roman"/>
              <w:color w:val="auto"/>
              <w:sz w:val="28"/>
              <w:szCs w:val="28"/>
              <w:lang w:val="ru-RU"/>
            </w:rPr>
            <w:t>связанных</w:t>
          </w:r>
          <w:r w:rsidR="000A2EDB" w:rsidRPr="00C150F6">
            <w:rPr>
              <w:rFonts w:ascii="Times New Roman" w:hAnsi="Times New Roman" w:cs="Times New Roman"/>
              <w:color w:val="auto"/>
              <w:sz w:val="28"/>
              <w:szCs w:val="28"/>
              <w:lang w:val="ru-RU"/>
            </w:rPr>
            <w:t xml:space="preserve"> с </w:t>
          </w:r>
          <w:r w:rsidR="000D065D">
            <w:rPr>
              <w:rFonts w:ascii="Times New Roman" w:hAnsi="Times New Roman" w:cs="Times New Roman"/>
              <w:color w:val="auto"/>
              <w:sz w:val="28"/>
              <w:szCs w:val="28"/>
              <w:lang w:val="ru-RU"/>
            </w:rPr>
            <w:t>интеллектуальной собственности</w:t>
          </w:r>
          <w:r w:rsidR="000A2EDB" w:rsidRPr="00C150F6">
            <w:rPr>
              <w:rFonts w:ascii="Times New Roman" w:hAnsi="Times New Roman" w:cs="Times New Roman"/>
              <w:color w:val="auto"/>
              <w:sz w:val="28"/>
              <w:szCs w:val="28"/>
              <w:lang w:val="ru-RU"/>
            </w:rPr>
            <w:t>.</w:t>
          </w:r>
          <w:r w:rsidR="000D065D">
            <w:rPr>
              <w:rFonts w:ascii="Times New Roman" w:hAnsi="Times New Roman" w:cs="Times New Roman"/>
              <w:color w:val="auto"/>
              <w:sz w:val="28"/>
              <w:szCs w:val="28"/>
              <w:lang w:val="ru-RU"/>
            </w:rPr>
            <w:t xml:space="preserve"> </w:t>
          </w:r>
        </w:p>
        <w:p w14:paraId="32CC9BD8" w14:textId="46FE17CD" w:rsidR="008221E2" w:rsidRPr="00C150F6" w:rsidRDefault="008221E2" w:rsidP="002C30A8">
          <w:pPr>
            <w:pStyle w:val="a3"/>
            <w:jc w:val="both"/>
            <w:rPr>
              <w:rFonts w:ascii="Times New Roman" w:hAnsi="Times New Roman" w:cs="Times New Roman"/>
              <w:color w:val="auto"/>
              <w:sz w:val="28"/>
              <w:szCs w:val="28"/>
              <w:lang w:val="ru-RU"/>
            </w:rPr>
          </w:pPr>
          <w:r w:rsidRPr="00C150F6">
            <w:rPr>
              <w:rFonts w:ascii="Times New Roman" w:hAnsi="Times New Roman" w:cs="Times New Roman"/>
              <w:color w:val="auto"/>
              <w:sz w:val="28"/>
              <w:szCs w:val="28"/>
              <w:lang w:val="ru-RU"/>
            </w:rPr>
            <w:tab/>
          </w:r>
          <w:r w:rsidR="000A2EDB" w:rsidRPr="00C150F6">
            <w:rPr>
              <w:rFonts w:ascii="Times New Roman" w:hAnsi="Times New Roman" w:cs="Times New Roman"/>
              <w:color w:val="auto"/>
              <w:sz w:val="28"/>
              <w:szCs w:val="28"/>
              <w:lang w:val="ru-RU"/>
            </w:rPr>
            <w:t>Для достижения поставленных целей потр</w:t>
          </w:r>
          <w:r w:rsidRPr="00C150F6">
            <w:rPr>
              <w:rFonts w:ascii="Times New Roman" w:hAnsi="Times New Roman" w:cs="Times New Roman"/>
              <w:color w:val="auto"/>
              <w:sz w:val="28"/>
              <w:szCs w:val="28"/>
              <w:lang w:val="ru-RU"/>
            </w:rPr>
            <w:t>ебуется решение следующих задач:</w:t>
          </w:r>
        </w:p>
        <w:p w14:paraId="6DC56797" w14:textId="60B1C699" w:rsidR="008221E2" w:rsidRPr="00C150F6" w:rsidRDefault="008221E2" w:rsidP="002C30A8">
          <w:pPr>
            <w:pStyle w:val="a3"/>
            <w:jc w:val="both"/>
            <w:rPr>
              <w:rFonts w:ascii="Times New Roman" w:hAnsi="Times New Roman" w:cs="Times New Roman"/>
              <w:color w:val="auto"/>
              <w:sz w:val="28"/>
              <w:szCs w:val="28"/>
              <w:lang w:val="ru-RU"/>
            </w:rPr>
          </w:pPr>
          <w:r w:rsidRPr="00C150F6">
            <w:rPr>
              <w:rFonts w:ascii="Times New Roman" w:hAnsi="Times New Roman" w:cs="Times New Roman"/>
              <w:color w:val="auto"/>
              <w:sz w:val="28"/>
              <w:szCs w:val="28"/>
              <w:lang w:val="ru-RU"/>
            </w:rPr>
            <w:tab/>
          </w:r>
          <w:r w:rsidR="000A2EDB" w:rsidRPr="00C150F6">
            <w:rPr>
              <w:rFonts w:ascii="Times New Roman" w:hAnsi="Times New Roman" w:cs="Times New Roman"/>
              <w:color w:val="auto"/>
              <w:sz w:val="28"/>
              <w:szCs w:val="28"/>
              <w:lang w:val="ru-RU"/>
            </w:rPr>
            <w:t xml:space="preserve">1. Построение эффективной системы </w:t>
          </w:r>
          <w:r w:rsidR="000D065D">
            <w:rPr>
              <w:rFonts w:ascii="Times New Roman" w:hAnsi="Times New Roman" w:cs="Times New Roman"/>
              <w:color w:val="auto"/>
              <w:sz w:val="28"/>
              <w:szCs w:val="28"/>
              <w:lang w:val="ru-RU"/>
            </w:rPr>
            <w:t>интеллектуальной собственности</w:t>
          </w:r>
          <w:r w:rsidR="000A2EDB" w:rsidRPr="00C150F6">
            <w:rPr>
              <w:rFonts w:ascii="Times New Roman" w:hAnsi="Times New Roman" w:cs="Times New Roman"/>
              <w:color w:val="auto"/>
              <w:sz w:val="28"/>
              <w:szCs w:val="28"/>
              <w:lang w:val="ru-RU"/>
            </w:rPr>
            <w:t xml:space="preserve">, ориентированной на удовлетворение потребностей экономики </w:t>
          </w:r>
          <w:r w:rsidR="004C2DC5" w:rsidRPr="00C150F6">
            <w:rPr>
              <w:rFonts w:ascii="Times New Roman" w:hAnsi="Times New Roman" w:cs="Times New Roman"/>
              <w:color w:val="auto"/>
              <w:sz w:val="28"/>
              <w:szCs w:val="28"/>
              <w:lang w:val="ru-RU"/>
            </w:rPr>
            <w:t xml:space="preserve">и населения </w:t>
          </w:r>
          <w:r w:rsidR="000A2EDB" w:rsidRPr="00C150F6">
            <w:rPr>
              <w:rFonts w:ascii="Times New Roman" w:hAnsi="Times New Roman" w:cs="Times New Roman"/>
              <w:color w:val="auto"/>
              <w:sz w:val="28"/>
              <w:szCs w:val="28"/>
              <w:lang w:val="ru-RU"/>
            </w:rPr>
            <w:t>страны, создание благоприятного инвестиционного климата и повыше</w:t>
          </w:r>
          <w:r w:rsidRPr="00C150F6">
            <w:rPr>
              <w:rFonts w:ascii="Times New Roman" w:hAnsi="Times New Roman" w:cs="Times New Roman"/>
              <w:color w:val="auto"/>
              <w:sz w:val="28"/>
              <w:szCs w:val="28"/>
              <w:lang w:val="ru-RU"/>
            </w:rPr>
            <w:t>ние качества трудовых ресурсов.</w:t>
          </w:r>
          <w:r w:rsidR="000D065D">
            <w:rPr>
              <w:rFonts w:ascii="Times New Roman" w:hAnsi="Times New Roman" w:cs="Times New Roman"/>
              <w:color w:val="auto"/>
              <w:sz w:val="28"/>
              <w:szCs w:val="28"/>
              <w:lang w:val="ru-RU"/>
            </w:rPr>
            <w:t xml:space="preserve"> </w:t>
          </w:r>
        </w:p>
        <w:p w14:paraId="4BAA0548" w14:textId="395103E6" w:rsidR="00E45623" w:rsidRPr="000D065D" w:rsidRDefault="008221E2" w:rsidP="000D065D">
          <w:pPr>
            <w:pStyle w:val="a3"/>
            <w:jc w:val="both"/>
            <w:rPr>
              <w:rFonts w:ascii="Times New Roman" w:hAnsi="Times New Roman" w:cs="Times New Roman"/>
              <w:strike/>
              <w:color w:val="auto"/>
              <w:sz w:val="28"/>
              <w:szCs w:val="28"/>
              <w:lang w:val="ru-RU"/>
            </w:rPr>
          </w:pPr>
          <w:r w:rsidRPr="00C150F6">
            <w:rPr>
              <w:rFonts w:ascii="Times New Roman" w:hAnsi="Times New Roman" w:cs="Times New Roman"/>
              <w:color w:val="auto"/>
              <w:sz w:val="28"/>
              <w:szCs w:val="28"/>
              <w:lang w:val="ru-RU"/>
            </w:rPr>
            <w:tab/>
          </w:r>
          <w:r w:rsidR="000A2EDB" w:rsidRPr="00C150F6">
            <w:rPr>
              <w:rFonts w:ascii="Times New Roman" w:hAnsi="Times New Roman" w:cs="Times New Roman"/>
              <w:color w:val="auto"/>
              <w:sz w:val="28"/>
              <w:szCs w:val="28"/>
              <w:lang w:val="ru-RU"/>
            </w:rPr>
            <w:t xml:space="preserve">2. </w:t>
          </w:r>
          <w:r w:rsidR="00E45623" w:rsidRPr="000D065D">
            <w:rPr>
              <w:rFonts w:ascii="Times New Roman" w:hAnsi="Times New Roman" w:cs="Times New Roman"/>
              <w:color w:val="000000" w:themeColor="text1"/>
              <w:sz w:val="28"/>
              <w:szCs w:val="28"/>
              <w:lang w:val="ru-RU"/>
            </w:rPr>
            <w:t>Реализация согласованной политики в об</w:t>
          </w:r>
          <w:r w:rsidR="000D065D" w:rsidRPr="000D065D">
            <w:rPr>
              <w:rFonts w:ascii="Times New Roman" w:hAnsi="Times New Roman" w:cs="Times New Roman"/>
              <w:color w:val="000000" w:themeColor="text1"/>
              <w:sz w:val="28"/>
              <w:szCs w:val="28"/>
              <w:lang w:val="ru-RU"/>
            </w:rPr>
            <w:t xml:space="preserve">ласти охраны и защиты прав на объекты </w:t>
          </w:r>
          <w:r w:rsidR="000D065D" w:rsidRPr="004A6E72">
            <w:rPr>
              <w:rFonts w:ascii="Times New Roman" w:hAnsi="Times New Roman" w:cs="Times New Roman"/>
              <w:color w:val="000000" w:themeColor="text1"/>
              <w:sz w:val="28"/>
              <w:szCs w:val="28"/>
              <w:lang w:val="ru-RU"/>
            </w:rPr>
            <w:t>интеллектуальной собственности</w:t>
          </w:r>
          <w:r w:rsidR="00E45623" w:rsidRPr="000D065D">
            <w:rPr>
              <w:rFonts w:ascii="Times New Roman" w:hAnsi="Times New Roman" w:cs="Times New Roman"/>
              <w:color w:val="000000" w:themeColor="text1"/>
              <w:sz w:val="28"/>
              <w:szCs w:val="28"/>
              <w:lang w:val="ru-RU"/>
            </w:rPr>
            <w:t>.</w:t>
          </w:r>
          <w:r w:rsidR="00E45623" w:rsidRPr="000D065D">
            <w:rPr>
              <w:color w:val="000000" w:themeColor="text1"/>
              <w:sz w:val="28"/>
              <w:szCs w:val="28"/>
              <w:lang w:val="ru-RU"/>
            </w:rPr>
            <w:t xml:space="preserve"> </w:t>
          </w:r>
        </w:p>
        <w:p w14:paraId="60F7AF18" w14:textId="69C31416" w:rsidR="000A2EDB" w:rsidRPr="00C150F6" w:rsidRDefault="008221E2" w:rsidP="002C30A8">
          <w:pPr>
            <w:pStyle w:val="a3"/>
            <w:jc w:val="both"/>
            <w:rPr>
              <w:rFonts w:ascii="Times New Roman" w:hAnsi="Times New Roman" w:cs="Times New Roman"/>
              <w:color w:val="auto"/>
              <w:sz w:val="28"/>
              <w:szCs w:val="28"/>
              <w:lang w:val="ru-RU"/>
            </w:rPr>
          </w:pPr>
          <w:r w:rsidRPr="00C150F6">
            <w:rPr>
              <w:rFonts w:ascii="Times New Roman" w:hAnsi="Times New Roman" w:cs="Times New Roman"/>
              <w:color w:val="auto"/>
              <w:sz w:val="28"/>
              <w:szCs w:val="28"/>
              <w:lang w:val="ru-RU"/>
            </w:rPr>
            <w:tab/>
            <w:t xml:space="preserve">3. Проведение постоянного мониторинга </w:t>
          </w:r>
          <w:r w:rsidR="009B699D" w:rsidRPr="00C150F6">
            <w:rPr>
              <w:rFonts w:ascii="Times New Roman" w:hAnsi="Times New Roman" w:cs="Times New Roman"/>
              <w:color w:val="auto"/>
              <w:sz w:val="28"/>
              <w:szCs w:val="28"/>
              <w:lang w:val="ru-RU"/>
            </w:rPr>
            <w:t xml:space="preserve">направлений </w:t>
          </w:r>
          <w:r w:rsidRPr="00C150F6">
            <w:rPr>
              <w:rFonts w:ascii="Times New Roman" w:hAnsi="Times New Roman" w:cs="Times New Roman"/>
              <w:color w:val="auto"/>
              <w:sz w:val="28"/>
              <w:szCs w:val="28"/>
              <w:lang w:val="ru-RU"/>
            </w:rPr>
            <w:t xml:space="preserve">развития </w:t>
          </w:r>
          <w:r w:rsidR="000D065D">
            <w:rPr>
              <w:rFonts w:ascii="Times New Roman" w:hAnsi="Times New Roman" w:cs="Times New Roman"/>
              <w:color w:val="auto"/>
              <w:sz w:val="28"/>
              <w:szCs w:val="28"/>
              <w:lang w:val="ru-RU"/>
            </w:rPr>
            <w:t>интеллектуальной собственности</w:t>
          </w:r>
          <w:r w:rsidRPr="00C150F6">
            <w:rPr>
              <w:rFonts w:ascii="Times New Roman" w:hAnsi="Times New Roman" w:cs="Times New Roman"/>
              <w:color w:val="auto"/>
              <w:sz w:val="28"/>
              <w:szCs w:val="28"/>
              <w:lang w:val="ru-RU"/>
            </w:rPr>
            <w:t>.</w:t>
          </w:r>
          <w:r w:rsidR="000D065D">
            <w:rPr>
              <w:rFonts w:ascii="Times New Roman" w:hAnsi="Times New Roman" w:cs="Times New Roman"/>
              <w:color w:val="auto"/>
              <w:sz w:val="28"/>
              <w:szCs w:val="28"/>
              <w:lang w:val="ru-RU"/>
            </w:rPr>
            <w:t xml:space="preserve"> </w:t>
          </w:r>
        </w:p>
        <w:p w14:paraId="4932D639" w14:textId="1D332ADB" w:rsidR="008221E2" w:rsidRPr="00C150F6" w:rsidRDefault="008221E2" w:rsidP="002C30A8">
          <w:pPr>
            <w:pStyle w:val="a3"/>
            <w:jc w:val="both"/>
            <w:rPr>
              <w:rFonts w:ascii="Times New Roman" w:hAnsi="Times New Roman" w:cs="Times New Roman"/>
              <w:color w:val="auto"/>
              <w:sz w:val="28"/>
              <w:szCs w:val="28"/>
              <w:lang w:val="ru-RU"/>
            </w:rPr>
          </w:pPr>
          <w:r w:rsidRPr="00C150F6">
            <w:rPr>
              <w:rFonts w:ascii="Times New Roman" w:hAnsi="Times New Roman" w:cs="Times New Roman"/>
              <w:color w:val="auto"/>
              <w:sz w:val="28"/>
              <w:szCs w:val="28"/>
              <w:lang w:val="ru-RU"/>
            </w:rPr>
            <w:tab/>
            <w:t>4. Определение направлений для потенциального улучшения, которые обеспечат эффекти</w:t>
          </w:r>
          <w:r w:rsidR="000D065D">
            <w:rPr>
              <w:rFonts w:ascii="Times New Roman" w:hAnsi="Times New Roman" w:cs="Times New Roman"/>
              <w:color w:val="auto"/>
              <w:sz w:val="28"/>
              <w:szCs w:val="28"/>
              <w:lang w:val="ru-RU"/>
            </w:rPr>
            <w:t>вное функционирование системы интеллектуальной собственности</w:t>
          </w:r>
          <w:r w:rsidRPr="00C150F6">
            <w:rPr>
              <w:rFonts w:ascii="Times New Roman" w:hAnsi="Times New Roman" w:cs="Times New Roman"/>
              <w:color w:val="auto"/>
              <w:sz w:val="28"/>
              <w:szCs w:val="28"/>
              <w:lang w:val="ru-RU"/>
            </w:rPr>
            <w:t xml:space="preserve"> как стратегического инструмента для стимулирования экономического развития.</w:t>
          </w:r>
          <w:r w:rsidR="000D065D">
            <w:rPr>
              <w:rFonts w:ascii="Times New Roman" w:hAnsi="Times New Roman" w:cs="Times New Roman"/>
              <w:color w:val="auto"/>
              <w:sz w:val="28"/>
              <w:szCs w:val="28"/>
              <w:lang w:val="ru-RU"/>
            </w:rPr>
            <w:t xml:space="preserve"> </w:t>
          </w:r>
        </w:p>
        <w:p w14:paraId="620405B3" w14:textId="78E07731" w:rsidR="00224B08" w:rsidRPr="00C150F6" w:rsidRDefault="00641AFA" w:rsidP="002C30A8">
          <w:pPr>
            <w:pStyle w:val="a3"/>
            <w:jc w:val="both"/>
            <w:rPr>
              <w:rFonts w:ascii="Times New Roman" w:hAnsi="Times New Roman" w:cs="Times New Roman"/>
              <w:color w:val="auto"/>
              <w:sz w:val="28"/>
              <w:szCs w:val="28"/>
              <w:lang w:val="ru-RU"/>
            </w:rPr>
          </w:pPr>
          <w:r w:rsidRPr="00C150F6">
            <w:rPr>
              <w:rFonts w:ascii="Times New Roman" w:hAnsi="Times New Roman" w:cs="Times New Roman"/>
              <w:color w:val="auto"/>
              <w:sz w:val="28"/>
              <w:szCs w:val="28"/>
              <w:lang w:val="ru-RU"/>
            </w:rPr>
            <w:tab/>
            <w:t xml:space="preserve">5. </w:t>
          </w:r>
          <w:r w:rsidR="008B0536" w:rsidRPr="000E48F7">
            <w:rPr>
              <w:rFonts w:ascii="Times New Roman" w:hAnsi="Times New Roman" w:cs="Times New Roman"/>
              <w:color w:val="000000" w:themeColor="text1"/>
              <w:sz w:val="28"/>
              <w:szCs w:val="28"/>
              <w:lang w:val="ru-RU"/>
            </w:rPr>
            <w:t>Модернизация</w:t>
          </w:r>
          <w:r w:rsidR="008B0536">
            <w:rPr>
              <w:rFonts w:ascii="Times New Roman" w:hAnsi="Times New Roman" w:cs="Times New Roman"/>
              <w:color w:val="auto"/>
              <w:sz w:val="28"/>
              <w:szCs w:val="28"/>
              <w:lang w:val="ru-RU"/>
            </w:rPr>
            <w:t xml:space="preserve"> </w:t>
          </w:r>
          <w:r w:rsidRPr="00C150F6">
            <w:rPr>
              <w:rFonts w:ascii="Times New Roman" w:hAnsi="Times New Roman" w:cs="Times New Roman"/>
              <w:color w:val="auto"/>
              <w:sz w:val="28"/>
              <w:szCs w:val="28"/>
              <w:lang w:val="ru-RU"/>
            </w:rPr>
            <w:t>действующ</w:t>
          </w:r>
          <w:r w:rsidR="008B0536">
            <w:rPr>
              <w:rFonts w:ascii="Times New Roman" w:hAnsi="Times New Roman" w:cs="Times New Roman"/>
              <w:color w:val="auto"/>
              <w:sz w:val="28"/>
              <w:szCs w:val="28"/>
              <w:lang w:val="ru-RU"/>
            </w:rPr>
            <w:t>ей</w:t>
          </w:r>
          <w:r w:rsidRPr="00C150F6">
            <w:rPr>
              <w:rFonts w:ascii="Times New Roman" w:hAnsi="Times New Roman" w:cs="Times New Roman"/>
              <w:color w:val="auto"/>
              <w:sz w:val="28"/>
              <w:szCs w:val="28"/>
              <w:lang w:val="ru-RU"/>
            </w:rPr>
            <w:t xml:space="preserve"> систем</w:t>
          </w:r>
          <w:r w:rsidR="008B0536">
            <w:rPr>
              <w:rFonts w:ascii="Times New Roman" w:hAnsi="Times New Roman" w:cs="Times New Roman"/>
              <w:color w:val="auto"/>
              <w:sz w:val="28"/>
              <w:szCs w:val="28"/>
              <w:lang w:val="ru-RU"/>
            </w:rPr>
            <w:t>ы</w:t>
          </w:r>
          <w:r w:rsidRPr="00C150F6">
            <w:rPr>
              <w:rFonts w:ascii="Times New Roman" w:hAnsi="Times New Roman" w:cs="Times New Roman"/>
              <w:color w:val="auto"/>
              <w:sz w:val="28"/>
              <w:szCs w:val="28"/>
              <w:lang w:val="ru-RU"/>
            </w:rPr>
            <w:t xml:space="preserve"> государственной поддержки </w:t>
          </w:r>
          <w:r w:rsidR="00224B08" w:rsidRPr="00C150F6">
            <w:rPr>
              <w:rFonts w:ascii="Times New Roman" w:hAnsi="Times New Roman" w:cs="Times New Roman"/>
              <w:color w:val="auto"/>
              <w:sz w:val="28"/>
              <w:szCs w:val="28"/>
              <w:lang w:val="ru-RU"/>
            </w:rPr>
            <w:t>инновационной деятельности, в том числе путем поддержки международного патентования и внедрения налоговых льгот.</w:t>
          </w:r>
        </w:p>
        <w:p w14:paraId="126C4651" w14:textId="5649927A" w:rsidR="00641AFA" w:rsidRPr="00C150F6" w:rsidRDefault="00224B08" w:rsidP="002C30A8">
          <w:pPr>
            <w:pStyle w:val="a3"/>
            <w:jc w:val="both"/>
            <w:rPr>
              <w:rFonts w:ascii="Times New Roman" w:hAnsi="Times New Roman" w:cs="Times New Roman"/>
              <w:color w:val="auto"/>
              <w:sz w:val="28"/>
              <w:szCs w:val="28"/>
              <w:lang w:val="ru-RU"/>
            </w:rPr>
          </w:pPr>
          <w:r w:rsidRPr="00C150F6">
            <w:rPr>
              <w:rFonts w:ascii="Times New Roman" w:hAnsi="Times New Roman" w:cs="Times New Roman"/>
              <w:color w:val="auto"/>
              <w:sz w:val="28"/>
              <w:szCs w:val="28"/>
              <w:lang w:val="ru-RU"/>
            </w:rPr>
            <w:tab/>
            <w:t xml:space="preserve">6. </w:t>
          </w:r>
          <w:r w:rsidR="00DB64D7" w:rsidRPr="000E48F7">
            <w:rPr>
              <w:rFonts w:ascii="Times New Roman" w:hAnsi="Times New Roman" w:cs="Times New Roman"/>
              <w:color w:val="000000" w:themeColor="text1"/>
              <w:sz w:val="28"/>
              <w:szCs w:val="28"/>
              <w:lang w:val="ru-RU"/>
            </w:rPr>
            <w:t>Повышение</w:t>
          </w:r>
          <w:r w:rsidR="00DB64D7">
            <w:rPr>
              <w:rFonts w:ascii="Times New Roman" w:hAnsi="Times New Roman" w:cs="Times New Roman"/>
              <w:color w:val="auto"/>
              <w:sz w:val="28"/>
              <w:szCs w:val="28"/>
              <w:lang w:val="ru-RU"/>
            </w:rPr>
            <w:t xml:space="preserve"> </w:t>
          </w:r>
          <w:r w:rsidR="005540C0" w:rsidRPr="00C150F6">
            <w:rPr>
              <w:rFonts w:ascii="Times New Roman" w:hAnsi="Times New Roman" w:cs="Times New Roman"/>
              <w:color w:val="auto"/>
              <w:sz w:val="28"/>
              <w:szCs w:val="28"/>
              <w:lang w:val="ru-RU"/>
            </w:rPr>
            <w:t>доступ</w:t>
          </w:r>
          <w:r w:rsidR="00DB64D7">
            <w:rPr>
              <w:rFonts w:ascii="Times New Roman" w:hAnsi="Times New Roman" w:cs="Times New Roman"/>
              <w:color w:val="auto"/>
              <w:sz w:val="28"/>
              <w:szCs w:val="28"/>
              <w:lang w:val="ru-RU"/>
            </w:rPr>
            <w:t>а</w:t>
          </w:r>
          <w:r w:rsidR="005540C0" w:rsidRPr="00C150F6">
            <w:rPr>
              <w:rFonts w:ascii="Times New Roman" w:hAnsi="Times New Roman" w:cs="Times New Roman"/>
              <w:color w:val="auto"/>
              <w:sz w:val="28"/>
              <w:szCs w:val="28"/>
              <w:lang w:val="ru-RU"/>
            </w:rPr>
            <w:t xml:space="preserve"> к лекарственным препаратам для населения путем использования гибких положений </w:t>
          </w:r>
          <w:r w:rsidR="000D065D">
            <w:rPr>
              <w:rFonts w:ascii="Times New Roman" w:hAnsi="Times New Roman" w:cs="Times New Roman"/>
              <w:color w:val="auto"/>
              <w:sz w:val="28"/>
              <w:szCs w:val="28"/>
              <w:lang w:val="ru-RU"/>
            </w:rPr>
            <w:t>международных актов в области</w:t>
          </w:r>
          <w:r w:rsidR="001B0413">
            <w:rPr>
              <w:rFonts w:ascii="Times New Roman" w:hAnsi="Times New Roman" w:cs="Times New Roman"/>
              <w:color w:val="auto"/>
              <w:sz w:val="28"/>
              <w:szCs w:val="28"/>
              <w:lang w:val="ru-RU"/>
            </w:rPr>
            <w:t xml:space="preserve"> интеллектуальной собственности</w:t>
          </w:r>
          <w:r w:rsidR="005540C0" w:rsidRPr="00C150F6">
            <w:rPr>
              <w:rFonts w:ascii="Times New Roman" w:hAnsi="Times New Roman" w:cs="Times New Roman"/>
              <w:color w:val="auto"/>
              <w:sz w:val="28"/>
              <w:szCs w:val="28"/>
              <w:lang w:val="ru-RU"/>
            </w:rPr>
            <w:t>, участницей которых является Республика Казахстан.</w:t>
          </w:r>
          <w:r w:rsidRPr="00C150F6">
            <w:rPr>
              <w:rFonts w:ascii="Times New Roman" w:hAnsi="Times New Roman" w:cs="Times New Roman"/>
              <w:color w:val="auto"/>
              <w:sz w:val="28"/>
              <w:szCs w:val="28"/>
              <w:lang w:val="ru-RU"/>
            </w:rPr>
            <w:t xml:space="preserve"> </w:t>
          </w:r>
        </w:p>
        <w:p w14:paraId="3F186C84" w14:textId="5F853FF0" w:rsidR="00254C3E" w:rsidRPr="00C150F6" w:rsidRDefault="00254C3E" w:rsidP="002C30A8">
          <w:pPr>
            <w:pStyle w:val="a3"/>
            <w:jc w:val="both"/>
            <w:rPr>
              <w:rFonts w:ascii="Times New Roman" w:hAnsi="Times New Roman" w:cs="Times New Roman"/>
              <w:color w:val="auto"/>
              <w:sz w:val="28"/>
              <w:szCs w:val="28"/>
              <w:lang w:val="ru-RU"/>
            </w:rPr>
          </w:pPr>
          <w:r w:rsidRPr="00C150F6">
            <w:rPr>
              <w:rFonts w:ascii="Times New Roman" w:hAnsi="Times New Roman" w:cs="Times New Roman"/>
              <w:color w:val="auto"/>
              <w:sz w:val="28"/>
              <w:szCs w:val="28"/>
              <w:lang w:val="ru-RU"/>
            </w:rPr>
            <w:tab/>
            <w:t xml:space="preserve">7. </w:t>
          </w:r>
          <w:r w:rsidR="00C41E54" w:rsidRPr="000E48F7">
            <w:rPr>
              <w:rFonts w:ascii="Times New Roman" w:hAnsi="Times New Roman" w:cs="Times New Roman"/>
              <w:color w:val="000000" w:themeColor="text1"/>
              <w:sz w:val="28"/>
              <w:szCs w:val="28"/>
              <w:lang w:val="ru-RU"/>
            </w:rPr>
            <w:t>Стимулирование</w:t>
          </w:r>
          <w:r w:rsidR="00C41E54" w:rsidRPr="00C41E54">
            <w:rPr>
              <w:rFonts w:ascii="Times New Roman" w:hAnsi="Times New Roman" w:cs="Times New Roman"/>
              <w:color w:val="FF0000"/>
              <w:sz w:val="28"/>
              <w:szCs w:val="28"/>
              <w:lang w:val="ru-RU"/>
            </w:rPr>
            <w:t xml:space="preserve"> </w:t>
          </w:r>
          <w:r w:rsidRPr="00C150F6">
            <w:rPr>
              <w:rFonts w:ascii="Times New Roman" w:hAnsi="Times New Roman" w:cs="Times New Roman"/>
              <w:color w:val="auto"/>
              <w:sz w:val="28"/>
              <w:szCs w:val="28"/>
              <w:lang w:val="ru-RU"/>
            </w:rPr>
            <w:t>увеличения числа международных совместных изобретений и заявок на семейства патентов.</w:t>
          </w:r>
        </w:p>
        <w:p w14:paraId="45F842B6" w14:textId="6C6542D7" w:rsidR="00254C3E" w:rsidRPr="00C150F6" w:rsidRDefault="00254C3E" w:rsidP="002C30A8">
          <w:pPr>
            <w:pStyle w:val="a3"/>
            <w:jc w:val="both"/>
            <w:rPr>
              <w:rFonts w:ascii="Times New Roman" w:hAnsi="Times New Roman" w:cs="Times New Roman"/>
              <w:color w:val="auto"/>
              <w:sz w:val="28"/>
              <w:szCs w:val="28"/>
              <w:lang w:val="ru-RU"/>
            </w:rPr>
          </w:pPr>
          <w:r w:rsidRPr="00C150F6">
            <w:rPr>
              <w:rFonts w:ascii="Times New Roman" w:hAnsi="Times New Roman" w:cs="Times New Roman"/>
              <w:color w:val="auto"/>
              <w:sz w:val="28"/>
              <w:szCs w:val="28"/>
              <w:lang w:val="ru-RU"/>
            </w:rPr>
            <w:tab/>
            <w:t>8. Мониторинг расходов на НИОКР.</w:t>
          </w:r>
        </w:p>
        <w:p w14:paraId="03C22ABE" w14:textId="7FE51538" w:rsidR="00254C3E" w:rsidRPr="00C150F6" w:rsidRDefault="00254C3E" w:rsidP="002C30A8">
          <w:pPr>
            <w:pStyle w:val="a3"/>
            <w:jc w:val="both"/>
            <w:rPr>
              <w:rFonts w:ascii="Times New Roman" w:hAnsi="Times New Roman" w:cs="Times New Roman"/>
              <w:color w:val="auto"/>
              <w:sz w:val="28"/>
              <w:szCs w:val="28"/>
              <w:lang w:val="ru-RU"/>
            </w:rPr>
          </w:pPr>
          <w:r w:rsidRPr="00C150F6">
            <w:rPr>
              <w:rFonts w:ascii="Times New Roman" w:hAnsi="Times New Roman" w:cs="Times New Roman"/>
              <w:color w:val="auto"/>
              <w:sz w:val="28"/>
              <w:szCs w:val="28"/>
              <w:lang w:val="ru-RU"/>
            </w:rPr>
            <w:tab/>
          </w:r>
          <w:r w:rsidR="00A032B1" w:rsidRPr="00C150F6">
            <w:rPr>
              <w:rFonts w:ascii="Times New Roman" w:hAnsi="Times New Roman" w:cs="Times New Roman"/>
              <w:color w:val="auto"/>
              <w:sz w:val="28"/>
              <w:szCs w:val="28"/>
              <w:lang w:val="ru-RU"/>
            </w:rPr>
            <w:t>9. Проведение обучения всех заинтересованных сторон в вопросах инноваций с использованием Руководства Осло для усовершенствования сбора данных для ГИИ и других индексов</w:t>
          </w:r>
          <w:r w:rsidR="001B0413">
            <w:rPr>
              <w:rFonts w:ascii="Times New Roman" w:hAnsi="Times New Roman" w:cs="Times New Roman"/>
              <w:color w:val="auto"/>
              <w:sz w:val="28"/>
              <w:szCs w:val="28"/>
              <w:lang w:val="ru-RU"/>
            </w:rPr>
            <w:t>.</w:t>
          </w:r>
        </w:p>
        <w:p w14:paraId="4FD3CEBC" w14:textId="75BB25C4" w:rsidR="008221E2" w:rsidRPr="00C150F6" w:rsidRDefault="008221E2" w:rsidP="002C30A8">
          <w:pPr>
            <w:pStyle w:val="a3"/>
            <w:jc w:val="both"/>
            <w:rPr>
              <w:rFonts w:ascii="Times New Roman" w:hAnsi="Times New Roman" w:cs="Times New Roman"/>
              <w:color w:val="auto"/>
              <w:sz w:val="28"/>
              <w:szCs w:val="28"/>
              <w:lang w:val="ru-RU"/>
            </w:rPr>
          </w:pPr>
          <w:r w:rsidRPr="00C150F6">
            <w:rPr>
              <w:rFonts w:ascii="Times New Roman" w:hAnsi="Times New Roman" w:cs="Times New Roman"/>
              <w:color w:val="auto"/>
              <w:sz w:val="28"/>
              <w:szCs w:val="28"/>
              <w:lang w:val="ru-RU"/>
            </w:rPr>
            <w:tab/>
            <w:t>В основе реализации Концепции будут использованы базовые принципы, необходимые для обеспечения системности и целостности планируемых мероприятий.</w:t>
          </w:r>
        </w:p>
        <w:p w14:paraId="27A4D56D" w14:textId="2E66F257" w:rsidR="008221E2" w:rsidRPr="00C150F6" w:rsidRDefault="00D36A9D" w:rsidP="002C30A8">
          <w:pPr>
            <w:pStyle w:val="a3"/>
            <w:jc w:val="both"/>
            <w:rPr>
              <w:rFonts w:ascii="Times New Roman" w:hAnsi="Times New Roman" w:cs="Times New Roman"/>
              <w:color w:val="auto"/>
              <w:sz w:val="28"/>
              <w:szCs w:val="28"/>
              <w:lang w:val="ru-RU"/>
            </w:rPr>
          </w:pPr>
          <w:r w:rsidRPr="00C150F6">
            <w:rPr>
              <w:rFonts w:ascii="Times New Roman" w:hAnsi="Times New Roman" w:cs="Times New Roman"/>
              <w:color w:val="auto"/>
              <w:sz w:val="28"/>
              <w:szCs w:val="28"/>
              <w:lang w:val="ru-RU"/>
            </w:rPr>
            <w:lastRenderedPageBreak/>
            <w:tab/>
          </w:r>
          <w:r w:rsidR="008221E2" w:rsidRPr="00C150F6">
            <w:rPr>
              <w:rFonts w:ascii="Times New Roman" w:hAnsi="Times New Roman" w:cs="Times New Roman"/>
              <w:color w:val="auto"/>
              <w:sz w:val="28"/>
              <w:szCs w:val="28"/>
              <w:lang w:val="ru-RU"/>
            </w:rPr>
            <w:t xml:space="preserve">Для обеспечения достижения целей Концепции и решения основных задач </w:t>
          </w:r>
          <w:r w:rsidR="00406C27">
            <w:rPr>
              <w:rFonts w:ascii="Times New Roman" w:hAnsi="Times New Roman" w:cs="Times New Roman"/>
              <w:color w:val="auto"/>
              <w:sz w:val="28"/>
              <w:szCs w:val="28"/>
              <w:lang w:val="ru-RU"/>
            </w:rPr>
            <w:t xml:space="preserve">представляется </w:t>
          </w:r>
          <w:r w:rsidR="008221E2" w:rsidRPr="00C150F6">
            <w:rPr>
              <w:rFonts w:ascii="Times New Roman" w:hAnsi="Times New Roman" w:cs="Times New Roman"/>
              <w:color w:val="auto"/>
              <w:sz w:val="28"/>
              <w:szCs w:val="28"/>
              <w:lang w:val="ru-RU"/>
            </w:rPr>
            <w:t>необходим</w:t>
          </w:r>
          <w:r w:rsidR="00406C27">
            <w:rPr>
              <w:rFonts w:ascii="Times New Roman" w:hAnsi="Times New Roman" w:cs="Times New Roman"/>
              <w:color w:val="auto"/>
              <w:sz w:val="28"/>
              <w:szCs w:val="28"/>
              <w:lang w:val="ru-RU"/>
            </w:rPr>
            <w:t>ым</w:t>
          </w:r>
          <w:r w:rsidR="008221E2" w:rsidRPr="00C150F6">
            <w:rPr>
              <w:rFonts w:ascii="Times New Roman" w:hAnsi="Times New Roman" w:cs="Times New Roman"/>
              <w:color w:val="auto"/>
              <w:sz w:val="28"/>
              <w:szCs w:val="28"/>
              <w:lang w:val="ru-RU"/>
            </w:rPr>
            <w:t xml:space="preserve"> определ</w:t>
          </w:r>
          <w:r w:rsidR="00406C27">
            <w:rPr>
              <w:rFonts w:ascii="Times New Roman" w:hAnsi="Times New Roman" w:cs="Times New Roman"/>
              <w:color w:val="auto"/>
              <w:sz w:val="28"/>
              <w:szCs w:val="28"/>
              <w:lang w:val="ru-RU"/>
            </w:rPr>
            <w:t>ение</w:t>
          </w:r>
          <w:r w:rsidR="008221E2" w:rsidRPr="00C150F6">
            <w:rPr>
              <w:rFonts w:ascii="Times New Roman" w:hAnsi="Times New Roman" w:cs="Times New Roman"/>
              <w:color w:val="auto"/>
              <w:sz w:val="28"/>
              <w:szCs w:val="28"/>
              <w:lang w:val="ru-RU"/>
            </w:rPr>
            <w:t xml:space="preserve"> приоритетны</w:t>
          </w:r>
          <w:r w:rsidR="00406C27">
            <w:rPr>
              <w:rFonts w:ascii="Times New Roman" w:hAnsi="Times New Roman" w:cs="Times New Roman"/>
              <w:color w:val="auto"/>
              <w:sz w:val="28"/>
              <w:szCs w:val="28"/>
              <w:lang w:val="ru-RU"/>
            </w:rPr>
            <w:t>х</w:t>
          </w:r>
          <w:r w:rsidR="008221E2" w:rsidRPr="00C150F6">
            <w:rPr>
              <w:rFonts w:ascii="Times New Roman" w:hAnsi="Times New Roman" w:cs="Times New Roman"/>
              <w:color w:val="auto"/>
              <w:sz w:val="28"/>
              <w:szCs w:val="28"/>
              <w:lang w:val="ru-RU"/>
            </w:rPr>
            <w:t xml:space="preserve"> направлени</w:t>
          </w:r>
          <w:r w:rsidR="00406C27">
            <w:rPr>
              <w:rFonts w:ascii="Times New Roman" w:hAnsi="Times New Roman" w:cs="Times New Roman"/>
              <w:color w:val="auto"/>
              <w:sz w:val="28"/>
              <w:szCs w:val="28"/>
              <w:lang w:val="ru-RU"/>
            </w:rPr>
            <w:t>й</w:t>
          </w:r>
          <w:r w:rsidR="008221E2" w:rsidRPr="00C150F6">
            <w:rPr>
              <w:rFonts w:ascii="Times New Roman" w:hAnsi="Times New Roman" w:cs="Times New Roman"/>
              <w:color w:val="auto"/>
              <w:sz w:val="28"/>
              <w:szCs w:val="28"/>
              <w:lang w:val="ru-RU"/>
            </w:rPr>
            <w:t xml:space="preserve"> действий и практический план мероприятий. Приоритетные направления действий и мероприятий </w:t>
          </w:r>
          <w:r w:rsidR="00893A70" w:rsidRPr="000E48F7">
            <w:rPr>
              <w:rFonts w:ascii="Times New Roman" w:hAnsi="Times New Roman" w:cs="Times New Roman"/>
              <w:color w:val="000000" w:themeColor="text1"/>
              <w:sz w:val="28"/>
              <w:szCs w:val="28"/>
              <w:lang w:val="ru-RU"/>
            </w:rPr>
            <w:t>предполагают</w:t>
          </w:r>
          <w:r w:rsidR="00893A70" w:rsidRPr="00E270DA">
            <w:rPr>
              <w:rFonts w:ascii="Times New Roman" w:hAnsi="Times New Roman" w:cs="Times New Roman"/>
              <w:color w:val="FF0000"/>
              <w:sz w:val="28"/>
              <w:szCs w:val="28"/>
              <w:lang w:val="ru-RU"/>
            </w:rPr>
            <w:t xml:space="preserve"> </w:t>
          </w:r>
          <w:r w:rsidR="008221E2" w:rsidRPr="00C150F6">
            <w:rPr>
              <w:rFonts w:ascii="Times New Roman" w:hAnsi="Times New Roman" w:cs="Times New Roman"/>
              <w:color w:val="auto"/>
              <w:sz w:val="28"/>
              <w:szCs w:val="28"/>
              <w:lang w:val="ru-RU"/>
            </w:rPr>
            <w:t>комплексное использование различных образовательных материалов, инструментов и ресурсов, име</w:t>
          </w:r>
          <w:r w:rsidR="00E9712B">
            <w:rPr>
              <w:rFonts w:ascii="Times New Roman" w:hAnsi="Times New Roman" w:cs="Times New Roman"/>
              <w:color w:val="auto"/>
              <w:sz w:val="28"/>
              <w:szCs w:val="28"/>
              <w:lang w:val="ru-RU"/>
            </w:rPr>
            <w:t>ющих</w:t>
          </w:r>
          <w:r w:rsidR="008221E2" w:rsidRPr="00C150F6">
            <w:rPr>
              <w:rFonts w:ascii="Times New Roman" w:hAnsi="Times New Roman" w:cs="Times New Roman"/>
              <w:color w:val="auto"/>
              <w:sz w:val="28"/>
              <w:szCs w:val="28"/>
              <w:lang w:val="ru-RU"/>
            </w:rPr>
            <w:t xml:space="preserve"> последовательный характер их реализации на систематической основе для получения наилучшего эффекта.</w:t>
          </w:r>
        </w:p>
        <w:p w14:paraId="5701C2E0" w14:textId="77777777" w:rsidR="00551FA7" w:rsidRPr="00C150F6" w:rsidRDefault="00551FA7" w:rsidP="002C30A8">
          <w:pPr>
            <w:pStyle w:val="a3"/>
            <w:jc w:val="both"/>
            <w:rPr>
              <w:rFonts w:ascii="Times New Roman" w:hAnsi="Times New Roman" w:cs="Times New Roman"/>
              <w:b/>
              <w:color w:val="auto"/>
              <w:sz w:val="28"/>
              <w:szCs w:val="28"/>
              <w:lang w:val="ru-RU"/>
            </w:rPr>
          </w:pPr>
        </w:p>
        <w:p w14:paraId="2E622AB9" w14:textId="620454DA" w:rsidR="00D81CF5" w:rsidRPr="00C150F6" w:rsidRDefault="009E7FC2" w:rsidP="00D22E99">
          <w:pPr>
            <w:pStyle w:val="a3"/>
            <w:ind w:firstLine="720"/>
            <w:jc w:val="both"/>
            <w:rPr>
              <w:rFonts w:ascii="Times New Roman" w:hAnsi="Times New Roman" w:cs="Times New Roman"/>
              <w:b/>
              <w:color w:val="auto"/>
              <w:sz w:val="28"/>
              <w:szCs w:val="28"/>
              <w:lang w:val="ru-RU"/>
            </w:rPr>
          </w:pPr>
          <w:r w:rsidRPr="00C150F6">
            <w:rPr>
              <w:rFonts w:ascii="Times New Roman" w:hAnsi="Times New Roman" w:cs="Times New Roman"/>
              <w:b/>
              <w:color w:val="auto"/>
              <w:sz w:val="28"/>
              <w:szCs w:val="28"/>
              <w:lang w:val="ru-RU"/>
            </w:rPr>
            <w:t xml:space="preserve">Глава </w:t>
          </w:r>
          <w:r w:rsidR="00394D19" w:rsidRPr="00C150F6">
            <w:rPr>
              <w:rFonts w:ascii="Times New Roman" w:hAnsi="Times New Roman" w:cs="Times New Roman"/>
              <w:b/>
              <w:color w:val="auto"/>
              <w:sz w:val="28"/>
              <w:szCs w:val="28"/>
              <w:lang w:val="ru-RU"/>
            </w:rPr>
            <w:t>5</w:t>
          </w:r>
          <w:r w:rsidR="00256D68" w:rsidRPr="00C150F6">
            <w:rPr>
              <w:rFonts w:ascii="Times New Roman" w:hAnsi="Times New Roman" w:cs="Times New Roman"/>
              <w:b/>
              <w:color w:val="auto"/>
              <w:sz w:val="28"/>
              <w:szCs w:val="28"/>
              <w:lang w:val="ru-RU"/>
            </w:rPr>
            <w:t>. Ожидаемые результаты и этапы реализации Концепции</w:t>
          </w:r>
        </w:p>
        <w:p w14:paraId="5FF56A52" w14:textId="77777777" w:rsidR="00D36A9D" w:rsidRPr="00C150F6" w:rsidRDefault="00D36A9D" w:rsidP="002C30A8">
          <w:pPr>
            <w:pStyle w:val="a3"/>
            <w:jc w:val="both"/>
            <w:rPr>
              <w:rFonts w:ascii="Times New Roman" w:hAnsi="Times New Roman" w:cs="Times New Roman"/>
              <w:b/>
              <w:color w:val="auto"/>
              <w:sz w:val="28"/>
              <w:szCs w:val="28"/>
              <w:lang w:val="ru-RU"/>
            </w:rPr>
          </w:pPr>
        </w:p>
        <w:p w14:paraId="01B547BE" w14:textId="3CB37DAF" w:rsidR="00D36A9D" w:rsidRPr="00C150F6" w:rsidRDefault="00D36A9D" w:rsidP="002C30A8">
          <w:pPr>
            <w:pStyle w:val="a3"/>
            <w:jc w:val="both"/>
            <w:rPr>
              <w:rFonts w:ascii="Times New Roman" w:hAnsi="Times New Roman" w:cs="Times New Roman"/>
              <w:color w:val="auto"/>
              <w:sz w:val="28"/>
              <w:szCs w:val="28"/>
              <w:lang w:val="ru-RU"/>
            </w:rPr>
          </w:pPr>
          <w:r w:rsidRPr="00C150F6">
            <w:rPr>
              <w:rFonts w:ascii="Times New Roman" w:hAnsi="Times New Roman" w:cs="Times New Roman"/>
              <w:b/>
              <w:color w:val="auto"/>
              <w:sz w:val="28"/>
              <w:szCs w:val="28"/>
              <w:lang w:val="ru-RU"/>
            </w:rPr>
            <w:tab/>
          </w:r>
          <w:r w:rsidR="00D81CF5" w:rsidRPr="00C150F6">
            <w:rPr>
              <w:rFonts w:ascii="Times New Roman" w:hAnsi="Times New Roman" w:cs="Times New Roman"/>
              <w:color w:val="auto"/>
              <w:sz w:val="28"/>
              <w:szCs w:val="28"/>
              <w:lang w:val="ru-RU"/>
            </w:rPr>
            <w:t>Период реализации Концепции включает 20</w:t>
          </w:r>
          <w:r w:rsidR="000B37CD" w:rsidRPr="00C150F6">
            <w:rPr>
              <w:rFonts w:ascii="Times New Roman" w:hAnsi="Times New Roman" w:cs="Times New Roman"/>
              <w:color w:val="auto"/>
              <w:sz w:val="28"/>
              <w:szCs w:val="28"/>
              <w:lang w:val="ru-RU"/>
            </w:rPr>
            <w:t>21</w:t>
          </w:r>
          <w:r w:rsidR="00D81CF5" w:rsidRPr="00C150F6">
            <w:rPr>
              <w:rFonts w:ascii="Times New Roman" w:hAnsi="Times New Roman" w:cs="Times New Roman"/>
              <w:color w:val="auto"/>
              <w:sz w:val="28"/>
              <w:szCs w:val="28"/>
              <w:lang w:val="ru-RU"/>
            </w:rPr>
            <w:t xml:space="preserve"> – 20</w:t>
          </w:r>
          <w:r w:rsidR="00256D68" w:rsidRPr="00C150F6">
            <w:rPr>
              <w:rFonts w:ascii="Times New Roman" w:hAnsi="Times New Roman" w:cs="Times New Roman"/>
              <w:color w:val="auto"/>
              <w:sz w:val="28"/>
              <w:szCs w:val="28"/>
              <w:lang w:val="ru-RU"/>
            </w:rPr>
            <w:t>25</w:t>
          </w:r>
          <w:r w:rsidR="00D81CF5" w:rsidRPr="00C150F6">
            <w:rPr>
              <w:rFonts w:ascii="Times New Roman" w:hAnsi="Times New Roman" w:cs="Times New Roman"/>
              <w:color w:val="auto"/>
              <w:sz w:val="28"/>
              <w:szCs w:val="28"/>
              <w:lang w:val="ru-RU"/>
            </w:rPr>
            <w:t xml:space="preserve"> годы. В указанный период будут </w:t>
          </w:r>
          <w:r w:rsidR="00DD3932" w:rsidRPr="000E48F7">
            <w:rPr>
              <w:rFonts w:ascii="Times New Roman" w:hAnsi="Times New Roman" w:cs="Times New Roman"/>
              <w:color w:val="000000" w:themeColor="text1"/>
              <w:sz w:val="28"/>
              <w:szCs w:val="28"/>
              <w:lang w:val="ru-RU"/>
            </w:rPr>
            <w:t>внедрены новые подходы и проведена оценка их эффективности</w:t>
          </w:r>
          <w:r w:rsidRPr="00C150F6">
            <w:rPr>
              <w:rFonts w:ascii="Times New Roman" w:hAnsi="Times New Roman" w:cs="Times New Roman"/>
              <w:color w:val="auto"/>
              <w:sz w:val="28"/>
              <w:szCs w:val="28"/>
              <w:lang w:val="ru-RU"/>
            </w:rPr>
            <w:t>.</w:t>
          </w:r>
        </w:p>
        <w:p w14:paraId="5BDAA608" w14:textId="2A263A94" w:rsidR="00D36A9D" w:rsidRPr="00C150F6" w:rsidRDefault="00D36A9D" w:rsidP="002C30A8">
          <w:pPr>
            <w:pStyle w:val="a3"/>
            <w:jc w:val="both"/>
            <w:rPr>
              <w:rFonts w:ascii="Times New Roman" w:hAnsi="Times New Roman" w:cs="Times New Roman"/>
              <w:color w:val="auto"/>
              <w:sz w:val="28"/>
              <w:szCs w:val="28"/>
              <w:lang w:val="ru-RU"/>
            </w:rPr>
          </w:pPr>
          <w:r w:rsidRPr="00C150F6">
            <w:rPr>
              <w:rFonts w:ascii="Times New Roman" w:hAnsi="Times New Roman" w:cs="Times New Roman"/>
              <w:color w:val="auto"/>
              <w:sz w:val="28"/>
              <w:szCs w:val="28"/>
              <w:lang w:val="ru-RU"/>
            </w:rPr>
            <w:tab/>
          </w:r>
          <w:r w:rsidR="00D81CF5" w:rsidRPr="00C150F6">
            <w:rPr>
              <w:rFonts w:ascii="Times New Roman" w:hAnsi="Times New Roman" w:cs="Times New Roman"/>
              <w:color w:val="auto"/>
              <w:sz w:val="28"/>
              <w:szCs w:val="28"/>
              <w:lang w:val="ru-RU"/>
            </w:rPr>
            <w:t xml:space="preserve">Реализация мероприятий, влияющих на возможность достижения поставленных целей и задач, будет предусмотрена в </w:t>
          </w:r>
          <w:r w:rsidR="00D81CF5" w:rsidRPr="00CE2154">
            <w:rPr>
              <w:rFonts w:ascii="Times New Roman" w:hAnsi="Times New Roman" w:cs="Times New Roman"/>
              <w:color w:val="000000" w:themeColor="text1"/>
              <w:sz w:val="28"/>
              <w:szCs w:val="28"/>
              <w:lang w:val="ru-RU"/>
            </w:rPr>
            <w:t>Плане мероприятий</w:t>
          </w:r>
          <w:r w:rsidR="000E48F7">
            <w:rPr>
              <w:rFonts w:ascii="Times New Roman" w:hAnsi="Times New Roman" w:cs="Times New Roman"/>
              <w:color w:val="000000" w:themeColor="text1"/>
              <w:sz w:val="28"/>
              <w:szCs w:val="28"/>
              <w:lang w:val="ru-RU"/>
            </w:rPr>
            <w:t xml:space="preserve"> </w:t>
          </w:r>
          <w:r w:rsidR="00D81CF5" w:rsidRPr="00C150F6">
            <w:rPr>
              <w:rFonts w:ascii="Times New Roman" w:hAnsi="Times New Roman" w:cs="Times New Roman"/>
              <w:color w:val="auto"/>
              <w:sz w:val="28"/>
              <w:szCs w:val="28"/>
              <w:lang w:val="ru-RU"/>
            </w:rPr>
            <w:t xml:space="preserve">по реализации Концепции </w:t>
          </w:r>
          <w:r w:rsidR="00256D68" w:rsidRPr="00C150F6">
            <w:rPr>
              <w:rFonts w:ascii="Times New Roman" w:hAnsi="Times New Roman" w:cs="Times New Roman"/>
              <w:color w:val="auto"/>
              <w:sz w:val="28"/>
              <w:szCs w:val="28"/>
              <w:lang w:val="ru-RU"/>
            </w:rPr>
            <w:t xml:space="preserve">развития сферы </w:t>
          </w:r>
          <w:r w:rsidR="000D065D">
            <w:rPr>
              <w:rFonts w:ascii="Times New Roman" w:hAnsi="Times New Roman" w:cs="Times New Roman"/>
              <w:color w:val="auto"/>
              <w:sz w:val="28"/>
              <w:szCs w:val="28"/>
              <w:lang w:val="ru-RU"/>
            </w:rPr>
            <w:t>интеллектуальной собственности</w:t>
          </w:r>
          <w:r w:rsidR="00256D68" w:rsidRPr="00C150F6">
            <w:rPr>
              <w:rFonts w:ascii="Times New Roman" w:hAnsi="Times New Roman" w:cs="Times New Roman"/>
              <w:color w:val="auto"/>
              <w:sz w:val="28"/>
              <w:szCs w:val="28"/>
              <w:lang w:val="ru-RU"/>
            </w:rPr>
            <w:t xml:space="preserve"> в Рес</w:t>
          </w:r>
          <w:r w:rsidR="000B37CD" w:rsidRPr="00C150F6">
            <w:rPr>
              <w:rFonts w:ascii="Times New Roman" w:hAnsi="Times New Roman" w:cs="Times New Roman"/>
              <w:color w:val="auto"/>
              <w:sz w:val="28"/>
              <w:szCs w:val="28"/>
              <w:lang w:val="ru-RU"/>
            </w:rPr>
            <w:t>публике Казахстан на период 2021</w:t>
          </w:r>
          <w:r w:rsidR="00256D68" w:rsidRPr="00C150F6">
            <w:rPr>
              <w:rFonts w:ascii="Times New Roman" w:hAnsi="Times New Roman" w:cs="Times New Roman"/>
              <w:color w:val="auto"/>
              <w:sz w:val="28"/>
              <w:szCs w:val="28"/>
              <w:lang w:val="ru-RU"/>
            </w:rPr>
            <w:t xml:space="preserve"> по 2025 годы</w:t>
          </w:r>
          <w:r w:rsidR="00D81CF5" w:rsidRPr="00C150F6">
            <w:rPr>
              <w:rFonts w:ascii="Times New Roman" w:hAnsi="Times New Roman" w:cs="Times New Roman"/>
              <w:color w:val="auto"/>
              <w:sz w:val="28"/>
              <w:szCs w:val="28"/>
              <w:lang w:val="ru-RU"/>
            </w:rPr>
            <w:t>.</w:t>
          </w:r>
        </w:p>
        <w:p w14:paraId="40E3D5EA" w14:textId="21A8428F" w:rsidR="00D36A9D" w:rsidRPr="00C150F6" w:rsidRDefault="00D36A9D" w:rsidP="002C30A8">
          <w:pPr>
            <w:pStyle w:val="a3"/>
            <w:jc w:val="both"/>
            <w:rPr>
              <w:rFonts w:ascii="Times New Roman" w:hAnsi="Times New Roman" w:cs="Times New Roman"/>
              <w:color w:val="auto"/>
              <w:sz w:val="28"/>
              <w:szCs w:val="28"/>
              <w:lang w:val="ru-RU"/>
            </w:rPr>
          </w:pPr>
          <w:r w:rsidRPr="00C150F6">
            <w:rPr>
              <w:rFonts w:ascii="Times New Roman" w:hAnsi="Times New Roman" w:cs="Times New Roman"/>
              <w:color w:val="auto"/>
              <w:sz w:val="28"/>
              <w:szCs w:val="28"/>
              <w:lang w:val="ru-RU"/>
            </w:rPr>
            <w:tab/>
          </w:r>
          <w:r w:rsidR="00922A7C" w:rsidRPr="000E48F7">
            <w:rPr>
              <w:rFonts w:ascii="Times New Roman" w:hAnsi="Times New Roman" w:cs="Times New Roman"/>
              <w:color w:val="000000" w:themeColor="text1"/>
              <w:sz w:val="28"/>
              <w:szCs w:val="28"/>
              <w:lang w:val="ru-RU"/>
            </w:rPr>
            <w:t>Р</w:t>
          </w:r>
          <w:r w:rsidR="00256D68" w:rsidRPr="000E48F7">
            <w:rPr>
              <w:rFonts w:ascii="Times New Roman" w:hAnsi="Times New Roman" w:cs="Times New Roman"/>
              <w:color w:val="000000" w:themeColor="text1"/>
              <w:sz w:val="28"/>
              <w:szCs w:val="28"/>
              <w:lang w:val="ru-RU"/>
            </w:rPr>
            <w:t>азвити</w:t>
          </w:r>
          <w:r w:rsidR="00922A7C" w:rsidRPr="000E48F7">
            <w:rPr>
              <w:rFonts w:ascii="Times New Roman" w:hAnsi="Times New Roman" w:cs="Times New Roman"/>
              <w:color w:val="000000" w:themeColor="text1"/>
              <w:sz w:val="28"/>
              <w:szCs w:val="28"/>
              <w:lang w:val="ru-RU"/>
            </w:rPr>
            <w:t>е</w:t>
          </w:r>
          <w:r w:rsidR="00256D68" w:rsidRPr="000E48F7">
            <w:rPr>
              <w:rFonts w:ascii="Times New Roman" w:hAnsi="Times New Roman" w:cs="Times New Roman"/>
              <w:color w:val="000000" w:themeColor="text1"/>
              <w:sz w:val="28"/>
              <w:szCs w:val="28"/>
              <w:lang w:val="ru-RU"/>
            </w:rPr>
            <w:t xml:space="preserve"> сферы </w:t>
          </w:r>
          <w:r w:rsidR="000D065D" w:rsidRPr="000E48F7">
            <w:rPr>
              <w:rFonts w:ascii="Times New Roman" w:hAnsi="Times New Roman" w:cs="Times New Roman"/>
              <w:color w:val="000000" w:themeColor="text1"/>
              <w:sz w:val="28"/>
              <w:szCs w:val="28"/>
              <w:lang w:val="ru-RU"/>
            </w:rPr>
            <w:t>интеллектуальной собственности</w:t>
          </w:r>
          <w:r w:rsidR="00256D68" w:rsidRPr="000E48F7">
            <w:rPr>
              <w:rFonts w:ascii="Times New Roman" w:hAnsi="Times New Roman" w:cs="Times New Roman"/>
              <w:color w:val="000000" w:themeColor="text1"/>
              <w:sz w:val="28"/>
              <w:szCs w:val="28"/>
              <w:lang w:val="ru-RU"/>
            </w:rPr>
            <w:t xml:space="preserve"> в Республике Казахстан</w:t>
          </w:r>
          <w:r w:rsidR="001C18C3" w:rsidRPr="000E48F7">
            <w:rPr>
              <w:rFonts w:ascii="Times New Roman" w:hAnsi="Times New Roman" w:cs="Times New Roman"/>
              <w:color w:val="000000" w:themeColor="text1"/>
              <w:sz w:val="28"/>
              <w:szCs w:val="28"/>
              <w:lang w:val="ru-RU"/>
            </w:rPr>
            <w:t xml:space="preserve"> </w:t>
          </w:r>
          <w:r w:rsidR="00922A7C" w:rsidRPr="000E48F7">
            <w:rPr>
              <w:rFonts w:ascii="Times New Roman" w:hAnsi="Times New Roman" w:cs="Times New Roman"/>
              <w:color w:val="000000" w:themeColor="text1"/>
              <w:sz w:val="28"/>
              <w:szCs w:val="28"/>
              <w:lang w:val="ru-RU"/>
            </w:rPr>
            <w:t xml:space="preserve">позволит </w:t>
          </w:r>
          <w:r w:rsidR="001C18C3" w:rsidRPr="000E48F7">
            <w:rPr>
              <w:rFonts w:ascii="Times New Roman" w:hAnsi="Times New Roman" w:cs="Times New Roman"/>
              <w:color w:val="000000" w:themeColor="text1"/>
              <w:sz w:val="28"/>
              <w:szCs w:val="28"/>
              <w:lang w:val="ru-RU"/>
            </w:rPr>
            <w:t>достигнут</w:t>
          </w:r>
          <w:r w:rsidR="00922A7C" w:rsidRPr="000E48F7">
            <w:rPr>
              <w:rFonts w:ascii="Times New Roman" w:hAnsi="Times New Roman" w:cs="Times New Roman"/>
              <w:color w:val="000000" w:themeColor="text1"/>
              <w:sz w:val="28"/>
              <w:szCs w:val="28"/>
              <w:lang w:val="ru-RU"/>
            </w:rPr>
            <w:t>ь</w:t>
          </w:r>
          <w:r w:rsidR="001C18C3" w:rsidRPr="000E48F7">
            <w:rPr>
              <w:rFonts w:ascii="Times New Roman" w:hAnsi="Times New Roman" w:cs="Times New Roman"/>
              <w:color w:val="000000" w:themeColor="text1"/>
              <w:sz w:val="28"/>
              <w:szCs w:val="28"/>
              <w:lang w:val="ru-RU"/>
            </w:rPr>
            <w:t xml:space="preserve"> следующи</w:t>
          </w:r>
          <w:r w:rsidR="00922A7C" w:rsidRPr="000E48F7">
            <w:rPr>
              <w:rFonts w:ascii="Times New Roman" w:hAnsi="Times New Roman" w:cs="Times New Roman"/>
              <w:color w:val="000000" w:themeColor="text1"/>
              <w:sz w:val="28"/>
              <w:szCs w:val="28"/>
              <w:lang w:val="ru-RU"/>
            </w:rPr>
            <w:t>х</w:t>
          </w:r>
          <w:r w:rsidR="001C18C3" w:rsidRPr="000E48F7">
            <w:rPr>
              <w:rFonts w:ascii="Times New Roman" w:hAnsi="Times New Roman" w:cs="Times New Roman"/>
              <w:color w:val="000000" w:themeColor="text1"/>
              <w:sz w:val="28"/>
              <w:szCs w:val="28"/>
              <w:lang w:val="ru-RU"/>
            </w:rPr>
            <w:t xml:space="preserve"> цел</w:t>
          </w:r>
          <w:r w:rsidR="00922A7C" w:rsidRPr="000E48F7">
            <w:rPr>
              <w:rFonts w:ascii="Times New Roman" w:hAnsi="Times New Roman" w:cs="Times New Roman"/>
              <w:color w:val="000000" w:themeColor="text1"/>
              <w:sz w:val="28"/>
              <w:szCs w:val="28"/>
              <w:lang w:val="ru-RU"/>
            </w:rPr>
            <w:t>ей</w:t>
          </w:r>
          <w:r w:rsidR="00D81CF5" w:rsidRPr="000E48F7">
            <w:rPr>
              <w:rFonts w:ascii="Times New Roman" w:hAnsi="Times New Roman" w:cs="Times New Roman"/>
              <w:color w:val="000000" w:themeColor="text1"/>
              <w:sz w:val="28"/>
              <w:szCs w:val="28"/>
              <w:lang w:val="ru-RU"/>
            </w:rPr>
            <w:t>:</w:t>
          </w:r>
          <w:r w:rsidR="000D065D" w:rsidRPr="000E48F7">
            <w:rPr>
              <w:rFonts w:ascii="Times New Roman" w:hAnsi="Times New Roman" w:cs="Times New Roman"/>
              <w:color w:val="000000" w:themeColor="text1"/>
              <w:sz w:val="28"/>
              <w:szCs w:val="28"/>
              <w:lang w:val="ru-RU"/>
            </w:rPr>
            <w:t xml:space="preserve">  </w:t>
          </w:r>
        </w:p>
        <w:p w14:paraId="72B64739" w14:textId="77777777" w:rsidR="00D36A9D" w:rsidRPr="00C150F6" w:rsidRDefault="00D36A9D" w:rsidP="002C30A8">
          <w:pPr>
            <w:pStyle w:val="a3"/>
            <w:jc w:val="both"/>
            <w:rPr>
              <w:rFonts w:ascii="Times New Roman" w:hAnsi="Times New Roman" w:cs="Times New Roman"/>
              <w:color w:val="auto"/>
              <w:sz w:val="28"/>
              <w:szCs w:val="28"/>
              <w:lang w:val="ru-RU"/>
            </w:rPr>
          </w:pPr>
          <w:r w:rsidRPr="00C150F6">
            <w:rPr>
              <w:rFonts w:ascii="Times New Roman" w:hAnsi="Times New Roman" w:cs="Times New Roman"/>
              <w:color w:val="auto"/>
              <w:sz w:val="28"/>
              <w:szCs w:val="28"/>
              <w:lang w:val="ru-RU"/>
            </w:rPr>
            <w:tab/>
          </w:r>
          <w:r w:rsidR="00D81CF5" w:rsidRPr="00C150F6">
            <w:rPr>
              <w:rFonts w:ascii="Times New Roman" w:hAnsi="Times New Roman" w:cs="Times New Roman"/>
              <w:color w:val="auto"/>
              <w:sz w:val="28"/>
              <w:szCs w:val="28"/>
              <w:lang w:val="ru-RU"/>
            </w:rPr>
            <w:t>1)</w:t>
          </w:r>
          <w:r w:rsidR="00FF478E" w:rsidRPr="00C150F6">
            <w:rPr>
              <w:rFonts w:ascii="Times New Roman" w:hAnsi="Times New Roman" w:cs="Times New Roman"/>
              <w:color w:val="auto"/>
              <w:sz w:val="28"/>
              <w:szCs w:val="28"/>
              <w:lang w:val="ru-RU"/>
            </w:rPr>
            <w:t xml:space="preserve"> </w:t>
          </w:r>
          <w:r w:rsidR="00FF478E" w:rsidRPr="008E1E5B">
            <w:rPr>
              <w:rFonts w:ascii="Times New Roman" w:hAnsi="Times New Roman" w:cs="Times New Roman"/>
              <w:color w:val="auto"/>
              <w:sz w:val="28"/>
              <w:szCs w:val="28"/>
              <w:lang w:val="ru-RU"/>
            </w:rPr>
            <w:t>будет</w:t>
          </w:r>
          <w:r w:rsidR="00FF478E" w:rsidRPr="00C150F6">
            <w:rPr>
              <w:rFonts w:ascii="Times New Roman" w:hAnsi="Times New Roman" w:cs="Times New Roman"/>
              <w:color w:val="auto"/>
              <w:sz w:val="28"/>
              <w:szCs w:val="28"/>
              <w:lang w:val="ru-RU"/>
            </w:rPr>
            <w:t xml:space="preserve"> внедрен системный подход </w:t>
          </w:r>
          <w:r w:rsidR="00D81CF5" w:rsidRPr="00C150F6">
            <w:rPr>
              <w:rFonts w:ascii="Times New Roman" w:hAnsi="Times New Roman" w:cs="Times New Roman"/>
              <w:color w:val="auto"/>
              <w:sz w:val="28"/>
              <w:szCs w:val="28"/>
              <w:lang w:val="ru-RU"/>
            </w:rPr>
            <w:t>в интересах социально-</w:t>
          </w:r>
          <w:r w:rsidRPr="00C150F6">
            <w:rPr>
              <w:rFonts w:ascii="Times New Roman" w:hAnsi="Times New Roman" w:cs="Times New Roman"/>
              <w:color w:val="auto"/>
              <w:sz w:val="28"/>
              <w:szCs w:val="28"/>
              <w:lang w:val="ru-RU"/>
            </w:rPr>
            <w:t>экономического развития страны;</w:t>
          </w:r>
        </w:p>
        <w:p w14:paraId="283D9C8B" w14:textId="79193012" w:rsidR="00D36A9D" w:rsidRPr="00C150F6" w:rsidRDefault="00D36A9D" w:rsidP="002C30A8">
          <w:pPr>
            <w:pStyle w:val="a3"/>
            <w:jc w:val="both"/>
            <w:rPr>
              <w:rFonts w:ascii="Times New Roman" w:hAnsi="Times New Roman" w:cs="Times New Roman"/>
              <w:color w:val="auto"/>
              <w:sz w:val="28"/>
              <w:szCs w:val="28"/>
              <w:lang w:val="ru-RU"/>
            </w:rPr>
          </w:pPr>
          <w:r w:rsidRPr="00C150F6">
            <w:rPr>
              <w:rFonts w:ascii="Times New Roman" w:hAnsi="Times New Roman" w:cs="Times New Roman"/>
              <w:color w:val="auto"/>
              <w:sz w:val="28"/>
              <w:szCs w:val="28"/>
              <w:lang w:val="ru-RU"/>
            </w:rPr>
            <w:tab/>
          </w:r>
          <w:r w:rsidR="00D81CF5" w:rsidRPr="00C150F6">
            <w:rPr>
              <w:rFonts w:ascii="Times New Roman" w:hAnsi="Times New Roman" w:cs="Times New Roman"/>
              <w:color w:val="auto"/>
              <w:sz w:val="28"/>
              <w:szCs w:val="28"/>
              <w:lang w:val="ru-RU"/>
            </w:rPr>
            <w:t xml:space="preserve">2) </w:t>
          </w:r>
          <w:r w:rsidRPr="00C150F6">
            <w:rPr>
              <w:rFonts w:ascii="Times New Roman" w:hAnsi="Times New Roman" w:cs="Times New Roman"/>
              <w:color w:val="auto"/>
              <w:sz w:val="28"/>
              <w:szCs w:val="28"/>
              <w:lang w:val="ru-RU"/>
            </w:rPr>
            <w:t xml:space="preserve">возрастет </w:t>
          </w:r>
          <w:r w:rsidR="00AE089B" w:rsidRPr="00C150F6">
            <w:rPr>
              <w:rFonts w:ascii="Times New Roman" w:hAnsi="Times New Roman" w:cs="Times New Roman"/>
              <w:color w:val="auto"/>
              <w:sz w:val="28"/>
              <w:szCs w:val="28"/>
              <w:lang w:val="ru-RU"/>
            </w:rPr>
            <w:t>согла</w:t>
          </w:r>
          <w:r w:rsidR="000D065D">
            <w:rPr>
              <w:rFonts w:ascii="Times New Roman" w:hAnsi="Times New Roman" w:cs="Times New Roman"/>
              <w:color w:val="auto"/>
              <w:sz w:val="28"/>
              <w:szCs w:val="28"/>
              <w:lang w:val="ru-RU"/>
            </w:rPr>
            <w:t>сованность политики в области интеллектуальной собственности</w:t>
          </w:r>
          <w:r w:rsidR="00D81CF5" w:rsidRPr="00C150F6">
            <w:rPr>
              <w:rFonts w:ascii="Times New Roman" w:hAnsi="Times New Roman" w:cs="Times New Roman"/>
              <w:color w:val="auto"/>
              <w:sz w:val="28"/>
              <w:szCs w:val="28"/>
              <w:lang w:val="ru-RU"/>
            </w:rPr>
            <w:t>;</w:t>
          </w:r>
          <w:r w:rsidR="000D065D">
            <w:rPr>
              <w:rFonts w:ascii="Times New Roman" w:hAnsi="Times New Roman" w:cs="Times New Roman"/>
              <w:color w:val="auto"/>
              <w:sz w:val="28"/>
              <w:szCs w:val="28"/>
              <w:lang w:val="ru-RU"/>
            </w:rPr>
            <w:t xml:space="preserve"> </w:t>
          </w:r>
        </w:p>
        <w:p w14:paraId="152657D0" w14:textId="2DC02B64" w:rsidR="00D36A9D" w:rsidRPr="00C150F6" w:rsidRDefault="00D36A9D" w:rsidP="002C30A8">
          <w:pPr>
            <w:pStyle w:val="a3"/>
            <w:jc w:val="both"/>
            <w:rPr>
              <w:rFonts w:ascii="Times New Roman" w:hAnsi="Times New Roman" w:cs="Times New Roman"/>
              <w:color w:val="auto"/>
              <w:sz w:val="28"/>
              <w:szCs w:val="28"/>
              <w:lang w:val="ru-RU"/>
            </w:rPr>
          </w:pPr>
          <w:r w:rsidRPr="00C150F6">
            <w:rPr>
              <w:rFonts w:ascii="Times New Roman" w:hAnsi="Times New Roman" w:cs="Times New Roman"/>
              <w:color w:val="auto"/>
              <w:sz w:val="28"/>
              <w:szCs w:val="28"/>
              <w:lang w:val="ru-RU"/>
            </w:rPr>
            <w:tab/>
          </w:r>
          <w:r w:rsidR="00AE089B" w:rsidRPr="00C150F6">
            <w:rPr>
              <w:rFonts w:ascii="Times New Roman" w:hAnsi="Times New Roman" w:cs="Times New Roman"/>
              <w:color w:val="auto"/>
              <w:sz w:val="28"/>
              <w:szCs w:val="28"/>
              <w:lang w:val="ru-RU"/>
            </w:rPr>
            <w:t xml:space="preserve">3) </w:t>
          </w:r>
          <w:r w:rsidRPr="00C150F6">
            <w:rPr>
              <w:rFonts w:ascii="Times New Roman" w:hAnsi="Times New Roman" w:cs="Times New Roman"/>
              <w:color w:val="auto"/>
              <w:sz w:val="28"/>
              <w:szCs w:val="28"/>
              <w:lang w:val="ru-RU"/>
            </w:rPr>
            <w:t xml:space="preserve">будет осуществлена </w:t>
          </w:r>
          <w:r w:rsidR="00AE089B" w:rsidRPr="00C150F6">
            <w:rPr>
              <w:rFonts w:ascii="Times New Roman" w:hAnsi="Times New Roman" w:cs="Times New Roman"/>
              <w:color w:val="auto"/>
              <w:sz w:val="28"/>
              <w:szCs w:val="28"/>
              <w:lang w:val="ru-RU"/>
            </w:rPr>
            <w:t>координация приоритетных мер в</w:t>
          </w:r>
          <w:r w:rsidR="000D065D">
            <w:rPr>
              <w:rFonts w:ascii="Times New Roman" w:hAnsi="Times New Roman" w:cs="Times New Roman"/>
              <w:color w:val="auto"/>
              <w:sz w:val="28"/>
              <w:szCs w:val="28"/>
              <w:lang w:val="ru-RU"/>
            </w:rPr>
            <w:t xml:space="preserve"> области охраны и защиты прав интеллектуальной собственности</w:t>
          </w:r>
          <w:r w:rsidR="00D81CF5" w:rsidRPr="00C150F6">
            <w:rPr>
              <w:rFonts w:ascii="Times New Roman" w:hAnsi="Times New Roman" w:cs="Times New Roman"/>
              <w:color w:val="auto"/>
              <w:sz w:val="28"/>
              <w:szCs w:val="28"/>
              <w:lang w:val="ru-RU"/>
            </w:rPr>
            <w:t>;</w:t>
          </w:r>
          <w:r w:rsidR="000D065D">
            <w:rPr>
              <w:rFonts w:ascii="Times New Roman" w:hAnsi="Times New Roman" w:cs="Times New Roman"/>
              <w:color w:val="auto"/>
              <w:sz w:val="28"/>
              <w:szCs w:val="28"/>
              <w:lang w:val="ru-RU"/>
            </w:rPr>
            <w:t xml:space="preserve"> </w:t>
          </w:r>
        </w:p>
        <w:p w14:paraId="74BBE54C" w14:textId="6B091F1C" w:rsidR="00D81CF5" w:rsidRPr="00C150F6" w:rsidRDefault="00D36A9D" w:rsidP="002C30A8">
          <w:pPr>
            <w:pStyle w:val="a3"/>
            <w:jc w:val="both"/>
            <w:rPr>
              <w:rFonts w:ascii="Times New Roman" w:hAnsi="Times New Roman" w:cs="Times New Roman"/>
              <w:color w:val="auto"/>
              <w:sz w:val="28"/>
              <w:szCs w:val="28"/>
              <w:lang w:val="ru-RU"/>
            </w:rPr>
          </w:pPr>
          <w:r w:rsidRPr="00C150F6">
            <w:rPr>
              <w:rFonts w:ascii="Times New Roman" w:hAnsi="Times New Roman" w:cs="Times New Roman"/>
              <w:color w:val="auto"/>
              <w:sz w:val="28"/>
              <w:szCs w:val="28"/>
              <w:lang w:val="ru-RU"/>
            </w:rPr>
            <w:tab/>
          </w:r>
          <w:r w:rsidR="00AE089B" w:rsidRPr="00C150F6">
            <w:rPr>
              <w:rFonts w:ascii="Times New Roman" w:hAnsi="Times New Roman" w:cs="Times New Roman"/>
              <w:color w:val="auto"/>
              <w:sz w:val="28"/>
              <w:szCs w:val="28"/>
              <w:lang w:val="ru-RU"/>
            </w:rPr>
            <w:t xml:space="preserve">4) </w:t>
          </w:r>
          <w:r w:rsidR="00A072BE" w:rsidRPr="000E48F7">
            <w:rPr>
              <w:rFonts w:ascii="Times New Roman" w:hAnsi="Times New Roman" w:cs="Times New Roman"/>
              <w:color w:val="000000" w:themeColor="text1"/>
              <w:sz w:val="28"/>
              <w:szCs w:val="28"/>
              <w:lang w:val="ru-RU"/>
            </w:rPr>
            <w:t>повысится</w:t>
          </w:r>
          <w:r w:rsidR="00A072BE" w:rsidRPr="00A072BE">
            <w:rPr>
              <w:rFonts w:ascii="Times New Roman" w:hAnsi="Times New Roman" w:cs="Times New Roman"/>
              <w:color w:val="FF0000"/>
              <w:sz w:val="28"/>
              <w:szCs w:val="28"/>
              <w:lang w:val="ru-RU"/>
            </w:rPr>
            <w:t xml:space="preserve"> </w:t>
          </w:r>
          <w:r w:rsidR="00AE089B" w:rsidRPr="00C150F6">
            <w:rPr>
              <w:rFonts w:ascii="Times New Roman" w:hAnsi="Times New Roman" w:cs="Times New Roman"/>
              <w:color w:val="auto"/>
              <w:sz w:val="28"/>
              <w:szCs w:val="28"/>
              <w:lang w:val="ru-RU"/>
            </w:rPr>
            <w:t>сти</w:t>
          </w:r>
          <w:r w:rsidR="000D065D">
            <w:rPr>
              <w:rFonts w:ascii="Times New Roman" w:hAnsi="Times New Roman" w:cs="Times New Roman"/>
              <w:color w:val="auto"/>
              <w:sz w:val="28"/>
              <w:szCs w:val="28"/>
              <w:lang w:val="ru-RU"/>
            </w:rPr>
            <w:t>мулирование развития объектов интеллектуальной собственности</w:t>
          </w:r>
          <w:r w:rsidRPr="00C150F6">
            <w:rPr>
              <w:rFonts w:ascii="Times New Roman" w:hAnsi="Times New Roman" w:cs="Times New Roman"/>
              <w:color w:val="auto"/>
              <w:sz w:val="28"/>
              <w:szCs w:val="28"/>
              <w:lang w:val="ru-RU"/>
            </w:rPr>
            <w:t>;</w:t>
          </w:r>
          <w:r w:rsidR="000D065D">
            <w:rPr>
              <w:rFonts w:ascii="Times New Roman" w:hAnsi="Times New Roman" w:cs="Times New Roman"/>
              <w:color w:val="auto"/>
              <w:sz w:val="28"/>
              <w:szCs w:val="28"/>
              <w:lang w:val="ru-RU"/>
            </w:rPr>
            <w:t xml:space="preserve"> </w:t>
          </w:r>
        </w:p>
        <w:p w14:paraId="1F322AE2" w14:textId="0E2F7E5A" w:rsidR="002D4D19" w:rsidRPr="00C150F6" w:rsidRDefault="00D36A9D" w:rsidP="002C30A8">
          <w:pPr>
            <w:pStyle w:val="a3"/>
            <w:jc w:val="both"/>
            <w:rPr>
              <w:rFonts w:ascii="Times New Roman" w:hAnsi="Times New Roman" w:cs="Times New Roman"/>
              <w:color w:val="auto"/>
              <w:sz w:val="28"/>
              <w:szCs w:val="28"/>
              <w:lang w:val="ru-RU"/>
            </w:rPr>
          </w:pPr>
          <w:r w:rsidRPr="00C150F6">
            <w:rPr>
              <w:rFonts w:ascii="Times New Roman" w:hAnsi="Times New Roman" w:cs="Times New Roman"/>
              <w:color w:val="auto"/>
              <w:sz w:val="28"/>
              <w:szCs w:val="28"/>
              <w:lang w:val="ru-RU"/>
            </w:rPr>
            <w:tab/>
            <w:t>5) буд</w:t>
          </w:r>
          <w:r w:rsidR="009B699D" w:rsidRPr="00C150F6">
            <w:rPr>
              <w:rFonts w:ascii="Times New Roman" w:hAnsi="Times New Roman" w:cs="Times New Roman"/>
              <w:color w:val="auto"/>
              <w:sz w:val="28"/>
              <w:szCs w:val="28"/>
              <w:lang w:val="ru-RU"/>
            </w:rPr>
            <w:t>у</w:t>
          </w:r>
          <w:r w:rsidRPr="00C150F6">
            <w:rPr>
              <w:rFonts w:ascii="Times New Roman" w:hAnsi="Times New Roman" w:cs="Times New Roman"/>
              <w:color w:val="auto"/>
              <w:sz w:val="28"/>
              <w:szCs w:val="28"/>
              <w:lang w:val="ru-RU"/>
            </w:rPr>
            <w:t xml:space="preserve">т </w:t>
          </w:r>
          <w:r w:rsidR="009B699D" w:rsidRPr="00C150F6">
            <w:rPr>
              <w:rFonts w:ascii="Times New Roman" w:hAnsi="Times New Roman" w:cs="Times New Roman"/>
              <w:color w:val="auto"/>
              <w:sz w:val="28"/>
              <w:szCs w:val="28"/>
              <w:lang w:val="ru-RU"/>
            </w:rPr>
            <w:t xml:space="preserve">приняты дальнейшие шаги по </w:t>
          </w:r>
          <w:r w:rsidR="00A072BE" w:rsidRPr="000E48F7">
            <w:rPr>
              <w:rFonts w:ascii="Times New Roman" w:hAnsi="Times New Roman" w:cs="Times New Roman"/>
              <w:color w:val="000000" w:themeColor="text1"/>
              <w:sz w:val="28"/>
              <w:szCs w:val="28"/>
              <w:lang w:val="ru-RU"/>
            </w:rPr>
            <w:t>совершенствованию</w:t>
          </w:r>
          <w:r w:rsidR="00A072BE" w:rsidRPr="00A072BE">
            <w:rPr>
              <w:rFonts w:ascii="Times New Roman" w:hAnsi="Times New Roman" w:cs="Times New Roman"/>
              <w:color w:val="FF0000"/>
              <w:sz w:val="28"/>
              <w:szCs w:val="28"/>
              <w:lang w:val="ru-RU"/>
            </w:rPr>
            <w:t xml:space="preserve"> </w:t>
          </w:r>
          <w:r w:rsidRPr="00C150F6">
            <w:rPr>
              <w:rFonts w:ascii="Times New Roman" w:hAnsi="Times New Roman" w:cs="Times New Roman"/>
              <w:color w:val="auto"/>
              <w:sz w:val="28"/>
              <w:szCs w:val="28"/>
              <w:lang w:val="ru-RU"/>
            </w:rPr>
            <w:t>законодательств</w:t>
          </w:r>
          <w:r w:rsidR="009B699D" w:rsidRPr="00C150F6">
            <w:rPr>
              <w:rFonts w:ascii="Times New Roman" w:hAnsi="Times New Roman" w:cs="Times New Roman"/>
              <w:color w:val="auto"/>
              <w:sz w:val="28"/>
              <w:szCs w:val="28"/>
              <w:lang w:val="ru-RU"/>
            </w:rPr>
            <w:t>а</w:t>
          </w:r>
          <w:r w:rsidRPr="00C150F6">
            <w:rPr>
              <w:rFonts w:ascii="Times New Roman" w:hAnsi="Times New Roman" w:cs="Times New Roman"/>
              <w:color w:val="auto"/>
              <w:sz w:val="28"/>
              <w:szCs w:val="28"/>
              <w:lang w:val="ru-RU"/>
            </w:rPr>
            <w:t xml:space="preserve"> Республики Казахстан в сфере </w:t>
          </w:r>
          <w:r w:rsidR="000D065D">
            <w:rPr>
              <w:rFonts w:ascii="Times New Roman" w:hAnsi="Times New Roman" w:cs="Times New Roman"/>
              <w:color w:val="auto"/>
              <w:sz w:val="28"/>
              <w:szCs w:val="28"/>
              <w:lang w:val="ru-RU"/>
            </w:rPr>
            <w:t>интеллектуальной собственности</w:t>
          </w:r>
          <w:r w:rsidRPr="00C150F6">
            <w:rPr>
              <w:rFonts w:ascii="Times New Roman" w:hAnsi="Times New Roman" w:cs="Times New Roman"/>
              <w:color w:val="auto"/>
              <w:sz w:val="28"/>
              <w:szCs w:val="28"/>
              <w:lang w:val="ru-RU"/>
            </w:rPr>
            <w:t xml:space="preserve"> и его эффективно</w:t>
          </w:r>
          <w:r w:rsidR="002D4D19" w:rsidRPr="00C150F6">
            <w:rPr>
              <w:rFonts w:ascii="Times New Roman" w:hAnsi="Times New Roman" w:cs="Times New Roman"/>
              <w:color w:val="auto"/>
              <w:sz w:val="28"/>
              <w:szCs w:val="28"/>
              <w:lang w:val="ru-RU"/>
            </w:rPr>
            <w:t>му</w:t>
          </w:r>
          <w:r w:rsidRPr="00C150F6">
            <w:rPr>
              <w:rFonts w:ascii="Times New Roman" w:hAnsi="Times New Roman" w:cs="Times New Roman"/>
              <w:color w:val="auto"/>
              <w:sz w:val="28"/>
              <w:szCs w:val="28"/>
              <w:lang w:val="ru-RU"/>
            </w:rPr>
            <w:t xml:space="preserve"> применени</w:t>
          </w:r>
          <w:r w:rsidR="002D4D19" w:rsidRPr="00C150F6">
            <w:rPr>
              <w:rFonts w:ascii="Times New Roman" w:hAnsi="Times New Roman" w:cs="Times New Roman"/>
              <w:color w:val="auto"/>
              <w:sz w:val="28"/>
              <w:szCs w:val="28"/>
              <w:lang w:val="ru-RU"/>
            </w:rPr>
            <w:t>ю;</w:t>
          </w:r>
          <w:r w:rsidR="000D065D">
            <w:rPr>
              <w:rFonts w:ascii="Times New Roman" w:hAnsi="Times New Roman" w:cs="Times New Roman"/>
              <w:color w:val="auto"/>
              <w:sz w:val="28"/>
              <w:szCs w:val="28"/>
              <w:lang w:val="ru-RU"/>
            </w:rPr>
            <w:t xml:space="preserve"> </w:t>
          </w:r>
        </w:p>
        <w:p w14:paraId="3BBBE5EA" w14:textId="6140C7CE" w:rsidR="00D36A9D" w:rsidRPr="00C150F6" w:rsidRDefault="002D4D19" w:rsidP="002D4D19">
          <w:pPr>
            <w:pStyle w:val="a3"/>
            <w:ind w:firstLine="720"/>
            <w:jc w:val="both"/>
            <w:rPr>
              <w:rFonts w:ascii="Times New Roman" w:hAnsi="Times New Roman" w:cs="Times New Roman"/>
              <w:color w:val="auto"/>
              <w:sz w:val="28"/>
              <w:szCs w:val="28"/>
              <w:lang w:val="ru-RU"/>
            </w:rPr>
          </w:pPr>
          <w:r w:rsidRPr="00C150F6">
            <w:rPr>
              <w:rFonts w:ascii="Times New Roman" w:hAnsi="Times New Roman" w:cs="Times New Roman"/>
              <w:color w:val="auto"/>
              <w:sz w:val="28"/>
              <w:szCs w:val="28"/>
              <w:lang w:val="ru-RU"/>
            </w:rPr>
            <w:t xml:space="preserve">6) будут приняты меры по </w:t>
          </w:r>
          <w:r w:rsidR="00D36A9D" w:rsidRPr="00C150F6">
            <w:rPr>
              <w:rFonts w:ascii="Times New Roman" w:hAnsi="Times New Roman" w:cs="Times New Roman"/>
              <w:color w:val="auto"/>
              <w:sz w:val="28"/>
              <w:szCs w:val="28"/>
              <w:lang w:val="ru-RU"/>
            </w:rPr>
            <w:t>стимулирова</w:t>
          </w:r>
          <w:r w:rsidRPr="00C150F6">
            <w:rPr>
              <w:rFonts w:ascii="Times New Roman" w:hAnsi="Times New Roman" w:cs="Times New Roman"/>
              <w:color w:val="auto"/>
              <w:sz w:val="28"/>
              <w:szCs w:val="28"/>
              <w:lang w:val="ru-RU"/>
            </w:rPr>
            <w:t>нию</w:t>
          </w:r>
          <w:r w:rsidR="00D36A9D" w:rsidRPr="00C150F6">
            <w:rPr>
              <w:rFonts w:ascii="Times New Roman" w:hAnsi="Times New Roman" w:cs="Times New Roman"/>
              <w:color w:val="auto"/>
              <w:sz w:val="28"/>
              <w:szCs w:val="28"/>
              <w:lang w:val="ru-RU"/>
            </w:rPr>
            <w:t xml:space="preserve"> рынка инноваци</w:t>
          </w:r>
          <w:r w:rsidR="00650B42" w:rsidRPr="00C150F6">
            <w:rPr>
              <w:rFonts w:ascii="Times New Roman" w:hAnsi="Times New Roman" w:cs="Times New Roman"/>
              <w:color w:val="auto"/>
              <w:sz w:val="28"/>
              <w:szCs w:val="28"/>
              <w:lang w:val="ru-RU"/>
            </w:rPr>
            <w:t>й</w:t>
          </w:r>
          <w:r w:rsidR="00D36A9D" w:rsidRPr="00C150F6">
            <w:rPr>
              <w:rFonts w:ascii="Times New Roman" w:hAnsi="Times New Roman" w:cs="Times New Roman"/>
              <w:color w:val="auto"/>
              <w:sz w:val="28"/>
              <w:szCs w:val="28"/>
              <w:lang w:val="ru-RU"/>
            </w:rPr>
            <w:t>.</w:t>
          </w:r>
        </w:p>
        <w:p w14:paraId="6FA4BD45" w14:textId="77777777" w:rsidR="00D36A9D" w:rsidRPr="00C150F6" w:rsidRDefault="00D36A9D" w:rsidP="002C30A8">
          <w:pPr>
            <w:pStyle w:val="a3"/>
            <w:jc w:val="both"/>
            <w:rPr>
              <w:rFonts w:ascii="Times New Roman" w:hAnsi="Times New Roman" w:cs="Times New Roman"/>
              <w:color w:val="auto"/>
              <w:sz w:val="28"/>
              <w:szCs w:val="28"/>
              <w:lang w:val="ru-RU"/>
            </w:rPr>
          </w:pPr>
          <w:r w:rsidRPr="00C150F6">
            <w:rPr>
              <w:rFonts w:ascii="Times New Roman" w:hAnsi="Times New Roman" w:cs="Times New Roman"/>
              <w:color w:val="auto"/>
              <w:sz w:val="28"/>
              <w:szCs w:val="28"/>
              <w:lang w:val="ru-RU"/>
            </w:rPr>
            <w:tab/>
          </w:r>
          <w:r w:rsidR="00D81CF5" w:rsidRPr="00C150F6">
            <w:rPr>
              <w:rFonts w:ascii="Times New Roman" w:hAnsi="Times New Roman" w:cs="Times New Roman"/>
              <w:color w:val="auto"/>
              <w:sz w:val="28"/>
              <w:szCs w:val="28"/>
              <w:lang w:val="ru-RU"/>
            </w:rPr>
            <w:t>Реализация вышеуказанных целей и задач позволит обеспечить достижение следующих показателей:</w:t>
          </w:r>
        </w:p>
        <w:p w14:paraId="73AB6719" w14:textId="745434D7" w:rsidR="00D36A9D" w:rsidRPr="00C150F6" w:rsidRDefault="00D36A9D" w:rsidP="002C30A8">
          <w:pPr>
            <w:pStyle w:val="a3"/>
            <w:jc w:val="both"/>
            <w:rPr>
              <w:rFonts w:ascii="Times New Roman" w:hAnsi="Times New Roman" w:cs="Times New Roman"/>
              <w:color w:val="auto"/>
              <w:sz w:val="28"/>
              <w:szCs w:val="28"/>
              <w:lang w:val="ru-RU"/>
            </w:rPr>
          </w:pPr>
          <w:r w:rsidRPr="00C150F6">
            <w:rPr>
              <w:rFonts w:ascii="Times New Roman" w:hAnsi="Times New Roman" w:cs="Times New Roman"/>
              <w:color w:val="auto"/>
              <w:sz w:val="28"/>
              <w:szCs w:val="28"/>
              <w:lang w:val="ru-RU"/>
            </w:rPr>
            <w:tab/>
          </w:r>
          <w:r w:rsidR="00D81CF5" w:rsidRPr="00C150F6">
            <w:rPr>
              <w:rFonts w:ascii="Times New Roman" w:hAnsi="Times New Roman" w:cs="Times New Roman"/>
              <w:color w:val="auto"/>
              <w:sz w:val="28"/>
              <w:szCs w:val="28"/>
              <w:lang w:val="ru-RU"/>
            </w:rPr>
            <w:t xml:space="preserve">1) </w:t>
          </w:r>
          <w:r w:rsidRPr="00C150F6">
            <w:rPr>
              <w:rFonts w:ascii="Times New Roman" w:hAnsi="Times New Roman" w:cs="Times New Roman"/>
              <w:color w:val="auto"/>
              <w:sz w:val="28"/>
              <w:szCs w:val="28"/>
              <w:lang w:val="ru-RU"/>
            </w:rPr>
            <w:t>увеличение производства инновационной продукции</w:t>
          </w:r>
          <w:r w:rsidR="00D81CF5" w:rsidRPr="00C150F6">
            <w:rPr>
              <w:rFonts w:ascii="Times New Roman" w:hAnsi="Times New Roman" w:cs="Times New Roman"/>
              <w:color w:val="auto"/>
              <w:sz w:val="28"/>
              <w:szCs w:val="28"/>
              <w:lang w:val="ru-RU"/>
            </w:rPr>
            <w:t>;</w:t>
          </w:r>
        </w:p>
        <w:p w14:paraId="77629F45" w14:textId="5CB0F302" w:rsidR="00D36A9D" w:rsidRPr="00C150F6" w:rsidRDefault="00D36A9D" w:rsidP="002C30A8">
          <w:pPr>
            <w:pStyle w:val="a3"/>
            <w:jc w:val="both"/>
            <w:rPr>
              <w:rFonts w:ascii="Times New Roman" w:hAnsi="Times New Roman" w:cs="Times New Roman"/>
              <w:color w:val="auto"/>
              <w:sz w:val="28"/>
              <w:szCs w:val="28"/>
              <w:lang w:val="ru-RU"/>
            </w:rPr>
          </w:pPr>
          <w:r w:rsidRPr="00C150F6">
            <w:rPr>
              <w:rFonts w:ascii="Times New Roman" w:hAnsi="Times New Roman" w:cs="Times New Roman"/>
              <w:color w:val="auto"/>
              <w:sz w:val="28"/>
              <w:szCs w:val="28"/>
              <w:lang w:val="ru-RU"/>
            </w:rPr>
            <w:tab/>
          </w:r>
          <w:r w:rsidR="0023043F" w:rsidRPr="00C150F6">
            <w:rPr>
              <w:rFonts w:ascii="Times New Roman" w:hAnsi="Times New Roman" w:cs="Times New Roman"/>
              <w:color w:val="auto"/>
              <w:sz w:val="28"/>
              <w:szCs w:val="28"/>
              <w:lang w:val="ru-RU"/>
            </w:rPr>
            <w:t>2</w:t>
          </w:r>
          <w:r w:rsidR="00D81CF5" w:rsidRPr="00C150F6">
            <w:rPr>
              <w:rFonts w:ascii="Times New Roman" w:hAnsi="Times New Roman" w:cs="Times New Roman"/>
              <w:color w:val="auto"/>
              <w:sz w:val="28"/>
              <w:szCs w:val="28"/>
              <w:lang w:val="ru-RU"/>
            </w:rPr>
            <w:t xml:space="preserve">) </w:t>
          </w:r>
          <w:r w:rsidR="000C2039" w:rsidRPr="00C150F6">
            <w:rPr>
              <w:rFonts w:ascii="Times New Roman" w:hAnsi="Times New Roman" w:cs="Times New Roman"/>
              <w:color w:val="auto"/>
              <w:sz w:val="28"/>
              <w:szCs w:val="28"/>
              <w:lang w:val="ru-RU"/>
            </w:rPr>
            <w:t>улучшение позиции Республики Казахстан в ГИК ВЭФ и ГИИ</w:t>
          </w:r>
          <w:r w:rsidR="00D81CF5" w:rsidRPr="00C150F6">
            <w:rPr>
              <w:rFonts w:ascii="Times New Roman" w:hAnsi="Times New Roman" w:cs="Times New Roman"/>
              <w:color w:val="auto"/>
              <w:sz w:val="28"/>
              <w:szCs w:val="28"/>
              <w:lang w:val="ru-RU"/>
            </w:rPr>
            <w:t>;</w:t>
          </w:r>
        </w:p>
        <w:p w14:paraId="4309E84C" w14:textId="28399B06" w:rsidR="00D81CF5" w:rsidRPr="00C150F6" w:rsidRDefault="00D36A9D" w:rsidP="002C30A8">
          <w:pPr>
            <w:pStyle w:val="a3"/>
            <w:jc w:val="both"/>
            <w:rPr>
              <w:rFonts w:ascii="Times New Roman" w:hAnsi="Times New Roman" w:cs="Times New Roman"/>
              <w:color w:val="auto"/>
              <w:sz w:val="28"/>
              <w:szCs w:val="28"/>
              <w:lang w:val="ru-RU"/>
            </w:rPr>
          </w:pPr>
          <w:r w:rsidRPr="00C150F6">
            <w:rPr>
              <w:rFonts w:ascii="Times New Roman" w:hAnsi="Times New Roman" w:cs="Times New Roman"/>
              <w:color w:val="auto"/>
              <w:sz w:val="28"/>
              <w:szCs w:val="28"/>
              <w:lang w:val="ru-RU"/>
            </w:rPr>
            <w:tab/>
          </w:r>
          <w:r w:rsidR="00D81CF5" w:rsidRPr="00C150F6">
            <w:rPr>
              <w:rFonts w:ascii="Times New Roman" w:hAnsi="Times New Roman" w:cs="Times New Roman"/>
              <w:color w:val="auto"/>
              <w:sz w:val="28"/>
              <w:szCs w:val="28"/>
              <w:lang w:val="ru-RU"/>
            </w:rPr>
            <w:t xml:space="preserve">4) </w:t>
          </w:r>
          <w:r w:rsidR="000C2039" w:rsidRPr="00C150F6">
            <w:rPr>
              <w:rFonts w:ascii="Times New Roman" w:hAnsi="Times New Roman" w:cs="Times New Roman"/>
              <w:color w:val="auto"/>
              <w:sz w:val="28"/>
              <w:szCs w:val="28"/>
              <w:lang w:val="ru-RU"/>
            </w:rPr>
            <w:t>увеличение количества заявок на международное патентование</w:t>
          </w:r>
          <w:r w:rsidR="00623392" w:rsidRPr="00C150F6">
            <w:rPr>
              <w:rFonts w:ascii="Times New Roman" w:hAnsi="Times New Roman" w:cs="Times New Roman"/>
              <w:color w:val="auto"/>
              <w:sz w:val="28"/>
              <w:szCs w:val="28"/>
              <w:lang w:val="ru-RU"/>
            </w:rPr>
            <w:t>;</w:t>
          </w:r>
        </w:p>
        <w:p w14:paraId="44FCFC70" w14:textId="653D6E7B" w:rsidR="00623392" w:rsidRPr="00C150F6" w:rsidRDefault="00623392" w:rsidP="002C30A8">
          <w:pPr>
            <w:pStyle w:val="a3"/>
            <w:jc w:val="both"/>
            <w:rPr>
              <w:rFonts w:ascii="Times New Roman" w:hAnsi="Times New Roman" w:cs="Times New Roman"/>
              <w:color w:val="auto"/>
              <w:sz w:val="28"/>
              <w:szCs w:val="28"/>
              <w:lang w:val="ru-RU"/>
            </w:rPr>
          </w:pPr>
          <w:r w:rsidRPr="00C150F6">
            <w:rPr>
              <w:rFonts w:ascii="Times New Roman" w:hAnsi="Times New Roman" w:cs="Times New Roman"/>
              <w:color w:val="auto"/>
              <w:sz w:val="28"/>
              <w:szCs w:val="28"/>
              <w:lang w:val="ru-RU"/>
            </w:rPr>
            <w:tab/>
            <w:t xml:space="preserve">5) увеличение количества международных соглашений, участницей которых является </w:t>
          </w:r>
          <w:r w:rsidR="00464468" w:rsidRPr="00C150F6">
            <w:rPr>
              <w:rFonts w:ascii="Times New Roman" w:hAnsi="Times New Roman" w:cs="Times New Roman"/>
              <w:color w:val="auto"/>
              <w:sz w:val="28"/>
              <w:szCs w:val="28"/>
              <w:lang w:val="ru-RU"/>
            </w:rPr>
            <w:t>Республика Казахстан</w:t>
          </w:r>
          <w:r w:rsidR="007C43B4" w:rsidRPr="00C150F6">
            <w:rPr>
              <w:rFonts w:ascii="Times New Roman" w:hAnsi="Times New Roman" w:cs="Times New Roman"/>
              <w:color w:val="auto"/>
              <w:sz w:val="28"/>
              <w:szCs w:val="28"/>
              <w:lang w:val="ru-RU"/>
            </w:rPr>
            <w:t>;</w:t>
          </w:r>
        </w:p>
        <w:p w14:paraId="00C4554E" w14:textId="28FB040C" w:rsidR="007C43B4" w:rsidRPr="00C150F6" w:rsidRDefault="007C43B4" w:rsidP="002C30A8">
          <w:pPr>
            <w:pStyle w:val="a3"/>
            <w:jc w:val="both"/>
            <w:rPr>
              <w:rFonts w:ascii="Times New Roman" w:hAnsi="Times New Roman" w:cs="Times New Roman"/>
              <w:color w:val="auto"/>
              <w:sz w:val="28"/>
              <w:szCs w:val="28"/>
              <w:lang w:val="ru-RU"/>
            </w:rPr>
          </w:pPr>
          <w:r w:rsidRPr="00C150F6">
            <w:rPr>
              <w:rFonts w:ascii="Times New Roman" w:hAnsi="Times New Roman" w:cs="Times New Roman"/>
              <w:color w:val="auto"/>
              <w:sz w:val="28"/>
              <w:szCs w:val="28"/>
              <w:lang w:val="ru-RU"/>
            </w:rPr>
            <w:tab/>
            <w:t>6) увеличение объема лекарственных препаратов, доступных населению.</w:t>
          </w:r>
        </w:p>
        <w:p w14:paraId="2AB53A51" w14:textId="0CCD1EBC" w:rsidR="001D186B" w:rsidRPr="00D22E99" w:rsidRDefault="00D81CF5" w:rsidP="00D22E99">
          <w:pPr>
            <w:pStyle w:val="a3"/>
            <w:ind w:firstLine="720"/>
            <w:jc w:val="both"/>
            <w:rPr>
              <w:rFonts w:ascii="Times New Roman" w:hAnsi="Times New Roman" w:cs="Times New Roman"/>
              <w:color w:val="auto"/>
              <w:sz w:val="28"/>
              <w:szCs w:val="28"/>
              <w:lang w:val="ru-RU"/>
            </w:rPr>
          </w:pPr>
          <w:r w:rsidRPr="00C150F6">
            <w:rPr>
              <w:rFonts w:ascii="Times New Roman" w:hAnsi="Times New Roman" w:cs="Times New Roman"/>
              <w:color w:val="auto"/>
              <w:sz w:val="28"/>
              <w:szCs w:val="28"/>
              <w:lang w:val="ru-RU"/>
            </w:rPr>
            <w:t xml:space="preserve">Проведенные преобразования </w:t>
          </w:r>
          <w:r w:rsidR="0000088D" w:rsidRPr="000E48F7">
            <w:rPr>
              <w:rFonts w:ascii="Times New Roman" w:hAnsi="Times New Roman" w:cs="Times New Roman"/>
              <w:color w:val="000000" w:themeColor="text1"/>
              <w:sz w:val="28"/>
              <w:szCs w:val="28"/>
              <w:lang w:val="ru-RU"/>
            </w:rPr>
            <w:t>станут</w:t>
          </w:r>
          <w:r w:rsidR="0000088D" w:rsidRPr="0000088D">
            <w:rPr>
              <w:rFonts w:ascii="Times New Roman" w:hAnsi="Times New Roman" w:cs="Times New Roman"/>
              <w:color w:val="FF0000"/>
              <w:sz w:val="28"/>
              <w:szCs w:val="28"/>
              <w:lang w:val="ru-RU"/>
            </w:rPr>
            <w:t xml:space="preserve"> </w:t>
          </w:r>
          <w:r w:rsidRPr="00C150F6">
            <w:rPr>
              <w:rFonts w:ascii="Times New Roman" w:hAnsi="Times New Roman" w:cs="Times New Roman"/>
              <w:color w:val="auto"/>
              <w:sz w:val="28"/>
              <w:szCs w:val="28"/>
              <w:lang w:val="ru-RU"/>
            </w:rPr>
            <w:t xml:space="preserve">стартовой площадкой для формирования политики </w:t>
          </w:r>
          <w:r w:rsidR="00FF478E" w:rsidRPr="00C150F6">
            <w:rPr>
              <w:rFonts w:ascii="Times New Roman" w:hAnsi="Times New Roman" w:cs="Times New Roman"/>
              <w:color w:val="auto"/>
              <w:sz w:val="28"/>
              <w:szCs w:val="28"/>
              <w:lang w:val="ru-RU"/>
            </w:rPr>
            <w:t>Рес</w:t>
          </w:r>
          <w:r w:rsidR="000D065D">
            <w:rPr>
              <w:rFonts w:ascii="Times New Roman" w:hAnsi="Times New Roman" w:cs="Times New Roman"/>
              <w:color w:val="auto"/>
              <w:sz w:val="28"/>
              <w:szCs w:val="28"/>
              <w:lang w:val="ru-RU"/>
            </w:rPr>
            <w:t>публики Казахстан в сфере интеллектуальной собственности</w:t>
          </w:r>
          <w:r w:rsidRPr="00C150F6">
            <w:rPr>
              <w:rFonts w:ascii="Times New Roman" w:hAnsi="Times New Roman" w:cs="Times New Roman"/>
              <w:color w:val="auto"/>
              <w:sz w:val="28"/>
              <w:szCs w:val="28"/>
              <w:lang w:val="ru-RU"/>
            </w:rPr>
            <w:t xml:space="preserve">, интегрированной и </w:t>
          </w:r>
          <w:r w:rsidR="00CE7ECA" w:rsidRPr="000E48F7">
            <w:rPr>
              <w:rFonts w:ascii="Times New Roman" w:hAnsi="Times New Roman" w:cs="Times New Roman"/>
              <w:color w:val="000000" w:themeColor="text1"/>
              <w:sz w:val="28"/>
              <w:szCs w:val="28"/>
              <w:lang w:val="ru-RU"/>
            </w:rPr>
            <w:t xml:space="preserve">согласованной с </w:t>
          </w:r>
          <w:r w:rsidRPr="00C150F6">
            <w:rPr>
              <w:rFonts w:ascii="Times New Roman" w:hAnsi="Times New Roman" w:cs="Times New Roman"/>
              <w:color w:val="auto"/>
              <w:sz w:val="28"/>
              <w:szCs w:val="28"/>
              <w:lang w:val="ru-RU"/>
            </w:rPr>
            <w:t>реализаци</w:t>
          </w:r>
          <w:r w:rsidR="00CE7ECA">
            <w:rPr>
              <w:rFonts w:ascii="Times New Roman" w:hAnsi="Times New Roman" w:cs="Times New Roman"/>
              <w:color w:val="auto"/>
              <w:sz w:val="28"/>
              <w:szCs w:val="28"/>
              <w:lang w:val="ru-RU"/>
            </w:rPr>
            <w:t>ей</w:t>
          </w:r>
          <w:r w:rsidRPr="00C150F6">
            <w:rPr>
              <w:rFonts w:ascii="Times New Roman" w:hAnsi="Times New Roman" w:cs="Times New Roman"/>
              <w:color w:val="auto"/>
              <w:sz w:val="28"/>
              <w:szCs w:val="28"/>
              <w:lang w:val="ru-RU"/>
            </w:rPr>
            <w:t xml:space="preserve"> общей Стратегии вхождения Казахстана в число тридцати наиболее развитых стран мира.</w:t>
          </w:r>
          <w:r w:rsidR="000D065D">
            <w:rPr>
              <w:rFonts w:ascii="Times New Roman" w:hAnsi="Times New Roman" w:cs="Times New Roman"/>
              <w:color w:val="auto"/>
              <w:sz w:val="28"/>
              <w:szCs w:val="28"/>
              <w:lang w:val="ru-RU"/>
            </w:rPr>
            <w:t xml:space="preserve"> </w:t>
          </w:r>
        </w:p>
        <w:p w14:paraId="0CB6D2F0" w14:textId="77777777" w:rsidR="00551FA7" w:rsidRPr="00C150F6" w:rsidRDefault="00551FA7" w:rsidP="002C30A8">
          <w:pPr>
            <w:pStyle w:val="a3"/>
            <w:jc w:val="both"/>
            <w:rPr>
              <w:rFonts w:ascii="Times New Roman" w:hAnsi="Times New Roman" w:cs="Times New Roman"/>
              <w:b/>
              <w:color w:val="auto"/>
              <w:sz w:val="28"/>
              <w:szCs w:val="28"/>
              <w:lang w:val="ru-RU"/>
            </w:rPr>
          </w:pPr>
        </w:p>
        <w:p w14:paraId="026A88DF" w14:textId="12E44BBC" w:rsidR="00256D68" w:rsidRPr="00C150F6" w:rsidRDefault="009E7FC2" w:rsidP="00D22E99">
          <w:pPr>
            <w:pStyle w:val="a3"/>
            <w:ind w:firstLine="720"/>
            <w:jc w:val="both"/>
            <w:rPr>
              <w:rFonts w:ascii="Times New Roman" w:hAnsi="Times New Roman" w:cs="Times New Roman"/>
              <w:b/>
              <w:color w:val="auto"/>
              <w:sz w:val="28"/>
              <w:szCs w:val="28"/>
              <w:lang w:val="ru-RU"/>
            </w:rPr>
          </w:pPr>
          <w:r w:rsidRPr="00C150F6">
            <w:rPr>
              <w:rFonts w:ascii="Times New Roman" w:hAnsi="Times New Roman" w:cs="Times New Roman"/>
              <w:b/>
              <w:color w:val="auto"/>
              <w:sz w:val="28"/>
              <w:szCs w:val="28"/>
              <w:lang w:val="ru-RU"/>
            </w:rPr>
            <w:t xml:space="preserve">Глава </w:t>
          </w:r>
          <w:r w:rsidR="00394D19" w:rsidRPr="00C150F6">
            <w:rPr>
              <w:rFonts w:ascii="Times New Roman" w:hAnsi="Times New Roman" w:cs="Times New Roman"/>
              <w:b/>
              <w:color w:val="auto"/>
              <w:sz w:val="28"/>
              <w:szCs w:val="28"/>
              <w:lang w:val="ru-RU"/>
            </w:rPr>
            <w:t>6</w:t>
          </w:r>
          <w:r w:rsidR="00256D68" w:rsidRPr="00C150F6">
            <w:rPr>
              <w:rFonts w:ascii="Times New Roman" w:hAnsi="Times New Roman" w:cs="Times New Roman"/>
              <w:b/>
              <w:color w:val="auto"/>
              <w:sz w:val="28"/>
              <w:szCs w:val="28"/>
              <w:lang w:val="ru-RU"/>
            </w:rPr>
            <w:t>. Перечень нормативных правовых актов, посредством которых предполагается реализация Концепции</w:t>
          </w:r>
        </w:p>
        <w:p w14:paraId="5542338E" w14:textId="21502549" w:rsidR="00094878" w:rsidRPr="00C150F6" w:rsidRDefault="00094878" w:rsidP="002C30A8">
          <w:pPr>
            <w:pStyle w:val="a3"/>
            <w:jc w:val="both"/>
            <w:rPr>
              <w:rFonts w:ascii="Times New Roman" w:hAnsi="Times New Roman" w:cs="Times New Roman"/>
              <w:b/>
              <w:color w:val="auto"/>
              <w:sz w:val="28"/>
              <w:szCs w:val="28"/>
              <w:lang w:val="ru-RU"/>
            </w:rPr>
          </w:pPr>
        </w:p>
        <w:p w14:paraId="68394934" w14:textId="73964783" w:rsidR="00094878" w:rsidRPr="00C150F6" w:rsidRDefault="00094878" w:rsidP="002C30A8">
          <w:pPr>
            <w:pStyle w:val="a3"/>
            <w:jc w:val="both"/>
            <w:rPr>
              <w:rFonts w:ascii="Times New Roman" w:hAnsi="Times New Roman" w:cs="Times New Roman"/>
              <w:b/>
              <w:color w:val="auto"/>
              <w:sz w:val="28"/>
              <w:szCs w:val="28"/>
              <w:lang w:val="ru-RU"/>
            </w:rPr>
          </w:pPr>
          <w:r w:rsidRPr="00C150F6">
            <w:rPr>
              <w:rFonts w:ascii="Times New Roman" w:hAnsi="Times New Roman" w:cs="Times New Roman"/>
              <w:b/>
              <w:color w:val="auto"/>
              <w:sz w:val="28"/>
              <w:szCs w:val="28"/>
              <w:lang w:val="ru-RU"/>
            </w:rPr>
            <w:tab/>
          </w:r>
          <w:r w:rsidR="00D81CF5" w:rsidRPr="00C150F6">
            <w:rPr>
              <w:rFonts w:ascii="Times New Roman" w:hAnsi="Times New Roman" w:cs="Times New Roman"/>
              <w:color w:val="auto"/>
              <w:sz w:val="28"/>
              <w:szCs w:val="28"/>
              <w:lang w:val="ru-RU"/>
            </w:rPr>
            <w:t xml:space="preserve">Достижение поставленных задач предполагается </w:t>
          </w:r>
          <w:r w:rsidR="00F27B51" w:rsidRPr="000E48F7">
            <w:rPr>
              <w:rFonts w:ascii="Times New Roman" w:hAnsi="Times New Roman" w:cs="Times New Roman"/>
              <w:color w:val="000000" w:themeColor="text1"/>
              <w:sz w:val="28"/>
              <w:szCs w:val="28"/>
              <w:lang w:val="ru-RU"/>
            </w:rPr>
            <w:t>осуществить</w:t>
          </w:r>
          <w:r w:rsidR="00F27B51" w:rsidRPr="00F27B51">
            <w:rPr>
              <w:rFonts w:ascii="Times New Roman" w:hAnsi="Times New Roman" w:cs="Times New Roman"/>
              <w:color w:val="FF0000"/>
              <w:sz w:val="28"/>
              <w:szCs w:val="28"/>
              <w:lang w:val="ru-RU"/>
            </w:rPr>
            <w:t xml:space="preserve"> </w:t>
          </w:r>
          <w:r w:rsidR="00D81CF5" w:rsidRPr="00C150F6">
            <w:rPr>
              <w:rFonts w:ascii="Times New Roman" w:hAnsi="Times New Roman" w:cs="Times New Roman"/>
              <w:color w:val="auto"/>
              <w:sz w:val="28"/>
              <w:szCs w:val="28"/>
              <w:lang w:val="ru-RU"/>
            </w:rPr>
            <w:t>посредством следующих правовых актов:</w:t>
          </w:r>
        </w:p>
        <w:p w14:paraId="76D4AB34" w14:textId="2DE01FF2" w:rsidR="00094878" w:rsidRPr="00C150F6" w:rsidRDefault="00094878" w:rsidP="00271E92">
          <w:pPr>
            <w:pStyle w:val="a3"/>
            <w:jc w:val="both"/>
            <w:rPr>
              <w:rFonts w:ascii="Times New Roman" w:hAnsi="Times New Roman" w:cs="Times New Roman"/>
              <w:color w:val="auto"/>
              <w:sz w:val="28"/>
              <w:szCs w:val="28"/>
              <w:lang w:val="ru-RU"/>
            </w:rPr>
          </w:pPr>
          <w:r w:rsidRPr="00C150F6">
            <w:rPr>
              <w:rFonts w:ascii="Times New Roman" w:hAnsi="Times New Roman" w:cs="Times New Roman"/>
              <w:b/>
              <w:color w:val="auto"/>
              <w:sz w:val="28"/>
              <w:szCs w:val="28"/>
              <w:lang w:val="ru-RU"/>
            </w:rPr>
            <w:tab/>
          </w:r>
          <w:r w:rsidR="00D81CF5" w:rsidRPr="00C150F6">
            <w:rPr>
              <w:rFonts w:ascii="Times New Roman" w:hAnsi="Times New Roman" w:cs="Times New Roman"/>
              <w:color w:val="auto"/>
              <w:sz w:val="28"/>
              <w:szCs w:val="28"/>
              <w:lang w:val="ru-RU"/>
            </w:rPr>
            <w:t xml:space="preserve">1) </w:t>
          </w:r>
          <w:r w:rsidRPr="00C150F6">
            <w:rPr>
              <w:rFonts w:ascii="Times New Roman" w:hAnsi="Times New Roman" w:cs="Times New Roman"/>
              <w:color w:val="auto"/>
              <w:sz w:val="28"/>
              <w:szCs w:val="28"/>
              <w:lang w:val="ru-RU"/>
            </w:rPr>
            <w:t>Конституция Республики Казахстан;</w:t>
          </w:r>
        </w:p>
        <w:p w14:paraId="0A3652AC" w14:textId="123704AF" w:rsidR="000B6C80" w:rsidRPr="00C150F6" w:rsidRDefault="000B6C80" w:rsidP="00413411">
          <w:pPr>
            <w:jc w:val="both"/>
            <w:rPr>
              <w:sz w:val="28"/>
              <w:szCs w:val="28"/>
            </w:rPr>
          </w:pPr>
          <w:r w:rsidRPr="00C150F6">
            <w:rPr>
              <w:sz w:val="28"/>
              <w:szCs w:val="28"/>
            </w:rPr>
            <w:tab/>
            <w:t>2)</w:t>
          </w:r>
          <w:r w:rsidR="00413411">
            <w:rPr>
              <w:sz w:val="28"/>
              <w:szCs w:val="28"/>
            </w:rPr>
            <w:t xml:space="preserve"> </w:t>
          </w:r>
          <w:r w:rsidR="00271E92" w:rsidRPr="00C150F6">
            <w:rPr>
              <w:sz w:val="28"/>
              <w:szCs w:val="28"/>
            </w:rPr>
            <w:t>Кодекс Республики Казахстан «О налогах и других обязательных платежах в бюджет (Налоговый кодекс)»;</w:t>
          </w:r>
        </w:p>
        <w:p w14:paraId="78AB1B8C" w14:textId="2A471634" w:rsidR="00094878" w:rsidRPr="00C150F6" w:rsidRDefault="00094878" w:rsidP="00271E92">
          <w:pPr>
            <w:pStyle w:val="a3"/>
            <w:jc w:val="both"/>
            <w:rPr>
              <w:rFonts w:ascii="Times New Roman" w:hAnsi="Times New Roman" w:cs="Times New Roman"/>
              <w:color w:val="auto"/>
              <w:sz w:val="28"/>
              <w:szCs w:val="28"/>
              <w:lang w:val="ru-RU"/>
            </w:rPr>
          </w:pPr>
          <w:r w:rsidRPr="00C150F6">
            <w:rPr>
              <w:rFonts w:ascii="Times New Roman" w:hAnsi="Times New Roman" w:cs="Times New Roman"/>
              <w:color w:val="auto"/>
              <w:sz w:val="28"/>
              <w:szCs w:val="28"/>
              <w:lang w:val="ru-RU"/>
            </w:rPr>
            <w:tab/>
          </w:r>
          <w:r w:rsidR="000B6C80" w:rsidRPr="00C150F6">
            <w:rPr>
              <w:rFonts w:ascii="Times New Roman" w:hAnsi="Times New Roman" w:cs="Times New Roman"/>
              <w:color w:val="auto"/>
              <w:sz w:val="28"/>
              <w:szCs w:val="28"/>
              <w:lang w:val="ru-RU"/>
            </w:rPr>
            <w:t>3</w:t>
          </w:r>
          <w:r w:rsidRPr="00C150F6">
            <w:rPr>
              <w:rFonts w:ascii="Times New Roman" w:hAnsi="Times New Roman" w:cs="Times New Roman"/>
              <w:color w:val="auto"/>
              <w:sz w:val="28"/>
              <w:szCs w:val="28"/>
              <w:lang w:val="ru-RU"/>
            </w:rPr>
            <w:t>)</w:t>
          </w:r>
          <w:r w:rsidR="00413411">
            <w:rPr>
              <w:rFonts w:ascii="Times New Roman" w:hAnsi="Times New Roman" w:cs="Times New Roman"/>
              <w:color w:val="auto"/>
              <w:sz w:val="28"/>
              <w:szCs w:val="28"/>
              <w:lang w:val="ru-RU"/>
            </w:rPr>
            <w:t xml:space="preserve"> </w:t>
          </w:r>
          <w:r w:rsidR="00F8523D" w:rsidRPr="00C150F6">
            <w:rPr>
              <w:rFonts w:ascii="Times New Roman" w:hAnsi="Times New Roman" w:cs="Times New Roman"/>
              <w:color w:val="auto"/>
              <w:sz w:val="28"/>
              <w:szCs w:val="28"/>
              <w:lang w:val="ru-RU"/>
            </w:rPr>
            <w:t>Закон Республики Казахстан «</w:t>
          </w:r>
          <w:r w:rsidR="00182963" w:rsidRPr="00C150F6">
            <w:rPr>
              <w:rFonts w:ascii="Times New Roman" w:hAnsi="Times New Roman" w:cs="Times New Roman"/>
              <w:color w:val="auto"/>
              <w:sz w:val="28"/>
              <w:szCs w:val="28"/>
              <w:lang w:val="kk-KZ"/>
            </w:rPr>
            <w:t>П</w:t>
          </w:r>
          <w:proofErr w:type="spellStart"/>
          <w:r w:rsidRPr="00C150F6">
            <w:rPr>
              <w:rFonts w:ascii="Times New Roman" w:hAnsi="Times New Roman" w:cs="Times New Roman"/>
              <w:color w:val="auto"/>
              <w:sz w:val="28"/>
              <w:szCs w:val="28"/>
              <w:lang w:val="ru-RU"/>
            </w:rPr>
            <w:t>атентный</w:t>
          </w:r>
          <w:proofErr w:type="spellEnd"/>
          <w:r w:rsidRPr="00C150F6">
            <w:rPr>
              <w:rFonts w:ascii="Times New Roman" w:hAnsi="Times New Roman" w:cs="Times New Roman"/>
              <w:color w:val="auto"/>
              <w:sz w:val="28"/>
              <w:szCs w:val="28"/>
              <w:lang w:val="ru-RU"/>
            </w:rPr>
            <w:t xml:space="preserve"> закон Республики Казахстан</w:t>
          </w:r>
          <w:r w:rsidR="00F8523D" w:rsidRPr="00C150F6">
            <w:rPr>
              <w:rFonts w:ascii="Times New Roman" w:hAnsi="Times New Roman" w:cs="Times New Roman"/>
              <w:color w:val="auto"/>
              <w:sz w:val="28"/>
              <w:szCs w:val="28"/>
              <w:lang w:val="ru-RU"/>
            </w:rPr>
            <w:t>»</w:t>
          </w:r>
          <w:r w:rsidRPr="00C150F6">
            <w:rPr>
              <w:rFonts w:ascii="Times New Roman" w:hAnsi="Times New Roman" w:cs="Times New Roman"/>
              <w:color w:val="auto"/>
              <w:sz w:val="28"/>
              <w:szCs w:val="28"/>
              <w:lang w:val="ru-RU"/>
            </w:rPr>
            <w:t>;</w:t>
          </w:r>
        </w:p>
        <w:p w14:paraId="3EA82FE1" w14:textId="31B686F4" w:rsidR="00094878" w:rsidRPr="00C150F6" w:rsidRDefault="00094878" w:rsidP="00271E92">
          <w:pPr>
            <w:pStyle w:val="a3"/>
            <w:jc w:val="both"/>
            <w:rPr>
              <w:rFonts w:ascii="Times New Roman" w:hAnsi="Times New Roman" w:cs="Times New Roman"/>
              <w:color w:val="auto"/>
              <w:sz w:val="28"/>
              <w:szCs w:val="28"/>
              <w:lang w:val="ru-RU"/>
            </w:rPr>
          </w:pPr>
          <w:r w:rsidRPr="00C150F6">
            <w:rPr>
              <w:rFonts w:ascii="Times New Roman" w:hAnsi="Times New Roman" w:cs="Times New Roman"/>
              <w:color w:val="auto"/>
              <w:sz w:val="28"/>
              <w:szCs w:val="28"/>
              <w:lang w:val="ru-RU"/>
            </w:rPr>
            <w:tab/>
          </w:r>
          <w:r w:rsidR="000B6C80" w:rsidRPr="00C150F6">
            <w:rPr>
              <w:rFonts w:ascii="Times New Roman" w:hAnsi="Times New Roman" w:cs="Times New Roman"/>
              <w:color w:val="auto"/>
              <w:sz w:val="28"/>
              <w:szCs w:val="28"/>
              <w:lang w:val="ru-RU"/>
            </w:rPr>
            <w:t>4</w:t>
          </w:r>
          <w:r w:rsidR="00182963" w:rsidRPr="00C150F6">
            <w:rPr>
              <w:rFonts w:ascii="Times New Roman" w:hAnsi="Times New Roman" w:cs="Times New Roman"/>
              <w:color w:val="auto"/>
              <w:sz w:val="28"/>
              <w:szCs w:val="28"/>
              <w:lang w:val="ru-RU"/>
            </w:rPr>
            <w:t xml:space="preserve">) </w:t>
          </w:r>
          <w:r w:rsidR="00F8523D" w:rsidRPr="00C150F6">
            <w:rPr>
              <w:rFonts w:ascii="Times New Roman" w:hAnsi="Times New Roman" w:cs="Times New Roman"/>
              <w:color w:val="auto"/>
              <w:sz w:val="28"/>
              <w:szCs w:val="28"/>
              <w:lang w:val="ru-RU"/>
            </w:rPr>
            <w:t>З</w:t>
          </w:r>
          <w:r w:rsidR="00D81CF5" w:rsidRPr="00C150F6">
            <w:rPr>
              <w:rFonts w:ascii="Times New Roman" w:hAnsi="Times New Roman" w:cs="Times New Roman"/>
              <w:color w:val="auto"/>
              <w:sz w:val="28"/>
              <w:szCs w:val="28"/>
              <w:lang w:val="ru-RU"/>
            </w:rPr>
            <w:t>акон Республики Казахстан</w:t>
          </w:r>
          <w:r w:rsidRPr="00C150F6">
            <w:rPr>
              <w:rFonts w:ascii="Times New Roman" w:hAnsi="Times New Roman" w:cs="Times New Roman"/>
              <w:color w:val="auto"/>
              <w:sz w:val="28"/>
              <w:szCs w:val="28"/>
              <w:lang w:val="ru-RU"/>
            </w:rPr>
            <w:t xml:space="preserve"> «Об авторском праве и смежных правах;</w:t>
          </w:r>
        </w:p>
        <w:p w14:paraId="673906F7" w14:textId="1F3F9EF9" w:rsidR="00094878" w:rsidRPr="00C150F6" w:rsidRDefault="00094878" w:rsidP="00271E92">
          <w:pPr>
            <w:pStyle w:val="a3"/>
            <w:jc w:val="both"/>
            <w:rPr>
              <w:rFonts w:ascii="Times New Roman" w:hAnsi="Times New Roman" w:cs="Times New Roman"/>
              <w:color w:val="auto"/>
              <w:sz w:val="28"/>
              <w:szCs w:val="28"/>
              <w:lang w:val="ru-RU"/>
            </w:rPr>
          </w:pPr>
          <w:r w:rsidRPr="00C150F6">
            <w:rPr>
              <w:rFonts w:ascii="Times New Roman" w:hAnsi="Times New Roman" w:cs="Times New Roman"/>
              <w:color w:val="auto"/>
              <w:sz w:val="28"/>
              <w:szCs w:val="28"/>
              <w:lang w:val="ru-RU"/>
            </w:rPr>
            <w:tab/>
          </w:r>
          <w:r w:rsidR="000B6C80" w:rsidRPr="00C150F6">
            <w:rPr>
              <w:rFonts w:ascii="Times New Roman" w:hAnsi="Times New Roman" w:cs="Times New Roman"/>
              <w:color w:val="auto"/>
              <w:sz w:val="28"/>
              <w:szCs w:val="28"/>
              <w:lang w:val="ru-RU"/>
            </w:rPr>
            <w:t>5</w:t>
          </w:r>
          <w:r w:rsidR="00182963" w:rsidRPr="00C150F6">
            <w:rPr>
              <w:rFonts w:ascii="Times New Roman" w:hAnsi="Times New Roman" w:cs="Times New Roman"/>
              <w:color w:val="auto"/>
              <w:sz w:val="28"/>
              <w:szCs w:val="28"/>
              <w:lang w:val="ru-RU"/>
            </w:rPr>
            <w:t xml:space="preserve">) </w:t>
          </w:r>
          <w:r w:rsidR="00F8523D" w:rsidRPr="00C150F6">
            <w:rPr>
              <w:rFonts w:ascii="Times New Roman" w:hAnsi="Times New Roman" w:cs="Times New Roman"/>
              <w:color w:val="auto"/>
              <w:sz w:val="28"/>
              <w:szCs w:val="28"/>
              <w:lang w:val="ru-RU"/>
            </w:rPr>
            <w:t>З</w:t>
          </w:r>
          <w:r w:rsidRPr="00C150F6">
            <w:rPr>
              <w:rFonts w:ascii="Times New Roman" w:hAnsi="Times New Roman" w:cs="Times New Roman"/>
              <w:color w:val="auto"/>
              <w:sz w:val="28"/>
              <w:szCs w:val="28"/>
              <w:lang w:val="ru-RU"/>
            </w:rPr>
            <w:t>акон Республики Казахстан «О коммерциализации результатов научной и (или) научно-технической деятельности</w:t>
          </w:r>
          <w:r w:rsidR="00413411">
            <w:rPr>
              <w:rFonts w:ascii="Times New Roman" w:hAnsi="Times New Roman" w:cs="Times New Roman"/>
              <w:color w:val="auto"/>
              <w:sz w:val="28"/>
              <w:szCs w:val="28"/>
              <w:lang w:val="ru-RU"/>
            </w:rPr>
            <w:t>»</w:t>
          </w:r>
          <w:r w:rsidRPr="00C150F6">
            <w:rPr>
              <w:rFonts w:ascii="Times New Roman" w:hAnsi="Times New Roman" w:cs="Times New Roman"/>
              <w:color w:val="auto"/>
              <w:sz w:val="28"/>
              <w:szCs w:val="28"/>
              <w:lang w:val="ru-RU"/>
            </w:rPr>
            <w:t>;</w:t>
          </w:r>
        </w:p>
        <w:p w14:paraId="46E1E89E" w14:textId="7D6B27C9" w:rsidR="00094878" w:rsidRDefault="00094878" w:rsidP="002C30A8">
          <w:pPr>
            <w:pStyle w:val="a3"/>
            <w:jc w:val="both"/>
            <w:rPr>
              <w:rFonts w:ascii="Times New Roman" w:hAnsi="Times New Roman" w:cs="Times New Roman"/>
              <w:color w:val="auto"/>
              <w:sz w:val="28"/>
              <w:szCs w:val="28"/>
              <w:lang w:val="ru-RU"/>
            </w:rPr>
          </w:pPr>
          <w:r w:rsidRPr="00C150F6">
            <w:rPr>
              <w:rFonts w:ascii="Times New Roman" w:hAnsi="Times New Roman" w:cs="Times New Roman"/>
              <w:color w:val="auto"/>
              <w:sz w:val="28"/>
              <w:szCs w:val="28"/>
              <w:lang w:val="ru-RU"/>
            </w:rPr>
            <w:tab/>
          </w:r>
          <w:r w:rsidR="000B6C80" w:rsidRPr="00C150F6">
            <w:rPr>
              <w:rFonts w:ascii="Times New Roman" w:hAnsi="Times New Roman" w:cs="Times New Roman"/>
              <w:color w:val="auto"/>
              <w:sz w:val="28"/>
              <w:szCs w:val="28"/>
              <w:lang w:val="ru-RU"/>
            </w:rPr>
            <w:t>6</w:t>
          </w:r>
          <w:r w:rsidR="00182963" w:rsidRPr="00C150F6">
            <w:rPr>
              <w:rFonts w:ascii="Times New Roman" w:hAnsi="Times New Roman" w:cs="Times New Roman"/>
              <w:color w:val="auto"/>
              <w:sz w:val="28"/>
              <w:szCs w:val="28"/>
              <w:lang w:val="ru-RU"/>
            </w:rPr>
            <w:t>)</w:t>
          </w:r>
          <w:r w:rsidR="00413411">
            <w:rPr>
              <w:rFonts w:ascii="Times New Roman" w:hAnsi="Times New Roman" w:cs="Times New Roman"/>
              <w:color w:val="auto"/>
              <w:sz w:val="28"/>
              <w:szCs w:val="28"/>
              <w:lang w:val="ru-RU"/>
            </w:rPr>
            <w:t xml:space="preserve"> </w:t>
          </w:r>
          <w:r w:rsidR="00F8523D" w:rsidRPr="00C150F6">
            <w:rPr>
              <w:rFonts w:ascii="Times New Roman" w:hAnsi="Times New Roman" w:cs="Times New Roman"/>
              <w:color w:val="auto"/>
              <w:sz w:val="28"/>
              <w:szCs w:val="28"/>
              <w:lang w:val="ru-RU"/>
            </w:rPr>
            <w:t>З</w:t>
          </w:r>
          <w:r w:rsidRPr="00C150F6">
            <w:rPr>
              <w:rFonts w:ascii="Times New Roman" w:hAnsi="Times New Roman" w:cs="Times New Roman"/>
              <w:color w:val="auto"/>
              <w:sz w:val="28"/>
              <w:szCs w:val="28"/>
              <w:lang w:val="ru-RU"/>
            </w:rPr>
            <w:t>акон Республики Казахстан «О товарных знаках, знаках обслуживания и наименованиях мест происхождения товаров</w:t>
          </w:r>
          <w:r w:rsidR="00413411">
            <w:rPr>
              <w:rFonts w:ascii="Times New Roman" w:hAnsi="Times New Roman" w:cs="Times New Roman"/>
              <w:color w:val="auto"/>
              <w:sz w:val="28"/>
              <w:szCs w:val="28"/>
              <w:lang w:val="ru-RU"/>
            </w:rPr>
            <w:t>»</w:t>
          </w:r>
          <w:r w:rsidRPr="00C150F6">
            <w:rPr>
              <w:rFonts w:ascii="Times New Roman" w:hAnsi="Times New Roman" w:cs="Times New Roman"/>
              <w:color w:val="auto"/>
              <w:sz w:val="28"/>
              <w:szCs w:val="28"/>
              <w:lang w:val="ru-RU"/>
            </w:rPr>
            <w:t>;</w:t>
          </w:r>
        </w:p>
        <w:p w14:paraId="48F4E7BD" w14:textId="52217F9E" w:rsidR="00413411" w:rsidRPr="00C150F6" w:rsidRDefault="00413411" w:rsidP="00413411">
          <w:pPr>
            <w:pStyle w:val="a3"/>
            <w:ind w:firstLine="72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7) </w:t>
          </w:r>
          <w:r w:rsidRPr="00C150F6">
            <w:rPr>
              <w:rFonts w:ascii="Times New Roman" w:hAnsi="Times New Roman" w:cs="Times New Roman"/>
              <w:color w:val="auto"/>
              <w:sz w:val="28"/>
              <w:szCs w:val="28"/>
              <w:lang w:val="ru-RU"/>
            </w:rPr>
            <w:t>Закон Республики Казахстан</w:t>
          </w:r>
          <w:r>
            <w:rPr>
              <w:rFonts w:ascii="Times New Roman" w:hAnsi="Times New Roman" w:cs="Times New Roman"/>
              <w:color w:val="auto"/>
              <w:sz w:val="28"/>
              <w:szCs w:val="28"/>
              <w:lang w:val="ru-RU"/>
            </w:rPr>
            <w:t xml:space="preserve"> «Об охране селекционных достижений»;</w:t>
          </w:r>
        </w:p>
        <w:p w14:paraId="03F3F922" w14:textId="5E46375F" w:rsidR="00094878" w:rsidRPr="00C150F6" w:rsidRDefault="00094878" w:rsidP="002C30A8">
          <w:pPr>
            <w:pStyle w:val="a3"/>
            <w:jc w:val="both"/>
            <w:rPr>
              <w:rFonts w:ascii="Times New Roman" w:hAnsi="Times New Roman" w:cs="Times New Roman"/>
              <w:color w:val="auto"/>
              <w:sz w:val="28"/>
              <w:szCs w:val="28"/>
              <w:lang w:val="ru-RU"/>
            </w:rPr>
          </w:pPr>
          <w:r w:rsidRPr="00C150F6">
            <w:rPr>
              <w:rFonts w:ascii="Times New Roman" w:hAnsi="Times New Roman" w:cs="Times New Roman"/>
              <w:color w:val="auto"/>
              <w:sz w:val="28"/>
              <w:szCs w:val="28"/>
              <w:lang w:val="ru-RU"/>
            </w:rPr>
            <w:tab/>
          </w:r>
          <w:r w:rsidR="00413411">
            <w:rPr>
              <w:rFonts w:ascii="Times New Roman" w:hAnsi="Times New Roman" w:cs="Times New Roman"/>
              <w:color w:val="auto"/>
              <w:sz w:val="28"/>
              <w:szCs w:val="28"/>
              <w:lang w:val="ru-RU"/>
            </w:rPr>
            <w:t>8</w:t>
          </w:r>
          <w:r w:rsidRPr="00C150F6">
            <w:rPr>
              <w:rFonts w:ascii="Times New Roman" w:hAnsi="Times New Roman" w:cs="Times New Roman"/>
              <w:color w:val="auto"/>
              <w:sz w:val="28"/>
              <w:szCs w:val="28"/>
              <w:lang w:val="ru-RU"/>
            </w:rPr>
            <w:t xml:space="preserve">) </w:t>
          </w:r>
          <w:r w:rsidR="003B2592" w:rsidRPr="00C150F6">
            <w:rPr>
              <w:rFonts w:ascii="Times New Roman" w:hAnsi="Times New Roman" w:cs="Times New Roman"/>
              <w:color w:val="auto"/>
              <w:sz w:val="28"/>
              <w:szCs w:val="28"/>
              <w:lang w:val="ru-RU"/>
            </w:rPr>
            <w:t xml:space="preserve">постановление Правительства Республики Казахстан от 29 ноября </w:t>
          </w:r>
          <w:r w:rsidR="00551FA7" w:rsidRPr="00C150F6">
            <w:rPr>
              <w:rFonts w:ascii="Times New Roman" w:hAnsi="Times New Roman" w:cs="Times New Roman"/>
              <w:color w:val="auto"/>
              <w:sz w:val="28"/>
              <w:szCs w:val="28"/>
              <w:lang w:val="ru-RU"/>
            </w:rPr>
            <w:br/>
          </w:r>
          <w:r w:rsidR="003B2592" w:rsidRPr="00C150F6">
            <w:rPr>
              <w:rFonts w:ascii="Times New Roman" w:hAnsi="Times New Roman" w:cs="Times New Roman"/>
              <w:color w:val="auto"/>
              <w:sz w:val="28"/>
              <w:szCs w:val="28"/>
              <w:lang w:val="ru-RU"/>
            </w:rPr>
            <w:t>2017 года № 790 «Об утверждении Системы государственного планирования в Республике Казахстан»</w:t>
          </w:r>
          <w:r w:rsidRPr="00C150F6">
            <w:rPr>
              <w:rFonts w:ascii="Times New Roman" w:hAnsi="Times New Roman" w:cs="Times New Roman"/>
              <w:color w:val="auto"/>
              <w:sz w:val="28"/>
              <w:szCs w:val="28"/>
              <w:lang w:val="ru-RU"/>
            </w:rPr>
            <w:t>;</w:t>
          </w:r>
        </w:p>
        <w:p w14:paraId="05D6B3F4" w14:textId="5E16D9AF" w:rsidR="00094878" w:rsidRPr="00C150F6" w:rsidRDefault="00094878" w:rsidP="003B2592">
          <w:pPr>
            <w:pStyle w:val="a3"/>
            <w:jc w:val="both"/>
            <w:rPr>
              <w:rFonts w:ascii="Times New Roman" w:hAnsi="Times New Roman" w:cs="Times New Roman"/>
              <w:color w:val="auto"/>
              <w:sz w:val="28"/>
              <w:szCs w:val="28"/>
              <w:lang w:val="ru-RU"/>
            </w:rPr>
          </w:pPr>
          <w:r w:rsidRPr="00C150F6">
            <w:rPr>
              <w:rFonts w:ascii="Times New Roman" w:hAnsi="Times New Roman" w:cs="Times New Roman"/>
              <w:color w:val="auto"/>
              <w:sz w:val="28"/>
              <w:szCs w:val="28"/>
              <w:lang w:val="ru-RU"/>
            </w:rPr>
            <w:tab/>
          </w:r>
          <w:r w:rsidR="00413411">
            <w:rPr>
              <w:rFonts w:ascii="Times New Roman" w:hAnsi="Times New Roman" w:cs="Times New Roman"/>
              <w:color w:val="auto"/>
              <w:sz w:val="28"/>
              <w:szCs w:val="28"/>
              <w:lang w:val="ru-RU"/>
            </w:rPr>
            <w:t>9</w:t>
          </w:r>
          <w:r w:rsidR="00182963" w:rsidRPr="00C150F6">
            <w:rPr>
              <w:rFonts w:ascii="Times New Roman" w:hAnsi="Times New Roman" w:cs="Times New Roman"/>
              <w:color w:val="auto"/>
              <w:sz w:val="28"/>
              <w:szCs w:val="28"/>
              <w:lang w:val="ru-RU"/>
            </w:rPr>
            <w:t>) п</w:t>
          </w:r>
          <w:r w:rsidR="003B2592" w:rsidRPr="00C150F6">
            <w:rPr>
              <w:rFonts w:ascii="Times New Roman" w:hAnsi="Times New Roman" w:cs="Times New Roman"/>
              <w:color w:val="auto"/>
              <w:sz w:val="28"/>
              <w:szCs w:val="28"/>
              <w:lang w:val="ru-RU"/>
            </w:rPr>
            <w:t>риказ Министра национальной</w:t>
          </w:r>
          <w:r w:rsidR="00551FA7" w:rsidRPr="00C150F6">
            <w:rPr>
              <w:rFonts w:ascii="Times New Roman" w:hAnsi="Times New Roman" w:cs="Times New Roman"/>
              <w:color w:val="auto"/>
              <w:sz w:val="28"/>
              <w:szCs w:val="28"/>
              <w:lang w:val="ru-RU"/>
            </w:rPr>
            <w:t xml:space="preserve"> экономики Республики Казахстан</w:t>
          </w:r>
          <w:r w:rsidR="00551FA7" w:rsidRPr="00C150F6">
            <w:rPr>
              <w:rFonts w:ascii="Times New Roman" w:hAnsi="Times New Roman" w:cs="Times New Roman"/>
              <w:color w:val="auto"/>
              <w:sz w:val="28"/>
              <w:szCs w:val="28"/>
              <w:lang w:val="ru-RU"/>
            </w:rPr>
            <w:br/>
          </w:r>
          <w:r w:rsidR="003B2592" w:rsidRPr="00C150F6">
            <w:rPr>
              <w:rFonts w:ascii="Times New Roman" w:hAnsi="Times New Roman" w:cs="Times New Roman"/>
              <w:color w:val="auto"/>
              <w:sz w:val="28"/>
              <w:szCs w:val="28"/>
              <w:lang w:val="ru-RU"/>
            </w:rPr>
            <w:t>от 11 июня 2018 года № 211 «Об утверждении Правил разработки концепции, доктрины», а также ряд других законов и правовых актов.</w:t>
          </w:r>
        </w:p>
        <w:p w14:paraId="24C490A4" w14:textId="6BE625A0" w:rsidR="00F128A2" w:rsidRPr="00C150F6" w:rsidRDefault="00094878" w:rsidP="003B2592">
          <w:pPr>
            <w:pStyle w:val="a3"/>
            <w:jc w:val="both"/>
            <w:rPr>
              <w:rFonts w:ascii="Times New Roman" w:eastAsia="Times New Roman" w:hAnsi="Times New Roman" w:cs="Times New Roman"/>
              <w:color w:val="auto"/>
              <w:sz w:val="28"/>
              <w:szCs w:val="24"/>
              <w:lang w:val="ru-RU" w:eastAsia="en-GB"/>
            </w:rPr>
          </w:pPr>
          <w:r w:rsidRPr="00C150F6">
            <w:rPr>
              <w:rFonts w:ascii="Times New Roman" w:hAnsi="Times New Roman" w:cs="Times New Roman"/>
              <w:color w:val="auto"/>
              <w:sz w:val="28"/>
              <w:szCs w:val="28"/>
              <w:lang w:val="ru-RU"/>
            </w:rPr>
            <w:tab/>
          </w:r>
        </w:p>
      </w:sdtContent>
    </w:sdt>
    <w:p w14:paraId="23EDBB2C" w14:textId="77777777" w:rsidR="00F128A2" w:rsidRPr="00C150F6" w:rsidRDefault="00F128A2" w:rsidP="00B72B36">
      <w:pPr>
        <w:pStyle w:val="1"/>
        <w:jc w:val="both"/>
        <w:rPr>
          <w:rStyle w:val="e24kjd"/>
          <w:rFonts w:ascii="Times New Roman" w:hAnsi="Times New Roman" w:cs="Times New Roman"/>
          <w:color w:val="auto"/>
          <w:lang w:val="ru-RU"/>
        </w:rPr>
        <w:sectPr w:rsidR="00F128A2" w:rsidRPr="00C150F6" w:rsidSect="00C150F6">
          <w:headerReference w:type="default" r:id="rId10"/>
          <w:footerReference w:type="default" r:id="rId11"/>
          <w:pgSz w:w="11906" w:h="16838"/>
          <w:pgMar w:top="1418" w:right="851" w:bottom="1418" w:left="1418" w:header="720" w:footer="720" w:gutter="0"/>
          <w:pgNumType w:start="0"/>
          <w:cols w:space="720"/>
          <w:titlePg/>
          <w:docGrid w:linePitch="360"/>
        </w:sectPr>
      </w:pPr>
    </w:p>
    <w:p w14:paraId="3F26D20C" w14:textId="77777777" w:rsidR="00551FA7" w:rsidRPr="00C150F6" w:rsidRDefault="00551FA7" w:rsidP="00551FA7">
      <w:pPr>
        <w:pStyle w:val="a3"/>
        <w:ind w:left="5760"/>
        <w:jc w:val="center"/>
        <w:rPr>
          <w:rFonts w:ascii="Times New Roman" w:hAnsi="Times New Roman" w:cs="Times New Roman"/>
          <w:color w:val="auto"/>
          <w:sz w:val="28"/>
          <w:szCs w:val="28"/>
          <w:lang w:val="ru-RU"/>
        </w:rPr>
      </w:pPr>
      <w:r w:rsidRPr="00C150F6">
        <w:rPr>
          <w:rFonts w:ascii="Times New Roman" w:hAnsi="Times New Roman" w:cs="Times New Roman"/>
          <w:color w:val="auto"/>
          <w:sz w:val="28"/>
          <w:szCs w:val="28"/>
          <w:lang w:val="ru-RU"/>
        </w:rPr>
        <w:lastRenderedPageBreak/>
        <w:t>Утверждена</w:t>
      </w:r>
    </w:p>
    <w:p w14:paraId="4F54ED33" w14:textId="77777777" w:rsidR="00551FA7" w:rsidRPr="00C150F6" w:rsidRDefault="00551FA7" w:rsidP="00551FA7">
      <w:pPr>
        <w:pStyle w:val="a3"/>
        <w:ind w:left="5760"/>
        <w:jc w:val="center"/>
        <w:rPr>
          <w:rFonts w:ascii="Times New Roman" w:hAnsi="Times New Roman" w:cs="Times New Roman"/>
          <w:color w:val="auto"/>
          <w:sz w:val="28"/>
          <w:szCs w:val="28"/>
          <w:lang w:val="ru-RU"/>
        </w:rPr>
      </w:pPr>
      <w:r w:rsidRPr="00C150F6">
        <w:rPr>
          <w:rFonts w:ascii="Times New Roman" w:hAnsi="Times New Roman" w:cs="Times New Roman"/>
          <w:color w:val="auto"/>
          <w:sz w:val="28"/>
          <w:szCs w:val="28"/>
          <w:lang w:val="ru-RU"/>
        </w:rPr>
        <w:t>постановлением Правительства</w:t>
      </w:r>
    </w:p>
    <w:p w14:paraId="081CAB60" w14:textId="77777777" w:rsidR="00551FA7" w:rsidRPr="00C150F6" w:rsidRDefault="00551FA7" w:rsidP="00551FA7">
      <w:pPr>
        <w:pStyle w:val="a3"/>
        <w:ind w:left="5760"/>
        <w:jc w:val="center"/>
        <w:rPr>
          <w:rFonts w:ascii="Times New Roman" w:hAnsi="Times New Roman" w:cs="Times New Roman"/>
          <w:color w:val="auto"/>
          <w:sz w:val="28"/>
          <w:szCs w:val="28"/>
          <w:lang w:val="ru-RU"/>
        </w:rPr>
      </w:pPr>
      <w:r w:rsidRPr="00C150F6">
        <w:rPr>
          <w:rFonts w:ascii="Times New Roman" w:hAnsi="Times New Roman" w:cs="Times New Roman"/>
          <w:color w:val="auto"/>
          <w:sz w:val="28"/>
          <w:szCs w:val="28"/>
          <w:lang w:val="ru-RU"/>
        </w:rPr>
        <w:t>Республики Казахстан</w:t>
      </w:r>
    </w:p>
    <w:p w14:paraId="4EE7404A" w14:textId="77777777" w:rsidR="00551FA7" w:rsidRPr="00C150F6" w:rsidRDefault="00551FA7" w:rsidP="00551FA7">
      <w:pPr>
        <w:pStyle w:val="a3"/>
        <w:ind w:left="5760"/>
        <w:jc w:val="center"/>
        <w:rPr>
          <w:rFonts w:ascii="Times New Roman" w:hAnsi="Times New Roman" w:cs="Times New Roman"/>
          <w:color w:val="auto"/>
          <w:sz w:val="28"/>
          <w:szCs w:val="28"/>
          <w:lang w:val="ru-RU"/>
        </w:rPr>
      </w:pPr>
      <w:r w:rsidRPr="00C150F6">
        <w:rPr>
          <w:rFonts w:ascii="Times New Roman" w:hAnsi="Times New Roman" w:cs="Times New Roman"/>
          <w:color w:val="auto"/>
          <w:sz w:val="28"/>
          <w:szCs w:val="28"/>
          <w:lang w:val="ru-RU"/>
        </w:rPr>
        <w:t>от «___» ___________</w:t>
      </w:r>
    </w:p>
    <w:p w14:paraId="189A3C7D" w14:textId="77777777" w:rsidR="00551FA7" w:rsidRPr="00C150F6" w:rsidRDefault="00551FA7" w:rsidP="00551FA7">
      <w:pPr>
        <w:pStyle w:val="a3"/>
        <w:ind w:left="5760"/>
        <w:jc w:val="center"/>
        <w:rPr>
          <w:rFonts w:ascii="Times New Roman" w:hAnsi="Times New Roman" w:cs="Times New Roman"/>
          <w:color w:val="auto"/>
          <w:sz w:val="28"/>
          <w:szCs w:val="28"/>
          <w:lang w:val="ru-RU"/>
        </w:rPr>
      </w:pPr>
      <w:r w:rsidRPr="00C150F6">
        <w:rPr>
          <w:rFonts w:ascii="Times New Roman" w:hAnsi="Times New Roman" w:cs="Times New Roman"/>
          <w:color w:val="auto"/>
          <w:sz w:val="28"/>
          <w:szCs w:val="28"/>
          <w:lang w:val="ru-RU"/>
        </w:rPr>
        <w:t>№ ___</w:t>
      </w:r>
    </w:p>
    <w:p w14:paraId="70274F98" w14:textId="77777777" w:rsidR="002C30A8" w:rsidRPr="00C150F6" w:rsidRDefault="002C30A8" w:rsidP="002C30A8">
      <w:pPr>
        <w:pStyle w:val="a3"/>
        <w:jc w:val="center"/>
        <w:rPr>
          <w:rFonts w:ascii="Times New Roman" w:hAnsi="Times New Roman" w:cs="Times New Roman"/>
          <w:b/>
          <w:color w:val="auto"/>
          <w:sz w:val="28"/>
          <w:lang w:val="ru-RU"/>
        </w:rPr>
      </w:pPr>
    </w:p>
    <w:p w14:paraId="150CA310" w14:textId="77777777" w:rsidR="002C30A8" w:rsidRPr="00C150F6" w:rsidRDefault="002C30A8" w:rsidP="002C30A8">
      <w:pPr>
        <w:pStyle w:val="a3"/>
        <w:jc w:val="center"/>
        <w:rPr>
          <w:rFonts w:ascii="Times New Roman" w:hAnsi="Times New Roman" w:cs="Times New Roman"/>
          <w:b/>
          <w:color w:val="auto"/>
          <w:sz w:val="28"/>
          <w:lang w:val="ru-RU"/>
        </w:rPr>
      </w:pPr>
    </w:p>
    <w:p w14:paraId="18F7E226" w14:textId="6A0CCA48" w:rsidR="002C30A8" w:rsidRPr="00C150F6" w:rsidRDefault="002C30A8" w:rsidP="002C30A8">
      <w:pPr>
        <w:pStyle w:val="a3"/>
        <w:jc w:val="center"/>
        <w:rPr>
          <w:rFonts w:ascii="Times New Roman" w:hAnsi="Times New Roman" w:cs="Times New Roman"/>
          <w:b/>
          <w:color w:val="auto"/>
          <w:sz w:val="28"/>
          <w:lang w:val="ru-RU"/>
        </w:rPr>
      </w:pPr>
      <w:r w:rsidRPr="00C150F6">
        <w:rPr>
          <w:rFonts w:ascii="Times New Roman" w:hAnsi="Times New Roman" w:cs="Times New Roman"/>
          <w:b/>
          <w:color w:val="auto"/>
          <w:sz w:val="28"/>
          <w:lang w:val="ru-RU"/>
        </w:rPr>
        <w:t>План мероприятий по реализации Концепции развития</w:t>
      </w:r>
    </w:p>
    <w:p w14:paraId="72A162D0" w14:textId="2F7AB85C" w:rsidR="00DF02C0" w:rsidRDefault="002C30A8" w:rsidP="002C30A8">
      <w:pPr>
        <w:pStyle w:val="a3"/>
        <w:jc w:val="center"/>
        <w:rPr>
          <w:rFonts w:ascii="Times New Roman" w:hAnsi="Times New Roman" w:cs="Times New Roman"/>
          <w:b/>
          <w:color w:val="auto"/>
          <w:sz w:val="28"/>
          <w:lang w:val="ru-RU"/>
        </w:rPr>
      </w:pPr>
      <w:r w:rsidRPr="00C150F6">
        <w:rPr>
          <w:rFonts w:ascii="Times New Roman" w:hAnsi="Times New Roman" w:cs="Times New Roman"/>
          <w:b/>
          <w:color w:val="auto"/>
          <w:sz w:val="28"/>
          <w:lang w:val="ru-RU"/>
        </w:rPr>
        <w:t xml:space="preserve">сферы интеллектуальной собственности в Республике Казахстан </w:t>
      </w:r>
      <w:r w:rsidR="000B37CD" w:rsidRPr="00C150F6">
        <w:rPr>
          <w:rFonts w:ascii="Times New Roman" w:hAnsi="Times New Roman" w:cs="Times New Roman"/>
          <w:b/>
          <w:color w:val="auto"/>
          <w:sz w:val="28"/>
          <w:lang w:val="ru-RU"/>
        </w:rPr>
        <w:t>на период 2021</w:t>
      </w:r>
      <w:r w:rsidRPr="00C150F6">
        <w:rPr>
          <w:rFonts w:ascii="Times New Roman" w:hAnsi="Times New Roman" w:cs="Times New Roman"/>
          <w:b/>
          <w:color w:val="auto"/>
          <w:sz w:val="28"/>
          <w:lang w:val="ru-RU"/>
        </w:rPr>
        <w:t xml:space="preserve"> по 2025 годы</w:t>
      </w:r>
      <w:r w:rsidR="00FF06AE">
        <w:rPr>
          <w:rFonts w:ascii="Times New Roman" w:hAnsi="Times New Roman" w:cs="Times New Roman"/>
          <w:b/>
          <w:color w:val="auto"/>
          <w:sz w:val="28"/>
          <w:lang w:val="ru-RU"/>
        </w:rPr>
        <w:t xml:space="preserve"> </w:t>
      </w:r>
    </w:p>
    <w:p w14:paraId="11FF64EF" w14:textId="0DCFF18E" w:rsidR="00FF06AE" w:rsidRDefault="00FF06AE" w:rsidP="002C30A8">
      <w:pPr>
        <w:pStyle w:val="a3"/>
        <w:jc w:val="center"/>
        <w:rPr>
          <w:rFonts w:ascii="Times New Roman" w:hAnsi="Times New Roman" w:cs="Times New Roman"/>
          <w:b/>
          <w:color w:val="auto"/>
          <w:sz w:val="28"/>
          <w:lang w:val="ru-RU"/>
        </w:rPr>
      </w:pPr>
    </w:p>
    <w:p w14:paraId="0670161A" w14:textId="77777777" w:rsidR="002C30A8" w:rsidRPr="00C150F6" w:rsidRDefault="002C30A8" w:rsidP="002C30A8">
      <w:pPr>
        <w:pStyle w:val="a3"/>
        <w:jc w:val="center"/>
        <w:rPr>
          <w:rFonts w:ascii="Times New Roman" w:hAnsi="Times New Roman" w:cs="Times New Roman"/>
          <w:b/>
          <w:color w:val="auto"/>
          <w:sz w:val="28"/>
          <w:lang w:val="ru-RU"/>
        </w:rPr>
      </w:pPr>
    </w:p>
    <w:tbl>
      <w:tblPr>
        <w:tblW w:w="5413" w:type="pct"/>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2133"/>
        <w:gridCol w:w="1865"/>
        <w:gridCol w:w="1865"/>
        <w:gridCol w:w="1865"/>
        <w:gridCol w:w="1469"/>
        <w:gridCol w:w="1433"/>
      </w:tblGrid>
      <w:tr w:rsidR="00EB33BD" w:rsidRPr="000D065D" w14:paraId="514B8E23" w14:textId="4820CEA6" w:rsidTr="006350C6">
        <w:tc>
          <w:tcPr>
            <w:tcW w:w="246" w:type="pct"/>
            <w:shd w:val="clear" w:color="auto" w:fill="D9D9D9" w:themeFill="background1" w:themeFillShade="D9"/>
            <w:tcMar>
              <w:top w:w="15" w:type="dxa"/>
              <w:left w:w="15" w:type="dxa"/>
              <w:bottom w:w="15" w:type="dxa"/>
              <w:right w:w="15" w:type="dxa"/>
            </w:tcMar>
          </w:tcPr>
          <w:p w14:paraId="590AD7B5" w14:textId="6CAF1012" w:rsidR="009E4EC5" w:rsidRPr="00C150F6" w:rsidRDefault="009E4EC5" w:rsidP="009A0F25">
            <w:pPr>
              <w:ind w:left="-20" w:right="-135"/>
              <w:jc w:val="both"/>
              <w:rPr>
                <w:rFonts w:eastAsia="Calibri"/>
              </w:rPr>
            </w:pPr>
            <w:r w:rsidRPr="00C150F6">
              <w:rPr>
                <w:rFonts w:eastAsia="Calibri"/>
                <w:b/>
              </w:rPr>
              <w:t>№</w:t>
            </w:r>
          </w:p>
        </w:tc>
        <w:tc>
          <w:tcPr>
            <w:tcW w:w="954" w:type="pct"/>
            <w:shd w:val="clear" w:color="auto" w:fill="D9D9D9" w:themeFill="background1" w:themeFillShade="D9"/>
            <w:tcMar>
              <w:top w:w="15" w:type="dxa"/>
              <w:left w:w="15" w:type="dxa"/>
              <w:bottom w:w="15" w:type="dxa"/>
              <w:right w:w="15" w:type="dxa"/>
            </w:tcMar>
          </w:tcPr>
          <w:p w14:paraId="100219C4" w14:textId="012E47FE" w:rsidR="009E4EC5" w:rsidRPr="00C150F6" w:rsidRDefault="009E4EC5" w:rsidP="009A0F25">
            <w:pPr>
              <w:jc w:val="both"/>
              <w:rPr>
                <w:rFonts w:eastAsia="Calibri"/>
              </w:rPr>
            </w:pPr>
            <w:r w:rsidRPr="00C150F6">
              <w:rPr>
                <w:rFonts w:eastAsia="Calibri"/>
                <w:b/>
              </w:rPr>
              <w:t>Мероприятие</w:t>
            </w:r>
          </w:p>
        </w:tc>
        <w:tc>
          <w:tcPr>
            <w:tcW w:w="834" w:type="pct"/>
            <w:shd w:val="clear" w:color="auto" w:fill="D9D9D9" w:themeFill="background1" w:themeFillShade="D9"/>
            <w:tcMar>
              <w:top w:w="15" w:type="dxa"/>
              <w:left w:w="15" w:type="dxa"/>
              <w:bottom w:w="15" w:type="dxa"/>
              <w:right w:w="15" w:type="dxa"/>
            </w:tcMar>
          </w:tcPr>
          <w:p w14:paraId="3BA333F8" w14:textId="7C3148B3" w:rsidR="009E4EC5" w:rsidRPr="00C150F6" w:rsidRDefault="009E4EC5" w:rsidP="009A0F25">
            <w:pPr>
              <w:ind w:left="115" w:right="129"/>
              <w:jc w:val="both"/>
              <w:rPr>
                <w:rFonts w:eastAsia="Calibri"/>
              </w:rPr>
            </w:pPr>
            <w:r w:rsidRPr="00C150F6">
              <w:rPr>
                <w:rFonts w:eastAsia="Calibri"/>
                <w:b/>
              </w:rPr>
              <w:t>Форма завершения</w:t>
            </w:r>
          </w:p>
        </w:tc>
        <w:tc>
          <w:tcPr>
            <w:tcW w:w="834" w:type="pct"/>
            <w:shd w:val="clear" w:color="auto" w:fill="D9D9D9" w:themeFill="background1" w:themeFillShade="D9"/>
            <w:tcMar>
              <w:top w:w="15" w:type="dxa"/>
              <w:left w:w="15" w:type="dxa"/>
              <w:bottom w:w="15" w:type="dxa"/>
              <w:right w:w="15" w:type="dxa"/>
            </w:tcMar>
          </w:tcPr>
          <w:p w14:paraId="7F0D7AAB" w14:textId="61AF252E" w:rsidR="009E4EC5" w:rsidRPr="00C150F6" w:rsidRDefault="009E4EC5" w:rsidP="009A0F25">
            <w:pPr>
              <w:ind w:left="111"/>
              <w:jc w:val="both"/>
              <w:rPr>
                <w:rFonts w:eastAsia="Calibri"/>
              </w:rPr>
            </w:pPr>
            <w:r w:rsidRPr="00C150F6">
              <w:rPr>
                <w:rFonts w:eastAsia="Calibri"/>
                <w:b/>
              </w:rPr>
              <w:t>Ответственные исполнители</w:t>
            </w:r>
          </w:p>
        </w:tc>
        <w:tc>
          <w:tcPr>
            <w:tcW w:w="834" w:type="pct"/>
            <w:shd w:val="clear" w:color="auto" w:fill="D9D9D9" w:themeFill="background1" w:themeFillShade="D9"/>
            <w:tcMar>
              <w:top w:w="15" w:type="dxa"/>
              <w:left w:w="15" w:type="dxa"/>
              <w:bottom w:w="15" w:type="dxa"/>
              <w:right w:w="15" w:type="dxa"/>
            </w:tcMar>
          </w:tcPr>
          <w:p w14:paraId="4328008F" w14:textId="33D9FFB3" w:rsidR="009E4EC5" w:rsidRPr="00C150F6" w:rsidRDefault="009E4EC5" w:rsidP="009A0F25">
            <w:pPr>
              <w:jc w:val="both"/>
              <w:rPr>
                <w:rFonts w:eastAsia="Calibri"/>
              </w:rPr>
            </w:pPr>
            <w:r w:rsidRPr="00C150F6">
              <w:rPr>
                <w:rFonts w:eastAsia="Calibri"/>
                <w:b/>
              </w:rPr>
              <w:t>Сроки реализации</w:t>
            </w:r>
          </w:p>
        </w:tc>
        <w:tc>
          <w:tcPr>
            <w:tcW w:w="657" w:type="pct"/>
            <w:shd w:val="clear" w:color="auto" w:fill="D9D9D9" w:themeFill="background1" w:themeFillShade="D9"/>
          </w:tcPr>
          <w:p w14:paraId="2DA49D8F" w14:textId="7E775AF2" w:rsidR="009E4EC5" w:rsidRPr="000D065D" w:rsidRDefault="009E4EC5" w:rsidP="000D065D">
            <w:pPr>
              <w:rPr>
                <w:b/>
                <w:color w:val="000000" w:themeColor="text1"/>
                <w:highlight w:val="yellow"/>
              </w:rPr>
            </w:pPr>
            <w:r w:rsidRPr="000D065D">
              <w:rPr>
                <w:b/>
              </w:rPr>
              <w:t>Предполагаемые расходы (млн./тыс. тенге)</w:t>
            </w:r>
          </w:p>
        </w:tc>
        <w:tc>
          <w:tcPr>
            <w:tcW w:w="641" w:type="pct"/>
            <w:shd w:val="clear" w:color="auto" w:fill="D9D9D9" w:themeFill="background1" w:themeFillShade="D9"/>
          </w:tcPr>
          <w:p w14:paraId="4F2E3555" w14:textId="77777777" w:rsidR="009E4EC5" w:rsidRPr="000D065D" w:rsidRDefault="009E4EC5" w:rsidP="000D065D">
            <w:pPr>
              <w:rPr>
                <w:b/>
              </w:rPr>
            </w:pPr>
            <w:r w:rsidRPr="000D065D">
              <w:rPr>
                <w:b/>
              </w:rPr>
              <w:t>Источник финансирования</w:t>
            </w:r>
          </w:p>
          <w:p w14:paraId="1F3D35F7" w14:textId="77777777" w:rsidR="009E4EC5" w:rsidRPr="000D065D" w:rsidRDefault="009E4EC5" w:rsidP="009A0F25">
            <w:pPr>
              <w:jc w:val="both"/>
              <w:rPr>
                <w:rFonts w:eastAsia="Calibri"/>
                <w:b/>
              </w:rPr>
            </w:pPr>
          </w:p>
        </w:tc>
      </w:tr>
      <w:tr w:rsidR="00EB33BD" w:rsidRPr="00C150F6" w14:paraId="4400EDC4" w14:textId="77777777" w:rsidTr="009A007F">
        <w:tc>
          <w:tcPr>
            <w:tcW w:w="5000" w:type="pct"/>
            <w:gridSpan w:val="7"/>
          </w:tcPr>
          <w:p w14:paraId="4C35B8D7" w14:textId="7F124685" w:rsidR="00EB33BD" w:rsidRPr="00C150F6" w:rsidRDefault="00EB33BD" w:rsidP="00E72518">
            <w:pPr>
              <w:ind w:left="81"/>
              <w:jc w:val="center"/>
              <w:rPr>
                <w:rFonts w:eastAsia="Calibri"/>
              </w:rPr>
            </w:pPr>
            <w:proofErr w:type="spellStart"/>
            <w:r w:rsidRPr="00C150F6">
              <w:rPr>
                <w:b/>
                <w:bCs/>
              </w:rPr>
              <w:t>Цифров</w:t>
            </w:r>
            <w:r w:rsidR="000D065D">
              <w:rPr>
                <w:b/>
                <w:bCs/>
              </w:rPr>
              <w:t>изация</w:t>
            </w:r>
            <w:proofErr w:type="spellEnd"/>
            <w:r w:rsidR="000D065D">
              <w:rPr>
                <w:b/>
                <w:bCs/>
              </w:rPr>
              <w:t xml:space="preserve"> (</w:t>
            </w:r>
            <w:proofErr w:type="spellStart"/>
            <w:r w:rsidR="000D065D">
              <w:rPr>
                <w:b/>
                <w:bCs/>
              </w:rPr>
              <w:t>диджитизация</w:t>
            </w:r>
            <w:proofErr w:type="spellEnd"/>
            <w:r w:rsidR="000D065D">
              <w:rPr>
                <w:b/>
                <w:bCs/>
              </w:rPr>
              <w:t xml:space="preserve">) </w:t>
            </w:r>
            <w:r w:rsidR="000D065D" w:rsidRPr="000D065D">
              <w:rPr>
                <w:b/>
                <w:bCs/>
              </w:rPr>
              <w:t xml:space="preserve">системы </w:t>
            </w:r>
            <w:r w:rsidR="000D065D" w:rsidRPr="000D065D">
              <w:rPr>
                <w:b/>
              </w:rPr>
              <w:t>интеллектуальной собственности</w:t>
            </w:r>
          </w:p>
        </w:tc>
      </w:tr>
      <w:tr w:rsidR="009E4EC5" w:rsidRPr="00C150F6" w14:paraId="63A27471" w14:textId="0AA3E9A1" w:rsidTr="006350C6">
        <w:tc>
          <w:tcPr>
            <w:tcW w:w="246" w:type="pct"/>
            <w:tcMar>
              <w:top w:w="15" w:type="dxa"/>
              <w:left w:w="15" w:type="dxa"/>
              <w:bottom w:w="15" w:type="dxa"/>
              <w:right w:w="15" w:type="dxa"/>
            </w:tcMar>
          </w:tcPr>
          <w:p w14:paraId="02FEF27C" w14:textId="291C2303" w:rsidR="009E4EC5" w:rsidRPr="00C150F6" w:rsidRDefault="009E4EC5" w:rsidP="009A0F25">
            <w:pPr>
              <w:ind w:left="-20" w:right="-135"/>
              <w:jc w:val="center"/>
              <w:rPr>
                <w:rFonts w:eastAsia="Calibri"/>
              </w:rPr>
            </w:pPr>
            <w:r w:rsidRPr="00C150F6">
              <w:rPr>
                <w:rFonts w:eastAsia="Calibri"/>
              </w:rPr>
              <w:t>1</w:t>
            </w:r>
          </w:p>
        </w:tc>
        <w:tc>
          <w:tcPr>
            <w:tcW w:w="954" w:type="pct"/>
            <w:tcMar>
              <w:top w:w="15" w:type="dxa"/>
              <w:left w:w="15" w:type="dxa"/>
              <w:bottom w:w="15" w:type="dxa"/>
              <w:right w:w="15" w:type="dxa"/>
            </w:tcMar>
          </w:tcPr>
          <w:p w14:paraId="09A92437" w14:textId="74663D6F" w:rsidR="009E4EC5" w:rsidRPr="00C150F6" w:rsidDel="005D1C58" w:rsidRDefault="000D065D" w:rsidP="009A0F25">
            <w:pPr>
              <w:ind w:right="125"/>
              <w:jc w:val="both"/>
              <w:rPr>
                <w:rFonts w:eastAsia="Calibri"/>
              </w:rPr>
            </w:pPr>
            <w:proofErr w:type="spellStart"/>
            <w:r w:rsidRPr="00C150F6">
              <w:rPr>
                <w:rFonts w:eastAsia="Calibri"/>
              </w:rPr>
              <w:t>Цифровизация</w:t>
            </w:r>
            <w:proofErr w:type="spellEnd"/>
            <w:r w:rsidRPr="00C150F6">
              <w:rPr>
                <w:rFonts w:eastAsia="Calibri"/>
              </w:rPr>
              <w:t xml:space="preserve"> </w:t>
            </w:r>
            <w:r w:rsidR="009E4EC5" w:rsidRPr="00C150F6">
              <w:rPr>
                <w:rFonts w:eastAsia="Calibri"/>
              </w:rPr>
              <w:t>архива и бумажных баз данных НИИС</w:t>
            </w:r>
            <w:r>
              <w:rPr>
                <w:rFonts w:eastAsia="Calibri"/>
              </w:rPr>
              <w:t xml:space="preserve"> </w:t>
            </w:r>
          </w:p>
        </w:tc>
        <w:tc>
          <w:tcPr>
            <w:tcW w:w="834" w:type="pct"/>
            <w:tcMar>
              <w:top w:w="15" w:type="dxa"/>
              <w:left w:w="15" w:type="dxa"/>
              <w:bottom w:w="15" w:type="dxa"/>
              <w:right w:w="15" w:type="dxa"/>
            </w:tcMar>
          </w:tcPr>
          <w:p w14:paraId="38DF090E" w14:textId="7874F729" w:rsidR="009E4EC5" w:rsidRPr="00C150F6" w:rsidRDefault="009E4EC5" w:rsidP="00E03E1F">
            <w:pPr>
              <w:ind w:right="129"/>
              <w:jc w:val="both"/>
              <w:rPr>
                <w:rFonts w:eastAsia="Calibri"/>
              </w:rPr>
            </w:pPr>
            <w:proofErr w:type="spellStart"/>
            <w:r w:rsidRPr="00C150F6">
              <w:rPr>
                <w:rFonts w:eastAsia="Calibri"/>
              </w:rPr>
              <w:t>Цифровизация</w:t>
            </w:r>
            <w:proofErr w:type="spellEnd"/>
            <w:r w:rsidRPr="00C150F6">
              <w:rPr>
                <w:rFonts w:eastAsia="Calibri"/>
              </w:rPr>
              <w:t xml:space="preserve"> архива НИИС</w:t>
            </w:r>
          </w:p>
        </w:tc>
        <w:tc>
          <w:tcPr>
            <w:tcW w:w="834" w:type="pct"/>
            <w:tcMar>
              <w:top w:w="15" w:type="dxa"/>
              <w:left w:w="15" w:type="dxa"/>
              <w:bottom w:w="15" w:type="dxa"/>
              <w:right w:w="15" w:type="dxa"/>
            </w:tcMar>
          </w:tcPr>
          <w:p w14:paraId="3847BB0B" w14:textId="717DCAA7" w:rsidR="009E4EC5" w:rsidRPr="00C150F6" w:rsidRDefault="009E4EC5" w:rsidP="009A0F25">
            <w:pPr>
              <w:ind w:left="111"/>
              <w:rPr>
                <w:rFonts w:eastAsia="Calibri"/>
              </w:rPr>
            </w:pPr>
            <w:r w:rsidRPr="00C150F6">
              <w:rPr>
                <w:rFonts w:eastAsia="Calibri"/>
              </w:rPr>
              <w:t>НИИС</w:t>
            </w:r>
          </w:p>
          <w:p w14:paraId="5F6B3BF6" w14:textId="2C2C3DB3" w:rsidR="009E4EC5" w:rsidRPr="00C150F6" w:rsidRDefault="009E4EC5" w:rsidP="009A0F25">
            <w:pPr>
              <w:ind w:left="111"/>
              <w:rPr>
                <w:rFonts w:eastAsia="Calibri"/>
              </w:rPr>
            </w:pPr>
          </w:p>
        </w:tc>
        <w:tc>
          <w:tcPr>
            <w:tcW w:w="834" w:type="pct"/>
            <w:tcMar>
              <w:top w:w="15" w:type="dxa"/>
              <w:left w:w="15" w:type="dxa"/>
              <w:bottom w:w="15" w:type="dxa"/>
              <w:right w:w="15" w:type="dxa"/>
            </w:tcMar>
          </w:tcPr>
          <w:p w14:paraId="2FE82DC6" w14:textId="0718CCFD" w:rsidR="009E4EC5" w:rsidRPr="00C150F6" w:rsidRDefault="009E4EC5" w:rsidP="00E03E1F">
            <w:pPr>
              <w:rPr>
                <w:rFonts w:eastAsia="Calibri"/>
              </w:rPr>
            </w:pPr>
            <w:r w:rsidRPr="00C150F6">
              <w:rPr>
                <w:rFonts w:eastAsia="Calibri"/>
              </w:rPr>
              <w:t xml:space="preserve">2022-2023 годы </w:t>
            </w:r>
          </w:p>
        </w:tc>
        <w:tc>
          <w:tcPr>
            <w:tcW w:w="657" w:type="pct"/>
          </w:tcPr>
          <w:p w14:paraId="62E2A566" w14:textId="080C9430" w:rsidR="009E4EC5" w:rsidRPr="006350C6" w:rsidRDefault="009E4EC5" w:rsidP="006350C6">
            <w:r w:rsidRPr="006350C6">
              <w:rPr>
                <w:color w:val="000000"/>
                <w:spacing w:val="2"/>
                <w:shd w:val="clear" w:color="auto" w:fill="FFFFFF"/>
              </w:rPr>
              <w:t>не требуются</w:t>
            </w:r>
            <w:r w:rsidR="00EB33BD" w:rsidRPr="006350C6">
              <w:rPr>
                <w:color w:val="000000"/>
                <w:spacing w:val="2"/>
                <w:shd w:val="clear" w:color="auto" w:fill="FFFFFF"/>
              </w:rPr>
              <w:t xml:space="preserve"> </w:t>
            </w:r>
          </w:p>
          <w:p w14:paraId="17C151A8" w14:textId="77777777" w:rsidR="009E4EC5" w:rsidRPr="006350C6" w:rsidRDefault="009E4EC5" w:rsidP="00E03E1F">
            <w:pPr>
              <w:rPr>
                <w:rFonts w:eastAsia="Calibri"/>
              </w:rPr>
            </w:pPr>
          </w:p>
          <w:p w14:paraId="4D468D1F" w14:textId="5AA219B6" w:rsidR="009E4EC5" w:rsidRPr="006350C6" w:rsidRDefault="009E4EC5" w:rsidP="00E03E1F">
            <w:pPr>
              <w:rPr>
                <w:rFonts w:eastAsia="Calibri"/>
              </w:rPr>
            </w:pPr>
          </w:p>
        </w:tc>
        <w:tc>
          <w:tcPr>
            <w:tcW w:w="641" w:type="pct"/>
          </w:tcPr>
          <w:p w14:paraId="26A0AA9E" w14:textId="6E967175" w:rsidR="009E4EC5" w:rsidRPr="006350C6" w:rsidRDefault="006350C6" w:rsidP="00E03E1F">
            <w:r w:rsidRPr="006350C6">
              <w:rPr>
                <w:rFonts w:eastAsia="Calibri"/>
              </w:rPr>
              <w:t>-</w:t>
            </w:r>
          </w:p>
        </w:tc>
      </w:tr>
      <w:tr w:rsidR="009E4EC5" w:rsidRPr="00C150F6" w14:paraId="27E72093" w14:textId="5D51572F" w:rsidTr="006350C6">
        <w:tc>
          <w:tcPr>
            <w:tcW w:w="246" w:type="pct"/>
            <w:tcMar>
              <w:top w:w="15" w:type="dxa"/>
              <w:left w:w="15" w:type="dxa"/>
              <w:bottom w:w="15" w:type="dxa"/>
              <w:right w:w="15" w:type="dxa"/>
            </w:tcMar>
          </w:tcPr>
          <w:p w14:paraId="6A5A071D" w14:textId="34CE6B06" w:rsidR="009E4EC5" w:rsidRPr="00C150F6" w:rsidRDefault="009E4EC5" w:rsidP="009A0F25">
            <w:pPr>
              <w:ind w:left="-20" w:right="-135"/>
              <w:jc w:val="center"/>
              <w:rPr>
                <w:rFonts w:eastAsia="Calibri"/>
              </w:rPr>
            </w:pPr>
            <w:r w:rsidRPr="00C150F6">
              <w:rPr>
                <w:rFonts w:eastAsia="Calibri"/>
              </w:rPr>
              <w:t>2</w:t>
            </w:r>
          </w:p>
        </w:tc>
        <w:tc>
          <w:tcPr>
            <w:tcW w:w="954" w:type="pct"/>
            <w:tcMar>
              <w:top w:w="15" w:type="dxa"/>
              <w:left w:w="15" w:type="dxa"/>
              <w:bottom w:w="15" w:type="dxa"/>
              <w:right w:w="15" w:type="dxa"/>
            </w:tcMar>
          </w:tcPr>
          <w:p w14:paraId="1ACFCB3D" w14:textId="27E86826" w:rsidR="009E4EC5" w:rsidRPr="00C150F6" w:rsidDel="00FD5C19" w:rsidRDefault="009E4EC5" w:rsidP="009A0F25">
            <w:pPr>
              <w:ind w:right="125"/>
              <w:jc w:val="both"/>
              <w:rPr>
                <w:rFonts w:eastAsia="Calibri"/>
              </w:rPr>
            </w:pPr>
            <w:r w:rsidRPr="00C150F6">
              <w:rPr>
                <w:rFonts w:eastAsia="Calibri"/>
              </w:rPr>
              <w:t>Создание Централизованного центра поддержки технологий и инноваций по образцу ЦПТИ ВОИС</w:t>
            </w:r>
          </w:p>
        </w:tc>
        <w:tc>
          <w:tcPr>
            <w:tcW w:w="834" w:type="pct"/>
            <w:tcMar>
              <w:top w:w="15" w:type="dxa"/>
              <w:left w:w="15" w:type="dxa"/>
              <w:bottom w:w="15" w:type="dxa"/>
              <w:right w:w="15" w:type="dxa"/>
            </w:tcMar>
          </w:tcPr>
          <w:p w14:paraId="30B4A59F" w14:textId="4C38D2AF" w:rsidR="009E4EC5" w:rsidRPr="00C150F6" w:rsidRDefault="009E4EC5" w:rsidP="00067A17">
            <w:pPr>
              <w:ind w:right="129"/>
              <w:jc w:val="both"/>
              <w:rPr>
                <w:rFonts w:eastAsia="Calibri"/>
              </w:rPr>
            </w:pPr>
            <w:r w:rsidRPr="00C150F6">
              <w:rPr>
                <w:rFonts w:eastAsia="Calibri"/>
              </w:rPr>
              <w:t>Национальный ЦПТИ</w:t>
            </w:r>
          </w:p>
        </w:tc>
        <w:tc>
          <w:tcPr>
            <w:tcW w:w="834" w:type="pct"/>
            <w:tcMar>
              <w:top w:w="15" w:type="dxa"/>
              <w:left w:w="15" w:type="dxa"/>
              <w:bottom w:w="15" w:type="dxa"/>
              <w:right w:w="15" w:type="dxa"/>
            </w:tcMar>
          </w:tcPr>
          <w:p w14:paraId="4A79BF43" w14:textId="4C22BC28" w:rsidR="009E4EC5" w:rsidRPr="00C150F6" w:rsidRDefault="009E4EC5" w:rsidP="009A0F25">
            <w:pPr>
              <w:ind w:left="111"/>
              <w:rPr>
                <w:rFonts w:eastAsia="Calibri"/>
              </w:rPr>
            </w:pPr>
            <w:r w:rsidRPr="00C150F6">
              <w:rPr>
                <w:rFonts w:eastAsia="Calibri"/>
              </w:rPr>
              <w:t xml:space="preserve">МЦРИАП, МЮ, МОН, МСХ </w:t>
            </w:r>
          </w:p>
          <w:p w14:paraId="1D42A306" w14:textId="544B32D7" w:rsidR="009E4EC5" w:rsidRPr="00C150F6" w:rsidRDefault="009E4EC5" w:rsidP="009A0F25">
            <w:pPr>
              <w:ind w:left="111"/>
              <w:rPr>
                <w:rFonts w:eastAsia="Calibri"/>
              </w:rPr>
            </w:pPr>
            <w:r w:rsidRPr="00C150F6">
              <w:rPr>
                <w:rFonts w:eastAsia="Calibri"/>
              </w:rPr>
              <w:t>(</w:t>
            </w:r>
            <w:r w:rsidRPr="00C150F6">
              <w:rPr>
                <w:rFonts w:eastAsia="Calibri"/>
                <w:i/>
              </w:rPr>
              <w:t>по согласованию  привлечение поддержки ВОИС</w:t>
            </w:r>
            <w:r w:rsidRPr="00C150F6">
              <w:rPr>
                <w:rFonts w:eastAsia="Calibri"/>
              </w:rPr>
              <w:t>)</w:t>
            </w:r>
          </w:p>
        </w:tc>
        <w:tc>
          <w:tcPr>
            <w:tcW w:w="834" w:type="pct"/>
            <w:tcMar>
              <w:top w:w="15" w:type="dxa"/>
              <w:left w:w="15" w:type="dxa"/>
              <w:bottom w:w="15" w:type="dxa"/>
              <w:right w:w="15" w:type="dxa"/>
            </w:tcMar>
          </w:tcPr>
          <w:p w14:paraId="2074E3FD" w14:textId="18C50D9C" w:rsidR="009E4EC5" w:rsidRPr="009E4EC5" w:rsidRDefault="009E4EC5" w:rsidP="009A0F25">
            <w:pPr>
              <w:ind w:left="81"/>
              <w:rPr>
                <w:rFonts w:eastAsia="Calibri"/>
                <w:lang w:val="kk-KZ"/>
              </w:rPr>
            </w:pPr>
            <w:r w:rsidRPr="00C150F6">
              <w:rPr>
                <w:rFonts w:eastAsia="Calibri"/>
              </w:rPr>
              <w:t>2023 год</w:t>
            </w:r>
          </w:p>
        </w:tc>
        <w:tc>
          <w:tcPr>
            <w:tcW w:w="657" w:type="pct"/>
          </w:tcPr>
          <w:p w14:paraId="148A8EC1" w14:textId="6259AFFD" w:rsidR="009E4EC5" w:rsidRPr="006350C6" w:rsidRDefault="006350C6" w:rsidP="006350C6">
            <w:pPr>
              <w:rPr>
                <w:highlight w:val="yellow"/>
              </w:rPr>
            </w:pPr>
            <w:r w:rsidRPr="000D065D">
              <w:rPr>
                <w:color w:val="000000"/>
                <w:spacing w:val="2"/>
                <w:shd w:val="clear" w:color="auto" w:fill="FFFFFF"/>
              </w:rPr>
              <w:t xml:space="preserve">в пределах выделенных средств </w:t>
            </w:r>
          </w:p>
        </w:tc>
        <w:tc>
          <w:tcPr>
            <w:tcW w:w="641" w:type="pct"/>
          </w:tcPr>
          <w:p w14:paraId="22932C13" w14:textId="3C9ED308" w:rsidR="00FF4D62" w:rsidRPr="009A007F" w:rsidRDefault="006350C6" w:rsidP="000D065D">
            <w:pPr>
              <w:ind w:left="81"/>
              <w:rPr>
                <w:rFonts w:eastAsia="Calibri"/>
              </w:rPr>
            </w:pPr>
            <w:r>
              <w:rPr>
                <w:rFonts w:eastAsia="Calibri"/>
              </w:rPr>
              <w:t>РБ</w:t>
            </w:r>
          </w:p>
        </w:tc>
      </w:tr>
      <w:tr w:rsidR="006350C6" w:rsidRPr="00C150F6" w14:paraId="63C80970" w14:textId="02569CF7" w:rsidTr="006350C6">
        <w:tc>
          <w:tcPr>
            <w:tcW w:w="246" w:type="pct"/>
            <w:tcMar>
              <w:top w:w="15" w:type="dxa"/>
              <w:left w:w="15" w:type="dxa"/>
              <w:bottom w:w="15" w:type="dxa"/>
              <w:right w:w="15" w:type="dxa"/>
            </w:tcMar>
          </w:tcPr>
          <w:p w14:paraId="68D96331" w14:textId="75D7358C" w:rsidR="006350C6" w:rsidRPr="00C150F6" w:rsidRDefault="006350C6" w:rsidP="006350C6">
            <w:pPr>
              <w:ind w:left="-20" w:right="-135"/>
              <w:jc w:val="center"/>
              <w:rPr>
                <w:rFonts w:eastAsia="Calibri"/>
              </w:rPr>
            </w:pPr>
            <w:r w:rsidRPr="00C150F6">
              <w:rPr>
                <w:rFonts w:eastAsia="Calibri"/>
              </w:rPr>
              <w:t>3</w:t>
            </w:r>
          </w:p>
        </w:tc>
        <w:tc>
          <w:tcPr>
            <w:tcW w:w="954" w:type="pct"/>
            <w:tcMar>
              <w:top w:w="15" w:type="dxa"/>
              <w:left w:w="15" w:type="dxa"/>
              <w:bottom w:w="15" w:type="dxa"/>
              <w:right w:w="15" w:type="dxa"/>
            </w:tcMar>
          </w:tcPr>
          <w:p w14:paraId="76BF4D0D" w14:textId="3B77F803" w:rsidR="006350C6" w:rsidRPr="00C150F6" w:rsidRDefault="006350C6" w:rsidP="006350C6">
            <w:pPr>
              <w:ind w:right="125"/>
              <w:jc w:val="both"/>
              <w:rPr>
                <w:rFonts w:eastAsia="Calibri"/>
              </w:rPr>
            </w:pPr>
            <w:r w:rsidRPr="00C150F6">
              <w:rPr>
                <w:rFonts w:eastAsia="Calibri"/>
              </w:rPr>
              <w:t>Автоматизация процесса подачи заявления правообладателями для включения объе</w:t>
            </w:r>
            <w:r w:rsidR="003935AA">
              <w:rPr>
                <w:rFonts w:eastAsia="Calibri"/>
              </w:rPr>
              <w:t>ктов прав интеллектуальной собственности</w:t>
            </w:r>
            <w:r w:rsidRPr="00C150F6">
              <w:rPr>
                <w:rFonts w:eastAsia="Calibri"/>
              </w:rPr>
              <w:t xml:space="preserve"> (авторских и смежных прав, товарных знаков, знаков обслуживания и НМПТ)</w:t>
            </w:r>
            <w:r w:rsidR="003935AA">
              <w:rPr>
                <w:rFonts w:eastAsia="Calibri"/>
              </w:rPr>
              <w:t xml:space="preserve"> в таможенный реестр объектов интеллектуальной собственности</w:t>
            </w:r>
            <w:r w:rsidRPr="00C150F6">
              <w:rPr>
                <w:rFonts w:eastAsia="Calibri"/>
              </w:rPr>
              <w:t xml:space="preserve"> через «Единое окно» по экспортно-импортным операциям </w:t>
            </w:r>
          </w:p>
        </w:tc>
        <w:tc>
          <w:tcPr>
            <w:tcW w:w="834" w:type="pct"/>
            <w:tcMar>
              <w:top w:w="15" w:type="dxa"/>
              <w:left w:w="15" w:type="dxa"/>
              <w:bottom w:w="15" w:type="dxa"/>
              <w:right w:w="15" w:type="dxa"/>
            </w:tcMar>
          </w:tcPr>
          <w:p w14:paraId="23FBEE66" w14:textId="17FA47F5" w:rsidR="006350C6" w:rsidRPr="00C150F6" w:rsidDel="00D91862" w:rsidRDefault="006350C6" w:rsidP="006350C6">
            <w:pPr>
              <w:ind w:left="115" w:right="129"/>
              <w:jc w:val="both"/>
              <w:rPr>
                <w:rFonts w:eastAsia="Calibri"/>
              </w:rPr>
            </w:pPr>
            <w:r w:rsidRPr="00C150F6">
              <w:rPr>
                <w:rFonts w:eastAsia="Calibri"/>
              </w:rPr>
              <w:t>Полная автоматизация государственной услуги, наличие интеграций для проверки сведений, указанных в заявлении</w:t>
            </w:r>
          </w:p>
        </w:tc>
        <w:tc>
          <w:tcPr>
            <w:tcW w:w="834" w:type="pct"/>
            <w:tcMar>
              <w:top w:w="15" w:type="dxa"/>
              <w:left w:w="15" w:type="dxa"/>
              <w:bottom w:w="15" w:type="dxa"/>
              <w:right w:w="15" w:type="dxa"/>
            </w:tcMar>
          </w:tcPr>
          <w:p w14:paraId="12F59081" w14:textId="6E8DC83E" w:rsidR="006350C6" w:rsidRPr="00C150F6" w:rsidDel="00FD5C19" w:rsidRDefault="006350C6" w:rsidP="006350C6">
            <w:pPr>
              <w:ind w:left="111"/>
              <w:rPr>
                <w:rFonts w:eastAsia="Calibri"/>
              </w:rPr>
            </w:pPr>
            <w:r w:rsidRPr="00C150F6">
              <w:rPr>
                <w:rFonts w:eastAsia="Calibri"/>
              </w:rPr>
              <w:t xml:space="preserve">КГД МФ </w:t>
            </w:r>
          </w:p>
        </w:tc>
        <w:tc>
          <w:tcPr>
            <w:tcW w:w="834" w:type="pct"/>
            <w:tcMar>
              <w:top w:w="15" w:type="dxa"/>
              <w:left w:w="15" w:type="dxa"/>
              <w:bottom w:w="15" w:type="dxa"/>
              <w:right w:w="15" w:type="dxa"/>
            </w:tcMar>
          </w:tcPr>
          <w:p w14:paraId="71B56958" w14:textId="63DB8A3F" w:rsidR="006350C6" w:rsidRPr="00C150F6" w:rsidDel="00FD5C19" w:rsidRDefault="006350C6" w:rsidP="006350C6">
            <w:pPr>
              <w:ind w:left="81"/>
              <w:rPr>
                <w:rFonts w:eastAsia="Calibri"/>
              </w:rPr>
            </w:pPr>
            <w:r w:rsidRPr="00C150F6">
              <w:rPr>
                <w:rFonts w:eastAsia="Calibri"/>
              </w:rPr>
              <w:t>2022 год</w:t>
            </w:r>
          </w:p>
        </w:tc>
        <w:tc>
          <w:tcPr>
            <w:tcW w:w="657" w:type="pct"/>
          </w:tcPr>
          <w:p w14:paraId="6628BBAA" w14:textId="77777777" w:rsidR="006350C6" w:rsidRPr="006350C6" w:rsidRDefault="006350C6" w:rsidP="006350C6">
            <w:r w:rsidRPr="006350C6">
              <w:rPr>
                <w:color w:val="000000"/>
                <w:spacing w:val="2"/>
                <w:shd w:val="clear" w:color="auto" w:fill="FFFFFF"/>
              </w:rPr>
              <w:t xml:space="preserve">не требуются </w:t>
            </w:r>
          </w:p>
          <w:p w14:paraId="43B44E83" w14:textId="77777777" w:rsidR="006350C6" w:rsidRPr="006350C6" w:rsidRDefault="006350C6" w:rsidP="006350C6">
            <w:pPr>
              <w:rPr>
                <w:rFonts w:eastAsia="Calibri"/>
              </w:rPr>
            </w:pPr>
          </w:p>
          <w:p w14:paraId="4FD0508C" w14:textId="77777777" w:rsidR="006350C6" w:rsidRPr="00C150F6" w:rsidRDefault="006350C6" w:rsidP="006350C6">
            <w:pPr>
              <w:ind w:left="81"/>
              <w:rPr>
                <w:rFonts w:eastAsia="Calibri"/>
              </w:rPr>
            </w:pPr>
          </w:p>
        </w:tc>
        <w:tc>
          <w:tcPr>
            <w:tcW w:w="641" w:type="pct"/>
          </w:tcPr>
          <w:p w14:paraId="05AEFA22" w14:textId="7734C4B0" w:rsidR="006350C6" w:rsidRPr="00C150F6" w:rsidRDefault="006350C6" w:rsidP="006350C6">
            <w:pPr>
              <w:ind w:left="81"/>
              <w:rPr>
                <w:rFonts w:eastAsia="Calibri"/>
              </w:rPr>
            </w:pPr>
            <w:r w:rsidRPr="006350C6">
              <w:rPr>
                <w:rFonts w:eastAsia="Calibri"/>
              </w:rPr>
              <w:t>-</w:t>
            </w:r>
          </w:p>
        </w:tc>
      </w:tr>
      <w:tr w:rsidR="006350C6" w:rsidRPr="00C150F6" w14:paraId="6311277F" w14:textId="1C88B62E" w:rsidTr="006350C6">
        <w:tc>
          <w:tcPr>
            <w:tcW w:w="246" w:type="pct"/>
            <w:tcMar>
              <w:top w:w="15" w:type="dxa"/>
              <w:left w:w="15" w:type="dxa"/>
              <w:bottom w:w="15" w:type="dxa"/>
              <w:right w:w="15" w:type="dxa"/>
            </w:tcMar>
          </w:tcPr>
          <w:p w14:paraId="0C1EEB34" w14:textId="34426473" w:rsidR="006350C6" w:rsidRPr="00C150F6" w:rsidRDefault="006350C6" w:rsidP="006350C6">
            <w:pPr>
              <w:ind w:left="111"/>
              <w:jc w:val="center"/>
              <w:rPr>
                <w:rFonts w:eastAsia="Calibri"/>
              </w:rPr>
            </w:pPr>
            <w:bookmarkStart w:id="3" w:name="_Hlk40464596"/>
            <w:r w:rsidRPr="00C150F6">
              <w:rPr>
                <w:rFonts w:eastAsia="Calibri"/>
              </w:rPr>
              <w:t>4</w:t>
            </w:r>
          </w:p>
        </w:tc>
        <w:tc>
          <w:tcPr>
            <w:tcW w:w="954" w:type="pct"/>
            <w:tcMar>
              <w:top w:w="15" w:type="dxa"/>
              <w:left w:w="15" w:type="dxa"/>
              <w:bottom w:w="15" w:type="dxa"/>
              <w:right w:w="15" w:type="dxa"/>
            </w:tcMar>
          </w:tcPr>
          <w:p w14:paraId="1931D161" w14:textId="1258B8C4" w:rsidR="006350C6" w:rsidRPr="00C150F6" w:rsidRDefault="006350C6" w:rsidP="006350C6">
            <w:pPr>
              <w:ind w:left="111" w:right="125"/>
              <w:jc w:val="both"/>
              <w:rPr>
                <w:rFonts w:eastAsia="Calibri"/>
              </w:rPr>
            </w:pPr>
            <w:r w:rsidRPr="00C150F6">
              <w:rPr>
                <w:rFonts w:eastAsia="Calibri"/>
              </w:rPr>
              <w:t xml:space="preserve">Введение </w:t>
            </w:r>
            <w:r w:rsidRPr="00C150F6">
              <w:rPr>
                <w:rFonts w:eastAsia="Calibri"/>
              </w:rPr>
              <w:lastRenderedPageBreak/>
              <w:t>системы тотальной проверки на плагиат, в том числе, всех научных и аналитических отчетов, социологических исследований, финансируемых как государством, так и частным сектором.</w:t>
            </w:r>
          </w:p>
        </w:tc>
        <w:tc>
          <w:tcPr>
            <w:tcW w:w="834" w:type="pct"/>
            <w:tcMar>
              <w:top w:w="15" w:type="dxa"/>
              <w:left w:w="15" w:type="dxa"/>
              <w:bottom w:w="15" w:type="dxa"/>
              <w:right w:w="15" w:type="dxa"/>
            </w:tcMar>
          </w:tcPr>
          <w:p w14:paraId="68A45AFC" w14:textId="77777777" w:rsidR="006350C6" w:rsidRPr="00C150F6" w:rsidRDefault="006350C6" w:rsidP="006350C6">
            <w:pPr>
              <w:ind w:left="111"/>
              <w:jc w:val="both"/>
              <w:rPr>
                <w:rFonts w:eastAsia="Calibri"/>
              </w:rPr>
            </w:pPr>
            <w:r w:rsidRPr="00C150F6">
              <w:rPr>
                <w:rFonts w:eastAsia="Calibri"/>
              </w:rPr>
              <w:lastRenderedPageBreak/>
              <w:t xml:space="preserve">Использование </w:t>
            </w:r>
            <w:proofErr w:type="spellStart"/>
            <w:r w:rsidRPr="00C150F6">
              <w:rPr>
                <w:rFonts w:eastAsia="Calibri"/>
              </w:rPr>
              <w:lastRenderedPageBreak/>
              <w:t>репозитория</w:t>
            </w:r>
            <w:proofErr w:type="spellEnd"/>
            <w:r w:rsidRPr="00C150F6">
              <w:rPr>
                <w:rFonts w:eastAsia="Calibri"/>
              </w:rPr>
              <w:t>, предусмотренного в Типовых правилах деятельности вузов (п.33 Приказа МОН РК №595 от 30 октября 2018 года, Приложение 5) как базы данных для проверки на совпадения с текстами из различных баз данных;</w:t>
            </w:r>
          </w:p>
          <w:p w14:paraId="273A4584" w14:textId="04435396" w:rsidR="006350C6" w:rsidRPr="00C150F6" w:rsidRDefault="006350C6" w:rsidP="006350C6">
            <w:pPr>
              <w:ind w:left="111"/>
              <w:jc w:val="both"/>
              <w:rPr>
                <w:rFonts w:eastAsia="Calibri"/>
              </w:rPr>
            </w:pPr>
            <w:r w:rsidRPr="00C150F6">
              <w:rPr>
                <w:rFonts w:eastAsia="Calibri"/>
              </w:rPr>
              <w:t>Появление четко прописанной юридической процедуры определения того, является ли данные совпадения плагиатом или нет</w:t>
            </w:r>
          </w:p>
        </w:tc>
        <w:tc>
          <w:tcPr>
            <w:tcW w:w="834" w:type="pct"/>
            <w:tcMar>
              <w:top w:w="15" w:type="dxa"/>
              <w:left w:w="15" w:type="dxa"/>
              <w:bottom w:w="15" w:type="dxa"/>
              <w:right w:w="15" w:type="dxa"/>
            </w:tcMar>
            <w:vAlign w:val="center"/>
          </w:tcPr>
          <w:p w14:paraId="0189932D" w14:textId="71603086" w:rsidR="006350C6" w:rsidRPr="00C150F6" w:rsidRDefault="006350C6" w:rsidP="006350C6">
            <w:pPr>
              <w:ind w:left="111"/>
              <w:rPr>
                <w:rFonts w:eastAsia="Calibri"/>
              </w:rPr>
            </w:pPr>
            <w:r w:rsidRPr="00C150F6">
              <w:rPr>
                <w:rFonts w:eastAsia="Calibri"/>
              </w:rPr>
              <w:lastRenderedPageBreak/>
              <w:t xml:space="preserve">МОН </w:t>
            </w:r>
          </w:p>
        </w:tc>
        <w:tc>
          <w:tcPr>
            <w:tcW w:w="834" w:type="pct"/>
            <w:tcMar>
              <w:top w:w="15" w:type="dxa"/>
              <w:left w:w="15" w:type="dxa"/>
              <w:bottom w:w="15" w:type="dxa"/>
              <w:right w:w="15" w:type="dxa"/>
            </w:tcMar>
            <w:vAlign w:val="center"/>
          </w:tcPr>
          <w:p w14:paraId="15DFDDFF" w14:textId="09481031" w:rsidR="006350C6" w:rsidRPr="00C150F6" w:rsidRDefault="006350C6" w:rsidP="006350C6">
            <w:pPr>
              <w:ind w:left="111"/>
              <w:rPr>
                <w:rFonts w:eastAsia="Calibri"/>
              </w:rPr>
            </w:pPr>
            <w:r w:rsidRPr="00C150F6">
              <w:rPr>
                <w:rFonts w:eastAsia="Calibri"/>
              </w:rPr>
              <w:t>2025 год</w:t>
            </w:r>
          </w:p>
        </w:tc>
        <w:tc>
          <w:tcPr>
            <w:tcW w:w="657" w:type="pct"/>
          </w:tcPr>
          <w:p w14:paraId="43C1CC84" w14:textId="0F18CA7F" w:rsidR="006350C6" w:rsidRPr="00C150F6" w:rsidRDefault="006350C6" w:rsidP="006350C6">
            <w:pPr>
              <w:ind w:left="111"/>
              <w:rPr>
                <w:rFonts w:eastAsia="Calibri"/>
              </w:rPr>
            </w:pPr>
            <w:r w:rsidRPr="000D065D">
              <w:rPr>
                <w:color w:val="000000"/>
                <w:spacing w:val="2"/>
                <w:shd w:val="clear" w:color="auto" w:fill="FFFFFF"/>
              </w:rPr>
              <w:t xml:space="preserve">в пределах </w:t>
            </w:r>
            <w:r w:rsidRPr="000D065D">
              <w:rPr>
                <w:color w:val="000000"/>
                <w:spacing w:val="2"/>
                <w:shd w:val="clear" w:color="auto" w:fill="FFFFFF"/>
              </w:rPr>
              <w:lastRenderedPageBreak/>
              <w:t xml:space="preserve">выделенных средств </w:t>
            </w:r>
          </w:p>
        </w:tc>
        <w:tc>
          <w:tcPr>
            <w:tcW w:w="641" w:type="pct"/>
          </w:tcPr>
          <w:p w14:paraId="7CCFBA91" w14:textId="451D2E52" w:rsidR="006350C6" w:rsidRPr="00C150F6" w:rsidRDefault="006350C6" w:rsidP="006350C6">
            <w:pPr>
              <w:ind w:left="111"/>
              <w:rPr>
                <w:rFonts w:eastAsia="Calibri"/>
              </w:rPr>
            </w:pPr>
            <w:r>
              <w:rPr>
                <w:rFonts w:eastAsia="Calibri"/>
              </w:rPr>
              <w:lastRenderedPageBreak/>
              <w:t>РБ</w:t>
            </w:r>
          </w:p>
        </w:tc>
      </w:tr>
      <w:bookmarkEnd w:id="3"/>
      <w:tr w:rsidR="006350C6" w:rsidRPr="00C150F6" w14:paraId="749E204E" w14:textId="5EEFF1AB" w:rsidTr="006350C6">
        <w:tc>
          <w:tcPr>
            <w:tcW w:w="246" w:type="pct"/>
            <w:tcMar>
              <w:top w:w="15" w:type="dxa"/>
              <w:left w:w="15" w:type="dxa"/>
              <w:bottom w:w="15" w:type="dxa"/>
              <w:right w:w="15" w:type="dxa"/>
            </w:tcMar>
          </w:tcPr>
          <w:p w14:paraId="242529E6" w14:textId="55DF4190" w:rsidR="006350C6" w:rsidRPr="00C150F6" w:rsidRDefault="006350C6" w:rsidP="006350C6">
            <w:pPr>
              <w:ind w:left="111"/>
              <w:jc w:val="center"/>
              <w:rPr>
                <w:rFonts w:eastAsia="Calibri"/>
              </w:rPr>
            </w:pPr>
            <w:r w:rsidRPr="00C150F6">
              <w:rPr>
                <w:rFonts w:eastAsia="Calibri"/>
              </w:rPr>
              <w:lastRenderedPageBreak/>
              <w:t>5</w:t>
            </w:r>
          </w:p>
        </w:tc>
        <w:tc>
          <w:tcPr>
            <w:tcW w:w="954" w:type="pct"/>
            <w:tcMar>
              <w:top w:w="15" w:type="dxa"/>
              <w:left w:w="15" w:type="dxa"/>
              <w:bottom w:w="15" w:type="dxa"/>
              <w:right w:w="15" w:type="dxa"/>
            </w:tcMar>
          </w:tcPr>
          <w:p w14:paraId="40C53293" w14:textId="4AB6B998" w:rsidR="006350C6" w:rsidRPr="00C150F6" w:rsidRDefault="006350C6" w:rsidP="006350C6">
            <w:pPr>
              <w:ind w:left="111" w:right="125"/>
              <w:jc w:val="both"/>
              <w:rPr>
                <w:rFonts w:eastAsia="Calibri"/>
              </w:rPr>
            </w:pPr>
            <w:r w:rsidRPr="00C150F6">
              <w:rPr>
                <w:rFonts w:eastAsia="Calibri"/>
              </w:rPr>
              <w:t xml:space="preserve">Выработка </w:t>
            </w:r>
            <w:r w:rsidR="000D065D">
              <w:rPr>
                <w:rFonts w:eastAsia="Calibri"/>
              </w:rPr>
              <w:t>предложений по механизму</w:t>
            </w:r>
            <w:r w:rsidRPr="00C150F6">
              <w:rPr>
                <w:rFonts w:eastAsia="Calibri"/>
              </w:rPr>
              <w:t xml:space="preserve"> использования в процессе выдачи «инновационных» грантов и иных форм поддержки инновационной деятельности «патентных ландшафтов» или иных форм исследования сфер и областей, в которых требуются инновации</w:t>
            </w:r>
          </w:p>
        </w:tc>
        <w:tc>
          <w:tcPr>
            <w:tcW w:w="834" w:type="pct"/>
            <w:tcMar>
              <w:top w:w="15" w:type="dxa"/>
              <w:left w:w="15" w:type="dxa"/>
              <w:bottom w:w="15" w:type="dxa"/>
              <w:right w:w="15" w:type="dxa"/>
            </w:tcMar>
          </w:tcPr>
          <w:p w14:paraId="7BA02BA7" w14:textId="07EE8ED2" w:rsidR="006350C6" w:rsidRPr="00C150F6" w:rsidRDefault="006350C6" w:rsidP="006350C6">
            <w:pPr>
              <w:ind w:left="111"/>
              <w:jc w:val="both"/>
              <w:rPr>
                <w:rFonts w:eastAsia="Calibri"/>
              </w:rPr>
            </w:pPr>
            <w:r w:rsidRPr="00C150F6">
              <w:rPr>
                <w:rFonts w:eastAsia="Calibri"/>
              </w:rPr>
              <w:t>Аналитическая справка.</w:t>
            </w:r>
          </w:p>
          <w:p w14:paraId="6028BAC0" w14:textId="65E9B83F" w:rsidR="006350C6" w:rsidRPr="00C150F6" w:rsidRDefault="006350C6" w:rsidP="006350C6">
            <w:pPr>
              <w:ind w:left="111"/>
              <w:jc w:val="both"/>
              <w:rPr>
                <w:rFonts w:eastAsia="Calibri"/>
              </w:rPr>
            </w:pPr>
            <w:r w:rsidRPr="00C150F6">
              <w:rPr>
                <w:rFonts w:eastAsia="Calibri"/>
              </w:rPr>
              <w:t>Предложения по внесению изменений в действующие НПА.</w:t>
            </w:r>
          </w:p>
        </w:tc>
        <w:tc>
          <w:tcPr>
            <w:tcW w:w="834" w:type="pct"/>
            <w:tcMar>
              <w:top w:w="15" w:type="dxa"/>
              <w:left w:w="15" w:type="dxa"/>
              <w:bottom w:w="15" w:type="dxa"/>
              <w:right w:w="15" w:type="dxa"/>
            </w:tcMar>
            <w:vAlign w:val="center"/>
          </w:tcPr>
          <w:p w14:paraId="1591393C" w14:textId="35E75205" w:rsidR="006350C6" w:rsidRPr="00C150F6" w:rsidRDefault="006350C6" w:rsidP="006350C6">
            <w:pPr>
              <w:rPr>
                <w:rFonts w:eastAsia="Calibri"/>
              </w:rPr>
            </w:pPr>
            <w:r w:rsidRPr="00C150F6">
              <w:rPr>
                <w:rFonts w:eastAsia="Calibri"/>
              </w:rPr>
              <w:t>МЦРИАП, МОН, МИИР</w:t>
            </w:r>
          </w:p>
        </w:tc>
        <w:tc>
          <w:tcPr>
            <w:tcW w:w="834" w:type="pct"/>
            <w:tcMar>
              <w:top w:w="15" w:type="dxa"/>
              <w:left w:w="15" w:type="dxa"/>
              <w:bottom w:w="15" w:type="dxa"/>
              <w:right w:w="15" w:type="dxa"/>
            </w:tcMar>
            <w:vAlign w:val="center"/>
          </w:tcPr>
          <w:p w14:paraId="7F4D7255" w14:textId="4B928CEE" w:rsidR="006350C6" w:rsidRPr="00C150F6" w:rsidRDefault="006350C6" w:rsidP="006350C6">
            <w:pPr>
              <w:ind w:left="111"/>
              <w:rPr>
                <w:rFonts w:eastAsia="Calibri"/>
              </w:rPr>
            </w:pPr>
            <w:r w:rsidRPr="00C150F6">
              <w:rPr>
                <w:rFonts w:eastAsia="Calibri"/>
              </w:rPr>
              <w:t>2022 год</w:t>
            </w:r>
          </w:p>
        </w:tc>
        <w:tc>
          <w:tcPr>
            <w:tcW w:w="657" w:type="pct"/>
          </w:tcPr>
          <w:p w14:paraId="61404D03" w14:textId="77777777" w:rsidR="006350C6" w:rsidRPr="006350C6" w:rsidRDefault="006350C6" w:rsidP="006350C6">
            <w:r w:rsidRPr="006350C6">
              <w:rPr>
                <w:color w:val="000000"/>
                <w:spacing w:val="2"/>
                <w:shd w:val="clear" w:color="auto" w:fill="FFFFFF"/>
              </w:rPr>
              <w:t xml:space="preserve">не требуются </w:t>
            </w:r>
          </w:p>
          <w:p w14:paraId="7AD7568F" w14:textId="77777777" w:rsidR="006350C6" w:rsidRPr="006350C6" w:rsidRDefault="006350C6" w:rsidP="006350C6">
            <w:pPr>
              <w:rPr>
                <w:rFonts w:eastAsia="Calibri"/>
              </w:rPr>
            </w:pPr>
          </w:p>
          <w:p w14:paraId="3617052A" w14:textId="77777777" w:rsidR="006350C6" w:rsidRPr="00C150F6" w:rsidRDefault="006350C6" w:rsidP="006350C6">
            <w:pPr>
              <w:ind w:left="111"/>
              <w:rPr>
                <w:rFonts w:eastAsia="Calibri"/>
              </w:rPr>
            </w:pPr>
          </w:p>
        </w:tc>
        <w:tc>
          <w:tcPr>
            <w:tcW w:w="641" w:type="pct"/>
          </w:tcPr>
          <w:p w14:paraId="2C2DE025" w14:textId="3220B06C" w:rsidR="006350C6" w:rsidRPr="00C150F6" w:rsidRDefault="006350C6" w:rsidP="006350C6">
            <w:pPr>
              <w:ind w:left="111"/>
              <w:rPr>
                <w:rFonts w:eastAsia="Calibri"/>
              </w:rPr>
            </w:pPr>
            <w:r w:rsidRPr="006350C6">
              <w:rPr>
                <w:rFonts w:eastAsia="Calibri"/>
              </w:rPr>
              <w:t>-</w:t>
            </w:r>
          </w:p>
        </w:tc>
      </w:tr>
      <w:tr w:rsidR="006350C6" w:rsidRPr="00C150F6" w14:paraId="2573D365" w14:textId="3C81736E" w:rsidTr="006350C6">
        <w:tc>
          <w:tcPr>
            <w:tcW w:w="246" w:type="pct"/>
            <w:tcMar>
              <w:top w:w="15" w:type="dxa"/>
              <w:left w:w="15" w:type="dxa"/>
              <w:bottom w:w="15" w:type="dxa"/>
              <w:right w:w="15" w:type="dxa"/>
            </w:tcMar>
          </w:tcPr>
          <w:p w14:paraId="644F7006" w14:textId="2D1220BF" w:rsidR="006350C6" w:rsidRPr="00C150F6" w:rsidRDefault="006350C6" w:rsidP="006350C6">
            <w:pPr>
              <w:ind w:left="-20" w:right="-135"/>
              <w:jc w:val="center"/>
              <w:rPr>
                <w:rFonts w:eastAsia="Calibri"/>
              </w:rPr>
            </w:pPr>
            <w:bookmarkStart w:id="4" w:name="_Hlk40464609"/>
            <w:r w:rsidRPr="00B11984">
              <w:rPr>
                <w:rFonts w:eastAsia="Calibri"/>
              </w:rPr>
              <w:t>6</w:t>
            </w:r>
          </w:p>
        </w:tc>
        <w:tc>
          <w:tcPr>
            <w:tcW w:w="954" w:type="pct"/>
            <w:tcMar>
              <w:top w:w="15" w:type="dxa"/>
              <w:left w:w="15" w:type="dxa"/>
              <w:bottom w:w="15" w:type="dxa"/>
              <w:right w:w="15" w:type="dxa"/>
            </w:tcMar>
          </w:tcPr>
          <w:p w14:paraId="56897530" w14:textId="4154AA43" w:rsidR="006350C6" w:rsidRPr="00C150F6" w:rsidRDefault="00B11984" w:rsidP="006350C6">
            <w:pPr>
              <w:ind w:right="125"/>
              <w:jc w:val="both"/>
              <w:rPr>
                <w:rFonts w:eastAsia="Calibri"/>
              </w:rPr>
            </w:pPr>
            <w:r w:rsidRPr="00C150F6">
              <w:rPr>
                <w:rFonts w:eastAsia="Calibri"/>
              </w:rPr>
              <w:t xml:space="preserve">Выработка </w:t>
            </w:r>
            <w:r>
              <w:rPr>
                <w:rFonts w:eastAsia="Calibri"/>
              </w:rPr>
              <w:t>предложений по механизму</w:t>
            </w:r>
            <w:r w:rsidRPr="00C150F6">
              <w:rPr>
                <w:rFonts w:eastAsia="Calibri"/>
              </w:rPr>
              <w:t xml:space="preserve"> </w:t>
            </w:r>
            <w:r w:rsidR="006350C6" w:rsidRPr="00C150F6">
              <w:rPr>
                <w:rFonts w:eastAsia="Calibri"/>
              </w:rPr>
              <w:t xml:space="preserve">субсидирования международного </w:t>
            </w:r>
            <w:r w:rsidR="006350C6" w:rsidRPr="00C150F6">
              <w:rPr>
                <w:rFonts w:eastAsia="Calibri"/>
              </w:rPr>
              <w:lastRenderedPageBreak/>
              <w:t>патентования в рамках имеющихся проектов инновационной поддержи</w:t>
            </w:r>
          </w:p>
        </w:tc>
        <w:tc>
          <w:tcPr>
            <w:tcW w:w="834" w:type="pct"/>
            <w:tcMar>
              <w:top w:w="15" w:type="dxa"/>
              <w:left w:w="15" w:type="dxa"/>
              <w:bottom w:w="15" w:type="dxa"/>
              <w:right w:w="15" w:type="dxa"/>
            </w:tcMar>
          </w:tcPr>
          <w:p w14:paraId="25EB04D5" w14:textId="6D8D1656" w:rsidR="006350C6" w:rsidRPr="00C150F6" w:rsidRDefault="006350C6" w:rsidP="006350C6">
            <w:pPr>
              <w:ind w:left="111"/>
              <w:jc w:val="both"/>
              <w:rPr>
                <w:rFonts w:eastAsia="Calibri"/>
              </w:rPr>
            </w:pPr>
            <w:r w:rsidRPr="00C150F6">
              <w:rPr>
                <w:rFonts w:eastAsia="Calibri"/>
              </w:rPr>
              <w:lastRenderedPageBreak/>
              <w:t>Аналитическая справка.</w:t>
            </w:r>
          </w:p>
          <w:p w14:paraId="72619890" w14:textId="589EE0C5" w:rsidR="006350C6" w:rsidRPr="00C150F6" w:rsidRDefault="006350C6" w:rsidP="006350C6">
            <w:pPr>
              <w:ind w:left="115" w:right="129"/>
              <w:jc w:val="both"/>
              <w:rPr>
                <w:rFonts w:eastAsia="Calibri"/>
              </w:rPr>
            </w:pPr>
            <w:r w:rsidRPr="00C150F6">
              <w:rPr>
                <w:rFonts w:eastAsia="Calibri"/>
              </w:rPr>
              <w:t>Проект (ы) НПА.</w:t>
            </w:r>
          </w:p>
        </w:tc>
        <w:tc>
          <w:tcPr>
            <w:tcW w:w="834" w:type="pct"/>
            <w:tcMar>
              <w:top w:w="15" w:type="dxa"/>
              <w:left w:w="15" w:type="dxa"/>
              <w:bottom w:w="15" w:type="dxa"/>
              <w:right w:w="15" w:type="dxa"/>
            </w:tcMar>
            <w:vAlign w:val="center"/>
          </w:tcPr>
          <w:p w14:paraId="2526BC42" w14:textId="6569C617" w:rsidR="006350C6" w:rsidRPr="00C150F6" w:rsidRDefault="006350C6" w:rsidP="00B11984">
            <w:pPr>
              <w:ind w:left="111"/>
              <w:rPr>
                <w:rFonts w:eastAsia="Calibri"/>
              </w:rPr>
            </w:pPr>
            <w:r w:rsidRPr="00C150F6">
              <w:rPr>
                <w:rFonts w:eastAsia="Calibri"/>
              </w:rPr>
              <w:t>МЦРИАП, МОН</w:t>
            </w:r>
          </w:p>
        </w:tc>
        <w:tc>
          <w:tcPr>
            <w:tcW w:w="834" w:type="pct"/>
            <w:tcMar>
              <w:top w:w="15" w:type="dxa"/>
              <w:left w:w="15" w:type="dxa"/>
              <w:bottom w:w="15" w:type="dxa"/>
              <w:right w:w="15" w:type="dxa"/>
            </w:tcMar>
            <w:vAlign w:val="center"/>
          </w:tcPr>
          <w:p w14:paraId="5A10F1B0" w14:textId="7F6132B2" w:rsidR="006350C6" w:rsidRPr="00C150F6" w:rsidRDefault="006350C6" w:rsidP="006350C6">
            <w:pPr>
              <w:ind w:left="81"/>
              <w:rPr>
                <w:rFonts w:eastAsia="Calibri"/>
              </w:rPr>
            </w:pPr>
            <w:r w:rsidRPr="00C150F6">
              <w:rPr>
                <w:rFonts w:eastAsia="Calibri"/>
              </w:rPr>
              <w:t>2022 год</w:t>
            </w:r>
          </w:p>
        </w:tc>
        <w:tc>
          <w:tcPr>
            <w:tcW w:w="657" w:type="pct"/>
          </w:tcPr>
          <w:p w14:paraId="14BEB618" w14:textId="77777777" w:rsidR="006350C6" w:rsidRPr="006350C6" w:rsidRDefault="006350C6" w:rsidP="006350C6">
            <w:r w:rsidRPr="006350C6">
              <w:rPr>
                <w:color w:val="000000"/>
                <w:spacing w:val="2"/>
                <w:shd w:val="clear" w:color="auto" w:fill="FFFFFF"/>
              </w:rPr>
              <w:t xml:space="preserve">не требуются </w:t>
            </w:r>
          </w:p>
          <w:p w14:paraId="735C8551" w14:textId="77777777" w:rsidR="006350C6" w:rsidRPr="006350C6" w:rsidRDefault="006350C6" w:rsidP="006350C6">
            <w:pPr>
              <w:rPr>
                <w:rFonts w:eastAsia="Calibri"/>
              </w:rPr>
            </w:pPr>
          </w:p>
          <w:p w14:paraId="4D3629FD" w14:textId="77777777" w:rsidR="006350C6" w:rsidRPr="00C150F6" w:rsidRDefault="006350C6" w:rsidP="006350C6">
            <w:pPr>
              <w:ind w:left="81"/>
              <w:rPr>
                <w:rFonts w:eastAsia="Calibri"/>
              </w:rPr>
            </w:pPr>
          </w:p>
        </w:tc>
        <w:tc>
          <w:tcPr>
            <w:tcW w:w="641" w:type="pct"/>
          </w:tcPr>
          <w:p w14:paraId="31F59F62" w14:textId="3F736305" w:rsidR="006350C6" w:rsidRPr="00C150F6" w:rsidRDefault="006350C6" w:rsidP="006350C6">
            <w:pPr>
              <w:ind w:left="81"/>
              <w:rPr>
                <w:rFonts w:eastAsia="Calibri"/>
              </w:rPr>
            </w:pPr>
            <w:r w:rsidRPr="006350C6">
              <w:rPr>
                <w:rFonts w:eastAsia="Calibri"/>
              </w:rPr>
              <w:t>-</w:t>
            </w:r>
          </w:p>
        </w:tc>
      </w:tr>
      <w:bookmarkEnd w:id="4"/>
      <w:tr w:rsidR="006350C6" w:rsidRPr="00C150F6" w14:paraId="69C010C8" w14:textId="388AAFC4" w:rsidTr="006350C6">
        <w:tc>
          <w:tcPr>
            <w:tcW w:w="246" w:type="pct"/>
            <w:tcMar>
              <w:top w:w="15" w:type="dxa"/>
              <w:left w:w="15" w:type="dxa"/>
              <w:bottom w:w="15" w:type="dxa"/>
              <w:right w:w="15" w:type="dxa"/>
            </w:tcMar>
          </w:tcPr>
          <w:p w14:paraId="67818482" w14:textId="6E17E2E1" w:rsidR="006350C6" w:rsidRPr="00C150F6" w:rsidRDefault="006350C6" w:rsidP="006350C6">
            <w:pPr>
              <w:ind w:left="-20" w:right="-135"/>
              <w:jc w:val="center"/>
              <w:rPr>
                <w:rFonts w:eastAsia="Calibri"/>
              </w:rPr>
            </w:pPr>
            <w:r w:rsidRPr="00C150F6">
              <w:rPr>
                <w:rFonts w:eastAsia="Calibri"/>
              </w:rPr>
              <w:lastRenderedPageBreak/>
              <w:t>7</w:t>
            </w:r>
          </w:p>
        </w:tc>
        <w:tc>
          <w:tcPr>
            <w:tcW w:w="954" w:type="pct"/>
            <w:tcMar>
              <w:top w:w="15" w:type="dxa"/>
              <w:left w:w="15" w:type="dxa"/>
              <w:bottom w:w="15" w:type="dxa"/>
              <w:right w:w="15" w:type="dxa"/>
            </w:tcMar>
          </w:tcPr>
          <w:p w14:paraId="6EC55F9E" w14:textId="33B350A8" w:rsidR="006350C6" w:rsidRPr="00C150F6" w:rsidDel="005D1C58" w:rsidRDefault="006350C6" w:rsidP="006350C6">
            <w:pPr>
              <w:ind w:right="125"/>
              <w:jc w:val="both"/>
              <w:rPr>
                <w:rFonts w:eastAsia="Calibri"/>
              </w:rPr>
            </w:pPr>
            <w:r w:rsidRPr="00C150F6">
              <w:rPr>
                <w:rFonts w:eastAsia="Calibri"/>
              </w:rPr>
              <w:t>Проработ</w:t>
            </w:r>
            <w:r w:rsidR="00757B91" w:rsidRPr="00EE591F">
              <w:rPr>
                <w:rFonts w:eastAsia="Calibri"/>
              </w:rPr>
              <w:t xml:space="preserve">ка </w:t>
            </w:r>
            <w:r w:rsidRPr="00C150F6">
              <w:rPr>
                <w:rFonts w:eastAsia="Calibri"/>
              </w:rPr>
              <w:t>вопрос</w:t>
            </w:r>
            <w:r w:rsidR="00757B91">
              <w:rPr>
                <w:rFonts w:eastAsia="Calibri"/>
              </w:rPr>
              <w:t xml:space="preserve">а </w:t>
            </w:r>
            <w:r w:rsidRPr="00C150F6">
              <w:rPr>
                <w:rFonts w:eastAsia="Calibri"/>
              </w:rPr>
              <w:t>увеличения государственной поддержки ВУЗов и НИИ в части финансирования, обеспечения долгосрочны</w:t>
            </w:r>
            <w:bookmarkStart w:id="5" w:name="_GoBack"/>
            <w:bookmarkEnd w:id="5"/>
            <w:r w:rsidRPr="00C150F6">
              <w:rPr>
                <w:rFonts w:eastAsia="Calibri"/>
              </w:rPr>
              <w:t>ми ресурсами для исследований</w:t>
            </w:r>
          </w:p>
        </w:tc>
        <w:tc>
          <w:tcPr>
            <w:tcW w:w="834" w:type="pct"/>
            <w:tcMar>
              <w:top w:w="15" w:type="dxa"/>
              <w:left w:w="15" w:type="dxa"/>
              <w:bottom w:w="15" w:type="dxa"/>
              <w:right w:w="15" w:type="dxa"/>
            </w:tcMar>
          </w:tcPr>
          <w:p w14:paraId="1A7C4E29" w14:textId="77777777" w:rsidR="006350C6" w:rsidRPr="00C150F6" w:rsidRDefault="006350C6" w:rsidP="006350C6">
            <w:pPr>
              <w:ind w:left="111"/>
              <w:jc w:val="both"/>
              <w:rPr>
                <w:rFonts w:eastAsia="Calibri"/>
              </w:rPr>
            </w:pPr>
            <w:r w:rsidRPr="00C150F6">
              <w:rPr>
                <w:rFonts w:eastAsia="Calibri"/>
              </w:rPr>
              <w:t>Аналитическая справка</w:t>
            </w:r>
          </w:p>
          <w:p w14:paraId="24F21BEC" w14:textId="2DCF35F1" w:rsidR="006350C6" w:rsidRPr="00C150F6" w:rsidRDefault="006350C6" w:rsidP="006350C6">
            <w:pPr>
              <w:ind w:left="115" w:right="129"/>
              <w:jc w:val="both"/>
              <w:rPr>
                <w:rFonts w:eastAsia="Calibri"/>
              </w:rPr>
            </w:pPr>
            <w:r w:rsidRPr="00C150F6">
              <w:rPr>
                <w:rFonts w:eastAsia="Calibri"/>
              </w:rPr>
              <w:t>Проект (ы) НПА</w:t>
            </w:r>
          </w:p>
        </w:tc>
        <w:tc>
          <w:tcPr>
            <w:tcW w:w="834" w:type="pct"/>
            <w:tcMar>
              <w:top w:w="15" w:type="dxa"/>
              <w:left w:w="15" w:type="dxa"/>
              <w:bottom w:w="15" w:type="dxa"/>
              <w:right w:w="15" w:type="dxa"/>
            </w:tcMar>
            <w:vAlign w:val="center"/>
          </w:tcPr>
          <w:p w14:paraId="7725F962" w14:textId="3D0A242B" w:rsidR="006350C6" w:rsidRPr="00C150F6" w:rsidRDefault="006350C6" w:rsidP="006350C6">
            <w:pPr>
              <w:ind w:left="111"/>
              <w:rPr>
                <w:rFonts w:eastAsia="Calibri"/>
              </w:rPr>
            </w:pPr>
            <w:r w:rsidRPr="00C150F6">
              <w:rPr>
                <w:rFonts w:eastAsia="Calibri"/>
              </w:rPr>
              <w:t>МОН</w:t>
            </w:r>
          </w:p>
        </w:tc>
        <w:tc>
          <w:tcPr>
            <w:tcW w:w="834" w:type="pct"/>
            <w:tcMar>
              <w:top w:w="15" w:type="dxa"/>
              <w:left w:w="15" w:type="dxa"/>
              <w:bottom w:w="15" w:type="dxa"/>
              <w:right w:w="15" w:type="dxa"/>
            </w:tcMar>
            <w:vAlign w:val="center"/>
          </w:tcPr>
          <w:p w14:paraId="06DD1DD7" w14:textId="10DBFFF0" w:rsidR="006350C6" w:rsidRPr="00C150F6" w:rsidRDefault="006350C6" w:rsidP="006350C6">
            <w:pPr>
              <w:ind w:left="81"/>
              <w:rPr>
                <w:rFonts w:eastAsia="Calibri"/>
              </w:rPr>
            </w:pPr>
          </w:p>
        </w:tc>
        <w:tc>
          <w:tcPr>
            <w:tcW w:w="657" w:type="pct"/>
          </w:tcPr>
          <w:p w14:paraId="6182B0AF" w14:textId="77777777" w:rsidR="006350C6" w:rsidRPr="006350C6" w:rsidRDefault="006350C6" w:rsidP="006350C6">
            <w:r w:rsidRPr="006350C6">
              <w:rPr>
                <w:color w:val="000000"/>
                <w:spacing w:val="2"/>
                <w:shd w:val="clear" w:color="auto" w:fill="FFFFFF"/>
              </w:rPr>
              <w:t xml:space="preserve">не требуются </w:t>
            </w:r>
          </w:p>
          <w:p w14:paraId="6DC10330" w14:textId="77777777" w:rsidR="006350C6" w:rsidRPr="006350C6" w:rsidRDefault="006350C6" w:rsidP="006350C6">
            <w:pPr>
              <w:rPr>
                <w:rFonts w:eastAsia="Calibri"/>
              </w:rPr>
            </w:pPr>
          </w:p>
          <w:p w14:paraId="3B85B5A4" w14:textId="77777777" w:rsidR="006350C6" w:rsidRPr="00C150F6" w:rsidRDefault="006350C6" w:rsidP="006350C6">
            <w:pPr>
              <w:ind w:left="81"/>
              <w:rPr>
                <w:rFonts w:eastAsia="Calibri"/>
              </w:rPr>
            </w:pPr>
          </w:p>
        </w:tc>
        <w:tc>
          <w:tcPr>
            <w:tcW w:w="641" w:type="pct"/>
          </w:tcPr>
          <w:p w14:paraId="13961A57" w14:textId="20A42B92" w:rsidR="006350C6" w:rsidRPr="00C150F6" w:rsidRDefault="006350C6" w:rsidP="006350C6">
            <w:pPr>
              <w:ind w:left="81"/>
              <w:rPr>
                <w:rFonts w:eastAsia="Calibri"/>
              </w:rPr>
            </w:pPr>
            <w:r w:rsidRPr="006350C6">
              <w:rPr>
                <w:rFonts w:eastAsia="Calibri"/>
              </w:rPr>
              <w:t>-</w:t>
            </w:r>
          </w:p>
        </w:tc>
      </w:tr>
      <w:tr w:rsidR="006350C6" w:rsidRPr="00C150F6" w:rsidDel="00FD5C19" w14:paraId="1B478791" w14:textId="77777777" w:rsidTr="009A007F">
        <w:tc>
          <w:tcPr>
            <w:tcW w:w="5000" w:type="pct"/>
            <w:gridSpan w:val="7"/>
          </w:tcPr>
          <w:p w14:paraId="3E569965" w14:textId="0E8F47EB" w:rsidR="006350C6" w:rsidRPr="00C150F6" w:rsidDel="00FD5C19" w:rsidRDefault="006350C6" w:rsidP="006350C6">
            <w:pPr>
              <w:ind w:left="81"/>
              <w:jc w:val="center"/>
              <w:rPr>
                <w:rFonts w:eastAsia="Calibri"/>
              </w:rPr>
            </w:pPr>
            <w:r w:rsidRPr="00C150F6">
              <w:rPr>
                <w:b/>
                <w:bCs/>
              </w:rPr>
              <w:t xml:space="preserve">Стимулирование инноваций и </w:t>
            </w:r>
            <w:r w:rsidR="00B11984">
              <w:rPr>
                <w:b/>
                <w:bCs/>
              </w:rPr>
              <w:t xml:space="preserve">передачи технологий с помощью </w:t>
            </w:r>
            <w:r w:rsidR="00B11984" w:rsidRPr="000D065D">
              <w:rPr>
                <w:b/>
              </w:rPr>
              <w:t>интеллектуальной собственности</w:t>
            </w:r>
          </w:p>
        </w:tc>
      </w:tr>
      <w:tr w:rsidR="00EE3259" w:rsidRPr="00C150F6" w14:paraId="3903F665" w14:textId="6144348F" w:rsidTr="006350C6">
        <w:tc>
          <w:tcPr>
            <w:tcW w:w="246" w:type="pct"/>
            <w:tcMar>
              <w:top w:w="15" w:type="dxa"/>
              <w:left w:w="15" w:type="dxa"/>
              <w:bottom w:w="15" w:type="dxa"/>
              <w:right w:w="15" w:type="dxa"/>
            </w:tcMar>
          </w:tcPr>
          <w:p w14:paraId="039DC49F" w14:textId="0B97F3B0" w:rsidR="00EE3259" w:rsidRPr="00C150F6" w:rsidRDefault="00EE3259" w:rsidP="006350C6">
            <w:pPr>
              <w:ind w:left="-20" w:right="-135"/>
              <w:jc w:val="center"/>
              <w:rPr>
                <w:rFonts w:eastAsia="Calibri"/>
              </w:rPr>
            </w:pPr>
            <w:r w:rsidRPr="00C150F6">
              <w:rPr>
                <w:rFonts w:eastAsia="Calibri"/>
              </w:rPr>
              <w:t>8</w:t>
            </w:r>
          </w:p>
        </w:tc>
        <w:tc>
          <w:tcPr>
            <w:tcW w:w="954" w:type="pct"/>
            <w:tcMar>
              <w:top w:w="15" w:type="dxa"/>
              <w:left w:w="15" w:type="dxa"/>
              <w:bottom w:w="15" w:type="dxa"/>
              <w:right w:w="15" w:type="dxa"/>
            </w:tcMar>
          </w:tcPr>
          <w:p w14:paraId="568CC4D4" w14:textId="06812960" w:rsidR="00EE3259" w:rsidRPr="00C150F6" w:rsidRDefault="00EE3259" w:rsidP="006350C6">
            <w:pPr>
              <w:ind w:right="125"/>
              <w:jc w:val="both"/>
              <w:rPr>
                <w:rFonts w:eastAsia="Calibri"/>
              </w:rPr>
            </w:pPr>
            <w:r w:rsidRPr="00C150F6">
              <w:rPr>
                <w:rFonts w:eastAsia="Calibri"/>
              </w:rPr>
              <w:t>Проведение обучения по вопросам коммерциализации изобретений для национальных изобретателей</w:t>
            </w:r>
          </w:p>
        </w:tc>
        <w:tc>
          <w:tcPr>
            <w:tcW w:w="834" w:type="pct"/>
            <w:tcMar>
              <w:top w:w="15" w:type="dxa"/>
              <w:left w:w="15" w:type="dxa"/>
              <w:bottom w:w="15" w:type="dxa"/>
              <w:right w:w="15" w:type="dxa"/>
            </w:tcMar>
          </w:tcPr>
          <w:p w14:paraId="7167D447" w14:textId="08BAE829" w:rsidR="00EE3259" w:rsidRPr="00C150F6" w:rsidRDefault="00EE3259" w:rsidP="006350C6">
            <w:pPr>
              <w:ind w:left="115" w:right="129"/>
              <w:jc w:val="both"/>
              <w:rPr>
                <w:rFonts w:eastAsia="Calibri"/>
              </w:rPr>
            </w:pPr>
            <w:r w:rsidRPr="00C150F6">
              <w:rPr>
                <w:rFonts w:eastAsia="Calibri"/>
              </w:rPr>
              <w:t>Не менее 100 национальных изобретателей прошедших</w:t>
            </w:r>
            <w:r w:rsidRPr="00C150F6" w:rsidDel="004E5191">
              <w:rPr>
                <w:rFonts w:eastAsia="Calibri"/>
              </w:rPr>
              <w:t xml:space="preserve"> </w:t>
            </w:r>
            <w:r w:rsidRPr="00C150F6">
              <w:rPr>
                <w:rFonts w:eastAsia="Calibri"/>
              </w:rPr>
              <w:t>подготовку по вопросам коммерциализации изобретений (женщин 50%,  более 25% из них в возрасте до 30 лет)</w:t>
            </w:r>
          </w:p>
        </w:tc>
        <w:tc>
          <w:tcPr>
            <w:tcW w:w="834" w:type="pct"/>
            <w:tcMar>
              <w:top w:w="15" w:type="dxa"/>
              <w:left w:w="15" w:type="dxa"/>
              <w:bottom w:w="15" w:type="dxa"/>
              <w:right w:w="15" w:type="dxa"/>
            </w:tcMar>
          </w:tcPr>
          <w:p w14:paraId="37478AC6" w14:textId="2D0922CE" w:rsidR="00EE3259" w:rsidRPr="00C150F6" w:rsidRDefault="00EE3259" w:rsidP="006350C6">
            <w:pPr>
              <w:ind w:left="111"/>
              <w:rPr>
                <w:rFonts w:eastAsia="Calibri"/>
              </w:rPr>
            </w:pPr>
            <w:r w:rsidRPr="00C150F6">
              <w:rPr>
                <w:rFonts w:eastAsia="Calibri"/>
              </w:rPr>
              <w:t>МЦРИАП, МЮ, МОН, МСХ</w:t>
            </w:r>
          </w:p>
        </w:tc>
        <w:tc>
          <w:tcPr>
            <w:tcW w:w="834" w:type="pct"/>
            <w:tcMar>
              <w:top w:w="15" w:type="dxa"/>
              <w:left w:w="15" w:type="dxa"/>
              <w:bottom w:w="15" w:type="dxa"/>
              <w:right w:w="15" w:type="dxa"/>
            </w:tcMar>
          </w:tcPr>
          <w:p w14:paraId="4EA3A5D2" w14:textId="27759BFC" w:rsidR="00EE3259" w:rsidRPr="00C150F6" w:rsidRDefault="00EE3259" w:rsidP="006350C6">
            <w:pPr>
              <w:ind w:left="81"/>
              <w:rPr>
                <w:rFonts w:eastAsia="Calibri"/>
              </w:rPr>
            </w:pPr>
            <w:r w:rsidRPr="00C150F6">
              <w:rPr>
                <w:rFonts w:eastAsia="Calibri"/>
              </w:rPr>
              <w:t>2021 год</w:t>
            </w:r>
          </w:p>
        </w:tc>
        <w:tc>
          <w:tcPr>
            <w:tcW w:w="657" w:type="pct"/>
          </w:tcPr>
          <w:p w14:paraId="2D4A667A" w14:textId="77777777" w:rsidR="00EE3259" w:rsidRPr="006350C6" w:rsidRDefault="00EE3259" w:rsidP="00AF3CF6">
            <w:r w:rsidRPr="006350C6">
              <w:rPr>
                <w:color w:val="000000"/>
                <w:spacing w:val="2"/>
                <w:shd w:val="clear" w:color="auto" w:fill="FFFFFF"/>
              </w:rPr>
              <w:t xml:space="preserve">не требуются </w:t>
            </w:r>
          </w:p>
          <w:p w14:paraId="1A4A1018" w14:textId="77777777" w:rsidR="00EE3259" w:rsidRPr="006350C6" w:rsidRDefault="00EE3259" w:rsidP="00AF3CF6">
            <w:pPr>
              <w:rPr>
                <w:rFonts w:eastAsia="Calibri"/>
              </w:rPr>
            </w:pPr>
          </w:p>
          <w:p w14:paraId="10A13A7A" w14:textId="73FC3356" w:rsidR="00EE3259" w:rsidRPr="00C150F6" w:rsidRDefault="00EE3259" w:rsidP="006350C6">
            <w:pPr>
              <w:ind w:left="81"/>
              <w:rPr>
                <w:rFonts w:eastAsia="Calibri"/>
              </w:rPr>
            </w:pPr>
          </w:p>
        </w:tc>
        <w:tc>
          <w:tcPr>
            <w:tcW w:w="641" w:type="pct"/>
          </w:tcPr>
          <w:p w14:paraId="144D1CB6" w14:textId="1D8098DD" w:rsidR="00EE3259" w:rsidRPr="00C150F6" w:rsidRDefault="00EE3259" w:rsidP="006350C6">
            <w:pPr>
              <w:ind w:left="81"/>
              <w:rPr>
                <w:rFonts w:eastAsia="Calibri"/>
              </w:rPr>
            </w:pPr>
            <w:r w:rsidRPr="006350C6">
              <w:rPr>
                <w:rFonts w:eastAsia="Calibri"/>
              </w:rPr>
              <w:t>-</w:t>
            </w:r>
          </w:p>
        </w:tc>
      </w:tr>
      <w:tr w:rsidR="006350C6" w:rsidRPr="00C150F6" w14:paraId="7CA01387" w14:textId="2AB23FA6" w:rsidTr="006350C6">
        <w:tc>
          <w:tcPr>
            <w:tcW w:w="246" w:type="pct"/>
            <w:tcMar>
              <w:top w:w="15" w:type="dxa"/>
              <w:left w:w="15" w:type="dxa"/>
              <w:bottom w:w="15" w:type="dxa"/>
              <w:right w:w="15" w:type="dxa"/>
            </w:tcMar>
          </w:tcPr>
          <w:p w14:paraId="68104540" w14:textId="481B236C" w:rsidR="006350C6" w:rsidRPr="00C150F6" w:rsidRDefault="006350C6" w:rsidP="006350C6">
            <w:pPr>
              <w:ind w:left="-20" w:right="-135"/>
              <w:jc w:val="center"/>
              <w:rPr>
                <w:rFonts w:eastAsia="Calibri"/>
              </w:rPr>
            </w:pPr>
            <w:r w:rsidRPr="00C150F6">
              <w:rPr>
                <w:rFonts w:eastAsia="Calibri"/>
              </w:rPr>
              <w:t>9</w:t>
            </w:r>
          </w:p>
        </w:tc>
        <w:tc>
          <w:tcPr>
            <w:tcW w:w="954" w:type="pct"/>
            <w:tcMar>
              <w:top w:w="15" w:type="dxa"/>
              <w:left w:w="15" w:type="dxa"/>
              <w:bottom w:w="15" w:type="dxa"/>
              <w:right w:w="15" w:type="dxa"/>
            </w:tcMar>
          </w:tcPr>
          <w:p w14:paraId="533D89CE" w14:textId="58AF7DAA" w:rsidR="006350C6" w:rsidRPr="00C150F6" w:rsidRDefault="006350C6" w:rsidP="006350C6">
            <w:pPr>
              <w:ind w:left="24" w:right="129"/>
              <w:jc w:val="both"/>
              <w:rPr>
                <w:rFonts w:eastAsia="Calibri"/>
              </w:rPr>
            </w:pPr>
            <w:r w:rsidRPr="00C150F6">
              <w:rPr>
                <w:rFonts w:eastAsia="Calibri"/>
              </w:rPr>
              <w:t>Проведение семинаров по созданию совместных изобретений, включая спонсируемые и многонациональные совместные изобретения</w:t>
            </w:r>
          </w:p>
        </w:tc>
        <w:tc>
          <w:tcPr>
            <w:tcW w:w="834" w:type="pct"/>
            <w:tcMar>
              <w:top w:w="15" w:type="dxa"/>
              <w:left w:w="15" w:type="dxa"/>
              <w:bottom w:w="15" w:type="dxa"/>
              <w:right w:w="15" w:type="dxa"/>
            </w:tcMar>
          </w:tcPr>
          <w:p w14:paraId="7ADC90B4" w14:textId="5F74B5B4" w:rsidR="006350C6" w:rsidRPr="00C150F6" w:rsidRDefault="006350C6" w:rsidP="006350C6">
            <w:pPr>
              <w:ind w:left="24" w:right="129"/>
              <w:jc w:val="both"/>
              <w:rPr>
                <w:rFonts w:eastAsia="Calibri"/>
              </w:rPr>
            </w:pPr>
            <w:r w:rsidRPr="00C150F6">
              <w:rPr>
                <w:rFonts w:eastAsia="Calibri"/>
              </w:rPr>
              <w:t>Не менее 100 участников прошли обучение по передовой практике в области создания совместных изобретений</w:t>
            </w:r>
          </w:p>
        </w:tc>
        <w:tc>
          <w:tcPr>
            <w:tcW w:w="834" w:type="pct"/>
            <w:tcMar>
              <w:top w:w="15" w:type="dxa"/>
              <w:left w:w="15" w:type="dxa"/>
              <w:bottom w:w="15" w:type="dxa"/>
              <w:right w:w="15" w:type="dxa"/>
            </w:tcMar>
          </w:tcPr>
          <w:p w14:paraId="7AA846AB" w14:textId="6D8A8071" w:rsidR="006350C6" w:rsidRPr="00C150F6" w:rsidRDefault="006350C6" w:rsidP="006350C6">
            <w:pPr>
              <w:ind w:left="115" w:right="129"/>
              <w:rPr>
                <w:rFonts w:eastAsia="Calibri"/>
              </w:rPr>
            </w:pPr>
            <w:r w:rsidRPr="00C150F6">
              <w:rPr>
                <w:rFonts w:eastAsia="Calibri"/>
              </w:rPr>
              <w:t>МЦРИАП, МЮ, МОН, МСХ</w:t>
            </w:r>
          </w:p>
        </w:tc>
        <w:tc>
          <w:tcPr>
            <w:tcW w:w="834" w:type="pct"/>
            <w:tcMar>
              <w:top w:w="15" w:type="dxa"/>
              <w:left w:w="15" w:type="dxa"/>
              <w:bottom w:w="15" w:type="dxa"/>
              <w:right w:w="15" w:type="dxa"/>
            </w:tcMar>
          </w:tcPr>
          <w:p w14:paraId="24AC02F0" w14:textId="5C5670A9" w:rsidR="006350C6" w:rsidRPr="00C150F6" w:rsidRDefault="006350C6" w:rsidP="006350C6">
            <w:pPr>
              <w:ind w:left="115" w:right="129"/>
              <w:rPr>
                <w:rFonts w:eastAsia="Calibri"/>
              </w:rPr>
            </w:pPr>
            <w:r w:rsidRPr="00C150F6">
              <w:rPr>
                <w:rFonts w:eastAsia="Calibri"/>
              </w:rPr>
              <w:t>2021-2022 годы</w:t>
            </w:r>
          </w:p>
        </w:tc>
        <w:tc>
          <w:tcPr>
            <w:tcW w:w="657" w:type="pct"/>
          </w:tcPr>
          <w:p w14:paraId="1340829F" w14:textId="486919EC" w:rsidR="006350C6" w:rsidRPr="00C150F6" w:rsidRDefault="006350C6" w:rsidP="006350C6">
            <w:pPr>
              <w:ind w:left="115" w:right="129"/>
              <w:rPr>
                <w:rFonts w:eastAsia="Calibri"/>
              </w:rPr>
            </w:pPr>
            <w:r w:rsidRPr="00EE3259">
              <w:rPr>
                <w:color w:val="000000"/>
                <w:spacing w:val="2"/>
                <w:shd w:val="clear" w:color="auto" w:fill="FFFFFF"/>
              </w:rPr>
              <w:t xml:space="preserve">в пределах выделенных средств </w:t>
            </w:r>
          </w:p>
        </w:tc>
        <w:tc>
          <w:tcPr>
            <w:tcW w:w="641" w:type="pct"/>
          </w:tcPr>
          <w:p w14:paraId="2CDFD3E5" w14:textId="031454E5" w:rsidR="006350C6" w:rsidRPr="00C150F6" w:rsidRDefault="006350C6" w:rsidP="006350C6">
            <w:pPr>
              <w:ind w:left="115" w:right="129"/>
              <w:rPr>
                <w:rFonts w:eastAsia="Calibri"/>
              </w:rPr>
            </w:pPr>
            <w:r>
              <w:rPr>
                <w:rFonts w:eastAsia="Calibri"/>
              </w:rPr>
              <w:t>РБ</w:t>
            </w:r>
          </w:p>
        </w:tc>
      </w:tr>
      <w:tr w:rsidR="006350C6" w:rsidRPr="00C150F6" w14:paraId="2BB55BA6" w14:textId="128E5DAA" w:rsidTr="006350C6">
        <w:tc>
          <w:tcPr>
            <w:tcW w:w="246" w:type="pct"/>
            <w:tcMar>
              <w:top w:w="15" w:type="dxa"/>
              <w:left w:w="15" w:type="dxa"/>
              <w:bottom w:w="15" w:type="dxa"/>
              <w:right w:w="15" w:type="dxa"/>
            </w:tcMar>
          </w:tcPr>
          <w:p w14:paraId="241A264B" w14:textId="37219E7B" w:rsidR="006350C6" w:rsidRPr="00C150F6" w:rsidRDefault="006350C6" w:rsidP="006350C6">
            <w:pPr>
              <w:ind w:left="-20" w:right="-135"/>
              <w:jc w:val="center"/>
              <w:rPr>
                <w:rFonts w:eastAsia="Calibri"/>
              </w:rPr>
            </w:pPr>
            <w:r w:rsidRPr="00C150F6">
              <w:rPr>
                <w:rFonts w:eastAsia="Calibri"/>
              </w:rPr>
              <w:t>10</w:t>
            </w:r>
          </w:p>
        </w:tc>
        <w:tc>
          <w:tcPr>
            <w:tcW w:w="954" w:type="pct"/>
            <w:tcMar>
              <w:top w:w="15" w:type="dxa"/>
              <w:left w:w="15" w:type="dxa"/>
              <w:bottom w:w="15" w:type="dxa"/>
              <w:right w:w="15" w:type="dxa"/>
            </w:tcMar>
          </w:tcPr>
          <w:p w14:paraId="1A3BD5A7" w14:textId="5DE254D1" w:rsidR="006350C6" w:rsidRPr="00C150F6" w:rsidRDefault="00603177" w:rsidP="006350C6">
            <w:pPr>
              <w:ind w:left="24" w:right="129"/>
              <w:jc w:val="both"/>
              <w:rPr>
                <w:rFonts w:eastAsia="Calibri"/>
              </w:rPr>
            </w:pPr>
            <w:r w:rsidRPr="00F44457">
              <w:rPr>
                <w:rFonts w:eastAsia="Calibri"/>
                <w:color w:val="000000" w:themeColor="text1"/>
              </w:rPr>
              <w:t>Организация у</w:t>
            </w:r>
            <w:r w:rsidR="006350C6" w:rsidRPr="00C150F6">
              <w:rPr>
                <w:rFonts w:eastAsia="Calibri"/>
              </w:rPr>
              <w:t>чебны</w:t>
            </w:r>
            <w:r>
              <w:rPr>
                <w:rFonts w:eastAsia="Calibri"/>
              </w:rPr>
              <w:t>х</w:t>
            </w:r>
            <w:r w:rsidR="006350C6" w:rsidRPr="00C150F6">
              <w:rPr>
                <w:rFonts w:eastAsia="Calibri"/>
              </w:rPr>
              <w:t xml:space="preserve"> визит</w:t>
            </w:r>
            <w:r>
              <w:rPr>
                <w:rFonts w:eastAsia="Calibri"/>
              </w:rPr>
              <w:t>ов</w:t>
            </w:r>
            <w:r w:rsidR="006350C6" w:rsidRPr="00C150F6">
              <w:rPr>
                <w:rFonts w:eastAsia="Calibri"/>
              </w:rPr>
              <w:t xml:space="preserve"> в страны ЕС8, нацеленные на увеличение числа совместных изобретений, а также изучение показательных примеров </w:t>
            </w:r>
            <w:r w:rsidR="006350C6" w:rsidRPr="00C150F6">
              <w:rPr>
                <w:rFonts w:eastAsia="Calibri"/>
              </w:rPr>
              <w:lastRenderedPageBreak/>
              <w:t xml:space="preserve">передачи технологий (например, </w:t>
            </w:r>
            <w:proofErr w:type="spellStart"/>
            <w:r w:rsidR="006350C6" w:rsidRPr="00C150F6">
              <w:rPr>
                <w:rFonts w:eastAsia="Calibri"/>
              </w:rPr>
              <w:t>Airbus</w:t>
            </w:r>
            <w:proofErr w:type="spellEnd"/>
            <w:r w:rsidR="006350C6" w:rsidRPr="00C150F6">
              <w:rPr>
                <w:rFonts w:eastAsia="Calibri"/>
              </w:rPr>
              <w:t>)</w:t>
            </w:r>
          </w:p>
        </w:tc>
        <w:tc>
          <w:tcPr>
            <w:tcW w:w="834" w:type="pct"/>
            <w:tcMar>
              <w:top w:w="15" w:type="dxa"/>
              <w:left w:w="15" w:type="dxa"/>
              <w:bottom w:w="15" w:type="dxa"/>
              <w:right w:w="15" w:type="dxa"/>
            </w:tcMar>
          </w:tcPr>
          <w:p w14:paraId="193A343B" w14:textId="2C702696" w:rsidR="006350C6" w:rsidRPr="00C150F6" w:rsidRDefault="006350C6" w:rsidP="006350C6">
            <w:pPr>
              <w:ind w:left="115" w:right="129"/>
              <w:jc w:val="both"/>
              <w:rPr>
                <w:rFonts w:eastAsia="Calibri"/>
              </w:rPr>
            </w:pPr>
            <w:r w:rsidRPr="00C150F6">
              <w:rPr>
                <w:rFonts w:eastAsia="Calibri"/>
              </w:rPr>
              <w:lastRenderedPageBreak/>
              <w:t>Отчеты об учебных визитах с описанием подлежащих передаче из отдельных стран ЕС</w:t>
            </w:r>
            <w:r w:rsidR="00D809AF">
              <w:rPr>
                <w:rFonts w:eastAsia="Calibri"/>
              </w:rPr>
              <w:t xml:space="preserve">8 передовых практик в </w:t>
            </w:r>
            <w:r w:rsidR="00D809AF">
              <w:rPr>
                <w:rFonts w:eastAsia="Calibri"/>
              </w:rPr>
              <w:lastRenderedPageBreak/>
              <w:t>области интеллектуальной собственности</w:t>
            </w:r>
            <w:r w:rsidRPr="00C150F6">
              <w:rPr>
                <w:rFonts w:eastAsia="Calibri"/>
              </w:rPr>
              <w:t xml:space="preserve"> для стимулирования совместных изобретений </w:t>
            </w:r>
          </w:p>
          <w:p w14:paraId="0480294F" w14:textId="68F27EA4" w:rsidR="006350C6" w:rsidRPr="00C150F6" w:rsidRDefault="006350C6" w:rsidP="006350C6">
            <w:pPr>
              <w:ind w:left="24" w:right="129"/>
              <w:jc w:val="both"/>
              <w:rPr>
                <w:rFonts w:eastAsia="Calibri"/>
              </w:rPr>
            </w:pPr>
            <w:r w:rsidRPr="00C150F6">
              <w:rPr>
                <w:rFonts w:eastAsia="Calibri"/>
              </w:rPr>
              <w:t xml:space="preserve"> </w:t>
            </w:r>
          </w:p>
        </w:tc>
        <w:tc>
          <w:tcPr>
            <w:tcW w:w="834" w:type="pct"/>
            <w:tcMar>
              <w:top w:w="15" w:type="dxa"/>
              <w:left w:w="15" w:type="dxa"/>
              <w:bottom w:w="15" w:type="dxa"/>
              <w:right w:w="15" w:type="dxa"/>
            </w:tcMar>
          </w:tcPr>
          <w:p w14:paraId="43BD73AC" w14:textId="27E2CB78" w:rsidR="006350C6" w:rsidRPr="00C150F6" w:rsidRDefault="006350C6" w:rsidP="006350C6">
            <w:pPr>
              <w:ind w:left="115" w:right="129"/>
              <w:rPr>
                <w:rFonts w:eastAsia="Calibri"/>
              </w:rPr>
            </w:pPr>
            <w:r w:rsidRPr="00C150F6">
              <w:rPr>
                <w:rFonts w:eastAsia="Calibri"/>
              </w:rPr>
              <w:lastRenderedPageBreak/>
              <w:t>МЦРИАП, МЮ, ПРООН (по согласованию)</w:t>
            </w:r>
          </w:p>
        </w:tc>
        <w:tc>
          <w:tcPr>
            <w:tcW w:w="834" w:type="pct"/>
            <w:tcMar>
              <w:top w:w="15" w:type="dxa"/>
              <w:left w:w="15" w:type="dxa"/>
              <w:bottom w:w="15" w:type="dxa"/>
              <w:right w:w="15" w:type="dxa"/>
            </w:tcMar>
          </w:tcPr>
          <w:p w14:paraId="560B5B42" w14:textId="7271458F" w:rsidR="006350C6" w:rsidRPr="00C150F6" w:rsidRDefault="006350C6" w:rsidP="006350C6">
            <w:pPr>
              <w:ind w:left="115" w:right="129"/>
              <w:rPr>
                <w:rFonts w:eastAsia="Calibri"/>
              </w:rPr>
            </w:pPr>
            <w:r w:rsidRPr="00C150F6">
              <w:rPr>
                <w:rFonts w:eastAsia="Calibri"/>
              </w:rPr>
              <w:t>третий квартал 2022 года</w:t>
            </w:r>
          </w:p>
        </w:tc>
        <w:tc>
          <w:tcPr>
            <w:tcW w:w="657" w:type="pct"/>
          </w:tcPr>
          <w:p w14:paraId="7AAC0C69" w14:textId="2114CC25" w:rsidR="006350C6" w:rsidRPr="00C150F6" w:rsidRDefault="006350C6" w:rsidP="006350C6">
            <w:pPr>
              <w:ind w:left="115" w:right="129"/>
              <w:rPr>
                <w:rFonts w:eastAsia="Calibri"/>
              </w:rPr>
            </w:pPr>
            <w:r w:rsidRPr="00EE3259">
              <w:rPr>
                <w:color w:val="000000"/>
                <w:spacing w:val="2"/>
                <w:shd w:val="clear" w:color="auto" w:fill="FFFFFF"/>
              </w:rPr>
              <w:t xml:space="preserve">в пределах выделенных средств </w:t>
            </w:r>
          </w:p>
        </w:tc>
        <w:tc>
          <w:tcPr>
            <w:tcW w:w="641" w:type="pct"/>
          </w:tcPr>
          <w:p w14:paraId="35650730" w14:textId="35E871FF" w:rsidR="006350C6" w:rsidRPr="00C150F6" w:rsidRDefault="006350C6" w:rsidP="006350C6">
            <w:pPr>
              <w:ind w:left="115" w:right="129"/>
              <w:rPr>
                <w:rFonts w:eastAsia="Calibri"/>
              </w:rPr>
            </w:pPr>
            <w:r>
              <w:rPr>
                <w:rFonts w:eastAsia="Calibri"/>
              </w:rPr>
              <w:t>РБ</w:t>
            </w:r>
          </w:p>
        </w:tc>
      </w:tr>
      <w:tr w:rsidR="006350C6" w:rsidRPr="00C150F6" w14:paraId="0884AEC3" w14:textId="168D12C8" w:rsidTr="006350C6">
        <w:tc>
          <w:tcPr>
            <w:tcW w:w="246" w:type="pct"/>
            <w:tcMar>
              <w:top w:w="15" w:type="dxa"/>
              <w:left w:w="15" w:type="dxa"/>
              <w:bottom w:w="15" w:type="dxa"/>
              <w:right w:w="15" w:type="dxa"/>
            </w:tcMar>
          </w:tcPr>
          <w:p w14:paraId="2AE57CE9" w14:textId="7952D285" w:rsidR="006350C6" w:rsidRPr="00C150F6" w:rsidRDefault="006350C6" w:rsidP="006350C6">
            <w:pPr>
              <w:ind w:left="-20" w:right="-135"/>
              <w:jc w:val="center"/>
              <w:rPr>
                <w:rFonts w:eastAsia="Calibri"/>
              </w:rPr>
            </w:pPr>
            <w:bookmarkStart w:id="6" w:name="_Hlk40464617"/>
            <w:r w:rsidRPr="00C150F6">
              <w:rPr>
                <w:rFonts w:eastAsia="Calibri"/>
              </w:rPr>
              <w:lastRenderedPageBreak/>
              <w:t>11</w:t>
            </w:r>
          </w:p>
        </w:tc>
        <w:tc>
          <w:tcPr>
            <w:tcW w:w="954" w:type="pct"/>
            <w:tcMar>
              <w:top w:w="15" w:type="dxa"/>
              <w:left w:w="15" w:type="dxa"/>
              <w:bottom w:w="15" w:type="dxa"/>
              <w:right w:w="15" w:type="dxa"/>
            </w:tcMar>
          </w:tcPr>
          <w:p w14:paraId="40F5B67C" w14:textId="3E9C801E" w:rsidR="006350C6" w:rsidRPr="00C150F6" w:rsidRDefault="003204E2" w:rsidP="006350C6">
            <w:pPr>
              <w:ind w:left="24" w:right="125"/>
              <w:jc w:val="both"/>
              <w:rPr>
                <w:rFonts w:eastAsia="Calibri"/>
              </w:rPr>
            </w:pPr>
            <w:r w:rsidRPr="00F44457">
              <w:rPr>
                <w:rFonts w:eastAsia="Calibri"/>
                <w:color w:val="000000" w:themeColor="text1"/>
              </w:rPr>
              <w:t>Организация у</w:t>
            </w:r>
            <w:r w:rsidR="006350C6" w:rsidRPr="00C150F6">
              <w:rPr>
                <w:rFonts w:eastAsia="Calibri"/>
              </w:rPr>
              <w:t>чебны</w:t>
            </w:r>
            <w:r>
              <w:rPr>
                <w:rFonts w:eastAsia="Calibri"/>
              </w:rPr>
              <w:t>х</w:t>
            </w:r>
            <w:r w:rsidR="006350C6" w:rsidRPr="00C150F6">
              <w:rPr>
                <w:rFonts w:eastAsia="Calibri"/>
              </w:rPr>
              <w:t xml:space="preserve"> визит</w:t>
            </w:r>
            <w:r>
              <w:rPr>
                <w:rFonts w:eastAsia="Calibri"/>
              </w:rPr>
              <w:t>ов</w:t>
            </w:r>
            <w:r w:rsidR="006350C6" w:rsidRPr="00C150F6">
              <w:rPr>
                <w:rFonts w:eastAsia="Calibri"/>
              </w:rPr>
              <w:t xml:space="preserve"> в Китай, Южную Корею и Японию для изучения показательных примеров стимулирования инноваций и передачи технологий, включая субсидирование</w:t>
            </w:r>
          </w:p>
        </w:tc>
        <w:tc>
          <w:tcPr>
            <w:tcW w:w="834" w:type="pct"/>
            <w:tcMar>
              <w:top w:w="15" w:type="dxa"/>
              <w:left w:w="15" w:type="dxa"/>
              <w:bottom w:w="15" w:type="dxa"/>
              <w:right w:w="15" w:type="dxa"/>
            </w:tcMar>
          </w:tcPr>
          <w:p w14:paraId="2D668399" w14:textId="554A4E9E" w:rsidR="006350C6" w:rsidRPr="00C150F6" w:rsidRDefault="006350C6" w:rsidP="006350C6">
            <w:pPr>
              <w:ind w:left="24" w:right="125"/>
              <w:jc w:val="both"/>
              <w:rPr>
                <w:rFonts w:eastAsia="Calibri"/>
              </w:rPr>
            </w:pPr>
            <w:r w:rsidRPr="00C150F6">
              <w:rPr>
                <w:rFonts w:eastAsia="Calibri"/>
              </w:rPr>
              <w:t>Отчеты об учебных визитах с описанием подлежащих передаче из Китая, Южной Кореи и Япони</w:t>
            </w:r>
            <w:r w:rsidR="003935AA">
              <w:rPr>
                <w:rFonts w:eastAsia="Calibri"/>
              </w:rPr>
              <w:t>и передовых практик в области интеллектуальной собственности</w:t>
            </w:r>
            <w:r w:rsidRPr="00C150F6">
              <w:rPr>
                <w:rFonts w:eastAsia="Calibri"/>
              </w:rPr>
              <w:t xml:space="preserve"> для стимулирования инноваций и передачи технологий  </w:t>
            </w:r>
          </w:p>
        </w:tc>
        <w:tc>
          <w:tcPr>
            <w:tcW w:w="834" w:type="pct"/>
            <w:tcMar>
              <w:top w:w="15" w:type="dxa"/>
              <w:left w:w="15" w:type="dxa"/>
              <w:bottom w:w="15" w:type="dxa"/>
              <w:right w:w="15" w:type="dxa"/>
            </w:tcMar>
          </w:tcPr>
          <w:p w14:paraId="50D3422C" w14:textId="3CABD158" w:rsidR="006350C6" w:rsidRPr="00C150F6" w:rsidRDefault="006350C6" w:rsidP="006350C6">
            <w:pPr>
              <w:ind w:left="111"/>
              <w:rPr>
                <w:rFonts w:eastAsia="Calibri"/>
              </w:rPr>
            </w:pPr>
            <w:r w:rsidRPr="00C150F6">
              <w:rPr>
                <w:rFonts w:eastAsia="Calibri"/>
              </w:rPr>
              <w:t>МЦРИАП, МЮ, ПРООН (по согласованию)</w:t>
            </w:r>
          </w:p>
        </w:tc>
        <w:tc>
          <w:tcPr>
            <w:tcW w:w="834" w:type="pct"/>
            <w:tcMar>
              <w:top w:w="15" w:type="dxa"/>
              <w:left w:w="15" w:type="dxa"/>
              <w:bottom w:w="15" w:type="dxa"/>
              <w:right w:w="15" w:type="dxa"/>
            </w:tcMar>
          </w:tcPr>
          <w:p w14:paraId="539E77A9" w14:textId="15458EB3" w:rsidR="006350C6" w:rsidRPr="00C150F6" w:rsidRDefault="006350C6" w:rsidP="006350C6">
            <w:pPr>
              <w:ind w:left="81"/>
              <w:rPr>
                <w:rFonts w:eastAsia="Calibri"/>
              </w:rPr>
            </w:pPr>
            <w:r w:rsidRPr="00C150F6">
              <w:rPr>
                <w:rFonts w:eastAsia="Calibri"/>
              </w:rPr>
              <w:t>2022 год</w:t>
            </w:r>
          </w:p>
        </w:tc>
        <w:tc>
          <w:tcPr>
            <w:tcW w:w="657" w:type="pct"/>
          </w:tcPr>
          <w:p w14:paraId="3D163FA6" w14:textId="79FF33BE" w:rsidR="006350C6" w:rsidRPr="00C150F6" w:rsidRDefault="006350C6" w:rsidP="006350C6">
            <w:pPr>
              <w:ind w:left="81"/>
              <w:rPr>
                <w:rFonts w:eastAsia="Calibri"/>
              </w:rPr>
            </w:pPr>
            <w:r w:rsidRPr="00EE3259">
              <w:rPr>
                <w:color w:val="000000"/>
                <w:spacing w:val="2"/>
                <w:shd w:val="clear" w:color="auto" w:fill="FFFFFF"/>
              </w:rPr>
              <w:t xml:space="preserve">в пределах выделенных средств </w:t>
            </w:r>
          </w:p>
        </w:tc>
        <w:tc>
          <w:tcPr>
            <w:tcW w:w="641" w:type="pct"/>
          </w:tcPr>
          <w:p w14:paraId="1994979A" w14:textId="4E7108EB" w:rsidR="006350C6" w:rsidRPr="00C150F6" w:rsidRDefault="006350C6" w:rsidP="006350C6">
            <w:pPr>
              <w:ind w:left="81"/>
              <w:rPr>
                <w:rFonts w:eastAsia="Calibri"/>
              </w:rPr>
            </w:pPr>
            <w:r>
              <w:rPr>
                <w:rFonts w:eastAsia="Calibri"/>
              </w:rPr>
              <w:t>РБ</w:t>
            </w:r>
          </w:p>
        </w:tc>
      </w:tr>
      <w:bookmarkEnd w:id="6"/>
      <w:tr w:rsidR="006350C6" w:rsidRPr="00C150F6" w14:paraId="65315FBE" w14:textId="7A8A35A1" w:rsidTr="006350C6">
        <w:tc>
          <w:tcPr>
            <w:tcW w:w="246" w:type="pct"/>
            <w:tcMar>
              <w:top w:w="15" w:type="dxa"/>
              <w:left w:w="15" w:type="dxa"/>
              <w:bottom w:w="15" w:type="dxa"/>
              <w:right w:w="15" w:type="dxa"/>
            </w:tcMar>
          </w:tcPr>
          <w:p w14:paraId="653132C3" w14:textId="4B5AF690" w:rsidR="006350C6" w:rsidRPr="00C150F6" w:rsidDel="00572585" w:rsidRDefault="006350C6" w:rsidP="006350C6">
            <w:pPr>
              <w:ind w:left="-20" w:right="-135"/>
              <w:jc w:val="center"/>
              <w:rPr>
                <w:rFonts w:eastAsia="Calibri"/>
              </w:rPr>
            </w:pPr>
            <w:r w:rsidRPr="00C150F6">
              <w:rPr>
                <w:rFonts w:eastAsia="Calibri"/>
              </w:rPr>
              <w:t>12</w:t>
            </w:r>
          </w:p>
        </w:tc>
        <w:tc>
          <w:tcPr>
            <w:tcW w:w="954" w:type="pct"/>
            <w:tcMar>
              <w:top w:w="15" w:type="dxa"/>
              <w:left w:w="15" w:type="dxa"/>
              <w:bottom w:w="15" w:type="dxa"/>
              <w:right w:w="15" w:type="dxa"/>
            </w:tcMar>
          </w:tcPr>
          <w:p w14:paraId="2B7542B6" w14:textId="39802CF1" w:rsidR="006350C6" w:rsidRPr="00C150F6" w:rsidDel="00572585" w:rsidRDefault="006350C6" w:rsidP="006350C6">
            <w:pPr>
              <w:ind w:left="24" w:right="125"/>
              <w:jc w:val="both"/>
              <w:rPr>
                <w:rFonts w:eastAsia="Calibri"/>
              </w:rPr>
            </w:pPr>
            <w:r w:rsidRPr="00C150F6">
              <w:rPr>
                <w:rFonts w:eastAsia="Calibri"/>
              </w:rPr>
              <w:t>Проработка государственной информационной поддер</w:t>
            </w:r>
            <w:r w:rsidR="003935AA">
              <w:rPr>
                <w:rFonts w:eastAsia="Calibri"/>
              </w:rPr>
              <w:t>жки правообладателей объектов интеллектуальной собственности</w:t>
            </w:r>
            <w:r w:rsidRPr="00C150F6">
              <w:rPr>
                <w:rFonts w:eastAsia="Calibri"/>
              </w:rPr>
              <w:t xml:space="preserve"> в коммерциализации </w:t>
            </w:r>
          </w:p>
        </w:tc>
        <w:tc>
          <w:tcPr>
            <w:tcW w:w="834" w:type="pct"/>
            <w:tcMar>
              <w:top w:w="15" w:type="dxa"/>
              <w:left w:w="15" w:type="dxa"/>
              <w:bottom w:w="15" w:type="dxa"/>
              <w:right w:w="15" w:type="dxa"/>
            </w:tcMar>
          </w:tcPr>
          <w:p w14:paraId="44B48874" w14:textId="210C557D" w:rsidR="006350C6" w:rsidRPr="00C150F6" w:rsidRDefault="006350C6" w:rsidP="006350C6">
            <w:pPr>
              <w:ind w:left="24" w:right="129"/>
              <w:jc w:val="both"/>
              <w:rPr>
                <w:rFonts w:eastAsia="Calibri"/>
              </w:rPr>
            </w:pPr>
            <w:r w:rsidRPr="00C150F6">
              <w:rPr>
                <w:rFonts w:eastAsia="Calibri"/>
              </w:rPr>
              <w:t>Предлож</w:t>
            </w:r>
            <w:r w:rsidR="00B5753A">
              <w:rPr>
                <w:rFonts w:eastAsia="Calibri"/>
              </w:rPr>
              <w:t xml:space="preserve">ения по внесению изменений в </w:t>
            </w:r>
            <w:r w:rsidR="00B5753A">
              <w:rPr>
                <w:rFonts w:eastAsia="Calibri"/>
                <w:lang w:val="kk-KZ"/>
              </w:rPr>
              <w:t>нормативные правовые акты</w:t>
            </w:r>
            <w:r w:rsidRPr="00C150F6">
              <w:rPr>
                <w:rFonts w:eastAsia="Calibri"/>
              </w:rPr>
              <w:t xml:space="preserve"> </w:t>
            </w:r>
          </w:p>
          <w:p w14:paraId="4C8D1682" w14:textId="756F2A3E" w:rsidR="006350C6" w:rsidRPr="00C150F6" w:rsidRDefault="006350C6" w:rsidP="006350C6">
            <w:pPr>
              <w:ind w:left="24" w:right="125"/>
              <w:jc w:val="both"/>
              <w:rPr>
                <w:rFonts w:eastAsia="Calibri"/>
              </w:rPr>
            </w:pPr>
          </w:p>
        </w:tc>
        <w:tc>
          <w:tcPr>
            <w:tcW w:w="834" w:type="pct"/>
            <w:tcMar>
              <w:top w:w="15" w:type="dxa"/>
              <w:left w:w="15" w:type="dxa"/>
              <w:bottom w:w="15" w:type="dxa"/>
              <w:right w:w="15" w:type="dxa"/>
            </w:tcMar>
          </w:tcPr>
          <w:p w14:paraId="5BA563A0" w14:textId="3C6A7207" w:rsidR="006350C6" w:rsidRPr="00C150F6" w:rsidRDefault="006350C6" w:rsidP="006350C6">
            <w:pPr>
              <w:ind w:left="111"/>
              <w:rPr>
                <w:rFonts w:eastAsia="Calibri"/>
              </w:rPr>
            </w:pPr>
            <w:r w:rsidRPr="00C150F6">
              <w:rPr>
                <w:rFonts w:eastAsia="Calibri"/>
              </w:rPr>
              <w:t>МСХ</w:t>
            </w:r>
          </w:p>
        </w:tc>
        <w:tc>
          <w:tcPr>
            <w:tcW w:w="834" w:type="pct"/>
            <w:tcMar>
              <w:top w:w="15" w:type="dxa"/>
              <w:left w:w="15" w:type="dxa"/>
              <w:bottom w:w="15" w:type="dxa"/>
              <w:right w:w="15" w:type="dxa"/>
            </w:tcMar>
          </w:tcPr>
          <w:p w14:paraId="72EBC844" w14:textId="4D62B4EC" w:rsidR="006350C6" w:rsidRPr="00C150F6" w:rsidRDefault="006350C6" w:rsidP="006350C6">
            <w:pPr>
              <w:ind w:left="81"/>
              <w:rPr>
                <w:rFonts w:eastAsia="Calibri"/>
              </w:rPr>
            </w:pPr>
            <w:r w:rsidRPr="00C150F6">
              <w:rPr>
                <w:rFonts w:eastAsia="Calibri"/>
              </w:rPr>
              <w:t>2021 год</w:t>
            </w:r>
          </w:p>
        </w:tc>
        <w:tc>
          <w:tcPr>
            <w:tcW w:w="657" w:type="pct"/>
          </w:tcPr>
          <w:p w14:paraId="072768DA" w14:textId="77777777" w:rsidR="006350C6" w:rsidRPr="006350C6" w:rsidRDefault="006350C6" w:rsidP="006350C6">
            <w:r w:rsidRPr="006350C6">
              <w:rPr>
                <w:color w:val="000000"/>
                <w:spacing w:val="2"/>
                <w:shd w:val="clear" w:color="auto" w:fill="FFFFFF"/>
              </w:rPr>
              <w:t xml:space="preserve">не требуются </w:t>
            </w:r>
          </w:p>
          <w:p w14:paraId="0DEE36EF" w14:textId="77777777" w:rsidR="006350C6" w:rsidRPr="006350C6" w:rsidRDefault="006350C6" w:rsidP="006350C6">
            <w:pPr>
              <w:rPr>
                <w:rFonts w:eastAsia="Calibri"/>
              </w:rPr>
            </w:pPr>
          </w:p>
          <w:p w14:paraId="23385781" w14:textId="77777777" w:rsidR="006350C6" w:rsidRPr="00C150F6" w:rsidRDefault="006350C6" w:rsidP="006350C6">
            <w:pPr>
              <w:ind w:left="81"/>
              <w:rPr>
                <w:rFonts w:eastAsia="Calibri"/>
              </w:rPr>
            </w:pPr>
          </w:p>
        </w:tc>
        <w:tc>
          <w:tcPr>
            <w:tcW w:w="641" w:type="pct"/>
          </w:tcPr>
          <w:p w14:paraId="4381A6A3" w14:textId="06BE3599" w:rsidR="006350C6" w:rsidRPr="00C150F6" w:rsidRDefault="006350C6" w:rsidP="006350C6">
            <w:pPr>
              <w:ind w:left="81"/>
              <w:rPr>
                <w:rFonts w:eastAsia="Calibri"/>
              </w:rPr>
            </w:pPr>
            <w:r w:rsidRPr="006350C6">
              <w:rPr>
                <w:rFonts w:eastAsia="Calibri"/>
              </w:rPr>
              <w:t>-</w:t>
            </w:r>
          </w:p>
        </w:tc>
      </w:tr>
      <w:tr w:rsidR="006350C6" w:rsidRPr="00C150F6" w14:paraId="31B7562B" w14:textId="6FF6B289" w:rsidTr="006350C6">
        <w:tc>
          <w:tcPr>
            <w:tcW w:w="246" w:type="pct"/>
            <w:tcMar>
              <w:top w:w="15" w:type="dxa"/>
              <w:left w:w="15" w:type="dxa"/>
              <w:bottom w:w="15" w:type="dxa"/>
              <w:right w:w="15" w:type="dxa"/>
            </w:tcMar>
          </w:tcPr>
          <w:p w14:paraId="3232E320" w14:textId="53E2241F" w:rsidR="006350C6" w:rsidRPr="00C150F6" w:rsidDel="00572585" w:rsidRDefault="006350C6" w:rsidP="006350C6">
            <w:pPr>
              <w:ind w:left="-20" w:right="-135"/>
              <w:jc w:val="center"/>
              <w:rPr>
                <w:rFonts w:eastAsia="Calibri"/>
              </w:rPr>
            </w:pPr>
            <w:r w:rsidRPr="00EE3259">
              <w:rPr>
                <w:rFonts w:eastAsia="Calibri"/>
              </w:rPr>
              <w:t>13</w:t>
            </w:r>
          </w:p>
        </w:tc>
        <w:tc>
          <w:tcPr>
            <w:tcW w:w="954" w:type="pct"/>
            <w:tcMar>
              <w:top w:w="15" w:type="dxa"/>
              <w:left w:w="15" w:type="dxa"/>
              <w:bottom w:w="15" w:type="dxa"/>
              <w:right w:w="15" w:type="dxa"/>
            </w:tcMar>
          </w:tcPr>
          <w:p w14:paraId="65401A10" w14:textId="166E64C6" w:rsidR="006350C6" w:rsidRPr="00C150F6" w:rsidRDefault="006350C6" w:rsidP="006350C6">
            <w:pPr>
              <w:ind w:left="24" w:right="125"/>
              <w:jc w:val="both"/>
              <w:rPr>
                <w:rFonts w:eastAsia="Calibri"/>
              </w:rPr>
            </w:pPr>
            <w:r w:rsidRPr="00C150F6">
              <w:rPr>
                <w:rFonts w:eastAsia="Calibri"/>
              </w:rPr>
              <w:t>Выработка предложений по налоговым послаблениям для инновационных субъектов в зависимости от уровня инновационного дохода и выплаты авторских вознаграждений</w:t>
            </w:r>
          </w:p>
        </w:tc>
        <w:tc>
          <w:tcPr>
            <w:tcW w:w="834" w:type="pct"/>
            <w:tcMar>
              <w:top w:w="15" w:type="dxa"/>
              <w:left w:w="15" w:type="dxa"/>
              <w:bottom w:w="15" w:type="dxa"/>
              <w:right w:w="15" w:type="dxa"/>
            </w:tcMar>
          </w:tcPr>
          <w:p w14:paraId="6734D70A" w14:textId="7DFE58B9" w:rsidR="006350C6" w:rsidRPr="00C150F6" w:rsidRDefault="006350C6" w:rsidP="006350C6">
            <w:pPr>
              <w:ind w:left="24" w:right="125"/>
              <w:jc w:val="both"/>
              <w:rPr>
                <w:rFonts w:eastAsia="Calibri"/>
              </w:rPr>
            </w:pPr>
            <w:r w:rsidRPr="00C150F6">
              <w:rPr>
                <w:rFonts w:eastAsia="Calibri"/>
              </w:rPr>
              <w:t>Внесение изменений в налоговое законодательство РК</w:t>
            </w:r>
          </w:p>
        </w:tc>
        <w:tc>
          <w:tcPr>
            <w:tcW w:w="834" w:type="pct"/>
            <w:tcMar>
              <w:top w:w="15" w:type="dxa"/>
              <w:left w:w="15" w:type="dxa"/>
              <w:bottom w:w="15" w:type="dxa"/>
              <w:right w:w="15" w:type="dxa"/>
            </w:tcMar>
          </w:tcPr>
          <w:p w14:paraId="712A84CE" w14:textId="094674BE" w:rsidR="006350C6" w:rsidRPr="009A007F" w:rsidRDefault="006350C6" w:rsidP="00FF4D62">
            <w:pPr>
              <w:ind w:left="111"/>
              <w:rPr>
                <w:rFonts w:eastAsia="Calibri"/>
              </w:rPr>
            </w:pPr>
            <w:r w:rsidRPr="00C150F6">
              <w:rPr>
                <w:rFonts w:eastAsia="Calibri"/>
              </w:rPr>
              <w:t>МНЭ</w:t>
            </w:r>
          </w:p>
        </w:tc>
        <w:tc>
          <w:tcPr>
            <w:tcW w:w="834" w:type="pct"/>
            <w:tcMar>
              <w:top w:w="15" w:type="dxa"/>
              <w:left w:w="15" w:type="dxa"/>
              <w:bottom w:w="15" w:type="dxa"/>
              <w:right w:w="15" w:type="dxa"/>
            </w:tcMar>
          </w:tcPr>
          <w:p w14:paraId="0735BB71" w14:textId="29C0BE76" w:rsidR="006350C6" w:rsidRPr="00C150F6" w:rsidRDefault="006350C6" w:rsidP="006350C6">
            <w:pPr>
              <w:ind w:left="81"/>
              <w:rPr>
                <w:rFonts w:eastAsia="Calibri"/>
              </w:rPr>
            </w:pPr>
            <w:r w:rsidRPr="00C150F6">
              <w:rPr>
                <w:rFonts w:eastAsia="Calibri"/>
              </w:rPr>
              <w:t>2021 год</w:t>
            </w:r>
          </w:p>
        </w:tc>
        <w:tc>
          <w:tcPr>
            <w:tcW w:w="657" w:type="pct"/>
          </w:tcPr>
          <w:p w14:paraId="417CE5DE" w14:textId="77777777" w:rsidR="006350C6" w:rsidRPr="006350C6" w:rsidRDefault="006350C6" w:rsidP="006350C6">
            <w:r w:rsidRPr="006350C6">
              <w:rPr>
                <w:color w:val="000000"/>
                <w:spacing w:val="2"/>
                <w:shd w:val="clear" w:color="auto" w:fill="FFFFFF"/>
              </w:rPr>
              <w:t xml:space="preserve">не требуются </w:t>
            </w:r>
          </w:p>
          <w:p w14:paraId="6F8B4F56" w14:textId="77777777" w:rsidR="006350C6" w:rsidRPr="006350C6" w:rsidRDefault="006350C6" w:rsidP="006350C6">
            <w:pPr>
              <w:rPr>
                <w:rFonts w:eastAsia="Calibri"/>
              </w:rPr>
            </w:pPr>
          </w:p>
          <w:p w14:paraId="662C2528" w14:textId="77777777" w:rsidR="006350C6" w:rsidRPr="00C150F6" w:rsidRDefault="006350C6" w:rsidP="006350C6">
            <w:pPr>
              <w:ind w:left="81"/>
              <w:rPr>
                <w:rFonts w:eastAsia="Calibri"/>
              </w:rPr>
            </w:pPr>
          </w:p>
        </w:tc>
        <w:tc>
          <w:tcPr>
            <w:tcW w:w="641" w:type="pct"/>
          </w:tcPr>
          <w:p w14:paraId="469A653E" w14:textId="4E6F8057" w:rsidR="006350C6" w:rsidRPr="00C150F6" w:rsidRDefault="006350C6" w:rsidP="006350C6">
            <w:pPr>
              <w:ind w:left="81"/>
              <w:rPr>
                <w:rFonts w:eastAsia="Calibri"/>
              </w:rPr>
            </w:pPr>
            <w:r w:rsidRPr="006350C6">
              <w:rPr>
                <w:rFonts w:eastAsia="Calibri"/>
              </w:rPr>
              <w:t>-</w:t>
            </w:r>
          </w:p>
        </w:tc>
      </w:tr>
      <w:tr w:rsidR="006350C6" w:rsidRPr="00C150F6" w14:paraId="56168764" w14:textId="77777777" w:rsidTr="009A007F">
        <w:tc>
          <w:tcPr>
            <w:tcW w:w="5000" w:type="pct"/>
            <w:gridSpan w:val="7"/>
          </w:tcPr>
          <w:p w14:paraId="02F6EE09" w14:textId="4BCE0C20" w:rsidR="006350C6" w:rsidRPr="00C150F6" w:rsidRDefault="006350C6" w:rsidP="006350C6">
            <w:pPr>
              <w:ind w:left="81"/>
              <w:jc w:val="center"/>
              <w:rPr>
                <w:rFonts w:eastAsia="Calibri"/>
              </w:rPr>
            </w:pPr>
            <w:r w:rsidRPr="00C150F6">
              <w:rPr>
                <w:b/>
                <w:bCs/>
              </w:rPr>
              <w:t>Усиление о</w:t>
            </w:r>
            <w:r w:rsidR="00B11984">
              <w:rPr>
                <w:b/>
                <w:bCs/>
              </w:rPr>
              <w:t xml:space="preserve">храны </w:t>
            </w:r>
            <w:r w:rsidR="00B11984" w:rsidRPr="000D065D">
              <w:rPr>
                <w:b/>
              </w:rPr>
              <w:t>интеллектуальной собственности</w:t>
            </w:r>
          </w:p>
        </w:tc>
      </w:tr>
      <w:tr w:rsidR="006350C6" w:rsidRPr="00C150F6" w14:paraId="15E1D218" w14:textId="33A0F1D6" w:rsidTr="006350C6">
        <w:tc>
          <w:tcPr>
            <w:tcW w:w="246" w:type="pct"/>
            <w:tcMar>
              <w:top w:w="15" w:type="dxa"/>
              <w:left w:w="15" w:type="dxa"/>
              <w:bottom w:w="15" w:type="dxa"/>
              <w:right w:w="15" w:type="dxa"/>
            </w:tcMar>
          </w:tcPr>
          <w:p w14:paraId="60228B3F" w14:textId="382480FF" w:rsidR="006350C6" w:rsidRPr="00C150F6" w:rsidRDefault="006350C6" w:rsidP="006350C6">
            <w:pPr>
              <w:ind w:left="-20" w:right="-135"/>
              <w:jc w:val="center"/>
              <w:rPr>
                <w:rFonts w:eastAsia="Calibri"/>
              </w:rPr>
            </w:pPr>
            <w:bookmarkStart w:id="7" w:name="_Hlk40464633"/>
            <w:r w:rsidRPr="00C150F6">
              <w:rPr>
                <w:rFonts w:eastAsia="Calibri"/>
              </w:rPr>
              <w:lastRenderedPageBreak/>
              <w:t>14</w:t>
            </w:r>
          </w:p>
        </w:tc>
        <w:tc>
          <w:tcPr>
            <w:tcW w:w="954" w:type="pct"/>
            <w:tcMar>
              <w:top w:w="15" w:type="dxa"/>
              <w:left w:w="15" w:type="dxa"/>
              <w:bottom w:w="15" w:type="dxa"/>
              <w:right w:w="15" w:type="dxa"/>
            </w:tcMar>
          </w:tcPr>
          <w:p w14:paraId="2844CB3A" w14:textId="1D7F5C4F" w:rsidR="006350C6" w:rsidRPr="00C150F6" w:rsidDel="00B1724E" w:rsidRDefault="006350C6" w:rsidP="006350C6">
            <w:pPr>
              <w:ind w:left="24" w:right="125"/>
              <w:jc w:val="both"/>
              <w:rPr>
                <w:rFonts w:eastAsia="Calibri"/>
              </w:rPr>
            </w:pPr>
            <w:r w:rsidRPr="00C150F6">
              <w:rPr>
                <w:rFonts w:eastAsia="Calibri"/>
              </w:rPr>
              <w:t>Проработка с патентными поверенными вопросов развития потенциала института патентных поверенных в Казахстане</w:t>
            </w:r>
          </w:p>
        </w:tc>
        <w:tc>
          <w:tcPr>
            <w:tcW w:w="834" w:type="pct"/>
            <w:tcMar>
              <w:top w:w="15" w:type="dxa"/>
              <w:left w:w="15" w:type="dxa"/>
              <w:bottom w:w="15" w:type="dxa"/>
              <w:right w:w="15" w:type="dxa"/>
            </w:tcMar>
          </w:tcPr>
          <w:p w14:paraId="723533A7" w14:textId="4F5C7DCA" w:rsidR="006350C6" w:rsidRPr="00B5753A" w:rsidRDefault="00B5753A" w:rsidP="00B5753A">
            <w:pPr>
              <w:ind w:left="115" w:right="129"/>
              <w:jc w:val="both"/>
              <w:rPr>
                <w:rFonts w:eastAsia="Calibri"/>
                <w:lang w:val="kk-KZ"/>
              </w:rPr>
            </w:pPr>
            <w:r>
              <w:rPr>
                <w:rFonts w:eastAsia="Calibri"/>
                <w:lang w:val="kk-KZ"/>
              </w:rPr>
              <w:t>Пересмотрение</w:t>
            </w:r>
            <w:r>
              <w:rPr>
                <w:rFonts w:eastAsia="Calibri"/>
              </w:rPr>
              <w:t>Правил</w:t>
            </w:r>
            <w:r>
              <w:rPr>
                <w:rFonts w:eastAsia="Calibri"/>
                <w:lang w:val="kk-KZ"/>
              </w:rPr>
              <w:t xml:space="preserve"> </w:t>
            </w:r>
            <w:r w:rsidR="006350C6" w:rsidRPr="00C150F6">
              <w:rPr>
                <w:rFonts w:eastAsia="Calibri"/>
              </w:rPr>
              <w:t xml:space="preserve">профессиональной организации патентных поверенных, </w:t>
            </w:r>
            <w:r>
              <w:rPr>
                <w:rFonts w:eastAsia="Calibri"/>
                <w:lang w:val="kk-KZ"/>
              </w:rPr>
              <w:t xml:space="preserve">сертификация </w:t>
            </w:r>
            <w:r w:rsidR="006350C6" w:rsidRPr="00C150F6">
              <w:rPr>
                <w:rFonts w:eastAsia="Calibri"/>
              </w:rPr>
              <w:t>все</w:t>
            </w:r>
            <w:r>
              <w:rPr>
                <w:rFonts w:eastAsia="Calibri"/>
                <w:lang w:val="kk-KZ"/>
              </w:rPr>
              <w:t>х</w:t>
            </w:r>
            <w:r>
              <w:rPr>
                <w:rFonts w:eastAsia="Calibri"/>
              </w:rPr>
              <w:t xml:space="preserve"> патентные поверенные</w:t>
            </w:r>
          </w:p>
        </w:tc>
        <w:tc>
          <w:tcPr>
            <w:tcW w:w="834" w:type="pct"/>
            <w:tcMar>
              <w:top w:w="15" w:type="dxa"/>
              <w:left w:w="15" w:type="dxa"/>
              <w:bottom w:w="15" w:type="dxa"/>
              <w:right w:w="15" w:type="dxa"/>
            </w:tcMar>
          </w:tcPr>
          <w:p w14:paraId="7E0B87B9" w14:textId="675929B1" w:rsidR="006350C6" w:rsidRPr="00C150F6" w:rsidRDefault="006350C6" w:rsidP="006350C6">
            <w:pPr>
              <w:ind w:left="111"/>
              <w:jc w:val="both"/>
              <w:rPr>
                <w:rFonts w:eastAsia="Calibri"/>
              </w:rPr>
            </w:pPr>
            <w:r w:rsidRPr="00C150F6">
              <w:rPr>
                <w:rFonts w:eastAsia="Calibri"/>
              </w:rPr>
              <w:t>МЮ</w:t>
            </w:r>
          </w:p>
        </w:tc>
        <w:tc>
          <w:tcPr>
            <w:tcW w:w="834" w:type="pct"/>
            <w:tcMar>
              <w:top w:w="15" w:type="dxa"/>
              <w:left w:w="15" w:type="dxa"/>
              <w:bottom w:w="15" w:type="dxa"/>
              <w:right w:w="15" w:type="dxa"/>
            </w:tcMar>
          </w:tcPr>
          <w:p w14:paraId="1B62C05E" w14:textId="3ECFD591" w:rsidR="006350C6" w:rsidRPr="00C150F6" w:rsidRDefault="006350C6" w:rsidP="006350C6">
            <w:pPr>
              <w:ind w:left="81"/>
              <w:rPr>
                <w:rFonts w:eastAsia="Calibri"/>
              </w:rPr>
            </w:pPr>
            <w:r w:rsidRPr="00C150F6">
              <w:rPr>
                <w:rFonts w:eastAsia="Calibri"/>
              </w:rPr>
              <w:t>2021 год</w:t>
            </w:r>
          </w:p>
        </w:tc>
        <w:tc>
          <w:tcPr>
            <w:tcW w:w="657" w:type="pct"/>
          </w:tcPr>
          <w:p w14:paraId="32CADB25" w14:textId="77777777" w:rsidR="006350C6" w:rsidRPr="006350C6" w:rsidRDefault="006350C6" w:rsidP="006350C6">
            <w:r w:rsidRPr="006350C6">
              <w:rPr>
                <w:color w:val="000000"/>
                <w:spacing w:val="2"/>
                <w:shd w:val="clear" w:color="auto" w:fill="FFFFFF"/>
              </w:rPr>
              <w:t xml:space="preserve">не требуются </w:t>
            </w:r>
          </w:p>
          <w:p w14:paraId="2B45EBD1" w14:textId="77777777" w:rsidR="006350C6" w:rsidRPr="006350C6" w:rsidRDefault="006350C6" w:rsidP="006350C6">
            <w:pPr>
              <w:rPr>
                <w:rFonts w:eastAsia="Calibri"/>
              </w:rPr>
            </w:pPr>
          </w:p>
          <w:p w14:paraId="406A5C2F" w14:textId="77777777" w:rsidR="006350C6" w:rsidRPr="00C150F6" w:rsidRDefault="006350C6" w:rsidP="006350C6">
            <w:pPr>
              <w:ind w:left="81"/>
              <w:rPr>
                <w:rFonts w:eastAsia="Calibri"/>
              </w:rPr>
            </w:pPr>
          </w:p>
        </w:tc>
        <w:tc>
          <w:tcPr>
            <w:tcW w:w="641" w:type="pct"/>
          </w:tcPr>
          <w:p w14:paraId="4B5F4ED1" w14:textId="34746E71" w:rsidR="006350C6" w:rsidRPr="00C150F6" w:rsidRDefault="006350C6" w:rsidP="006350C6">
            <w:pPr>
              <w:ind w:left="81"/>
              <w:rPr>
                <w:rFonts w:eastAsia="Calibri"/>
              </w:rPr>
            </w:pPr>
            <w:r w:rsidRPr="006350C6">
              <w:rPr>
                <w:rFonts w:eastAsia="Calibri"/>
              </w:rPr>
              <w:t>-</w:t>
            </w:r>
          </w:p>
        </w:tc>
      </w:tr>
      <w:bookmarkEnd w:id="7"/>
      <w:tr w:rsidR="006350C6" w:rsidRPr="00C150F6" w14:paraId="5D85A846" w14:textId="052D0AC7" w:rsidTr="006350C6">
        <w:tc>
          <w:tcPr>
            <w:tcW w:w="246" w:type="pct"/>
            <w:tcMar>
              <w:top w:w="15" w:type="dxa"/>
              <w:left w:w="15" w:type="dxa"/>
              <w:bottom w:w="15" w:type="dxa"/>
              <w:right w:w="15" w:type="dxa"/>
            </w:tcMar>
          </w:tcPr>
          <w:p w14:paraId="13459898" w14:textId="6C5B4C9E" w:rsidR="006350C6" w:rsidRPr="00C150F6" w:rsidRDefault="006350C6" w:rsidP="006350C6">
            <w:pPr>
              <w:ind w:left="-20" w:right="-135"/>
              <w:jc w:val="center"/>
              <w:rPr>
                <w:rFonts w:eastAsia="Calibri"/>
              </w:rPr>
            </w:pPr>
            <w:r w:rsidRPr="00C150F6">
              <w:rPr>
                <w:rFonts w:eastAsia="Calibri"/>
              </w:rPr>
              <w:t>15</w:t>
            </w:r>
          </w:p>
        </w:tc>
        <w:tc>
          <w:tcPr>
            <w:tcW w:w="954" w:type="pct"/>
            <w:tcMar>
              <w:top w:w="15" w:type="dxa"/>
              <w:left w:w="15" w:type="dxa"/>
              <w:bottom w:w="15" w:type="dxa"/>
              <w:right w:w="15" w:type="dxa"/>
            </w:tcMar>
          </w:tcPr>
          <w:p w14:paraId="6FFBC9B2" w14:textId="58FE01C5" w:rsidR="006350C6" w:rsidRPr="00C150F6" w:rsidRDefault="006350C6" w:rsidP="006350C6">
            <w:pPr>
              <w:ind w:left="24" w:right="125"/>
              <w:jc w:val="both"/>
              <w:rPr>
                <w:rFonts w:eastAsia="Calibri"/>
              </w:rPr>
            </w:pPr>
            <w:r w:rsidRPr="00C150F6">
              <w:rPr>
                <w:rFonts w:eastAsia="Calibri"/>
              </w:rPr>
              <w:t>Анализ деятельности организаций по кол</w:t>
            </w:r>
            <w:r w:rsidR="003935AA">
              <w:rPr>
                <w:rFonts w:eastAsia="Calibri"/>
              </w:rPr>
              <w:t>лективному управлению правами интеллектуальной собственности</w:t>
            </w:r>
          </w:p>
        </w:tc>
        <w:tc>
          <w:tcPr>
            <w:tcW w:w="834" w:type="pct"/>
            <w:tcMar>
              <w:top w:w="15" w:type="dxa"/>
              <w:left w:w="15" w:type="dxa"/>
              <w:bottom w:w="15" w:type="dxa"/>
              <w:right w:w="15" w:type="dxa"/>
            </w:tcMar>
          </w:tcPr>
          <w:p w14:paraId="6685E334" w14:textId="77777777" w:rsidR="006350C6" w:rsidRPr="00C150F6" w:rsidRDefault="006350C6" w:rsidP="006350C6">
            <w:pPr>
              <w:ind w:left="24" w:right="125"/>
              <w:jc w:val="both"/>
              <w:rPr>
                <w:rFonts w:eastAsia="Calibri"/>
              </w:rPr>
            </w:pPr>
          </w:p>
          <w:p w14:paraId="2975A0A2" w14:textId="396A28FE" w:rsidR="006350C6" w:rsidRPr="00C150F6" w:rsidRDefault="006350C6" w:rsidP="006350C6">
            <w:pPr>
              <w:ind w:left="115" w:right="129"/>
              <w:jc w:val="both"/>
              <w:rPr>
                <w:rFonts w:eastAsia="Calibri"/>
              </w:rPr>
            </w:pPr>
            <w:r w:rsidRPr="00C150F6">
              <w:rPr>
                <w:rFonts w:eastAsia="Calibri"/>
              </w:rPr>
              <w:t>Анализ</w:t>
            </w:r>
          </w:p>
        </w:tc>
        <w:tc>
          <w:tcPr>
            <w:tcW w:w="834" w:type="pct"/>
            <w:tcMar>
              <w:top w:w="15" w:type="dxa"/>
              <w:left w:w="15" w:type="dxa"/>
              <w:bottom w:w="15" w:type="dxa"/>
              <w:right w:w="15" w:type="dxa"/>
            </w:tcMar>
          </w:tcPr>
          <w:p w14:paraId="20A04124" w14:textId="648C5235" w:rsidR="006350C6" w:rsidRPr="00EB33BD" w:rsidRDefault="006350C6" w:rsidP="006350C6">
            <w:pPr>
              <w:ind w:left="111"/>
              <w:jc w:val="both"/>
              <w:rPr>
                <w:rFonts w:eastAsia="Calibri"/>
                <w:lang w:val="en-US"/>
              </w:rPr>
            </w:pPr>
            <w:r w:rsidRPr="00C150F6">
              <w:rPr>
                <w:rFonts w:eastAsia="Calibri"/>
              </w:rPr>
              <w:t>МЮ</w:t>
            </w:r>
            <w:r w:rsidRPr="00EB33BD">
              <w:rPr>
                <w:rFonts w:eastAsia="Calibri"/>
                <w:lang w:val="en-US"/>
              </w:rPr>
              <w:t xml:space="preserve"> </w:t>
            </w:r>
            <w:r w:rsidRPr="00C150F6">
              <w:rPr>
                <w:rFonts w:eastAsia="Calibri"/>
              </w:rPr>
              <w:t>и</w:t>
            </w:r>
            <w:r w:rsidRPr="00EB33BD">
              <w:rPr>
                <w:rFonts w:eastAsia="Calibri"/>
                <w:lang w:val="en-US"/>
              </w:rPr>
              <w:t xml:space="preserve"> IPR Center (</w:t>
            </w:r>
            <w:r w:rsidRPr="00C150F6">
              <w:rPr>
                <w:rFonts w:eastAsia="Calibri"/>
              </w:rPr>
              <w:t>НИИС</w:t>
            </w:r>
            <w:r w:rsidRPr="00EB33BD">
              <w:rPr>
                <w:rFonts w:eastAsia="Calibri"/>
                <w:lang w:val="en-US"/>
              </w:rPr>
              <w:t>)</w:t>
            </w:r>
          </w:p>
        </w:tc>
        <w:tc>
          <w:tcPr>
            <w:tcW w:w="834" w:type="pct"/>
            <w:tcMar>
              <w:top w:w="15" w:type="dxa"/>
              <w:left w:w="15" w:type="dxa"/>
              <w:bottom w:w="15" w:type="dxa"/>
              <w:right w:w="15" w:type="dxa"/>
            </w:tcMar>
          </w:tcPr>
          <w:p w14:paraId="3EEFD732" w14:textId="233217AE" w:rsidR="006350C6" w:rsidRPr="00C150F6" w:rsidRDefault="006350C6" w:rsidP="006350C6">
            <w:pPr>
              <w:ind w:left="81"/>
              <w:rPr>
                <w:rFonts w:eastAsia="Calibri"/>
              </w:rPr>
            </w:pPr>
            <w:r w:rsidRPr="00C150F6">
              <w:rPr>
                <w:rFonts w:eastAsia="Calibri"/>
              </w:rPr>
              <w:t>2023 год</w:t>
            </w:r>
          </w:p>
        </w:tc>
        <w:tc>
          <w:tcPr>
            <w:tcW w:w="657" w:type="pct"/>
          </w:tcPr>
          <w:p w14:paraId="15CD8DEC" w14:textId="77777777" w:rsidR="006350C6" w:rsidRPr="006350C6" w:rsidRDefault="006350C6" w:rsidP="006350C6">
            <w:r w:rsidRPr="006350C6">
              <w:rPr>
                <w:color w:val="000000"/>
                <w:spacing w:val="2"/>
                <w:shd w:val="clear" w:color="auto" w:fill="FFFFFF"/>
              </w:rPr>
              <w:t xml:space="preserve">не требуются </w:t>
            </w:r>
          </w:p>
          <w:p w14:paraId="09CA5D05" w14:textId="77777777" w:rsidR="006350C6" w:rsidRPr="006350C6" w:rsidRDefault="006350C6" w:rsidP="006350C6">
            <w:pPr>
              <w:rPr>
                <w:rFonts w:eastAsia="Calibri"/>
              </w:rPr>
            </w:pPr>
          </w:p>
          <w:p w14:paraId="2C031CC1" w14:textId="77777777" w:rsidR="006350C6" w:rsidRPr="00C150F6" w:rsidRDefault="006350C6" w:rsidP="006350C6">
            <w:pPr>
              <w:ind w:left="81"/>
              <w:rPr>
                <w:rFonts w:eastAsia="Calibri"/>
              </w:rPr>
            </w:pPr>
          </w:p>
        </w:tc>
        <w:tc>
          <w:tcPr>
            <w:tcW w:w="641" w:type="pct"/>
          </w:tcPr>
          <w:p w14:paraId="0E72F541" w14:textId="335F4AD4" w:rsidR="006350C6" w:rsidRPr="00C150F6" w:rsidRDefault="006350C6" w:rsidP="006350C6">
            <w:pPr>
              <w:ind w:left="81"/>
              <w:rPr>
                <w:rFonts w:eastAsia="Calibri"/>
              </w:rPr>
            </w:pPr>
            <w:r w:rsidRPr="006350C6">
              <w:rPr>
                <w:rFonts w:eastAsia="Calibri"/>
              </w:rPr>
              <w:t>-</w:t>
            </w:r>
          </w:p>
        </w:tc>
      </w:tr>
      <w:tr w:rsidR="00EE3259" w:rsidRPr="00C150F6" w14:paraId="3714CC58" w14:textId="48444013" w:rsidTr="006350C6">
        <w:tc>
          <w:tcPr>
            <w:tcW w:w="246" w:type="pct"/>
            <w:tcMar>
              <w:top w:w="15" w:type="dxa"/>
              <w:left w:w="15" w:type="dxa"/>
              <w:bottom w:w="15" w:type="dxa"/>
              <w:right w:w="15" w:type="dxa"/>
            </w:tcMar>
          </w:tcPr>
          <w:p w14:paraId="6B95626A" w14:textId="7EA8949A" w:rsidR="00EE3259" w:rsidRPr="00C150F6" w:rsidRDefault="00EE3259" w:rsidP="006350C6">
            <w:pPr>
              <w:ind w:left="-20" w:right="-135"/>
              <w:jc w:val="center"/>
              <w:rPr>
                <w:rFonts w:eastAsia="Calibri"/>
              </w:rPr>
            </w:pPr>
            <w:r w:rsidRPr="00C150F6">
              <w:rPr>
                <w:rFonts w:eastAsia="Calibri"/>
              </w:rPr>
              <w:t>16</w:t>
            </w:r>
          </w:p>
        </w:tc>
        <w:tc>
          <w:tcPr>
            <w:tcW w:w="954" w:type="pct"/>
            <w:tcMar>
              <w:top w:w="15" w:type="dxa"/>
              <w:left w:w="15" w:type="dxa"/>
              <w:bottom w:w="15" w:type="dxa"/>
              <w:right w:w="15" w:type="dxa"/>
            </w:tcMar>
          </w:tcPr>
          <w:p w14:paraId="5CED664E" w14:textId="5E1155B1" w:rsidR="00EE3259" w:rsidRPr="00C150F6" w:rsidRDefault="00EE3259" w:rsidP="006350C6">
            <w:pPr>
              <w:ind w:left="24" w:right="125"/>
              <w:jc w:val="both"/>
              <w:rPr>
                <w:rFonts w:eastAsia="Calibri"/>
              </w:rPr>
            </w:pPr>
            <w:r w:rsidRPr="00C150F6">
              <w:rPr>
                <w:rFonts w:eastAsia="Calibri"/>
              </w:rPr>
              <w:t>Разработка казахско-русско-английского с</w:t>
            </w:r>
            <w:r w:rsidR="003935AA">
              <w:rPr>
                <w:rFonts w:eastAsia="Calibri"/>
              </w:rPr>
              <w:t>пециализированного словаря по интеллектуальной собственности</w:t>
            </w:r>
            <w:r w:rsidRPr="00C150F6">
              <w:rPr>
                <w:rFonts w:eastAsia="Calibri"/>
              </w:rPr>
              <w:t xml:space="preserve"> и утверждение официальной терминологии</w:t>
            </w:r>
          </w:p>
        </w:tc>
        <w:tc>
          <w:tcPr>
            <w:tcW w:w="834" w:type="pct"/>
            <w:tcMar>
              <w:top w:w="15" w:type="dxa"/>
              <w:left w:w="15" w:type="dxa"/>
              <w:bottom w:w="15" w:type="dxa"/>
              <w:right w:w="15" w:type="dxa"/>
            </w:tcMar>
          </w:tcPr>
          <w:p w14:paraId="1A7AAA76" w14:textId="69301B75" w:rsidR="00B5753A" w:rsidRPr="00B5753A" w:rsidRDefault="00B5753A" w:rsidP="00B5753A">
            <w:pPr>
              <w:ind w:left="115" w:right="129"/>
              <w:jc w:val="both"/>
              <w:rPr>
                <w:rFonts w:eastAsia="Calibri"/>
                <w:lang w:val="kk-KZ"/>
              </w:rPr>
            </w:pPr>
            <w:r>
              <w:rPr>
                <w:rFonts w:eastAsia="Calibri"/>
                <w:lang w:val="kk-KZ"/>
              </w:rPr>
              <w:t>Разработка с</w:t>
            </w:r>
            <w:proofErr w:type="spellStart"/>
            <w:r>
              <w:rPr>
                <w:rFonts w:eastAsia="Calibri"/>
              </w:rPr>
              <w:t>ловар</w:t>
            </w:r>
            <w:proofErr w:type="spellEnd"/>
            <w:r>
              <w:rPr>
                <w:rFonts w:eastAsia="Calibri"/>
                <w:lang w:val="kk-KZ"/>
              </w:rPr>
              <w:t xml:space="preserve">я </w:t>
            </w:r>
            <w:r w:rsidR="00EE3259" w:rsidRPr="00C150F6">
              <w:rPr>
                <w:rFonts w:eastAsia="Calibri"/>
              </w:rPr>
              <w:t xml:space="preserve">и </w:t>
            </w:r>
            <w:r>
              <w:rPr>
                <w:rFonts w:eastAsia="Calibri"/>
                <w:lang w:val="kk-KZ"/>
              </w:rPr>
              <w:t xml:space="preserve">обеспечение </w:t>
            </w:r>
            <w:r w:rsidRPr="00C150F6">
              <w:rPr>
                <w:rFonts w:eastAsia="Calibri"/>
              </w:rPr>
              <w:t>онлайн</w:t>
            </w:r>
            <w:r>
              <w:rPr>
                <w:rFonts w:eastAsia="Calibri"/>
                <w:lang w:val="kk-KZ"/>
              </w:rPr>
              <w:t>-</w:t>
            </w:r>
            <w:r>
              <w:rPr>
                <w:rFonts w:eastAsia="Calibri"/>
              </w:rPr>
              <w:t>доступ</w:t>
            </w:r>
            <w:r>
              <w:rPr>
                <w:rFonts w:eastAsia="Calibri"/>
                <w:lang w:val="kk-KZ"/>
              </w:rPr>
              <w:t>а</w:t>
            </w:r>
          </w:p>
        </w:tc>
        <w:tc>
          <w:tcPr>
            <w:tcW w:w="834" w:type="pct"/>
            <w:tcMar>
              <w:top w:w="15" w:type="dxa"/>
              <w:left w:w="15" w:type="dxa"/>
              <w:bottom w:w="15" w:type="dxa"/>
              <w:right w:w="15" w:type="dxa"/>
            </w:tcMar>
          </w:tcPr>
          <w:p w14:paraId="6EEA2876" w14:textId="436D6940" w:rsidR="00EE3259" w:rsidRPr="00C150F6" w:rsidRDefault="00EE3259" w:rsidP="006350C6">
            <w:pPr>
              <w:ind w:left="111"/>
              <w:jc w:val="both"/>
              <w:rPr>
                <w:rFonts w:eastAsia="Calibri"/>
              </w:rPr>
            </w:pPr>
            <w:r w:rsidRPr="00C150F6">
              <w:rPr>
                <w:rFonts w:eastAsia="Calibri"/>
              </w:rPr>
              <w:t>НИИС</w:t>
            </w:r>
          </w:p>
        </w:tc>
        <w:tc>
          <w:tcPr>
            <w:tcW w:w="834" w:type="pct"/>
            <w:tcMar>
              <w:top w:w="15" w:type="dxa"/>
              <w:left w:w="15" w:type="dxa"/>
              <w:bottom w:w="15" w:type="dxa"/>
              <w:right w:w="15" w:type="dxa"/>
            </w:tcMar>
          </w:tcPr>
          <w:p w14:paraId="281F2E88" w14:textId="7F384636" w:rsidR="00EE3259" w:rsidRPr="00C150F6" w:rsidRDefault="00EE3259" w:rsidP="006350C6">
            <w:pPr>
              <w:ind w:left="81"/>
              <w:rPr>
                <w:rFonts w:eastAsia="Calibri"/>
              </w:rPr>
            </w:pPr>
            <w:r w:rsidRPr="00C150F6">
              <w:rPr>
                <w:rFonts w:eastAsia="Calibri"/>
              </w:rPr>
              <w:t>2021 год</w:t>
            </w:r>
          </w:p>
        </w:tc>
        <w:tc>
          <w:tcPr>
            <w:tcW w:w="657" w:type="pct"/>
          </w:tcPr>
          <w:p w14:paraId="05346B1E" w14:textId="77777777" w:rsidR="00EE3259" w:rsidRPr="006350C6" w:rsidRDefault="00EE3259" w:rsidP="00AF3CF6">
            <w:r w:rsidRPr="006350C6">
              <w:rPr>
                <w:color w:val="000000"/>
                <w:spacing w:val="2"/>
                <w:shd w:val="clear" w:color="auto" w:fill="FFFFFF"/>
              </w:rPr>
              <w:t xml:space="preserve">не требуются </w:t>
            </w:r>
          </w:p>
          <w:p w14:paraId="46FE0310" w14:textId="77777777" w:rsidR="00EE3259" w:rsidRPr="006350C6" w:rsidRDefault="00EE3259" w:rsidP="00AF3CF6">
            <w:pPr>
              <w:rPr>
                <w:rFonts w:eastAsia="Calibri"/>
              </w:rPr>
            </w:pPr>
          </w:p>
          <w:p w14:paraId="7D5AE28E" w14:textId="5D5E4971" w:rsidR="00EE3259" w:rsidRPr="00C150F6" w:rsidRDefault="00EE3259" w:rsidP="006350C6">
            <w:pPr>
              <w:ind w:left="81"/>
              <w:rPr>
                <w:rFonts w:eastAsia="Calibri"/>
              </w:rPr>
            </w:pPr>
          </w:p>
        </w:tc>
        <w:tc>
          <w:tcPr>
            <w:tcW w:w="641" w:type="pct"/>
          </w:tcPr>
          <w:p w14:paraId="22B250A2" w14:textId="363B1022" w:rsidR="00EE3259" w:rsidRPr="00C150F6" w:rsidRDefault="00EE3259" w:rsidP="006350C6">
            <w:pPr>
              <w:ind w:left="81"/>
              <w:rPr>
                <w:rFonts w:eastAsia="Calibri"/>
              </w:rPr>
            </w:pPr>
            <w:r w:rsidRPr="006350C6">
              <w:rPr>
                <w:rFonts w:eastAsia="Calibri"/>
              </w:rPr>
              <w:t>-</w:t>
            </w:r>
          </w:p>
        </w:tc>
      </w:tr>
      <w:tr w:rsidR="006350C6" w:rsidRPr="00C150F6" w14:paraId="1BD0C012" w14:textId="3BE1576A" w:rsidTr="006350C6">
        <w:tc>
          <w:tcPr>
            <w:tcW w:w="246" w:type="pct"/>
            <w:tcMar>
              <w:top w:w="15" w:type="dxa"/>
              <w:left w:w="15" w:type="dxa"/>
              <w:bottom w:w="15" w:type="dxa"/>
              <w:right w:w="15" w:type="dxa"/>
            </w:tcMar>
          </w:tcPr>
          <w:p w14:paraId="33F011BA" w14:textId="153503C2" w:rsidR="006350C6" w:rsidRPr="00C150F6" w:rsidRDefault="006350C6" w:rsidP="006350C6">
            <w:pPr>
              <w:ind w:left="-20" w:right="-135"/>
              <w:jc w:val="center"/>
              <w:rPr>
                <w:rFonts w:eastAsia="Calibri"/>
              </w:rPr>
            </w:pPr>
            <w:r w:rsidRPr="00C150F6">
              <w:rPr>
                <w:rFonts w:eastAsia="Calibri"/>
              </w:rPr>
              <w:t>17</w:t>
            </w:r>
          </w:p>
        </w:tc>
        <w:tc>
          <w:tcPr>
            <w:tcW w:w="954" w:type="pct"/>
            <w:tcMar>
              <w:top w:w="15" w:type="dxa"/>
              <w:left w:w="15" w:type="dxa"/>
              <w:bottom w:w="15" w:type="dxa"/>
              <w:right w:w="15" w:type="dxa"/>
            </w:tcMar>
          </w:tcPr>
          <w:p w14:paraId="71F83226" w14:textId="188F247A" w:rsidR="006350C6" w:rsidRPr="00C150F6" w:rsidRDefault="006350C6" w:rsidP="006350C6">
            <w:pPr>
              <w:jc w:val="both"/>
              <w:rPr>
                <w:strike/>
              </w:rPr>
            </w:pPr>
            <w:r w:rsidRPr="00C150F6">
              <w:t>Анализ деятельности организаций по кол</w:t>
            </w:r>
            <w:r w:rsidR="003935AA">
              <w:t xml:space="preserve">лективному управлению правами </w:t>
            </w:r>
            <w:r w:rsidR="003935AA">
              <w:rPr>
                <w:rFonts w:eastAsia="Calibri"/>
              </w:rPr>
              <w:t>интеллектуальной собственности</w:t>
            </w:r>
            <w:r w:rsidRPr="00C150F6">
              <w:t xml:space="preserve"> в сфере частного копирования </w:t>
            </w:r>
          </w:p>
          <w:p w14:paraId="59A8C24E" w14:textId="77777777" w:rsidR="006350C6" w:rsidRPr="00C150F6" w:rsidRDefault="006350C6" w:rsidP="006350C6"/>
          <w:p w14:paraId="1BE4EA88" w14:textId="44725A1F" w:rsidR="006350C6" w:rsidRPr="00C150F6" w:rsidRDefault="006350C6" w:rsidP="006350C6">
            <w:pPr>
              <w:ind w:left="24" w:right="125"/>
              <w:jc w:val="both"/>
              <w:rPr>
                <w:rFonts w:eastAsia="Calibri"/>
              </w:rPr>
            </w:pPr>
          </w:p>
        </w:tc>
        <w:tc>
          <w:tcPr>
            <w:tcW w:w="834" w:type="pct"/>
            <w:tcMar>
              <w:top w:w="15" w:type="dxa"/>
              <w:left w:w="15" w:type="dxa"/>
              <w:bottom w:w="15" w:type="dxa"/>
              <w:right w:w="15" w:type="dxa"/>
            </w:tcMar>
          </w:tcPr>
          <w:p w14:paraId="380634B4" w14:textId="54FCE3F2" w:rsidR="006350C6" w:rsidRPr="00C150F6" w:rsidRDefault="006350C6" w:rsidP="006350C6">
            <w:pPr>
              <w:ind w:left="115" w:right="129"/>
              <w:jc w:val="both"/>
              <w:rPr>
                <w:rFonts w:eastAsia="Calibri"/>
              </w:rPr>
            </w:pPr>
            <w:r w:rsidRPr="00C150F6">
              <w:t xml:space="preserve">Аналитическая справка </w:t>
            </w:r>
          </w:p>
        </w:tc>
        <w:tc>
          <w:tcPr>
            <w:tcW w:w="834" w:type="pct"/>
            <w:tcMar>
              <w:top w:w="15" w:type="dxa"/>
              <w:left w:w="15" w:type="dxa"/>
              <w:bottom w:w="15" w:type="dxa"/>
              <w:right w:w="15" w:type="dxa"/>
            </w:tcMar>
          </w:tcPr>
          <w:p w14:paraId="6120BA4D" w14:textId="534D5A57" w:rsidR="006350C6" w:rsidRPr="00EB33BD" w:rsidRDefault="006350C6" w:rsidP="006350C6">
            <w:pPr>
              <w:ind w:left="111"/>
              <w:jc w:val="both"/>
              <w:rPr>
                <w:rFonts w:eastAsia="Calibri"/>
                <w:lang w:val="en-US"/>
              </w:rPr>
            </w:pPr>
            <w:r w:rsidRPr="00C150F6">
              <w:rPr>
                <w:rFonts w:eastAsia="Calibri"/>
              </w:rPr>
              <w:t>МЮ</w:t>
            </w:r>
            <w:r w:rsidRPr="00EB33BD">
              <w:rPr>
                <w:rFonts w:eastAsia="Calibri"/>
                <w:lang w:val="en-US"/>
              </w:rPr>
              <w:t xml:space="preserve"> </w:t>
            </w:r>
            <w:r w:rsidRPr="00C150F6">
              <w:rPr>
                <w:rFonts w:eastAsia="Calibri"/>
              </w:rPr>
              <w:t>и</w:t>
            </w:r>
            <w:r w:rsidRPr="00EB33BD">
              <w:rPr>
                <w:rFonts w:eastAsia="Calibri"/>
                <w:lang w:val="en-US"/>
              </w:rPr>
              <w:t xml:space="preserve"> IPR Center (</w:t>
            </w:r>
            <w:r w:rsidRPr="00C150F6">
              <w:rPr>
                <w:rFonts w:eastAsia="Calibri"/>
              </w:rPr>
              <w:t>НИИС</w:t>
            </w:r>
            <w:r w:rsidRPr="00EB33BD">
              <w:rPr>
                <w:rFonts w:eastAsia="Calibri"/>
                <w:lang w:val="en-US"/>
              </w:rPr>
              <w:t>)</w:t>
            </w:r>
          </w:p>
        </w:tc>
        <w:tc>
          <w:tcPr>
            <w:tcW w:w="834" w:type="pct"/>
            <w:tcMar>
              <w:top w:w="15" w:type="dxa"/>
              <w:left w:w="15" w:type="dxa"/>
              <w:bottom w:w="15" w:type="dxa"/>
              <w:right w:w="15" w:type="dxa"/>
            </w:tcMar>
          </w:tcPr>
          <w:p w14:paraId="3F97FECE" w14:textId="11AE26F3" w:rsidR="006350C6" w:rsidRPr="00C150F6" w:rsidRDefault="006350C6" w:rsidP="006350C6">
            <w:pPr>
              <w:ind w:left="81"/>
              <w:rPr>
                <w:rFonts w:eastAsia="Calibri"/>
              </w:rPr>
            </w:pPr>
            <w:r w:rsidRPr="00C150F6">
              <w:t>2022 год</w:t>
            </w:r>
          </w:p>
        </w:tc>
        <w:tc>
          <w:tcPr>
            <w:tcW w:w="657" w:type="pct"/>
          </w:tcPr>
          <w:p w14:paraId="739B59EF" w14:textId="77777777" w:rsidR="006350C6" w:rsidRPr="006350C6" w:rsidRDefault="006350C6" w:rsidP="006350C6">
            <w:r w:rsidRPr="006350C6">
              <w:rPr>
                <w:color w:val="000000"/>
                <w:spacing w:val="2"/>
                <w:shd w:val="clear" w:color="auto" w:fill="FFFFFF"/>
              </w:rPr>
              <w:t xml:space="preserve">не требуются </w:t>
            </w:r>
          </w:p>
          <w:p w14:paraId="29D61B50" w14:textId="77777777" w:rsidR="006350C6" w:rsidRPr="006350C6" w:rsidRDefault="006350C6" w:rsidP="006350C6">
            <w:pPr>
              <w:rPr>
                <w:rFonts w:eastAsia="Calibri"/>
              </w:rPr>
            </w:pPr>
          </w:p>
          <w:p w14:paraId="4EE359E5" w14:textId="77777777" w:rsidR="006350C6" w:rsidRPr="00C150F6" w:rsidRDefault="006350C6" w:rsidP="006350C6">
            <w:pPr>
              <w:ind w:left="81"/>
            </w:pPr>
          </w:p>
        </w:tc>
        <w:tc>
          <w:tcPr>
            <w:tcW w:w="641" w:type="pct"/>
          </w:tcPr>
          <w:p w14:paraId="02FC7E9C" w14:textId="15E29EB6" w:rsidR="006350C6" w:rsidRPr="00C150F6" w:rsidRDefault="006350C6" w:rsidP="006350C6">
            <w:pPr>
              <w:ind w:left="81"/>
            </w:pPr>
            <w:r w:rsidRPr="006350C6">
              <w:rPr>
                <w:rFonts w:eastAsia="Calibri"/>
              </w:rPr>
              <w:t>-</w:t>
            </w:r>
          </w:p>
        </w:tc>
      </w:tr>
      <w:tr w:rsidR="006350C6" w:rsidRPr="00C150F6" w14:paraId="355365D9" w14:textId="77777777" w:rsidTr="009A007F">
        <w:tc>
          <w:tcPr>
            <w:tcW w:w="5000" w:type="pct"/>
            <w:gridSpan w:val="7"/>
          </w:tcPr>
          <w:p w14:paraId="37BBA91C" w14:textId="39E8A3A6" w:rsidR="006350C6" w:rsidRPr="00C150F6" w:rsidRDefault="006350C6" w:rsidP="006350C6">
            <w:pPr>
              <w:ind w:left="81"/>
              <w:jc w:val="center"/>
              <w:rPr>
                <w:rFonts w:eastAsia="Calibri"/>
              </w:rPr>
            </w:pPr>
            <w:r w:rsidRPr="00C150F6">
              <w:rPr>
                <w:b/>
                <w:bCs/>
              </w:rPr>
              <w:t>Укрепление правоприм</w:t>
            </w:r>
            <w:r w:rsidR="00B11984">
              <w:rPr>
                <w:b/>
                <w:bCs/>
              </w:rPr>
              <w:t xml:space="preserve">енительной практики в области </w:t>
            </w:r>
            <w:r w:rsidR="00B11984" w:rsidRPr="000D065D">
              <w:rPr>
                <w:b/>
              </w:rPr>
              <w:t>интеллектуальной собственности</w:t>
            </w:r>
          </w:p>
        </w:tc>
      </w:tr>
      <w:tr w:rsidR="006350C6" w:rsidRPr="00C150F6" w14:paraId="054CF1E9" w14:textId="07936997" w:rsidTr="006350C6">
        <w:tc>
          <w:tcPr>
            <w:tcW w:w="246" w:type="pct"/>
            <w:tcMar>
              <w:top w:w="15" w:type="dxa"/>
              <w:left w:w="15" w:type="dxa"/>
              <w:bottom w:w="15" w:type="dxa"/>
              <w:right w:w="15" w:type="dxa"/>
            </w:tcMar>
          </w:tcPr>
          <w:p w14:paraId="36052D0E" w14:textId="13073777" w:rsidR="006350C6" w:rsidRPr="00C150F6" w:rsidRDefault="006350C6" w:rsidP="006350C6">
            <w:pPr>
              <w:ind w:left="-20" w:right="-135"/>
              <w:jc w:val="center"/>
              <w:rPr>
                <w:rFonts w:eastAsia="Calibri"/>
              </w:rPr>
            </w:pPr>
            <w:r w:rsidRPr="00C150F6">
              <w:rPr>
                <w:rFonts w:eastAsia="Calibri"/>
              </w:rPr>
              <w:t>18</w:t>
            </w:r>
          </w:p>
        </w:tc>
        <w:tc>
          <w:tcPr>
            <w:tcW w:w="954" w:type="pct"/>
            <w:tcMar>
              <w:top w:w="15" w:type="dxa"/>
              <w:left w:w="15" w:type="dxa"/>
              <w:bottom w:w="15" w:type="dxa"/>
              <w:right w:w="15" w:type="dxa"/>
            </w:tcMar>
          </w:tcPr>
          <w:p w14:paraId="7F9E537E" w14:textId="784DE0E6" w:rsidR="006350C6" w:rsidRPr="00C150F6" w:rsidRDefault="006350C6" w:rsidP="006350C6">
            <w:pPr>
              <w:ind w:left="111" w:right="125"/>
              <w:jc w:val="both"/>
              <w:rPr>
                <w:rFonts w:eastAsia="Calibri"/>
              </w:rPr>
            </w:pPr>
            <w:r w:rsidRPr="00C150F6">
              <w:t xml:space="preserve">Заключение многостороннего меморандума между IPR Центром и государственными органами в целях создания правовой основы для </w:t>
            </w:r>
            <w:r w:rsidRPr="00C150F6">
              <w:lastRenderedPageBreak/>
              <w:t>межведомственной координации</w:t>
            </w:r>
          </w:p>
        </w:tc>
        <w:tc>
          <w:tcPr>
            <w:tcW w:w="834" w:type="pct"/>
            <w:tcMar>
              <w:top w:w="15" w:type="dxa"/>
              <w:left w:w="15" w:type="dxa"/>
              <w:bottom w:w="15" w:type="dxa"/>
              <w:right w:w="15" w:type="dxa"/>
            </w:tcMar>
          </w:tcPr>
          <w:p w14:paraId="77F5F617" w14:textId="1AD07CA4" w:rsidR="006350C6" w:rsidRPr="00C150F6" w:rsidRDefault="006350C6" w:rsidP="006350C6">
            <w:pPr>
              <w:ind w:left="111" w:right="129"/>
              <w:jc w:val="both"/>
              <w:rPr>
                <w:rFonts w:eastAsia="Calibri"/>
              </w:rPr>
            </w:pPr>
            <w:r w:rsidRPr="00C150F6">
              <w:lastRenderedPageBreak/>
              <w:t>Проект меморандума</w:t>
            </w:r>
          </w:p>
        </w:tc>
        <w:tc>
          <w:tcPr>
            <w:tcW w:w="834" w:type="pct"/>
            <w:tcMar>
              <w:top w:w="15" w:type="dxa"/>
              <w:left w:w="15" w:type="dxa"/>
              <w:bottom w:w="15" w:type="dxa"/>
              <w:right w:w="15" w:type="dxa"/>
            </w:tcMar>
          </w:tcPr>
          <w:p w14:paraId="7D80B055" w14:textId="7DB7A9F5" w:rsidR="006350C6" w:rsidRPr="00C150F6" w:rsidRDefault="006350C6" w:rsidP="006350C6">
            <w:pPr>
              <w:spacing w:line="100" w:lineRule="atLeast"/>
              <w:jc w:val="center"/>
            </w:pPr>
            <w:r w:rsidRPr="00C150F6">
              <w:t>МЮ, МФ, МВД, ВС</w:t>
            </w:r>
          </w:p>
          <w:p w14:paraId="31EED129" w14:textId="4B4A53E1" w:rsidR="006350C6" w:rsidRPr="00C150F6" w:rsidRDefault="006350C6" w:rsidP="006350C6">
            <w:pPr>
              <w:ind w:left="111"/>
              <w:rPr>
                <w:rFonts w:eastAsia="Calibri"/>
              </w:rPr>
            </w:pPr>
          </w:p>
        </w:tc>
        <w:tc>
          <w:tcPr>
            <w:tcW w:w="834" w:type="pct"/>
            <w:tcMar>
              <w:top w:w="15" w:type="dxa"/>
              <w:left w:w="15" w:type="dxa"/>
              <w:bottom w:w="15" w:type="dxa"/>
              <w:right w:w="15" w:type="dxa"/>
            </w:tcMar>
          </w:tcPr>
          <w:p w14:paraId="31DACEAA" w14:textId="253590F8" w:rsidR="006350C6" w:rsidRPr="00C150F6" w:rsidRDefault="006350C6" w:rsidP="006350C6">
            <w:pPr>
              <w:ind w:left="111"/>
              <w:rPr>
                <w:rFonts w:eastAsia="Calibri"/>
              </w:rPr>
            </w:pPr>
            <w:r w:rsidRPr="00C150F6">
              <w:t>2021 год</w:t>
            </w:r>
          </w:p>
        </w:tc>
        <w:tc>
          <w:tcPr>
            <w:tcW w:w="657" w:type="pct"/>
          </w:tcPr>
          <w:p w14:paraId="55AE18D7" w14:textId="77777777" w:rsidR="006350C6" w:rsidRPr="006350C6" w:rsidRDefault="006350C6" w:rsidP="006350C6">
            <w:r w:rsidRPr="006350C6">
              <w:rPr>
                <w:color w:val="000000"/>
                <w:spacing w:val="2"/>
                <w:shd w:val="clear" w:color="auto" w:fill="FFFFFF"/>
              </w:rPr>
              <w:t xml:space="preserve">не требуются </w:t>
            </w:r>
          </w:p>
          <w:p w14:paraId="12FBDCFB" w14:textId="77777777" w:rsidR="006350C6" w:rsidRPr="006350C6" w:rsidRDefault="006350C6" w:rsidP="006350C6">
            <w:pPr>
              <w:rPr>
                <w:rFonts w:eastAsia="Calibri"/>
              </w:rPr>
            </w:pPr>
          </w:p>
          <w:p w14:paraId="3D46864B" w14:textId="77777777" w:rsidR="006350C6" w:rsidRPr="00C150F6" w:rsidRDefault="006350C6" w:rsidP="006350C6">
            <w:pPr>
              <w:ind w:left="111"/>
            </w:pPr>
          </w:p>
        </w:tc>
        <w:tc>
          <w:tcPr>
            <w:tcW w:w="641" w:type="pct"/>
          </w:tcPr>
          <w:p w14:paraId="559ACD2D" w14:textId="635939BC" w:rsidR="006350C6" w:rsidRPr="00C150F6" w:rsidRDefault="006350C6" w:rsidP="006350C6">
            <w:pPr>
              <w:ind w:left="111"/>
            </w:pPr>
            <w:r w:rsidRPr="006350C6">
              <w:rPr>
                <w:rFonts w:eastAsia="Calibri"/>
              </w:rPr>
              <w:t>-</w:t>
            </w:r>
          </w:p>
        </w:tc>
      </w:tr>
      <w:tr w:rsidR="00EE3259" w:rsidRPr="00C150F6" w14:paraId="687A43C0" w14:textId="21413814" w:rsidTr="006350C6">
        <w:tc>
          <w:tcPr>
            <w:tcW w:w="246" w:type="pct"/>
            <w:tcMar>
              <w:top w:w="15" w:type="dxa"/>
              <w:left w:w="15" w:type="dxa"/>
              <w:bottom w:w="15" w:type="dxa"/>
              <w:right w:w="15" w:type="dxa"/>
            </w:tcMar>
          </w:tcPr>
          <w:p w14:paraId="5764CB78" w14:textId="0CF66AC4" w:rsidR="00EE3259" w:rsidRPr="00C150F6" w:rsidRDefault="00EE3259" w:rsidP="006350C6">
            <w:pPr>
              <w:ind w:left="111" w:right="125"/>
              <w:jc w:val="center"/>
              <w:rPr>
                <w:rFonts w:eastAsia="Calibri"/>
              </w:rPr>
            </w:pPr>
            <w:r w:rsidRPr="00C150F6">
              <w:rPr>
                <w:rFonts w:eastAsia="Calibri"/>
              </w:rPr>
              <w:lastRenderedPageBreak/>
              <w:t>19</w:t>
            </w:r>
          </w:p>
        </w:tc>
        <w:tc>
          <w:tcPr>
            <w:tcW w:w="954" w:type="pct"/>
            <w:tcMar>
              <w:top w:w="15" w:type="dxa"/>
              <w:left w:w="15" w:type="dxa"/>
              <w:bottom w:w="15" w:type="dxa"/>
              <w:right w:w="15" w:type="dxa"/>
            </w:tcMar>
          </w:tcPr>
          <w:p w14:paraId="50DE9A94" w14:textId="0B42E940" w:rsidR="00EE3259" w:rsidRPr="00C150F6" w:rsidRDefault="00F04370" w:rsidP="006350C6">
            <w:pPr>
              <w:ind w:left="111" w:right="125"/>
              <w:jc w:val="both"/>
              <w:rPr>
                <w:rFonts w:eastAsia="Calibri"/>
              </w:rPr>
            </w:pPr>
            <w:r>
              <w:rPr>
                <w:rFonts w:eastAsia="Calibri"/>
              </w:rPr>
              <w:t>С</w:t>
            </w:r>
            <w:r w:rsidR="00EE3259" w:rsidRPr="00C150F6">
              <w:rPr>
                <w:rFonts w:eastAsia="Calibri"/>
              </w:rPr>
              <w:t>овместн</w:t>
            </w:r>
            <w:r>
              <w:rPr>
                <w:rFonts w:eastAsia="Calibri"/>
              </w:rPr>
              <w:t>ая</w:t>
            </w:r>
            <w:r w:rsidR="00EE3259" w:rsidRPr="00C150F6">
              <w:rPr>
                <w:rFonts w:eastAsia="Calibri"/>
              </w:rPr>
              <w:t xml:space="preserve"> </w:t>
            </w:r>
            <w:r w:rsidRPr="00F04370">
              <w:rPr>
                <w:rFonts w:eastAsia="Calibri"/>
                <w:color w:val="000000" w:themeColor="text1"/>
              </w:rPr>
              <w:t xml:space="preserve">организация </w:t>
            </w:r>
            <w:r w:rsidR="00EE3259" w:rsidRPr="00C150F6">
              <w:rPr>
                <w:rFonts w:eastAsia="Calibri"/>
              </w:rPr>
              <w:t>обучени</w:t>
            </w:r>
            <w:r w:rsidR="00A274CA">
              <w:rPr>
                <w:rFonts w:eastAsia="Calibri"/>
              </w:rPr>
              <w:t>я</w:t>
            </w:r>
            <w:r w:rsidR="00EE3259" w:rsidRPr="00C150F6">
              <w:rPr>
                <w:rFonts w:eastAsia="Calibri"/>
              </w:rPr>
              <w:t xml:space="preserve"> сотрудников таможенных органов, территориальных органов, судей </w:t>
            </w:r>
          </w:p>
        </w:tc>
        <w:tc>
          <w:tcPr>
            <w:tcW w:w="834" w:type="pct"/>
            <w:tcMar>
              <w:top w:w="15" w:type="dxa"/>
              <w:left w:w="15" w:type="dxa"/>
              <w:bottom w:w="15" w:type="dxa"/>
              <w:right w:w="15" w:type="dxa"/>
            </w:tcMar>
          </w:tcPr>
          <w:p w14:paraId="06DCED65" w14:textId="1BACC0AC" w:rsidR="00EE3259" w:rsidRPr="00C150F6" w:rsidRDefault="00296C50" w:rsidP="006350C6">
            <w:pPr>
              <w:ind w:left="111" w:right="125"/>
              <w:jc w:val="both"/>
              <w:rPr>
                <w:rFonts w:eastAsia="Calibri"/>
              </w:rPr>
            </w:pPr>
            <w:r>
              <w:rPr>
                <w:rFonts w:eastAsia="Calibri"/>
              </w:rPr>
              <w:t>Обучен</w:t>
            </w:r>
            <w:r>
              <w:rPr>
                <w:rFonts w:eastAsia="Calibri"/>
                <w:lang w:val="kk-KZ"/>
              </w:rPr>
              <w:t>ие</w:t>
            </w:r>
            <w:r w:rsidR="00EE3259" w:rsidRPr="00C150F6">
              <w:rPr>
                <w:rFonts w:eastAsia="Calibri"/>
              </w:rPr>
              <w:t xml:space="preserve"> не менее 30 человек в каждой категории </w:t>
            </w:r>
          </w:p>
        </w:tc>
        <w:tc>
          <w:tcPr>
            <w:tcW w:w="834" w:type="pct"/>
            <w:tcMar>
              <w:top w:w="15" w:type="dxa"/>
              <w:left w:w="15" w:type="dxa"/>
              <w:bottom w:w="15" w:type="dxa"/>
              <w:right w:w="15" w:type="dxa"/>
            </w:tcMar>
          </w:tcPr>
          <w:p w14:paraId="686B8A65" w14:textId="425802CA" w:rsidR="00EE3259" w:rsidRPr="00C150F6" w:rsidRDefault="00EE3259" w:rsidP="006350C6">
            <w:pPr>
              <w:ind w:left="111" w:right="125"/>
              <w:jc w:val="both"/>
              <w:rPr>
                <w:rFonts w:eastAsia="Calibri"/>
              </w:rPr>
            </w:pPr>
            <w:r w:rsidRPr="00C150F6">
              <w:rPr>
                <w:rFonts w:eastAsia="Calibri"/>
              </w:rPr>
              <w:t>МЮ, МФ, местные органы власти, Высший судебный совет (</w:t>
            </w:r>
            <w:r w:rsidRPr="00C150F6">
              <w:rPr>
                <w:rFonts w:eastAsia="Calibri"/>
                <w:i/>
                <w:iCs/>
              </w:rPr>
              <w:t>по согласованию</w:t>
            </w:r>
            <w:r w:rsidRPr="00C150F6">
              <w:rPr>
                <w:rFonts w:eastAsia="Calibri"/>
              </w:rPr>
              <w:t>), Верховный суд (</w:t>
            </w:r>
            <w:r w:rsidRPr="00C150F6">
              <w:rPr>
                <w:rFonts w:eastAsia="Calibri"/>
                <w:i/>
                <w:iCs/>
              </w:rPr>
              <w:t>по согласованию</w:t>
            </w:r>
            <w:r w:rsidRPr="00C150F6">
              <w:rPr>
                <w:rFonts w:eastAsia="Calibri"/>
              </w:rPr>
              <w:t>)</w:t>
            </w:r>
          </w:p>
        </w:tc>
        <w:tc>
          <w:tcPr>
            <w:tcW w:w="834" w:type="pct"/>
            <w:tcMar>
              <w:top w:w="15" w:type="dxa"/>
              <w:left w:w="15" w:type="dxa"/>
              <w:bottom w:w="15" w:type="dxa"/>
              <w:right w:w="15" w:type="dxa"/>
            </w:tcMar>
          </w:tcPr>
          <w:p w14:paraId="00A92295" w14:textId="1C3BAC81" w:rsidR="00EE3259" w:rsidRPr="00C150F6" w:rsidRDefault="00EE3259" w:rsidP="006350C6">
            <w:pPr>
              <w:ind w:left="111" w:right="125"/>
              <w:jc w:val="both"/>
              <w:rPr>
                <w:rFonts w:eastAsia="Calibri"/>
              </w:rPr>
            </w:pPr>
            <w:r w:rsidRPr="00C150F6">
              <w:rPr>
                <w:rFonts w:eastAsia="Calibri"/>
              </w:rPr>
              <w:t>2021-2022 годы</w:t>
            </w:r>
          </w:p>
        </w:tc>
        <w:tc>
          <w:tcPr>
            <w:tcW w:w="657" w:type="pct"/>
          </w:tcPr>
          <w:p w14:paraId="6F8D3E69" w14:textId="77777777" w:rsidR="00EE3259" w:rsidRPr="006350C6" w:rsidRDefault="00EE3259" w:rsidP="00AF3CF6">
            <w:r w:rsidRPr="006350C6">
              <w:rPr>
                <w:color w:val="000000"/>
                <w:spacing w:val="2"/>
                <w:shd w:val="clear" w:color="auto" w:fill="FFFFFF"/>
              </w:rPr>
              <w:t xml:space="preserve">не требуются </w:t>
            </w:r>
          </w:p>
          <w:p w14:paraId="18A041C0" w14:textId="77777777" w:rsidR="00EE3259" w:rsidRPr="006350C6" w:rsidRDefault="00EE3259" w:rsidP="00AF3CF6">
            <w:pPr>
              <w:rPr>
                <w:rFonts w:eastAsia="Calibri"/>
              </w:rPr>
            </w:pPr>
          </w:p>
          <w:p w14:paraId="5E1115E7" w14:textId="237235F8" w:rsidR="00EE3259" w:rsidRPr="00C150F6" w:rsidRDefault="00EE3259" w:rsidP="006350C6">
            <w:pPr>
              <w:ind w:left="111" w:right="125"/>
              <w:jc w:val="both"/>
              <w:rPr>
                <w:rFonts w:eastAsia="Calibri"/>
              </w:rPr>
            </w:pPr>
          </w:p>
        </w:tc>
        <w:tc>
          <w:tcPr>
            <w:tcW w:w="641" w:type="pct"/>
          </w:tcPr>
          <w:p w14:paraId="5082396D" w14:textId="47DAEA7F" w:rsidR="00EE3259" w:rsidRPr="00C150F6" w:rsidRDefault="00EE3259" w:rsidP="006350C6">
            <w:pPr>
              <w:ind w:left="111" w:right="125"/>
              <w:jc w:val="both"/>
              <w:rPr>
                <w:rFonts w:eastAsia="Calibri"/>
              </w:rPr>
            </w:pPr>
            <w:r w:rsidRPr="006350C6">
              <w:rPr>
                <w:rFonts w:eastAsia="Calibri"/>
              </w:rPr>
              <w:t>-</w:t>
            </w:r>
          </w:p>
        </w:tc>
      </w:tr>
      <w:tr w:rsidR="006350C6" w:rsidRPr="00C150F6" w14:paraId="5AC95FE0" w14:textId="50C65689" w:rsidTr="006350C6">
        <w:tc>
          <w:tcPr>
            <w:tcW w:w="246" w:type="pct"/>
            <w:tcMar>
              <w:top w:w="15" w:type="dxa"/>
              <w:left w:w="15" w:type="dxa"/>
              <w:bottom w:w="15" w:type="dxa"/>
              <w:right w:w="15" w:type="dxa"/>
            </w:tcMar>
          </w:tcPr>
          <w:p w14:paraId="22707F22" w14:textId="2183FC61" w:rsidR="006350C6" w:rsidRPr="00C150F6" w:rsidRDefault="006350C6" w:rsidP="006350C6">
            <w:pPr>
              <w:ind w:left="-20" w:right="-135"/>
              <w:jc w:val="center"/>
              <w:rPr>
                <w:rFonts w:eastAsia="Calibri"/>
              </w:rPr>
            </w:pPr>
            <w:r w:rsidRPr="00EE3259">
              <w:rPr>
                <w:rFonts w:eastAsia="Calibri"/>
              </w:rPr>
              <w:t>20</w:t>
            </w:r>
          </w:p>
        </w:tc>
        <w:tc>
          <w:tcPr>
            <w:tcW w:w="954" w:type="pct"/>
            <w:tcMar>
              <w:top w:w="15" w:type="dxa"/>
              <w:left w:w="15" w:type="dxa"/>
              <w:bottom w:w="15" w:type="dxa"/>
              <w:right w:w="15" w:type="dxa"/>
            </w:tcMar>
          </w:tcPr>
          <w:p w14:paraId="50C9FAF7" w14:textId="48F4945D" w:rsidR="006350C6" w:rsidRPr="00C150F6" w:rsidRDefault="006350C6" w:rsidP="006350C6">
            <w:pPr>
              <w:ind w:left="24" w:right="125"/>
              <w:jc w:val="both"/>
              <w:rPr>
                <w:rFonts w:eastAsia="Calibri"/>
              </w:rPr>
            </w:pPr>
            <w:r w:rsidRPr="00C150F6">
              <w:rPr>
                <w:rFonts w:eastAsia="Calibri"/>
              </w:rPr>
              <w:t xml:space="preserve">Проведение анализа в отношении оборота контрафактной продукции в Казахстане </w:t>
            </w:r>
          </w:p>
        </w:tc>
        <w:tc>
          <w:tcPr>
            <w:tcW w:w="834" w:type="pct"/>
            <w:tcMar>
              <w:top w:w="15" w:type="dxa"/>
              <w:left w:w="15" w:type="dxa"/>
              <w:bottom w:w="15" w:type="dxa"/>
              <w:right w:w="15" w:type="dxa"/>
            </w:tcMar>
          </w:tcPr>
          <w:p w14:paraId="6FADB7BC" w14:textId="7E510032" w:rsidR="006350C6" w:rsidRPr="00C150F6" w:rsidRDefault="006350C6" w:rsidP="006350C6">
            <w:pPr>
              <w:ind w:left="24" w:right="125"/>
              <w:jc w:val="both"/>
              <w:rPr>
                <w:rFonts w:eastAsia="Calibri"/>
              </w:rPr>
            </w:pPr>
            <w:r w:rsidRPr="00C150F6">
              <w:t>Аналитическая справка о результатах исследования</w:t>
            </w:r>
          </w:p>
        </w:tc>
        <w:tc>
          <w:tcPr>
            <w:tcW w:w="834" w:type="pct"/>
            <w:tcMar>
              <w:top w:w="15" w:type="dxa"/>
              <w:left w:w="15" w:type="dxa"/>
              <w:bottom w:w="15" w:type="dxa"/>
              <w:right w:w="15" w:type="dxa"/>
            </w:tcMar>
          </w:tcPr>
          <w:p w14:paraId="766E979D" w14:textId="61EB799E" w:rsidR="006350C6" w:rsidRPr="00C150F6" w:rsidRDefault="006350C6" w:rsidP="006350C6">
            <w:pPr>
              <w:ind w:left="111"/>
              <w:rPr>
                <w:rFonts w:eastAsia="Calibri"/>
              </w:rPr>
            </w:pPr>
            <w:r w:rsidRPr="00C150F6">
              <w:rPr>
                <w:rFonts w:eastAsia="Calibri"/>
              </w:rPr>
              <w:t xml:space="preserve">МЮ и IPR </w:t>
            </w:r>
            <w:proofErr w:type="spellStart"/>
            <w:r w:rsidRPr="00C150F6">
              <w:rPr>
                <w:rFonts w:eastAsia="Calibri"/>
              </w:rPr>
              <w:t>Center</w:t>
            </w:r>
            <w:proofErr w:type="spellEnd"/>
            <w:r w:rsidRPr="00C150F6">
              <w:rPr>
                <w:rFonts w:eastAsia="Calibri"/>
              </w:rPr>
              <w:t xml:space="preserve"> (НИИС)  ПРООН, МФ</w:t>
            </w:r>
            <w:r w:rsidR="00EE3259">
              <w:rPr>
                <w:rFonts w:eastAsia="Calibri"/>
              </w:rPr>
              <w:t xml:space="preserve">, АФМ, </w:t>
            </w:r>
            <w:r w:rsidRPr="00C150F6">
              <w:rPr>
                <w:rFonts w:eastAsia="Calibri"/>
              </w:rPr>
              <w:t>МВД, местные органы власти, Верховный суд</w:t>
            </w:r>
          </w:p>
        </w:tc>
        <w:tc>
          <w:tcPr>
            <w:tcW w:w="834" w:type="pct"/>
            <w:tcMar>
              <w:top w:w="15" w:type="dxa"/>
              <w:left w:w="15" w:type="dxa"/>
              <w:bottom w:w="15" w:type="dxa"/>
              <w:right w:w="15" w:type="dxa"/>
            </w:tcMar>
          </w:tcPr>
          <w:p w14:paraId="0BBB46AB" w14:textId="540930DB" w:rsidR="006350C6" w:rsidRPr="00C150F6" w:rsidRDefault="006350C6" w:rsidP="006350C6">
            <w:pPr>
              <w:ind w:left="81"/>
              <w:rPr>
                <w:rFonts w:eastAsia="Calibri"/>
              </w:rPr>
            </w:pPr>
            <w:r w:rsidRPr="00C150F6">
              <w:rPr>
                <w:rFonts w:eastAsia="Calibri"/>
              </w:rPr>
              <w:t xml:space="preserve">2021 год </w:t>
            </w:r>
          </w:p>
        </w:tc>
        <w:tc>
          <w:tcPr>
            <w:tcW w:w="657" w:type="pct"/>
          </w:tcPr>
          <w:p w14:paraId="77EE215F" w14:textId="77777777" w:rsidR="006350C6" w:rsidRPr="006350C6" w:rsidRDefault="006350C6" w:rsidP="006350C6">
            <w:r w:rsidRPr="006350C6">
              <w:rPr>
                <w:color w:val="000000"/>
                <w:spacing w:val="2"/>
                <w:shd w:val="clear" w:color="auto" w:fill="FFFFFF"/>
              </w:rPr>
              <w:t xml:space="preserve">не требуются </w:t>
            </w:r>
          </w:p>
          <w:p w14:paraId="05833526" w14:textId="77777777" w:rsidR="006350C6" w:rsidRPr="006350C6" w:rsidRDefault="006350C6" w:rsidP="006350C6">
            <w:pPr>
              <w:rPr>
                <w:rFonts w:eastAsia="Calibri"/>
              </w:rPr>
            </w:pPr>
          </w:p>
          <w:p w14:paraId="63F295CB" w14:textId="77777777" w:rsidR="006350C6" w:rsidRPr="00C150F6" w:rsidRDefault="006350C6" w:rsidP="006350C6">
            <w:pPr>
              <w:ind w:left="81"/>
              <w:rPr>
                <w:rFonts w:eastAsia="Calibri"/>
              </w:rPr>
            </w:pPr>
          </w:p>
        </w:tc>
        <w:tc>
          <w:tcPr>
            <w:tcW w:w="641" w:type="pct"/>
          </w:tcPr>
          <w:p w14:paraId="6C696648" w14:textId="159A9B32" w:rsidR="006350C6" w:rsidRPr="00C150F6" w:rsidRDefault="006350C6" w:rsidP="006350C6">
            <w:pPr>
              <w:ind w:left="81"/>
              <w:rPr>
                <w:rFonts w:eastAsia="Calibri"/>
              </w:rPr>
            </w:pPr>
            <w:r w:rsidRPr="006350C6">
              <w:rPr>
                <w:rFonts w:eastAsia="Calibri"/>
              </w:rPr>
              <w:t>-</w:t>
            </w:r>
          </w:p>
        </w:tc>
      </w:tr>
      <w:tr w:rsidR="006350C6" w:rsidRPr="00C150F6" w14:paraId="14922EBF" w14:textId="319E4EE1" w:rsidTr="006350C6">
        <w:tc>
          <w:tcPr>
            <w:tcW w:w="246" w:type="pct"/>
            <w:tcMar>
              <w:top w:w="15" w:type="dxa"/>
              <w:left w:w="15" w:type="dxa"/>
              <w:bottom w:w="15" w:type="dxa"/>
              <w:right w:w="15" w:type="dxa"/>
            </w:tcMar>
          </w:tcPr>
          <w:p w14:paraId="491BB495" w14:textId="1728CFC1" w:rsidR="006350C6" w:rsidRPr="004C3811" w:rsidRDefault="004C3811" w:rsidP="006350C6">
            <w:pPr>
              <w:ind w:left="-20" w:right="-135"/>
              <w:jc w:val="center"/>
              <w:rPr>
                <w:rFonts w:eastAsia="Calibri"/>
                <w:lang w:val="kk-KZ"/>
              </w:rPr>
            </w:pPr>
            <w:r>
              <w:rPr>
                <w:rFonts w:eastAsia="Calibri"/>
              </w:rPr>
              <w:t>2</w:t>
            </w:r>
            <w:r>
              <w:rPr>
                <w:rFonts w:eastAsia="Calibri"/>
                <w:lang w:val="kk-KZ"/>
              </w:rPr>
              <w:t>1</w:t>
            </w:r>
          </w:p>
        </w:tc>
        <w:tc>
          <w:tcPr>
            <w:tcW w:w="954" w:type="pct"/>
            <w:tcMar>
              <w:top w:w="15" w:type="dxa"/>
              <w:left w:w="15" w:type="dxa"/>
              <w:bottom w:w="15" w:type="dxa"/>
              <w:right w:w="15" w:type="dxa"/>
            </w:tcMar>
          </w:tcPr>
          <w:p w14:paraId="46EB8262" w14:textId="31018FE5" w:rsidR="006350C6" w:rsidRPr="00C150F6" w:rsidRDefault="006350C6" w:rsidP="006350C6">
            <w:pPr>
              <w:ind w:left="24" w:right="125"/>
              <w:jc w:val="both"/>
              <w:rPr>
                <w:rFonts w:eastAsia="Calibri"/>
              </w:rPr>
            </w:pPr>
            <w:r w:rsidRPr="00C150F6">
              <w:rPr>
                <w:rFonts w:eastAsia="Calibri"/>
              </w:rPr>
              <w:t>Проработка вопроса создани</w:t>
            </w:r>
            <w:r w:rsidR="003935AA">
              <w:rPr>
                <w:rFonts w:eastAsia="Calibri"/>
              </w:rPr>
              <w:t>я специализированного суда по интеллектуальной собственности</w:t>
            </w:r>
          </w:p>
        </w:tc>
        <w:tc>
          <w:tcPr>
            <w:tcW w:w="834" w:type="pct"/>
            <w:tcMar>
              <w:top w:w="15" w:type="dxa"/>
              <w:left w:w="15" w:type="dxa"/>
              <w:bottom w:w="15" w:type="dxa"/>
              <w:right w:w="15" w:type="dxa"/>
            </w:tcMar>
          </w:tcPr>
          <w:p w14:paraId="53F5C3AA" w14:textId="350390F7" w:rsidR="006350C6" w:rsidRPr="00296C50" w:rsidRDefault="00296C50" w:rsidP="00296C50">
            <w:pPr>
              <w:ind w:left="24" w:right="125"/>
              <w:jc w:val="both"/>
              <w:rPr>
                <w:rFonts w:eastAsia="Calibri"/>
                <w:lang w:val="kk-KZ"/>
              </w:rPr>
            </w:pPr>
            <w:r>
              <w:rPr>
                <w:rFonts w:eastAsia="Calibri"/>
                <w:lang w:val="kk-KZ"/>
              </w:rPr>
              <w:t xml:space="preserve">Создание </w:t>
            </w:r>
            <w:proofErr w:type="spellStart"/>
            <w:r>
              <w:rPr>
                <w:rFonts w:eastAsia="Calibri"/>
              </w:rPr>
              <w:t>Специализированн</w:t>
            </w:r>
            <w:proofErr w:type="spellEnd"/>
            <w:r>
              <w:rPr>
                <w:rFonts w:eastAsia="Calibri"/>
                <w:lang w:val="kk-KZ"/>
              </w:rPr>
              <w:t>ого</w:t>
            </w:r>
            <w:r w:rsidR="003935AA">
              <w:rPr>
                <w:rFonts w:eastAsia="Calibri"/>
              </w:rPr>
              <w:t xml:space="preserve"> суд</w:t>
            </w:r>
            <w:r>
              <w:rPr>
                <w:rFonts w:eastAsia="Calibri"/>
                <w:lang w:val="kk-KZ"/>
              </w:rPr>
              <w:t>а</w:t>
            </w:r>
            <w:r w:rsidR="003935AA">
              <w:rPr>
                <w:rFonts w:eastAsia="Calibri"/>
              </w:rPr>
              <w:t xml:space="preserve"> по интеллектуальной собственности</w:t>
            </w:r>
            <w:r w:rsidR="006350C6" w:rsidRPr="00C150F6">
              <w:rPr>
                <w:rFonts w:eastAsia="Calibri"/>
              </w:rPr>
              <w:t xml:space="preserve">, </w:t>
            </w:r>
            <w:r>
              <w:rPr>
                <w:rFonts w:eastAsia="Calibri"/>
                <w:lang w:val="kk-KZ"/>
              </w:rPr>
              <w:t xml:space="preserve">прведение </w:t>
            </w:r>
            <w:r>
              <w:rPr>
                <w:rFonts w:eastAsia="Calibri"/>
              </w:rPr>
              <w:t>соответствующе</w:t>
            </w:r>
            <w:r>
              <w:rPr>
                <w:rFonts w:eastAsia="Calibri"/>
                <w:lang w:val="kk-KZ"/>
              </w:rPr>
              <w:t>го</w:t>
            </w:r>
            <w:r w:rsidRPr="00C150F6">
              <w:rPr>
                <w:rFonts w:eastAsia="Calibri"/>
              </w:rPr>
              <w:t xml:space="preserve"> </w:t>
            </w:r>
            <w:proofErr w:type="spellStart"/>
            <w:r>
              <w:rPr>
                <w:rFonts w:eastAsia="Calibri"/>
              </w:rPr>
              <w:t>обучени</w:t>
            </w:r>
            <w:proofErr w:type="spellEnd"/>
            <w:r>
              <w:rPr>
                <w:rFonts w:eastAsia="Calibri"/>
                <w:lang w:val="kk-KZ"/>
              </w:rPr>
              <w:t>я</w:t>
            </w:r>
            <w:r w:rsidRPr="00C150F6">
              <w:rPr>
                <w:rFonts w:eastAsia="Calibri"/>
              </w:rPr>
              <w:t xml:space="preserve"> </w:t>
            </w:r>
            <w:proofErr w:type="spellStart"/>
            <w:r w:rsidR="006350C6" w:rsidRPr="00C150F6">
              <w:rPr>
                <w:rFonts w:eastAsia="Calibri"/>
              </w:rPr>
              <w:t>судь</w:t>
            </w:r>
            <w:proofErr w:type="spellEnd"/>
            <w:r>
              <w:rPr>
                <w:rFonts w:eastAsia="Calibri"/>
                <w:lang w:val="kk-KZ"/>
              </w:rPr>
              <w:t>ей</w:t>
            </w:r>
          </w:p>
        </w:tc>
        <w:tc>
          <w:tcPr>
            <w:tcW w:w="834" w:type="pct"/>
            <w:tcMar>
              <w:top w:w="15" w:type="dxa"/>
              <w:left w:w="15" w:type="dxa"/>
              <w:bottom w:w="15" w:type="dxa"/>
              <w:right w:w="15" w:type="dxa"/>
            </w:tcMar>
          </w:tcPr>
          <w:p w14:paraId="66B2456A" w14:textId="1D2464A1" w:rsidR="006350C6" w:rsidRPr="00C150F6" w:rsidRDefault="006350C6" w:rsidP="006350C6">
            <w:pPr>
              <w:ind w:left="111"/>
              <w:jc w:val="both"/>
              <w:rPr>
                <w:rFonts w:eastAsia="Calibri"/>
              </w:rPr>
            </w:pPr>
            <w:r w:rsidRPr="00C150F6">
              <w:rPr>
                <w:rFonts w:eastAsia="Calibri"/>
              </w:rPr>
              <w:t>Верховный суд (</w:t>
            </w:r>
            <w:r w:rsidRPr="00C150F6">
              <w:rPr>
                <w:rFonts w:eastAsia="Calibri"/>
                <w:i/>
                <w:iCs/>
              </w:rPr>
              <w:t>по согласованию</w:t>
            </w:r>
            <w:r w:rsidRPr="00C150F6">
              <w:rPr>
                <w:rFonts w:eastAsia="Calibri"/>
              </w:rPr>
              <w:t xml:space="preserve">) </w:t>
            </w:r>
          </w:p>
        </w:tc>
        <w:tc>
          <w:tcPr>
            <w:tcW w:w="834" w:type="pct"/>
            <w:tcMar>
              <w:top w:w="15" w:type="dxa"/>
              <w:left w:w="15" w:type="dxa"/>
              <w:bottom w:w="15" w:type="dxa"/>
              <w:right w:w="15" w:type="dxa"/>
            </w:tcMar>
          </w:tcPr>
          <w:p w14:paraId="601DDB0F" w14:textId="282D2621" w:rsidR="006350C6" w:rsidRPr="00C150F6" w:rsidRDefault="006350C6" w:rsidP="006350C6">
            <w:pPr>
              <w:ind w:left="81"/>
              <w:rPr>
                <w:rFonts w:eastAsia="Calibri"/>
              </w:rPr>
            </w:pPr>
            <w:r w:rsidRPr="00C150F6">
              <w:rPr>
                <w:rFonts w:eastAsia="Calibri"/>
              </w:rPr>
              <w:t>2025 год</w:t>
            </w:r>
          </w:p>
        </w:tc>
        <w:tc>
          <w:tcPr>
            <w:tcW w:w="657" w:type="pct"/>
          </w:tcPr>
          <w:p w14:paraId="2144D90B" w14:textId="36F3628A" w:rsidR="006350C6" w:rsidRPr="006350C6" w:rsidRDefault="006350C6" w:rsidP="006350C6">
            <w:pPr>
              <w:ind w:left="81"/>
              <w:rPr>
                <w:rFonts w:eastAsia="Calibri"/>
              </w:rPr>
            </w:pPr>
            <w:r w:rsidRPr="006350C6">
              <w:rPr>
                <w:color w:val="000000"/>
                <w:spacing w:val="2"/>
                <w:shd w:val="clear" w:color="auto" w:fill="FFFFFF"/>
              </w:rPr>
              <w:t xml:space="preserve">в пределах выделенных средств </w:t>
            </w:r>
          </w:p>
        </w:tc>
        <w:tc>
          <w:tcPr>
            <w:tcW w:w="641" w:type="pct"/>
          </w:tcPr>
          <w:p w14:paraId="69474386" w14:textId="32180AF8" w:rsidR="006350C6" w:rsidRPr="00C150F6" w:rsidRDefault="006350C6" w:rsidP="006350C6">
            <w:pPr>
              <w:ind w:left="81"/>
              <w:rPr>
                <w:rFonts w:eastAsia="Calibri"/>
              </w:rPr>
            </w:pPr>
            <w:r>
              <w:rPr>
                <w:rFonts w:eastAsia="Calibri"/>
              </w:rPr>
              <w:t>РБ</w:t>
            </w:r>
          </w:p>
        </w:tc>
      </w:tr>
      <w:tr w:rsidR="006350C6" w:rsidRPr="00C150F6" w14:paraId="15460914" w14:textId="7AC56DDE" w:rsidTr="006350C6">
        <w:tc>
          <w:tcPr>
            <w:tcW w:w="246" w:type="pct"/>
            <w:tcMar>
              <w:top w:w="15" w:type="dxa"/>
              <w:left w:w="15" w:type="dxa"/>
              <w:bottom w:w="15" w:type="dxa"/>
              <w:right w:w="15" w:type="dxa"/>
            </w:tcMar>
          </w:tcPr>
          <w:p w14:paraId="47181B72" w14:textId="4BEDE89A" w:rsidR="006350C6" w:rsidRPr="004C3811" w:rsidRDefault="004C3811" w:rsidP="006350C6">
            <w:pPr>
              <w:ind w:left="-20" w:right="-135"/>
              <w:jc w:val="center"/>
              <w:rPr>
                <w:rFonts w:eastAsia="Calibri"/>
                <w:lang w:val="kk-KZ"/>
              </w:rPr>
            </w:pPr>
            <w:r>
              <w:rPr>
                <w:rFonts w:eastAsia="Calibri"/>
              </w:rPr>
              <w:t>2</w:t>
            </w:r>
            <w:r>
              <w:rPr>
                <w:rFonts w:eastAsia="Calibri"/>
                <w:lang w:val="kk-KZ"/>
              </w:rPr>
              <w:t>2</w:t>
            </w:r>
          </w:p>
        </w:tc>
        <w:tc>
          <w:tcPr>
            <w:tcW w:w="954" w:type="pct"/>
            <w:tcMar>
              <w:top w:w="15" w:type="dxa"/>
              <w:left w:w="15" w:type="dxa"/>
              <w:bottom w:w="15" w:type="dxa"/>
              <w:right w:w="15" w:type="dxa"/>
            </w:tcMar>
          </w:tcPr>
          <w:p w14:paraId="4029D85E" w14:textId="6E8CC8B5" w:rsidR="006350C6" w:rsidRPr="00C150F6" w:rsidRDefault="006350C6" w:rsidP="007B7A1F">
            <w:pPr>
              <w:ind w:left="24" w:right="125"/>
              <w:jc w:val="both"/>
              <w:rPr>
                <w:rFonts w:eastAsia="Calibri"/>
              </w:rPr>
            </w:pPr>
            <w:r w:rsidRPr="00C150F6">
              <w:rPr>
                <w:rFonts w:eastAsia="Calibri"/>
              </w:rPr>
              <w:t>Проведение кампании «нулевой терп</w:t>
            </w:r>
            <w:r w:rsidR="007B7A1F">
              <w:rPr>
                <w:rFonts w:eastAsia="Calibri"/>
              </w:rPr>
              <w:t xml:space="preserve">имости» к нарушениям прав на объекты интеллектуальной собственности </w:t>
            </w:r>
          </w:p>
        </w:tc>
        <w:tc>
          <w:tcPr>
            <w:tcW w:w="834" w:type="pct"/>
            <w:tcMar>
              <w:top w:w="15" w:type="dxa"/>
              <w:left w:w="15" w:type="dxa"/>
              <w:bottom w:w="15" w:type="dxa"/>
              <w:right w:w="15" w:type="dxa"/>
            </w:tcMar>
          </w:tcPr>
          <w:p w14:paraId="205E69B7" w14:textId="6BE059E2" w:rsidR="006350C6" w:rsidRPr="00BB12D2" w:rsidRDefault="00BB12D2" w:rsidP="006350C6">
            <w:pPr>
              <w:ind w:left="24" w:right="125"/>
              <w:jc w:val="both"/>
              <w:rPr>
                <w:rFonts w:eastAsia="Calibri"/>
              </w:rPr>
            </w:pPr>
            <w:r w:rsidRPr="00BB12D2">
              <w:rPr>
                <w:rFonts w:eastAsia="Calibri"/>
              </w:rPr>
              <w:t>Освещение мероприятий</w:t>
            </w:r>
          </w:p>
        </w:tc>
        <w:tc>
          <w:tcPr>
            <w:tcW w:w="834" w:type="pct"/>
            <w:tcMar>
              <w:top w:w="15" w:type="dxa"/>
              <w:left w:w="15" w:type="dxa"/>
              <w:bottom w:w="15" w:type="dxa"/>
              <w:right w:w="15" w:type="dxa"/>
            </w:tcMar>
          </w:tcPr>
          <w:p w14:paraId="61D07F00" w14:textId="06BDD561" w:rsidR="006350C6" w:rsidRPr="00C150F6" w:rsidRDefault="007B7A1F" w:rsidP="006350C6">
            <w:pPr>
              <w:ind w:left="111"/>
              <w:rPr>
                <w:rFonts w:eastAsia="Calibri"/>
              </w:rPr>
            </w:pPr>
            <w:r>
              <w:rPr>
                <w:rFonts w:eastAsia="Calibri"/>
              </w:rPr>
              <w:t>МЮ и НИИС</w:t>
            </w:r>
            <w:r w:rsidR="00E254D2">
              <w:rPr>
                <w:rFonts w:eastAsia="Calibri"/>
                <w:lang w:val="kk-KZ"/>
              </w:rPr>
              <w:t>,</w:t>
            </w:r>
            <w:r>
              <w:rPr>
                <w:rFonts w:eastAsia="Calibri"/>
              </w:rPr>
              <w:t xml:space="preserve"> МКС,</w:t>
            </w:r>
            <w:r w:rsidR="006350C6" w:rsidRPr="00C150F6">
              <w:rPr>
                <w:rFonts w:eastAsia="Calibri"/>
              </w:rPr>
              <w:t xml:space="preserve"> МИО</w:t>
            </w:r>
            <w:r>
              <w:rPr>
                <w:rFonts w:eastAsia="Calibri"/>
              </w:rPr>
              <w:t>Р</w:t>
            </w:r>
            <w:r w:rsidR="006350C6" w:rsidRPr="00C150F6">
              <w:rPr>
                <w:rFonts w:eastAsia="Calibri"/>
              </w:rPr>
              <w:t>, территориальные органы юстиции</w:t>
            </w:r>
          </w:p>
        </w:tc>
        <w:tc>
          <w:tcPr>
            <w:tcW w:w="834" w:type="pct"/>
            <w:tcMar>
              <w:top w:w="15" w:type="dxa"/>
              <w:left w:w="15" w:type="dxa"/>
              <w:bottom w:w="15" w:type="dxa"/>
              <w:right w:w="15" w:type="dxa"/>
            </w:tcMar>
          </w:tcPr>
          <w:p w14:paraId="16A52035" w14:textId="66568033" w:rsidR="006350C6" w:rsidRPr="00C150F6" w:rsidRDefault="006350C6" w:rsidP="006350C6">
            <w:pPr>
              <w:ind w:left="81"/>
              <w:rPr>
                <w:rFonts w:eastAsia="Calibri"/>
              </w:rPr>
            </w:pPr>
            <w:r w:rsidRPr="00C150F6">
              <w:rPr>
                <w:rFonts w:eastAsia="Calibri"/>
              </w:rPr>
              <w:t>2021-2025 годы</w:t>
            </w:r>
          </w:p>
        </w:tc>
        <w:tc>
          <w:tcPr>
            <w:tcW w:w="657" w:type="pct"/>
          </w:tcPr>
          <w:p w14:paraId="0314D277" w14:textId="7444E81D" w:rsidR="006350C6" w:rsidRPr="00C150F6" w:rsidRDefault="006350C6" w:rsidP="006350C6">
            <w:pPr>
              <w:ind w:left="81"/>
              <w:rPr>
                <w:rFonts w:eastAsia="Calibri"/>
              </w:rPr>
            </w:pPr>
            <w:r w:rsidRPr="007B7A1F">
              <w:rPr>
                <w:color w:val="000000"/>
                <w:spacing w:val="2"/>
                <w:shd w:val="clear" w:color="auto" w:fill="FFFFFF"/>
              </w:rPr>
              <w:t xml:space="preserve">в пределах выделенных средств </w:t>
            </w:r>
          </w:p>
        </w:tc>
        <w:tc>
          <w:tcPr>
            <w:tcW w:w="641" w:type="pct"/>
          </w:tcPr>
          <w:p w14:paraId="50DAD999" w14:textId="1289A40A" w:rsidR="006350C6" w:rsidRPr="00C150F6" w:rsidRDefault="006350C6" w:rsidP="006350C6">
            <w:pPr>
              <w:ind w:left="81"/>
              <w:rPr>
                <w:rFonts w:eastAsia="Calibri"/>
              </w:rPr>
            </w:pPr>
            <w:r>
              <w:rPr>
                <w:rFonts w:eastAsia="Calibri"/>
              </w:rPr>
              <w:t>РБ</w:t>
            </w:r>
          </w:p>
        </w:tc>
      </w:tr>
      <w:tr w:rsidR="006350C6" w:rsidRPr="00C150F6" w14:paraId="1BD1DBF1" w14:textId="3EC5007D" w:rsidTr="006350C6">
        <w:tc>
          <w:tcPr>
            <w:tcW w:w="246" w:type="pct"/>
            <w:tcMar>
              <w:top w:w="15" w:type="dxa"/>
              <w:left w:w="15" w:type="dxa"/>
              <w:bottom w:w="15" w:type="dxa"/>
              <w:right w:w="15" w:type="dxa"/>
            </w:tcMar>
          </w:tcPr>
          <w:p w14:paraId="3AD70381" w14:textId="0CBF8081" w:rsidR="006350C6" w:rsidRPr="004C3811" w:rsidRDefault="004C3811" w:rsidP="006350C6">
            <w:pPr>
              <w:ind w:left="-20" w:right="-135"/>
              <w:jc w:val="center"/>
              <w:rPr>
                <w:rFonts w:eastAsia="Calibri"/>
                <w:lang w:val="kk-KZ"/>
              </w:rPr>
            </w:pPr>
            <w:r>
              <w:rPr>
                <w:rFonts w:eastAsia="Calibri"/>
              </w:rPr>
              <w:t>2</w:t>
            </w:r>
            <w:r>
              <w:rPr>
                <w:rFonts w:eastAsia="Calibri"/>
                <w:lang w:val="kk-KZ"/>
              </w:rPr>
              <w:t>3</w:t>
            </w:r>
          </w:p>
        </w:tc>
        <w:tc>
          <w:tcPr>
            <w:tcW w:w="954" w:type="pct"/>
            <w:tcMar>
              <w:top w:w="15" w:type="dxa"/>
              <w:left w:w="15" w:type="dxa"/>
              <w:bottom w:w="15" w:type="dxa"/>
              <w:right w:w="15" w:type="dxa"/>
            </w:tcMar>
          </w:tcPr>
          <w:p w14:paraId="65AE5164" w14:textId="6B80FD5F" w:rsidR="006350C6" w:rsidRPr="00C150F6" w:rsidRDefault="006350C6" w:rsidP="006350C6">
            <w:pPr>
              <w:ind w:left="24" w:right="125"/>
              <w:jc w:val="both"/>
              <w:rPr>
                <w:rFonts w:eastAsia="Calibri"/>
              </w:rPr>
            </w:pPr>
            <w:r w:rsidRPr="00C150F6">
              <w:rPr>
                <w:rFonts w:eastAsia="Calibri"/>
              </w:rPr>
              <w:t xml:space="preserve">Совершенствование информационной системы электронного таможенного декларирования «Астана-1» путем включения товарных знаков, подпадающих под таможенный досмотр в целях </w:t>
            </w:r>
            <w:r w:rsidRPr="00C150F6">
              <w:rPr>
                <w:rFonts w:eastAsia="Calibri"/>
              </w:rPr>
              <w:lastRenderedPageBreak/>
              <w:t>пресечения ввоза на территорию РК контрафактной продукции</w:t>
            </w:r>
          </w:p>
        </w:tc>
        <w:tc>
          <w:tcPr>
            <w:tcW w:w="834" w:type="pct"/>
            <w:tcMar>
              <w:top w:w="15" w:type="dxa"/>
              <w:left w:w="15" w:type="dxa"/>
              <w:bottom w:w="15" w:type="dxa"/>
              <w:right w:w="15" w:type="dxa"/>
            </w:tcMar>
          </w:tcPr>
          <w:p w14:paraId="6B7547E3" w14:textId="5A49E08F" w:rsidR="00FF4D62" w:rsidRPr="007B7A1F" w:rsidRDefault="00FF4D62" w:rsidP="00FF4D62">
            <w:pPr>
              <w:ind w:left="24" w:right="125"/>
              <w:jc w:val="both"/>
              <w:rPr>
                <w:rFonts w:eastAsia="Calibri"/>
                <w:strike/>
              </w:rPr>
            </w:pPr>
            <w:r w:rsidRPr="007B7A1F">
              <w:rPr>
                <w:bCs/>
                <w:lang w:val="kk-KZ"/>
              </w:rPr>
              <w:lastRenderedPageBreak/>
              <w:t>Разработка профилей рисков по товарам, содержащим объекты интеллектуальной собственности</w:t>
            </w:r>
          </w:p>
        </w:tc>
        <w:tc>
          <w:tcPr>
            <w:tcW w:w="834" w:type="pct"/>
            <w:tcMar>
              <w:top w:w="15" w:type="dxa"/>
              <w:left w:w="15" w:type="dxa"/>
              <w:bottom w:w="15" w:type="dxa"/>
              <w:right w:w="15" w:type="dxa"/>
            </w:tcMar>
          </w:tcPr>
          <w:p w14:paraId="0D53B226" w14:textId="39B36812" w:rsidR="006350C6" w:rsidRPr="00C150F6" w:rsidRDefault="006350C6" w:rsidP="006350C6">
            <w:pPr>
              <w:rPr>
                <w:rFonts w:eastAsia="Calibri"/>
              </w:rPr>
            </w:pPr>
            <w:r w:rsidRPr="00C150F6">
              <w:rPr>
                <w:rFonts w:eastAsia="Calibri"/>
              </w:rPr>
              <w:t>МФ (КГД)</w:t>
            </w:r>
          </w:p>
        </w:tc>
        <w:tc>
          <w:tcPr>
            <w:tcW w:w="834" w:type="pct"/>
            <w:tcMar>
              <w:top w:w="15" w:type="dxa"/>
              <w:left w:w="15" w:type="dxa"/>
              <w:bottom w:w="15" w:type="dxa"/>
              <w:right w:w="15" w:type="dxa"/>
            </w:tcMar>
          </w:tcPr>
          <w:p w14:paraId="5EE617D2" w14:textId="26BE7BDF" w:rsidR="006350C6" w:rsidRPr="00C150F6" w:rsidRDefault="006350C6" w:rsidP="006350C6">
            <w:pPr>
              <w:ind w:left="81"/>
              <w:rPr>
                <w:rFonts w:eastAsia="Calibri"/>
              </w:rPr>
            </w:pPr>
            <w:r w:rsidRPr="00C150F6">
              <w:rPr>
                <w:rFonts w:eastAsia="Calibri"/>
              </w:rPr>
              <w:t xml:space="preserve">2021 год </w:t>
            </w:r>
          </w:p>
        </w:tc>
        <w:tc>
          <w:tcPr>
            <w:tcW w:w="657" w:type="pct"/>
          </w:tcPr>
          <w:p w14:paraId="0D7B5A4B" w14:textId="77777777" w:rsidR="006350C6" w:rsidRPr="007B7A1F" w:rsidRDefault="006350C6" w:rsidP="006350C6">
            <w:r w:rsidRPr="007B7A1F">
              <w:rPr>
                <w:color w:val="000000"/>
                <w:spacing w:val="2"/>
                <w:shd w:val="clear" w:color="auto" w:fill="FFFFFF"/>
              </w:rPr>
              <w:t xml:space="preserve">не требуются </w:t>
            </w:r>
          </w:p>
          <w:p w14:paraId="5043A1E6" w14:textId="77777777" w:rsidR="006350C6" w:rsidRPr="006350C6" w:rsidRDefault="006350C6" w:rsidP="006350C6">
            <w:pPr>
              <w:rPr>
                <w:rFonts w:eastAsia="Calibri"/>
                <w:highlight w:val="yellow"/>
              </w:rPr>
            </w:pPr>
          </w:p>
          <w:p w14:paraId="26B09254" w14:textId="77777777" w:rsidR="006350C6" w:rsidRPr="006350C6" w:rsidRDefault="006350C6" w:rsidP="006350C6">
            <w:pPr>
              <w:ind w:left="81"/>
              <w:rPr>
                <w:rFonts w:eastAsia="Calibri"/>
                <w:highlight w:val="yellow"/>
              </w:rPr>
            </w:pPr>
          </w:p>
        </w:tc>
        <w:tc>
          <w:tcPr>
            <w:tcW w:w="641" w:type="pct"/>
          </w:tcPr>
          <w:p w14:paraId="5EEA6EF7" w14:textId="4DA6C64D" w:rsidR="006350C6" w:rsidRPr="00C150F6" w:rsidRDefault="006350C6" w:rsidP="006350C6">
            <w:pPr>
              <w:ind w:left="81"/>
              <w:rPr>
                <w:rFonts w:eastAsia="Calibri"/>
              </w:rPr>
            </w:pPr>
            <w:r w:rsidRPr="006350C6">
              <w:rPr>
                <w:rFonts w:eastAsia="Calibri"/>
              </w:rPr>
              <w:t>-</w:t>
            </w:r>
          </w:p>
        </w:tc>
      </w:tr>
      <w:tr w:rsidR="006350C6" w:rsidRPr="00C150F6" w14:paraId="3B7F9908" w14:textId="7517D3A7" w:rsidTr="006350C6">
        <w:tc>
          <w:tcPr>
            <w:tcW w:w="246" w:type="pct"/>
            <w:tcMar>
              <w:top w:w="15" w:type="dxa"/>
              <w:left w:w="15" w:type="dxa"/>
              <w:bottom w:w="15" w:type="dxa"/>
              <w:right w:w="15" w:type="dxa"/>
            </w:tcMar>
          </w:tcPr>
          <w:p w14:paraId="5CEF7F1F" w14:textId="5AACA068" w:rsidR="006350C6" w:rsidRPr="004C3811" w:rsidRDefault="004C3811" w:rsidP="006350C6">
            <w:pPr>
              <w:ind w:left="-20" w:right="-135"/>
              <w:jc w:val="center"/>
              <w:rPr>
                <w:rFonts w:eastAsia="Calibri"/>
                <w:lang w:val="kk-KZ"/>
              </w:rPr>
            </w:pPr>
            <w:r>
              <w:rPr>
                <w:rFonts w:eastAsia="Calibri"/>
              </w:rPr>
              <w:lastRenderedPageBreak/>
              <w:t>2</w:t>
            </w:r>
            <w:r>
              <w:rPr>
                <w:rFonts w:eastAsia="Calibri"/>
                <w:lang w:val="kk-KZ"/>
              </w:rPr>
              <w:t>4</w:t>
            </w:r>
          </w:p>
        </w:tc>
        <w:tc>
          <w:tcPr>
            <w:tcW w:w="954" w:type="pct"/>
            <w:tcMar>
              <w:top w:w="15" w:type="dxa"/>
              <w:left w:w="15" w:type="dxa"/>
              <w:bottom w:w="15" w:type="dxa"/>
              <w:right w:w="15" w:type="dxa"/>
            </w:tcMar>
          </w:tcPr>
          <w:p w14:paraId="6AECA88B" w14:textId="45367600" w:rsidR="006350C6" w:rsidRPr="00C150F6" w:rsidRDefault="006350C6" w:rsidP="007B7A1F">
            <w:pPr>
              <w:ind w:left="24" w:right="125"/>
              <w:jc w:val="both"/>
              <w:rPr>
                <w:rFonts w:eastAsia="Calibri"/>
              </w:rPr>
            </w:pPr>
            <w:r w:rsidRPr="00C150F6">
              <w:rPr>
                <w:rFonts w:eastAsia="Calibri"/>
              </w:rPr>
              <w:t>Повышение уровня осведомленности населени</w:t>
            </w:r>
            <w:r w:rsidR="007B7A1F">
              <w:rPr>
                <w:rFonts w:eastAsia="Calibri"/>
              </w:rPr>
              <w:t>я РК по вопросам защиты прав интеллектуальной собственности</w:t>
            </w:r>
          </w:p>
        </w:tc>
        <w:tc>
          <w:tcPr>
            <w:tcW w:w="834" w:type="pct"/>
            <w:tcMar>
              <w:top w:w="15" w:type="dxa"/>
              <w:left w:w="15" w:type="dxa"/>
              <w:bottom w:w="15" w:type="dxa"/>
              <w:right w:w="15" w:type="dxa"/>
            </w:tcMar>
          </w:tcPr>
          <w:p w14:paraId="140AC600" w14:textId="5B4A4474" w:rsidR="006350C6" w:rsidRPr="00C150F6" w:rsidRDefault="006350C6" w:rsidP="006350C6">
            <w:pPr>
              <w:ind w:left="24" w:right="125"/>
              <w:jc w:val="both"/>
              <w:rPr>
                <w:rFonts w:eastAsia="Calibri"/>
              </w:rPr>
            </w:pPr>
            <w:r w:rsidRPr="00C150F6">
              <w:rPr>
                <w:rFonts w:eastAsia="Calibri"/>
              </w:rPr>
              <w:t>Аналитическая справка</w:t>
            </w:r>
          </w:p>
        </w:tc>
        <w:tc>
          <w:tcPr>
            <w:tcW w:w="834" w:type="pct"/>
            <w:tcMar>
              <w:top w:w="15" w:type="dxa"/>
              <w:left w:w="15" w:type="dxa"/>
              <w:bottom w:w="15" w:type="dxa"/>
              <w:right w:w="15" w:type="dxa"/>
            </w:tcMar>
          </w:tcPr>
          <w:p w14:paraId="2EEF07CE" w14:textId="060919DC" w:rsidR="006350C6" w:rsidRPr="00C150F6" w:rsidRDefault="007B7A1F" w:rsidP="006350C6">
            <w:pPr>
              <w:spacing w:line="100" w:lineRule="atLeast"/>
              <w:jc w:val="both"/>
              <w:rPr>
                <w:rFonts w:eastAsia="Calibri"/>
              </w:rPr>
            </w:pPr>
            <w:r>
              <w:rPr>
                <w:rFonts w:eastAsia="Calibri"/>
              </w:rPr>
              <w:t xml:space="preserve">МЮ, </w:t>
            </w:r>
            <w:r w:rsidR="006350C6" w:rsidRPr="00C150F6">
              <w:rPr>
                <w:rFonts w:eastAsia="Calibri"/>
              </w:rPr>
              <w:t xml:space="preserve">МВД, МОН, МЦРИАП, </w:t>
            </w:r>
            <w:proofErr w:type="spellStart"/>
            <w:r w:rsidR="006350C6" w:rsidRPr="00C150F6">
              <w:rPr>
                <w:rFonts w:eastAsia="Calibri"/>
              </w:rPr>
              <w:t>Атамекен</w:t>
            </w:r>
            <w:proofErr w:type="spellEnd"/>
            <w:r>
              <w:rPr>
                <w:rFonts w:eastAsia="Calibri"/>
              </w:rPr>
              <w:t xml:space="preserve"> (по согласованию), п</w:t>
            </w:r>
            <w:r w:rsidR="006350C6" w:rsidRPr="00C150F6">
              <w:rPr>
                <w:rFonts w:eastAsia="Calibri"/>
              </w:rPr>
              <w:t>атентные поверенные РК (по согласованию)</w:t>
            </w:r>
          </w:p>
          <w:p w14:paraId="7C5A97E2" w14:textId="230B40FB" w:rsidR="006350C6" w:rsidRPr="00C150F6" w:rsidRDefault="006350C6" w:rsidP="006350C6">
            <w:pPr>
              <w:ind w:left="111"/>
              <w:rPr>
                <w:rFonts w:eastAsia="Calibri"/>
              </w:rPr>
            </w:pPr>
            <w:r w:rsidRPr="00C150F6">
              <w:rPr>
                <w:rFonts w:eastAsia="Calibri"/>
              </w:rPr>
              <w:t>ОКУП (по согласованию)</w:t>
            </w:r>
          </w:p>
        </w:tc>
        <w:tc>
          <w:tcPr>
            <w:tcW w:w="834" w:type="pct"/>
            <w:tcMar>
              <w:top w:w="15" w:type="dxa"/>
              <w:left w:w="15" w:type="dxa"/>
              <w:bottom w:w="15" w:type="dxa"/>
              <w:right w:w="15" w:type="dxa"/>
            </w:tcMar>
          </w:tcPr>
          <w:p w14:paraId="3A81A78C" w14:textId="07CF84A5" w:rsidR="006350C6" w:rsidRPr="00C150F6" w:rsidRDefault="006350C6" w:rsidP="006350C6">
            <w:pPr>
              <w:ind w:left="81"/>
              <w:rPr>
                <w:rFonts w:eastAsia="Calibri"/>
              </w:rPr>
            </w:pPr>
            <w:r w:rsidRPr="00C150F6">
              <w:rPr>
                <w:rFonts w:eastAsia="Calibri"/>
              </w:rPr>
              <w:t>2021-2025 годы</w:t>
            </w:r>
          </w:p>
        </w:tc>
        <w:tc>
          <w:tcPr>
            <w:tcW w:w="657" w:type="pct"/>
          </w:tcPr>
          <w:p w14:paraId="22DCFA9D" w14:textId="77777777" w:rsidR="006350C6" w:rsidRPr="006350C6" w:rsidRDefault="006350C6" w:rsidP="006350C6">
            <w:r w:rsidRPr="006350C6">
              <w:rPr>
                <w:color w:val="000000"/>
                <w:spacing w:val="2"/>
                <w:shd w:val="clear" w:color="auto" w:fill="FFFFFF"/>
              </w:rPr>
              <w:t xml:space="preserve">не требуются </w:t>
            </w:r>
          </w:p>
          <w:p w14:paraId="12872F6E" w14:textId="77777777" w:rsidR="006350C6" w:rsidRPr="006350C6" w:rsidRDefault="006350C6" w:rsidP="006350C6">
            <w:pPr>
              <w:rPr>
                <w:rFonts w:eastAsia="Calibri"/>
              </w:rPr>
            </w:pPr>
          </w:p>
          <w:p w14:paraId="2E1F9F8F" w14:textId="77777777" w:rsidR="006350C6" w:rsidRPr="00C150F6" w:rsidRDefault="006350C6" w:rsidP="006350C6">
            <w:pPr>
              <w:ind w:left="81"/>
              <w:rPr>
                <w:rFonts w:eastAsia="Calibri"/>
              </w:rPr>
            </w:pPr>
          </w:p>
        </w:tc>
        <w:tc>
          <w:tcPr>
            <w:tcW w:w="641" w:type="pct"/>
          </w:tcPr>
          <w:p w14:paraId="0E390E63" w14:textId="673352FE" w:rsidR="006350C6" w:rsidRPr="00C150F6" w:rsidRDefault="006350C6" w:rsidP="006350C6">
            <w:pPr>
              <w:ind w:left="81"/>
              <w:rPr>
                <w:rFonts w:eastAsia="Calibri"/>
              </w:rPr>
            </w:pPr>
            <w:r w:rsidRPr="006350C6">
              <w:rPr>
                <w:rFonts w:eastAsia="Calibri"/>
              </w:rPr>
              <w:t>-</w:t>
            </w:r>
          </w:p>
        </w:tc>
      </w:tr>
      <w:tr w:rsidR="006350C6" w:rsidRPr="00C150F6" w14:paraId="61D9D316" w14:textId="0EFF3D64" w:rsidTr="006350C6">
        <w:tc>
          <w:tcPr>
            <w:tcW w:w="246" w:type="pct"/>
            <w:tcMar>
              <w:top w:w="15" w:type="dxa"/>
              <w:left w:w="15" w:type="dxa"/>
              <w:bottom w:w="15" w:type="dxa"/>
              <w:right w:w="15" w:type="dxa"/>
            </w:tcMar>
          </w:tcPr>
          <w:p w14:paraId="291E8A12" w14:textId="4131CBBE" w:rsidR="006350C6" w:rsidRPr="004C3811" w:rsidRDefault="004C3811" w:rsidP="006350C6">
            <w:pPr>
              <w:ind w:left="-20" w:right="-135"/>
              <w:jc w:val="center"/>
              <w:rPr>
                <w:rFonts w:eastAsia="Calibri"/>
                <w:lang w:val="kk-KZ"/>
              </w:rPr>
            </w:pPr>
            <w:r>
              <w:rPr>
                <w:rFonts w:eastAsia="Calibri"/>
              </w:rPr>
              <w:t>2</w:t>
            </w:r>
            <w:r>
              <w:rPr>
                <w:rFonts w:eastAsia="Calibri"/>
                <w:lang w:val="kk-KZ"/>
              </w:rPr>
              <w:t>5</w:t>
            </w:r>
          </w:p>
        </w:tc>
        <w:tc>
          <w:tcPr>
            <w:tcW w:w="954" w:type="pct"/>
            <w:tcMar>
              <w:top w:w="15" w:type="dxa"/>
              <w:left w:w="15" w:type="dxa"/>
              <w:bottom w:w="15" w:type="dxa"/>
              <w:right w:w="15" w:type="dxa"/>
            </w:tcMar>
          </w:tcPr>
          <w:p w14:paraId="13A396EE" w14:textId="787B5462" w:rsidR="006350C6" w:rsidRPr="00C150F6" w:rsidRDefault="006350C6" w:rsidP="006350C6">
            <w:pPr>
              <w:ind w:left="24" w:right="125"/>
              <w:jc w:val="both"/>
              <w:rPr>
                <w:rFonts w:eastAsia="Calibri"/>
              </w:rPr>
            </w:pPr>
            <w:r w:rsidRPr="00C150F6">
              <w:rPr>
                <w:rFonts w:eastAsia="Calibri"/>
              </w:rPr>
              <w:t>Проведение разъяснительной работы среди населения</w:t>
            </w:r>
            <w:r w:rsidR="005E6DC1">
              <w:rPr>
                <w:rFonts w:eastAsia="Calibri"/>
              </w:rPr>
              <w:t xml:space="preserve"> </w:t>
            </w:r>
            <w:r w:rsidRPr="00C150F6">
              <w:rPr>
                <w:rFonts w:eastAsia="Calibri"/>
              </w:rPr>
              <w:t>в целях изменения отношения потребителя к контрафактной продукции</w:t>
            </w:r>
          </w:p>
        </w:tc>
        <w:tc>
          <w:tcPr>
            <w:tcW w:w="834" w:type="pct"/>
            <w:tcMar>
              <w:top w:w="15" w:type="dxa"/>
              <w:left w:w="15" w:type="dxa"/>
              <w:bottom w:w="15" w:type="dxa"/>
              <w:right w:w="15" w:type="dxa"/>
            </w:tcMar>
          </w:tcPr>
          <w:p w14:paraId="05E1D965" w14:textId="272088CA" w:rsidR="006350C6" w:rsidRPr="00C150F6" w:rsidRDefault="006350C6" w:rsidP="006350C6">
            <w:pPr>
              <w:ind w:left="24" w:right="129"/>
              <w:jc w:val="both"/>
              <w:rPr>
                <w:rFonts w:eastAsia="Calibri"/>
              </w:rPr>
            </w:pPr>
            <w:r w:rsidRPr="00C150F6">
              <w:rPr>
                <w:rFonts w:eastAsia="Calibri"/>
              </w:rPr>
              <w:t xml:space="preserve">Ролики, </w:t>
            </w:r>
            <w:proofErr w:type="spellStart"/>
            <w:r w:rsidRPr="00C150F6">
              <w:rPr>
                <w:rFonts w:eastAsia="Calibri"/>
              </w:rPr>
              <w:t>билборды</w:t>
            </w:r>
            <w:proofErr w:type="spellEnd"/>
            <w:r w:rsidRPr="00C150F6">
              <w:rPr>
                <w:rFonts w:eastAsia="Calibri"/>
              </w:rPr>
              <w:t xml:space="preserve"> и т.д.</w:t>
            </w:r>
          </w:p>
        </w:tc>
        <w:tc>
          <w:tcPr>
            <w:tcW w:w="834" w:type="pct"/>
            <w:tcMar>
              <w:top w:w="15" w:type="dxa"/>
              <w:left w:w="15" w:type="dxa"/>
              <w:bottom w:w="15" w:type="dxa"/>
              <w:right w:w="15" w:type="dxa"/>
            </w:tcMar>
          </w:tcPr>
          <w:p w14:paraId="445D9C42" w14:textId="1D47029A" w:rsidR="006350C6" w:rsidRPr="00C150F6" w:rsidRDefault="006350C6" w:rsidP="006350C6">
            <w:pPr>
              <w:ind w:left="24"/>
              <w:rPr>
                <w:rFonts w:eastAsia="Calibri"/>
              </w:rPr>
            </w:pPr>
            <w:r w:rsidRPr="00C150F6">
              <w:rPr>
                <w:rFonts w:eastAsia="Calibri"/>
              </w:rPr>
              <w:t xml:space="preserve">МЮ, территориальные органы юстиции </w:t>
            </w:r>
          </w:p>
        </w:tc>
        <w:tc>
          <w:tcPr>
            <w:tcW w:w="834" w:type="pct"/>
            <w:tcMar>
              <w:top w:w="15" w:type="dxa"/>
              <w:left w:w="15" w:type="dxa"/>
              <w:bottom w:w="15" w:type="dxa"/>
              <w:right w:w="15" w:type="dxa"/>
            </w:tcMar>
          </w:tcPr>
          <w:p w14:paraId="56405C07" w14:textId="40CCE46F" w:rsidR="006350C6" w:rsidRPr="00C150F6" w:rsidRDefault="006350C6" w:rsidP="006350C6">
            <w:pPr>
              <w:ind w:left="24"/>
              <w:rPr>
                <w:rFonts w:eastAsia="Calibri"/>
              </w:rPr>
            </w:pPr>
            <w:r w:rsidRPr="00C150F6">
              <w:rPr>
                <w:rFonts w:eastAsia="Calibri"/>
              </w:rPr>
              <w:t>Постоянно</w:t>
            </w:r>
          </w:p>
        </w:tc>
        <w:tc>
          <w:tcPr>
            <w:tcW w:w="657" w:type="pct"/>
          </w:tcPr>
          <w:p w14:paraId="70E2D248" w14:textId="4E7AE73B" w:rsidR="006350C6" w:rsidRPr="00C150F6" w:rsidRDefault="006350C6" w:rsidP="006350C6">
            <w:pPr>
              <w:ind w:left="24"/>
              <w:rPr>
                <w:rFonts w:eastAsia="Calibri"/>
              </w:rPr>
            </w:pPr>
            <w:r w:rsidRPr="007B7A1F">
              <w:rPr>
                <w:color w:val="000000"/>
                <w:spacing w:val="2"/>
                <w:shd w:val="clear" w:color="auto" w:fill="FFFFFF"/>
              </w:rPr>
              <w:t xml:space="preserve">в пределах выделенных средств </w:t>
            </w:r>
          </w:p>
        </w:tc>
        <w:tc>
          <w:tcPr>
            <w:tcW w:w="641" w:type="pct"/>
          </w:tcPr>
          <w:p w14:paraId="48AA13C2" w14:textId="5C05947B" w:rsidR="006350C6" w:rsidRPr="00C150F6" w:rsidRDefault="006350C6" w:rsidP="006350C6">
            <w:pPr>
              <w:ind w:left="24"/>
              <w:rPr>
                <w:rFonts w:eastAsia="Calibri"/>
              </w:rPr>
            </w:pPr>
            <w:r>
              <w:rPr>
                <w:rFonts w:eastAsia="Calibri"/>
              </w:rPr>
              <w:t>РБ</w:t>
            </w:r>
          </w:p>
        </w:tc>
      </w:tr>
      <w:tr w:rsidR="006350C6" w:rsidRPr="00C150F6" w14:paraId="34873E3F" w14:textId="36CC70CB" w:rsidTr="006350C6">
        <w:tc>
          <w:tcPr>
            <w:tcW w:w="246" w:type="pct"/>
            <w:tcMar>
              <w:top w:w="15" w:type="dxa"/>
              <w:left w:w="15" w:type="dxa"/>
              <w:bottom w:w="15" w:type="dxa"/>
              <w:right w:w="15" w:type="dxa"/>
            </w:tcMar>
          </w:tcPr>
          <w:p w14:paraId="7C83EF72" w14:textId="1595DBCA" w:rsidR="006350C6" w:rsidRPr="004C3811" w:rsidRDefault="004C3811" w:rsidP="006350C6">
            <w:pPr>
              <w:ind w:left="-20" w:right="-135"/>
              <w:jc w:val="center"/>
              <w:rPr>
                <w:rFonts w:eastAsia="Calibri"/>
                <w:lang w:val="kk-KZ"/>
              </w:rPr>
            </w:pPr>
            <w:r>
              <w:rPr>
                <w:rFonts w:eastAsia="Calibri"/>
              </w:rPr>
              <w:t>2</w:t>
            </w:r>
            <w:r>
              <w:rPr>
                <w:rFonts w:eastAsia="Calibri"/>
                <w:lang w:val="kk-KZ"/>
              </w:rPr>
              <w:t>6</w:t>
            </w:r>
          </w:p>
        </w:tc>
        <w:tc>
          <w:tcPr>
            <w:tcW w:w="954" w:type="pct"/>
            <w:tcMar>
              <w:top w:w="15" w:type="dxa"/>
              <w:left w:w="15" w:type="dxa"/>
              <w:bottom w:w="15" w:type="dxa"/>
              <w:right w:w="15" w:type="dxa"/>
            </w:tcMar>
          </w:tcPr>
          <w:p w14:paraId="6C85DD4D" w14:textId="5A25263D" w:rsidR="006350C6" w:rsidRPr="00C150F6" w:rsidRDefault="006350C6" w:rsidP="006350C6">
            <w:pPr>
              <w:ind w:right="125"/>
              <w:jc w:val="both"/>
              <w:rPr>
                <w:rFonts w:eastAsia="Calibri"/>
              </w:rPr>
            </w:pPr>
            <w:r w:rsidRPr="00C150F6">
              <w:rPr>
                <w:rFonts w:eastAsia="Calibri"/>
              </w:rPr>
              <w:t>Проведение мероприятий,  направл</w:t>
            </w:r>
            <w:r w:rsidR="003935AA">
              <w:rPr>
                <w:rFonts w:eastAsia="Calibri"/>
              </w:rPr>
              <w:t>енных на разъяснение вопросов интеллектуальной собственности</w:t>
            </w:r>
            <w:r w:rsidRPr="00C150F6">
              <w:rPr>
                <w:rFonts w:eastAsia="Calibri"/>
              </w:rPr>
              <w:t xml:space="preserve"> в области культуры и искусства</w:t>
            </w:r>
          </w:p>
        </w:tc>
        <w:tc>
          <w:tcPr>
            <w:tcW w:w="834" w:type="pct"/>
            <w:tcMar>
              <w:top w:w="15" w:type="dxa"/>
              <w:left w:w="15" w:type="dxa"/>
              <w:bottom w:w="15" w:type="dxa"/>
              <w:right w:w="15" w:type="dxa"/>
            </w:tcMar>
          </w:tcPr>
          <w:p w14:paraId="6687BA99" w14:textId="286884D2" w:rsidR="006350C6" w:rsidRPr="00C150F6" w:rsidRDefault="009B4908" w:rsidP="006350C6">
            <w:pPr>
              <w:ind w:right="129"/>
              <w:jc w:val="both"/>
              <w:rPr>
                <w:rFonts w:eastAsia="Calibri"/>
              </w:rPr>
            </w:pPr>
            <w:r>
              <w:rPr>
                <w:rFonts w:eastAsia="Calibri"/>
              </w:rPr>
              <w:t>Семинары, лекц</w:t>
            </w:r>
            <w:r w:rsidR="006350C6" w:rsidRPr="00C150F6">
              <w:rPr>
                <w:rFonts w:eastAsia="Calibri"/>
              </w:rPr>
              <w:t>ии, круглые столы и др. в организациях культуры</w:t>
            </w:r>
          </w:p>
        </w:tc>
        <w:tc>
          <w:tcPr>
            <w:tcW w:w="834" w:type="pct"/>
            <w:tcMar>
              <w:top w:w="15" w:type="dxa"/>
              <w:left w:w="15" w:type="dxa"/>
              <w:bottom w:w="15" w:type="dxa"/>
              <w:right w:w="15" w:type="dxa"/>
            </w:tcMar>
          </w:tcPr>
          <w:p w14:paraId="14CFAE47" w14:textId="32366BFD" w:rsidR="006350C6" w:rsidRPr="00C150F6" w:rsidRDefault="006350C6" w:rsidP="006350C6">
            <w:pPr>
              <w:ind w:left="111" w:right="125"/>
              <w:jc w:val="both"/>
              <w:rPr>
                <w:rFonts w:eastAsia="Calibri"/>
              </w:rPr>
            </w:pPr>
            <w:r w:rsidRPr="00C150F6">
              <w:rPr>
                <w:rFonts w:eastAsia="Calibri"/>
              </w:rPr>
              <w:t>МКС</w:t>
            </w:r>
          </w:p>
          <w:p w14:paraId="000E6184" w14:textId="2D363D05" w:rsidR="006350C6" w:rsidRPr="00C150F6" w:rsidRDefault="006350C6" w:rsidP="006350C6">
            <w:pPr>
              <w:rPr>
                <w:rFonts w:eastAsia="Calibri"/>
              </w:rPr>
            </w:pPr>
          </w:p>
        </w:tc>
        <w:tc>
          <w:tcPr>
            <w:tcW w:w="834" w:type="pct"/>
            <w:tcMar>
              <w:top w:w="15" w:type="dxa"/>
              <w:left w:w="15" w:type="dxa"/>
              <w:bottom w:w="15" w:type="dxa"/>
              <w:right w:w="15" w:type="dxa"/>
            </w:tcMar>
          </w:tcPr>
          <w:p w14:paraId="42BFC7F0" w14:textId="6831E885" w:rsidR="006350C6" w:rsidRPr="00C150F6" w:rsidRDefault="006350C6" w:rsidP="006350C6">
            <w:pPr>
              <w:rPr>
                <w:rFonts w:eastAsia="Calibri"/>
              </w:rPr>
            </w:pPr>
            <w:r w:rsidRPr="00C150F6">
              <w:rPr>
                <w:rFonts w:eastAsia="Calibri"/>
              </w:rPr>
              <w:t>2021-2023 годы</w:t>
            </w:r>
          </w:p>
        </w:tc>
        <w:tc>
          <w:tcPr>
            <w:tcW w:w="657" w:type="pct"/>
          </w:tcPr>
          <w:p w14:paraId="5C0FE600" w14:textId="4159DB8A" w:rsidR="006350C6" w:rsidRPr="00C150F6" w:rsidRDefault="006350C6" w:rsidP="006350C6">
            <w:pPr>
              <w:rPr>
                <w:rFonts w:eastAsia="Calibri"/>
              </w:rPr>
            </w:pPr>
            <w:r w:rsidRPr="009B4908">
              <w:rPr>
                <w:color w:val="000000"/>
                <w:spacing w:val="2"/>
                <w:shd w:val="clear" w:color="auto" w:fill="FFFFFF"/>
              </w:rPr>
              <w:t xml:space="preserve">в пределах выделенных средств </w:t>
            </w:r>
          </w:p>
        </w:tc>
        <w:tc>
          <w:tcPr>
            <w:tcW w:w="641" w:type="pct"/>
          </w:tcPr>
          <w:p w14:paraId="68F76810" w14:textId="2F481B05" w:rsidR="006350C6" w:rsidRPr="00C150F6" w:rsidRDefault="006350C6" w:rsidP="006350C6">
            <w:pPr>
              <w:rPr>
                <w:rFonts w:eastAsia="Calibri"/>
              </w:rPr>
            </w:pPr>
            <w:r>
              <w:rPr>
                <w:rFonts w:eastAsia="Calibri"/>
              </w:rPr>
              <w:t>РБ</w:t>
            </w:r>
          </w:p>
        </w:tc>
      </w:tr>
      <w:tr w:rsidR="006350C6" w:rsidRPr="00C150F6" w14:paraId="12985237" w14:textId="77777777" w:rsidTr="009A007F">
        <w:tc>
          <w:tcPr>
            <w:tcW w:w="5000" w:type="pct"/>
            <w:gridSpan w:val="7"/>
          </w:tcPr>
          <w:p w14:paraId="1CF232EC" w14:textId="77777777" w:rsidR="006350C6" w:rsidRPr="00C150F6" w:rsidRDefault="006350C6" w:rsidP="006350C6">
            <w:pPr>
              <w:ind w:left="81"/>
              <w:jc w:val="center"/>
              <w:rPr>
                <w:rFonts w:eastAsia="Calibri"/>
              </w:rPr>
            </w:pPr>
            <w:r w:rsidRPr="00C150F6">
              <w:rPr>
                <w:b/>
                <w:bCs/>
              </w:rPr>
              <w:t>Совершенствование нормативно-правовой базы</w:t>
            </w:r>
          </w:p>
        </w:tc>
      </w:tr>
      <w:tr w:rsidR="006350C6" w:rsidRPr="00C150F6" w14:paraId="04CC01AB" w14:textId="0D3A0D2E" w:rsidTr="006350C6">
        <w:tc>
          <w:tcPr>
            <w:tcW w:w="246" w:type="pct"/>
            <w:tcMar>
              <w:top w:w="15" w:type="dxa"/>
              <w:left w:w="15" w:type="dxa"/>
              <w:bottom w:w="15" w:type="dxa"/>
              <w:right w:w="15" w:type="dxa"/>
            </w:tcMar>
          </w:tcPr>
          <w:p w14:paraId="6136B16E" w14:textId="033A2488" w:rsidR="006350C6" w:rsidRPr="004C3811" w:rsidRDefault="004C3811" w:rsidP="006350C6">
            <w:pPr>
              <w:jc w:val="center"/>
              <w:rPr>
                <w:rFonts w:eastAsia="Calibri"/>
                <w:lang w:val="kk-KZ"/>
              </w:rPr>
            </w:pPr>
            <w:r>
              <w:rPr>
                <w:rFonts w:eastAsia="Calibri"/>
              </w:rPr>
              <w:t>2</w:t>
            </w:r>
            <w:r>
              <w:rPr>
                <w:rFonts w:eastAsia="Calibri"/>
                <w:lang w:val="kk-KZ"/>
              </w:rPr>
              <w:t>7</w:t>
            </w:r>
          </w:p>
        </w:tc>
        <w:tc>
          <w:tcPr>
            <w:tcW w:w="954" w:type="pct"/>
            <w:tcMar>
              <w:top w:w="15" w:type="dxa"/>
              <w:left w:w="15" w:type="dxa"/>
              <w:bottom w:w="15" w:type="dxa"/>
              <w:right w:w="15" w:type="dxa"/>
            </w:tcMar>
          </w:tcPr>
          <w:p w14:paraId="0A41A474" w14:textId="74438ABD" w:rsidR="006350C6" w:rsidRPr="00C150F6" w:rsidRDefault="006350C6" w:rsidP="006350C6">
            <w:pPr>
              <w:ind w:right="125"/>
              <w:jc w:val="both"/>
              <w:rPr>
                <w:rFonts w:eastAsia="Calibri"/>
              </w:rPr>
            </w:pPr>
            <w:r w:rsidRPr="00C150F6">
              <w:rPr>
                <w:rFonts w:eastAsia="Calibri"/>
              </w:rPr>
              <w:t>Анализ текущей ситуации по доступности лекарственных препаратов и фактов наличия ограничений в связи с имеющейся патентной защитой</w:t>
            </w:r>
          </w:p>
        </w:tc>
        <w:tc>
          <w:tcPr>
            <w:tcW w:w="834" w:type="pct"/>
            <w:tcMar>
              <w:top w:w="15" w:type="dxa"/>
              <w:left w:w="15" w:type="dxa"/>
              <w:bottom w:w="15" w:type="dxa"/>
              <w:right w:w="15" w:type="dxa"/>
            </w:tcMar>
          </w:tcPr>
          <w:p w14:paraId="134EA14D" w14:textId="35888801" w:rsidR="006350C6" w:rsidRPr="00C150F6" w:rsidRDefault="006350C6" w:rsidP="006350C6">
            <w:pPr>
              <w:ind w:firstLine="128"/>
              <w:rPr>
                <w:rFonts w:eastAsia="Calibri"/>
              </w:rPr>
            </w:pPr>
            <w:r w:rsidRPr="00C150F6">
              <w:rPr>
                <w:rFonts w:eastAsia="Calibri"/>
              </w:rPr>
              <w:t xml:space="preserve">Аналитическая справка </w:t>
            </w:r>
          </w:p>
        </w:tc>
        <w:tc>
          <w:tcPr>
            <w:tcW w:w="834" w:type="pct"/>
            <w:tcMar>
              <w:top w:w="15" w:type="dxa"/>
              <w:left w:w="15" w:type="dxa"/>
              <w:bottom w:w="15" w:type="dxa"/>
              <w:right w:w="15" w:type="dxa"/>
            </w:tcMar>
          </w:tcPr>
          <w:p w14:paraId="642B7610" w14:textId="7D1CB7B0" w:rsidR="006350C6" w:rsidRPr="00C150F6" w:rsidRDefault="006350C6" w:rsidP="006350C6">
            <w:pPr>
              <w:ind w:left="111"/>
              <w:rPr>
                <w:rFonts w:eastAsia="Calibri"/>
              </w:rPr>
            </w:pPr>
            <w:r w:rsidRPr="00C150F6">
              <w:rPr>
                <w:rFonts w:eastAsia="Calibri"/>
              </w:rPr>
              <w:t xml:space="preserve">МЗ </w:t>
            </w:r>
          </w:p>
        </w:tc>
        <w:tc>
          <w:tcPr>
            <w:tcW w:w="834" w:type="pct"/>
            <w:tcMar>
              <w:top w:w="15" w:type="dxa"/>
              <w:left w:w="15" w:type="dxa"/>
              <w:bottom w:w="15" w:type="dxa"/>
              <w:right w:w="15" w:type="dxa"/>
            </w:tcMar>
          </w:tcPr>
          <w:p w14:paraId="725D352D" w14:textId="74043BED" w:rsidR="006350C6" w:rsidRPr="00C150F6" w:rsidRDefault="006350C6" w:rsidP="006350C6">
            <w:pPr>
              <w:ind w:left="81"/>
              <w:rPr>
                <w:rFonts w:eastAsia="Calibri"/>
              </w:rPr>
            </w:pPr>
            <w:r w:rsidRPr="00C150F6">
              <w:rPr>
                <w:rFonts w:eastAsia="Calibri"/>
              </w:rPr>
              <w:t>2021 год</w:t>
            </w:r>
          </w:p>
        </w:tc>
        <w:tc>
          <w:tcPr>
            <w:tcW w:w="657" w:type="pct"/>
          </w:tcPr>
          <w:p w14:paraId="25027904" w14:textId="77777777" w:rsidR="006350C6" w:rsidRPr="006350C6" w:rsidRDefault="006350C6" w:rsidP="006350C6">
            <w:r w:rsidRPr="006350C6">
              <w:rPr>
                <w:color w:val="000000"/>
                <w:spacing w:val="2"/>
                <w:shd w:val="clear" w:color="auto" w:fill="FFFFFF"/>
              </w:rPr>
              <w:t xml:space="preserve">не требуются </w:t>
            </w:r>
          </w:p>
          <w:p w14:paraId="6AE96751" w14:textId="77777777" w:rsidR="006350C6" w:rsidRPr="006350C6" w:rsidRDefault="006350C6" w:rsidP="006350C6">
            <w:pPr>
              <w:rPr>
                <w:rFonts w:eastAsia="Calibri"/>
              </w:rPr>
            </w:pPr>
          </w:p>
          <w:p w14:paraId="0718523D" w14:textId="77777777" w:rsidR="006350C6" w:rsidRPr="00C150F6" w:rsidRDefault="006350C6" w:rsidP="006350C6">
            <w:pPr>
              <w:ind w:left="81"/>
              <w:rPr>
                <w:rFonts w:eastAsia="Calibri"/>
              </w:rPr>
            </w:pPr>
          </w:p>
        </w:tc>
        <w:tc>
          <w:tcPr>
            <w:tcW w:w="641" w:type="pct"/>
          </w:tcPr>
          <w:p w14:paraId="4B17AE4C" w14:textId="172D789A" w:rsidR="006350C6" w:rsidRPr="00C150F6" w:rsidRDefault="006350C6" w:rsidP="006350C6">
            <w:pPr>
              <w:ind w:left="81"/>
              <w:rPr>
                <w:rFonts w:eastAsia="Calibri"/>
              </w:rPr>
            </w:pPr>
            <w:r w:rsidRPr="006350C6">
              <w:rPr>
                <w:rFonts w:eastAsia="Calibri"/>
              </w:rPr>
              <w:t>-</w:t>
            </w:r>
          </w:p>
        </w:tc>
      </w:tr>
      <w:tr w:rsidR="006350C6" w:rsidRPr="00C150F6" w14:paraId="784E6485" w14:textId="52D81B44" w:rsidTr="006350C6">
        <w:trPr>
          <w:trHeight w:val="2315"/>
        </w:trPr>
        <w:tc>
          <w:tcPr>
            <w:tcW w:w="246" w:type="pct"/>
            <w:tcMar>
              <w:top w:w="15" w:type="dxa"/>
              <w:left w:w="15" w:type="dxa"/>
              <w:bottom w:w="15" w:type="dxa"/>
              <w:right w:w="15" w:type="dxa"/>
            </w:tcMar>
          </w:tcPr>
          <w:p w14:paraId="2168A79C" w14:textId="0CD2A1CF" w:rsidR="006350C6" w:rsidRPr="004C3811" w:rsidRDefault="004C3811" w:rsidP="006350C6">
            <w:pPr>
              <w:jc w:val="center"/>
              <w:rPr>
                <w:rFonts w:eastAsia="Calibri"/>
                <w:lang w:val="kk-KZ"/>
              </w:rPr>
            </w:pPr>
            <w:r>
              <w:rPr>
                <w:rFonts w:eastAsia="Calibri"/>
              </w:rPr>
              <w:lastRenderedPageBreak/>
              <w:t>2</w:t>
            </w:r>
            <w:r>
              <w:rPr>
                <w:rFonts w:eastAsia="Calibri"/>
                <w:lang w:val="kk-KZ"/>
              </w:rPr>
              <w:t>8</w:t>
            </w:r>
          </w:p>
        </w:tc>
        <w:tc>
          <w:tcPr>
            <w:tcW w:w="954" w:type="pct"/>
            <w:tcMar>
              <w:top w:w="15" w:type="dxa"/>
              <w:left w:w="15" w:type="dxa"/>
              <w:bottom w:w="15" w:type="dxa"/>
              <w:right w:w="15" w:type="dxa"/>
            </w:tcMar>
          </w:tcPr>
          <w:p w14:paraId="46F2BEC6" w14:textId="6DB902A3" w:rsidR="006350C6" w:rsidRPr="00C150F6" w:rsidRDefault="006350C6" w:rsidP="006350C6">
            <w:pPr>
              <w:ind w:right="125"/>
              <w:jc w:val="both"/>
              <w:rPr>
                <w:rFonts w:eastAsia="Calibri"/>
              </w:rPr>
            </w:pPr>
            <w:r w:rsidRPr="00C150F6">
              <w:rPr>
                <w:rFonts w:eastAsia="Calibri"/>
              </w:rPr>
              <w:t>Выработка предложений по изменению действующих положений Закона РК «Патентный закон Республики Казахстан» в части принудительного лицензирования на патенты на изобретения</w:t>
            </w:r>
          </w:p>
        </w:tc>
        <w:tc>
          <w:tcPr>
            <w:tcW w:w="834" w:type="pct"/>
            <w:tcMar>
              <w:top w:w="15" w:type="dxa"/>
              <w:left w:w="15" w:type="dxa"/>
              <w:bottom w:w="15" w:type="dxa"/>
              <w:right w:w="15" w:type="dxa"/>
            </w:tcMar>
          </w:tcPr>
          <w:p w14:paraId="698D871F" w14:textId="3F60F3E6" w:rsidR="006350C6" w:rsidRPr="00C150F6" w:rsidRDefault="006350C6" w:rsidP="006350C6">
            <w:pPr>
              <w:ind w:left="128" w:right="125"/>
              <w:jc w:val="both"/>
              <w:rPr>
                <w:rFonts w:eastAsia="Calibri"/>
              </w:rPr>
            </w:pPr>
            <w:r w:rsidRPr="00C150F6">
              <w:rPr>
                <w:rFonts w:eastAsia="Calibri"/>
              </w:rPr>
              <w:t>Проект закона</w:t>
            </w:r>
          </w:p>
        </w:tc>
        <w:tc>
          <w:tcPr>
            <w:tcW w:w="834" w:type="pct"/>
            <w:tcMar>
              <w:top w:w="15" w:type="dxa"/>
              <w:left w:w="15" w:type="dxa"/>
              <w:bottom w:w="15" w:type="dxa"/>
              <w:right w:w="15" w:type="dxa"/>
            </w:tcMar>
          </w:tcPr>
          <w:p w14:paraId="2459B20E" w14:textId="4843E607" w:rsidR="006350C6" w:rsidRPr="00C150F6" w:rsidRDefault="006350C6" w:rsidP="006350C6">
            <w:pPr>
              <w:ind w:left="111"/>
              <w:rPr>
                <w:rFonts w:eastAsia="Calibri"/>
              </w:rPr>
            </w:pPr>
            <w:r w:rsidRPr="00C150F6">
              <w:rPr>
                <w:rFonts w:eastAsia="Calibri"/>
              </w:rPr>
              <w:t xml:space="preserve">МЗ, МЮ </w:t>
            </w:r>
          </w:p>
          <w:p w14:paraId="75859E41" w14:textId="0579951A" w:rsidR="006350C6" w:rsidRPr="00C150F6" w:rsidRDefault="006350C6" w:rsidP="006350C6">
            <w:pPr>
              <w:rPr>
                <w:rFonts w:eastAsia="Calibri"/>
              </w:rPr>
            </w:pPr>
          </w:p>
        </w:tc>
        <w:tc>
          <w:tcPr>
            <w:tcW w:w="834" w:type="pct"/>
            <w:tcMar>
              <w:top w:w="15" w:type="dxa"/>
              <w:left w:w="15" w:type="dxa"/>
              <w:bottom w:w="15" w:type="dxa"/>
              <w:right w:w="15" w:type="dxa"/>
            </w:tcMar>
          </w:tcPr>
          <w:p w14:paraId="22151655" w14:textId="36BD54A7" w:rsidR="006350C6" w:rsidRPr="00C150F6" w:rsidRDefault="006350C6" w:rsidP="006350C6">
            <w:pPr>
              <w:rPr>
                <w:rFonts w:eastAsia="Calibri"/>
              </w:rPr>
            </w:pPr>
            <w:r w:rsidRPr="00C150F6">
              <w:rPr>
                <w:rFonts w:eastAsia="Calibri"/>
              </w:rPr>
              <w:t>2022 год</w:t>
            </w:r>
          </w:p>
        </w:tc>
        <w:tc>
          <w:tcPr>
            <w:tcW w:w="657" w:type="pct"/>
          </w:tcPr>
          <w:p w14:paraId="7AE53CED" w14:textId="77777777" w:rsidR="006350C6" w:rsidRPr="006350C6" w:rsidRDefault="006350C6" w:rsidP="006350C6">
            <w:r w:rsidRPr="006350C6">
              <w:rPr>
                <w:color w:val="000000"/>
                <w:spacing w:val="2"/>
                <w:shd w:val="clear" w:color="auto" w:fill="FFFFFF"/>
              </w:rPr>
              <w:t xml:space="preserve">не требуются </w:t>
            </w:r>
          </w:p>
          <w:p w14:paraId="475F5B77" w14:textId="77777777" w:rsidR="006350C6" w:rsidRPr="006350C6" w:rsidRDefault="006350C6" w:rsidP="006350C6">
            <w:pPr>
              <w:rPr>
                <w:rFonts w:eastAsia="Calibri"/>
              </w:rPr>
            </w:pPr>
          </w:p>
          <w:p w14:paraId="479AE4C8" w14:textId="77777777" w:rsidR="006350C6" w:rsidRPr="00C150F6" w:rsidRDefault="006350C6" w:rsidP="006350C6">
            <w:pPr>
              <w:rPr>
                <w:rFonts w:eastAsia="Calibri"/>
              </w:rPr>
            </w:pPr>
          </w:p>
        </w:tc>
        <w:tc>
          <w:tcPr>
            <w:tcW w:w="641" w:type="pct"/>
          </w:tcPr>
          <w:p w14:paraId="1C47A7C6" w14:textId="3044B860" w:rsidR="006350C6" w:rsidRPr="00C150F6" w:rsidRDefault="006350C6" w:rsidP="006350C6">
            <w:pPr>
              <w:rPr>
                <w:rFonts w:eastAsia="Calibri"/>
              </w:rPr>
            </w:pPr>
            <w:r w:rsidRPr="006350C6">
              <w:rPr>
                <w:rFonts w:eastAsia="Calibri"/>
              </w:rPr>
              <w:t>-</w:t>
            </w:r>
          </w:p>
        </w:tc>
      </w:tr>
      <w:tr w:rsidR="006350C6" w:rsidRPr="00C150F6" w14:paraId="780C3B7B" w14:textId="74BBA729" w:rsidTr="006350C6">
        <w:tc>
          <w:tcPr>
            <w:tcW w:w="246" w:type="pct"/>
            <w:tcMar>
              <w:top w:w="15" w:type="dxa"/>
              <w:left w:w="15" w:type="dxa"/>
              <w:bottom w:w="15" w:type="dxa"/>
              <w:right w:w="15" w:type="dxa"/>
            </w:tcMar>
          </w:tcPr>
          <w:p w14:paraId="6C5BD523" w14:textId="77FF3D50" w:rsidR="006350C6" w:rsidRPr="004C3811" w:rsidRDefault="004C3811" w:rsidP="006350C6">
            <w:pPr>
              <w:jc w:val="center"/>
              <w:rPr>
                <w:rFonts w:eastAsia="Calibri"/>
                <w:lang w:val="kk-KZ"/>
              </w:rPr>
            </w:pPr>
            <w:r>
              <w:rPr>
                <w:rFonts w:eastAsia="Calibri"/>
                <w:lang w:val="kk-KZ"/>
              </w:rPr>
              <w:t>29</w:t>
            </w:r>
          </w:p>
        </w:tc>
        <w:tc>
          <w:tcPr>
            <w:tcW w:w="954" w:type="pct"/>
            <w:tcMar>
              <w:top w:w="15" w:type="dxa"/>
              <w:left w:w="15" w:type="dxa"/>
              <w:bottom w:w="15" w:type="dxa"/>
              <w:right w:w="15" w:type="dxa"/>
            </w:tcMar>
          </w:tcPr>
          <w:p w14:paraId="1A0C8AC1" w14:textId="2BE2AAA2" w:rsidR="006350C6" w:rsidRPr="00C150F6" w:rsidRDefault="006350C6" w:rsidP="006350C6">
            <w:pPr>
              <w:ind w:right="125"/>
              <w:jc w:val="both"/>
              <w:rPr>
                <w:rFonts w:eastAsia="Calibri"/>
              </w:rPr>
            </w:pPr>
            <w:r w:rsidRPr="00C150F6">
              <w:rPr>
                <w:rFonts w:eastAsia="Calibri"/>
              </w:rPr>
              <w:t>Ра</w:t>
            </w:r>
            <w:r w:rsidR="009B4908">
              <w:rPr>
                <w:rFonts w:eastAsia="Calibri"/>
              </w:rPr>
              <w:t>зработка</w:t>
            </w:r>
            <w:r w:rsidRPr="00C150F6">
              <w:rPr>
                <w:rFonts w:eastAsia="Calibri"/>
              </w:rPr>
              <w:t xml:space="preserve"> механизм</w:t>
            </w:r>
            <w:r w:rsidR="009B4908">
              <w:rPr>
                <w:rFonts w:eastAsia="Calibri"/>
              </w:rPr>
              <w:t>а</w:t>
            </w:r>
            <w:r w:rsidRPr="00C150F6">
              <w:rPr>
                <w:rFonts w:eastAsia="Calibri"/>
              </w:rPr>
              <w:t xml:space="preserve"> реализации системы принудительного лицензирования на основании решения Правительства </w:t>
            </w:r>
          </w:p>
        </w:tc>
        <w:tc>
          <w:tcPr>
            <w:tcW w:w="834" w:type="pct"/>
            <w:tcMar>
              <w:top w:w="15" w:type="dxa"/>
              <w:left w:w="15" w:type="dxa"/>
              <w:bottom w:w="15" w:type="dxa"/>
              <w:right w:w="15" w:type="dxa"/>
            </w:tcMar>
          </w:tcPr>
          <w:p w14:paraId="6E33CEEC" w14:textId="652D152A" w:rsidR="006350C6" w:rsidRPr="00C150F6" w:rsidRDefault="009B4908" w:rsidP="006350C6">
            <w:pPr>
              <w:ind w:right="125"/>
              <w:jc w:val="both"/>
              <w:rPr>
                <w:rFonts w:eastAsia="Calibri"/>
              </w:rPr>
            </w:pPr>
            <w:r>
              <w:rPr>
                <w:rFonts w:eastAsia="Calibri"/>
              </w:rPr>
              <w:t>Проект п</w:t>
            </w:r>
            <w:r w:rsidR="006350C6" w:rsidRPr="00C150F6">
              <w:rPr>
                <w:rFonts w:eastAsia="Calibri"/>
              </w:rPr>
              <w:t>остановления Правительства</w:t>
            </w:r>
          </w:p>
        </w:tc>
        <w:tc>
          <w:tcPr>
            <w:tcW w:w="834" w:type="pct"/>
            <w:tcMar>
              <w:top w:w="15" w:type="dxa"/>
              <w:left w:w="15" w:type="dxa"/>
              <w:bottom w:w="15" w:type="dxa"/>
              <w:right w:w="15" w:type="dxa"/>
            </w:tcMar>
          </w:tcPr>
          <w:p w14:paraId="048EBAD8" w14:textId="7A0D26E1" w:rsidR="006350C6" w:rsidRPr="00C150F6" w:rsidRDefault="006350C6" w:rsidP="006350C6">
            <w:pPr>
              <w:ind w:left="111"/>
              <w:rPr>
                <w:rFonts w:eastAsia="Calibri"/>
              </w:rPr>
            </w:pPr>
            <w:r w:rsidRPr="00C150F6">
              <w:rPr>
                <w:rFonts w:eastAsia="Calibri"/>
              </w:rPr>
              <w:t>МЗ, МЮ</w:t>
            </w:r>
          </w:p>
          <w:p w14:paraId="2202A7F9" w14:textId="2F239EC5" w:rsidR="006350C6" w:rsidRPr="00C150F6" w:rsidRDefault="006350C6" w:rsidP="006350C6">
            <w:pPr>
              <w:ind w:right="125"/>
              <w:jc w:val="both"/>
              <w:rPr>
                <w:rFonts w:eastAsia="Calibri"/>
              </w:rPr>
            </w:pPr>
          </w:p>
        </w:tc>
        <w:tc>
          <w:tcPr>
            <w:tcW w:w="834" w:type="pct"/>
            <w:tcMar>
              <w:top w:w="15" w:type="dxa"/>
              <w:left w:w="15" w:type="dxa"/>
              <w:bottom w:w="15" w:type="dxa"/>
              <w:right w:w="15" w:type="dxa"/>
            </w:tcMar>
          </w:tcPr>
          <w:p w14:paraId="2DAEDBA8" w14:textId="657B00F2" w:rsidR="006350C6" w:rsidRPr="00C150F6" w:rsidRDefault="006350C6" w:rsidP="006350C6">
            <w:pPr>
              <w:ind w:right="125"/>
              <w:jc w:val="both"/>
              <w:rPr>
                <w:rFonts w:eastAsia="Calibri"/>
              </w:rPr>
            </w:pPr>
            <w:r w:rsidRPr="00C150F6">
              <w:rPr>
                <w:rFonts w:eastAsia="Calibri"/>
              </w:rPr>
              <w:t>2022 год</w:t>
            </w:r>
          </w:p>
        </w:tc>
        <w:tc>
          <w:tcPr>
            <w:tcW w:w="657" w:type="pct"/>
          </w:tcPr>
          <w:p w14:paraId="4C7546C8" w14:textId="77777777" w:rsidR="006350C6" w:rsidRPr="006350C6" w:rsidRDefault="006350C6" w:rsidP="006350C6">
            <w:r w:rsidRPr="006350C6">
              <w:rPr>
                <w:color w:val="000000"/>
                <w:spacing w:val="2"/>
                <w:shd w:val="clear" w:color="auto" w:fill="FFFFFF"/>
              </w:rPr>
              <w:t xml:space="preserve">не требуются </w:t>
            </w:r>
          </w:p>
          <w:p w14:paraId="4A294344" w14:textId="77777777" w:rsidR="006350C6" w:rsidRPr="006350C6" w:rsidRDefault="006350C6" w:rsidP="006350C6">
            <w:pPr>
              <w:rPr>
                <w:rFonts w:eastAsia="Calibri"/>
              </w:rPr>
            </w:pPr>
          </w:p>
          <w:p w14:paraId="5E08D2B8" w14:textId="77777777" w:rsidR="006350C6" w:rsidRPr="00C150F6" w:rsidRDefault="006350C6" w:rsidP="006350C6">
            <w:pPr>
              <w:ind w:right="125"/>
              <w:jc w:val="both"/>
              <w:rPr>
                <w:rFonts w:eastAsia="Calibri"/>
              </w:rPr>
            </w:pPr>
          </w:p>
        </w:tc>
        <w:tc>
          <w:tcPr>
            <w:tcW w:w="641" w:type="pct"/>
          </w:tcPr>
          <w:p w14:paraId="1388BC61" w14:textId="2C067506" w:rsidR="006350C6" w:rsidRPr="00C150F6" w:rsidRDefault="006350C6" w:rsidP="006350C6">
            <w:pPr>
              <w:ind w:right="125"/>
              <w:jc w:val="both"/>
              <w:rPr>
                <w:rFonts w:eastAsia="Calibri"/>
              </w:rPr>
            </w:pPr>
            <w:r w:rsidRPr="006350C6">
              <w:rPr>
                <w:rFonts w:eastAsia="Calibri"/>
              </w:rPr>
              <w:t>-</w:t>
            </w:r>
          </w:p>
        </w:tc>
      </w:tr>
      <w:tr w:rsidR="006350C6" w:rsidRPr="00C150F6" w14:paraId="1FE9FECD" w14:textId="12FB6B48" w:rsidTr="006350C6">
        <w:tc>
          <w:tcPr>
            <w:tcW w:w="246" w:type="pct"/>
            <w:tcMar>
              <w:top w:w="15" w:type="dxa"/>
              <w:left w:w="15" w:type="dxa"/>
              <w:bottom w:w="15" w:type="dxa"/>
              <w:right w:w="15" w:type="dxa"/>
            </w:tcMar>
          </w:tcPr>
          <w:p w14:paraId="7C3CC6CB" w14:textId="5FD1AC22" w:rsidR="006350C6" w:rsidRPr="004C3811" w:rsidRDefault="004C3811" w:rsidP="006350C6">
            <w:pPr>
              <w:jc w:val="center"/>
              <w:rPr>
                <w:rFonts w:eastAsia="Calibri"/>
                <w:lang w:val="kk-KZ"/>
              </w:rPr>
            </w:pPr>
            <w:r>
              <w:rPr>
                <w:rFonts w:eastAsia="Calibri"/>
              </w:rPr>
              <w:t>3</w:t>
            </w:r>
            <w:r>
              <w:rPr>
                <w:rFonts w:eastAsia="Calibri"/>
                <w:lang w:val="kk-KZ"/>
              </w:rPr>
              <w:t>0</w:t>
            </w:r>
          </w:p>
        </w:tc>
        <w:tc>
          <w:tcPr>
            <w:tcW w:w="954" w:type="pct"/>
            <w:tcMar>
              <w:top w:w="15" w:type="dxa"/>
              <w:left w:w="15" w:type="dxa"/>
              <w:bottom w:w="15" w:type="dxa"/>
              <w:right w:w="15" w:type="dxa"/>
            </w:tcMar>
          </w:tcPr>
          <w:p w14:paraId="42A35C89" w14:textId="4A8B4A77" w:rsidR="006350C6" w:rsidRPr="00C150F6" w:rsidRDefault="006350C6" w:rsidP="006350C6">
            <w:pPr>
              <w:ind w:right="125"/>
              <w:rPr>
                <w:rFonts w:eastAsia="Calibri"/>
              </w:rPr>
            </w:pPr>
            <w:r w:rsidRPr="00C150F6">
              <w:rPr>
                <w:rFonts w:eastAsia="Calibri"/>
              </w:rPr>
              <w:t>Изучение международного опыта авторских и смежных прав в сфере средств массовой информации и выработка предложений</w:t>
            </w:r>
          </w:p>
        </w:tc>
        <w:tc>
          <w:tcPr>
            <w:tcW w:w="834" w:type="pct"/>
            <w:tcMar>
              <w:top w:w="15" w:type="dxa"/>
              <w:left w:w="15" w:type="dxa"/>
              <w:bottom w:w="15" w:type="dxa"/>
              <w:right w:w="15" w:type="dxa"/>
            </w:tcMar>
          </w:tcPr>
          <w:p w14:paraId="1021BC87" w14:textId="146DDC64" w:rsidR="006350C6" w:rsidRPr="00C150F6" w:rsidRDefault="006350C6" w:rsidP="006350C6">
            <w:pPr>
              <w:ind w:right="125"/>
              <w:rPr>
                <w:rFonts w:eastAsia="Calibri"/>
              </w:rPr>
            </w:pPr>
            <w:r w:rsidRPr="00C150F6">
              <w:rPr>
                <w:rFonts w:eastAsia="Calibri"/>
              </w:rPr>
              <w:t>Аналитическая справка</w:t>
            </w:r>
          </w:p>
        </w:tc>
        <w:tc>
          <w:tcPr>
            <w:tcW w:w="834" w:type="pct"/>
            <w:tcMar>
              <w:top w:w="15" w:type="dxa"/>
              <w:left w:w="15" w:type="dxa"/>
              <w:bottom w:w="15" w:type="dxa"/>
              <w:right w:w="15" w:type="dxa"/>
            </w:tcMar>
          </w:tcPr>
          <w:p w14:paraId="794A48D4" w14:textId="4C3E911C" w:rsidR="006350C6" w:rsidRPr="00C150F6" w:rsidRDefault="006350C6" w:rsidP="006350C6">
            <w:pPr>
              <w:ind w:right="125"/>
              <w:rPr>
                <w:rFonts w:eastAsia="Calibri"/>
              </w:rPr>
            </w:pPr>
            <w:r w:rsidRPr="00C150F6">
              <w:rPr>
                <w:rFonts w:eastAsia="Calibri"/>
              </w:rPr>
              <w:t>МЮ, МИОР</w:t>
            </w:r>
          </w:p>
        </w:tc>
        <w:tc>
          <w:tcPr>
            <w:tcW w:w="834" w:type="pct"/>
            <w:tcMar>
              <w:top w:w="15" w:type="dxa"/>
              <w:left w:w="15" w:type="dxa"/>
              <w:bottom w:w="15" w:type="dxa"/>
              <w:right w:w="15" w:type="dxa"/>
            </w:tcMar>
          </w:tcPr>
          <w:p w14:paraId="31D8D94A" w14:textId="4BDCFB8C" w:rsidR="006350C6" w:rsidRPr="00C150F6" w:rsidRDefault="006350C6" w:rsidP="006350C6">
            <w:pPr>
              <w:rPr>
                <w:rFonts w:eastAsia="Calibri"/>
              </w:rPr>
            </w:pPr>
            <w:r w:rsidRPr="00C150F6">
              <w:rPr>
                <w:rFonts w:eastAsia="Calibri"/>
              </w:rPr>
              <w:t>2023год</w:t>
            </w:r>
          </w:p>
        </w:tc>
        <w:tc>
          <w:tcPr>
            <w:tcW w:w="657" w:type="pct"/>
          </w:tcPr>
          <w:p w14:paraId="6E3C4A6F" w14:textId="77777777" w:rsidR="006350C6" w:rsidRPr="006350C6" w:rsidRDefault="006350C6" w:rsidP="006350C6">
            <w:r w:rsidRPr="006350C6">
              <w:rPr>
                <w:color w:val="000000"/>
                <w:spacing w:val="2"/>
                <w:shd w:val="clear" w:color="auto" w:fill="FFFFFF"/>
              </w:rPr>
              <w:t xml:space="preserve">не требуются </w:t>
            </w:r>
          </w:p>
          <w:p w14:paraId="1A0086DA" w14:textId="77777777" w:rsidR="006350C6" w:rsidRPr="006350C6" w:rsidRDefault="006350C6" w:rsidP="006350C6">
            <w:pPr>
              <w:rPr>
                <w:rFonts w:eastAsia="Calibri"/>
              </w:rPr>
            </w:pPr>
          </w:p>
          <w:p w14:paraId="524F5849" w14:textId="77777777" w:rsidR="006350C6" w:rsidRPr="00C150F6" w:rsidRDefault="006350C6" w:rsidP="006350C6">
            <w:pPr>
              <w:rPr>
                <w:rFonts w:eastAsia="Calibri"/>
              </w:rPr>
            </w:pPr>
          </w:p>
        </w:tc>
        <w:tc>
          <w:tcPr>
            <w:tcW w:w="641" w:type="pct"/>
          </w:tcPr>
          <w:p w14:paraId="48FACC06" w14:textId="21421CDC" w:rsidR="006350C6" w:rsidRPr="00C150F6" w:rsidRDefault="006350C6" w:rsidP="006350C6">
            <w:pPr>
              <w:rPr>
                <w:rFonts w:eastAsia="Calibri"/>
              </w:rPr>
            </w:pPr>
            <w:r w:rsidRPr="006350C6">
              <w:rPr>
                <w:rFonts w:eastAsia="Calibri"/>
              </w:rPr>
              <w:t>-</w:t>
            </w:r>
          </w:p>
        </w:tc>
      </w:tr>
      <w:tr w:rsidR="006350C6" w:rsidRPr="00C150F6" w14:paraId="603097FB" w14:textId="597B9727" w:rsidTr="006350C6">
        <w:tc>
          <w:tcPr>
            <w:tcW w:w="246" w:type="pct"/>
            <w:tcMar>
              <w:top w:w="15" w:type="dxa"/>
              <w:left w:w="15" w:type="dxa"/>
              <w:bottom w:w="15" w:type="dxa"/>
              <w:right w:w="15" w:type="dxa"/>
            </w:tcMar>
          </w:tcPr>
          <w:p w14:paraId="11D4041B" w14:textId="06D22955" w:rsidR="006350C6" w:rsidRPr="004C3811" w:rsidRDefault="004C3811" w:rsidP="006350C6">
            <w:pPr>
              <w:ind w:left="-20" w:right="-135"/>
              <w:jc w:val="center"/>
              <w:rPr>
                <w:rFonts w:eastAsia="Calibri"/>
                <w:lang w:val="kk-KZ"/>
              </w:rPr>
            </w:pPr>
            <w:bookmarkStart w:id="8" w:name="_Hlk40464654"/>
            <w:r>
              <w:rPr>
                <w:rFonts w:eastAsia="Calibri"/>
              </w:rPr>
              <w:t>3</w:t>
            </w:r>
            <w:r>
              <w:rPr>
                <w:rFonts w:eastAsia="Calibri"/>
                <w:lang w:val="kk-KZ"/>
              </w:rPr>
              <w:t>1</w:t>
            </w:r>
          </w:p>
        </w:tc>
        <w:tc>
          <w:tcPr>
            <w:tcW w:w="954" w:type="pct"/>
            <w:tcMar>
              <w:top w:w="15" w:type="dxa"/>
              <w:left w:w="15" w:type="dxa"/>
              <w:bottom w:w="15" w:type="dxa"/>
              <w:right w:w="15" w:type="dxa"/>
            </w:tcMar>
          </w:tcPr>
          <w:p w14:paraId="0DAE4C8A" w14:textId="112BB42F" w:rsidR="006350C6" w:rsidRPr="00C150F6" w:rsidRDefault="006350C6" w:rsidP="006350C6">
            <w:pPr>
              <w:ind w:left="20" w:right="125"/>
              <w:jc w:val="both"/>
              <w:rPr>
                <w:rFonts w:eastAsia="Calibri"/>
              </w:rPr>
            </w:pPr>
            <w:r w:rsidRPr="00C150F6">
              <w:rPr>
                <w:rFonts w:eastAsia="Calibri"/>
              </w:rPr>
              <w:t xml:space="preserve">Выработка предложений по совершенствованию законодательства о телерадиовещании (соблюдение авторских прав операторами телерадиовещания, теле-, радиоканалами и </w:t>
            </w:r>
            <w:proofErr w:type="spellStart"/>
            <w:r w:rsidRPr="00C150F6">
              <w:rPr>
                <w:rFonts w:eastAsia="Calibri"/>
              </w:rPr>
              <w:t>интернет-ресурсами</w:t>
            </w:r>
            <w:proofErr w:type="spellEnd"/>
            <w:r w:rsidRPr="00C150F6">
              <w:rPr>
                <w:rFonts w:eastAsia="Calibri"/>
              </w:rPr>
              <w:t>)</w:t>
            </w:r>
          </w:p>
        </w:tc>
        <w:tc>
          <w:tcPr>
            <w:tcW w:w="834" w:type="pct"/>
            <w:tcMar>
              <w:top w:w="15" w:type="dxa"/>
              <w:left w:w="15" w:type="dxa"/>
              <w:bottom w:w="15" w:type="dxa"/>
              <w:right w:w="15" w:type="dxa"/>
            </w:tcMar>
          </w:tcPr>
          <w:p w14:paraId="72BAFD9B" w14:textId="6AECEA6F" w:rsidR="006350C6" w:rsidRPr="00C150F6" w:rsidRDefault="006350C6" w:rsidP="006350C6">
            <w:pPr>
              <w:ind w:left="115" w:right="125"/>
              <w:jc w:val="both"/>
              <w:rPr>
                <w:rFonts w:eastAsia="Calibri"/>
              </w:rPr>
            </w:pPr>
            <w:r w:rsidRPr="00C150F6">
              <w:rPr>
                <w:rFonts w:eastAsia="Calibri"/>
              </w:rPr>
              <w:t xml:space="preserve">Совершенствование законодательства о телерадиовещании (соблюдение авторских прав операторами телерадиовещания, теле-, радиоканалами и </w:t>
            </w:r>
            <w:proofErr w:type="spellStart"/>
            <w:r w:rsidRPr="00C150F6">
              <w:rPr>
                <w:rFonts w:eastAsia="Calibri"/>
              </w:rPr>
              <w:t>интернет-ресурсами</w:t>
            </w:r>
            <w:proofErr w:type="spellEnd"/>
            <w:r w:rsidRPr="00C150F6">
              <w:rPr>
                <w:rFonts w:eastAsia="Calibri"/>
              </w:rPr>
              <w:t xml:space="preserve">) </w:t>
            </w:r>
          </w:p>
        </w:tc>
        <w:tc>
          <w:tcPr>
            <w:tcW w:w="834" w:type="pct"/>
            <w:tcMar>
              <w:top w:w="15" w:type="dxa"/>
              <w:left w:w="15" w:type="dxa"/>
              <w:bottom w:w="15" w:type="dxa"/>
              <w:right w:w="15" w:type="dxa"/>
            </w:tcMar>
          </w:tcPr>
          <w:p w14:paraId="0AA01B59" w14:textId="35F9D0D7" w:rsidR="006350C6" w:rsidRPr="00C150F6" w:rsidRDefault="006350C6" w:rsidP="006350C6">
            <w:pPr>
              <w:rPr>
                <w:rFonts w:eastAsia="Calibri"/>
              </w:rPr>
            </w:pPr>
            <w:r w:rsidRPr="00C150F6">
              <w:rPr>
                <w:rFonts w:eastAsia="Calibri"/>
              </w:rPr>
              <w:t>МИОР, МЮ</w:t>
            </w:r>
          </w:p>
        </w:tc>
        <w:tc>
          <w:tcPr>
            <w:tcW w:w="834" w:type="pct"/>
            <w:tcMar>
              <w:top w:w="15" w:type="dxa"/>
              <w:left w:w="15" w:type="dxa"/>
              <w:bottom w:w="15" w:type="dxa"/>
              <w:right w:w="15" w:type="dxa"/>
            </w:tcMar>
          </w:tcPr>
          <w:p w14:paraId="018A0FA7" w14:textId="12D640AD" w:rsidR="006350C6" w:rsidRPr="00C150F6" w:rsidRDefault="006350C6" w:rsidP="006350C6">
            <w:pPr>
              <w:ind w:left="81"/>
              <w:rPr>
                <w:rFonts w:eastAsia="Calibri"/>
              </w:rPr>
            </w:pPr>
            <w:r w:rsidRPr="00C150F6">
              <w:rPr>
                <w:rFonts w:eastAsia="Calibri"/>
              </w:rPr>
              <w:t>2024 год</w:t>
            </w:r>
          </w:p>
        </w:tc>
        <w:tc>
          <w:tcPr>
            <w:tcW w:w="657" w:type="pct"/>
          </w:tcPr>
          <w:p w14:paraId="0A27A341" w14:textId="77777777" w:rsidR="006350C6" w:rsidRPr="006350C6" w:rsidRDefault="006350C6" w:rsidP="006350C6">
            <w:r w:rsidRPr="006350C6">
              <w:rPr>
                <w:color w:val="000000"/>
                <w:spacing w:val="2"/>
                <w:shd w:val="clear" w:color="auto" w:fill="FFFFFF"/>
              </w:rPr>
              <w:t xml:space="preserve">не требуются </w:t>
            </w:r>
          </w:p>
          <w:p w14:paraId="2DAEAEFC" w14:textId="77777777" w:rsidR="006350C6" w:rsidRPr="006350C6" w:rsidRDefault="006350C6" w:rsidP="006350C6">
            <w:pPr>
              <w:rPr>
                <w:rFonts w:eastAsia="Calibri"/>
              </w:rPr>
            </w:pPr>
          </w:p>
          <w:p w14:paraId="7562A608" w14:textId="77777777" w:rsidR="006350C6" w:rsidRPr="00C150F6" w:rsidRDefault="006350C6" w:rsidP="006350C6">
            <w:pPr>
              <w:ind w:left="81"/>
              <w:rPr>
                <w:rFonts w:eastAsia="Calibri"/>
              </w:rPr>
            </w:pPr>
          </w:p>
        </w:tc>
        <w:tc>
          <w:tcPr>
            <w:tcW w:w="641" w:type="pct"/>
          </w:tcPr>
          <w:p w14:paraId="64886C34" w14:textId="217BC022" w:rsidR="006350C6" w:rsidRPr="00C150F6" w:rsidRDefault="006350C6" w:rsidP="006350C6">
            <w:pPr>
              <w:ind w:left="81"/>
              <w:rPr>
                <w:rFonts w:eastAsia="Calibri"/>
              </w:rPr>
            </w:pPr>
            <w:r w:rsidRPr="006350C6">
              <w:rPr>
                <w:rFonts w:eastAsia="Calibri"/>
              </w:rPr>
              <w:t>-</w:t>
            </w:r>
          </w:p>
        </w:tc>
      </w:tr>
      <w:bookmarkEnd w:id="8"/>
      <w:tr w:rsidR="006350C6" w:rsidRPr="00C150F6" w14:paraId="79BF2E59" w14:textId="6D281508" w:rsidTr="006350C6">
        <w:trPr>
          <w:trHeight w:val="1208"/>
        </w:trPr>
        <w:tc>
          <w:tcPr>
            <w:tcW w:w="246" w:type="pct"/>
            <w:tcMar>
              <w:top w:w="15" w:type="dxa"/>
              <w:left w:w="15" w:type="dxa"/>
              <w:bottom w:w="15" w:type="dxa"/>
              <w:right w:w="15" w:type="dxa"/>
            </w:tcMar>
          </w:tcPr>
          <w:p w14:paraId="54A80F51" w14:textId="13464C02" w:rsidR="006350C6" w:rsidRPr="004C3811" w:rsidRDefault="004C3811" w:rsidP="006350C6">
            <w:pPr>
              <w:ind w:left="-20" w:right="-135"/>
              <w:jc w:val="center"/>
              <w:rPr>
                <w:rFonts w:eastAsia="Calibri"/>
                <w:lang w:val="kk-KZ"/>
              </w:rPr>
            </w:pPr>
            <w:r>
              <w:rPr>
                <w:rFonts w:eastAsia="Calibri"/>
              </w:rPr>
              <w:t>3</w:t>
            </w:r>
            <w:r>
              <w:rPr>
                <w:rFonts w:eastAsia="Calibri"/>
                <w:lang w:val="kk-KZ"/>
              </w:rPr>
              <w:t>2</w:t>
            </w:r>
          </w:p>
        </w:tc>
        <w:tc>
          <w:tcPr>
            <w:tcW w:w="954" w:type="pct"/>
            <w:tcMar>
              <w:top w:w="15" w:type="dxa"/>
              <w:left w:w="15" w:type="dxa"/>
              <w:bottom w:w="15" w:type="dxa"/>
              <w:right w:w="15" w:type="dxa"/>
            </w:tcMar>
          </w:tcPr>
          <w:p w14:paraId="4E606A58" w14:textId="3E63DC40" w:rsidR="006350C6" w:rsidRPr="00C150F6" w:rsidDel="006A1D78" w:rsidRDefault="009B4908" w:rsidP="006350C6">
            <w:pPr>
              <w:ind w:left="20" w:right="125"/>
              <w:jc w:val="both"/>
              <w:rPr>
                <w:rFonts w:eastAsia="Calibri"/>
              </w:rPr>
            </w:pPr>
            <w:r>
              <w:rPr>
                <w:rFonts w:eastAsia="Calibri"/>
              </w:rPr>
              <w:t>Разработка нормативного правового акта</w:t>
            </w:r>
            <w:r w:rsidR="006350C6" w:rsidRPr="00C150F6">
              <w:rPr>
                <w:rFonts w:eastAsia="Calibri"/>
              </w:rPr>
              <w:t xml:space="preserve"> по информированию зрителей об использовании </w:t>
            </w:r>
            <w:r w:rsidR="006350C6" w:rsidRPr="00C150F6">
              <w:rPr>
                <w:rFonts w:eastAsia="Calibri"/>
              </w:rPr>
              <w:lastRenderedPageBreak/>
              <w:t>фонограмм исполнителями музыкальных произведений</w:t>
            </w:r>
            <w:r>
              <w:rPr>
                <w:rFonts w:eastAsia="Calibri"/>
              </w:rPr>
              <w:t xml:space="preserve"> </w:t>
            </w:r>
          </w:p>
        </w:tc>
        <w:tc>
          <w:tcPr>
            <w:tcW w:w="834" w:type="pct"/>
            <w:tcMar>
              <w:top w:w="15" w:type="dxa"/>
              <w:left w:w="15" w:type="dxa"/>
              <w:bottom w:w="15" w:type="dxa"/>
              <w:right w:w="15" w:type="dxa"/>
            </w:tcMar>
          </w:tcPr>
          <w:p w14:paraId="63DC9C97" w14:textId="58140FFE" w:rsidR="006350C6" w:rsidRPr="00C150F6" w:rsidRDefault="006350C6" w:rsidP="006350C6">
            <w:pPr>
              <w:ind w:left="20" w:right="125"/>
              <w:jc w:val="both"/>
              <w:rPr>
                <w:rFonts w:eastAsia="Calibri"/>
              </w:rPr>
            </w:pPr>
            <w:r w:rsidRPr="00C150F6">
              <w:rPr>
                <w:rFonts w:eastAsia="Calibri"/>
              </w:rPr>
              <w:lastRenderedPageBreak/>
              <w:t>Проект Правил</w:t>
            </w:r>
          </w:p>
        </w:tc>
        <w:tc>
          <w:tcPr>
            <w:tcW w:w="834" w:type="pct"/>
            <w:tcMar>
              <w:top w:w="15" w:type="dxa"/>
              <w:left w:w="15" w:type="dxa"/>
              <w:bottom w:w="15" w:type="dxa"/>
              <w:right w:w="15" w:type="dxa"/>
            </w:tcMar>
          </w:tcPr>
          <w:p w14:paraId="33611BB3" w14:textId="7E7C7953" w:rsidR="006350C6" w:rsidRPr="00C150F6" w:rsidRDefault="006350C6" w:rsidP="006350C6">
            <w:pPr>
              <w:rPr>
                <w:rFonts w:eastAsia="Calibri"/>
              </w:rPr>
            </w:pPr>
            <w:r w:rsidRPr="00C150F6">
              <w:rPr>
                <w:rFonts w:eastAsia="Calibri"/>
              </w:rPr>
              <w:t>МКС</w:t>
            </w:r>
          </w:p>
          <w:p w14:paraId="217038E7" w14:textId="14B65ED7" w:rsidR="006350C6" w:rsidRPr="00C150F6" w:rsidRDefault="006350C6" w:rsidP="006350C6">
            <w:pPr>
              <w:ind w:left="111"/>
              <w:rPr>
                <w:rFonts w:eastAsia="Calibri"/>
              </w:rPr>
            </w:pPr>
          </w:p>
        </w:tc>
        <w:tc>
          <w:tcPr>
            <w:tcW w:w="834" w:type="pct"/>
            <w:tcMar>
              <w:top w:w="15" w:type="dxa"/>
              <w:left w:w="15" w:type="dxa"/>
              <w:bottom w:w="15" w:type="dxa"/>
              <w:right w:w="15" w:type="dxa"/>
            </w:tcMar>
          </w:tcPr>
          <w:p w14:paraId="6943CCE8" w14:textId="0553331B" w:rsidR="006350C6" w:rsidRPr="00C150F6" w:rsidRDefault="006350C6" w:rsidP="006350C6">
            <w:pPr>
              <w:ind w:left="81"/>
              <w:rPr>
                <w:rFonts w:eastAsia="Calibri"/>
              </w:rPr>
            </w:pPr>
            <w:r w:rsidRPr="00C150F6">
              <w:rPr>
                <w:rFonts w:eastAsia="Calibri"/>
              </w:rPr>
              <w:t>2-е полугодие 2021 года</w:t>
            </w:r>
          </w:p>
        </w:tc>
        <w:tc>
          <w:tcPr>
            <w:tcW w:w="657" w:type="pct"/>
          </w:tcPr>
          <w:p w14:paraId="775CBF2D" w14:textId="77777777" w:rsidR="006350C6" w:rsidRPr="006350C6" w:rsidRDefault="006350C6" w:rsidP="006350C6">
            <w:r w:rsidRPr="006350C6">
              <w:rPr>
                <w:color w:val="000000"/>
                <w:spacing w:val="2"/>
                <w:shd w:val="clear" w:color="auto" w:fill="FFFFFF"/>
              </w:rPr>
              <w:t xml:space="preserve">не требуются </w:t>
            </w:r>
          </w:p>
          <w:p w14:paraId="3C1F28E5" w14:textId="77777777" w:rsidR="006350C6" w:rsidRPr="006350C6" w:rsidRDefault="006350C6" w:rsidP="006350C6">
            <w:pPr>
              <w:rPr>
                <w:rFonts w:eastAsia="Calibri"/>
              </w:rPr>
            </w:pPr>
          </w:p>
          <w:p w14:paraId="35BBC7F9" w14:textId="77777777" w:rsidR="006350C6" w:rsidRPr="00C150F6" w:rsidRDefault="006350C6" w:rsidP="006350C6">
            <w:pPr>
              <w:ind w:left="81"/>
              <w:rPr>
                <w:rFonts w:eastAsia="Calibri"/>
              </w:rPr>
            </w:pPr>
          </w:p>
        </w:tc>
        <w:tc>
          <w:tcPr>
            <w:tcW w:w="641" w:type="pct"/>
          </w:tcPr>
          <w:p w14:paraId="7FF35CDE" w14:textId="1270A34C" w:rsidR="006350C6" w:rsidRPr="00C150F6" w:rsidRDefault="006350C6" w:rsidP="006350C6">
            <w:pPr>
              <w:ind w:left="81"/>
              <w:rPr>
                <w:rFonts w:eastAsia="Calibri"/>
              </w:rPr>
            </w:pPr>
            <w:r w:rsidRPr="006350C6">
              <w:rPr>
                <w:rFonts w:eastAsia="Calibri"/>
              </w:rPr>
              <w:t>-</w:t>
            </w:r>
          </w:p>
        </w:tc>
      </w:tr>
      <w:tr w:rsidR="006350C6" w:rsidRPr="00C150F6" w14:paraId="08721AAF" w14:textId="3DF68A51" w:rsidTr="006350C6">
        <w:tc>
          <w:tcPr>
            <w:tcW w:w="246" w:type="pct"/>
            <w:tcMar>
              <w:top w:w="15" w:type="dxa"/>
              <w:left w:w="15" w:type="dxa"/>
              <w:bottom w:w="15" w:type="dxa"/>
              <w:right w:w="15" w:type="dxa"/>
            </w:tcMar>
          </w:tcPr>
          <w:p w14:paraId="0431AFA9" w14:textId="6C34C317" w:rsidR="006350C6" w:rsidRPr="004C3811" w:rsidRDefault="004C3811" w:rsidP="006350C6">
            <w:pPr>
              <w:ind w:left="-20" w:right="-135"/>
              <w:jc w:val="center"/>
              <w:rPr>
                <w:rFonts w:eastAsia="Calibri"/>
                <w:lang w:val="kk-KZ"/>
              </w:rPr>
            </w:pPr>
            <w:r>
              <w:rPr>
                <w:rFonts w:eastAsia="Calibri"/>
              </w:rPr>
              <w:lastRenderedPageBreak/>
              <w:t>3</w:t>
            </w:r>
            <w:r>
              <w:rPr>
                <w:rFonts w:eastAsia="Calibri"/>
                <w:lang w:val="kk-KZ"/>
              </w:rPr>
              <w:t>3</w:t>
            </w:r>
          </w:p>
        </w:tc>
        <w:tc>
          <w:tcPr>
            <w:tcW w:w="954" w:type="pct"/>
            <w:tcMar>
              <w:top w:w="15" w:type="dxa"/>
              <w:left w:w="15" w:type="dxa"/>
              <w:bottom w:w="15" w:type="dxa"/>
              <w:right w:w="15" w:type="dxa"/>
            </w:tcMar>
          </w:tcPr>
          <w:p w14:paraId="012C99E0" w14:textId="26CEEB19" w:rsidR="006350C6" w:rsidRPr="00C150F6" w:rsidRDefault="006350C6" w:rsidP="009B4908">
            <w:pPr>
              <w:ind w:left="20" w:right="125"/>
              <w:jc w:val="both"/>
              <w:rPr>
                <w:rFonts w:eastAsia="Calibri"/>
              </w:rPr>
            </w:pPr>
            <w:r w:rsidRPr="00C150F6">
              <w:rPr>
                <w:rFonts w:eastAsia="Calibri"/>
              </w:rPr>
              <w:t xml:space="preserve">Проработка вопроса по совершенствованию законодательства Республики Казахстан в </w:t>
            </w:r>
            <w:r w:rsidR="009B4908">
              <w:rPr>
                <w:rFonts w:eastAsia="Calibri"/>
              </w:rPr>
              <w:t>части ответственности за нарушение прав интеллектуальной собственности</w:t>
            </w:r>
          </w:p>
        </w:tc>
        <w:tc>
          <w:tcPr>
            <w:tcW w:w="834" w:type="pct"/>
            <w:tcMar>
              <w:top w:w="15" w:type="dxa"/>
              <w:left w:w="15" w:type="dxa"/>
              <w:bottom w:w="15" w:type="dxa"/>
              <w:right w:w="15" w:type="dxa"/>
            </w:tcMar>
          </w:tcPr>
          <w:p w14:paraId="2717D1AF" w14:textId="1F611D95" w:rsidR="006350C6" w:rsidRPr="00C150F6" w:rsidRDefault="009B4908" w:rsidP="006350C6">
            <w:pPr>
              <w:ind w:left="115" w:right="125"/>
              <w:jc w:val="both"/>
              <w:rPr>
                <w:rFonts w:eastAsia="Calibri"/>
              </w:rPr>
            </w:pPr>
            <w:r>
              <w:rPr>
                <w:rFonts w:eastAsia="Calibri"/>
              </w:rPr>
              <w:t xml:space="preserve">Выработка предложений </w:t>
            </w:r>
          </w:p>
        </w:tc>
        <w:tc>
          <w:tcPr>
            <w:tcW w:w="834" w:type="pct"/>
            <w:tcMar>
              <w:top w:w="15" w:type="dxa"/>
              <w:left w:w="15" w:type="dxa"/>
              <w:bottom w:w="15" w:type="dxa"/>
              <w:right w:w="15" w:type="dxa"/>
            </w:tcMar>
            <w:vAlign w:val="center"/>
          </w:tcPr>
          <w:p w14:paraId="57D3FFF7" w14:textId="6B1DE03E" w:rsidR="006350C6" w:rsidRPr="00C150F6" w:rsidRDefault="006350C6" w:rsidP="006350C6">
            <w:pPr>
              <w:ind w:right="125"/>
              <w:jc w:val="both"/>
              <w:rPr>
                <w:rFonts w:eastAsia="Calibri"/>
              </w:rPr>
            </w:pPr>
            <w:r w:rsidRPr="00C150F6">
              <w:rPr>
                <w:rFonts w:eastAsia="Calibri"/>
              </w:rPr>
              <w:t xml:space="preserve">МЮ, МВД, КГД МФ, </w:t>
            </w:r>
            <w:r w:rsidR="009B4908">
              <w:rPr>
                <w:rFonts w:eastAsia="Calibri"/>
              </w:rPr>
              <w:t xml:space="preserve">АФМ, </w:t>
            </w:r>
            <w:r w:rsidRPr="00C150F6">
              <w:rPr>
                <w:rFonts w:eastAsia="Calibri"/>
              </w:rPr>
              <w:t>ГП (по согласованию)</w:t>
            </w:r>
          </w:p>
        </w:tc>
        <w:tc>
          <w:tcPr>
            <w:tcW w:w="834" w:type="pct"/>
            <w:tcMar>
              <w:top w:w="15" w:type="dxa"/>
              <w:left w:w="15" w:type="dxa"/>
              <w:bottom w:w="15" w:type="dxa"/>
              <w:right w:w="15" w:type="dxa"/>
            </w:tcMar>
            <w:vAlign w:val="center"/>
          </w:tcPr>
          <w:p w14:paraId="7B0F8074" w14:textId="7A38F4CA" w:rsidR="006350C6" w:rsidRPr="00C150F6" w:rsidRDefault="006350C6" w:rsidP="006350C6">
            <w:pPr>
              <w:ind w:left="81"/>
              <w:rPr>
                <w:rFonts w:eastAsia="Calibri"/>
              </w:rPr>
            </w:pPr>
            <w:r w:rsidRPr="009B4908">
              <w:rPr>
                <w:rFonts w:eastAsia="Calibri"/>
              </w:rPr>
              <w:t>2022 год</w:t>
            </w:r>
          </w:p>
        </w:tc>
        <w:tc>
          <w:tcPr>
            <w:tcW w:w="657" w:type="pct"/>
          </w:tcPr>
          <w:p w14:paraId="06B8B123" w14:textId="77777777" w:rsidR="006350C6" w:rsidRPr="006350C6" w:rsidRDefault="006350C6" w:rsidP="006350C6">
            <w:r w:rsidRPr="006350C6">
              <w:rPr>
                <w:color w:val="000000"/>
                <w:spacing w:val="2"/>
                <w:shd w:val="clear" w:color="auto" w:fill="FFFFFF"/>
              </w:rPr>
              <w:t xml:space="preserve">не требуются </w:t>
            </w:r>
          </w:p>
          <w:p w14:paraId="76704375" w14:textId="77777777" w:rsidR="006350C6" w:rsidRPr="006350C6" w:rsidRDefault="006350C6" w:rsidP="006350C6">
            <w:pPr>
              <w:rPr>
                <w:rFonts w:eastAsia="Calibri"/>
              </w:rPr>
            </w:pPr>
          </w:p>
          <w:p w14:paraId="36250BC9" w14:textId="77777777" w:rsidR="006350C6" w:rsidRPr="00C150F6" w:rsidRDefault="006350C6" w:rsidP="006350C6">
            <w:pPr>
              <w:ind w:left="81"/>
              <w:rPr>
                <w:rFonts w:eastAsia="Calibri"/>
              </w:rPr>
            </w:pPr>
          </w:p>
        </w:tc>
        <w:tc>
          <w:tcPr>
            <w:tcW w:w="641" w:type="pct"/>
          </w:tcPr>
          <w:p w14:paraId="4641E700" w14:textId="4BD8E51A" w:rsidR="006350C6" w:rsidRPr="00C150F6" w:rsidRDefault="006350C6" w:rsidP="006350C6">
            <w:pPr>
              <w:ind w:left="81"/>
              <w:rPr>
                <w:rFonts w:eastAsia="Calibri"/>
              </w:rPr>
            </w:pPr>
            <w:r w:rsidRPr="006350C6">
              <w:rPr>
                <w:rFonts w:eastAsia="Calibri"/>
              </w:rPr>
              <w:t>-</w:t>
            </w:r>
          </w:p>
        </w:tc>
      </w:tr>
      <w:tr w:rsidR="006350C6" w:rsidRPr="00C150F6" w14:paraId="13EF1F01" w14:textId="2609F357" w:rsidTr="006350C6">
        <w:tc>
          <w:tcPr>
            <w:tcW w:w="246" w:type="pct"/>
            <w:tcMar>
              <w:top w:w="15" w:type="dxa"/>
              <w:left w:w="15" w:type="dxa"/>
              <w:bottom w:w="15" w:type="dxa"/>
              <w:right w:w="15" w:type="dxa"/>
            </w:tcMar>
          </w:tcPr>
          <w:p w14:paraId="08AB8840" w14:textId="032186EC" w:rsidR="006350C6" w:rsidRPr="004C3811" w:rsidRDefault="004C3811" w:rsidP="006350C6">
            <w:pPr>
              <w:jc w:val="center"/>
              <w:rPr>
                <w:rFonts w:eastAsia="Calibri"/>
                <w:lang w:val="kk-KZ"/>
              </w:rPr>
            </w:pPr>
            <w:r>
              <w:rPr>
                <w:rFonts w:eastAsia="Calibri"/>
              </w:rPr>
              <w:t>3</w:t>
            </w:r>
            <w:r>
              <w:rPr>
                <w:rFonts w:eastAsia="Calibri"/>
                <w:lang w:val="kk-KZ"/>
              </w:rPr>
              <w:t>4</w:t>
            </w:r>
          </w:p>
        </w:tc>
        <w:tc>
          <w:tcPr>
            <w:tcW w:w="954" w:type="pct"/>
            <w:tcMar>
              <w:top w:w="15" w:type="dxa"/>
              <w:left w:w="15" w:type="dxa"/>
              <w:bottom w:w="15" w:type="dxa"/>
              <w:right w:w="15" w:type="dxa"/>
            </w:tcMar>
          </w:tcPr>
          <w:p w14:paraId="3796B679" w14:textId="68596022" w:rsidR="006350C6" w:rsidRPr="00C150F6" w:rsidRDefault="006350C6" w:rsidP="006350C6">
            <w:pPr>
              <w:ind w:right="125"/>
              <w:jc w:val="both"/>
              <w:rPr>
                <w:rFonts w:eastAsia="Calibri"/>
              </w:rPr>
            </w:pPr>
            <w:r w:rsidRPr="00C150F6">
              <w:rPr>
                <w:rFonts w:eastAsia="Calibri"/>
              </w:rPr>
              <w:t>Выработка предложений по совершенствованию законодательства Республики Казахстан по вопросам охраны и защиты объектов промышленной собственности, товарных знаков, географических указаний</w:t>
            </w:r>
          </w:p>
        </w:tc>
        <w:tc>
          <w:tcPr>
            <w:tcW w:w="834" w:type="pct"/>
            <w:tcMar>
              <w:top w:w="15" w:type="dxa"/>
              <w:left w:w="15" w:type="dxa"/>
              <w:bottom w:w="15" w:type="dxa"/>
              <w:right w:w="15" w:type="dxa"/>
            </w:tcMar>
          </w:tcPr>
          <w:p w14:paraId="2BE314C7" w14:textId="33A64D9F" w:rsidR="006350C6" w:rsidRPr="00C150F6" w:rsidRDefault="006350C6" w:rsidP="006350C6">
            <w:pPr>
              <w:ind w:right="125"/>
              <w:jc w:val="both"/>
              <w:rPr>
                <w:rFonts w:eastAsia="Calibri"/>
              </w:rPr>
            </w:pPr>
            <w:r w:rsidRPr="00C150F6">
              <w:rPr>
                <w:rFonts w:eastAsia="Calibri"/>
              </w:rPr>
              <w:t>Проект закона</w:t>
            </w:r>
          </w:p>
        </w:tc>
        <w:tc>
          <w:tcPr>
            <w:tcW w:w="834" w:type="pct"/>
            <w:tcMar>
              <w:top w:w="15" w:type="dxa"/>
              <w:left w:w="15" w:type="dxa"/>
              <w:bottom w:w="15" w:type="dxa"/>
              <w:right w:w="15" w:type="dxa"/>
            </w:tcMar>
          </w:tcPr>
          <w:p w14:paraId="41A0E172" w14:textId="3E85736A" w:rsidR="006350C6" w:rsidRPr="00C150F6" w:rsidRDefault="006350C6" w:rsidP="006350C6">
            <w:pPr>
              <w:ind w:left="101"/>
              <w:rPr>
                <w:rFonts w:eastAsia="Calibri"/>
              </w:rPr>
            </w:pPr>
            <w:r w:rsidRPr="00C150F6">
              <w:rPr>
                <w:rFonts w:eastAsia="Calibri"/>
              </w:rPr>
              <w:t>МЮ</w:t>
            </w:r>
          </w:p>
        </w:tc>
        <w:tc>
          <w:tcPr>
            <w:tcW w:w="834" w:type="pct"/>
            <w:tcMar>
              <w:top w:w="15" w:type="dxa"/>
              <w:left w:w="15" w:type="dxa"/>
              <w:bottom w:w="15" w:type="dxa"/>
              <w:right w:w="15" w:type="dxa"/>
            </w:tcMar>
          </w:tcPr>
          <w:p w14:paraId="53F5B35F" w14:textId="1674D445" w:rsidR="006350C6" w:rsidRPr="00C150F6" w:rsidRDefault="006350C6" w:rsidP="006350C6">
            <w:pPr>
              <w:rPr>
                <w:rFonts w:eastAsia="Calibri"/>
              </w:rPr>
            </w:pPr>
            <w:r w:rsidRPr="00C150F6">
              <w:rPr>
                <w:rFonts w:eastAsia="Calibri"/>
              </w:rPr>
              <w:t>2023 год</w:t>
            </w:r>
          </w:p>
        </w:tc>
        <w:tc>
          <w:tcPr>
            <w:tcW w:w="657" w:type="pct"/>
          </w:tcPr>
          <w:p w14:paraId="67C0F622" w14:textId="77777777" w:rsidR="006350C6" w:rsidRPr="006350C6" w:rsidRDefault="006350C6" w:rsidP="006350C6">
            <w:r w:rsidRPr="006350C6">
              <w:rPr>
                <w:color w:val="000000"/>
                <w:spacing w:val="2"/>
                <w:shd w:val="clear" w:color="auto" w:fill="FFFFFF"/>
              </w:rPr>
              <w:t xml:space="preserve">не требуются </w:t>
            </w:r>
          </w:p>
          <w:p w14:paraId="70AF59C7" w14:textId="77777777" w:rsidR="006350C6" w:rsidRPr="006350C6" w:rsidRDefault="006350C6" w:rsidP="006350C6">
            <w:pPr>
              <w:rPr>
                <w:rFonts w:eastAsia="Calibri"/>
              </w:rPr>
            </w:pPr>
          </w:p>
          <w:p w14:paraId="66C92725" w14:textId="77777777" w:rsidR="006350C6" w:rsidRPr="00C150F6" w:rsidRDefault="006350C6" w:rsidP="006350C6">
            <w:pPr>
              <w:rPr>
                <w:rFonts w:eastAsia="Calibri"/>
              </w:rPr>
            </w:pPr>
          </w:p>
        </w:tc>
        <w:tc>
          <w:tcPr>
            <w:tcW w:w="641" w:type="pct"/>
          </w:tcPr>
          <w:p w14:paraId="4DEFAEC7" w14:textId="121428EC" w:rsidR="006350C6" w:rsidRPr="00C150F6" w:rsidRDefault="006350C6" w:rsidP="006350C6">
            <w:pPr>
              <w:rPr>
                <w:rFonts w:eastAsia="Calibri"/>
              </w:rPr>
            </w:pPr>
            <w:r w:rsidRPr="006350C6">
              <w:rPr>
                <w:rFonts w:eastAsia="Calibri"/>
              </w:rPr>
              <w:t>-</w:t>
            </w:r>
          </w:p>
        </w:tc>
      </w:tr>
      <w:tr w:rsidR="006350C6" w:rsidRPr="00C150F6" w14:paraId="77A931DC" w14:textId="77777777" w:rsidTr="009A007F">
        <w:tc>
          <w:tcPr>
            <w:tcW w:w="5000" w:type="pct"/>
            <w:gridSpan w:val="7"/>
          </w:tcPr>
          <w:p w14:paraId="786FE4CB" w14:textId="77777777" w:rsidR="006350C6" w:rsidRPr="00C150F6" w:rsidRDefault="006350C6" w:rsidP="006350C6">
            <w:pPr>
              <w:jc w:val="center"/>
              <w:rPr>
                <w:rFonts w:eastAsia="Calibri"/>
              </w:rPr>
            </w:pPr>
            <w:r w:rsidRPr="00C150F6">
              <w:rPr>
                <w:b/>
              </w:rPr>
              <w:t>Международные конвенции</w:t>
            </w:r>
          </w:p>
        </w:tc>
      </w:tr>
      <w:tr w:rsidR="006350C6" w:rsidRPr="00C150F6" w14:paraId="46502AB4" w14:textId="3FACB3E3" w:rsidTr="006350C6">
        <w:tc>
          <w:tcPr>
            <w:tcW w:w="246" w:type="pct"/>
            <w:tcMar>
              <w:top w:w="15" w:type="dxa"/>
              <w:left w:w="15" w:type="dxa"/>
              <w:bottom w:w="15" w:type="dxa"/>
              <w:right w:w="15" w:type="dxa"/>
            </w:tcMar>
          </w:tcPr>
          <w:p w14:paraId="4D2E6CDF" w14:textId="454BFBC4" w:rsidR="006350C6" w:rsidRPr="004C3811" w:rsidRDefault="004C3811" w:rsidP="006350C6">
            <w:pPr>
              <w:jc w:val="center"/>
              <w:rPr>
                <w:rFonts w:eastAsia="Calibri"/>
                <w:lang w:val="kk-KZ"/>
              </w:rPr>
            </w:pPr>
            <w:r>
              <w:rPr>
                <w:rFonts w:eastAsia="Calibri"/>
              </w:rPr>
              <w:t>3</w:t>
            </w:r>
            <w:r>
              <w:rPr>
                <w:rFonts w:eastAsia="Calibri"/>
                <w:lang w:val="kk-KZ"/>
              </w:rPr>
              <w:t>5</w:t>
            </w:r>
          </w:p>
        </w:tc>
        <w:tc>
          <w:tcPr>
            <w:tcW w:w="954" w:type="pct"/>
            <w:tcMar>
              <w:top w:w="15" w:type="dxa"/>
              <w:left w:w="15" w:type="dxa"/>
              <w:bottom w:w="15" w:type="dxa"/>
              <w:right w:w="15" w:type="dxa"/>
            </w:tcMar>
          </w:tcPr>
          <w:p w14:paraId="09138E91" w14:textId="70AEE2F6" w:rsidR="006350C6" w:rsidRPr="00C150F6" w:rsidRDefault="006350C6" w:rsidP="006350C6">
            <w:pPr>
              <w:ind w:right="125"/>
              <w:jc w:val="both"/>
              <w:rPr>
                <w:rFonts w:eastAsia="Calibri"/>
              </w:rPr>
            </w:pPr>
            <w:r w:rsidRPr="00C150F6">
              <w:rPr>
                <w:rFonts w:eastAsia="Calibri"/>
              </w:rPr>
              <w:t>Гармонизация законодательства РК с Международной конвенцией по охране новых сортов растений (УПОВ)</w:t>
            </w:r>
          </w:p>
        </w:tc>
        <w:tc>
          <w:tcPr>
            <w:tcW w:w="834" w:type="pct"/>
            <w:tcMar>
              <w:top w:w="15" w:type="dxa"/>
              <w:left w:w="15" w:type="dxa"/>
              <w:bottom w:w="15" w:type="dxa"/>
              <w:right w:w="15" w:type="dxa"/>
            </w:tcMar>
          </w:tcPr>
          <w:p w14:paraId="4E510533" w14:textId="133DDB92" w:rsidR="006350C6" w:rsidRPr="00C150F6" w:rsidRDefault="006350C6" w:rsidP="006350C6">
            <w:pPr>
              <w:ind w:right="125"/>
              <w:jc w:val="both"/>
              <w:rPr>
                <w:rFonts w:eastAsia="Calibri"/>
              </w:rPr>
            </w:pPr>
            <w:r w:rsidRPr="00C150F6">
              <w:rPr>
                <w:rFonts w:eastAsia="Calibri"/>
              </w:rPr>
              <w:t>Проект Закона по внесению изменений в действующее законодательство по вопросам гармонизации с Конвенцией УПОВ</w:t>
            </w:r>
          </w:p>
        </w:tc>
        <w:tc>
          <w:tcPr>
            <w:tcW w:w="834" w:type="pct"/>
            <w:tcMar>
              <w:top w:w="15" w:type="dxa"/>
              <w:left w:w="15" w:type="dxa"/>
              <w:bottom w:w="15" w:type="dxa"/>
              <w:right w:w="15" w:type="dxa"/>
            </w:tcMar>
          </w:tcPr>
          <w:p w14:paraId="15415C08" w14:textId="5C6DBCD6" w:rsidR="006350C6" w:rsidRPr="00C150F6" w:rsidRDefault="006350C6" w:rsidP="006350C6">
            <w:pPr>
              <w:rPr>
                <w:rFonts w:eastAsia="Calibri"/>
              </w:rPr>
            </w:pPr>
            <w:r w:rsidRPr="00C150F6">
              <w:rPr>
                <w:rFonts w:eastAsia="Calibri"/>
              </w:rPr>
              <w:t>МСХ, МЮ</w:t>
            </w:r>
          </w:p>
        </w:tc>
        <w:tc>
          <w:tcPr>
            <w:tcW w:w="834" w:type="pct"/>
            <w:tcMar>
              <w:top w:w="15" w:type="dxa"/>
              <w:left w:w="15" w:type="dxa"/>
              <w:bottom w:w="15" w:type="dxa"/>
              <w:right w:w="15" w:type="dxa"/>
            </w:tcMar>
          </w:tcPr>
          <w:p w14:paraId="077464F8" w14:textId="59A43A29" w:rsidR="006350C6" w:rsidRPr="00C150F6" w:rsidRDefault="006350C6" w:rsidP="006350C6">
            <w:pPr>
              <w:ind w:firstLine="112"/>
              <w:rPr>
                <w:rFonts w:eastAsia="Calibri"/>
              </w:rPr>
            </w:pPr>
            <w:r w:rsidRPr="00C150F6">
              <w:rPr>
                <w:rFonts w:eastAsia="Calibri"/>
              </w:rPr>
              <w:t>2021 год</w:t>
            </w:r>
          </w:p>
        </w:tc>
        <w:tc>
          <w:tcPr>
            <w:tcW w:w="657" w:type="pct"/>
          </w:tcPr>
          <w:p w14:paraId="6B306F89" w14:textId="77777777" w:rsidR="006350C6" w:rsidRPr="006350C6" w:rsidRDefault="006350C6" w:rsidP="006350C6">
            <w:r w:rsidRPr="006350C6">
              <w:rPr>
                <w:color w:val="000000"/>
                <w:spacing w:val="2"/>
                <w:shd w:val="clear" w:color="auto" w:fill="FFFFFF"/>
              </w:rPr>
              <w:t xml:space="preserve">не требуются </w:t>
            </w:r>
          </w:p>
          <w:p w14:paraId="3C33DC65" w14:textId="77777777" w:rsidR="006350C6" w:rsidRPr="006350C6" w:rsidRDefault="006350C6" w:rsidP="006350C6">
            <w:pPr>
              <w:rPr>
                <w:rFonts w:eastAsia="Calibri"/>
              </w:rPr>
            </w:pPr>
          </w:p>
          <w:p w14:paraId="5F7DEAD9" w14:textId="77777777" w:rsidR="006350C6" w:rsidRPr="00C150F6" w:rsidRDefault="006350C6" w:rsidP="006350C6">
            <w:pPr>
              <w:ind w:firstLine="112"/>
              <w:rPr>
                <w:rFonts w:eastAsia="Calibri"/>
              </w:rPr>
            </w:pPr>
          </w:p>
        </w:tc>
        <w:tc>
          <w:tcPr>
            <w:tcW w:w="641" w:type="pct"/>
          </w:tcPr>
          <w:p w14:paraId="7CA7696F" w14:textId="2C9AF1D3" w:rsidR="006350C6" w:rsidRPr="00C150F6" w:rsidRDefault="006350C6" w:rsidP="006350C6">
            <w:pPr>
              <w:ind w:firstLine="112"/>
              <w:rPr>
                <w:rFonts w:eastAsia="Calibri"/>
              </w:rPr>
            </w:pPr>
            <w:r w:rsidRPr="006350C6">
              <w:rPr>
                <w:rFonts w:eastAsia="Calibri"/>
              </w:rPr>
              <w:t>-</w:t>
            </w:r>
          </w:p>
        </w:tc>
      </w:tr>
      <w:tr w:rsidR="006350C6" w:rsidRPr="00C150F6" w14:paraId="4578D481" w14:textId="672FE27B" w:rsidTr="006350C6">
        <w:tc>
          <w:tcPr>
            <w:tcW w:w="246" w:type="pct"/>
            <w:tcMar>
              <w:top w:w="15" w:type="dxa"/>
              <w:left w:w="15" w:type="dxa"/>
              <w:bottom w:w="15" w:type="dxa"/>
              <w:right w:w="15" w:type="dxa"/>
            </w:tcMar>
          </w:tcPr>
          <w:p w14:paraId="0C8319CE" w14:textId="02634535" w:rsidR="006350C6" w:rsidRPr="004C3811" w:rsidRDefault="004C3811" w:rsidP="006350C6">
            <w:pPr>
              <w:ind w:right="125"/>
              <w:jc w:val="center"/>
              <w:rPr>
                <w:rFonts w:eastAsia="Calibri"/>
                <w:lang w:val="kk-KZ"/>
              </w:rPr>
            </w:pPr>
            <w:r>
              <w:rPr>
                <w:rFonts w:eastAsia="Calibri"/>
              </w:rPr>
              <w:t>3</w:t>
            </w:r>
            <w:r>
              <w:rPr>
                <w:rFonts w:eastAsia="Calibri"/>
                <w:lang w:val="kk-KZ"/>
              </w:rPr>
              <w:t>6</w:t>
            </w:r>
          </w:p>
        </w:tc>
        <w:tc>
          <w:tcPr>
            <w:tcW w:w="954" w:type="pct"/>
            <w:tcMar>
              <w:top w:w="15" w:type="dxa"/>
              <w:left w:w="15" w:type="dxa"/>
              <w:bottom w:w="15" w:type="dxa"/>
              <w:right w:w="15" w:type="dxa"/>
            </w:tcMar>
          </w:tcPr>
          <w:p w14:paraId="1C81A238" w14:textId="335D8AD0" w:rsidR="006350C6" w:rsidRPr="00C150F6" w:rsidRDefault="006350C6" w:rsidP="006350C6">
            <w:pPr>
              <w:ind w:right="125"/>
              <w:jc w:val="both"/>
              <w:rPr>
                <w:rFonts w:eastAsia="Calibri"/>
              </w:rPr>
            </w:pPr>
            <w:r w:rsidRPr="00C150F6">
              <w:t xml:space="preserve">Выработка предложения по присоединению к </w:t>
            </w:r>
            <w:proofErr w:type="spellStart"/>
            <w:r w:rsidRPr="00C150F6">
              <w:t>Марракешскому</w:t>
            </w:r>
            <w:proofErr w:type="spellEnd"/>
            <w:r w:rsidRPr="00C150F6">
              <w:t xml:space="preserve"> договору об облегчении доступа слепых и лиц с нарушениями зрения или иными ограниченными </w:t>
            </w:r>
            <w:r w:rsidRPr="00C150F6">
              <w:lastRenderedPageBreak/>
              <w:t>способностями воспринимать печатную информацию к опубликованным произведениям</w:t>
            </w:r>
          </w:p>
        </w:tc>
        <w:tc>
          <w:tcPr>
            <w:tcW w:w="834" w:type="pct"/>
            <w:tcMar>
              <w:top w:w="15" w:type="dxa"/>
              <w:left w:w="15" w:type="dxa"/>
              <w:bottom w:w="15" w:type="dxa"/>
              <w:right w:w="15" w:type="dxa"/>
            </w:tcMar>
          </w:tcPr>
          <w:p w14:paraId="34390288" w14:textId="5A2BC31C" w:rsidR="006350C6" w:rsidRPr="00C150F6" w:rsidRDefault="006350C6" w:rsidP="006350C6">
            <w:pPr>
              <w:ind w:right="125"/>
              <w:jc w:val="both"/>
              <w:rPr>
                <w:rFonts w:eastAsia="Calibri"/>
              </w:rPr>
            </w:pPr>
            <w:r w:rsidRPr="00C150F6">
              <w:lastRenderedPageBreak/>
              <w:t>Включение в план заключения международных договоров, разработка проекта закона по ратификации договора</w:t>
            </w:r>
          </w:p>
        </w:tc>
        <w:tc>
          <w:tcPr>
            <w:tcW w:w="834" w:type="pct"/>
            <w:tcMar>
              <w:top w:w="15" w:type="dxa"/>
              <w:left w:w="15" w:type="dxa"/>
              <w:bottom w:w="15" w:type="dxa"/>
              <w:right w:w="15" w:type="dxa"/>
            </w:tcMar>
          </w:tcPr>
          <w:p w14:paraId="0A22DA20" w14:textId="7F791EBA" w:rsidR="006350C6" w:rsidRPr="00C150F6" w:rsidRDefault="006350C6" w:rsidP="006350C6">
            <w:pPr>
              <w:ind w:right="125"/>
              <w:jc w:val="both"/>
              <w:rPr>
                <w:rFonts w:eastAsia="Calibri"/>
              </w:rPr>
            </w:pPr>
            <w:r w:rsidRPr="00C150F6">
              <w:rPr>
                <w:rFonts w:eastAsia="Calibri"/>
              </w:rPr>
              <w:t>МТСЗН, МОН, МЮ</w:t>
            </w:r>
          </w:p>
        </w:tc>
        <w:tc>
          <w:tcPr>
            <w:tcW w:w="834" w:type="pct"/>
            <w:tcMar>
              <w:top w:w="15" w:type="dxa"/>
              <w:left w:w="15" w:type="dxa"/>
              <w:bottom w:w="15" w:type="dxa"/>
              <w:right w:w="15" w:type="dxa"/>
            </w:tcMar>
          </w:tcPr>
          <w:p w14:paraId="7616B25F" w14:textId="7BBCCC6C" w:rsidR="006350C6" w:rsidRPr="00C150F6" w:rsidRDefault="009B4908" w:rsidP="006350C6">
            <w:pPr>
              <w:ind w:right="125" w:firstLine="112"/>
              <w:jc w:val="both"/>
              <w:rPr>
                <w:rFonts w:eastAsia="Calibri"/>
              </w:rPr>
            </w:pPr>
            <w:r>
              <w:rPr>
                <w:rFonts w:eastAsia="Calibri"/>
              </w:rPr>
              <w:t>2024-2025</w:t>
            </w:r>
            <w:r w:rsidR="006350C6" w:rsidRPr="00C150F6">
              <w:rPr>
                <w:rFonts w:eastAsia="Calibri"/>
              </w:rPr>
              <w:t xml:space="preserve"> годы</w:t>
            </w:r>
          </w:p>
        </w:tc>
        <w:tc>
          <w:tcPr>
            <w:tcW w:w="657" w:type="pct"/>
          </w:tcPr>
          <w:p w14:paraId="79D1EFCB" w14:textId="77777777" w:rsidR="006350C6" w:rsidRPr="006350C6" w:rsidRDefault="006350C6" w:rsidP="006350C6">
            <w:r w:rsidRPr="006350C6">
              <w:rPr>
                <w:color w:val="000000"/>
                <w:spacing w:val="2"/>
                <w:shd w:val="clear" w:color="auto" w:fill="FFFFFF"/>
              </w:rPr>
              <w:t xml:space="preserve">не требуются </w:t>
            </w:r>
          </w:p>
          <w:p w14:paraId="05E93EC4" w14:textId="77777777" w:rsidR="006350C6" w:rsidRPr="006350C6" w:rsidRDefault="006350C6" w:rsidP="006350C6">
            <w:pPr>
              <w:rPr>
                <w:rFonts w:eastAsia="Calibri"/>
              </w:rPr>
            </w:pPr>
          </w:p>
          <w:p w14:paraId="33107A6D" w14:textId="36AC8840" w:rsidR="006350C6" w:rsidRPr="00C150F6" w:rsidRDefault="006350C6" w:rsidP="006350C6">
            <w:pPr>
              <w:ind w:right="125" w:firstLine="112"/>
              <w:jc w:val="both"/>
              <w:rPr>
                <w:rFonts w:eastAsia="Calibri"/>
              </w:rPr>
            </w:pPr>
          </w:p>
        </w:tc>
        <w:tc>
          <w:tcPr>
            <w:tcW w:w="641" w:type="pct"/>
          </w:tcPr>
          <w:p w14:paraId="1A357719" w14:textId="60199262" w:rsidR="006350C6" w:rsidRPr="00C150F6" w:rsidRDefault="006350C6" w:rsidP="006350C6">
            <w:pPr>
              <w:ind w:right="125" w:firstLine="112"/>
              <w:jc w:val="both"/>
              <w:rPr>
                <w:rFonts w:eastAsia="Calibri"/>
              </w:rPr>
            </w:pPr>
            <w:r w:rsidRPr="006350C6">
              <w:rPr>
                <w:rFonts w:eastAsia="Calibri"/>
              </w:rPr>
              <w:t>-</w:t>
            </w:r>
          </w:p>
        </w:tc>
      </w:tr>
      <w:tr w:rsidR="006350C6" w:rsidRPr="00C150F6" w14:paraId="36A07F61" w14:textId="5A3816DE" w:rsidTr="006350C6">
        <w:tc>
          <w:tcPr>
            <w:tcW w:w="246" w:type="pct"/>
            <w:tcMar>
              <w:top w:w="15" w:type="dxa"/>
              <w:left w:w="15" w:type="dxa"/>
              <w:bottom w:w="15" w:type="dxa"/>
              <w:right w:w="15" w:type="dxa"/>
            </w:tcMar>
          </w:tcPr>
          <w:p w14:paraId="477D346D" w14:textId="7C7EAF3D" w:rsidR="006350C6" w:rsidRPr="004C3811" w:rsidRDefault="004C3811" w:rsidP="006350C6">
            <w:pPr>
              <w:jc w:val="center"/>
              <w:rPr>
                <w:rFonts w:eastAsia="Calibri"/>
                <w:lang w:val="kk-KZ"/>
              </w:rPr>
            </w:pPr>
            <w:r>
              <w:rPr>
                <w:rFonts w:eastAsia="Calibri"/>
                <w:lang w:val="kk-KZ"/>
              </w:rPr>
              <w:lastRenderedPageBreak/>
              <w:t>37</w:t>
            </w:r>
          </w:p>
        </w:tc>
        <w:tc>
          <w:tcPr>
            <w:tcW w:w="954" w:type="pct"/>
            <w:tcMar>
              <w:top w:w="15" w:type="dxa"/>
              <w:left w:w="15" w:type="dxa"/>
              <w:bottom w:w="15" w:type="dxa"/>
              <w:right w:w="15" w:type="dxa"/>
            </w:tcMar>
          </w:tcPr>
          <w:p w14:paraId="29511217" w14:textId="2A0C4D17" w:rsidR="006350C6" w:rsidRPr="00C150F6" w:rsidRDefault="006350C6" w:rsidP="006350C6">
            <w:pPr>
              <w:ind w:right="125"/>
              <w:jc w:val="both"/>
              <w:rPr>
                <w:rFonts w:eastAsia="Calibri"/>
              </w:rPr>
            </w:pPr>
            <w:r w:rsidRPr="00C150F6">
              <w:rPr>
                <w:rFonts w:eastAsia="Calibri"/>
              </w:rPr>
              <w:t>Проработка вопроса по присоединению Республики Казахстан к Брюссельской конвенции о распространении несущих программы сигналов, передаваемых через спутники (1974г.)</w:t>
            </w:r>
          </w:p>
        </w:tc>
        <w:tc>
          <w:tcPr>
            <w:tcW w:w="834" w:type="pct"/>
            <w:tcMar>
              <w:top w:w="15" w:type="dxa"/>
              <w:left w:w="15" w:type="dxa"/>
              <w:bottom w:w="15" w:type="dxa"/>
              <w:right w:w="15" w:type="dxa"/>
            </w:tcMar>
          </w:tcPr>
          <w:p w14:paraId="262FC3B0" w14:textId="62AD502B" w:rsidR="006350C6" w:rsidRPr="00C150F6" w:rsidRDefault="006350C6" w:rsidP="006350C6">
            <w:pPr>
              <w:ind w:right="125"/>
              <w:jc w:val="both"/>
              <w:rPr>
                <w:rFonts w:eastAsia="Calibri"/>
              </w:rPr>
            </w:pPr>
            <w:r w:rsidRPr="00C150F6">
              <w:rPr>
                <w:rFonts w:eastAsia="Calibri"/>
              </w:rPr>
              <w:t>Включение в План заключения международных договоров / разработка проекта Закона по ратификации договора</w:t>
            </w:r>
          </w:p>
        </w:tc>
        <w:tc>
          <w:tcPr>
            <w:tcW w:w="834" w:type="pct"/>
            <w:tcMar>
              <w:top w:w="15" w:type="dxa"/>
              <w:left w:w="15" w:type="dxa"/>
              <w:bottom w:w="15" w:type="dxa"/>
              <w:right w:w="15" w:type="dxa"/>
            </w:tcMar>
          </w:tcPr>
          <w:p w14:paraId="11730DC8" w14:textId="38FF168D" w:rsidR="006350C6" w:rsidRPr="00C150F6" w:rsidRDefault="006350C6" w:rsidP="006350C6">
            <w:pPr>
              <w:rPr>
                <w:rFonts w:eastAsia="Calibri"/>
              </w:rPr>
            </w:pPr>
            <w:r w:rsidRPr="00C150F6">
              <w:rPr>
                <w:rFonts w:eastAsia="Calibri"/>
              </w:rPr>
              <w:t>МИОР</w:t>
            </w:r>
            <w:r w:rsidR="009B4908">
              <w:rPr>
                <w:rFonts w:eastAsia="Calibri"/>
              </w:rPr>
              <w:t>, МЮ</w:t>
            </w:r>
          </w:p>
        </w:tc>
        <w:tc>
          <w:tcPr>
            <w:tcW w:w="834" w:type="pct"/>
            <w:tcMar>
              <w:top w:w="15" w:type="dxa"/>
              <w:left w:w="15" w:type="dxa"/>
              <w:bottom w:w="15" w:type="dxa"/>
              <w:right w:w="15" w:type="dxa"/>
            </w:tcMar>
          </w:tcPr>
          <w:p w14:paraId="05E47924" w14:textId="77F3149C" w:rsidR="006350C6" w:rsidRPr="00C150F6" w:rsidRDefault="006350C6" w:rsidP="006350C6">
            <w:pPr>
              <w:rPr>
                <w:rFonts w:eastAsia="Calibri"/>
              </w:rPr>
            </w:pPr>
            <w:r w:rsidRPr="00C150F6">
              <w:rPr>
                <w:rFonts w:eastAsia="Calibri"/>
              </w:rPr>
              <w:t>2023-2024 годы</w:t>
            </w:r>
          </w:p>
        </w:tc>
        <w:tc>
          <w:tcPr>
            <w:tcW w:w="657" w:type="pct"/>
          </w:tcPr>
          <w:p w14:paraId="11818350" w14:textId="77777777" w:rsidR="006350C6" w:rsidRPr="006350C6" w:rsidRDefault="006350C6" w:rsidP="006350C6">
            <w:r w:rsidRPr="006350C6">
              <w:rPr>
                <w:color w:val="000000"/>
                <w:spacing w:val="2"/>
                <w:shd w:val="clear" w:color="auto" w:fill="FFFFFF"/>
              </w:rPr>
              <w:t xml:space="preserve">не требуются </w:t>
            </w:r>
          </w:p>
          <w:p w14:paraId="309750AE" w14:textId="77777777" w:rsidR="006350C6" w:rsidRPr="006350C6" w:rsidRDefault="006350C6" w:rsidP="006350C6">
            <w:pPr>
              <w:rPr>
                <w:rFonts w:eastAsia="Calibri"/>
              </w:rPr>
            </w:pPr>
          </w:p>
          <w:p w14:paraId="34D22435" w14:textId="77777777" w:rsidR="006350C6" w:rsidRPr="00C150F6" w:rsidRDefault="006350C6" w:rsidP="006350C6">
            <w:pPr>
              <w:rPr>
                <w:rFonts w:eastAsia="Calibri"/>
              </w:rPr>
            </w:pPr>
          </w:p>
        </w:tc>
        <w:tc>
          <w:tcPr>
            <w:tcW w:w="641" w:type="pct"/>
          </w:tcPr>
          <w:p w14:paraId="7CC3CBC2" w14:textId="37FEFB07" w:rsidR="006350C6" w:rsidRPr="00C150F6" w:rsidRDefault="006350C6" w:rsidP="006350C6">
            <w:pPr>
              <w:rPr>
                <w:rFonts w:eastAsia="Calibri"/>
              </w:rPr>
            </w:pPr>
            <w:r w:rsidRPr="006350C6">
              <w:rPr>
                <w:rFonts w:eastAsia="Calibri"/>
              </w:rPr>
              <w:t>-</w:t>
            </w:r>
          </w:p>
        </w:tc>
      </w:tr>
      <w:tr w:rsidR="006350C6" w:rsidRPr="00C150F6" w14:paraId="3C1F793B" w14:textId="0017B9B0" w:rsidTr="006350C6">
        <w:tc>
          <w:tcPr>
            <w:tcW w:w="246" w:type="pct"/>
            <w:tcMar>
              <w:top w:w="15" w:type="dxa"/>
              <w:left w:w="15" w:type="dxa"/>
              <w:bottom w:w="15" w:type="dxa"/>
              <w:right w:w="15" w:type="dxa"/>
            </w:tcMar>
          </w:tcPr>
          <w:p w14:paraId="5DF6C270" w14:textId="6F8BBB60" w:rsidR="006350C6" w:rsidRPr="004C3811" w:rsidRDefault="004C3811" w:rsidP="006350C6">
            <w:pPr>
              <w:jc w:val="center"/>
              <w:rPr>
                <w:rFonts w:eastAsia="Calibri"/>
                <w:lang w:val="kk-KZ"/>
              </w:rPr>
            </w:pPr>
            <w:r>
              <w:rPr>
                <w:rFonts w:eastAsia="Calibri"/>
                <w:lang w:val="kk-KZ"/>
              </w:rPr>
              <w:t>38</w:t>
            </w:r>
          </w:p>
        </w:tc>
        <w:tc>
          <w:tcPr>
            <w:tcW w:w="954" w:type="pct"/>
            <w:tcMar>
              <w:top w:w="15" w:type="dxa"/>
              <w:left w:w="15" w:type="dxa"/>
              <w:bottom w:w="15" w:type="dxa"/>
              <w:right w:w="15" w:type="dxa"/>
            </w:tcMar>
          </w:tcPr>
          <w:p w14:paraId="5E8E3181" w14:textId="7ADE5B85" w:rsidR="006350C6" w:rsidRPr="00C150F6" w:rsidRDefault="006350C6" w:rsidP="006350C6">
            <w:pPr>
              <w:ind w:right="125"/>
              <w:jc w:val="both"/>
              <w:rPr>
                <w:rFonts w:eastAsia="Calibri"/>
              </w:rPr>
            </w:pPr>
            <w:r w:rsidRPr="00C150F6">
              <w:t xml:space="preserve">Выработка предложения по присоединению к Женевскому акту Гаагского соглашения о международной регистрации промышленных образцов </w:t>
            </w:r>
          </w:p>
        </w:tc>
        <w:tc>
          <w:tcPr>
            <w:tcW w:w="834" w:type="pct"/>
            <w:tcMar>
              <w:top w:w="15" w:type="dxa"/>
              <w:left w:w="15" w:type="dxa"/>
              <w:bottom w:w="15" w:type="dxa"/>
              <w:right w:w="15" w:type="dxa"/>
            </w:tcMar>
          </w:tcPr>
          <w:p w14:paraId="100E1482" w14:textId="2E553AF1" w:rsidR="006350C6" w:rsidRPr="00C150F6" w:rsidRDefault="006350C6" w:rsidP="006350C6">
            <w:pPr>
              <w:ind w:right="125"/>
              <w:jc w:val="both"/>
              <w:rPr>
                <w:rFonts w:eastAsia="Calibri"/>
              </w:rPr>
            </w:pPr>
            <w:r w:rsidRPr="00C150F6">
              <w:t>Включение в план заключения международных договоров, разработка проекта закона по ратификации договора</w:t>
            </w:r>
          </w:p>
        </w:tc>
        <w:tc>
          <w:tcPr>
            <w:tcW w:w="834" w:type="pct"/>
            <w:tcMar>
              <w:top w:w="15" w:type="dxa"/>
              <w:left w:w="15" w:type="dxa"/>
              <w:bottom w:w="15" w:type="dxa"/>
              <w:right w:w="15" w:type="dxa"/>
            </w:tcMar>
          </w:tcPr>
          <w:p w14:paraId="07356F42" w14:textId="4DF40EE5" w:rsidR="006350C6" w:rsidRPr="00C150F6" w:rsidRDefault="006350C6" w:rsidP="006350C6">
            <w:pPr>
              <w:rPr>
                <w:rFonts w:eastAsia="Calibri"/>
              </w:rPr>
            </w:pPr>
            <w:r w:rsidRPr="00C150F6">
              <w:rPr>
                <w:rFonts w:eastAsia="Calibri"/>
              </w:rPr>
              <w:t>МЮ</w:t>
            </w:r>
          </w:p>
        </w:tc>
        <w:tc>
          <w:tcPr>
            <w:tcW w:w="834" w:type="pct"/>
            <w:tcMar>
              <w:top w:w="15" w:type="dxa"/>
              <w:left w:w="15" w:type="dxa"/>
              <w:bottom w:w="15" w:type="dxa"/>
              <w:right w:w="15" w:type="dxa"/>
            </w:tcMar>
          </w:tcPr>
          <w:p w14:paraId="27F9FB03" w14:textId="21D6EFBA" w:rsidR="006350C6" w:rsidRPr="00C150F6" w:rsidRDefault="006350C6" w:rsidP="006350C6">
            <w:pPr>
              <w:rPr>
                <w:rFonts w:eastAsia="Calibri"/>
              </w:rPr>
            </w:pPr>
            <w:r w:rsidRPr="00C150F6">
              <w:rPr>
                <w:rFonts w:eastAsia="Calibri"/>
              </w:rPr>
              <w:t>2021-2022 годы</w:t>
            </w:r>
          </w:p>
        </w:tc>
        <w:tc>
          <w:tcPr>
            <w:tcW w:w="657" w:type="pct"/>
          </w:tcPr>
          <w:p w14:paraId="1F519784" w14:textId="77777777" w:rsidR="006350C6" w:rsidRPr="006350C6" w:rsidRDefault="006350C6" w:rsidP="006350C6">
            <w:r w:rsidRPr="006350C6">
              <w:rPr>
                <w:color w:val="000000"/>
                <w:spacing w:val="2"/>
                <w:shd w:val="clear" w:color="auto" w:fill="FFFFFF"/>
              </w:rPr>
              <w:t xml:space="preserve">не требуются </w:t>
            </w:r>
          </w:p>
          <w:p w14:paraId="182E541C" w14:textId="77777777" w:rsidR="006350C6" w:rsidRPr="006350C6" w:rsidRDefault="006350C6" w:rsidP="006350C6">
            <w:pPr>
              <w:rPr>
                <w:rFonts w:eastAsia="Calibri"/>
              </w:rPr>
            </w:pPr>
          </w:p>
          <w:p w14:paraId="293B475E" w14:textId="77777777" w:rsidR="006350C6" w:rsidRPr="00C150F6" w:rsidRDefault="006350C6" w:rsidP="006350C6">
            <w:pPr>
              <w:rPr>
                <w:rFonts w:eastAsia="Calibri"/>
              </w:rPr>
            </w:pPr>
          </w:p>
        </w:tc>
        <w:tc>
          <w:tcPr>
            <w:tcW w:w="641" w:type="pct"/>
          </w:tcPr>
          <w:p w14:paraId="622D9DFD" w14:textId="445D6FA4" w:rsidR="006350C6" w:rsidRPr="00C150F6" w:rsidRDefault="006350C6" w:rsidP="006350C6">
            <w:pPr>
              <w:rPr>
                <w:rFonts w:eastAsia="Calibri"/>
              </w:rPr>
            </w:pPr>
            <w:r w:rsidRPr="006350C6">
              <w:rPr>
                <w:rFonts w:eastAsia="Calibri"/>
              </w:rPr>
              <w:t>-</w:t>
            </w:r>
          </w:p>
        </w:tc>
      </w:tr>
      <w:tr w:rsidR="006350C6" w:rsidRPr="00C150F6" w14:paraId="497F41DA" w14:textId="77777777" w:rsidTr="009A007F">
        <w:tc>
          <w:tcPr>
            <w:tcW w:w="5000" w:type="pct"/>
            <w:gridSpan w:val="7"/>
          </w:tcPr>
          <w:p w14:paraId="464E6B82" w14:textId="77777777" w:rsidR="006350C6" w:rsidRPr="00C150F6" w:rsidRDefault="006350C6" w:rsidP="006350C6">
            <w:pPr>
              <w:ind w:firstLine="112"/>
              <w:jc w:val="center"/>
              <w:rPr>
                <w:rFonts w:eastAsia="Calibri"/>
              </w:rPr>
            </w:pPr>
            <w:r w:rsidRPr="00C150F6">
              <w:rPr>
                <w:b/>
                <w:bCs/>
              </w:rPr>
              <w:t>Совершенствование сбора данных</w:t>
            </w:r>
          </w:p>
        </w:tc>
      </w:tr>
      <w:tr w:rsidR="009B4908" w:rsidRPr="00C150F6" w14:paraId="2A3206FB" w14:textId="6E2A1F1E" w:rsidTr="006350C6">
        <w:tc>
          <w:tcPr>
            <w:tcW w:w="246" w:type="pct"/>
            <w:tcMar>
              <w:top w:w="15" w:type="dxa"/>
              <w:left w:w="15" w:type="dxa"/>
              <w:bottom w:w="15" w:type="dxa"/>
              <w:right w:w="15" w:type="dxa"/>
            </w:tcMar>
          </w:tcPr>
          <w:p w14:paraId="3F6766FA" w14:textId="3120F9F4" w:rsidR="009B4908" w:rsidRPr="004C3811" w:rsidRDefault="004C3811" w:rsidP="006350C6">
            <w:pPr>
              <w:jc w:val="center"/>
              <w:rPr>
                <w:rFonts w:eastAsia="Calibri"/>
                <w:lang w:val="kk-KZ"/>
              </w:rPr>
            </w:pPr>
            <w:r>
              <w:rPr>
                <w:rFonts w:eastAsia="Calibri"/>
                <w:lang w:val="kk-KZ"/>
              </w:rPr>
              <w:t>39</w:t>
            </w:r>
          </w:p>
        </w:tc>
        <w:tc>
          <w:tcPr>
            <w:tcW w:w="954" w:type="pct"/>
            <w:tcMar>
              <w:top w:w="15" w:type="dxa"/>
              <w:left w:w="15" w:type="dxa"/>
              <w:bottom w:w="15" w:type="dxa"/>
              <w:right w:w="15" w:type="dxa"/>
            </w:tcMar>
          </w:tcPr>
          <w:p w14:paraId="7CE65331" w14:textId="19715356" w:rsidR="009B4908" w:rsidRPr="00C150F6" w:rsidRDefault="009B4908" w:rsidP="006350C6">
            <w:pPr>
              <w:ind w:right="125"/>
              <w:jc w:val="both"/>
              <w:rPr>
                <w:rFonts w:eastAsia="Calibri"/>
              </w:rPr>
            </w:pPr>
            <w:r w:rsidRPr="00C150F6">
              <w:rPr>
                <w:rFonts w:eastAsia="Calibri"/>
              </w:rPr>
              <w:t>Совместная организация обучения по совершенствованию использования инструмента «Обзор мнений бизнес-лидеров» для улучшения позиции Казахстана в ГИК ВЭФ</w:t>
            </w:r>
          </w:p>
        </w:tc>
        <w:tc>
          <w:tcPr>
            <w:tcW w:w="834" w:type="pct"/>
            <w:tcMar>
              <w:top w:w="15" w:type="dxa"/>
              <w:left w:w="15" w:type="dxa"/>
              <w:bottom w:w="15" w:type="dxa"/>
              <w:right w:w="15" w:type="dxa"/>
            </w:tcMar>
          </w:tcPr>
          <w:p w14:paraId="2B127EDB" w14:textId="33F23C9D" w:rsidR="009B4908" w:rsidRPr="00C150F6" w:rsidRDefault="002B72B8" w:rsidP="006350C6">
            <w:pPr>
              <w:ind w:right="125"/>
              <w:jc w:val="both"/>
              <w:rPr>
                <w:rFonts w:eastAsia="Calibri"/>
              </w:rPr>
            </w:pPr>
            <w:r>
              <w:rPr>
                <w:rFonts w:eastAsia="Calibri"/>
              </w:rPr>
              <w:t>Обучен</w:t>
            </w:r>
            <w:r>
              <w:rPr>
                <w:rFonts w:eastAsia="Calibri"/>
                <w:lang w:val="kk-KZ"/>
              </w:rPr>
              <w:t>ие</w:t>
            </w:r>
            <w:r w:rsidR="009B4908" w:rsidRPr="00C150F6">
              <w:rPr>
                <w:rFonts w:eastAsia="Calibri"/>
              </w:rPr>
              <w:t xml:space="preserve"> не менее 120 представителей различных отраслей экономики</w:t>
            </w:r>
          </w:p>
        </w:tc>
        <w:tc>
          <w:tcPr>
            <w:tcW w:w="834" w:type="pct"/>
            <w:tcMar>
              <w:top w:w="15" w:type="dxa"/>
              <w:left w:w="15" w:type="dxa"/>
              <w:bottom w:w="15" w:type="dxa"/>
              <w:right w:w="15" w:type="dxa"/>
            </w:tcMar>
          </w:tcPr>
          <w:p w14:paraId="7F995B5D" w14:textId="29BD80C7" w:rsidR="009B4908" w:rsidRPr="00C150F6" w:rsidRDefault="009B4908" w:rsidP="006350C6">
            <w:pPr>
              <w:ind w:left="101"/>
              <w:rPr>
                <w:rFonts w:eastAsia="Calibri"/>
              </w:rPr>
            </w:pPr>
            <w:r w:rsidRPr="00C150F6">
              <w:rPr>
                <w:rFonts w:eastAsia="Calibri"/>
              </w:rPr>
              <w:t xml:space="preserve">МЮ и IPR </w:t>
            </w:r>
            <w:proofErr w:type="spellStart"/>
            <w:r w:rsidRPr="00C150F6">
              <w:rPr>
                <w:rFonts w:eastAsia="Calibri"/>
              </w:rPr>
              <w:t>Center</w:t>
            </w:r>
            <w:proofErr w:type="spellEnd"/>
            <w:r w:rsidRPr="00C150F6">
              <w:rPr>
                <w:rFonts w:eastAsia="Calibri"/>
              </w:rPr>
              <w:t xml:space="preserve"> (совместно с ОЭСР, аналитические центры - ТАЛАП, ЦСИ)</w:t>
            </w:r>
          </w:p>
        </w:tc>
        <w:tc>
          <w:tcPr>
            <w:tcW w:w="834" w:type="pct"/>
            <w:tcMar>
              <w:top w:w="15" w:type="dxa"/>
              <w:left w:w="15" w:type="dxa"/>
              <w:bottom w:w="15" w:type="dxa"/>
              <w:right w:w="15" w:type="dxa"/>
            </w:tcMar>
          </w:tcPr>
          <w:p w14:paraId="4D95EB07" w14:textId="77777777" w:rsidR="009B4908" w:rsidRPr="00C150F6" w:rsidRDefault="009B4908" w:rsidP="006350C6">
            <w:pPr>
              <w:ind w:left="81"/>
              <w:rPr>
                <w:rFonts w:eastAsia="Calibri"/>
              </w:rPr>
            </w:pPr>
            <w:r w:rsidRPr="00C150F6">
              <w:rPr>
                <w:rFonts w:eastAsia="Calibri"/>
              </w:rPr>
              <w:t>2021 год</w:t>
            </w:r>
          </w:p>
          <w:p w14:paraId="39530DC0" w14:textId="73833E49" w:rsidR="009B4908" w:rsidRPr="00C150F6" w:rsidRDefault="009B4908" w:rsidP="006350C6">
            <w:pPr>
              <w:rPr>
                <w:rFonts w:eastAsia="Calibri"/>
              </w:rPr>
            </w:pPr>
          </w:p>
        </w:tc>
        <w:tc>
          <w:tcPr>
            <w:tcW w:w="657" w:type="pct"/>
          </w:tcPr>
          <w:p w14:paraId="55CC2CF3" w14:textId="77777777" w:rsidR="009B4908" w:rsidRPr="006350C6" w:rsidRDefault="009B4908" w:rsidP="00AF3CF6">
            <w:r w:rsidRPr="006350C6">
              <w:rPr>
                <w:color w:val="000000"/>
                <w:spacing w:val="2"/>
                <w:shd w:val="clear" w:color="auto" w:fill="FFFFFF"/>
              </w:rPr>
              <w:t xml:space="preserve">не требуются </w:t>
            </w:r>
          </w:p>
          <w:p w14:paraId="14E55CF7" w14:textId="77777777" w:rsidR="009B4908" w:rsidRPr="006350C6" w:rsidRDefault="009B4908" w:rsidP="00AF3CF6">
            <w:pPr>
              <w:rPr>
                <w:rFonts w:eastAsia="Calibri"/>
              </w:rPr>
            </w:pPr>
          </w:p>
          <w:p w14:paraId="60F8C4B9" w14:textId="5E64A2F3" w:rsidR="009B4908" w:rsidRPr="00C150F6" w:rsidRDefault="009B4908" w:rsidP="006350C6">
            <w:pPr>
              <w:ind w:left="81"/>
              <w:rPr>
                <w:rFonts w:eastAsia="Calibri"/>
              </w:rPr>
            </w:pPr>
          </w:p>
        </w:tc>
        <w:tc>
          <w:tcPr>
            <w:tcW w:w="641" w:type="pct"/>
          </w:tcPr>
          <w:p w14:paraId="429FCCBE" w14:textId="42714A56" w:rsidR="009B4908" w:rsidRPr="00C150F6" w:rsidRDefault="009B4908" w:rsidP="006350C6">
            <w:pPr>
              <w:ind w:left="81"/>
              <w:rPr>
                <w:rFonts w:eastAsia="Calibri"/>
              </w:rPr>
            </w:pPr>
            <w:r w:rsidRPr="006350C6">
              <w:rPr>
                <w:rFonts w:eastAsia="Calibri"/>
              </w:rPr>
              <w:t>-</w:t>
            </w:r>
          </w:p>
        </w:tc>
      </w:tr>
      <w:tr w:rsidR="009B4908" w:rsidRPr="00C150F6" w14:paraId="008CBE77" w14:textId="028C4429" w:rsidTr="006350C6">
        <w:tc>
          <w:tcPr>
            <w:tcW w:w="246" w:type="pct"/>
            <w:tcMar>
              <w:top w:w="15" w:type="dxa"/>
              <w:left w:w="15" w:type="dxa"/>
              <w:bottom w:w="15" w:type="dxa"/>
              <w:right w:w="15" w:type="dxa"/>
            </w:tcMar>
          </w:tcPr>
          <w:p w14:paraId="1ECCB33C" w14:textId="7529D246" w:rsidR="009B4908" w:rsidRPr="004C3811" w:rsidRDefault="004C3811" w:rsidP="006350C6">
            <w:pPr>
              <w:jc w:val="center"/>
              <w:rPr>
                <w:rFonts w:eastAsia="Calibri"/>
                <w:lang w:val="kk-KZ"/>
              </w:rPr>
            </w:pPr>
            <w:r>
              <w:rPr>
                <w:rFonts w:eastAsia="Calibri"/>
              </w:rPr>
              <w:t>4</w:t>
            </w:r>
            <w:r>
              <w:rPr>
                <w:rFonts w:eastAsia="Calibri"/>
                <w:lang w:val="kk-KZ"/>
              </w:rPr>
              <w:t>0</w:t>
            </w:r>
          </w:p>
        </w:tc>
        <w:tc>
          <w:tcPr>
            <w:tcW w:w="954" w:type="pct"/>
            <w:tcMar>
              <w:top w:w="15" w:type="dxa"/>
              <w:left w:w="15" w:type="dxa"/>
              <w:bottom w:w="15" w:type="dxa"/>
              <w:right w:w="15" w:type="dxa"/>
            </w:tcMar>
          </w:tcPr>
          <w:p w14:paraId="2E04D160" w14:textId="6D277648" w:rsidR="009B4908" w:rsidRPr="00C150F6" w:rsidRDefault="009B4908" w:rsidP="006350C6">
            <w:pPr>
              <w:ind w:right="125"/>
              <w:jc w:val="both"/>
              <w:rPr>
                <w:rFonts w:eastAsia="Calibri"/>
              </w:rPr>
            </w:pPr>
            <w:r w:rsidRPr="00C150F6">
              <w:rPr>
                <w:rFonts w:eastAsia="Calibri"/>
              </w:rPr>
              <w:t xml:space="preserve">Совместная организация обучения по совершенствованию использования Руководства Осло для улучшения позиции </w:t>
            </w:r>
            <w:r w:rsidRPr="00C150F6">
              <w:rPr>
                <w:rFonts w:eastAsia="Calibri"/>
              </w:rPr>
              <w:lastRenderedPageBreak/>
              <w:t>Казахстана в ГИИ</w:t>
            </w:r>
          </w:p>
        </w:tc>
        <w:tc>
          <w:tcPr>
            <w:tcW w:w="834" w:type="pct"/>
            <w:tcMar>
              <w:top w:w="15" w:type="dxa"/>
              <w:left w:w="15" w:type="dxa"/>
              <w:bottom w:w="15" w:type="dxa"/>
              <w:right w:w="15" w:type="dxa"/>
            </w:tcMar>
          </w:tcPr>
          <w:p w14:paraId="09E11BC8" w14:textId="46ED9E41" w:rsidR="009B4908" w:rsidRPr="00C150F6" w:rsidRDefault="009B4908" w:rsidP="009B4908">
            <w:pPr>
              <w:ind w:right="125"/>
              <w:jc w:val="both"/>
              <w:rPr>
                <w:rFonts w:eastAsia="Calibri"/>
              </w:rPr>
            </w:pPr>
            <w:r w:rsidRPr="00C150F6">
              <w:rPr>
                <w:rFonts w:eastAsia="Calibri"/>
              </w:rPr>
              <w:lastRenderedPageBreak/>
              <w:t>Обучен</w:t>
            </w:r>
            <w:r>
              <w:rPr>
                <w:rFonts w:eastAsia="Calibri"/>
              </w:rPr>
              <w:t xml:space="preserve">ие сотрудников </w:t>
            </w:r>
          </w:p>
        </w:tc>
        <w:tc>
          <w:tcPr>
            <w:tcW w:w="834" w:type="pct"/>
            <w:tcMar>
              <w:top w:w="15" w:type="dxa"/>
              <w:left w:w="15" w:type="dxa"/>
              <w:bottom w:w="15" w:type="dxa"/>
              <w:right w:w="15" w:type="dxa"/>
            </w:tcMar>
          </w:tcPr>
          <w:p w14:paraId="56E97061" w14:textId="78D4AF04" w:rsidR="009B4908" w:rsidRPr="00C150F6" w:rsidRDefault="009B4908" w:rsidP="006350C6">
            <w:pPr>
              <w:ind w:left="111"/>
              <w:rPr>
                <w:rFonts w:eastAsia="Calibri"/>
              </w:rPr>
            </w:pPr>
            <w:r w:rsidRPr="00C150F6">
              <w:rPr>
                <w:rFonts w:eastAsia="Calibri"/>
              </w:rPr>
              <w:t>МЮ и НИИС (совместно с ВОИС)</w:t>
            </w:r>
          </w:p>
          <w:p w14:paraId="1BF37B36" w14:textId="77777777" w:rsidR="009B4908" w:rsidRPr="00C150F6" w:rsidRDefault="009B4908" w:rsidP="006350C6">
            <w:pPr>
              <w:ind w:left="101"/>
              <w:rPr>
                <w:rFonts w:eastAsia="Calibri"/>
              </w:rPr>
            </w:pPr>
          </w:p>
        </w:tc>
        <w:tc>
          <w:tcPr>
            <w:tcW w:w="834" w:type="pct"/>
            <w:tcMar>
              <w:top w:w="15" w:type="dxa"/>
              <w:left w:w="15" w:type="dxa"/>
              <w:bottom w:w="15" w:type="dxa"/>
              <w:right w:w="15" w:type="dxa"/>
            </w:tcMar>
          </w:tcPr>
          <w:p w14:paraId="54890D02" w14:textId="77777777" w:rsidR="009B4908" w:rsidRPr="00C150F6" w:rsidRDefault="009B4908" w:rsidP="006350C6">
            <w:pPr>
              <w:ind w:left="81"/>
              <w:rPr>
                <w:rFonts w:eastAsia="Calibri"/>
              </w:rPr>
            </w:pPr>
            <w:r w:rsidRPr="00C150F6">
              <w:rPr>
                <w:rFonts w:eastAsia="Calibri"/>
              </w:rPr>
              <w:t>2021 год</w:t>
            </w:r>
          </w:p>
          <w:p w14:paraId="66CA78E4" w14:textId="77777777" w:rsidR="009B4908" w:rsidRPr="00C150F6" w:rsidRDefault="009B4908" w:rsidP="006350C6">
            <w:pPr>
              <w:ind w:left="81"/>
              <w:rPr>
                <w:rFonts w:eastAsia="Calibri"/>
              </w:rPr>
            </w:pPr>
          </w:p>
        </w:tc>
        <w:tc>
          <w:tcPr>
            <w:tcW w:w="657" w:type="pct"/>
          </w:tcPr>
          <w:p w14:paraId="028FEC83" w14:textId="77777777" w:rsidR="009B4908" w:rsidRPr="006350C6" w:rsidRDefault="009B4908" w:rsidP="00AF3CF6">
            <w:r w:rsidRPr="006350C6">
              <w:rPr>
                <w:color w:val="000000"/>
                <w:spacing w:val="2"/>
                <w:shd w:val="clear" w:color="auto" w:fill="FFFFFF"/>
              </w:rPr>
              <w:t xml:space="preserve">не требуются </w:t>
            </w:r>
          </w:p>
          <w:p w14:paraId="6670FCFC" w14:textId="77777777" w:rsidR="009B4908" w:rsidRPr="006350C6" w:rsidRDefault="009B4908" w:rsidP="00AF3CF6">
            <w:pPr>
              <w:rPr>
                <w:rFonts w:eastAsia="Calibri"/>
              </w:rPr>
            </w:pPr>
          </w:p>
          <w:p w14:paraId="5A1F8B8B" w14:textId="7378F65B" w:rsidR="009B4908" w:rsidRPr="00C150F6" w:rsidRDefault="009B4908" w:rsidP="006350C6">
            <w:pPr>
              <w:ind w:left="81"/>
              <w:rPr>
                <w:rFonts w:eastAsia="Calibri"/>
              </w:rPr>
            </w:pPr>
          </w:p>
        </w:tc>
        <w:tc>
          <w:tcPr>
            <w:tcW w:w="641" w:type="pct"/>
          </w:tcPr>
          <w:p w14:paraId="07394B9D" w14:textId="5D2CBC86" w:rsidR="009B4908" w:rsidRPr="00C150F6" w:rsidRDefault="009B4908" w:rsidP="006350C6">
            <w:pPr>
              <w:ind w:left="81"/>
              <w:rPr>
                <w:rFonts w:eastAsia="Calibri"/>
              </w:rPr>
            </w:pPr>
            <w:r w:rsidRPr="006350C6">
              <w:rPr>
                <w:rFonts w:eastAsia="Calibri"/>
              </w:rPr>
              <w:t>-</w:t>
            </w:r>
          </w:p>
        </w:tc>
      </w:tr>
      <w:tr w:rsidR="006350C6" w:rsidRPr="00C150F6" w14:paraId="24C76693" w14:textId="7A53900F" w:rsidTr="006350C6">
        <w:tc>
          <w:tcPr>
            <w:tcW w:w="246" w:type="pct"/>
            <w:tcMar>
              <w:top w:w="15" w:type="dxa"/>
              <w:left w:w="15" w:type="dxa"/>
              <w:bottom w:w="15" w:type="dxa"/>
              <w:right w:w="15" w:type="dxa"/>
            </w:tcMar>
          </w:tcPr>
          <w:p w14:paraId="3180E1C5" w14:textId="1608A209" w:rsidR="006350C6" w:rsidRPr="004C3811" w:rsidRDefault="004C3811" w:rsidP="006350C6">
            <w:pPr>
              <w:jc w:val="center"/>
              <w:rPr>
                <w:rFonts w:eastAsia="Calibri"/>
                <w:lang w:val="kk-KZ"/>
              </w:rPr>
            </w:pPr>
            <w:r>
              <w:rPr>
                <w:rFonts w:eastAsia="Calibri"/>
              </w:rPr>
              <w:lastRenderedPageBreak/>
              <w:t>4</w:t>
            </w:r>
            <w:r>
              <w:rPr>
                <w:rFonts w:eastAsia="Calibri"/>
                <w:lang w:val="kk-KZ"/>
              </w:rPr>
              <w:t>1</w:t>
            </w:r>
          </w:p>
        </w:tc>
        <w:tc>
          <w:tcPr>
            <w:tcW w:w="954" w:type="pct"/>
            <w:tcMar>
              <w:top w:w="15" w:type="dxa"/>
              <w:left w:w="15" w:type="dxa"/>
              <w:bottom w:w="15" w:type="dxa"/>
              <w:right w:w="15" w:type="dxa"/>
            </w:tcMar>
          </w:tcPr>
          <w:p w14:paraId="386203D4" w14:textId="242ECA6F" w:rsidR="006350C6" w:rsidRPr="00C150F6" w:rsidRDefault="006350C6" w:rsidP="006350C6">
            <w:pPr>
              <w:ind w:right="125"/>
              <w:jc w:val="both"/>
              <w:rPr>
                <w:rFonts w:eastAsia="Calibri"/>
              </w:rPr>
            </w:pPr>
            <w:r w:rsidRPr="00C150F6">
              <w:rPr>
                <w:rFonts w:eastAsia="Calibri"/>
              </w:rPr>
              <w:t>Содействие в разработке ключевых показателей эффективности (КПЭ) для измерения реформ и прогресса Казахстана на пути к наукоемкой экономике</w:t>
            </w:r>
          </w:p>
        </w:tc>
        <w:tc>
          <w:tcPr>
            <w:tcW w:w="834" w:type="pct"/>
            <w:tcMar>
              <w:top w:w="15" w:type="dxa"/>
              <w:left w:w="15" w:type="dxa"/>
              <w:bottom w:w="15" w:type="dxa"/>
              <w:right w:w="15" w:type="dxa"/>
            </w:tcMar>
          </w:tcPr>
          <w:p w14:paraId="2339BDE0" w14:textId="50956111" w:rsidR="006350C6" w:rsidRPr="00C150F6" w:rsidRDefault="009B4908" w:rsidP="006350C6">
            <w:pPr>
              <w:ind w:right="125"/>
              <w:jc w:val="both"/>
              <w:rPr>
                <w:rFonts w:eastAsia="Calibri"/>
              </w:rPr>
            </w:pPr>
            <w:r w:rsidRPr="00C150F6">
              <w:rPr>
                <w:rFonts w:eastAsia="Calibri"/>
              </w:rPr>
              <w:t>Аналитическая справка</w:t>
            </w:r>
          </w:p>
        </w:tc>
        <w:tc>
          <w:tcPr>
            <w:tcW w:w="834" w:type="pct"/>
            <w:tcMar>
              <w:top w:w="15" w:type="dxa"/>
              <w:left w:w="15" w:type="dxa"/>
              <w:bottom w:w="15" w:type="dxa"/>
              <w:right w:w="15" w:type="dxa"/>
            </w:tcMar>
          </w:tcPr>
          <w:p w14:paraId="7935F664" w14:textId="693957FC" w:rsidR="006350C6" w:rsidRPr="00C150F6" w:rsidRDefault="006350C6" w:rsidP="006350C6">
            <w:pPr>
              <w:ind w:left="101"/>
              <w:rPr>
                <w:rFonts w:eastAsia="Calibri"/>
              </w:rPr>
            </w:pPr>
            <w:r w:rsidRPr="00C150F6">
              <w:rPr>
                <w:rFonts w:eastAsia="Calibri"/>
              </w:rPr>
              <w:t>МЮ, МЦРИАП, МОН, МСХ, МНЭ</w:t>
            </w:r>
          </w:p>
        </w:tc>
        <w:tc>
          <w:tcPr>
            <w:tcW w:w="834" w:type="pct"/>
            <w:tcMar>
              <w:top w:w="15" w:type="dxa"/>
              <w:left w:w="15" w:type="dxa"/>
              <w:bottom w:w="15" w:type="dxa"/>
              <w:right w:w="15" w:type="dxa"/>
            </w:tcMar>
          </w:tcPr>
          <w:p w14:paraId="263A4720" w14:textId="6D822319" w:rsidR="006350C6" w:rsidRPr="00C150F6" w:rsidRDefault="006350C6" w:rsidP="006350C6">
            <w:pPr>
              <w:ind w:left="81"/>
              <w:rPr>
                <w:rFonts w:eastAsia="Calibri"/>
              </w:rPr>
            </w:pPr>
            <w:r w:rsidRPr="00C150F6">
              <w:rPr>
                <w:rFonts w:eastAsia="Calibri"/>
              </w:rPr>
              <w:t>2021 год</w:t>
            </w:r>
          </w:p>
        </w:tc>
        <w:tc>
          <w:tcPr>
            <w:tcW w:w="657" w:type="pct"/>
          </w:tcPr>
          <w:p w14:paraId="56359FB3" w14:textId="77777777" w:rsidR="006350C6" w:rsidRPr="006350C6" w:rsidRDefault="006350C6" w:rsidP="006350C6">
            <w:r w:rsidRPr="006350C6">
              <w:rPr>
                <w:color w:val="000000"/>
                <w:spacing w:val="2"/>
                <w:shd w:val="clear" w:color="auto" w:fill="FFFFFF"/>
              </w:rPr>
              <w:t xml:space="preserve">не требуются </w:t>
            </w:r>
          </w:p>
          <w:p w14:paraId="623C81F6" w14:textId="77777777" w:rsidR="006350C6" w:rsidRPr="006350C6" w:rsidRDefault="006350C6" w:rsidP="006350C6">
            <w:pPr>
              <w:rPr>
                <w:rFonts w:eastAsia="Calibri"/>
              </w:rPr>
            </w:pPr>
          </w:p>
          <w:p w14:paraId="72CA9797" w14:textId="77777777" w:rsidR="006350C6" w:rsidRPr="00C150F6" w:rsidRDefault="006350C6" w:rsidP="006350C6">
            <w:pPr>
              <w:ind w:left="81"/>
              <w:rPr>
                <w:rFonts w:eastAsia="Calibri"/>
              </w:rPr>
            </w:pPr>
          </w:p>
        </w:tc>
        <w:tc>
          <w:tcPr>
            <w:tcW w:w="641" w:type="pct"/>
          </w:tcPr>
          <w:p w14:paraId="61267DB4" w14:textId="46529A20" w:rsidR="006350C6" w:rsidRPr="00C150F6" w:rsidRDefault="006350C6" w:rsidP="006350C6">
            <w:pPr>
              <w:ind w:left="81"/>
              <w:rPr>
                <w:rFonts w:eastAsia="Calibri"/>
              </w:rPr>
            </w:pPr>
            <w:r w:rsidRPr="006350C6">
              <w:rPr>
                <w:rFonts w:eastAsia="Calibri"/>
              </w:rPr>
              <w:t>-</w:t>
            </w:r>
          </w:p>
        </w:tc>
      </w:tr>
      <w:tr w:rsidR="009B4908" w:rsidRPr="00C150F6" w14:paraId="12DFF8A0" w14:textId="3160DBD5" w:rsidTr="006350C6">
        <w:tc>
          <w:tcPr>
            <w:tcW w:w="246" w:type="pct"/>
            <w:tcMar>
              <w:top w:w="15" w:type="dxa"/>
              <w:left w:w="15" w:type="dxa"/>
              <w:bottom w:w="15" w:type="dxa"/>
              <w:right w:w="15" w:type="dxa"/>
            </w:tcMar>
          </w:tcPr>
          <w:p w14:paraId="19D07F6D" w14:textId="70D1F848" w:rsidR="009B4908" w:rsidRPr="004C3811" w:rsidRDefault="004C3811" w:rsidP="006350C6">
            <w:pPr>
              <w:jc w:val="center"/>
              <w:rPr>
                <w:rFonts w:eastAsia="Calibri"/>
                <w:lang w:val="kk-KZ"/>
              </w:rPr>
            </w:pPr>
            <w:r>
              <w:rPr>
                <w:rFonts w:eastAsia="Calibri"/>
              </w:rPr>
              <w:t>4</w:t>
            </w:r>
            <w:r>
              <w:rPr>
                <w:rFonts w:eastAsia="Calibri"/>
                <w:lang w:val="kk-KZ"/>
              </w:rPr>
              <w:t>2</w:t>
            </w:r>
          </w:p>
        </w:tc>
        <w:tc>
          <w:tcPr>
            <w:tcW w:w="954" w:type="pct"/>
            <w:tcMar>
              <w:top w:w="15" w:type="dxa"/>
              <w:left w:w="15" w:type="dxa"/>
              <w:bottom w:w="15" w:type="dxa"/>
              <w:right w:w="15" w:type="dxa"/>
            </w:tcMar>
          </w:tcPr>
          <w:p w14:paraId="6EB54014" w14:textId="2FCD6860" w:rsidR="009B4908" w:rsidRPr="00C150F6" w:rsidRDefault="009B4908" w:rsidP="006350C6">
            <w:pPr>
              <w:ind w:right="125"/>
              <w:jc w:val="both"/>
              <w:rPr>
                <w:rFonts w:eastAsia="Calibri"/>
              </w:rPr>
            </w:pPr>
            <w:r w:rsidRPr="00C150F6">
              <w:rPr>
                <w:rFonts w:eastAsia="Calibri"/>
              </w:rPr>
              <w:t>Совместная организация обучения по совершенствованию использования инструмента «Обзор мнений бизнес-лидеров» для улучшения позиции Казахстана в ГИК ВЭФ</w:t>
            </w:r>
          </w:p>
        </w:tc>
        <w:tc>
          <w:tcPr>
            <w:tcW w:w="834" w:type="pct"/>
            <w:tcMar>
              <w:top w:w="15" w:type="dxa"/>
              <w:left w:w="15" w:type="dxa"/>
              <w:bottom w:w="15" w:type="dxa"/>
              <w:right w:w="15" w:type="dxa"/>
            </w:tcMar>
          </w:tcPr>
          <w:p w14:paraId="3A68240B" w14:textId="20A311F6" w:rsidR="009B4908" w:rsidRPr="00C150F6" w:rsidRDefault="009B4908" w:rsidP="006350C6">
            <w:pPr>
              <w:ind w:right="125"/>
              <w:jc w:val="both"/>
              <w:rPr>
                <w:rFonts w:eastAsia="Calibri"/>
              </w:rPr>
            </w:pPr>
            <w:r w:rsidRPr="00C150F6">
              <w:rPr>
                <w:rFonts w:eastAsia="Calibri"/>
              </w:rPr>
              <w:t>Обучен</w:t>
            </w:r>
            <w:r>
              <w:rPr>
                <w:rFonts w:eastAsia="Calibri"/>
              </w:rPr>
              <w:t>ие сотрудников</w:t>
            </w:r>
          </w:p>
        </w:tc>
        <w:tc>
          <w:tcPr>
            <w:tcW w:w="834" w:type="pct"/>
            <w:tcMar>
              <w:top w:w="15" w:type="dxa"/>
              <w:left w:w="15" w:type="dxa"/>
              <w:bottom w:w="15" w:type="dxa"/>
              <w:right w:w="15" w:type="dxa"/>
            </w:tcMar>
          </w:tcPr>
          <w:p w14:paraId="483B9FAC" w14:textId="6042EF23" w:rsidR="009B4908" w:rsidRPr="00C150F6" w:rsidRDefault="009B4908" w:rsidP="006350C6">
            <w:pPr>
              <w:ind w:left="101"/>
              <w:rPr>
                <w:rFonts w:eastAsia="Calibri"/>
              </w:rPr>
            </w:pPr>
            <w:r w:rsidRPr="00C150F6">
              <w:rPr>
                <w:rFonts w:eastAsia="Calibri"/>
              </w:rPr>
              <w:t xml:space="preserve">МЮ и IPR </w:t>
            </w:r>
            <w:proofErr w:type="spellStart"/>
            <w:r w:rsidRPr="00C150F6">
              <w:rPr>
                <w:rFonts w:eastAsia="Calibri"/>
              </w:rPr>
              <w:t>Center</w:t>
            </w:r>
            <w:proofErr w:type="spellEnd"/>
            <w:r w:rsidRPr="00C150F6">
              <w:rPr>
                <w:rFonts w:eastAsia="Calibri"/>
              </w:rPr>
              <w:t xml:space="preserve"> (совместно с ОЭСР, аналитические центры - ТАЛАП, ЦСИ)</w:t>
            </w:r>
          </w:p>
        </w:tc>
        <w:tc>
          <w:tcPr>
            <w:tcW w:w="834" w:type="pct"/>
            <w:tcMar>
              <w:top w:w="15" w:type="dxa"/>
              <w:left w:w="15" w:type="dxa"/>
              <w:bottom w:w="15" w:type="dxa"/>
              <w:right w:w="15" w:type="dxa"/>
            </w:tcMar>
          </w:tcPr>
          <w:p w14:paraId="6886181D" w14:textId="77777777" w:rsidR="009B4908" w:rsidRPr="00C150F6" w:rsidRDefault="009B4908" w:rsidP="006350C6">
            <w:pPr>
              <w:ind w:left="81"/>
              <w:rPr>
                <w:rFonts w:eastAsia="Calibri"/>
              </w:rPr>
            </w:pPr>
            <w:r w:rsidRPr="00C150F6">
              <w:rPr>
                <w:rFonts w:eastAsia="Calibri"/>
              </w:rPr>
              <w:t>2021 год</w:t>
            </w:r>
          </w:p>
          <w:p w14:paraId="326975FB" w14:textId="77777777" w:rsidR="009B4908" w:rsidRPr="00C150F6" w:rsidRDefault="009B4908" w:rsidP="006350C6">
            <w:pPr>
              <w:ind w:left="81"/>
              <w:rPr>
                <w:rFonts w:eastAsia="Calibri"/>
              </w:rPr>
            </w:pPr>
          </w:p>
        </w:tc>
        <w:tc>
          <w:tcPr>
            <w:tcW w:w="657" w:type="pct"/>
          </w:tcPr>
          <w:p w14:paraId="2D481250" w14:textId="77777777" w:rsidR="009B4908" w:rsidRPr="006350C6" w:rsidRDefault="009B4908" w:rsidP="00AF3CF6">
            <w:r w:rsidRPr="006350C6">
              <w:rPr>
                <w:color w:val="000000"/>
                <w:spacing w:val="2"/>
                <w:shd w:val="clear" w:color="auto" w:fill="FFFFFF"/>
              </w:rPr>
              <w:t xml:space="preserve">не требуются </w:t>
            </w:r>
          </w:p>
          <w:p w14:paraId="40F3579C" w14:textId="77777777" w:rsidR="009B4908" w:rsidRPr="006350C6" w:rsidRDefault="009B4908" w:rsidP="00AF3CF6">
            <w:pPr>
              <w:rPr>
                <w:rFonts w:eastAsia="Calibri"/>
              </w:rPr>
            </w:pPr>
          </w:p>
          <w:p w14:paraId="6BDE4BD3" w14:textId="605162CC" w:rsidR="009B4908" w:rsidRPr="00C150F6" w:rsidRDefault="009B4908" w:rsidP="006350C6">
            <w:pPr>
              <w:ind w:left="81"/>
              <w:rPr>
                <w:rFonts w:eastAsia="Calibri"/>
              </w:rPr>
            </w:pPr>
          </w:p>
        </w:tc>
        <w:tc>
          <w:tcPr>
            <w:tcW w:w="641" w:type="pct"/>
          </w:tcPr>
          <w:p w14:paraId="4A0FC880" w14:textId="68B3E2CD" w:rsidR="009B4908" w:rsidRPr="00C150F6" w:rsidRDefault="009B4908" w:rsidP="006350C6">
            <w:pPr>
              <w:ind w:left="81"/>
              <w:rPr>
                <w:rFonts w:eastAsia="Calibri"/>
              </w:rPr>
            </w:pPr>
            <w:r w:rsidRPr="006350C6">
              <w:rPr>
                <w:rFonts w:eastAsia="Calibri"/>
              </w:rPr>
              <w:t>-</w:t>
            </w:r>
          </w:p>
        </w:tc>
      </w:tr>
      <w:tr w:rsidR="006350C6" w:rsidRPr="00C150F6" w14:paraId="709AD073" w14:textId="77777777" w:rsidTr="009A007F">
        <w:tc>
          <w:tcPr>
            <w:tcW w:w="5000" w:type="pct"/>
            <w:gridSpan w:val="7"/>
          </w:tcPr>
          <w:p w14:paraId="26A705EB" w14:textId="77777777" w:rsidR="006350C6" w:rsidRPr="00C150F6" w:rsidRDefault="006350C6" w:rsidP="006350C6">
            <w:pPr>
              <w:ind w:left="81"/>
              <w:jc w:val="center"/>
              <w:rPr>
                <w:rFonts w:eastAsia="Calibri"/>
                <w:b/>
              </w:rPr>
            </w:pPr>
            <w:r w:rsidRPr="00C150F6">
              <w:rPr>
                <w:rFonts w:eastAsia="Calibri"/>
                <w:b/>
              </w:rPr>
              <w:t>Межведомственное взаимодействие</w:t>
            </w:r>
          </w:p>
        </w:tc>
      </w:tr>
      <w:tr w:rsidR="006350C6" w:rsidRPr="00C150F6" w14:paraId="28CFDE0E" w14:textId="532330C3" w:rsidTr="006350C6">
        <w:tc>
          <w:tcPr>
            <w:tcW w:w="246" w:type="pct"/>
            <w:tcMar>
              <w:top w:w="15" w:type="dxa"/>
              <w:left w:w="15" w:type="dxa"/>
              <w:bottom w:w="15" w:type="dxa"/>
              <w:right w:w="15" w:type="dxa"/>
            </w:tcMar>
          </w:tcPr>
          <w:p w14:paraId="491AAED2" w14:textId="7CADB440" w:rsidR="006350C6" w:rsidRPr="004C3811" w:rsidRDefault="004C3811" w:rsidP="006350C6">
            <w:pPr>
              <w:jc w:val="center"/>
              <w:rPr>
                <w:rFonts w:eastAsia="Calibri"/>
                <w:lang w:val="kk-KZ"/>
              </w:rPr>
            </w:pPr>
            <w:r>
              <w:rPr>
                <w:rFonts w:eastAsia="Calibri"/>
              </w:rPr>
              <w:t>4</w:t>
            </w:r>
            <w:r>
              <w:rPr>
                <w:rFonts w:eastAsia="Calibri"/>
                <w:lang w:val="kk-KZ"/>
              </w:rPr>
              <w:t>3</w:t>
            </w:r>
          </w:p>
        </w:tc>
        <w:tc>
          <w:tcPr>
            <w:tcW w:w="954" w:type="pct"/>
            <w:tcMar>
              <w:top w:w="15" w:type="dxa"/>
              <w:left w:w="15" w:type="dxa"/>
              <w:bottom w:w="15" w:type="dxa"/>
              <w:right w:w="15" w:type="dxa"/>
            </w:tcMar>
          </w:tcPr>
          <w:p w14:paraId="1FB190F9" w14:textId="7D2D4EC4" w:rsidR="006350C6" w:rsidRPr="00C150F6" w:rsidRDefault="006350C6" w:rsidP="009B4908">
            <w:pPr>
              <w:ind w:right="125"/>
              <w:jc w:val="both"/>
              <w:rPr>
                <w:rFonts w:eastAsia="Calibri"/>
              </w:rPr>
            </w:pPr>
            <w:r w:rsidRPr="00C150F6">
              <w:rPr>
                <w:rFonts w:eastAsia="Calibri"/>
              </w:rPr>
              <w:t>Создание межведомственной рабо</w:t>
            </w:r>
            <w:r w:rsidR="009B4908">
              <w:rPr>
                <w:rFonts w:eastAsia="Calibri"/>
              </w:rPr>
              <w:t>чей группы (МВРГ) по вопросам интеллектуальной собственности</w:t>
            </w:r>
            <w:r w:rsidRPr="00C150F6">
              <w:rPr>
                <w:rFonts w:eastAsia="Calibri"/>
              </w:rPr>
              <w:t>, инноваций и передачи технологий</w:t>
            </w:r>
          </w:p>
        </w:tc>
        <w:tc>
          <w:tcPr>
            <w:tcW w:w="834" w:type="pct"/>
            <w:tcMar>
              <w:top w:w="15" w:type="dxa"/>
              <w:left w:w="15" w:type="dxa"/>
              <w:bottom w:w="15" w:type="dxa"/>
              <w:right w:w="15" w:type="dxa"/>
            </w:tcMar>
          </w:tcPr>
          <w:p w14:paraId="7A135C65" w14:textId="7B293EC8" w:rsidR="006350C6" w:rsidRPr="00C150F6" w:rsidRDefault="009B4908" w:rsidP="006350C6">
            <w:pPr>
              <w:ind w:right="125"/>
              <w:jc w:val="both"/>
              <w:rPr>
                <w:rFonts w:eastAsia="Calibri"/>
              </w:rPr>
            </w:pPr>
            <w:bookmarkStart w:id="9" w:name="_Hlk40464663"/>
            <w:r>
              <w:rPr>
                <w:rFonts w:eastAsia="Calibri"/>
              </w:rPr>
              <w:t xml:space="preserve">Создание МВРГ </w:t>
            </w:r>
            <w:r w:rsidR="006350C6" w:rsidRPr="00C150F6">
              <w:rPr>
                <w:rFonts w:eastAsia="Calibri"/>
              </w:rPr>
              <w:t xml:space="preserve">с перечнем рассматриваемых вопросов и разработанным, утвержденным планом работы </w:t>
            </w:r>
            <w:bookmarkEnd w:id="9"/>
          </w:p>
        </w:tc>
        <w:tc>
          <w:tcPr>
            <w:tcW w:w="834" w:type="pct"/>
            <w:tcMar>
              <w:top w:w="15" w:type="dxa"/>
              <w:left w:w="15" w:type="dxa"/>
              <w:bottom w:w="15" w:type="dxa"/>
              <w:right w:w="15" w:type="dxa"/>
            </w:tcMar>
          </w:tcPr>
          <w:p w14:paraId="53CC9AE2" w14:textId="32C7A53D" w:rsidR="006350C6" w:rsidRPr="00C150F6" w:rsidRDefault="006350C6" w:rsidP="006350C6">
            <w:pPr>
              <w:ind w:left="101"/>
              <w:rPr>
                <w:rFonts w:eastAsia="Calibri"/>
              </w:rPr>
            </w:pPr>
            <w:r w:rsidRPr="00C150F6">
              <w:rPr>
                <w:rFonts w:eastAsia="Calibri"/>
              </w:rPr>
              <w:t>МЮ, М</w:t>
            </w:r>
            <w:r w:rsidR="002B72B8">
              <w:rPr>
                <w:rFonts w:eastAsia="Calibri"/>
              </w:rPr>
              <w:t>ЦРИАП, МОН, МСХ, МНЭ, МТИ, МФ (</w:t>
            </w:r>
            <w:r w:rsidR="002B72B8">
              <w:rPr>
                <w:rFonts w:eastAsia="Calibri"/>
                <w:lang w:val="kk-KZ"/>
              </w:rPr>
              <w:t>А</w:t>
            </w:r>
            <w:r w:rsidRPr="00C150F6">
              <w:rPr>
                <w:rFonts w:eastAsia="Calibri"/>
              </w:rPr>
              <w:t>ФМ, КГД), CRNMPCCR и пр.</w:t>
            </w:r>
          </w:p>
        </w:tc>
        <w:tc>
          <w:tcPr>
            <w:tcW w:w="834" w:type="pct"/>
            <w:tcMar>
              <w:top w:w="15" w:type="dxa"/>
              <w:left w:w="15" w:type="dxa"/>
              <w:bottom w:w="15" w:type="dxa"/>
              <w:right w:w="15" w:type="dxa"/>
            </w:tcMar>
          </w:tcPr>
          <w:p w14:paraId="6B5EA43E" w14:textId="0E25C793" w:rsidR="006350C6" w:rsidRPr="00C150F6" w:rsidRDefault="006350C6" w:rsidP="006350C6">
            <w:pPr>
              <w:ind w:left="81"/>
              <w:rPr>
                <w:rFonts w:eastAsia="Calibri"/>
              </w:rPr>
            </w:pPr>
            <w:r w:rsidRPr="00C150F6">
              <w:rPr>
                <w:rFonts w:eastAsia="Calibri"/>
              </w:rPr>
              <w:t>2021 год</w:t>
            </w:r>
          </w:p>
        </w:tc>
        <w:tc>
          <w:tcPr>
            <w:tcW w:w="657" w:type="pct"/>
          </w:tcPr>
          <w:p w14:paraId="253ABBAF" w14:textId="77777777" w:rsidR="006350C6" w:rsidRPr="006350C6" w:rsidRDefault="006350C6" w:rsidP="006350C6">
            <w:r w:rsidRPr="006350C6">
              <w:rPr>
                <w:color w:val="000000"/>
                <w:spacing w:val="2"/>
                <w:shd w:val="clear" w:color="auto" w:fill="FFFFFF"/>
              </w:rPr>
              <w:t xml:space="preserve">не требуются </w:t>
            </w:r>
          </w:p>
          <w:p w14:paraId="593EDD9F" w14:textId="77777777" w:rsidR="006350C6" w:rsidRPr="006350C6" w:rsidRDefault="006350C6" w:rsidP="006350C6">
            <w:pPr>
              <w:rPr>
                <w:rFonts w:eastAsia="Calibri"/>
              </w:rPr>
            </w:pPr>
          </w:p>
          <w:p w14:paraId="08128B99" w14:textId="77777777" w:rsidR="006350C6" w:rsidRPr="00C150F6" w:rsidRDefault="006350C6" w:rsidP="006350C6">
            <w:pPr>
              <w:ind w:left="81"/>
              <w:rPr>
                <w:rFonts w:eastAsia="Calibri"/>
              </w:rPr>
            </w:pPr>
          </w:p>
        </w:tc>
        <w:tc>
          <w:tcPr>
            <w:tcW w:w="641" w:type="pct"/>
          </w:tcPr>
          <w:p w14:paraId="4A822F7E" w14:textId="5BC90DAD" w:rsidR="006350C6" w:rsidRPr="00C150F6" w:rsidRDefault="006350C6" w:rsidP="006350C6">
            <w:pPr>
              <w:ind w:left="81"/>
              <w:rPr>
                <w:rFonts w:eastAsia="Calibri"/>
              </w:rPr>
            </w:pPr>
            <w:r w:rsidRPr="006350C6">
              <w:rPr>
                <w:rFonts w:eastAsia="Calibri"/>
              </w:rPr>
              <w:t>-</w:t>
            </w:r>
          </w:p>
        </w:tc>
      </w:tr>
      <w:tr w:rsidR="006350C6" w:rsidRPr="00C150F6" w14:paraId="068733DE" w14:textId="77777777" w:rsidTr="009A007F">
        <w:tc>
          <w:tcPr>
            <w:tcW w:w="5000" w:type="pct"/>
            <w:gridSpan w:val="7"/>
            <w:tcMar>
              <w:top w:w="15" w:type="dxa"/>
              <w:left w:w="15" w:type="dxa"/>
              <w:bottom w:w="15" w:type="dxa"/>
              <w:right w:w="15" w:type="dxa"/>
            </w:tcMar>
          </w:tcPr>
          <w:p w14:paraId="5C38B511" w14:textId="4517B4CC" w:rsidR="006350C6" w:rsidRPr="00C150F6" w:rsidRDefault="006350C6" w:rsidP="006350C6">
            <w:pPr>
              <w:ind w:left="81"/>
              <w:jc w:val="center"/>
              <w:rPr>
                <w:rFonts w:eastAsia="Calibri"/>
              </w:rPr>
            </w:pPr>
            <w:r w:rsidRPr="00C150F6">
              <w:rPr>
                <w:rFonts w:eastAsia="Calibri"/>
                <w:b/>
              </w:rPr>
              <w:t>Международное сотрудничество</w:t>
            </w:r>
          </w:p>
        </w:tc>
      </w:tr>
      <w:tr w:rsidR="009B4908" w:rsidRPr="00C150F6" w14:paraId="33865C3C" w14:textId="7BD1E07E" w:rsidTr="006350C6">
        <w:tc>
          <w:tcPr>
            <w:tcW w:w="246" w:type="pct"/>
            <w:tcMar>
              <w:top w:w="15" w:type="dxa"/>
              <w:left w:w="15" w:type="dxa"/>
              <w:bottom w:w="15" w:type="dxa"/>
              <w:right w:w="15" w:type="dxa"/>
            </w:tcMar>
          </w:tcPr>
          <w:p w14:paraId="2963E31A" w14:textId="2FE51F78" w:rsidR="009B4908" w:rsidRPr="004C3811" w:rsidRDefault="004C3811" w:rsidP="006350C6">
            <w:pPr>
              <w:jc w:val="center"/>
              <w:rPr>
                <w:rFonts w:eastAsia="Calibri"/>
                <w:lang w:val="kk-KZ"/>
              </w:rPr>
            </w:pPr>
            <w:r>
              <w:rPr>
                <w:rFonts w:eastAsia="Calibri"/>
              </w:rPr>
              <w:t>4</w:t>
            </w:r>
            <w:r>
              <w:rPr>
                <w:rFonts w:eastAsia="Calibri"/>
                <w:lang w:val="kk-KZ"/>
              </w:rPr>
              <w:t>4</w:t>
            </w:r>
          </w:p>
        </w:tc>
        <w:tc>
          <w:tcPr>
            <w:tcW w:w="954" w:type="pct"/>
            <w:tcMar>
              <w:top w:w="15" w:type="dxa"/>
              <w:left w:w="15" w:type="dxa"/>
              <w:bottom w:w="15" w:type="dxa"/>
              <w:right w:w="15" w:type="dxa"/>
            </w:tcMar>
          </w:tcPr>
          <w:p w14:paraId="780C27AC" w14:textId="66BEF237" w:rsidR="009B4908" w:rsidRPr="00C150F6" w:rsidRDefault="004732C6" w:rsidP="00F44457">
            <w:pPr>
              <w:ind w:right="125"/>
              <w:jc w:val="both"/>
              <w:rPr>
                <w:rFonts w:eastAsia="Calibri"/>
              </w:rPr>
            </w:pPr>
            <w:r w:rsidRPr="00F44457">
              <w:rPr>
                <w:rFonts w:eastAsia="Calibri"/>
                <w:color w:val="000000" w:themeColor="text1"/>
              </w:rPr>
              <w:t xml:space="preserve">Налаживание </w:t>
            </w:r>
            <w:r>
              <w:rPr>
                <w:rFonts w:eastAsia="Calibri"/>
              </w:rPr>
              <w:t>п</w:t>
            </w:r>
            <w:r w:rsidR="009B4908" w:rsidRPr="00C150F6">
              <w:rPr>
                <w:rFonts w:eastAsia="Calibri"/>
              </w:rPr>
              <w:t>артнерств</w:t>
            </w:r>
            <w:r>
              <w:rPr>
                <w:rFonts w:eastAsia="Calibri"/>
              </w:rPr>
              <w:t>а</w:t>
            </w:r>
            <w:r w:rsidR="009B4908" w:rsidRPr="00C150F6">
              <w:rPr>
                <w:rFonts w:eastAsia="Calibri"/>
              </w:rPr>
              <w:t xml:space="preserve"> с </w:t>
            </w:r>
            <w:r w:rsidR="00D66BC1">
              <w:rPr>
                <w:rFonts w:eastAsia="Calibri"/>
              </w:rPr>
              <w:t xml:space="preserve"> </w:t>
            </w:r>
            <w:r w:rsidR="009B4908" w:rsidRPr="00C150F6">
              <w:rPr>
                <w:rFonts w:eastAsia="Calibri"/>
              </w:rPr>
              <w:t>международными заинтере</w:t>
            </w:r>
            <w:r w:rsidR="003935AA">
              <w:rPr>
                <w:rFonts w:eastAsia="Calibri"/>
              </w:rPr>
              <w:t>сованными сторонами в области интеллектуальной собственности</w:t>
            </w:r>
            <w:r w:rsidR="009B4908" w:rsidRPr="00C150F6">
              <w:rPr>
                <w:rFonts w:eastAsia="Calibri"/>
              </w:rPr>
              <w:t>, инноваций и передачи технологий</w:t>
            </w:r>
            <w:r w:rsidR="003935AA">
              <w:rPr>
                <w:rFonts w:eastAsia="Calibri"/>
              </w:rPr>
              <w:t xml:space="preserve"> </w:t>
            </w:r>
          </w:p>
        </w:tc>
        <w:tc>
          <w:tcPr>
            <w:tcW w:w="834" w:type="pct"/>
            <w:tcMar>
              <w:top w:w="15" w:type="dxa"/>
              <w:left w:w="15" w:type="dxa"/>
              <w:bottom w:w="15" w:type="dxa"/>
              <w:right w:w="15" w:type="dxa"/>
            </w:tcMar>
          </w:tcPr>
          <w:p w14:paraId="055AD96A" w14:textId="3813D918" w:rsidR="009B4908" w:rsidRPr="00C150F6" w:rsidRDefault="009B4908" w:rsidP="006350C6">
            <w:pPr>
              <w:ind w:right="125"/>
              <w:jc w:val="both"/>
              <w:rPr>
                <w:rFonts w:eastAsia="Calibri"/>
              </w:rPr>
            </w:pPr>
            <w:r w:rsidRPr="00C150F6">
              <w:rPr>
                <w:rFonts w:eastAsia="Calibri"/>
              </w:rPr>
              <w:t>Разработанные, реализованные партнерские инициативы с документально подтвержденными результатами и аналитическими отчетами</w:t>
            </w:r>
          </w:p>
        </w:tc>
        <w:tc>
          <w:tcPr>
            <w:tcW w:w="834" w:type="pct"/>
            <w:tcMar>
              <w:top w:w="15" w:type="dxa"/>
              <w:left w:w="15" w:type="dxa"/>
              <w:bottom w:w="15" w:type="dxa"/>
              <w:right w:w="15" w:type="dxa"/>
            </w:tcMar>
          </w:tcPr>
          <w:p w14:paraId="09536897" w14:textId="1A5E48F3" w:rsidR="009B4908" w:rsidRPr="00C150F6" w:rsidRDefault="009B4908" w:rsidP="006350C6">
            <w:pPr>
              <w:ind w:left="101"/>
              <w:rPr>
                <w:rFonts w:eastAsia="Calibri"/>
              </w:rPr>
            </w:pPr>
            <w:r w:rsidRPr="00C150F6">
              <w:rPr>
                <w:rFonts w:eastAsia="Calibri"/>
              </w:rPr>
              <w:t>МЮ, МЦРИАП, МОН, МСХ, ВОИС, ЕАПО, EPO, EUIPO, страны-члены ОЭСР, IP5, ПРООН, Всемирный банк, ВОЗ, ЮНКТАД и пр.</w:t>
            </w:r>
          </w:p>
        </w:tc>
        <w:tc>
          <w:tcPr>
            <w:tcW w:w="834" w:type="pct"/>
            <w:tcMar>
              <w:top w:w="15" w:type="dxa"/>
              <w:left w:w="15" w:type="dxa"/>
              <w:bottom w:w="15" w:type="dxa"/>
              <w:right w:w="15" w:type="dxa"/>
            </w:tcMar>
          </w:tcPr>
          <w:p w14:paraId="5FE01B5B" w14:textId="76B54BE9" w:rsidR="009B4908" w:rsidRPr="00C150F6" w:rsidRDefault="009B4908" w:rsidP="006350C6">
            <w:pPr>
              <w:ind w:left="81"/>
              <w:rPr>
                <w:rFonts w:eastAsia="Calibri"/>
              </w:rPr>
            </w:pPr>
            <w:r w:rsidRPr="00C150F6">
              <w:rPr>
                <w:rFonts w:eastAsia="Calibri"/>
              </w:rPr>
              <w:t>2025 год</w:t>
            </w:r>
          </w:p>
        </w:tc>
        <w:tc>
          <w:tcPr>
            <w:tcW w:w="657" w:type="pct"/>
          </w:tcPr>
          <w:p w14:paraId="3D9E38C3" w14:textId="126C02FE" w:rsidR="009B4908" w:rsidRPr="00C150F6" w:rsidRDefault="009B4908" w:rsidP="006350C6">
            <w:pPr>
              <w:ind w:left="81"/>
              <w:rPr>
                <w:rFonts w:eastAsia="Calibri"/>
              </w:rPr>
            </w:pPr>
            <w:r w:rsidRPr="009B4908">
              <w:rPr>
                <w:color w:val="000000"/>
                <w:spacing w:val="2"/>
                <w:shd w:val="clear" w:color="auto" w:fill="FFFFFF"/>
              </w:rPr>
              <w:t xml:space="preserve">в пределах выделенных средств </w:t>
            </w:r>
          </w:p>
        </w:tc>
        <w:tc>
          <w:tcPr>
            <w:tcW w:w="641" w:type="pct"/>
          </w:tcPr>
          <w:p w14:paraId="79F45565" w14:textId="3B35397F" w:rsidR="009B4908" w:rsidRPr="00C150F6" w:rsidRDefault="009B4908" w:rsidP="006350C6">
            <w:pPr>
              <w:ind w:left="81"/>
              <w:rPr>
                <w:rFonts w:eastAsia="Calibri"/>
              </w:rPr>
            </w:pPr>
            <w:r>
              <w:rPr>
                <w:rFonts w:eastAsia="Calibri"/>
              </w:rPr>
              <w:t>РБ</w:t>
            </w:r>
          </w:p>
        </w:tc>
      </w:tr>
      <w:tr w:rsidR="006350C6" w:rsidRPr="00C150F6" w14:paraId="1980969B" w14:textId="4201561C" w:rsidTr="006350C6">
        <w:tc>
          <w:tcPr>
            <w:tcW w:w="246" w:type="pct"/>
            <w:tcMar>
              <w:top w:w="15" w:type="dxa"/>
              <w:left w:w="15" w:type="dxa"/>
              <w:bottom w:w="15" w:type="dxa"/>
              <w:right w:w="15" w:type="dxa"/>
            </w:tcMar>
          </w:tcPr>
          <w:p w14:paraId="3451C729" w14:textId="2E864D47" w:rsidR="006350C6" w:rsidRPr="004C3811" w:rsidRDefault="004C3811" w:rsidP="006350C6">
            <w:pPr>
              <w:jc w:val="center"/>
              <w:rPr>
                <w:rFonts w:eastAsia="Calibri"/>
                <w:lang w:val="kk-KZ"/>
              </w:rPr>
            </w:pPr>
            <w:r>
              <w:rPr>
                <w:rFonts w:eastAsia="Calibri"/>
              </w:rPr>
              <w:t>4</w:t>
            </w:r>
            <w:r>
              <w:rPr>
                <w:rFonts w:eastAsia="Calibri"/>
                <w:lang w:val="kk-KZ"/>
              </w:rPr>
              <w:t>5</w:t>
            </w:r>
          </w:p>
        </w:tc>
        <w:tc>
          <w:tcPr>
            <w:tcW w:w="954" w:type="pct"/>
            <w:tcMar>
              <w:top w:w="15" w:type="dxa"/>
              <w:left w:w="15" w:type="dxa"/>
              <w:bottom w:w="15" w:type="dxa"/>
              <w:right w:w="15" w:type="dxa"/>
            </w:tcMar>
          </w:tcPr>
          <w:p w14:paraId="405242EA" w14:textId="465F1B38" w:rsidR="006350C6" w:rsidRPr="00C150F6" w:rsidRDefault="007A607E" w:rsidP="00F44457">
            <w:pPr>
              <w:ind w:right="125"/>
              <w:jc w:val="both"/>
              <w:rPr>
                <w:rFonts w:eastAsia="Calibri"/>
              </w:rPr>
            </w:pPr>
            <w:r w:rsidRPr="00F44457">
              <w:rPr>
                <w:rFonts w:eastAsia="Calibri"/>
                <w:color w:val="000000" w:themeColor="text1"/>
              </w:rPr>
              <w:t xml:space="preserve">Налаживание </w:t>
            </w:r>
            <w:r>
              <w:rPr>
                <w:rFonts w:eastAsia="Calibri"/>
              </w:rPr>
              <w:t>п</w:t>
            </w:r>
            <w:r w:rsidR="006350C6" w:rsidRPr="00C150F6">
              <w:rPr>
                <w:rFonts w:eastAsia="Calibri"/>
              </w:rPr>
              <w:t>артнерств</w:t>
            </w:r>
            <w:r>
              <w:rPr>
                <w:rFonts w:eastAsia="Calibri"/>
              </w:rPr>
              <w:t>а</w:t>
            </w:r>
            <w:r w:rsidR="006350C6" w:rsidRPr="00C150F6">
              <w:rPr>
                <w:rFonts w:eastAsia="Calibri"/>
              </w:rPr>
              <w:t xml:space="preserve"> с </w:t>
            </w:r>
            <w:r w:rsidR="00D66BC1">
              <w:rPr>
                <w:rFonts w:eastAsia="Calibri"/>
              </w:rPr>
              <w:t xml:space="preserve"> </w:t>
            </w:r>
            <w:r w:rsidR="006350C6" w:rsidRPr="00C150F6">
              <w:rPr>
                <w:rFonts w:eastAsia="Calibri"/>
              </w:rPr>
              <w:t xml:space="preserve">международными </w:t>
            </w:r>
            <w:r w:rsidR="006350C6" w:rsidRPr="00C150F6">
              <w:rPr>
                <w:rFonts w:eastAsia="Calibri"/>
              </w:rPr>
              <w:lastRenderedPageBreak/>
              <w:t>заинтересованны</w:t>
            </w:r>
            <w:r w:rsidR="003935AA">
              <w:rPr>
                <w:rFonts w:eastAsia="Calibri"/>
              </w:rPr>
              <w:t>ми сторонами в области защиты интеллектуальной собственности</w:t>
            </w:r>
            <w:r w:rsidR="006350C6" w:rsidRPr="00C150F6">
              <w:rPr>
                <w:rFonts w:eastAsia="Calibri"/>
              </w:rPr>
              <w:t xml:space="preserve"> таможенными органами</w:t>
            </w:r>
            <w:r w:rsidR="003935AA">
              <w:rPr>
                <w:rFonts w:eastAsia="Calibri"/>
              </w:rPr>
              <w:t xml:space="preserve"> </w:t>
            </w:r>
          </w:p>
        </w:tc>
        <w:tc>
          <w:tcPr>
            <w:tcW w:w="834" w:type="pct"/>
            <w:tcMar>
              <w:top w:w="15" w:type="dxa"/>
              <w:left w:w="15" w:type="dxa"/>
              <w:bottom w:w="15" w:type="dxa"/>
              <w:right w:w="15" w:type="dxa"/>
            </w:tcMar>
          </w:tcPr>
          <w:p w14:paraId="2EDDEEBD" w14:textId="11AFB9A1" w:rsidR="006350C6" w:rsidRPr="00C150F6" w:rsidRDefault="006350C6" w:rsidP="006350C6">
            <w:pPr>
              <w:ind w:right="125"/>
              <w:jc w:val="both"/>
              <w:rPr>
                <w:rFonts w:eastAsia="Calibri"/>
              </w:rPr>
            </w:pPr>
            <w:r w:rsidRPr="00C150F6">
              <w:rPr>
                <w:rFonts w:eastAsia="Calibri"/>
              </w:rPr>
              <w:lastRenderedPageBreak/>
              <w:t xml:space="preserve">Разработанные, реализованные партнерские </w:t>
            </w:r>
            <w:r w:rsidRPr="00C150F6">
              <w:rPr>
                <w:rFonts w:eastAsia="Calibri"/>
              </w:rPr>
              <w:lastRenderedPageBreak/>
              <w:t>инициативы с документируемыми результатами</w:t>
            </w:r>
          </w:p>
        </w:tc>
        <w:tc>
          <w:tcPr>
            <w:tcW w:w="834" w:type="pct"/>
            <w:tcMar>
              <w:top w:w="15" w:type="dxa"/>
              <w:left w:w="15" w:type="dxa"/>
              <w:bottom w:w="15" w:type="dxa"/>
              <w:right w:w="15" w:type="dxa"/>
            </w:tcMar>
          </w:tcPr>
          <w:p w14:paraId="131C9970" w14:textId="5510791E" w:rsidR="006350C6" w:rsidRPr="00C150F6" w:rsidRDefault="006350C6" w:rsidP="006350C6">
            <w:pPr>
              <w:ind w:left="101"/>
              <w:rPr>
                <w:rFonts w:eastAsia="Calibri"/>
              </w:rPr>
            </w:pPr>
            <w:r w:rsidRPr="00C150F6">
              <w:rPr>
                <w:rFonts w:eastAsia="Calibri"/>
              </w:rPr>
              <w:lastRenderedPageBreak/>
              <w:t>МФ (КГД),</w:t>
            </w:r>
            <w:r w:rsidR="003935AA">
              <w:rPr>
                <w:rFonts w:eastAsia="Calibri"/>
              </w:rPr>
              <w:t xml:space="preserve"> </w:t>
            </w:r>
            <w:r w:rsidR="003935AA" w:rsidRPr="00C150F6">
              <w:rPr>
                <w:rFonts w:eastAsia="Calibri"/>
              </w:rPr>
              <w:t xml:space="preserve">МЮ, </w:t>
            </w:r>
            <w:r w:rsidRPr="00C150F6">
              <w:rPr>
                <w:rFonts w:eastAsia="Calibri"/>
              </w:rPr>
              <w:t xml:space="preserve"> все заинтересованн</w:t>
            </w:r>
            <w:r w:rsidRPr="00C150F6">
              <w:rPr>
                <w:rFonts w:eastAsia="Calibri"/>
              </w:rPr>
              <w:lastRenderedPageBreak/>
              <w:t>ые стороны</w:t>
            </w:r>
            <w:r w:rsidR="003935AA">
              <w:rPr>
                <w:rFonts w:eastAsia="Calibri"/>
              </w:rPr>
              <w:t xml:space="preserve"> </w:t>
            </w:r>
          </w:p>
        </w:tc>
        <w:tc>
          <w:tcPr>
            <w:tcW w:w="834" w:type="pct"/>
            <w:tcMar>
              <w:top w:w="15" w:type="dxa"/>
              <w:left w:w="15" w:type="dxa"/>
              <w:bottom w:w="15" w:type="dxa"/>
              <w:right w:w="15" w:type="dxa"/>
            </w:tcMar>
          </w:tcPr>
          <w:p w14:paraId="4B3709D2" w14:textId="13E203DF" w:rsidR="006350C6" w:rsidRPr="00C150F6" w:rsidRDefault="006350C6" w:rsidP="006350C6">
            <w:pPr>
              <w:ind w:left="81"/>
              <w:rPr>
                <w:rFonts w:eastAsia="Calibri"/>
              </w:rPr>
            </w:pPr>
            <w:r w:rsidRPr="00C150F6">
              <w:rPr>
                <w:rFonts w:eastAsia="Calibri"/>
              </w:rPr>
              <w:lastRenderedPageBreak/>
              <w:t>постоянно</w:t>
            </w:r>
          </w:p>
        </w:tc>
        <w:tc>
          <w:tcPr>
            <w:tcW w:w="657" w:type="pct"/>
          </w:tcPr>
          <w:p w14:paraId="1D7BB63A" w14:textId="77777777" w:rsidR="006350C6" w:rsidRPr="006350C6" w:rsidRDefault="006350C6" w:rsidP="006350C6">
            <w:r w:rsidRPr="006350C6">
              <w:rPr>
                <w:color w:val="000000"/>
                <w:spacing w:val="2"/>
                <w:shd w:val="clear" w:color="auto" w:fill="FFFFFF"/>
              </w:rPr>
              <w:t xml:space="preserve">не требуются </w:t>
            </w:r>
          </w:p>
          <w:p w14:paraId="2E0A81E0" w14:textId="77777777" w:rsidR="006350C6" w:rsidRPr="006350C6" w:rsidRDefault="006350C6" w:rsidP="006350C6">
            <w:pPr>
              <w:rPr>
                <w:rFonts w:eastAsia="Calibri"/>
              </w:rPr>
            </w:pPr>
          </w:p>
          <w:p w14:paraId="48514F55" w14:textId="77777777" w:rsidR="006350C6" w:rsidRPr="00C150F6" w:rsidRDefault="006350C6" w:rsidP="006350C6">
            <w:pPr>
              <w:ind w:left="81"/>
              <w:rPr>
                <w:rFonts w:eastAsia="Calibri"/>
              </w:rPr>
            </w:pPr>
          </w:p>
        </w:tc>
        <w:tc>
          <w:tcPr>
            <w:tcW w:w="641" w:type="pct"/>
          </w:tcPr>
          <w:p w14:paraId="725D3D94" w14:textId="642527B1" w:rsidR="006350C6" w:rsidRPr="00C150F6" w:rsidRDefault="006350C6" w:rsidP="006350C6">
            <w:pPr>
              <w:ind w:left="81"/>
              <w:rPr>
                <w:rFonts w:eastAsia="Calibri"/>
              </w:rPr>
            </w:pPr>
            <w:r w:rsidRPr="006350C6">
              <w:rPr>
                <w:rFonts w:eastAsia="Calibri"/>
              </w:rPr>
              <w:lastRenderedPageBreak/>
              <w:t>-</w:t>
            </w:r>
          </w:p>
        </w:tc>
      </w:tr>
      <w:tr w:rsidR="006350C6" w:rsidRPr="00C150F6" w14:paraId="65C1DFB7" w14:textId="77777777" w:rsidTr="009A007F">
        <w:tc>
          <w:tcPr>
            <w:tcW w:w="5000" w:type="pct"/>
            <w:gridSpan w:val="7"/>
          </w:tcPr>
          <w:p w14:paraId="2C7A2A9F" w14:textId="77777777" w:rsidR="006350C6" w:rsidRPr="00C150F6" w:rsidRDefault="006350C6" w:rsidP="006350C6">
            <w:pPr>
              <w:ind w:left="81"/>
              <w:jc w:val="center"/>
              <w:rPr>
                <w:rFonts w:eastAsia="Calibri"/>
                <w:b/>
              </w:rPr>
            </w:pPr>
            <w:r w:rsidRPr="00C150F6">
              <w:rPr>
                <w:rFonts w:eastAsia="Calibri"/>
                <w:b/>
              </w:rPr>
              <w:lastRenderedPageBreak/>
              <w:t>Подготовка кадров</w:t>
            </w:r>
          </w:p>
        </w:tc>
      </w:tr>
      <w:tr w:rsidR="006350C6" w:rsidRPr="00C150F6" w14:paraId="2CC86C9C" w14:textId="5E83C9A4" w:rsidTr="006350C6">
        <w:tc>
          <w:tcPr>
            <w:tcW w:w="246" w:type="pct"/>
            <w:tcMar>
              <w:top w:w="15" w:type="dxa"/>
              <w:left w:w="15" w:type="dxa"/>
              <w:bottom w:w="15" w:type="dxa"/>
              <w:right w:w="15" w:type="dxa"/>
            </w:tcMar>
          </w:tcPr>
          <w:p w14:paraId="27C8677C" w14:textId="4451B029" w:rsidR="006350C6" w:rsidRPr="004C3811" w:rsidRDefault="004C3811" w:rsidP="006350C6">
            <w:pPr>
              <w:jc w:val="center"/>
              <w:rPr>
                <w:rFonts w:eastAsia="Calibri"/>
                <w:lang w:val="kk-KZ"/>
              </w:rPr>
            </w:pPr>
            <w:r>
              <w:rPr>
                <w:rFonts w:eastAsia="Calibri"/>
              </w:rPr>
              <w:t>4</w:t>
            </w:r>
            <w:r>
              <w:rPr>
                <w:rFonts w:eastAsia="Calibri"/>
                <w:lang w:val="kk-KZ"/>
              </w:rPr>
              <w:t>6</w:t>
            </w:r>
          </w:p>
        </w:tc>
        <w:tc>
          <w:tcPr>
            <w:tcW w:w="954" w:type="pct"/>
            <w:tcMar>
              <w:top w:w="15" w:type="dxa"/>
              <w:left w:w="15" w:type="dxa"/>
              <w:bottom w:w="15" w:type="dxa"/>
              <w:right w:w="15" w:type="dxa"/>
            </w:tcMar>
          </w:tcPr>
          <w:p w14:paraId="4E36C61B" w14:textId="26D6B7A1" w:rsidR="006350C6" w:rsidRPr="00C150F6" w:rsidRDefault="006350C6" w:rsidP="006350C6">
            <w:pPr>
              <w:ind w:right="125"/>
              <w:jc w:val="both"/>
              <w:rPr>
                <w:rFonts w:eastAsia="Calibri"/>
              </w:rPr>
            </w:pPr>
            <w:r w:rsidRPr="00C150F6">
              <w:rPr>
                <w:rFonts w:eastAsia="Calibri"/>
              </w:rPr>
              <w:t xml:space="preserve">Определение потребности в кадрах в </w:t>
            </w:r>
            <w:r w:rsidR="003935AA">
              <w:rPr>
                <w:rFonts w:eastAsia="Calibri"/>
              </w:rPr>
              <w:t xml:space="preserve">сфере </w:t>
            </w:r>
            <w:proofErr w:type="spellStart"/>
            <w:r w:rsidR="003935AA">
              <w:rPr>
                <w:rFonts w:eastAsia="Calibri"/>
              </w:rPr>
              <w:t>патентоведения</w:t>
            </w:r>
            <w:proofErr w:type="spellEnd"/>
            <w:r w:rsidR="003935AA">
              <w:rPr>
                <w:rFonts w:eastAsia="Calibri"/>
              </w:rPr>
              <w:t xml:space="preserve"> и защиты интеллектуальной собственности </w:t>
            </w:r>
          </w:p>
        </w:tc>
        <w:tc>
          <w:tcPr>
            <w:tcW w:w="834" w:type="pct"/>
            <w:tcMar>
              <w:top w:w="15" w:type="dxa"/>
              <w:left w:w="15" w:type="dxa"/>
              <w:bottom w:w="15" w:type="dxa"/>
              <w:right w:w="15" w:type="dxa"/>
            </w:tcMar>
          </w:tcPr>
          <w:p w14:paraId="265ACD48" w14:textId="71FE0261" w:rsidR="006350C6" w:rsidRPr="00C150F6" w:rsidRDefault="006350C6" w:rsidP="006350C6">
            <w:pPr>
              <w:ind w:right="125"/>
              <w:jc w:val="both"/>
              <w:rPr>
                <w:rFonts w:eastAsia="Calibri"/>
              </w:rPr>
            </w:pPr>
            <w:r w:rsidRPr="00C150F6">
              <w:rPr>
                <w:rFonts w:eastAsia="Calibri"/>
              </w:rPr>
              <w:t>Аналитическая записка, внесение предложений в план</w:t>
            </w:r>
            <w:r w:rsidR="003935AA">
              <w:rPr>
                <w:rFonts w:eastAsia="Calibri"/>
              </w:rPr>
              <w:t xml:space="preserve"> по подготовке кадров в сфере интеллектуальной собственности </w:t>
            </w:r>
          </w:p>
        </w:tc>
        <w:tc>
          <w:tcPr>
            <w:tcW w:w="834" w:type="pct"/>
            <w:tcMar>
              <w:top w:w="15" w:type="dxa"/>
              <w:left w:w="15" w:type="dxa"/>
              <w:bottom w:w="15" w:type="dxa"/>
              <w:right w:w="15" w:type="dxa"/>
            </w:tcMar>
            <w:vAlign w:val="center"/>
          </w:tcPr>
          <w:p w14:paraId="048203F9" w14:textId="4F2C64B5" w:rsidR="006350C6" w:rsidRPr="00C150F6" w:rsidRDefault="006350C6" w:rsidP="006350C6">
            <w:pPr>
              <w:ind w:left="101"/>
              <w:rPr>
                <w:rFonts w:eastAsia="Calibri"/>
              </w:rPr>
            </w:pPr>
            <w:r w:rsidRPr="00C150F6">
              <w:rPr>
                <w:rFonts w:eastAsia="Calibri"/>
              </w:rPr>
              <w:t xml:space="preserve">МТСЗН, МОН, МЮ </w:t>
            </w:r>
          </w:p>
        </w:tc>
        <w:tc>
          <w:tcPr>
            <w:tcW w:w="834" w:type="pct"/>
            <w:tcMar>
              <w:top w:w="15" w:type="dxa"/>
              <w:left w:w="15" w:type="dxa"/>
              <w:bottom w:w="15" w:type="dxa"/>
              <w:right w:w="15" w:type="dxa"/>
            </w:tcMar>
            <w:vAlign w:val="center"/>
          </w:tcPr>
          <w:p w14:paraId="6C1ED756" w14:textId="77777777" w:rsidR="006350C6" w:rsidRPr="00C150F6" w:rsidRDefault="006350C6" w:rsidP="006350C6">
            <w:pPr>
              <w:ind w:firstLine="112"/>
              <w:rPr>
                <w:rFonts w:eastAsia="Calibri"/>
              </w:rPr>
            </w:pPr>
            <w:r w:rsidRPr="00C150F6">
              <w:rPr>
                <w:rFonts w:eastAsia="Calibri"/>
              </w:rPr>
              <w:t>2021 год</w:t>
            </w:r>
          </w:p>
          <w:p w14:paraId="0ADF1F82" w14:textId="77777777" w:rsidR="006350C6" w:rsidRPr="00C150F6" w:rsidRDefault="006350C6" w:rsidP="006350C6">
            <w:pPr>
              <w:ind w:left="81"/>
              <w:rPr>
                <w:rFonts w:eastAsia="Calibri"/>
              </w:rPr>
            </w:pPr>
          </w:p>
        </w:tc>
        <w:tc>
          <w:tcPr>
            <w:tcW w:w="657" w:type="pct"/>
          </w:tcPr>
          <w:p w14:paraId="45A772B0" w14:textId="77777777" w:rsidR="006350C6" w:rsidRPr="006350C6" w:rsidRDefault="006350C6" w:rsidP="006350C6">
            <w:r w:rsidRPr="006350C6">
              <w:rPr>
                <w:color w:val="000000"/>
                <w:spacing w:val="2"/>
                <w:shd w:val="clear" w:color="auto" w:fill="FFFFFF"/>
              </w:rPr>
              <w:t xml:space="preserve">не требуются </w:t>
            </w:r>
          </w:p>
          <w:p w14:paraId="43E795B1" w14:textId="77777777" w:rsidR="006350C6" w:rsidRPr="006350C6" w:rsidRDefault="006350C6" w:rsidP="006350C6">
            <w:pPr>
              <w:rPr>
                <w:rFonts w:eastAsia="Calibri"/>
              </w:rPr>
            </w:pPr>
          </w:p>
          <w:p w14:paraId="00DB7305" w14:textId="77777777" w:rsidR="006350C6" w:rsidRPr="00C150F6" w:rsidRDefault="006350C6" w:rsidP="006350C6">
            <w:pPr>
              <w:ind w:firstLine="112"/>
              <w:rPr>
                <w:rFonts w:eastAsia="Calibri"/>
              </w:rPr>
            </w:pPr>
          </w:p>
        </w:tc>
        <w:tc>
          <w:tcPr>
            <w:tcW w:w="641" w:type="pct"/>
          </w:tcPr>
          <w:p w14:paraId="7DD84381" w14:textId="26667348" w:rsidR="006350C6" w:rsidRPr="00C150F6" w:rsidRDefault="006350C6" w:rsidP="006350C6">
            <w:pPr>
              <w:ind w:firstLine="112"/>
              <w:rPr>
                <w:rFonts w:eastAsia="Calibri"/>
              </w:rPr>
            </w:pPr>
            <w:r w:rsidRPr="006350C6">
              <w:rPr>
                <w:rFonts w:eastAsia="Calibri"/>
              </w:rPr>
              <w:t>-</w:t>
            </w:r>
          </w:p>
        </w:tc>
      </w:tr>
      <w:tr w:rsidR="006350C6" w:rsidRPr="00C150F6" w14:paraId="6E15C4CA" w14:textId="5BEBB2F7" w:rsidTr="006350C6">
        <w:tc>
          <w:tcPr>
            <w:tcW w:w="246" w:type="pct"/>
            <w:tcMar>
              <w:top w:w="15" w:type="dxa"/>
              <w:left w:w="15" w:type="dxa"/>
              <w:bottom w:w="15" w:type="dxa"/>
              <w:right w:w="15" w:type="dxa"/>
            </w:tcMar>
          </w:tcPr>
          <w:p w14:paraId="38C95852" w14:textId="7323B2A2" w:rsidR="006350C6" w:rsidRPr="004C3811" w:rsidRDefault="004C3811" w:rsidP="006350C6">
            <w:pPr>
              <w:jc w:val="center"/>
              <w:rPr>
                <w:rFonts w:eastAsia="Calibri"/>
                <w:lang w:val="kk-KZ"/>
              </w:rPr>
            </w:pPr>
            <w:r>
              <w:rPr>
                <w:rFonts w:eastAsia="Calibri"/>
                <w:lang w:val="kk-KZ"/>
              </w:rPr>
              <w:t>47</w:t>
            </w:r>
          </w:p>
        </w:tc>
        <w:tc>
          <w:tcPr>
            <w:tcW w:w="954" w:type="pct"/>
            <w:tcMar>
              <w:top w:w="15" w:type="dxa"/>
              <w:left w:w="15" w:type="dxa"/>
              <w:bottom w:w="15" w:type="dxa"/>
              <w:right w:w="15" w:type="dxa"/>
            </w:tcMar>
          </w:tcPr>
          <w:p w14:paraId="1F4E1E67" w14:textId="274596EE" w:rsidR="006350C6" w:rsidRPr="00C150F6" w:rsidRDefault="006350C6" w:rsidP="006350C6">
            <w:pPr>
              <w:ind w:right="125"/>
              <w:jc w:val="both"/>
              <w:rPr>
                <w:rFonts w:eastAsia="Calibri"/>
              </w:rPr>
            </w:pPr>
            <w:r w:rsidRPr="00C150F6">
              <w:rPr>
                <w:rFonts w:eastAsia="Calibri"/>
              </w:rPr>
              <w:t>Проработка вопроса по внедрению тем или дисциплин в образо</w:t>
            </w:r>
            <w:r w:rsidR="003935AA">
              <w:rPr>
                <w:rFonts w:eastAsia="Calibri"/>
              </w:rPr>
              <w:t>вательные программы по защите интеллектуальной собственности</w:t>
            </w:r>
            <w:r w:rsidRPr="00C150F6">
              <w:rPr>
                <w:rFonts w:eastAsia="Calibri"/>
              </w:rPr>
              <w:t xml:space="preserve"> и </w:t>
            </w:r>
            <w:proofErr w:type="spellStart"/>
            <w:r w:rsidRPr="00C150F6">
              <w:rPr>
                <w:rFonts w:eastAsia="Calibri"/>
              </w:rPr>
              <w:t>патентоведению</w:t>
            </w:r>
            <w:proofErr w:type="spellEnd"/>
          </w:p>
        </w:tc>
        <w:tc>
          <w:tcPr>
            <w:tcW w:w="834" w:type="pct"/>
            <w:tcMar>
              <w:top w:w="15" w:type="dxa"/>
              <w:left w:w="15" w:type="dxa"/>
              <w:bottom w:w="15" w:type="dxa"/>
              <w:right w:w="15" w:type="dxa"/>
            </w:tcMar>
          </w:tcPr>
          <w:p w14:paraId="12F11C61" w14:textId="52CEEEA3" w:rsidR="006350C6" w:rsidRPr="00C150F6" w:rsidRDefault="006350C6" w:rsidP="006350C6">
            <w:pPr>
              <w:ind w:right="125"/>
              <w:jc w:val="both"/>
              <w:rPr>
                <w:rFonts w:eastAsia="Calibri"/>
              </w:rPr>
            </w:pPr>
            <w:r w:rsidRPr="00C150F6">
              <w:rPr>
                <w:rFonts w:eastAsia="Calibri"/>
              </w:rPr>
              <w:t>Отчетная информация</w:t>
            </w:r>
          </w:p>
        </w:tc>
        <w:tc>
          <w:tcPr>
            <w:tcW w:w="834" w:type="pct"/>
            <w:tcMar>
              <w:top w:w="15" w:type="dxa"/>
              <w:left w:w="15" w:type="dxa"/>
              <w:bottom w:w="15" w:type="dxa"/>
              <w:right w:w="15" w:type="dxa"/>
            </w:tcMar>
            <w:vAlign w:val="center"/>
          </w:tcPr>
          <w:p w14:paraId="46DA693D" w14:textId="77050715" w:rsidR="006350C6" w:rsidRPr="00C150F6" w:rsidRDefault="006350C6" w:rsidP="006350C6">
            <w:pPr>
              <w:ind w:left="101"/>
              <w:rPr>
                <w:rFonts w:eastAsia="Calibri"/>
              </w:rPr>
            </w:pPr>
            <w:r w:rsidRPr="00C150F6">
              <w:rPr>
                <w:rFonts w:eastAsia="Calibri"/>
              </w:rPr>
              <w:t>МОН, ВУЗы</w:t>
            </w:r>
          </w:p>
        </w:tc>
        <w:tc>
          <w:tcPr>
            <w:tcW w:w="834" w:type="pct"/>
            <w:tcMar>
              <w:top w:w="15" w:type="dxa"/>
              <w:left w:w="15" w:type="dxa"/>
              <w:bottom w:w="15" w:type="dxa"/>
              <w:right w:w="15" w:type="dxa"/>
            </w:tcMar>
            <w:vAlign w:val="center"/>
          </w:tcPr>
          <w:p w14:paraId="4404253F" w14:textId="5C7DB1D1" w:rsidR="006350C6" w:rsidRPr="00C150F6" w:rsidRDefault="006350C6" w:rsidP="006350C6">
            <w:pPr>
              <w:ind w:left="81"/>
              <w:rPr>
                <w:rFonts w:eastAsia="Calibri"/>
              </w:rPr>
            </w:pPr>
            <w:r w:rsidRPr="00C150F6">
              <w:rPr>
                <w:rFonts w:eastAsia="Calibri"/>
              </w:rPr>
              <w:t>2021-2022 годы</w:t>
            </w:r>
          </w:p>
        </w:tc>
        <w:tc>
          <w:tcPr>
            <w:tcW w:w="657" w:type="pct"/>
          </w:tcPr>
          <w:p w14:paraId="49A999A4" w14:textId="77777777" w:rsidR="006350C6" w:rsidRPr="006350C6" w:rsidRDefault="006350C6" w:rsidP="006350C6">
            <w:r w:rsidRPr="006350C6">
              <w:rPr>
                <w:color w:val="000000"/>
                <w:spacing w:val="2"/>
                <w:shd w:val="clear" w:color="auto" w:fill="FFFFFF"/>
              </w:rPr>
              <w:t xml:space="preserve">не требуются </w:t>
            </w:r>
          </w:p>
          <w:p w14:paraId="0A780831" w14:textId="77777777" w:rsidR="006350C6" w:rsidRPr="006350C6" w:rsidRDefault="006350C6" w:rsidP="006350C6">
            <w:pPr>
              <w:rPr>
                <w:rFonts w:eastAsia="Calibri"/>
              </w:rPr>
            </w:pPr>
          </w:p>
          <w:p w14:paraId="7C3D89F7" w14:textId="77777777" w:rsidR="006350C6" w:rsidRPr="00C150F6" w:rsidRDefault="006350C6" w:rsidP="006350C6">
            <w:pPr>
              <w:ind w:left="81"/>
              <w:rPr>
                <w:rFonts w:eastAsia="Calibri"/>
              </w:rPr>
            </w:pPr>
          </w:p>
        </w:tc>
        <w:tc>
          <w:tcPr>
            <w:tcW w:w="641" w:type="pct"/>
          </w:tcPr>
          <w:p w14:paraId="5FE2B992" w14:textId="39DEEA96" w:rsidR="006350C6" w:rsidRPr="00C150F6" w:rsidRDefault="006350C6" w:rsidP="006350C6">
            <w:pPr>
              <w:ind w:left="81"/>
              <w:rPr>
                <w:rFonts w:eastAsia="Calibri"/>
              </w:rPr>
            </w:pPr>
            <w:r w:rsidRPr="006350C6">
              <w:rPr>
                <w:rFonts w:eastAsia="Calibri"/>
              </w:rPr>
              <w:t>-</w:t>
            </w:r>
          </w:p>
        </w:tc>
      </w:tr>
      <w:tr w:rsidR="003935AA" w:rsidRPr="00C150F6" w14:paraId="2D5D3309" w14:textId="25947DBD" w:rsidTr="006350C6">
        <w:tc>
          <w:tcPr>
            <w:tcW w:w="246" w:type="pct"/>
            <w:tcMar>
              <w:top w:w="15" w:type="dxa"/>
              <w:left w:w="15" w:type="dxa"/>
              <w:bottom w:w="15" w:type="dxa"/>
              <w:right w:w="15" w:type="dxa"/>
            </w:tcMar>
          </w:tcPr>
          <w:p w14:paraId="078E0758" w14:textId="1EC1B8EC" w:rsidR="003935AA" w:rsidRPr="004C3811" w:rsidRDefault="004C3811" w:rsidP="006350C6">
            <w:pPr>
              <w:jc w:val="center"/>
              <w:rPr>
                <w:rFonts w:eastAsia="Calibri"/>
                <w:lang w:val="kk-KZ"/>
              </w:rPr>
            </w:pPr>
            <w:r>
              <w:rPr>
                <w:rFonts w:eastAsia="Calibri"/>
                <w:lang w:val="kk-KZ"/>
              </w:rPr>
              <w:t>48</w:t>
            </w:r>
          </w:p>
        </w:tc>
        <w:tc>
          <w:tcPr>
            <w:tcW w:w="954" w:type="pct"/>
            <w:tcMar>
              <w:top w:w="15" w:type="dxa"/>
              <w:left w:w="15" w:type="dxa"/>
              <w:bottom w:w="15" w:type="dxa"/>
              <w:right w:w="15" w:type="dxa"/>
            </w:tcMar>
          </w:tcPr>
          <w:p w14:paraId="6EBC6227" w14:textId="7952D14D" w:rsidR="003935AA" w:rsidRPr="00C150F6" w:rsidRDefault="003935AA" w:rsidP="006350C6">
            <w:pPr>
              <w:ind w:right="125"/>
              <w:jc w:val="both"/>
              <w:rPr>
                <w:rFonts w:eastAsia="Calibri"/>
              </w:rPr>
            </w:pPr>
            <w:r>
              <w:rPr>
                <w:rFonts w:eastAsia="Calibri"/>
              </w:rPr>
              <w:t xml:space="preserve">Проработка вопроса организации обучения по вопросам интеллектуальной собственности </w:t>
            </w:r>
            <w:r w:rsidRPr="00C150F6">
              <w:rPr>
                <w:rFonts w:eastAsia="Calibri"/>
              </w:rPr>
              <w:t>в школах и университетах</w:t>
            </w:r>
          </w:p>
        </w:tc>
        <w:tc>
          <w:tcPr>
            <w:tcW w:w="834" w:type="pct"/>
            <w:tcMar>
              <w:top w:w="15" w:type="dxa"/>
              <w:left w:w="15" w:type="dxa"/>
              <w:bottom w:w="15" w:type="dxa"/>
              <w:right w:w="15" w:type="dxa"/>
            </w:tcMar>
          </w:tcPr>
          <w:p w14:paraId="4C0E724C" w14:textId="397B92A5" w:rsidR="003935AA" w:rsidRPr="00C150F6" w:rsidRDefault="003935AA" w:rsidP="006350C6">
            <w:pPr>
              <w:ind w:right="125"/>
              <w:jc w:val="both"/>
              <w:rPr>
                <w:rFonts w:eastAsia="Calibri"/>
              </w:rPr>
            </w:pPr>
            <w:r w:rsidRPr="00C150F6">
              <w:rPr>
                <w:rFonts w:eastAsia="Calibri"/>
              </w:rPr>
              <w:t>Аналитическая записка</w:t>
            </w:r>
            <w:r>
              <w:rPr>
                <w:rFonts w:eastAsia="Calibri"/>
              </w:rPr>
              <w:t xml:space="preserve"> </w:t>
            </w:r>
          </w:p>
        </w:tc>
        <w:tc>
          <w:tcPr>
            <w:tcW w:w="834" w:type="pct"/>
            <w:tcMar>
              <w:top w:w="15" w:type="dxa"/>
              <w:left w:w="15" w:type="dxa"/>
              <w:bottom w:w="15" w:type="dxa"/>
              <w:right w:w="15" w:type="dxa"/>
            </w:tcMar>
          </w:tcPr>
          <w:p w14:paraId="61439876" w14:textId="346412A2" w:rsidR="003935AA" w:rsidRPr="00C150F6" w:rsidRDefault="003935AA" w:rsidP="006350C6">
            <w:pPr>
              <w:ind w:left="101"/>
              <w:rPr>
                <w:rFonts w:eastAsia="Calibri"/>
              </w:rPr>
            </w:pPr>
            <w:r w:rsidRPr="00C150F6">
              <w:rPr>
                <w:rFonts w:eastAsia="Calibri"/>
              </w:rPr>
              <w:t>МЮ (совместно с МОН, МТСЗН, Назарбаев Университет)</w:t>
            </w:r>
          </w:p>
        </w:tc>
        <w:tc>
          <w:tcPr>
            <w:tcW w:w="834" w:type="pct"/>
            <w:tcMar>
              <w:top w:w="15" w:type="dxa"/>
              <w:left w:w="15" w:type="dxa"/>
              <w:bottom w:w="15" w:type="dxa"/>
              <w:right w:w="15" w:type="dxa"/>
            </w:tcMar>
          </w:tcPr>
          <w:p w14:paraId="793CD250" w14:textId="0B1B20EF" w:rsidR="003935AA" w:rsidRPr="00C150F6" w:rsidRDefault="003935AA" w:rsidP="006350C6">
            <w:pPr>
              <w:ind w:left="81"/>
              <w:rPr>
                <w:rFonts w:eastAsia="Calibri"/>
              </w:rPr>
            </w:pPr>
            <w:r w:rsidRPr="00C150F6">
              <w:rPr>
                <w:rFonts w:eastAsia="Calibri"/>
              </w:rPr>
              <w:t>2021 год</w:t>
            </w:r>
          </w:p>
        </w:tc>
        <w:tc>
          <w:tcPr>
            <w:tcW w:w="657" w:type="pct"/>
          </w:tcPr>
          <w:p w14:paraId="05712BBA" w14:textId="77777777" w:rsidR="003935AA" w:rsidRPr="006350C6" w:rsidRDefault="003935AA" w:rsidP="00AF3CF6">
            <w:r w:rsidRPr="006350C6">
              <w:rPr>
                <w:color w:val="000000"/>
                <w:spacing w:val="2"/>
                <w:shd w:val="clear" w:color="auto" w:fill="FFFFFF"/>
              </w:rPr>
              <w:t xml:space="preserve">не требуются </w:t>
            </w:r>
          </w:p>
          <w:p w14:paraId="61A7205C" w14:textId="77777777" w:rsidR="003935AA" w:rsidRPr="006350C6" w:rsidRDefault="003935AA" w:rsidP="00AF3CF6">
            <w:pPr>
              <w:rPr>
                <w:rFonts w:eastAsia="Calibri"/>
              </w:rPr>
            </w:pPr>
          </w:p>
          <w:p w14:paraId="4CA87116" w14:textId="72320EDD" w:rsidR="003935AA" w:rsidRPr="00C150F6" w:rsidRDefault="003935AA" w:rsidP="006350C6">
            <w:pPr>
              <w:ind w:left="81"/>
              <w:rPr>
                <w:rFonts w:eastAsia="Calibri"/>
              </w:rPr>
            </w:pPr>
          </w:p>
        </w:tc>
        <w:tc>
          <w:tcPr>
            <w:tcW w:w="641" w:type="pct"/>
          </w:tcPr>
          <w:p w14:paraId="75073706" w14:textId="5C181619" w:rsidR="003935AA" w:rsidRPr="00C150F6" w:rsidRDefault="003935AA" w:rsidP="006350C6">
            <w:pPr>
              <w:ind w:left="81"/>
              <w:rPr>
                <w:rFonts w:eastAsia="Calibri"/>
              </w:rPr>
            </w:pPr>
            <w:r w:rsidRPr="006350C6">
              <w:rPr>
                <w:rFonts w:eastAsia="Calibri"/>
              </w:rPr>
              <w:t>-</w:t>
            </w:r>
          </w:p>
        </w:tc>
      </w:tr>
      <w:tr w:rsidR="006350C6" w:rsidRPr="00C150F6" w14:paraId="158F3119" w14:textId="1148C670" w:rsidTr="003935AA">
        <w:tc>
          <w:tcPr>
            <w:tcW w:w="246" w:type="pct"/>
            <w:tcMar>
              <w:top w:w="15" w:type="dxa"/>
              <w:left w:w="15" w:type="dxa"/>
              <w:bottom w:w="15" w:type="dxa"/>
              <w:right w:w="15" w:type="dxa"/>
            </w:tcMar>
          </w:tcPr>
          <w:p w14:paraId="16232F42" w14:textId="71409479" w:rsidR="006350C6" w:rsidRPr="004C3811" w:rsidRDefault="004C3811" w:rsidP="006350C6">
            <w:pPr>
              <w:jc w:val="center"/>
              <w:rPr>
                <w:rFonts w:eastAsia="Calibri"/>
                <w:lang w:val="kk-KZ"/>
              </w:rPr>
            </w:pPr>
            <w:r>
              <w:rPr>
                <w:rFonts w:eastAsia="Calibri"/>
                <w:lang w:val="kk-KZ"/>
              </w:rPr>
              <w:t>49</w:t>
            </w:r>
          </w:p>
        </w:tc>
        <w:tc>
          <w:tcPr>
            <w:tcW w:w="954" w:type="pct"/>
            <w:tcMar>
              <w:top w:w="15" w:type="dxa"/>
              <w:left w:w="15" w:type="dxa"/>
              <w:bottom w:w="15" w:type="dxa"/>
              <w:right w:w="15" w:type="dxa"/>
            </w:tcMar>
          </w:tcPr>
          <w:p w14:paraId="5ED8C739" w14:textId="033CD2A1" w:rsidR="006350C6" w:rsidRPr="00C150F6" w:rsidRDefault="006350C6" w:rsidP="006350C6">
            <w:pPr>
              <w:ind w:right="125"/>
              <w:jc w:val="both"/>
              <w:rPr>
                <w:rFonts w:eastAsia="Calibri"/>
              </w:rPr>
            </w:pPr>
            <w:r w:rsidRPr="00C150F6">
              <w:rPr>
                <w:rFonts w:eastAsia="Calibri"/>
              </w:rPr>
              <w:t>Организация специальных семинаров и курсов пов</w:t>
            </w:r>
            <w:r w:rsidR="003935AA">
              <w:rPr>
                <w:rFonts w:eastAsia="Calibri"/>
              </w:rPr>
              <w:t>ышения квалификации в области интеллектуальной собственности</w:t>
            </w:r>
            <w:r w:rsidRPr="00C150F6">
              <w:rPr>
                <w:rFonts w:eastAsia="Calibri"/>
              </w:rPr>
              <w:t xml:space="preserve"> и </w:t>
            </w:r>
            <w:proofErr w:type="spellStart"/>
            <w:r w:rsidRPr="00C150F6">
              <w:rPr>
                <w:rFonts w:eastAsia="Calibri"/>
              </w:rPr>
              <w:t>патентоведения</w:t>
            </w:r>
            <w:proofErr w:type="spellEnd"/>
            <w:r w:rsidRPr="00C150F6">
              <w:rPr>
                <w:rFonts w:eastAsia="Calibri"/>
              </w:rPr>
              <w:t xml:space="preserve"> для научных сотрудников НИИ, ученых и преподавателей вузов</w:t>
            </w:r>
            <w:r w:rsidR="003935AA">
              <w:rPr>
                <w:rFonts w:eastAsia="Calibri"/>
              </w:rPr>
              <w:t xml:space="preserve">  </w:t>
            </w:r>
          </w:p>
        </w:tc>
        <w:tc>
          <w:tcPr>
            <w:tcW w:w="834" w:type="pct"/>
            <w:tcMar>
              <w:top w:w="15" w:type="dxa"/>
              <w:left w:w="15" w:type="dxa"/>
              <w:bottom w:w="15" w:type="dxa"/>
              <w:right w:w="15" w:type="dxa"/>
            </w:tcMar>
          </w:tcPr>
          <w:p w14:paraId="3D5FC427" w14:textId="5446EFA4" w:rsidR="006350C6" w:rsidRPr="00C150F6" w:rsidRDefault="006350C6" w:rsidP="006350C6">
            <w:pPr>
              <w:ind w:right="125"/>
              <w:jc w:val="both"/>
              <w:rPr>
                <w:rFonts w:eastAsia="Calibri"/>
              </w:rPr>
            </w:pPr>
            <w:r w:rsidRPr="00C150F6">
              <w:rPr>
                <w:rFonts w:eastAsia="Calibri"/>
              </w:rPr>
              <w:t>Отчетная информация</w:t>
            </w:r>
          </w:p>
        </w:tc>
        <w:tc>
          <w:tcPr>
            <w:tcW w:w="834" w:type="pct"/>
            <w:tcBorders>
              <w:bottom w:val="single" w:sz="4" w:space="0" w:color="auto"/>
            </w:tcBorders>
            <w:tcMar>
              <w:top w:w="15" w:type="dxa"/>
              <w:left w:w="15" w:type="dxa"/>
              <w:bottom w:w="15" w:type="dxa"/>
              <w:right w:w="15" w:type="dxa"/>
            </w:tcMar>
            <w:vAlign w:val="center"/>
          </w:tcPr>
          <w:p w14:paraId="1DF4DBF8" w14:textId="685AA6D9" w:rsidR="006350C6" w:rsidRPr="00C150F6" w:rsidRDefault="006350C6" w:rsidP="006350C6">
            <w:pPr>
              <w:ind w:left="101"/>
              <w:rPr>
                <w:rFonts w:eastAsia="Calibri"/>
              </w:rPr>
            </w:pPr>
            <w:r w:rsidRPr="00C150F6">
              <w:rPr>
                <w:rFonts w:eastAsia="Calibri"/>
              </w:rPr>
              <w:t>МЮ, МОН</w:t>
            </w:r>
          </w:p>
        </w:tc>
        <w:tc>
          <w:tcPr>
            <w:tcW w:w="834" w:type="pct"/>
            <w:tcMar>
              <w:top w:w="15" w:type="dxa"/>
              <w:left w:w="15" w:type="dxa"/>
              <w:bottom w:w="15" w:type="dxa"/>
              <w:right w:w="15" w:type="dxa"/>
            </w:tcMar>
            <w:vAlign w:val="center"/>
          </w:tcPr>
          <w:p w14:paraId="55A77DBA" w14:textId="645DD422" w:rsidR="006350C6" w:rsidRPr="00C150F6" w:rsidRDefault="006350C6" w:rsidP="006350C6">
            <w:pPr>
              <w:ind w:left="81"/>
              <w:rPr>
                <w:rFonts w:eastAsia="Calibri"/>
              </w:rPr>
            </w:pPr>
            <w:r w:rsidRPr="00C150F6">
              <w:rPr>
                <w:rFonts w:eastAsia="Calibri"/>
              </w:rPr>
              <w:t>2021-2022 годы</w:t>
            </w:r>
          </w:p>
        </w:tc>
        <w:tc>
          <w:tcPr>
            <w:tcW w:w="657" w:type="pct"/>
          </w:tcPr>
          <w:p w14:paraId="2FF16D76" w14:textId="7DC323FF" w:rsidR="006350C6" w:rsidRPr="003935AA" w:rsidRDefault="006350C6" w:rsidP="006350C6">
            <w:pPr>
              <w:ind w:left="81"/>
              <w:rPr>
                <w:rFonts w:eastAsia="Calibri"/>
              </w:rPr>
            </w:pPr>
            <w:r w:rsidRPr="003935AA">
              <w:rPr>
                <w:color w:val="000000"/>
                <w:spacing w:val="2"/>
                <w:shd w:val="clear" w:color="auto" w:fill="FFFFFF"/>
              </w:rPr>
              <w:t xml:space="preserve">в пределах выделенных средств </w:t>
            </w:r>
          </w:p>
        </w:tc>
        <w:tc>
          <w:tcPr>
            <w:tcW w:w="641" w:type="pct"/>
          </w:tcPr>
          <w:p w14:paraId="5C01193D" w14:textId="4248D99C" w:rsidR="006350C6" w:rsidRPr="003935AA" w:rsidRDefault="006350C6" w:rsidP="006350C6">
            <w:pPr>
              <w:ind w:left="81"/>
              <w:rPr>
                <w:rFonts w:eastAsia="Calibri"/>
              </w:rPr>
            </w:pPr>
            <w:r w:rsidRPr="003935AA">
              <w:rPr>
                <w:rFonts w:eastAsia="Calibri"/>
              </w:rPr>
              <w:t>РБ</w:t>
            </w:r>
          </w:p>
        </w:tc>
      </w:tr>
      <w:tr w:rsidR="006350C6" w:rsidRPr="00C150F6" w14:paraId="2DD82115" w14:textId="7E329177" w:rsidTr="003935AA">
        <w:tc>
          <w:tcPr>
            <w:tcW w:w="246" w:type="pct"/>
            <w:tcMar>
              <w:top w:w="15" w:type="dxa"/>
              <w:left w:w="15" w:type="dxa"/>
              <w:bottom w:w="15" w:type="dxa"/>
              <w:right w:w="15" w:type="dxa"/>
            </w:tcMar>
          </w:tcPr>
          <w:p w14:paraId="5B32D2C6" w14:textId="1123A784" w:rsidR="006350C6" w:rsidRPr="004C3811" w:rsidRDefault="004C3811" w:rsidP="006350C6">
            <w:pPr>
              <w:jc w:val="center"/>
              <w:rPr>
                <w:rFonts w:eastAsia="Calibri"/>
                <w:lang w:val="kk-KZ"/>
              </w:rPr>
            </w:pPr>
            <w:r>
              <w:rPr>
                <w:rFonts w:eastAsia="Calibri"/>
              </w:rPr>
              <w:lastRenderedPageBreak/>
              <w:t>5</w:t>
            </w:r>
            <w:r>
              <w:rPr>
                <w:rFonts w:eastAsia="Calibri"/>
                <w:lang w:val="kk-KZ"/>
              </w:rPr>
              <w:t>0</w:t>
            </w:r>
          </w:p>
        </w:tc>
        <w:tc>
          <w:tcPr>
            <w:tcW w:w="954" w:type="pct"/>
            <w:tcMar>
              <w:top w:w="15" w:type="dxa"/>
              <w:left w:w="15" w:type="dxa"/>
              <w:bottom w:w="15" w:type="dxa"/>
              <w:right w:w="15" w:type="dxa"/>
            </w:tcMar>
          </w:tcPr>
          <w:p w14:paraId="47CCCC06" w14:textId="4EF385AF" w:rsidR="006350C6" w:rsidRPr="00C150F6" w:rsidRDefault="006350C6" w:rsidP="006350C6">
            <w:pPr>
              <w:ind w:right="125"/>
              <w:jc w:val="both"/>
              <w:rPr>
                <w:rFonts w:eastAsia="Calibri"/>
              </w:rPr>
            </w:pPr>
            <w:r w:rsidRPr="00C150F6">
              <w:rPr>
                <w:rFonts w:eastAsia="Calibri"/>
              </w:rPr>
              <w:t>Организация специальных курсов по повышению квалификации сотрудников правоохранительных органов</w:t>
            </w:r>
            <w:r w:rsidR="003935AA">
              <w:rPr>
                <w:rFonts w:eastAsia="Calibri"/>
              </w:rPr>
              <w:t xml:space="preserve"> в сфере охраны и защиты прав на объекты интеллектуальной собственности</w:t>
            </w:r>
            <w:r w:rsidRPr="00C150F6">
              <w:rPr>
                <w:rFonts w:eastAsia="Calibri"/>
              </w:rPr>
              <w:t>, в том числе в сети Интернет</w:t>
            </w:r>
          </w:p>
        </w:tc>
        <w:tc>
          <w:tcPr>
            <w:tcW w:w="834" w:type="pct"/>
            <w:tcMar>
              <w:top w:w="15" w:type="dxa"/>
              <w:left w:w="15" w:type="dxa"/>
              <w:bottom w:w="15" w:type="dxa"/>
              <w:right w:w="15" w:type="dxa"/>
            </w:tcMar>
          </w:tcPr>
          <w:p w14:paraId="16BBD0B5" w14:textId="6F5C6456" w:rsidR="006350C6" w:rsidRPr="00C150F6" w:rsidRDefault="006350C6" w:rsidP="003935AA">
            <w:pPr>
              <w:ind w:right="125"/>
              <w:jc w:val="both"/>
              <w:rPr>
                <w:rFonts w:eastAsia="Calibri"/>
              </w:rPr>
            </w:pPr>
            <w:r w:rsidRPr="00C150F6">
              <w:rPr>
                <w:rFonts w:eastAsia="Calibri"/>
              </w:rPr>
              <w:t>Увеличение количества квалифицированных специалистов</w:t>
            </w:r>
          </w:p>
        </w:tc>
        <w:tc>
          <w:tcPr>
            <w:tcW w:w="834" w:type="pct"/>
            <w:tcBorders>
              <w:bottom w:val="single" w:sz="4" w:space="0" w:color="auto"/>
            </w:tcBorders>
            <w:tcMar>
              <w:top w:w="15" w:type="dxa"/>
              <w:left w:w="15" w:type="dxa"/>
              <w:bottom w:w="15" w:type="dxa"/>
              <w:right w:w="15" w:type="dxa"/>
            </w:tcMar>
            <w:vAlign w:val="center"/>
          </w:tcPr>
          <w:p w14:paraId="0BDAAB26" w14:textId="510E81C2" w:rsidR="006350C6" w:rsidRPr="00C150F6" w:rsidRDefault="003935AA" w:rsidP="003935AA">
            <w:pPr>
              <w:ind w:right="125"/>
              <w:jc w:val="both"/>
              <w:rPr>
                <w:rFonts w:eastAsia="Calibri"/>
              </w:rPr>
            </w:pPr>
            <w:r>
              <w:rPr>
                <w:rFonts w:eastAsia="Calibri"/>
              </w:rPr>
              <w:t>МЮ, МВД, КГД, АФМ,</w:t>
            </w:r>
          </w:p>
          <w:p w14:paraId="3E427104" w14:textId="5EE49A75" w:rsidR="006350C6" w:rsidRPr="00C150F6" w:rsidRDefault="006350C6" w:rsidP="003935AA">
            <w:pPr>
              <w:jc w:val="both"/>
              <w:rPr>
                <w:rFonts w:eastAsia="Calibri"/>
              </w:rPr>
            </w:pPr>
            <w:r w:rsidRPr="00C150F6">
              <w:rPr>
                <w:rFonts w:eastAsia="Calibri"/>
              </w:rPr>
              <w:t>ГП (</w:t>
            </w:r>
            <w:r w:rsidRPr="00C150F6">
              <w:rPr>
                <w:rFonts w:eastAsia="Calibri"/>
                <w:i/>
                <w:iCs/>
              </w:rPr>
              <w:t>по согласованию</w:t>
            </w:r>
            <w:r w:rsidRPr="00C150F6">
              <w:rPr>
                <w:rFonts w:eastAsia="Calibri"/>
              </w:rPr>
              <w:t>)</w:t>
            </w:r>
          </w:p>
        </w:tc>
        <w:tc>
          <w:tcPr>
            <w:tcW w:w="834" w:type="pct"/>
            <w:tcMar>
              <w:top w:w="15" w:type="dxa"/>
              <w:left w:w="15" w:type="dxa"/>
              <w:bottom w:w="15" w:type="dxa"/>
              <w:right w:w="15" w:type="dxa"/>
            </w:tcMar>
            <w:vAlign w:val="center"/>
          </w:tcPr>
          <w:p w14:paraId="15F68850" w14:textId="0306698D" w:rsidR="006350C6" w:rsidRPr="00C150F6" w:rsidRDefault="006350C6" w:rsidP="003935AA">
            <w:pPr>
              <w:ind w:left="81"/>
              <w:jc w:val="both"/>
              <w:rPr>
                <w:rFonts w:eastAsia="Calibri"/>
              </w:rPr>
            </w:pPr>
            <w:r w:rsidRPr="00C150F6">
              <w:rPr>
                <w:rFonts w:eastAsia="Calibri"/>
              </w:rPr>
              <w:t>Ежегодно</w:t>
            </w:r>
          </w:p>
        </w:tc>
        <w:tc>
          <w:tcPr>
            <w:tcW w:w="657" w:type="pct"/>
          </w:tcPr>
          <w:p w14:paraId="750377F1" w14:textId="33724FAE" w:rsidR="006350C6" w:rsidRPr="00C150F6" w:rsidRDefault="006350C6" w:rsidP="006350C6">
            <w:pPr>
              <w:ind w:left="81"/>
              <w:rPr>
                <w:rFonts w:eastAsia="Calibri"/>
              </w:rPr>
            </w:pPr>
            <w:r w:rsidRPr="009B4908">
              <w:rPr>
                <w:color w:val="000000"/>
                <w:spacing w:val="2"/>
                <w:shd w:val="clear" w:color="auto" w:fill="FFFFFF"/>
              </w:rPr>
              <w:t xml:space="preserve">в пределах выделенных средств </w:t>
            </w:r>
          </w:p>
        </w:tc>
        <w:tc>
          <w:tcPr>
            <w:tcW w:w="641" w:type="pct"/>
          </w:tcPr>
          <w:p w14:paraId="211D402E" w14:textId="43678B72" w:rsidR="006350C6" w:rsidRPr="00C150F6" w:rsidRDefault="006350C6" w:rsidP="006350C6">
            <w:pPr>
              <w:ind w:left="81"/>
              <w:rPr>
                <w:rFonts w:eastAsia="Calibri"/>
              </w:rPr>
            </w:pPr>
            <w:r>
              <w:rPr>
                <w:rFonts w:eastAsia="Calibri"/>
              </w:rPr>
              <w:t>РБ</w:t>
            </w:r>
          </w:p>
        </w:tc>
      </w:tr>
      <w:tr w:rsidR="006350C6" w:rsidRPr="00C150F6" w14:paraId="1C58AE6F" w14:textId="447B33BE" w:rsidTr="003935AA">
        <w:tc>
          <w:tcPr>
            <w:tcW w:w="246" w:type="pct"/>
            <w:tcMar>
              <w:top w:w="15" w:type="dxa"/>
              <w:left w:w="15" w:type="dxa"/>
              <w:bottom w:w="15" w:type="dxa"/>
              <w:right w:w="15" w:type="dxa"/>
            </w:tcMar>
          </w:tcPr>
          <w:p w14:paraId="34CF92B4" w14:textId="198EFF79" w:rsidR="006350C6" w:rsidRPr="004C3811" w:rsidRDefault="004C3811" w:rsidP="006350C6">
            <w:pPr>
              <w:jc w:val="center"/>
              <w:rPr>
                <w:rFonts w:eastAsia="Calibri"/>
                <w:lang w:val="kk-KZ"/>
              </w:rPr>
            </w:pPr>
            <w:r>
              <w:rPr>
                <w:rFonts w:eastAsia="Calibri"/>
              </w:rPr>
              <w:t>5</w:t>
            </w:r>
            <w:r>
              <w:rPr>
                <w:rFonts w:eastAsia="Calibri"/>
                <w:lang w:val="kk-KZ"/>
              </w:rPr>
              <w:t>1</w:t>
            </w:r>
          </w:p>
        </w:tc>
        <w:tc>
          <w:tcPr>
            <w:tcW w:w="954" w:type="pct"/>
            <w:tcMar>
              <w:top w:w="15" w:type="dxa"/>
              <w:left w:w="15" w:type="dxa"/>
              <w:bottom w:w="15" w:type="dxa"/>
              <w:right w:w="15" w:type="dxa"/>
            </w:tcMar>
          </w:tcPr>
          <w:p w14:paraId="1A3BC69B" w14:textId="33ED0BF3" w:rsidR="006350C6" w:rsidRPr="00C150F6" w:rsidRDefault="006350C6" w:rsidP="006350C6">
            <w:pPr>
              <w:ind w:right="125"/>
              <w:jc w:val="both"/>
              <w:rPr>
                <w:rFonts w:eastAsia="Calibri"/>
              </w:rPr>
            </w:pPr>
            <w:r w:rsidRPr="00C150F6">
              <w:rPr>
                <w:rFonts w:eastAsia="Calibri"/>
              </w:rPr>
              <w:t>Организация и проведение совместного обучения по развитию п</w:t>
            </w:r>
            <w:r w:rsidR="003935AA">
              <w:rPr>
                <w:rFonts w:eastAsia="Calibri"/>
              </w:rPr>
              <w:t>отенциала экспертов в области интеллектуальной собственности</w:t>
            </w:r>
            <w:r w:rsidRPr="00C150F6">
              <w:rPr>
                <w:rFonts w:eastAsia="Calibri"/>
              </w:rPr>
              <w:t xml:space="preserve"> и сотрудников ДИС</w:t>
            </w:r>
          </w:p>
        </w:tc>
        <w:tc>
          <w:tcPr>
            <w:tcW w:w="834" w:type="pct"/>
            <w:tcMar>
              <w:top w:w="15" w:type="dxa"/>
              <w:left w:w="15" w:type="dxa"/>
              <w:bottom w:w="15" w:type="dxa"/>
              <w:right w:w="15" w:type="dxa"/>
            </w:tcMar>
          </w:tcPr>
          <w:p w14:paraId="023ED92A" w14:textId="211661B5" w:rsidR="006350C6" w:rsidRPr="00C150F6" w:rsidRDefault="006350C6" w:rsidP="006350C6">
            <w:pPr>
              <w:ind w:right="125"/>
              <w:jc w:val="both"/>
              <w:rPr>
                <w:rFonts w:eastAsia="Calibri"/>
              </w:rPr>
            </w:pPr>
            <w:r w:rsidRPr="00C150F6">
              <w:rPr>
                <w:rFonts w:eastAsia="Calibri"/>
              </w:rPr>
              <w:t>100% сотрудников НИИС и не менее 75% региональных сотрудников ДИС прошли обучение</w:t>
            </w:r>
          </w:p>
        </w:tc>
        <w:tc>
          <w:tcPr>
            <w:tcW w:w="834" w:type="pct"/>
            <w:tcBorders>
              <w:top w:val="single" w:sz="4" w:space="0" w:color="auto"/>
            </w:tcBorders>
            <w:tcMar>
              <w:top w:w="15" w:type="dxa"/>
              <w:left w:w="15" w:type="dxa"/>
              <w:bottom w:w="15" w:type="dxa"/>
              <w:right w:w="15" w:type="dxa"/>
            </w:tcMar>
          </w:tcPr>
          <w:p w14:paraId="401DE438" w14:textId="1326565B" w:rsidR="006350C6" w:rsidRPr="00C150F6" w:rsidRDefault="006350C6" w:rsidP="006350C6">
            <w:pPr>
              <w:ind w:left="101"/>
              <w:rPr>
                <w:rFonts w:eastAsia="Calibri"/>
              </w:rPr>
            </w:pPr>
            <w:r w:rsidRPr="00C150F6">
              <w:rPr>
                <w:rFonts w:eastAsia="Calibri"/>
              </w:rPr>
              <w:t xml:space="preserve">МЮ и НИИС </w:t>
            </w:r>
          </w:p>
        </w:tc>
        <w:tc>
          <w:tcPr>
            <w:tcW w:w="834" w:type="pct"/>
            <w:tcMar>
              <w:top w:w="15" w:type="dxa"/>
              <w:left w:w="15" w:type="dxa"/>
              <w:bottom w:w="15" w:type="dxa"/>
              <w:right w:w="15" w:type="dxa"/>
            </w:tcMar>
          </w:tcPr>
          <w:p w14:paraId="55C90885" w14:textId="437B5D2C" w:rsidR="006350C6" w:rsidRPr="00C150F6" w:rsidRDefault="006350C6" w:rsidP="006350C6">
            <w:pPr>
              <w:ind w:left="81"/>
              <w:rPr>
                <w:rFonts w:eastAsia="Calibri"/>
              </w:rPr>
            </w:pPr>
            <w:r w:rsidRPr="00C150F6">
              <w:rPr>
                <w:rFonts w:eastAsia="Calibri"/>
              </w:rPr>
              <w:t>2025 год</w:t>
            </w:r>
          </w:p>
        </w:tc>
        <w:tc>
          <w:tcPr>
            <w:tcW w:w="657" w:type="pct"/>
          </w:tcPr>
          <w:p w14:paraId="457CE45A" w14:textId="0D713573" w:rsidR="006350C6" w:rsidRPr="00C150F6" w:rsidRDefault="006350C6" w:rsidP="006350C6">
            <w:pPr>
              <w:ind w:left="81"/>
              <w:rPr>
                <w:rFonts w:eastAsia="Calibri"/>
              </w:rPr>
            </w:pPr>
            <w:r w:rsidRPr="003935AA">
              <w:rPr>
                <w:color w:val="000000"/>
                <w:spacing w:val="2"/>
                <w:shd w:val="clear" w:color="auto" w:fill="FFFFFF"/>
              </w:rPr>
              <w:t>в пределах выделенных средств</w:t>
            </w:r>
            <w:r w:rsidR="003935AA">
              <w:rPr>
                <w:color w:val="000000"/>
                <w:spacing w:val="2"/>
                <w:shd w:val="clear" w:color="auto" w:fill="FFFFFF"/>
              </w:rPr>
              <w:t xml:space="preserve">  </w:t>
            </w:r>
            <w:r w:rsidRPr="003935AA">
              <w:rPr>
                <w:color w:val="000000"/>
                <w:spacing w:val="2"/>
                <w:shd w:val="clear" w:color="auto" w:fill="FFFFFF"/>
              </w:rPr>
              <w:t xml:space="preserve"> </w:t>
            </w:r>
          </w:p>
        </w:tc>
        <w:tc>
          <w:tcPr>
            <w:tcW w:w="641" w:type="pct"/>
          </w:tcPr>
          <w:p w14:paraId="635132D9" w14:textId="3351D97D" w:rsidR="006350C6" w:rsidRPr="00C150F6" w:rsidRDefault="006350C6" w:rsidP="006350C6">
            <w:pPr>
              <w:ind w:left="81"/>
              <w:rPr>
                <w:rFonts w:eastAsia="Calibri"/>
              </w:rPr>
            </w:pPr>
            <w:r>
              <w:rPr>
                <w:rFonts w:eastAsia="Calibri"/>
              </w:rPr>
              <w:t>РБ</w:t>
            </w:r>
          </w:p>
        </w:tc>
      </w:tr>
    </w:tbl>
    <w:p w14:paraId="74B071B9" w14:textId="77777777" w:rsidR="00DB559B" w:rsidRPr="00C150F6" w:rsidRDefault="00DB559B" w:rsidP="00DB559B">
      <w:pPr>
        <w:rPr>
          <w:b/>
          <w:spacing w:val="2"/>
          <w:sz w:val="28"/>
          <w:szCs w:val="28"/>
          <w:shd w:val="clear" w:color="auto" w:fill="FFFFFF"/>
          <w:lang w:val="kk-KZ"/>
        </w:rPr>
      </w:pPr>
    </w:p>
    <w:p w14:paraId="6DFA064D" w14:textId="77777777" w:rsidR="00DB559B" w:rsidRPr="00C150F6" w:rsidRDefault="00DB559B" w:rsidP="00DB559B">
      <w:pPr>
        <w:rPr>
          <w:b/>
          <w:sz w:val="28"/>
          <w:szCs w:val="28"/>
        </w:rPr>
      </w:pPr>
      <w:r w:rsidRPr="00C150F6">
        <w:rPr>
          <w:b/>
          <w:spacing w:val="2"/>
          <w:sz w:val="28"/>
          <w:szCs w:val="28"/>
          <w:shd w:val="clear" w:color="auto" w:fill="FFFFFF"/>
        </w:rPr>
        <w:t>Примечание: расшифровка аббревиатур</w:t>
      </w:r>
    </w:p>
    <w:tbl>
      <w:tblPr>
        <w:tblW w:w="10764" w:type="dxa"/>
        <w:tblLook w:val="04A0" w:firstRow="1" w:lastRow="0" w:firstColumn="1" w:lastColumn="0" w:noHBand="0" w:noVBand="1"/>
      </w:tblPr>
      <w:tblGrid>
        <w:gridCol w:w="2394"/>
        <w:gridCol w:w="8370"/>
      </w:tblGrid>
      <w:tr w:rsidR="00C150F6" w:rsidRPr="009E4EC5" w14:paraId="48E88DEA" w14:textId="77777777" w:rsidTr="00ED7D1A">
        <w:trPr>
          <w:trHeight w:val="300"/>
        </w:trPr>
        <w:tc>
          <w:tcPr>
            <w:tcW w:w="2394" w:type="dxa"/>
            <w:shd w:val="clear" w:color="auto" w:fill="auto"/>
            <w:noWrap/>
            <w:vAlign w:val="bottom"/>
            <w:hideMark/>
          </w:tcPr>
          <w:p w14:paraId="2BD0ACA3" w14:textId="77777777" w:rsidR="00DB559B" w:rsidRPr="00C150F6" w:rsidRDefault="00DB559B" w:rsidP="00BA3059">
            <w:r w:rsidRPr="00C150F6">
              <w:t>АКФ ПИТ</w:t>
            </w:r>
          </w:p>
        </w:tc>
        <w:tc>
          <w:tcPr>
            <w:tcW w:w="8370" w:type="dxa"/>
            <w:shd w:val="clear" w:color="auto" w:fill="auto"/>
            <w:noWrap/>
            <w:vAlign w:val="bottom"/>
            <w:hideMark/>
          </w:tcPr>
          <w:p w14:paraId="7F7BBC02" w14:textId="6006725F" w:rsidR="00DB559B" w:rsidRPr="00C150F6" w:rsidRDefault="00BC27EE" w:rsidP="00BA3059">
            <w:r w:rsidRPr="00C150F6">
              <w:t>Автономный кластерный фонд «Парк Инновационных Технологий»</w:t>
            </w:r>
          </w:p>
        </w:tc>
      </w:tr>
      <w:tr w:rsidR="00C150F6" w:rsidRPr="00C150F6" w14:paraId="498A1A71" w14:textId="77777777" w:rsidTr="00ED7D1A">
        <w:trPr>
          <w:trHeight w:val="300"/>
        </w:trPr>
        <w:tc>
          <w:tcPr>
            <w:tcW w:w="2394" w:type="dxa"/>
            <w:shd w:val="clear" w:color="auto" w:fill="auto"/>
            <w:noWrap/>
            <w:vAlign w:val="bottom"/>
            <w:hideMark/>
          </w:tcPr>
          <w:p w14:paraId="1C992725" w14:textId="77777777" w:rsidR="00DB559B" w:rsidRPr="00C150F6" w:rsidRDefault="00DB559B" w:rsidP="00BA3059">
            <w:r w:rsidRPr="00C150F6">
              <w:t>COVID-19</w:t>
            </w:r>
          </w:p>
        </w:tc>
        <w:tc>
          <w:tcPr>
            <w:tcW w:w="8370" w:type="dxa"/>
            <w:shd w:val="clear" w:color="auto" w:fill="auto"/>
            <w:noWrap/>
            <w:vAlign w:val="bottom"/>
            <w:hideMark/>
          </w:tcPr>
          <w:p w14:paraId="3A7F87D0" w14:textId="77777777" w:rsidR="00DB559B" w:rsidRPr="00C150F6" w:rsidRDefault="00DB559B" w:rsidP="00BA3059">
            <w:proofErr w:type="spellStart"/>
            <w:r w:rsidRPr="00C150F6">
              <w:t>Коронавирусная</w:t>
            </w:r>
            <w:proofErr w:type="spellEnd"/>
            <w:r w:rsidRPr="00C150F6">
              <w:t xml:space="preserve"> инфекция 2019 года</w:t>
            </w:r>
          </w:p>
        </w:tc>
      </w:tr>
      <w:tr w:rsidR="00C150F6" w:rsidRPr="009E4EC5" w14:paraId="358700C9" w14:textId="77777777" w:rsidTr="00ED7D1A">
        <w:trPr>
          <w:trHeight w:val="300"/>
        </w:trPr>
        <w:tc>
          <w:tcPr>
            <w:tcW w:w="2394" w:type="dxa"/>
            <w:shd w:val="clear" w:color="auto" w:fill="auto"/>
            <w:noWrap/>
            <w:vAlign w:val="bottom"/>
            <w:hideMark/>
          </w:tcPr>
          <w:p w14:paraId="52253FC2" w14:textId="77777777" w:rsidR="00DB559B" w:rsidRPr="00C150F6" w:rsidRDefault="00DB559B" w:rsidP="00BA3059">
            <w:r w:rsidRPr="00C150F6">
              <w:t xml:space="preserve">СПС </w:t>
            </w:r>
          </w:p>
        </w:tc>
        <w:tc>
          <w:tcPr>
            <w:tcW w:w="8370" w:type="dxa"/>
            <w:shd w:val="clear" w:color="auto" w:fill="auto"/>
            <w:noWrap/>
            <w:vAlign w:val="bottom"/>
            <w:hideMark/>
          </w:tcPr>
          <w:p w14:paraId="7A0BE617" w14:textId="77777777" w:rsidR="00DB559B" w:rsidRPr="00C150F6" w:rsidRDefault="00DB559B" w:rsidP="00BA3059">
            <w:r w:rsidRPr="00C150F6">
              <w:t>Соглашение о партнерстве и сотрудничестве</w:t>
            </w:r>
          </w:p>
        </w:tc>
      </w:tr>
      <w:tr w:rsidR="00C150F6" w:rsidRPr="00C150F6" w14:paraId="6A8EBAC8" w14:textId="77777777" w:rsidTr="00ED7D1A">
        <w:trPr>
          <w:trHeight w:val="300"/>
        </w:trPr>
        <w:tc>
          <w:tcPr>
            <w:tcW w:w="2394" w:type="dxa"/>
            <w:shd w:val="clear" w:color="auto" w:fill="auto"/>
            <w:noWrap/>
            <w:vAlign w:val="bottom"/>
            <w:hideMark/>
          </w:tcPr>
          <w:p w14:paraId="1735DF63" w14:textId="77777777" w:rsidR="00DB559B" w:rsidRPr="00C150F6" w:rsidRDefault="00DB559B" w:rsidP="00BA3059">
            <w:r w:rsidRPr="00C150F6">
              <w:t>ДИС</w:t>
            </w:r>
          </w:p>
        </w:tc>
        <w:tc>
          <w:tcPr>
            <w:tcW w:w="8370" w:type="dxa"/>
            <w:shd w:val="clear" w:color="auto" w:fill="auto"/>
            <w:noWrap/>
            <w:vAlign w:val="bottom"/>
            <w:hideMark/>
          </w:tcPr>
          <w:p w14:paraId="08C78D91" w14:textId="77777777" w:rsidR="00DB559B" w:rsidRPr="00C150F6" w:rsidRDefault="00DB559B" w:rsidP="00BA3059">
            <w:r w:rsidRPr="00C150F6">
              <w:t>Департамент интеллектуальной собственности</w:t>
            </w:r>
          </w:p>
        </w:tc>
      </w:tr>
      <w:tr w:rsidR="00C150F6" w:rsidRPr="00C150F6" w14:paraId="56CC0C7D" w14:textId="77777777" w:rsidTr="00ED7D1A">
        <w:trPr>
          <w:trHeight w:val="300"/>
        </w:trPr>
        <w:tc>
          <w:tcPr>
            <w:tcW w:w="2394" w:type="dxa"/>
            <w:shd w:val="clear" w:color="auto" w:fill="auto"/>
            <w:noWrap/>
            <w:vAlign w:val="bottom"/>
            <w:hideMark/>
          </w:tcPr>
          <w:p w14:paraId="00A072F6" w14:textId="77777777" w:rsidR="00DB559B" w:rsidRPr="00C150F6" w:rsidRDefault="00DB559B" w:rsidP="00BA3059">
            <w:r w:rsidRPr="00C150F6">
              <w:t>ЕАЭС</w:t>
            </w:r>
          </w:p>
        </w:tc>
        <w:tc>
          <w:tcPr>
            <w:tcW w:w="8370" w:type="dxa"/>
            <w:shd w:val="clear" w:color="auto" w:fill="auto"/>
            <w:noWrap/>
            <w:vAlign w:val="bottom"/>
            <w:hideMark/>
          </w:tcPr>
          <w:p w14:paraId="2666F4DA" w14:textId="77777777" w:rsidR="00DB559B" w:rsidRPr="00C150F6" w:rsidRDefault="00DB559B" w:rsidP="00BA3059">
            <w:r w:rsidRPr="00C150F6">
              <w:t>Евразийский экономический союз</w:t>
            </w:r>
          </w:p>
        </w:tc>
      </w:tr>
      <w:tr w:rsidR="00C150F6" w:rsidRPr="00C150F6" w14:paraId="7D4AA1AC" w14:textId="77777777" w:rsidTr="00ED7D1A">
        <w:trPr>
          <w:trHeight w:val="300"/>
        </w:trPr>
        <w:tc>
          <w:tcPr>
            <w:tcW w:w="2394" w:type="dxa"/>
            <w:shd w:val="clear" w:color="auto" w:fill="auto"/>
            <w:noWrap/>
            <w:vAlign w:val="bottom"/>
            <w:hideMark/>
          </w:tcPr>
          <w:p w14:paraId="6D07ECB7" w14:textId="77777777" w:rsidR="00DB559B" w:rsidRPr="00C150F6" w:rsidRDefault="00DB559B" w:rsidP="00BA3059">
            <w:r w:rsidRPr="00C150F6">
              <w:t>ЕАПО</w:t>
            </w:r>
          </w:p>
        </w:tc>
        <w:tc>
          <w:tcPr>
            <w:tcW w:w="8370" w:type="dxa"/>
            <w:shd w:val="clear" w:color="auto" w:fill="auto"/>
            <w:noWrap/>
            <w:vAlign w:val="bottom"/>
            <w:hideMark/>
          </w:tcPr>
          <w:p w14:paraId="64110DC8" w14:textId="77777777" w:rsidR="00DB559B" w:rsidRPr="00C150F6" w:rsidRDefault="00DB559B" w:rsidP="00BA3059">
            <w:r w:rsidRPr="00C150F6">
              <w:t>Евразийская патентная организация</w:t>
            </w:r>
          </w:p>
        </w:tc>
      </w:tr>
      <w:tr w:rsidR="00C150F6" w:rsidRPr="00C150F6" w14:paraId="438CA8D7" w14:textId="77777777" w:rsidTr="00ED7D1A">
        <w:trPr>
          <w:trHeight w:val="300"/>
        </w:trPr>
        <w:tc>
          <w:tcPr>
            <w:tcW w:w="2394" w:type="dxa"/>
            <w:shd w:val="clear" w:color="auto" w:fill="auto"/>
            <w:noWrap/>
            <w:vAlign w:val="bottom"/>
            <w:hideMark/>
          </w:tcPr>
          <w:p w14:paraId="33293287" w14:textId="77777777" w:rsidR="00DB559B" w:rsidRPr="00C150F6" w:rsidRDefault="00DB559B" w:rsidP="00BA3059">
            <w:r w:rsidRPr="00C150F6">
              <w:t>EPO</w:t>
            </w:r>
          </w:p>
        </w:tc>
        <w:tc>
          <w:tcPr>
            <w:tcW w:w="8370" w:type="dxa"/>
            <w:shd w:val="clear" w:color="auto" w:fill="auto"/>
            <w:noWrap/>
            <w:vAlign w:val="bottom"/>
            <w:hideMark/>
          </w:tcPr>
          <w:p w14:paraId="4E844660" w14:textId="77777777" w:rsidR="00DB559B" w:rsidRPr="00C150F6" w:rsidRDefault="00DB559B" w:rsidP="00BA3059">
            <w:r w:rsidRPr="00C150F6">
              <w:t>Европейское патентное ведомство</w:t>
            </w:r>
          </w:p>
        </w:tc>
      </w:tr>
      <w:tr w:rsidR="00C150F6" w:rsidRPr="00C150F6" w14:paraId="03ACB41C" w14:textId="77777777" w:rsidTr="00ED7D1A">
        <w:trPr>
          <w:trHeight w:val="300"/>
        </w:trPr>
        <w:tc>
          <w:tcPr>
            <w:tcW w:w="2394" w:type="dxa"/>
            <w:shd w:val="clear" w:color="auto" w:fill="auto"/>
            <w:noWrap/>
            <w:vAlign w:val="bottom"/>
            <w:hideMark/>
          </w:tcPr>
          <w:p w14:paraId="06362364" w14:textId="77777777" w:rsidR="00DB559B" w:rsidRPr="00C150F6" w:rsidRDefault="00DB559B" w:rsidP="00BA3059">
            <w:r w:rsidRPr="00C150F6">
              <w:t>ЕС</w:t>
            </w:r>
          </w:p>
        </w:tc>
        <w:tc>
          <w:tcPr>
            <w:tcW w:w="8370" w:type="dxa"/>
            <w:shd w:val="clear" w:color="auto" w:fill="auto"/>
            <w:noWrap/>
            <w:vAlign w:val="bottom"/>
            <w:hideMark/>
          </w:tcPr>
          <w:p w14:paraId="65F85A4A" w14:textId="77777777" w:rsidR="00DB559B" w:rsidRPr="00C150F6" w:rsidRDefault="00DB559B" w:rsidP="00BA3059">
            <w:r w:rsidRPr="00C150F6">
              <w:t>Европейский Союз</w:t>
            </w:r>
          </w:p>
        </w:tc>
      </w:tr>
      <w:tr w:rsidR="00C150F6" w:rsidRPr="009E4EC5" w14:paraId="0F50A042" w14:textId="77777777" w:rsidTr="00ED7D1A">
        <w:trPr>
          <w:trHeight w:val="300"/>
        </w:trPr>
        <w:tc>
          <w:tcPr>
            <w:tcW w:w="2394" w:type="dxa"/>
            <w:shd w:val="clear" w:color="auto" w:fill="auto"/>
            <w:noWrap/>
            <w:vAlign w:val="bottom"/>
            <w:hideMark/>
          </w:tcPr>
          <w:p w14:paraId="138646E1" w14:textId="77777777" w:rsidR="00DB559B" w:rsidRPr="00C150F6" w:rsidRDefault="00DB559B" w:rsidP="00BA3059">
            <w:r w:rsidRPr="00C150F6">
              <w:t>EUIPO</w:t>
            </w:r>
          </w:p>
        </w:tc>
        <w:tc>
          <w:tcPr>
            <w:tcW w:w="8370" w:type="dxa"/>
            <w:shd w:val="clear" w:color="auto" w:fill="auto"/>
            <w:noWrap/>
            <w:vAlign w:val="bottom"/>
            <w:hideMark/>
          </w:tcPr>
          <w:p w14:paraId="2159DBC4" w14:textId="77777777" w:rsidR="00DB559B" w:rsidRPr="00C150F6" w:rsidRDefault="00DB559B" w:rsidP="00BA3059">
            <w:r w:rsidRPr="00C150F6">
              <w:t>Ведомство по интеллектуальной собственности Европейского Союза</w:t>
            </w:r>
          </w:p>
        </w:tc>
      </w:tr>
      <w:tr w:rsidR="00C150F6" w:rsidRPr="009E4EC5" w14:paraId="4CD06025" w14:textId="77777777" w:rsidTr="00ED7D1A">
        <w:trPr>
          <w:trHeight w:val="300"/>
        </w:trPr>
        <w:tc>
          <w:tcPr>
            <w:tcW w:w="2394" w:type="dxa"/>
            <w:shd w:val="clear" w:color="auto" w:fill="auto"/>
            <w:noWrap/>
            <w:vAlign w:val="bottom"/>
            <w:hideMark/>
          </w:tcPr>
          <w:p w14:paraId="2320C458" w14:textId="77777777" w:rsidR="00DB559B" w:rsidRPr="00C150F6" w:rsidRDefault="00DB559B" w:rsidP="00BA3059">
            <w:r w:rsidRPr="00C150F6">
              <w:t>ФАО</w:t>
            </w:r>
          </w:p>
        </w:tc>
        <w:tc>
          <w:tcPr>
            <w:tcW w:w="8370" w:type="dxa"/>
            <w:shd w:val="clear" w:color="auto" w:fill="auto"/>
            <w:noWrap/>
            <w:vAlign w:val="bottom"/>
            <w:hideMark/>
          </w:tcPr>
          <w:p w14:paraId="3B191892" w14:textId="77777777" w:rsidR="00DB559B" w:rsidRPr="00C150F6" w:rsidRDefault="00DB559B" w:rsidP="00BA3059">
            <w:r w:rsidRPr="00C150F6">
              <w:t>Продовольственная и сельскохозяйственная организация Объединенных Наций</w:t>
            </w:r>
          </w:p>
        </w:tc>
      </w:tr>
      <w:tr w:rsidR="00C150F6" w:rsidRPr="00C150F6" w14:paraId="32EBEF61" w14:textId="77777777" w:rsidTr="00ED7D1A">
        <w:trPr>
          <w:trHeight w:val="300"/>
        </w:trPr>
        <w:tc>
          <w:tcPr>
            <w:tcW w:w="2394" w:type="dxa"/>
            <w:shd w:val="clear" w:color="auto" w:fill="auto"/>
            <w:noWrap/>
            <w:vAlign w:val="bottom"/>
            <w:hideMark/>
          </w:tcPr>
          <w:p w14:paraId="710553BD" w14:textId="77777777" w:rsidR="00DB559B" w:rsidRPr="00C150F6" w:rsidRDefault="00DB559B" w:rsidP="00BA3059">
            <w:r w:rsidRPr="00C150F6">
              <w:t>FTA</w:t>
            </w:r>
          </w:p>
        </w:tc>
        <w:tc>
          <w:tcPr>
            <w:tcW w:w="8370" w:type="dxa"/>
            <w:shd w:val="clear" w:color="auto" w:fill="auto"/>
            <w:noWrap/>
            <w:vAlign w:val="bottom"/>
            <w:hideMark/>
          </w:tcPr>
          <w:p w14:paraId="746A73DE" w14:textId="77777777" w:rsidR="00DB559B" w:rsidRPr="00C150F6" w:rsidRDefault="00DB559B" w:rsidP="00BA3059">
            <w:r w:rsidRPr="00C150F6">
              <w:t>соглашение о свободной торговле</w:t>
            </w:r>
          </w:p>
        </w:tc>
      </w:tr>
      <w:tr w:rsidR="00C150F6" w:rsidRPr="00C150F6" w14:paraId="43B923B3" w14:textId="77777777" w:rsidTr="00ED7D1A">
        <w:trPr>
          <w:trHeight w:val="300"/>
        </w:trPr>
        <w:tc>
          <w:tcPr>
            <w:tcW w:w="2394" w:type="dxa"/>
            <w:shd w:val="clear" w:color="auto" w:fill="auto"/>
            <w:noWrap/>
            <w:vAlign w:val="bottom"/>
            <w:hideMark/>
          </w:tcPr>
          <w:p w14:paraId="204B2D17" w14:textId="77777777" w:rsidR="00DB559B" w:rsidRPr="00C150F6" w:rsidRDefault="00DB559B" w:rsidP="00BA3059">
            <w:r w:rsidRPr="00C150F6">
              <w:t>ИГК</w:t>
            </w:r>
          </w:p>
        </w:tc>
        <w:tc>
          <w:tcPr>
            <w:tcW w:w="8370" w:type="dxa"/>
            <w:shd w:val="clear" w:color="auto" w:fill="auto"/>
            <w:noWrap/>
            <w:vAlign w:val="bottom"/>
            <w:hideMark/>
          </w:tcPr>
          <w:p w14:paraId="7F0D7E74" w14:textId="77777777" w:rsidR="00DB559B" w:rsidRPr="00C150F6" w:rsidRDefault="00DB559B" w:rsidP="00BA3059">
            <w:r w:rsidRPr="00C150F6">
              <w:t>Индекс глобальной конкурентоспособности</w:t>
            </w:r>
          </w:p>
        </w:tc>
      </w:tr>
      <w:tr w:rsidR="00C150F6" w:rsidRPr="00C150F6" w14:paraId="52A2C2A3" w14:textId="77777777" w:rsidTr="00ED7D1A">
        <w:trPr>
          <w:trHeight w:val="300"/>
        </w:trPr>
        <w:tc>
          <w:tcPr>
            <w:tcW w:w="2394" w:type="dxa"/>
            <w:shd w:val="clear" w:color="auto" w:fill="auto"/>
            <w:noWrap/>
            <w:vAlign w:val="bottom"/>
            <w:hideMark/>
          </w:tcPr>
          <w:p w14:paraId="309B51BC" w14:textId="77777777" w:rsidR="00DB559B" w:rsidRPr="00C150F6" w:rsidRDefault="00DB559B" w:rsidP="00BA3059">
            <w:r w:rsidRPr="00C150F6">
              <w:t>ВВП</w:t>
            </w:r>
          </w:p>
        </w:tc>
        <w:tc>
          <w:tcPr>
            <w:tcW w:w="8370" w:type="dxa"/>
            <w:shd w:val="clear" w:color="auto" w:fill="auto"/>
            <w:noWrap/>
            <w:vAlign w:val="bottom"/>
            <w:hideMark/>
          </w:tcPr>
          <w:p w14:paraId="519B6C9E" w14:textId="77777777" w:rsidR="00DB559B" w:rsidRPr="00C150F6" w:rsidRDefault="00DB559B" w:rsidP="00BA3059">
            <w:r w:rsidRPr="00C150F6">
              <w:t>валовой внутренний продукт</w:t>
            </w:r>
          </w:p>
        </w:tc>
      </w:tr>
      <w:tr w:rsidR="00C150F6" w:rsidRPr="00C150F6" w14:paraId="48C7322B" w14:textId="77777777" w:rsidTr="00ED7D1A">
        <w:trPr>
          <w:trHeight w:val="300"/>
        </w:trPr>
        <w:tc>
          <w:tcPr>
            <w:tcW w:w="2394" w:type="dxa"/>
            <w:shd w:val="clear" w:color="auto" w:fill="auto"/>
            <w:noWrap/>
            <w:vAlign w:val="bottom"/>
            <w:hideMark/>
          </w:tcPr>
          <w:p w14:paraId="4911CDDE" w14:textId="77777777" w:rsidR="00DB559B" w:rsidRPr="00C150F6" w:rsidRDefault="00DB559B" w:rsidP="00BA3059">
            <w:r w:rsidRPr="00C150F6">
              <w:t>ГИИ</w:t>
            </w:r>
          </w:p>
        </w:tc>
        <w:tc>
          <w:tcPr>
            <w:tcW w:w="8370" w:type="dxa"/>
            <w:shd w:val="clear" w:color="auto" w:fill="auto"/>
            <w:noWrap/>
            <w:vAlign w:val="bottom"/>
            <w:hideMark/>
          </w:tcPr>
          <w:p w14:paraId="4B1391A5" w14:textId="77777777" w:rsidR="00DB559B" w:rsidRPr="00C150F6" w:rsidRDefault="00DB559B" w:rsidP="00BA3059">
            <w:r w:rsidRPr="00C150F6">
              <w:t>Глобальный индекс инноваций</w:t>
            </w:r>
          </w:p>
        </w:tc>
      </w:tr>
      <w:tr w:rsidR="00C150F6" w:rsidRPr="009E4EC5" w14:paraId="2E64A7F8" w14:textId="77777777" w:rsidTr="00ED7D1A">
        <w:trPr>
          <w:trHeight w:val="300"/>
        </w:trPr>
        <w:tc>
          <w:tcPr>
            <w:tcW w:w="2394" w:type="dxa"/>
            <w:shd w:val="clear" w:color="auto" w:fill="auto"/>
            <w:noWrap/>
            <w:vAlign w:val="bottom"/>
            <w:hideMark/>
          </w:tcPr>
          <w:p w14:paraId="1CDC838D" w14:textId="77777777" w:rsidR="00DB559B" w:rsidRPr="00C150F6" w:rsidRDefault="00DB559B" w:rsidP="00BA3059">
            <w:r w:rsidRPr="00C150F6">
              <w:t>МВРГ ИС</w:t>
            </w:r>
          </w:p>
        </w:tc>
        <w:tc>
          <w:tcPr>
            <w:tcW w:w="8370" w:type="dxa"/>
            <w:shd w:val="clear" w:color="auto" w:fill="auto"/>
            <w:noWrap/>
            <w:vAlign w:val="bottom"/>
            <w:hideMark/>
          </w:tcPr>
          <w:p w14:paraId="52AF693A" w14:textId="77777777" w:rsidR="00DB559B" w:rsidRPr="00C150F6" w:rsidRDefault="00DB559B" w:rsidP="00BA3059">
            <w:r w:rsidRPr="00C150F6">
              <w:t>Межведомственная рабочая группа по интеллектуальной собственности</w:t>
            </w:r>
          </w:p>
        </w:tc>
      </w:tr>
      <w:tr w:rsidR="00C150F6" w:rsidRPr="00C150F6" w14:paraId="73047DA8" w14:textId="77777777" w:rsidTr="00ED7D1A">
        <w:trPr>
          <w:trHeight w:val="300"/>
        </w:trPr>
        <w:tc>
          <w:tcPr>
            <w:tcW w:w="2394" w:type="dxa"/>
            <w:shd w:val="clear" w:color="auto" w:fill="auto"/>
            <w:noWrap/>
            <w:vAlign w:val="bottom"/>
            <w:hideMark/>
          </w:tcPr>
          <w:p w14:paraId="668C9D06" w14:textId="77777777" w:rsidR="00DB559B" w:rsidRPr="00C150F6" w:rsidRDefault="00DB559B" w:rsidP="00BA3059">
            <w:r w:rsidRPr="00C150F6">
              <w:t>IDP</w:t>
            </w:r>
          </w:p>
        </w:tc>
        <w:tc>
          <w:tcPr>
            <w:tcW w:w="8370" w:type="dxa"/>
            <w:shd w:val="clear" w:color="auto" w:fill="auto"/>
            <w:noWrap/>
            <w:vAlign w:val="bottom"/>
            <w:hideMark/>
          </w:tcPr>
          <w:p w14:paraId="3B70D768" w14:textId="77777777" w:rsidR="00DB559B" w:rsidRPr="00C150F6" w:rsidRDefault="00DB559B" w:rsidP="00BA3059">
            <w:r w:rsidRPr="00C150F6">
              <w:t>изобретения, открытия и патенты</w:t>
            </w:r>
          </w:p>
        </w:tc>
      </w:tr>
      <w:tr w:rsidR="00C150F6" w:rsidRPr="00C150F6" w14:paraId="1C0DD580" w14:textId="77777777" w:rsidTr="00ED7D1A">
        <w:trPr>
          <w:trHeight w:val="300"/>
        </w:trPr>
        <w:tc>
          <w:tcPr>
            <w:tcW w:w="2394" w:type="dxa"/>
            <w:shd w:val="clear" w:color="auto" w:fill="auto"/>
            <w:noWrap/>
            <w:vAlign w:val="bottom"/>
            <w:hideMark/>
          </w:tcPr>
          <w:p w14:paraId="0E557DCF" w14:textId="77777777" w:rsidR="00DB559B" w:rsidRPr="00C150F6" w:rsidRDefault="00DB559B" w:rsidP="00BA3059">
            <w:r w:rsidRPr="00C150F6">
              <w:t>INSEAD</w:t>
            </w:r>
          </w:p>
        </w:tc>
        <w:tc>
          <w:tcPr>
            <w:tcW w:w="8370" w:type="dxa"/>
            <w:shd w:val="clear" w:color="auto" w:fill="auto"/>
            <w:noWrap/>
            <w:vAlign w:val="bottom"/>
            <w:hideMark/>
          </w:tcPr>
          <w:p w14:paraId="00C837B5" w14:textId="77777777" w:rsidR="00DB559B" w:rsidRPr="00C150F6" w:rsidRDefault="00DB559B" w:rsidP="00BA3059">
            <w:r w:rsidRPr="00C150F6">
              <w:t xml:space="preserve">Европейский институт управления бизнесом </w:t>
            </w:r>
          </w:p>
        </w:tc>
      </w:tr>
      <w:tr w:rsidR="00097D90" w:rsidRPr="00C150F6" w14:paraId="2BD4FA89" w14:textId="77777777" w:rsidTr="00ED7D1A">
        <w:trPr>
          <w:trHeight w:val="300"/>
        </w:trPr>
        <w:tc>
          <w:tcPr>
            <w:tcW w:w="2394" w:type="dxa"/>
            <w:shd w:val="clear" w:color="auto" w:fill="auto"/>
            <w:noWrap/>
            <w:vAlign w:val="bottom"/>
            <w:hideMark/>
          </w:tcPr>
          <w:p w14:paraId="59C45290" w14:textId="43DAC446" w:rsidR="00097D90" w:rsidRPr="00C150F6" w:rsidRDefault="00097D90" w:rsidP="00BA3059">
            <w:r w:rsidRPr="00C150F6">
              <w:t>IP5</w:t>
            </w:r>
          </w:p>
        </w:tc>
        <w:tc>
          <w:tcPr>
            <w:tcW w:w="8370" w:type="dxa"/>
            <w:shd w:val="clear" w:color="auto" w:fill="auto"/>
            <w:noWrap/>
            <w:vAlign w:val="bottom"/>
            <w:hideMark/>
          </w:tcPr>
          <w:p w14:paraId="5BA03318" w14:textId="6EABCAF8" w:rsidR="00097D90" w:rsidRPr="00C150F6" w:rsidRDefault="00097D90" w:rsidP="00BA3059">
            <w:r w:rsidRPr="00C150F6">
              <w:t>пять крупнейших ведомств по ИС в мире: EPO, JPO, KIPO, SIPO, USPTO</w:t>
            </w:r>
          </w:p>
        </w:tc>
      </w:tr>
      <w:tr w:rsidR="00097D90" w:rsidRPr="009E4EC5" w14:paraId="240AE608" w14:textId="77777777" w:rsidTr="00ED7D1A">
        <w:trPr>
          <w:trHeight w:val="300"/>
        </w:trPr>
        <w:tc>
          <w:tcPr>
            <w:tcW w:w="2394" w:type="dxa"/>
            <w:shd w:val="clear" w:color="auto" w:fill="auto"/>
            <w:noWrap/>
            <w:vAlign w:val="bottom"/>
            <w:hideMark/>
          </w:tcPr>
          <w:p w14:paraId="249C12F1" w14:textId="5BB106E1" w:rsidR="00097D90" w:rsidRPr="00C150F6" w:rsidRDefault="00097D90" w:rsidP="00BA3059">
            <w:r w:rsidRPr="00C150F6">
              <w:t xml:space="preserve">IPR Центр </w:t>
            </w:r>
          </w:p>
        </w:tc>
        <w:tc>
          <w:tcPr>
            <w:tcW w:w="8370" w:type="dxa"/>
            <w:shd w:val="clear" w:color="auto" w:fill="auto"/>
            <w:noWrap/>
            <w:vAlign w:val="bottom"/>
            <w:hideMark/>
          </w:tcPr>
          <w:p w14:paraId="128F71BC" w14:textId="0D95073A" w:rsidR="00097D90" w:rsidRPr="00C150F6" w:rsidRDefault="00097D90" w:rsidP="00BA3059">
            <w:r w:rsidRPr="00C150F6">
              <w:t>Аналитический центр по защите прав интеллектуальной собственности</w:t>
            </w:r>
          </w:p>
        </w:tc>
      </w:tr>
      <w:tr w:rsidR="00097D90" w:rsidRPr="009E4EC5" w14:paraId="59BC5938" w14:textId="77777777" w:rsidTr="00ED7D1A">
        <w:trPr>
          <w:trHeight w:val="300"/>
        </w:trPr>
        <w:tc>
          <w:tcPr>
            <w:tcW w:w="2394" w:type="dxa"/>
            <w:shd w:val="clear" w:color="auto" w:fill="auto"/>
            <w:noWrap/>
            <w:vAlign w:val="bottom"/>
            <w:hideMark/>
          </w:tcPr>
          <w:p w14:paraId="5127853D" w14:textId="07B601FE" w:rsidR="00097D90" w:rsidRPr="00C150F6" w:rsidRDefault="00097D90" w:rsidP="00BA3059">
            <w:r w:rsidRPr="00C150F6">
              <w:t>JPO</w:t>
            </w:r>
          </w:p>
        </w:tc>
        <w:tc>
          <w:tcPr>
            <w:tcW w:w="8370" w:type="dxa"/>
            <w:shd w:val="clear" w:color="auto" w:fill="auto"/>
            <w:noWrap/>
            <w:vAlign w:val="bottom"/>
            <w:hideMark/>
          </w:tcPr>
          <w:p w14:paraId="742F682C" w14:textId="315B557C" w:rsidR="00097D90" w:rsidRPr="00C150F6" w:rsidRDefault="00097D90" w:rsidP="00BA3059">
            <w:r w:rsidRPr="00C150F6">
              <w:t xml:space="preserve">Японское патентное ведомство </w:t>
            </w:r>
          </w:p>
        </w:tc>
      </w:tr>
      <w:tr w:rsidR="00097D90" w:rsidRPr="00C150F6" w14:paraId="73644D75" w14:textId="77777777" w:rsidTr="00ED7D1A">
        <w:trPr>
          <w:trHeight w:val="300"/>
        </w:trPr>
        <w:tc>
          <w:tcPr>
            <w:tcW w:w="2394" w:type="dxa"/>
            <w:shd w:val="clear" w:color="auto" w:fill="auto"/>
            <w:noWrap/>
            <w:vAlign w:val="bottom"/>
            <w:hideMark/>
          </w:tcPr>
          <w:p w14:paraId="29B78F4A" w14:textId="35D27243" w:rsidR="00097D90" w:rsidRPr="00C150F6" w:rsidRDefault="00097D90" w:rsidP="00BA3059">
            <w:r w:rsidRPr="00C150F6">
              <w:t>KIPO</w:t>
            </w:r>
          </w:p>
        </w:tc>
        <w:tc>
          <w:tcPr>
            <w:tcW w:w="8370" w:type="dxa"/>
            <w:shd w:val="clear" w:color="auto" w:fill="auto"/>
            <w:noWrap/>
            <w:vAlign w:val="bottom"/>
            <w:hideMark/>
          </w:tcPr>
          <w:p w14:paraId="0200CA7A" w14:textId="077C828F" w:rsidR="00097D90" w:rsidRPr="00C150F6" w:rsidRDefault="00097D90" w:rsidP="00BA3059">
            <w:r w:rsidRPr="00C150F6">
              <w:t xml:space="preserve">Корейское ведомство по интеллектуальной собственности  </w:t>
            </w:r>
          </w:p>
        </w:tc>
      </w:tr>
      <w:tr w:rsidR="00097D90" w:rsidRPr="009E4EC5" w14:paraId="14077C8D" w14:textId="77777777" w:rsidTr="00ED7D1A">
        <w:trPr>
          <w:trHeight w:val="300"/>
        </w:trPr>
        <w:tc>
          <w:tcPr>
            <w:tcW w:w="2394" w:type="dxa"/>
            <w:shd w:val="clear" w:color="auto" w:fill="auto"/>
            <w:noWrap/>
            <w:vAlign w:val="bottom"/>
            <w:hideMark/>
          </w:tcPr>
          <w:p w14:paraId="69FC88F9" w14:textId="512281E8" w:rsidR="00097D90" w:rsidRPr="00C150F6" w:rsidRDefault="00097D90" w:rsidP="00BA3059">
            <w:r w:rsidRPr="00C150F6">
              <w:lastRenderedPageBreak/>
              <w:t>КПЭ</w:t>
            </w:r>
          </w:p>
        </w:tc>
        <w:tc>
          <w:tcPr>
            <w:tcW w:w="8370" w:type="dxa"/>
            <w:shd w:val="clear" w:color="auto" w:fill="auto"/>
            <w:noWrap/>
            <w:vAlign w:val="bottom"/>
            <w:hideMark/>
          </w:tcPr>
          <w:p w14:paraId="181FB8F6" w14:textId="7CEBFA7A" w:rsidR="00097D90" w:rsidRPr="00C150F6" w:rsidRDefault="00097D90" w:rsidP="00BA3059">
            <w:r w:rsidRPr="00C150F6">
              <w:t>ключевые показатели эффективности</w:t>
            </w:r>
          </w:p>
        </w:tc>
      </w:tr>
      <w:tr w:rsidR="00097D90" w:rsidRPr="00C150F6" w14:paraId="71A96D25" w14:textId="77777777" w:rsidTr="00ED7D1A">
        <w:trPr>
          <w:trHeight w:val="300"/>
        </w:trPr>
        <w:tc>
          <w:tcPr>
            <w:tcW w:w="2394" w:type="dxa"/>
            <w:shd w:val="clear" w:color="auto" w:fill="auto"/>
            <w:noWrap/>
            <w:vAlign w:val="bottom"/>
            <w:hideMark/>
          </w:tcPr>
          <w:p w14:paraId="7E41F620" w14:textId="6C6C1F68" w:rsidR="00097D90" w:rsidRPr="00C150F6" w:rsidRDefault="00097D90" w:rsidP="00BA3059">
            <w:r w:rsidRPr="00C150F6">
              <w:t>НАТР</w:t>
            </w:r>
          </w:p>
        </w:tc>
        <w:tc>
          <w:tcPr>
            <w:tcW w:w="8370" w:type="dxa"/>
            <w:shd w:val="clear" w:color="auto" w:fill="auto"/>
            <w:noWrap/>
            <w:vAlign w:val="bottom"/>
            <w:hideMark/>
          </w:tcPr>
          <w:p w14:paraId="438C1FB6" w14:textId="474EEF29" w:rsidR="00097D90" w:rsidRPr="00C150F6" w:rsidRDefault="00097D90" w:rsidP="00BA3059">
            <w:r w:rsidRPr="00C150F6">
              <w:t>Национальное агентство по технологическому развитию</w:t>
            </w:r>
          </w:p>
        </w:tc>
      </w:tr>
      <w:tr w:rsidR="00097D90" w:rsidRPr="009E4EC5" w14:paraId="7B5585EA" w14:textId="77777777" w:rsidTr="00ED7D1A">
        <w:trPr>
          <w:trHeight w:val="300"/>
        </w:trPr>
        <w:tc>
          <w:tcPr>
            <w:tcW w:w="2394" w:type="dxa"/>
            <w:shd w:val="clear" w:color="auto" w:fill="auto"/>
            <w:noWrap/>
            <w:vAlign w:val="bottom"/>
            <w:hideMark/>
          </w:tcPr>
          <w:p w14:paraId="458DE9AF" w14:textId="54E2A57B" w:rsidR="00097D90" w:rsidRPr="00C150F6" w:rsidRDefault="00097D90" w:rsidP="00BA3059">
            <w:r w:rsidRPr="00C150F6">
              <w:t>НПО</w:t>
            </w:r>
          </w:p>
        </w:tc>
        <w:tc>
          <w:tcPr>
            <w:tcW w:w="8370" w:type="dxa"/>
            <w:shd w:val="clear" w:color="auto" w:fill="auto"/>
            <w:noWrap/>
            <w:vAlign w:val="bottom"/>
            <w:hideMark/>
          </w:tcPr>
          <w:p w14:paraId="704AA980" w14:textId="2F00FAB5" w:rsidR="00097D90" w:rsidRPr="00C150F6" w:rsidRDefault="00097D90" w:rsidP="00BA3059">
            <w:r w:rsidRPr="00C150F6">
              <w:t>неправительственная организация</w:t>
            </w:r>
          </w:p>
        </w:tc>
      </w:tr>
      <w:tr w:rsidR="00097D90" w:rsidRPr="00C150F6" w14:paraId="57096291" w14:textId="77777777" w:rsidTr="00ED7D1A">
        <w:trPr>
          <w:trHeight w:val="300"/>
        </w:trPr>
        <w:tc>
          <w:tcPr>
            <w:tcW w:w="2394" w:type="dxa"/>
            <w:shd w:val="clear" w:color="auto" w:fill="auto"/>
            <w:noWrap/>
            <w:vAlign w:val="bottom"/>
            <w:hideMark/>
          </w:tcPr>
          <w:p w14:paraId="1AFF49F0" w14:textId="0ACD9C3C" w:rsidR="00097D90" w:rsidRPr="00C150F6" w:rsidRDefault="00097D90" w:rsidP="00BA3059">
            <w:r w:rsidRPr="00C150F6">
              <w:t>НИИС</w:t>
            </w:r>
          </w:p>
        </w:tc>
        <w:tc>
          <w:tcPr>
            <w:tcW w:w="8370" w:type="dxa"/>
            <w:shd w:val="clear" w:color="auto" w:fill="auto"/>
            <w:noWrap/>
            <w:vAlign w:val="bottom"/>
            <w:hideMark/>
          </w:tcPr>
          <w:p w14:paraId="4EC42D44" w14:textId="56D9EC97" w:rsidR="00097D90" w:rsidRPr="00C150F6" w:rsidRDefault="00097D90" w:rsidP="00BA3059">
            <w:r w:rsidRPr="00C150F6">
              <w:t>Национальный институт интеллектуальной собственности</w:t>
            </w:r>
          </w:p>
        </w:tc>
      </w:tr>
      <w:tr w:rsidR="00097D90" w:rsidRPr="00C150F6" w14:paraId="43D1B2AE" w14:textId="77777777" w:rsidTr="00ED7D1A">
        <w:trPr>
          <w:trHeight w:val="300"/>
        </w:trPr>
        <w:tc>
          <w:tcPr>
            <w:tcW w:w="2394" w:type="dxa"/>
            <w:shd w:val="clear" w:color="auto" w:fill="auto"/>
            <w:noWrap/>
            <w:vAlign w:val="bottom"/>
            <w:hideMark/>
          </w:tcPr>
          <w:p w14:paraId="1E173EDA" w14:textId="65F2A003" w:rsidR="00097D90" w:rsidRPr="00C150F6" w:rsidRDefault="00097D90" w:rsidP="00BA3059">
            <w:r w:rsidRPr="00C150F6">
              <w:t>NURIS</w:t>
            </w:r>
          </w:p>
        </w:tc>
        <w:tc>
          <w:tcPr>
            <w:tcW w:w="8370" w:type="dxa"/>
            <w:shd w:val="clear" w:color="auto" w:fill="auto"/>
            <w:noWrap/>
            <w:vAlign w:val="bottom"/>
            <w:hideMark/>
          </w:tcPr>
          <w:p w14:paraId="7CD2F36E" w14:textId="769604F2" w:rsidR="00097D90" w:rsidRPr="00C150F6" w:rsidRDefault="00097D90" w:rsidP="00BA3059">
            <w:r w:rsidRPr="00C150F6">
              <w:t>Научно-инновационная система Назарбаев Университета</w:t>
            </w:r>
          </w:p>
        </w:tc>
      </w:tr>
      <w:tr w:rsidR="00097D90" w:rsidRPr="009E4EC5" w14:paraId="760E58B3" w14:textId="77777777" w:rsidTr="00ED7D1A">
        <w:trPr>
          <w:trHeight w:val="300"/>
        </w:trPr>
        <w:tc>
          <w:tcPr>
            <w:tcW w:w="2394" w:type="dxa"/>
            <w:shd w:val="clear" w:color="auto" w:fill="auto"/>
            <w:noWrap/>
            <w:vAlign w:val="bottom"/>
            <w:hideMark/>
          </w:tcPr>
          <w:p w14:paraId="5EC09074" w14:textId="20E3D5A7" w:rsidR="00097D90" w:rsidRPr="00C150F6" w:rsidRDefault="00097D90" w:rsidP="00BA3059">
            <w:r w:rsidRPr="00C150F6">
              <w:t>ОЭСР</w:t>
            </w:r>
          </w:p>
        </w:tc>
        <w:tc>
          <w:tcPr>
            <w:tcW w:w="8370" w:type="dxa"/>
            <w:shd w:val="clear" w:color="auto" w:fill="auto"/>
            <w:noWrap/>
            <w:vAlign w:val="bottom"/>
            <w:hideMark/>
          </w:tcPr>
          <w:p w14:paraId="1C72AAC7" w14:textId="06B68763" w:rsidR="00097D90" w:rsidRPr="00C150F6" w:rsidRDefault="00097D90" w:rsidP="00BA3059">
            <w:r w:rsidRPr="00C150F6">
              <w:t>Организация экономического сотрудничества и развития</w:t>
            </w:r>
          </w:p>
        </w:tc>
      </w:tr>
      <w:tr w:rsidR="00097D90" w:rsidRPr="009E4EC5" w14:paraId="19445847" w14:textId="77777777" w:rsidTr="00ED7D1A">
        <w:trPr>
          <w:trHeight w:val="300"/>
        </w:trPr>
        <w:tc>
          <w:tcPr>
            <w:tcW w:w="2394" w:type="dxa"/>
            <w:shd w:val="clear" w:color="auto" w:fill="auto"/>
            <w:noWrap/>
            <w:vAlign w:val="bottom"/>
            <w:hideMark/>
          </w:tcPr>
          <w:p w14:paraId="1F6DC503" w14:textId="4D32A4E8" w:rsidR="00097D90" w:rsidRPr="00C150F6" w:rsidRDefault="00097D90" w:rsidP="00BA3059">
            <w:proofErr w:type="spellStart"/>
            <w:r w:rsidRPr="00C150F6">
              <w:t>PhD</w:t>
            </w:r>
            <w:proofErr w:type="spellEnd"/>
          </w:p>
        </w:tc>
        <w:tc>
          <w:tcPr>
            <w:tcW w:w="8370" w:type="dxa"/>
            <w:shd w:val="clear" w:color="auto" w:fill="auto"/>
            <w:noWrap/>
            <w:vAlign w:val="bottom"/>
            <w:hideMark/>
          </w:tcPr>
          <w:p w14:paraId="512BD2D7" w14:textId="6BE47BAF" w:rsidR="00097D90" w:rsidRPr="00C150F6" w:rsidRDefault="00097D90" w:rsidP="00BA3059">
            <w:r w:rsidRPr="00C150F6">
              <w:t xml:space="preserve">Докторская степень </w:t>
            </w:r>
          </w:p>
        </w:tc>
      </w:tr>
      <w:tr w:rsidR="00097D90" w:rsidRPr="00C150F6" w14:paraId="3B32BD64" w14:textId="77777777" w:rsidTr="00ED7D1A">
        <w:trPr>
          <w:trHeight w:val="300"/>
        </w:trPr>
        <w:tc>
          <w:tcPr>
            <w:tcW w:w="2394" w:type="dxa"/>
            <w:shd w:val="clear" w:color="auto" w:fill="auto"/>
            <w:noWrap/>
            <w:vAlign w:val="bottom"/>
            <w:hideMark/>
          </w:tcPr>
          <w:p w14:paraId="6DFB4AEC" w14:textId="755EA8AD" w:rsidR="00097D90" w:rsidRPr="00C150F6" w:rsidRDefault="00097D90" w:rsidP="00BA3059">
            <w:r w:rsidRPr="00C150F6">
              <w:t>ГНИИ</w:t>
            </w:r>
          </w:p>
        </w:tc>
        <w:tc>
          <w:tcPr>
            <w:tcW w:w="8370" w:type="dxa"/>
            <w:shd w:val="clear" w:color="auto" w:fill="auto"/>
            <w:noWrap/>
            <w:vAlign w:val="bottom"/>
            <w:hideMark/>
          </w:tcPr>
          <w:p w14:paraId="5C76233D" w14:textId="1D25CEA7" w:rsidR="00097D90" w:rsidRPr="00C150F6" w:rsidRDefault="00097D90" w:rsidP="00BA3059">
            <w:r w:rsidRPr="00C150F6">
              <w:t>Государственный научно-исследовательский институт</w:t>
            </w:r>
          </w:p>
        </w:tc>
      </w:tr>
      <w:tr w:rsidR="00097D90" w:rsidRPr="00C150F6" w14:paraId="3BF5DB50" w14:textId="77777777" w:rsidTr="00ED7D1A">
        <w:trPr>
          <w:trHeight w:val="300"/>
        </w:trPr>
        <w:tc>
          <w:tcPr>
            <w:tcW w:w="2394" w:type="dxa"/>
            <w:shd w:val="clear" w:color="auto" w:fill="auto"/>
            <w:noWrap/>
            <w:vAlign w:val="bottom"/>
            <w:hideMark/>
          </w:tcPr>
          <w:p w14:paraId="24988430" w14:textId="10A03C2D" w:rsidR="00097D90" w:rsidRPr="00C150F6" w:rsidRDefault="00097D90" w:rsidP="00BA3059">
            <w:r w:rsidRPr="00C150F6">
              <w:t>НИОКР</w:t>
            </w:r>
          </w:p>
        </w:tc>
        <w:tc>
          <w:tcPr>
            <w:tcW w:w="8370" w:type="dxa"/>
            <w:shd w:val="clear" w:color="auto" w:fill="auto"/>
            <w:noWrap/>
            <w:vAlign w:val="bottom"/>
            <w:hideMark/>
          </w:tcPr>
          <w:p w14:paraId="0A13FDA2" w14:textId="71A1FEE2" w:rsidR="00097D90" w:rsidRPr="00C150F6" w:rsidRDefault="00097D90" w:rsidP="00BA3059">
            <w:r w:rsidRPr="00C150F6">
              <w:t>научные исследования и опытно-конструкторские разработки</w:t>
            </w:r>
          </w:p>
        </w:tc>
      </w:tr>
      <w:tr w:rsidR="00097D90" w:rsidRPr="009E4EC5" w14:paraId="08EAC68C" w14:textId="77777777" w:rsidTr="00ED7D1A">
        <w:trPr>
          <w:trHeight w:val="300"/>
        </w:trPr>
        <w:tc>
          <w:tcPr>
            <w:tcW w:w="2394" w:type="dxa"/>
            <w:shd w:val="clear" w:color="auto" w:fill="auto"/>
            <w:noWrap/>
            <w:vAlign w:val="bottom"/>
            <w:hideMark/>
          </w:tcPr>
          <w:p w14:paraId="408AAFF3" w14:textId="77777777" w:rsidR="00097D90" w:rsidRPr="00C150F6" w:rsidRDefault="00097D90" w:rsidP="00BA3059">
            <w:r w:rsidRPr="00C150F6">
              <w:t>SNIPA</w:t>
            </w:r>
          </w:p>
          <w:p w14:paraId="61EB4D06" w14:textId="6EBC1551" w:rsidR="00097D90" w:rsidRPr="00C150F6" w:rsidRDefault="00097D90" w:rsidP="00BA3059"/>
        </w:tc>
        <w:tc>
          <w:tcPr>
            <w:tcW w:w="8370" w:type="dxa"/>
            <w:shd w:val="clear" w:color="auto" w:fill="auto"/>
            <w:noWrap/>
            <w:vAlign w:val="bottom"/>
            <w:hideMark/>
          </w:tcPr>
          <w:p w14:paraId="1AF6CB87" w14:textId="6B2B8254" w:rsidR="00097D90" w:rsidRPr="00C150F6" w:rsidRDefault="00097D90" w:rsidP="00BA3059">
            <w:r w:rsidRPr="00C150F6">
              <w:t>Государственное ведомство по интеллектуальной собственности Китайской Народной Республики</w:t>
            </w:r>
          </w:p>
        </w:tc>
      </w:tr>
      <w:tr w:rsidR="00097D90" w:rsidRPr="009E4EC5" w14:paraId="64B57886" w14:textId="77777777" w:rsidTr="00ED7D1A">
        <w:trPr>
          <w:trHeight w:val="300"/>
        </w:trPr>
        <w:tc>
          <w:tcPr>
            <w:tcW w:w="2394" w:type="dxa"/>
            <w:shd w:val="clear" w:color="auto" w:fill="auto"/>
            <w:noWrap/>
            <w:vAlign w:val="bottom"/>
            <w:hideMark/>
          </w:tcPr>
          <w:p w14:paraId="074B22C9" w14:textId="7F33CCAB" w:rsidR="00097D90" w:rsidRPr="00C150F6" w:rsidRDefault="00097D90" w:rsidP="00BA3059">
            <w:r w:rsidRPr="00C150F6">
              <w:t>МСБ</w:t>
            </w:r>
          </w:p>
        </w:tc>
        <w:tc>
          <w:tcPr>
            <w:tcW w:w="8370" w:type="dxa"/>
            <w:shd w:val="clear" w:color="auto" w:fill="auto"/>
            <w:noWrap/>
            <w:vAlign w:val="bottom"/>
            <w:hideMark/>
          </w:tcPr>
          <w:p w14:paraId="68822AEB" w14:textId="050BCF32" w:rsidR="00097D90" w:rsidRPr="00C150F6" w:rsidRDefault="00097D90" w:rsidP="00BA3059">
            <w:r w:rsidRPr="00C150F6">
              <w:t>малый и средний бизнес</w:t>
            </w:r>
          </w:p>
        </w:tc>
      </w:tr>
      <w:tr w:rsidR="00097D90" w:rsidRPr="00C150F6" w14:paraId="7EB010A1" w14:textId="77777777" w:rsidTr="00ED7D1A">
        <w:trPr>
          <w:trHeight w:val="300"/>
        </w:trPr>
        <w:tc>
          <w:tcPr>
            <w:tcW w:w="2394" w:type="dxa"/>
            <w:shd w:val="clear" w:color="auto" w:fill="auto"/>
            <w:noWrap/>
            <w:vAlign w:val="bottom"/>
            <w:hideMark/>
          </w:tcPr>
          <w:p w14:paraId="20DD8FE3" w14:textId="11411496" w:rsidR="00097D90" w:rsidRPr="00C150F6" w:rsidRDefault="00097D90" w:rsidP="00BA3059">
            <w:r w:rsidRPr="00C150F6">
              <w:t>ССВУ</w:t>
            </w:r>
          </w:p>
        </w:tc>
        <w:tc>
          <w:tcPr>
            <w:tcW w:w="8370" w:type="dxa"/>
            <w:shd w:val="clear" w:color="auto" w:fill="auto"/>
            <w:noWrap/>
            <w:vAlign w:val="bottom"/>
            <w:hideMark/>
          </w:tcPr>
          <w:p w14:paraId="6EE5BDD2" w14:textId="320A09C6" w:rsidR="00097D90" w:rsidRPr="00C150F6" w:rsidRDefault="00097D90" w:rsidP="00BA3059">
            <w:r w:rsidRPr="00C150F6">
              <w:t>сильные и слабые стороны, возможности, угрозы</w:t>
            </w:r>
          </w:p>
        </w:tc>
      </w:tr>
      <w:tr w:rsidR="00097D90" w:rsidRPr="009E4EC5" w14:paraId="631F8917" w14:textId="77777777" w:rsidTr="00ED7D1A">
        <w:trPr>
          <w:trHeight w:val="300"/>
        </w:trPr>
        <w:tc>
          <w:tcPr>
            <w:tcW w:w="2394" w:type="dxa"/>
            <w:shd w:val="clear" w:color="auto" w:fill="auto"/>
            <w:noWrap/>
            <w:vAlign w:val="bottom"/>
            <w:hideMark/>
          </w:tcPr>
          <w:p w14:paraId="437AEDB2" w14:textId="30A902C8" w:rsidR="00097D90" w:rsidRPr="00C150F6" w:rsidRDefault="00097D90" w:rsidP="00BA3059">
            <w:r w:rsidRPr="00C150F6">
              <w:t>TICS</w:t>
            </w:r>
          </w:p>
        </w:tc>
        <w:tc>
          <w:tcPr>
            <w:tcW w:w="8370" w:type="dxa"/>
            <w:shd w:val="clear" w:color="auto" w:fill="auto"/>
            <w:noWrap/>
            <w:vAlign w:val="bottom"/>
            <w:hideMark/>
          </w:tcPr>
          <w:p w14:paraId="5DFD8D38" w14:textId="4C54A956" w:rsidR="00097D90" w:rsidRPr="00C150F6" w:rsidRDefault="00097D90" w:rsidP="00BA3059">
            <w:r w:rsidRPr="00C150F6">
              <w:t>Центры поддержки технологий и инноваций</w:t>
            </w:r>
          </w:p>
        </w:tc>
      </w:tr>
      <w:tr w:rsidR="00097D90" w:rsidRPr="009E4EC5" w14:paraId="5EE327FA" w14:textId="77777777" w:rsidTr="00ED7D1A">
        <w:trPr>
          <w:trHeight w:val="300"/>
        </w:trPr>
        <w:tc>
          <w:tcPr>
            <w:tcW w:w="2394" w:type="dxa"/>
            <w:shd w:val="clear" w:color="auto" w:fill="auto"/>
            <w:noWrap/>
            <w:vAlign w:val="bottom"/>
            <w:hideMark/>
          </w:tcPr>
          <w:p w14:paraId="4BDB18D6" w14:textId="4CE8E376" w:rsidR="00097D90" w:rsidRPr="00C150F6" w:rsidRDefault="00097D90" w:rsidP="00BA3059">
            <w:r w:rsidRPr="00C150F6">
              <w:t>ТРИПС</w:t>
            </w:r>
          </w:p>
        </w:tc>
        <w:tc>
          <w:tcPr>
            <w:tcW w:w="8370" w:type="dxa"/>
            <w:shd w:val="clear" w:color="auto" w:fill="auto"/>
            <w:noWrap/>
            <w:vAlign w:val="bottom"/>
            <w:hideMark/>
          </w:tcPr>
          <w:p w14:paraId="2F54AFA5" w14:textId="2FB7D3B5" w:rsidR="00097D90" w:rsidRPr="00C150F6" w:rsidRDefault="00097D90" w:rsidP="00BA3059">
            <w:r w:rsidRPr="00C150F6">
              <w:t>Соглашение по торговым аспектам прав интеллектуальной собственности</w:t>
            </w:r>
          </w:p>
        </w:tc>
      </w:tr>
      <w:tr w:rsidR="00097D90" w:rsidRPr="009E4EC5" w14:paraId="328640C0" w14:textId="77777777" w:rsidTr="00ED7D1A">
        <w:trPr>
          <w:trHeight w:val="300"/>
        </w:trPr>
        <w:tc>
          <w:tcPr>
            <w:tcW w:w="2394" w:type="dxa"/>
            <w:shd w:val="clear" w:color="auto" w:fill="auto"/>
            <w:noWrap/>
            <w:vAlign w:val="bottom"/>
            <w:hideMark/>
          </w:tcPr>
          <w:p w14:paraId="4B819642" w14:textId="01A3E570" w:rsidR="00097D90" w:rsidRPr="00C150F6" w:rsidRDefault="00097D90" w:rsidP="00BA3059">
            <w:r w:rsidRPr="00C150F6">
              <w:t>БПТ</w:t>
            </w:r>
          </w:p>
        </w:tc>
        <w:tc>
          <w:tcPr>
            <w:tcW w:w="8370" w:type="dxa"/>
            <w:shd w:val="clear" w:color="auto" w:fill="auto"/>
            <w:noWrap/>
            <w:vAlign w:val="bottom"/>
            <w:hideMark/>
          </w:tcPr>
          <w:p w14:paraId="456E4628" w14:textId="7C49BAE6" w:rsidR="00097D90" w:rsidRPr="00C150F6" w:rsidRDefault="00097D90" w:rsidP="00BA3059">
            <w:r w:rsidRPr="00C150F6">
              <w:t>бюро по передаче технологий</w:t>
            </w:r>
          </w:p>
        </w:tc>
      </w:tr>
      <w:tr w:rsidR="00097D90" w:rsidRPr="00C150F6" w14:paraId="36B85440" w14:textId="77777777" w:rsidTr="00ED7D1A">
        <w:trPr>
          <w:trHeight w:val="300"/>
        </w:trPr>
        <w:tc>
          <w:tcPr>
            <w:tcW w:w="2394" w:type="dxa"/>
            <w:shd w:val="clear" w:color="auto" w:fill="auto"/>
            <w:noWrap/>
            <w:vAlign w:val="bottom"/>
            <w:hideMark/>
          </w:tcPr>
          <w:p w14:paraId="636EE5E2" w14:textId="505723FC" w:rsidR="00097D90" w:rsidRPr="00C150F6" w:rsidRDefault="00097D90" w:rsidP="00BA3059">
            <w:r w:rsidRPr="00C150F6">
              <w:t>Великобритания</w:t>
            </w:r>
          </w:p>
        </w:tc>
        <w:tc>
          <w:tcPr>
            <w:tcW w:w="8370" w:type="dxa"/>
            <w:shd w:val="clear" w:color="auto" w:fill="auto"/>
            <w:noWrap/>
            <w:vAlign w:val="bottom"/>
            <w:hideMark/>
          </w:tcPr>
          <w:p w14:paraId="3075EAAA" w14:textId="06560868" w:rsidR="00097D90" w:rsidRPr="00C150F6" w:rsidRDefault="00097D90" w:rsidP="00BA3059">
            <w:r w:rsidRPr="00C150F6">
              <w:t>Соединенное Королевство Великобритании и Северной Ирландии</w:t>
            </w:r>
          </w:p>
        </w:tc>
      </w:tr>
      <w:tr w:rsidR="00097D90" w:rsidRPr="009E4EC5" w14:paraId="6863CBF0" w14:textId="77777777" w:rsidTr="00ED7D1A">
        <w:trPr>
          <w:trHeight w:val="300"/>
        </w:trPr>
        <w:tc>
          <w:tcPr>
            <w:tcW w:w="2394" w:type="dxa"/>
            <w:shd w:val="clear" w:color="auto" w:fill="auto"/>
            <w:noWrap/>
            <w:vAlign w:val="bottom"/>
            <w:hideMark/>
          </w:tcPr>
          <w:p w14:paraId="5884E295" w14:textId="1E650E9B" w:rsidR="00097D90" w:rsidRPr="00C150F6" w:rsidRDefault="00097D90" w:rsidP="00BA3059">
            <w:r w:rsidRPr="00C150F6">
              <w:t>ЮНКТАД</w:t>
            </w:r>
          </w:p>
        </w:tc>
        <w:tc>
          <w:tcPr>
            <w:tcW w:w="8370" w:type="dxa"/>
            <w:shd w:val="clear" w:color="auto" w:fill="auto"/>
            <w:noWrap/>
            <w:vAlign w:val="bottom"/>
            <w:hideMark/>
          </w:tcPr>
          <w:p w14:paraId="7CF544F8" w14:textId="39055152" w:rsidR="00097D90" w:rsidRPr="00C150F6" w:rsidRDefault="00097D90" w:rsidP="00BA3059">
            <w:r w:rsidRPr="00C150F6">
              <w:t>Конференция Организации Объединенных Наций по торговле и развитию</w:t>
            </w:r>
          </w:p>
        </w:tc>
      </w:tr>
      <w:tr w:rsidR="00097D90" w:rsidRPr="009E4EC5" w14:paraId="62F40530" w14:textId="77777777" w:rsidTr="00ED7D1A">
        <w:trPr>
          <w:trHeight w:val="300"/>
        </w:trPr>
        <w:tc>
          <w:tcPr>
            <w:tcW w:w="2394" w:type="dxa"/>
            <w:shd w:val="clear" w:color="auto" w:fill="auto"/>
            <w:noWrap/>
            <w:vAlign w:val="bottom"/>
            <w:hideMark/>
          </w:tcPr>
          <w:p w14:paraId="57939B1D" w14:textId="4C05899B" w:rsidR="00097D90" w:rsidRPr="00C150F6" w:rsidRDefault="00097D90" w:rsidP="00BA3059">
            <w:r w:rsidRPr="00C150F6">
              <w:t>ПРООН</w:t>
            </w:r>
          </w:p>
        </w:tc>
        <w:tc>
          <w:tcPr>
            <w:tcW w:w="8370" w:type="dxa"/>
            <w:shd w:val="clear" w:color="auto" w:fill="auto"/>
            <w:noWrap/>
            <w:vAlign w:val="bottom"/>
            <w:hideMark/>
          </w:tcPr>
          <w:p w14:paraId="54B29B13" w14:textId="4E3648E6" w:rsidR="00097D90" w:rsidRPr="00C150F6" w:rsidRDefault="00097D90" w:rsidP="00BA3059">
            <w:r w:rsidRPr="00C150F6">
              <w:t>Программа развития Организации Объединенных Наций</w:t>
            </w:r>
          </w:p>
        </w:tc>
      </w:tr>
      <w:tr w:rsidR="00097D90" w:rsidRPr="009E4EC5" w14:paraId="559E1DA3" w14:textId="77777777" w:rsidTr="00ED7D1A">
        <w:trPr>
          <w:trHeight w:val="300"/>
        </w:trPr>
        <w:tc>
          <w:tcPr>
            <w:tcW w:w="2394" w:type="dxa"/>
            <w:shd w:val="clear" w:color="auto" w:fill="auto"/>
            <w:noWrap/>
            <w:vAlign w:val="bottom"/>
            <w:hideMark/>
          </w:tcPr>
          <w:p w14:paraId="4677E1BF" w14:textId="38B95F97" w:rsidR="00097D90" w:rsidRPr="00C150F6" w:rsidRDefault="00097D90" w:rsidP="00BA3059">
            <w:r w:rsidRPr="00C150F6">
              <w:t>ЮНЕСКО</w:t>
            </w:r>
          </w:p>
        </w:tc>
        <w:tc>
          <w:tcPr>
            <w:tcW w:w="8370" w:type="dxa"/>
            <w:shd w:val="clear" w:color="auto" w:fill="auto"/>
            <w:noWrap/>
            <w:vAlign w:val="bottom"/>
            <w:hideMark/>
          </w:tcPr>
          <w:p w14:paraId="001C3807" w14:textId="0281B412" w:rsidR="00097D90" w:rsidRPr="00C150F6" w:rsidRDefault="00097D90" w:rsidP="00BA3059">
            <w:r w:rsidRPr="00C150F6">
              <w:t>Организация Объединенных Наций по вопросам образования, науки и культуры</w:t>
            </w:r>
          </w:p>
        </w:tc>
      </w:tr>
      <w:tr w:rsidR="00097D90" w:rsidRPr="009E4EC5" w14:paraId="06AA0214" w14:textId="77777777" w:rsidTr="00ED7D1A">
        <w:trPr>
          <w:trHeight w:val="300"/>
        </w:trPr>
        <w:tc>
          <w:tcPr>
            <w:tcW w:w="2394" w:type="dxa"/>
            <w:shd w:val="clear" w:color="auto" w:fill="auto"/>
            <w:noWrap/>
            <w:vAlign w:val="bottom"/>
            <w:hideMark/>
          </w:tcPr>
          <w:p w14:paraId="2DE3DFCB" w14:textId="3E69EE4B" w:rsidR="00097D90" w:rsidRPr="00C150F6" w:rsidRDefault="00097D90" w:rsidP="00BA3059">
            <w:r w:rsidRPr="00C150F6">
              <w:t>США</w:t>
            </w:r>
          </w:p>
        </w:tc>
        <w:tc>
          <w:tcPr>
            <w:tcW w:w="8370" w:type="dxa"/>
            <w:shd w:val="clear" w:color="auto" w:fill="auto"/>
            <w:noWrap/>
            <w:vAlign w:val="bottom"/>
            <w:hideMark/>
          </w:tcPr>
          <w:p w14:paraId="1A0D2DFD" w14:textId="4B8CF426" w:rsidR="00097D90" w:rsidRPr="00C150F6" w:rsidRDefault="00097D90" w:rsidP="00BA3059">
            <w:r w:rsidRPr="00C150F6">
              <w:t>Соединенные Штаты Америки</w:t>
            </w:r>
          </w:p>
        </w:tc>
      </w:tr>
      <w:tr w:rsidR="00097D90" w:rsidRPr="00C150F6" w14:paraId="7A164329" w14:textId="77777777" w:rsidTr="00ED7D1A">
        <w:trPr>
          <w:trHeight w:val="300"/>
        </w:trPr>
        <w:tc>
          <w:tcPr>
            <w:tcW w:w="2394" w:type="dxa"/>
            <w:shd w:val="clear" w:color="auto" w:fill="auto"/>
            <w:noWrap/>
            <w:vAlign w:val="bottom"/>
            <w:hideMark/>
          </w:tcPr>
          <w:p w14:paraId="431E7176" w14:textId="2216CA44" w:rsidR="00097D90" w:rsidRPr="00C150F6" w:rsidRDefault="00097D90" w:rsidP="00BA3059">
            <w:r w:rsidRPr="00C150F6">
              <w:t>USPTO</w:t>
            </w:r>
          </w:p>
        </w:tc>
        <w:tc>
          <w:tcPr>
            <w:tcW w:w="8370" w:type="dxa"/>
            <w:shd w:val="clear" w:color="auto" w:fill="auto"/>
            <w:noWrap/>
            <w:vAlign w:val="bottom"/>
            <w:hideMark/>
          </w:tcPr>
          <w:p w14:paraId="01F39E8D" w14:textId="274E4CD9" w:rsidR="00097D90" w:rsidRPr="00C150F6" w:rsidRDefault="00097D90" w:rsidP="00BA3059">
            <w:r w:rsidRPr="00C150F6">
              <w:t>Управление по патентам и товарным знакам США</w:t>
            </w:r>
          </w:p>
        </w:tc>
      </w:tr>
      <w:tr w:rsidR="00097D90" w:rsidRPr="009E4EC5" w14:paraId="5423184E" w14:textId="77777777" w:rsidTr="00ED7D1A">
        <w:trPr>
          <w:trHeight w:val="300"/>
        </w:trPr>
        <w:tc>
          <w:tcPr>
            <w:tcW w:w="2394" w:type="dxa"/>
            <w:shd w:val="clear" w:color="auto" w:fill="auto"/>
            <w:noWrap/>
            <w:vAlign w:val="bottom"/>
            <w:hideMark/>
          </w:tcPr>
          <w:p w14:paraId="431B8816" w14:textId="11EF8F68" w:rsidR="00097D90" w:rsidRPr="00C150F6" w:rsidRDefault="00097D90" w:rsidP="00BA3059">
            <w:r w:rsidRPr="00C150F6">
              <w:t>ВЭФ</w:t>
            </w:r>
          </w:p>
        </w:tc>
        <w:tc>
          <w:tcPr>
            <w:tcW w:w="8370" w:type="dxa"/>
            <w:shd w:val="clear" w:color="auto" w:fill="auto"/>
            <w:noWrap/>
            <w:vAlign w:val="bottom"/>
            <w:hideMark/>
          </w:tcPr>
          <w:p w14:paraId="12409F11" w14:textId="49705D91" w:rsidR="00097D90" w:rsidRPr="00C150F6" w:rsidRDefault="00097D90" w:rsidP="00BA3059">
            <w:r w:rsidRPr="00C150F6">
              <w:t>Всемирный экономический форум</w:t>
            </w:r>
          </w:p>
        </w:tc>
      </w:tr>
      <w:tr w:rsidR="00097D90" w:rsidRPr="00C150F6" w14:paraId="11BA4B77" w14:textId="77777777" w:rsidTr="00ED7D1A">
        <w:trPr>
          <w:trHeight w:val="300"/>
        </w:trPr>
        <w:tc>
          <w:tcPr>
            <w:tcW w:w="2394" w:type="dxa"/>
            <w:shd w:val="clear" w:color="auto" w:fill="auto"/>
            <w:noWrap/>
            <w:vAlign w:val="bottom"/>
            <w:hideMark/>
          </w:tcPr>
          <w:p w14:paraId="61684CF7" w14:textId="18960D9F" w:rsidR="00097D90" w:rsidRPr="00C150F6" w:rsidRDefault="00097D90" w:rsidP="00BA3059">
            <w:r w:rsidRPr="00C150F6">
              <w:t>ВОЗ</w:t>
            </w:r>
          </w:p>
        </w:tc>
        <w:tc>
          <w:tcPr>
            <w:tcW w:w="8370" w:type="dxa"/>
            <w:shd w:val="clear" w:color="auto" w:fill="auto"/>
            <w:noWrap/>
            <w:vAlign w:val="bottom"/>
            <w:hideMark/>
          </w:tcPr>
          <w:p w14:paraId="795D7765" w14:textId="2C806DD1" w:rsidR="00097D90" w:rsidRPr="00C150F6" w:rsidRDefault="00097D90" w:rsidP="00BA3059">
            <w:r w:rsidRPr="00C150F6">
              <w:t>Всемирная организация здравоохранения</w:t>
            </w:r>
          </w:p>
        </w:tc>
      </w:tr>
      <w:tr w:rsidR="00097D90" w:rsidRPr="00C150F6" w14:paraId="2ADC5116" w14:textId="77777777" w:rsidTr="00ED7D1A">
        <w:trPr>
          <w:trHeight w:val="300"/>
        </w:trPr>
        <w:tc>
          <w:tcPr>
            <w:tcW w:w="2394" w:type="dxa"/>
            <w:shd w:val="clear" w:color="auto" w:fill="auto"/>
            <w:noWrap/>
            <w:vAlign w:val="bottom"/>
            <w:hideMark/>
          </w:tcPr>
          <w:p w14:paraId="32EDCBC1" w14:textId="1909915E" w:rsidR="00097D90" w:rsidRPr="00C150F6" w:rsidRDefault="00097D90" w:rsidP="00BA3059">
            <w:r w:rsidRPr="00C150F6">
              <w:t>ВОИС</w:t>
            </w:r>
          </w:p>
        </w:tc>
        <w:tc>
          <w:tcPr>
            <w:tcW w:w="8370" w:type="dxa"/>
            <w:shd w:val="clear" w:color="auto" w:fill="auto"/>
            <w:noWrap/>
            <w:vAlign w:val="bottom"/>
            <w:hideMark/>
          </w:tcPr>
          <w:p w14:paraId="67AE7571" w14:textId="54EF6DAD" w:rsidR="00097D90" w:rsidRPr="00C150F6" w:rsidRDefault="00097D90" w:rsidP="00BA3059">
            <w:r w:rsidRPr="00C150F6">
              <w:t>Всемирная организация интеллектуальной собственности</w:t>
            </w:r>
          </w:p>
        </w:tc>
      </w:tr>
      <w:tr w:rsidR="00097D90" w:rsidRPr="00C150F6" w14:paraId="19BEE086" w14:textId="77777777" w:rsidTr="00ED7D1A">
        <w:trPr>
          <w:trHeight w:val="300"/>
        </w:trPr>
        <w:tc>
          <w:tcPr>
            <w:tcW w:w="2394" w:type="dxa"/>
            <w:shd w:val="clear" w:color="auto" w:fill="auto"/>
            <w:noWrap/>
            <w:vAlign w:val="bottom"/>
            <w:hideMark/>
          </w:tcPr>
          <w:p w14:paraId="611F7515" w14:textId="014D26A5" w:rsidR="00097D90" w:rsidRPr="00C150F6" w:rsidRDefault="00097D90" w:rsidP="00BA3059">
            <w:r w:rsidRPr="00C150F6">
              <w:t>ВТО</w:t>
            </w:r>
          </w:p>
        </w:tc>
        <w:tc>
          <w:tcPr>
            <w:tcW w:w="8370" w:type="dxa"/>
            <w:shd w:val="clear" w:color="auto" w:fill="auto"/>
            <w:noWrap/>
            <w:vAlign w:val="bottom"/>
            <w:hideMark/>
          </w:tcPr>
          <w:p w14:paraId="0EDB9A65" w14:textId="5CBD7E4F" w:rsidR="00097D90" w:rsidRPr="00C150F6" w:rsidRDefault="00097D90" w:rsidP="00BA3059">
            <w:r w:rsidRPr="00C150F6">
              <w:t>Всемирная торговая организация</w:t>
            </w:r>
          </w:p>
        </w:tc>
      </w:tr>
      <w:tr w:rsidR="00097D90" w:rsidRPr="00C150F6" w14:paraId="129B8E58" w14:textId="77777777" w:rsidTr="00B37756">
        <w:trPr>
          <w:trHeight w:val="300"/>
        </w:trPr>
        <w:tc>
          <w:tcPr>
            <w:tcW w:w="2394" w:type="dxa"/>
            <w:shd w:val="clear" w:color="auto" w:fill="auto"/>
            <w:noWrap/>
            <w:hideMark/>
          </w:tcPr>
          <w:p w14:paraId="4AB82143" w14:textId="57BC4A25" w:rsidR="00097D90" w:rsidRPr="00C150F6" w:rsidRDefault="00097D90" w:rsidP="00BA3059">
            <w:r w:rsidRPr="00C150F6">
              <w:t xml:space="preserve">МИОР  </w:t>
            </w:r>
          </w:p>
        </w:tc>
        <w:tc>
          <w:tcPr>
            <w:tcW w:w="8370" w:type="dxa"/>
            <w:shd w:val="clear" w:color="auto" w:fill="auto"/>
            <w:noWrap/>
            <w:hideMark/>
          </w:tcPr>
          <w:p w14:paraId="14E0E41B" w14:textId="4B0DBADB" w:rsidR="00097D90" w:rsidRPr="00C150F6" w:rsidRDefault="00097D90" w:rsidP="00BA3059">
            <w:r w:rsidRPr="00C150F6">
              <w:t>Министерство информации и общественного развития Республики Казахстан</w:t>
            </w:r>
          </w:p>
        </w:tc>
      </w:tr>
      <w:tr w:rsidR="00097D90" w:rsidRPr="009E4EC5" w14:paraId="4823DC22" w14:textId="77777777" w:rsidTr="00ED7D1A">
        <w:trPr>
          <w:trHeight w:val="300"/>
        </w:trPr>
        <w:tc>
          <w:tcPr>
            <w:tcW w:w="2394" w:type="dxa"/>
            <w:shd w:val="clear" w:color="auto" w:fill="auto"/>
            <w:noWrap/>
          </w:tcPr>
          <w:p w14:paraId="0D87A2AB" w14:textId="1AE024B1" w:rsidR="00097D90" w:rsidRPr="00C150F6" w:rsidRDefault="00097D90" w:rsidP="00BA3059">
            <w:r w:rsidRPr="00C150F6">
              <w:t xml:space="preserve">МОН </w:t>
            </w:r>
          </w:p>
        </w:tc>
        <w:tc>
          <w:tcPr>
            <w:tcW w:w="8370" w:type="dxa"/>
            <w:shd w:val="clear" w:color="auto" w:fill="auto"/>
            <w:noWrap/>
          </w:tcPr>
          <w:p w14:paraId="27782B5A" w14:textId="3CA14F42" w:rsidR="00097D90" w:rsidRPr="00C150F6" w:rsidRDefault="00097D90" w:rsidP="00BA3059">
            <w:r w:rsidRPr="00C150F6">
              <w:t>Министерство образования и науки Республики Казахстан</w:t>
            </w:r>
          </w:p>
        </w:tc>
      </w:tr>
      <w:tr w:rsidR="00097D90" w:rsidRPr="009E4EC5" w14:paraId="4490DA8A" w14:textId="77777777" w:rsidTr="00ED7D1A">
        <w:trPr>
          <w:trHeight w:val="300"/>
        </w:trPr>
        <w:tc>
          <w:tcPr>
            <w:tcW w:w="2394" w:type="dxa"/>
            <w:shd w:val="clear" w:color="auto" w:fill="auto"/>
            <w:noWrap/>
          </w:tcPr>
          <w:p w14:paraId="22C0E649" w14:textId="732C6DFA" w:rsidR="00097D90" w:rsidRPr="00C150F6" w:rsidRDefault="00097D90" w:rsidP="00BD2EBE">
            <w:r w:rsidRPr="00C150F6">
              <w:t>МЗ</w:t>
            </w:r>
          </w:p>
        </w:tc>
        <w:tc>
          <w:tcPr>
            <w:tcW w:w="8370" w:type="dxa"/>
            <w:shd w:val="clear" w:color="auto" w:fill="auto"/>
            <w:noWrap/>
          </w:tcPr>
          <w:p w14:paraId="5D4F4181" w14:textId="06D7CE66" w:rsidR="00097D90" w:rsidRPr="00C150F6" w:rsidRDefault="00097D90" w:rsidP="00BA3059">
            <w:r w:rsidRPr="00C150F6">
              <w:t>Министерство здравоохранения Республики Казахстан</w:t>
            </w:r>
          </w:p>
        </w:tc>
      </w:tr>
      <w:tr w:rsidR="00097D90" w:rsidRPr="00C150F6" w14:paraId="2E87DE44" w14:textId="77777777" w:rsidTr="00ED7D1A">
        <w:trPr>
          <w:trHeight w:val="300"/>
        </w:trPr>
        <w:tc>
          <w:tcPr>
            <w:tcW w:w="2394" w:type="dxa"/>
            <w:shd w:val="clear" w:color="auto" w:fill="auto"/>
            <w:noWrap/>
          </w:tcPr>
          <w:p w14:paraId="041CB076" w14:textId="7D96FB77" w:rsidR="00097D90" w:rsidRPr="00C150F6" w:rsidRDefault="00097D90" w:rsidP="00BD2EBE">
            <w:r w:rsidRPr="00C150F6">
              <w:t>МТСЗН</w:t>
            </w:r>
          </w:p>
        </w:tc>
        <w:tc>
          <w:tcPr>
            <w:tcW w:w="8370" w:type="dxa"/>
            <w:shd w:val="clear" w:color="auto" w:fill="auto"/>
            <w:noWrap/>
          </w:tcPr>
          <w:p w14:paraId="5BAA478D" w14:textId="621EF8C1" w:rsidR="00097D90" w:rsidRPr="00C150F6" w:rsidRDefault="00097D90" w:rsidP="00BA3059">
            <w:r w:rsidRPr="00C150F6">
              <w:t>Министерство труда и социальной защиты населения Республики Казахстан</w:t>
            </w:r>
          </w:p>
        </w:tc>
      </w:tr>
      <w:tr w:rsidR="00097D90" w:rsidRPr="009E4EC5" w14:paraId="7A09CB67" w14:textId="77777777" w:rsidTr="00ED7D1A">
        <w:trPr>
          <w:trHeight w:val="300"/>
        </w:trPr>
        <w:tc>
          <w:tcPr>
            <w:tcW w:w="2394" w:type="dxa"/>
            <w:shd w:val="clear" w:color="auto" w:fill="auto"/>
            <w:noWrap/>
          </w:tcPr>
          <w:p w14:paraId="2D669BB7" w14:textId="1F4925AE" w:rsidR="00097D90" w:rsidRPr="00C150F6" w:rsidRDefault="00097D90" w:rsidP="00BD2EBE">
            <w:r w:rsidRPr="00C150F6">
              <w:t xml:space="preserve">МО  </w:t>
            </w:r>
          </w:p>
        </w:tc>
        <w:tc>
          <w:tcPr>
            <w:tcW w:w="8370" w:type="dxa"/>
            <w:shd w:val="clear" w:color="auto" w:fill="auto"/>
            <w:noWrap/>
          </w:tcPr>
          <w:p w14:paraId="54707A1F" w14:textId="69905C5E" w:rsidR="00097D90" w:rsidRPr="00C150F6" w:rsidRDefault="00097D90" w:rsidP="00BA3059">
            <w:r w:rsidRPr="00C150F6">
              <w:t>Министерство обороны Республики Казахстан</w:t>
            </w:r>
          </w:p>
        </w:tc>
      </w:tr>
      <w:tr w:rsidR="00097D90" w:rsidRPr="00C150F6" w14:paraId="7980D1B2" w14:textId="77777777" w:rsidTr="00ED7D1A">
        <w:trPr>
          <w:trHeight w:val="300"/>
        </w:trPr>
        <w:tc>
          <w:tcPr>
            <w:tcW w:w="2394" w:type="dxa"/>
            <w:shd w:val="clear" w:color="auto" w:fill="auto"/>
            <w:noWrap/>
          </w:tcPr>
          <w:p w14:paraId="64CD2DF2" w14:textId="1303ADAC" w:rsidR="00097D90" w:rsidRPr="00C150F6" w:rsidRDefault="00097D90" w:rsidP="00BD2EBE">
            <w:r w:rsidRPr="00C150F6">
              <w:t xml:space="preserve">АДГС </w:t>
            </w:r>
          </w:p>
        </w:tc>
        <w:tc>
          <w:tcPr>
            <w:tcW w:w="8370" w:type="dxa"/>
            <w:shd w:val="clear" w:color="auto" w:fill="auto"/>
            <w:noWrap/>
          </w:tcPr>
          <w:p w14:paraId="2E687C99" w14:textId="67FF3F0B" w:rsidR="00097D90" w:rsidRPr="00C150F6" w:rsidRDefault="00097D90" w:rsidP="00BA3059">
            <w:r w:rsidRPr="00C150F6">
              <w:t>Агентство Республики Казахстан по делам государственной службы</w:t>
            </w:r>
          </w:p>
        </w:tc>
      </w:tr>
      <w:tr w:rsidR="00097D90" w:rsidRPr="009E4EC5" w14:paraId="610967EA" w14:textId="77777777" w:rsidTr="00ED7D1A">
        <w:trPr>
          <w:trHeight w:val="300"/>
        </w:trPr>
        <w:tc>
          <w:tcPr>
            <w:tcW w:w="2394" w:type="dxa"/>
            <w:shd w:val="clear" w:color="auto" w:fill="auto"/>
            <w:noWrap/>
          </w:tcPr>
          <w:p w14:paraId="5DF98AE1" w14:textId="327E0329" w:rsidR="00097D90" w:rsidRPr="00C150F6" w:rsidRDefault="00097D90" w:rsidP="00BD2EBE">
            <w:r w:rsidRPr="00C150F6">
              <w:t>МКС</w:t>
            </w:r>
          </w:p>
        </w:tc>
        <w:tc>
          <w:tcPr>
            <w:tcW w:w="8370" w:type="dxa"/>
            <w:shd w:val="clear" w:color="auto" w:fill="auto"/>
            <w:noWrap/>
          </w:tcPr>
          <w:p w14:paraId="4951C543" w14:textId="2DF5F2F1" w:rsidR="00097D90" w:rsidRPr="00C150F6" w:rsidRDefault="00097D90" w:rsidP="00BA3059">
            <w:r w:rsidRPr="00C150F6">
              <w:t>Министерство культуры и спорта Республики Казахстан</w:t>
            </w:r>
          </w:p>
        </w:tc>
      </w:tr>
      <w:tr w:rsidR="00097D90" w:rsidRPr="009E4EC5" w14:paraId="140F019D" w14:textId="77777777" w:rsidTr="00ED7D1A">
        <w:trPr>
          <w:trHeight w:val="300"/>
        </w:trPr>
        <w:tc>
          <w:tcPr>
            <w:tcW w:w="2394" w:type="dxa"/>
            <w:shd w:val="clear" w:color="auto" w:fill="auto"/>
            <w:noWrap/>
          </w:tcPr>
          <w:p w14:paraId="40E46E46" w14:textId="7851AB20" w:rsidR="00097D90" w:rsidRPr="00C150F6" w:rsidRDefault="00097D90" w:rsidP="00BD2EBE">
            <w:r w:rsidRPr="00C150F6">
              <w:t xml:space="preserve">МИД </w:t>
            </w:r>
          </w:p>
        </w:tc>
        <w:tc>
          <w:tcPr>
            <w:tcW w:w="8370" w:type="dxa"/>
            <w:shd w:val="clear" w:color="auto" w:fill="auto"/>
            <w:noWrap/>
          </w:tcPr>
          <w:p w14:paraId="16674D59" w14:textId="6DB07259" w:rsidR="00097D90" w:rsidRPr="00C150F6" w:rsidRDefault="00097D90" w:rsidP="00BA3059">
            <w:r w:rsidRPr="00C150F6">
              <w:t>Министерство иностранных дел Республики Казахстан</w:t>
            </w:r>
          </w:p>
        </w:tc>
      </w:tr>
      <w:tr w:rsidR="00097D90" w:rsidRPr="009E4EC5" w14:paraId="0BD17BFE" w14:textId="77777777" w:rsidTr="00ED7D1A">
        <w:trPr>
          <w:trHeight w:val="300"/>
        </w:trPr>
        <w:tc>
          <w:tcPr>
            <w:tcW w:w="2394" w:type="dxa"/>
            <w:shd w:val="clear" w:color="auto" w:fill="auto"/>
            <w:noWrap/>
          </w:tcPr>
          <w:p w14:paraId="4A096CCA" w14:textId="4C97AB9F" w:rsidR="00097D90" w:rsidRPr="00C150F6" w:rsidRDefault="00097D90" w:rsidP="00BD2EBE">
            <w:r w:rsidRPr="00C150F6">
              <w:t>МВД</w:t>
            </w:r>
          </w:p>
        </w:tc>
        <w:tc>
          <w:tcPr>
            <w:tcW w:w="8370" w:type="dxa"/>
            <w:shd w:val="clear" w:color="auto" w:fill="auto"/>
            <w:noWrap/>
          </w:tcPr>
          <w:p w14:paraId="669F6423" w14:textId="1BAC93C8" w:rsidR="00097D90" w:rsidRPr="00C150F6" w:rsidRDefault="00097D90" w:rsidP="00BA3059">
            <w:r w:rsidRPr="00C150F6">
              <w:t>Министерство внутренних дел Республики Казахстан</w:t>
            </w:r>
          </w:p>
        </w:tc>
      </w:tr>
      <w:tr w:rsidR="00097D90" w:rsidRPr="009E4EC5" w14:paraId="7685D437" w14:textId="77777777" w:rsidTr="00ED7D1A">
        <w:trPr>
          <w:trHeight w:val="300"/>
        </w:trPr>
        <w:tc>
          <w:tcPr>
            <w:tcW w:w="2394" w:type="dxa"/>
            <w:shd w:val="clear" w:color="auto" w:fill="auto"/>
            <w:noWrap/>
          </w:tcPr>
          <w:p w14:paraId="7E8E7A9D" w14:textId="21FAF02D" w:rsidR="00097D90" w:rsidRPr="00C150F6" w:rsidRDefault="00097D90" w:rsidP="00BD2EBE">
            <w:r w:rsidRPr="00C150F6">
              <w:t xml:space="preserve">МЮ </w:t>
            </w:r>
          </w:p>
        </w:tc>
        <w:tc>
          <w:tcPr>
            <w:tcW w:w="8370" w:type="dxa"/>
            <w:shd w:val="clear" w:color="auto" w:fill="auto"/>
            <w:noWrap/>
          </w:tcPr>
          <w:p w14:paraId="3B02D3D8" w14:textId="5943BEC4" w:rsidR="00097D90" w:rsidRPr="00C150F6" w:rsidRDefault="00097D90" w:rsidP="00BA3059">
            <w:r w:rsidRPr="00C150F6">
              <w:t>Министерство юстиции Республики Казахстан</w:t>
            </w:r>
          </w:p>
        </w:tc>
      </w:tr>
      <w:tr w:rsidR="00097D90" w:rsidRPr="00C150F6" w14:paraId="173EF223" w14:textId="77777777" w:rsidTr="00ED7D1A">
        <w:trPr>
          <w:trHeight w:val="300"/>
        </w:trPr>
        <w:tc>
          <w:tcPr>
            <w:tcW w:w="2394" w:type="dxa"/>
            <w:shd w:val="clear" w:color="auto" w:fill="auto"/>
            <w:noWrap/>
          </w:tcPr>
          <w:p w14:paraId="072B3E84" w14:textId="1B2305B8" w:rsidR="00097D90" w:rsidRPr="00C150F6" w:rsidRDefault="00097D90" w:rsidP="00ED7D1A">
            <w:r w:rsidRPr="00C150F6">
              <w:t>МНЭ</w:t>
            </w:r>
          </w:p>
        </w:tc>
        <w:tc>
          <w:tcPr>
            <w:tcW w:w="8370" w:type="dxa"/>
            <w:shd w:val="clear" w:color="auto" w:fill="auto"/>
            <w:noWrap/>
          </w:tcPr>
          <w:p w14:paraId="2109FD16" w14:textId="5AACCFA9" w:rsidR="00097D90" w:rsidRPr="00C150F6" w:rsidRDefault="00097D90" w:rsidP="00BA3059">
            <w:r w:rsidRPr="00C150F6">
              <w:t>Министерство национальной экономики Республики Казахстан</w:t>
            </w:r>
          </w:p>
        </w:tc>
      </w:tr>
      <w:tr w:rsidR="00097D90" w:rsidRPr="009E4EC5" w14:paraId="5461F01A" w14:textId="77777777" w:rsidTr="00ED7D1A">
        <w:trPr>
          <w:trHeight w:val="300"/>
        </w:trPr>
        <w:tc>
          <w:tcPr>
            <w:tcW w:w="2394" w:type="dxa"/>
            <w:shd w:val="clear" w:color="auto" w:fill="auto"/>
            <w:noWrap/>
          </w:tcPr>
          <w:p w14:paraId="64DBE495" w14:textId="5E84BD08" w:rsidR="00097D90" w:rsidRPr="00C150F6" w:rsidRDefault="00097D90" w:rsidP="00ED7D1A">
            <w:r w:rsidRPr="00C150F6">
              <w:t>МЭГПР</w:t>
            </w:r>
          </w:p>
        </w:tc>
        <w:tc>
          <w:tcPr>
            <w:tcW w:w="8370" w:type="dxa"/>
            <w:shd w:val="clear" w:color="auto" w:fill="auto"/>
            <w:noWrap/>
          </w:tcPr>
          <w:p w14:paraId="62DD06FC" w14:textId="3E572BDA" w:rsidR="00097D90" w:rsidRPr="00C150F6" w:rsidRDefault="00097D90" w:rsidP="00BA3059">
            <w:r w:rsidRPr="00C150F6">
              <w:t>Министерство экологии, геологии и природных ресурсов Республики Казахстан</w:t>
            </w:r>
          </w:p>
        </w:tc>
      </w:tr>
      <w:tr w:rsidR="00097D90" w:rsidRPr="009E4EC5" w14:paraId="79A60FE3" w14:textId="77777777" w:rsidTr="00ED7D1A">
        <w:trPr>
          <w:trHeight w:val="300"/>
        </w:trPr>
        <w:tc>
          <w:tcPr>
            <w:tcW w:w="2394" w:type="dxa"/>
            <w:shd w:val="clear" w:color="auto" w:fill="auto"/>
            <w:noWrap/>
          </w:tcPr>
          <w:p w14:paraId="1D8E0A11" w14:textId="77777777" w:rsidR="00097D90" w:rsidRDefault="00097D90" w:rsidP="00ED7D1A">
            <w:r w:rsidRPr="00C150F6">
              <w:t>МЦРИАП</w:t>
            </w:r>
          </w:p>
          <w:p w14:paraId="6D24EA57" w14:textId="77777777" w:rsidR="00097D90" w:rsidRDefault="00097D90" w:rsidP="002B72B8">
            <w:pPr>
              <w:rPr>
                <w:lang w:val="kk-KZ"/>
              </w:rPr>
            </w:pPr>
          </w:p>
          <w:p w14:paraId="3C3F0657" w14:textId="77777777" w:rsidR="00097D90" w:rsidRDefault="00097D90" w:rsidP="002B72B8">
            <w:pPr>
              <w:rPr>
                <w:lang w:val="kk-KZ"/>
              </w:rPr>
            </w:pPr>
            <w:r>
              <w:rPr>
                <w:lang w:val="kk-KZ"/>
              </w:rPr>
              <w:t>МФ</w:t>
            </w:r>
          </w:p>
          <w:p w14:paraId="58E2FF76" w14:textId="77777777" w:rsidR="00097D90" w:rsidRDefault="00097D90" w:rsidP="002B72B8">
            <w:pPr>
              <w:rPr>
                <w:lang w:val="kk-KZ"/>
              </w:rPr>
            </w:pPr>
            <w:r>
              <w:rPr>
                <w:lang w:val="kk-KZ"/>
              </w:rPr>
              <w:t>КГД</w:t>
            </w:r>
          </w:p>
          <w:p w14:paraId="4C44E744" w14:textId="176F3320" w:rsidR="00097D90" w:rsidRPr="00C150F6" w:rsidRDefault="00097D90" w:rsidP="00ED7D1A">
            <w:r>
              <w:rPr>
                <w:lang w:val="kk-KZ"/>
              </w:rPr>
              <w:t>АФМ</w:t>
            </w:r>
          </w:p>
        </w:tc>
        <w:tc>
          <w:tcPr>
            <w:tcW w:w="8370" w:type="dxa"/>
            <w:shd w:val="clear" w:color="auto" w:fill="auto"/>
            <w:noWrap/>
          </w:tcPr>
          <w:p w14:paraId="19A8722A" w14:textId="77777777" w:rsidR="00097D90" w:rsidRDefault="00097D90" w:rsidP="00BA3059">
            <w:pPr>
              <w:rPr>
                <w:lang w:val="kk-KZ"/>
              </w:rPr>
            </w:pPr>
            <w:r w:rsidRPr="00C150F6">
              <w:t>Министерство цифрового развития, инноваций и аэрокосмической промышленности Республики Казахстан</w:t>
            </w:r>
          </w:p>
          <w:p w14:paraId="6E308235" w14:textId="77777777" w:rsidR="00097D90" w:rsidRDefault="00097D90" w:rsidP="00BA3059">
            <w:pPr>
              <w:rPr>
                <w:lang w:val="kk-KZ"/>
              </w:rPr>
            </w:pPr>
            <w:r>
              <w:rPr>
                <w:lang w:val="kk-KZ"/>
              </w:rPr>
              <w:t>Министерство финансов Республики Казахстан</w:t>
            </w:r>
          </w:p>
          <w:p w14:paraId="560019FF" w14:textId="77777777" w:rsidR="00097D90" w:rsidRDefault="00097D90" w:rsidP="00BA3059">
            <w:pPr>
              <w:rPr>
                <w:lang w:val="kk-KZ"/>
              </w:rPr>
            </w:pPr>
            <w:r>
              <w:rPr>
                <w:lang w:val="kk-KZ"/>
              </w:rPr>
              <w:t>Комитет государственных доходов</w:t>
            </w:r>
          </w:p>
          <w:p w14:paraId="0A690308" w14:textId="5CF23775" w:rsidR="00097D90" w:rsidRPr="00C150F6" w:rsidRDefault="00097D90" w:rsidP="00BA3059">
            <w:r>
              <w:rPr>
                <w:lang w:val="kk-KZ"/>
              </w:rPr>
              <w:t>Агенство Республики Казахстан по финансовому мониторингу</w:t>
            </w:r>
          </w:p>
        </w:tc>
      </w:tr>
      <w:tr w:rsidR="00097D90" w:rsidRPr="009E4EC5" w14:paraId="02CA008C" w14:textId="77777777" w:rsidTr="00ED7D1A">
        <w:trPr>
          <w:trHeight w:val="300"/>
        </w:trPr>
        <w:tc>
          <w:tcPr>
            <w:tcW w:w="2394" w:type="dxa"/>
            <w:shd w:val="clear" w:color="auto" w:fill="auto"/>
            <w:noWrap/>
          </w:tcPr>
          <w:p w14:paraId="0F2269E9" w14:textId="4FA8516C" w:rsidR="00097D90" w:rsidRPr="002B72B8" w:rsidRDefault="00097D90" w:rsidP="002B72B8">
            <w:pPr>
              <w:rPr>
                <w:lang w:val="kk-KZ"/>
              </w:rPr>
            </w:pPr>
            <w:r w:rsidRPr="00C150F6">
              <w:t>НПП «</w:t>
            </w:r>
            <w:proofErr w:type="spellStart"/>
            <w:r w:rsidRPr="00C150F6">
              <w:t>Атамекен</w:t>
            </w:r>
            <w:proofErr w:type="spellEnd"/>
            <w:r w:rsidRPr="00C150F6">
              <w:t>»</w:t>
            </w:r>
          </w:p>
        </w:tc>
        <w:tc>
          <w:tcPr>
            <w:tcW w:w="8370" w:type="dxa"/>
            <w:shd w:val="clear" w:color="auto" w:fill="auto"/>
            <w:noWrap/>
          </w:tcPr>
          <w:p w14:paraId="414803E3" w14:textId="0222E5DD" w:rsidR="00097D90" w:rsidRPr="002B72B8" w:rsidRDefault="00097D90" w:rsidP="00BA3059">
            <w:pPr>
              <w:rPr>
                <w:lang w:val="kk-KZ"/>
              </w:rPr>
            </w:pPr>
            <w:r w:rsidRPr="00C150F6">
              <w:t>Национальная палата предпринимателей «</w:t>
            </w:r>
            <w:proofErr w:type="spellStart"/>
            <w:r w:rsidRPr="00C150F6">
              <w:t>Атамекен</w:t>
            </w:r>
            <w:proofErr w:type="spellEnd"/>
            <w:r w:rsidRPr="00C150F6">
              <w:t>»</w:t>
            </w:r>
          </w:p>
        </w:tc>
      </w:tr>
      <w:tr w:rsidR="00097D90" w:rsidRPr="00C150F6" w14:paraId="71C50B8A" w14:textId="77777777" w:rsidTr="00ED7D1A">
        <w:trPr>
          <w:trHeight w:val="300"/>
        </w:trPr>
        <w:tc>
          <w:tcPr>
            <w:tcW w:w="2394" w:type="dxa"/>
            <w:shd w:val="clear" w:color="auto" w:fill="auto"/>
            <w:noWrap/>
          </w:tcPr>
          <w:p w14:paraId="1A83AF9D" w14:textId="11C1F63C" w:rsidR="00097D90" w:rsidRPr="00C150F6" w:rsidRDefault="00097D90" w:rsidP="00ED7D1A">
            <w:r w:rsidRPr="00C150F6">
              <w:t>ВУЗ</w:t>
            </w:r>
          </w:p>
        </w:tc>
        <w:tc>
          <w:tcPr>
            <w:tcW w:w="8370" w:type="dxa"/>
            <w:shd w:val="clear" w:color="auto" w:fill="auto"/>
            <w:noWrap/>
          </w:tcPr>
          <w:p w14:paraId="48F4C8B8" w14:textId="59E72DED" w:rsidR="00097D90" w:rsidRPr="00C150F6" w:rsidRDefault="00097D90" w:rsidP="00BA3059">
            <w:r w:rsidRPr="00C150F6">
              <w:t>высшее учебное заведение</w:t>
            </w:r>
          </w:p>
        </w:tc>
      </w:tr>
      <w:tr w:rsidR="00097D90" w:rsidRPr="00C150F6" w14:paraId="350E2248" w14:textId="77777777" w:rsidTr="00ED7D1A">
        <w:trPr>
          <w:trHeight w:val="300"/>
        </w:trPr>
        <w:tc>
          <w:tcPr>
            <w:tcW w:w="2394" w:type="dxa"/>
            <w:shd w:val="clear" w:color="auto" w:fill="auto"/>
            <w:noWrap/>
          </w:tcPr>
          <w:p w14:paraId="2F589F06" w14:textId="009F179A" w:rsidR="00097D90" w:rsidRPr="00C150F6" w:rsidRDefault="00097D90" w:rsidP="00BA3059">
            <w:r w:rsidRPr="00C150F6">
              <w:t xml:space="preserve">ООН    </w:t>
            </w:r>
          </w:p>
        </w:tc>
        <w:tc>
          <w:tcPr>
            <w:tcW w:w="8370" w:type="dxa"/>
            <w:shd w:val="clear" w:color="auto" w:fill="auto"/>
            <w:noWrap/>
          </w:tcPr>
          <w:p w14:paraId="75D9869D" w14:textId="62564637" w:rsidR="00097D90" w:rsidRPr="00C150F6" w:rsidRDefault="00097D90" w:rsidP="00BA3059">
            <w:r w:rsidRPr="00C150F6">
              <w:t>Организация Объединенных Наций</w:t>
            </w:r>
          </w:p>
        </w:tc>
      </w:tr>
    </w:tbl>
    <w:p w14:paraId="6A51AA82" w14:textId="77777777" w:rsidR="00CD4070" w:rsidRPr="00C150F6" w:rsidRDefault="00CD4070" w:rsidP="00E33487">
      <w:pPr>
        <w:jc w:val="both"/>
      </w:pPr>
    </w:p>
    <w:sectPr w:rsidR="00CD4070" w:rsidRPr="00C150F6" w:rsidSect="00DF2774">
      <w:pgSz w:w="11906" w:h="16838"/>
      <w:pgMar w:top="567" w:right="567" w:bottom="567"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0262AE" w14:textId="77777777" w:rsidR="007220FD" w:rsidRDefault="007220FD">
      <w:r>
        <w:separator/>
      </w:r>
    </w:p>
  </w:endnote>
  <w:endnote w:type="continuationSeparator" w:id="0">
    <w:p w14:paraId="3FBCA4DD" w14:textId="77777777" w:rsidR="007220FD" w:rsidRDefault="00722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Neue">
    <w:altName w:val="Helvetica Neue"/>
    <w:charset w:val="00"/>
    <w:family w:val="auto"/>
    <w:pitch w:val="variable"/>
    <w:sig w:usb0="E50002FF" w:usb1="500079DB" w:usb2="00000010" w:usb3="00000000" w:csb0="00000001" w:csb1="00000000"/>
  </w:font>
  <w:font w:name="Myriad Pro">
    <w:panose1 w:val="00000000000000000000"/>
    <w:charset w:val="00"/>
    <w:family w:val="swiss"/>
    <w:notTrueType/>
    <w:pitch w:val="variable"/>
    <w:sig w:usb0="20000287" w:usb1="00000001" w:usb2="00000000" w:usb3="00000000" w:csb0="0000019F" w:csb1="00000000"/>
  </w:font>
  <w:font w:name="Times New Roman,Italic">
    <w:altName w:val="Times New Roman"/>
    <w:charset w:val="00"/>
    <w:family w:val="auto"/>
    <w:pitch w:val="variable"/>
    <w:sig w:usb0="E00002FF" w:usb1="5000205A" w:usb2="00000000" w:usb3="00000000" w:csb0="0000019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7975967"/>
      <w:docPartObj>
        <w:docPartGallery w:val="Page Numbers (Bottom of Page)"/>
        <w:docPartUnique/>
      </w:docPartObj>
    </w:sdtPr>
    <w:sdtEndPr/>
    <w:sdtContent>
      <w:p w14:paraId="55291C2D" w14:textId="7855AD55" w:rsidR="0016042C" w:rsidRDefault="0016042C">
        <w:pPr>
          <w:pStyle w:val="a6"/>
          <w:jc w:val="right"/>
        </w:pPr>
        <w:r>
          <w:fldChar w:fldCharType="begin"/>
        </w:r>
        <w:r>
          <w:instrText>PAGE   \* MERGEFORMAT</w:instrText>
        </w:r>
        <w:r>
          <w:fldChar w:fldCharType="separate"/>
        </w:r>
        <w:r w:rsidR="00EE591F" w:rsidRPr="00EE591F">
          <w:rPr>
            <w:noProof/>
            <w:lang w:val="ru-RU"/>
          </w:rPr>
          <w:t>30</w:t>
        </w:r>
        <w:r>
          <w:fldChar w:fldCharType="end"/>
        </w:r>
      </w:p>
    </w:sdtContent>
  </w:sdt>
  <w:p w14:paraId="0FB80F43" w14:textId="77777777" w:rsidR="0016042C" w:rsidRDefault="0016042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1EDD8E" w14:textId="77777777" w:rsidR="007220FD" w:rsidRDefault="007220FD" w:rsidP="000F6854">
      <w:r>
        <w:separator/>
      </w:r>
    </w:p>
  </w:footnote>
  <w:footnote w:type="continuationSeparator" w:id="0">
    <w:p w14:paraId="1D68E24A" w14:textId="77777777" w:rsidR="007220FD" w:rsidRDefault="007220FD" w:rsidP="000F68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7076590"/>
      <w:docPartObj>
        <w:docPartGallery w:val="Page Numbers (Top of Page)"/>
        <w:docPartUnique/>
      </w:docPartObj>
    </w:sdtPr>
    <w:sdtEndPr/>
    <w:sdtContent>
      <w:p w14:paraId="2E90F09D" w14:textId="7D4302D2" w:rsidR="0016042C" w:rsidRDefault="0016042C">
        <w:pPr>
          <w:pStyle w:val="a4"/>
          <w:jc w:val="center"/>
        </w:pPr>
        <w:r>
          <w:fldChar w:fldCharType="begin"/>
        </w:r>
        <w:r>
          <w:instrText>PAGE   \* MERGEFORMAT</w:instrText>
        </w:r>
        <w:r>
          <w:fldChar w:fldCharType="separate"/>
        </w:r>
        <w:r w:rsidR="00EE591F" w:rsidRPr="00EE591F">
          <w:rPr>
            <w:noProof/>
            <w:lang w:val="ru-RU"/>
          </w:rPr>
          <w:t>30</w:t>
        </w:r>
        <w:r>
          <w:fldChar w:fldCharType="end"/>
        </w:r>
      </w:p>
    </w:sdtContent>
  </w:sdt>
  <w:p w14:paraId="62A776CC" w14:textId="77777777" w:rsidR="0016042C" w:rsidRDefault="0016042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F6E40"/>
    <w:multiLevelType w:val="hybridMultilevel"/>
    <w:tmpl w:val="20E42816"/>
    <w:lvl w:ilvl="0" w:tplc="312A71BE">
      <w:start w:val="1"/>
      <w:numFmt w:val="decimal"/>
      <w:lvlText w:val="%1)"/>
      <w:lvlJc w:val="left"/>
      <w:pPr>
        <w:ind w:left="720" w:hanging="360"/>
      </w:pPr>
      <w:rPr>
        <w:rFonts w:hint="default"/>
      </w:rPr>
    </w:lvl>
    <w:lvl w:ilvl="1" w:tplc="FF52919E" w:tentative="1">
      <w:start w:val="1"/>
      <w:numFmt w:val="lowerLetter"/>
      <w:lvlText w:val="%2."/>
      <w:lvlJc w:val="left"/>
      <w:pPr>
        <w:ind w:left="1440" w:hanging="360"/>
      </w:pPr>
    </w:lvl>
    <w:lvl w:ilvl="2" w:tplc="F70082EE" w:tentative="1">
      <w:start w:val="1"/>
      <w:numFmt w:val="lowerRoman"/>
      <w:lvlText w:val="%3."/>
      <w:lvlJc w:val="right"/>
      <w:pPr>
        <w:ind w:left="2160" w:hanging="180"/>
      </w:pPr>
    </w:lvl>
    <w:lvl w:ilvl="3" w:tplc="7C483B2E" w:tentative="1">
      <w:start w:val="1"/>
      <w:numFmt w:val="decimal"/>
      <w:lvlText w:val="%4."/>
      <w:lvlJc w:val="left"/>
      <w:pPr>
        <w:ind w:left="2880" w:hanging="360"/>
      </w:pPr>
    </w:lvl>
    <w:lvl w:ilvl="4" w:tplc="A16E7278" w:tentative="1">
      <w:start w:val="1"/>
      <w:numFmt w:val="lowerLetter"/>
      <w:lvlText w:val="%5."/>
      <w:lvlJc w:val="left"/>
      <w:pPr>
        <w:ind w:left="3600" w:hanging="360"/>
      </w:pPr>
    </w:lvl>
    <w:lvl w:ilvl="5" w:tplc="CE86908A" w:tentative="1">
      <w:start w:val="1"/>
      <w:numFmt w:val="lowerRoman"/>
      <w:lvlText w:val="%6."/>
      <w:lvlJc w:val="right"/>
      <w:pPr>
        <w:ind w:left="4320" w:hanging="180"/>
      </w:pPr>
    </w:lvl>
    <w:lvl w:ilvl="6" w:tplc="6F8EFA22" w:tentative="1">
      <w:start w:val="1"/>
      <w:numFmt w:val="decimal"/>
      <w:lvlText w:val="%7."/>
      <w:lvlJc w:val="left"/>
      <w:pPr>
        <w:ind w:left="5040" w:hanging="360"/>
      </w:pPr>
    </w:lvl>
    <w:lvl w:ilvl="7" w:tplc="B5E47F98" w:tentative="1">
      <w:start w:val="1"/>
      <w:numFmt w:val="lowerLetter"/>
      <w:lvlText w:val="%8."/>
      <w:lvlJc w:val="left"/>
      <w:pPr>
        <w:ind w:left="5760" w:hanging="360"/>
      </w:pPr>
    </w:lvl>
    <w:lvl w:ilvl="8" w:tplc="79E6D3BE" w:tentative="1">
      <w:start w:val="1"/>
      <w:numFmt w:val="lowerRoman"/>
      <w:lvlText w:val="%9."/>
      <w:lvlJc w:val="right"/>
      <w:pPr>
        <w:ind w:left="6480" w:hanging="180"/>
      </w:pPr>
    </w:lvl>
  </w:abstractNum>
  <w:abstractNum w:abstractNumId="1">
    <w:nsid w:val="03847C09"/>
    <w:multiLevelType w:val="hybridMultilevel"/>
    <w:tmpl w:val="76B20316"/>
    <w:lvl w:ilvl="0" w:tplc="4C6ADC72">
      <w:start w:val="1"/>
      <w:numFmt w:val="decimal"/>
      <w:lvlText w:val="%1."/>
      <w:lvlJc w:val="left"/>
      <w:pPr>
        <w:ind w:left="720" w:hanging="360"/>
      </w:pPr>
      <w:rPr>
        <w:rFonts w:hint="default"/>
      </w:rPr>
    </w:lvl>
    <w:lvl w:ilvl="1" w:tplc="C32E34A0" w:tentative="1">
      <w:start w:val="1"/>
      <w:numFmt w:val="lowerLetter"/>
      <w:lvlText w:val="%2."/>
      <w:lvlJc w:val="left"/>
      <w:pPr>
        <w:ind w:left="1440" w:hanging="360"/>
      </w:pPr>
    </w:lvl>
    <w:lvl w:ilvl="2" w:tplc="305A375E" w:tentative="1">
      <w:start w:val="1"/>
      <w:numFmt w:val="lowerRoman"/>
      <w:lvlText w:val="%3."/>
      <w:lvlJc w:val="right"/>
      <w:pPr>
        <w:ind w:left="2160" w:hanging="180"/>
      </w:pPr>
    </w:lvl>
    <w:lvl w:ilvl="3" w:tplc="A2B0AA5A" w:tentative="1">
      <w:start w:val="1"/>
      <w:numFmt w:val="decimal"/>
      <w:lvlText w:val="%4."/>
      <w:lvlJc w:val="left"/>
      <w:pPr>
        <w:ind w:left="2880" w:hanging="360"/>
      </w:pPr>
    </w:lvl>
    <w:lvl w:ilvl="4" w:tplc="F198FB94" w:tentative="1">
      <w:start w:val="1"/>
      <w:numFmt w:val="lowerLetter"/>
      <w:lvlText w:val="%5."/>
      <w:lvlJc w:val="left"/>
      <w:pPr>
        <w:ind w:left="3600" w:hanging="360"/>
      </w:pPr>
    </w:lvl>
    <w:lvl w:ilvl="5" w:tplc="EA623F2E" w:tentative="1">
      <w:start w:val="1"/>
      <w:numFmt w:val="lowerRoman"/>
      <w:lvlText w:val="%6."/>
      <w:lvlJc w:val="right"/>
      <w:pPr>
        <w:ind w:left="4320" w:hanging="180"/>
      </w:pPr>
    </w:lvl>
    <w:lvl w:ilvl="6" w:tplc="3ADC67F0" w:tentative="1">
      <w:start w:val="1"/>
      <w:numFmt w:val="decimal"/>
      <w:lvlText w:val="%7."/>
      <w:lvlJc w:val="left"/>
      <w:pPr>
        <w:ind w:left="5040" w:hanging="360"/>
      </w:pPr>
    </w:lvl>
    <w:lvl w:ilvl="7" w:tplc="C186B0AA" w:tentative="1">
      <w:start w:val="1"/>
      <w:numFmt w:val="lowerLetter"/>
      <w:lvlText w:val="%8."/>
      <w:lvlJc w:val="left"/>
      <w:pPr>
        <w:ind w:left="5760" w:hanging="360"/>
      </w:pPr>
    </w:lvl>
    <w:lvl w:ilvl="8" w:tplc="1FF8F368" w:tentative="1">
      <w:start w:val="1"/>
      <w:numFmt w:val="lowerRoman"/>
      <w:lvlText w:val="%9."/>
      <w:lvlJc w:val="right"/>
      <w:pPr>
        <w:ind w:left="6480" w:hanging="180"/>
      </w:pPr>
    </w:lvl>
  </w:abstractNum>
  <w:abstractNum w:abstractNumId="2">
    <w:nsid w:val="08152B90"/>
    <w:multiLevelType w:val="hybridMultilevel"/>
    <w:tmpl w:val="DE5AA3BE"/>
    <w:lvl w:ilvl="0" w:tplc="50AEB530">
      <w:start w:val="1"/>
      <w:numFmt w:val="bullet"/>
      <w:lvlText w:val=""/>
      <w:lvlJc w:val="left"/>
      <w:pPr>
        <w:ind w:left="720" w:hanging="360"/>
      </w:pPr>
      <w:rPr>
        <w:rFonts w:ascii="Symbol" w:hAnsi="Symbol" w:hint="default"/>
      </w:rPr>
    </w:lvl>
    <w:lvl w:ilvl="1" w:tplc="847CFF8C" w:tentative="1">
      <w:start w:val="1"/>
      <w:numFmt w:val="bullet"/>
      <w:lvlText w:val="o"/>
      <w:lvlJc w:val="left"/>
      <w:pPr>
        <w:ind w:left="1440" w:hanging="360"/>
      </w:pPr>
      <w:rPr>
        <w:rFonts w:ascii="Courier New" w:hAnsi="Courier New" w:cs="Courier New" w:hint="default"/>
      </w:rPr>
    </w:lvl>
    <w:lvl w:ilvl="2" w:tplc="4AE45A90" w:tentative="1">
      <w:start w:val="1"/>
      <w:numFmt w:val="bullet"/>
      <w:lvlText w:val=""/>
      <w:lvlJc w:val="left"/>
      <w:pPr>
        <w:ind w:left="2160" w:hanging="360"/>
      </w:pPr>
      <w:rPr>
        <w:rFonts w:ascii="Wingdings" w:hAnsi="Wingdings" w:hint="default"/>
      </w:rPr>
    </w:lvl>
    <w:lvl w:ilvl="3" w:tplc="ACB4EFD0" w:tentative="1">
      <w:start w:val="1"/>
      <w:numFmt w:val="bullet"/>
      <w:lvlText w:val=""/>
      <w:lvlJc w:val="left"/>
      <w:pPr>
        <w:ind w:left="2880" w:hanging="360"/>
      </w:pPr>
      <w:rPr>
        <w:rFonts w:ascii="Symbol" w:hAnsi="Symbol" w:hint="default"/>
      </w:rPr>
    </w:lvl>
    <w:lvl w:ilvl="4" w:tplc="C09467DC" w:tentative="1">
      <w:start w:val="1"/>
      <w:numFmt w:val="bullet"/>
      <w:lvlText w:val="o"/>
      <w:lvlJc w:val="left"/>
      <w:pPr>
        <w:ind w:left="3600" w:hanging="360"/>
      </w:pPr>
      <w:rPr>
        <w:rFonts w:ascii="Courier New" w:hAnsi="Courier New" w:cs="Courier New" w:hint="default"/>
      </w:rPr>
    </w:lvl>
    <w:lvl w:ilvl="5" w:tplc="EE084798" w:tentative="1">
      <w:start w:val="1"/>
      <w:numFmt w:val="bullet"/>
      <w:lvlText w:val=""/>
      <w:lvlJc w:val="left"/>
      <w:pPr>
        <w:ind w:left="4320" w:hanging="360"/>
      </w:pPr>
      <w:rPr>
        <w:rFonts w:ascii="Wingdings" w:hAnsi="Wingdings" w:hint="default"/>
      </w:rPr>
    </w:lvl>
    <w:lvl w:ilvl="6" w:tplc="E1A4CB46" w:tentative="1">
      <w:start w:val="1"/>
      <w:numFmt w:val="bullet"/>
      <w:lvlText w:val=""/>
      <w:lvlJc w:val="left"/>
      <w:pPr>
        <w:ind w:left="5040" w:hanging="360"/>
      </w:pPr>
      <w:rPr>
        <w:rFonts w:ascii="Symbol" w:hAnsi="Symbol" w:hint="default"/>
      </w:rPr>
    </w:lvl>
    <w:lvl w:ilvl="7" w:tplc="DB8C03FA" w:tentative="1">
      <w:start w:val="1"/>
      <w:numFmt w:val="bullet"/>
      <w:lvlText w:val="o"/>
      <w:lvlJc w:val="left"/>
      <w:pPr>
        <w:ind w:left="5760" w:hanging="360"/>
      </w:pPr>
      <w:rPr>
        <w:rFonts w:ascii="Courier New" w:hAnsi="Courier New" w:cs="Courier New" w:hint="default"/>
      </w:rPr>
    </w:lvl>
    <w:lvl w:ilvl="8" w:tplc="D7626350" w:tentative="1">
      <w:start w:val="1"/>
      <w:numFmt w:val="bullet"/>
      <w:lvlText w:val=""/>
      <w:lvlJc w:val="left"/>
      <w:pPr>
        <w:ind w:left="6480" w:hanging="360"/>
      </w:pPr>
      <w:rPr>
        <w:rFonts w:ascii="Wingdings" w:hAnsi="Wingdings" w:hint="default"/>
      </w:rPr>
    </w:lvl>
  </w:abstractNum>
  <w:abstractNum w:abstractNumId="3">
    <w:nsid w:val="081954F7"/>
    <w:multiLevelType w:val="hybridMultilevel"/>
    <w:tmpl w:val="882C769A"/>
    <w:lvl w:ilvl="0" w:tplc="26061368">
      <w:start w:val="6"/>
      <w:numFmt w:val="bullet"/>
      <w:lvlText w:val="-"/>
      <w:lvlJc w:val="left"/>
      <w:pPr>
        <w:ind w:left="720" w:hanging="360"/>
      </w:pPr>
      <w:rPr>
        <w:rFonts w:ascii="Times New Roman" w:eastAsiaTheme="minorHAnsi" w:hAnsi="Times New Roman" w:cs="Times New Roman" w:hint="default"/>
      </w:rPr>
    </w:lvl>
    <w:lvl w:ilvl="1" w:tplc="E33CF86E" w:tentative="1">
      <w:start w:val="1"/>
      <w:numFmt w:val="bullet"/>
      <w:lvlText w:val="o"/>
      <w:lvlJc w:val="left"/>
      <w:pPr>
        <w:ind w:left="1440" w:hanging="360"/>
      </w:pPr>
      <w:rPr>
        <w:rFonts w:ascii="Courier New" w:hAnsi="Courier New" w:cs="Courier New" w:hint="default"/>
      </w:rPr>
    </w:lvl>
    <w:lvl w:ilvl="2" w:tplc="5E680E84" w:tentative="1">
      <w:start w:val="1"/>
      <w:numFmt w:val="bullet"/>
      <w:lvlText w:val=""/>
      <w:lvlJc w:val="left"/>
      <w:pPr>
        <w:ind w:left="2160" w:hanging="360"/>
      </w:pPr>
      <w:rPr>
        <w:rFonts w:ascii="Wingdings" w:hAnsi="Wingdings" w:hint="default"/>
      </w:rPr>
    </w:lvl>
    <w:lvl w:ilvl="3" w:tplc="4F1EB594" w:tentative="1">
      <w:start w:val="1"/>
      <w:numFmt w:val="bullet"/>
      <w:lvlText w:val=""/>
      <w:lvlJc w:val="left"/>
      <w:pPr>
        <w:ind w:left="2880" w:hanging="360"/>
      </w:pPr>
      <w:rPr>
        <w:rFonts w:ascii="Symbol" w:hAnsi="Symbol" w:hint="default"/>
      </w:rPr>
    </w:lvl>
    <w:lvl w:ilvl="4" w:tplc="957C47E4" w:tentative="1">
      <w:start w:val="1"/>
      <w:numFmt w:val="bullet"/>
      <w:lvlText w:val="o"/>
      <w:lvlJc w:val="left"/>
      <w:pPr>
        <w:ind w:left="3600" w:hanging="360"/>
      </w:pPr>
      <w:rPr>
        <w:rFonts w:ascii="Courier New" w:hAnsi="Courier New" w:cs="Courier New" w:hint="default"/>
      </w:rPr>
    </w:lvl>
    <w:lvl w:ilvl="5" w:tplc="881ADDCA" w:tentative="1">
      <w:start w:val="1"/>
      <w:numFmt w:val="bullet"/>
      <w:lvlText w:val=""/>
      <w:lvlJc w:val="left"/>
      <w:pPr>
        <w:ind w:left="4320" w:hanging="360"/>
      </w:pPr>
      <w:rPr>
        <w:rFonts w:ascii="Wingdings" w:hAnsi="Wingdings" w:hint="default"/>
      </w:rPr>
    </w:lvl>
    <w:lvl w:ilvl="6" w:tplc="0AAE2998" w:tentative="1">
      <w:start w:val="1"/>
      <w:numFmt w:val="bullet"/>
      <w:lvlText w:val=""/>
      <w:lvlJc w:val="left"/>
      <w:pPr>
        <w:ind w:left="5040" w:hanging="360"/>
      </w:pPr>
      <w:rPr>
        <w:rFonts w:ascii="Symbol" w:hAnsi="Symbol" w:hint="default"/>
      </w:rPr>
    </w:lvl>
    <w:lvl w:ilvl="7" w:tplc="0A20D06C" w:tentative="1">
      <w:start w:val="1"/>
      <w:numFmt w:val="bullet"/>
      <w:lvlText w:val="o"/>
      <w:lvlJc w:val="left"/>
      <w:pPr>
        <w:ind w:left="5760" w:hanging="360"/>
      </w:pPr>
      <w:rPr>
        <w:rFonts w:ascii="Courier New" w:hAnsi="Courier New" w:cs="Courier New" w:hint="default"/>
      </w:rPr>
    </w:lvl>
    <w:lvl w:ilvl="8" w:tplc="7E5C2DF2" w:tentative="1">
      <w:start w:val="1"/>
      <w:numFmt w:val="bullet"/>
      <w:lvlText w:val=""/>
      <w:lvlJc w:val="left"/>
      <w:pPr>
        <w:ind w:left="6480" w:hanging="360"/>
      </w:pPr>
      <w:rPr>
        <w:rFonts w:ascii="Wingdings" w:hAnsi="Wingdings" w:hint="default"/>
      </w:rPr>
    </w:lvl>
  </w:abstractNum>
  <w:abstractNum w:abstractNumId="4">
    <w:nsid w:val="082D614C"/>
    <w:multiLevelType w:val="multilevel"/>
    <w:tmpl w:val="88C0C2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i/>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83D3A0A"/>
    <w:multiLevelType w:val="hybridMultilevel"/>
    <w:tmpl w:val="929AA2E6"/>
    <w:lvl w:ilvl="0" w:tplc="3F84195C">
      <w:start w:val="1"/>
      <w:numFmt w:val="bullet"/>
      <w:lvlText w:val=""/>
      <w:lvlJc w:val="left"/>
      <w:pPr>
        <w:ind w:left="720" w:hanging="360"/>
      </w:pPr>
      <w:rPr>
        <w:rFonts w:ascii="Symbol" w:hAnsi="Symbol" w:hint="default"/>
      </w:rPr>
    </w:lvl>
    <w:lvl w:ilvl="1" w:tplc="5434CC7E" w:tentative="1">
      <w:start w:val="1"/>
      <w:numFmt w:val="bullet"/>
      <w:lvlText w:val="o"/>
      <w:lvlJc w:val="left"/>
      <w:pPr>
        <w:ind w:left="1440" w:hanging="360"/>
      </w:pPr>
      <w:rPr>
        <w:rFonts w:ascii="Courier New" w:hAnsi="Courier New" w:cs="Courier New" w:hint="default"/>
      </w:rPr>
    </w:lvl>
    <w:lvl w:ilvl="2" w:tplc="83C6D968" w:tentative="1">
      <w:start w:val="1"/>
      <w:numFmt w:val="bullet"/>
      <w:lvlText w:val=""/>
      <w:lvlJc w:val="left"/>
      <w:pPr>
        <w:ind w:left="2160" w:hanging="360"/>
      </w:pPr>
      <w:rPr>
        <w:rFonts w:ascii="Wingdings" w:hAnsi="Wingdings" w:hint="default"/>
      </w:rPr>
    </w:lvl>
    <w:lvl w:ilvl="3" w:tplc="F2A2D202" w:tentative="1">
      <w:start w:val="1"/>
      <w:numFmt w:val="bullet"/>
      <w:lvlText w:val=""/>
      <w:lvlJc w:val="left"/>
      <w:pPr>
        <w:ind w:left="2880" w:hanging="360"/>
      </w:pPr>
      <w:rPr>
        <w:rFonts w:ascii="Symbol" w:hAnsi="Symbol" w:hint="default"/>
      </w:rPr>
    </w:lvl>
    <w:lvl w:ilvl="4" w:tplc="41106D6E" w:tentative="1">
      <w:start w:val="1"/>
      <w:numFmt w:val="bullet"/>
      <w:lvlText w:val="o"/>
      <w:lvlJc w:val="left"/>
      <w:pPr>
        <w:ind w:left="3600" w:hanging="360"/>
      </w:pPr>
      <w:rPr>
        <w:rFonts w:ascii="Courier New" w:hAnsi="Courier New" w:cs="Courier New" w:hint="default"/>
      </w:rPr>
    </w:lvl>
    <w:lvl w:ilvl="5" w:tplc="7708D2AA" w:tentative="1">
      <w:start w:val="1"/>
      <w:numFmt w:val="bullet"/>
      <w:lvlText w:val=""/>
      <w:lvlJc w:val="left"/>
      <w:pPr>
        <w:ind w:left="4320" w:hanging="360"/>
      </w:pPr>
      <w:rPr>
        <w:rFonts w:ascii="Wingdings" w:hAnsi="Wingdings" w:hint="default"/>
      </w:rPr>
    </w:lvl>
    <w:lvl w:ilvl="6" w:tplc="3FCCBFF6" w:tentative="1">
      <w:start w:val="1"/>
      <w:numFmt w:val="bullet"/>
      <w:lvlText w:val=""/>
      <w:lvlJc w:val="left"/>
      <w:pPr>
        <w:ind w:left="5040" w:hanging="360"/>
      </w:pPr>
      <w:rPr>
        <w:rFonts w:ascii="Symbol" w:hAnsi="Symbol" w:hint="default"/>
      </w:rPr>
    </w:lvl>
    <w:lvl w:ilvl="7" w:tplc="C5F01ADA" w:tentative="1">
      <w:start w:val="1"/>
      <w:numFmt w:val="bullet"/>
      <w:lvlText w:val="o"/>
      <w:lvlJc w:val="left"/>
      <w:pPr>
        <w:ind w:left="5760" w:hanging="360"/>
      </w:pPr>
      <w:rPr>
        <w:rFonts w:ascii="Courier New" w:hAnsi="Courier New" w:cs="Courier New" w:hint="default"/>
      </w:rPr>
    </w:lvl>
    <w:lvl w:ilvl="8" w:tplc="764CA658" w:tentative="1">
      <w:start w:val="1"/>
      <w:numFmt w:val="bullet"/>
      <w:lvlText w:val=""/>
      <w:lvlJc w:val="left"/>
      <w:pPr>
        <w:ind w:left="6480" w:hanging="360"/>
      </w:pPr>
      <w:rPr>
        <w:rFonts w:ascii="Wingdings" w:hAnsi="Wingdings" w:hint="default"/>
      </w:rPr>
    </w:lvl>
  </w:abstractNum>
  <w:abstractNum w:abstractNumId="6">
    <w:nsid w:val="09774290"/>
    <w:multiLevelType w:val="hybridMultilevel"/>
    <w:tmpl w:val="55E83F10"/>
    <w:lvl w:ilvl="0" w:tplc="713A3480">
      <w:start w:val="1"/>
      <w:numFmt w:val="lowerLetter"/>
      <w:lvlText w:val="%1)"/>
      <w:lvlJc w:val="left"/>
      <w:pPr>
        <w:ind w:left="380" w:hanging="360"/>
      </w:pPr>
      <w:rPr>
        <w:rFonts w:hint="default"/>
      </w:rPr>
    </w:lvl>
    <w:lvl w:ilvl="1" w:tplc="6AE07924" w:tentative="1">
      <w:start w:val="1"/>
      <w:numFmt w:val="lowerLetter"/>
      <w:lvlText w:val="%2."/>
      <w:lvlJc w:val="left"/>
      <w:pPr>
        <w:ind w:left="1100" w:hanging="360"/>
      </w:pPr>
    </w:lvl>
    <w:lvl w:ilvl="2" w:tplc="F7AC2018" w:tentative="1">
      <w:start w:val="1"/>
      <w:numFmt w:val="lowerRoman"/>
      <w:lvlText w:val="%3."/>
      <w:lvlJc w:val="right"/>
      <w:pPr>
        <w:ind w:left="1820" w:hanging="180"/>
      </w:pPr>
    </w:lvl>
    <w:lvl w:ilvl="3" w:tplc="9552FF78" w:tentative="1">
      <w:start w:val="1"/>
      <w:numFmt w:val="decimal"/>
      <w:lvlText w:val="%4."/>
      <w:lvlJc w:val="left"/>
      <w:pPr>
        <w:ind w:left="2540" w:hanging="360"/>
      </w:pPr>
    </w:lvl>
    <w:lvl w:ilvl="4" w:tplc="5D4490F2" w:tentative="1">
      <w:start w:val="1"/>
      <w:numFmt w:val="lowerLetter"/>
      <w:lvlText w:val="%5."/>
      <w:lvlJc w:val="left"/>
      <w:pPr>
        <w:ind w:left="3260" w:hanging="360"/>
      </w:pPr>
    </w:lvl>
    <w:lvl w:ilvl="5" w:tplc="1ADAA170" w:tentative="1">
      <w:start w:val="1"/>
      <w:numFmt w:val="lowerRoman"/>
      <w:lvlText w:val="%6."/>
      <w:lvlJc w:val="right"/>
      <w:pPr>
        <w:ind w:left="3980" w:hanging="180"/>
      </w:pPr>
    </w:lvl>
    <w:lvl w:ilvl="6" w:tplc="BD7CF8D8" w:tentative="1">
      <w:start w:val="1"/>
      <w:numFmt w:val="decimal"/>
      <w:lvlText w:val="%7."/>
      <w:lvlJc w:val="left"/>
      <w:pPr>
        <w:ind w:left="4700" w:hanging="360"/>
      </w:pPr>
    </w:lvl>
    <w:lvl w:ilvl="7" w:tplc="14C2D86A" w:tentative="1">
      <w:start w:val="1"/>
      <w:numFmt w:val="lowerLetter"/>
      <w:lvlText w:val="%8."/>
      <w:lvlJc w:val="left"/>
      <w:pPr>
        <w:ind w:left="5420" w:hanging="360"/>
      </w:pPr>
    </w:lvl>
    <w:lvl w:ilvl="8" w:tplc="FCA4C49C" w:tentative="1">
      <w:start w:val="1"/>
      <w:numFmt w:val="lowerRoman"/>
      <w:lvlText w:val="%9."/>
      <w:lvlJc w:val="right"/>
      <w:pPr>
        <w:ind w:left="6140" w:hanging="180"/>
      </w:pPr>
    </w:lvl>
  </w:abstractNum>
  <w:abstractNum w:abstractNumId="7">
    <w:nsid w:val="0BE0303A"/>
    <w:multiLevelType w:val="hybridMultilevel"/>
    <w:tmpl w:val="803046EC"/>
    <w:lvl w:ilvl="0" w:tplc="86224508">
      <w:start w:val="1"/>
      <w:numFmt w:val="lowerLetter"/>
      <w:lvlText w:val="%1)"/>
      <w:lvlJc w:val="left"/>
      <w:pPr>
        <w:ind w:left="380" w:hanging="360"/>
      </w:pPr>
      <w:rPr>
        <w:rFonts w:hint="default"/>
      </w:rPr>
    </w:lvl>
    <w:lvl w:ilvl="1" w:tplc="D60ABA64" w:tentative="1">
      <w:start w:val="1"/>
      <w:numFmt w:val="lowerLetter"/>
      <w:lvlText w:val="%2."/>
      <w:lvlJc w:val="left"/>
      <w:pPr>
        <w:ind w:left="1100" w:hanging="360"/>
      </w:pPr>
    </w:lvl>
    <w:lvl w:ilvl="2" w:tplc="01B03C96" w:tentative="1">
      <w:start w:val="1"/>
      <w:numFmt w:val="lowerRoman"/>
      <w:lvlText w:val="%3."/>
      <w:lvlJc w:val="right"/>
      <w:pPr>
        <w:ind w:left="1820" w:hanging="180"/>
      </w:pPr>
    </w:lvl>
    <w:lvl w:ilvl="3" w:tplc="C3DC80E6" w:tentative="1">
      <w:start w:val="1"/>
      <w:numFmt w:val="decimal"/>
      <w:lvlText w:val="%4."/>
      <w:lvlJc w:val="left"/>
      <w:pPr>
        <w:ind w:left="2540" w:hanging="360"/>
      </w:pPr>
    </w:lvl>
    <w:lvl w:ilvl="4" w:tplc="5B10C95E" w:tentative="1">
      <w:start w:val="1"/>
      <w:numFmt w:val="lowerLetter"/>
      <w:lvlText w:val="%5."/>
      <w:lvlJc w:val="left"/>
      <w:pPr>
        <w:ind w:left="3260" w:hanging="360"/>
      </w:pPr>
    </w:lvl>
    <w:lvl w:ilvl="5" w:tplc="A32C7F12" w:tentative="1">
      <w:start w:val="1"/>
      <w:numFmt w:val="lowerRoman"/>
      <w:lvlText w:val="%6."/>
      <w:lvlJc w:val="right"/>
      <w:pPr>
        <w:ind w:left="3980" w:hanging="180"/>
      </w:pPr>
    </w:lvl>
    <w:lvl w:ilvl="6" w:tplc="7B6673CE" w:tentative="1">
      <w:start w:val="1"/>
      <w:numFmt w:val="decimal"/>
      <w:lvlText w:val="%7."/>
      <w:lvlJc w:val="left"/>
      <w:pPr>
        <w:ind w:left="4700" w:hanging="360"/>
      </w:pPr>
    </w:lvl>
    <w:lvl w:ilvl="7" w:tplc="19EE0672" w:tentative="1">
      <w:start w:val="1"/>
      <w:numFmt w:val="lowerLetter"/>
      <w:lvlText w:val="%8."/>
      <w:lvlJc w:val="left"/>
      <w:pPr>
        <w:ind w:left="5420" w:hanging="360"/>
      </w:pPr>
    </w:lvl>
    <w:lvl w:ilvl="8" w:tplc="933AA70C" w:tentative="1">
      <w:start w:val="1"/>
      <w:numFmt w:val="lowerRoman"/>
      <w:lvlText w:val="%9."/>
      <w:lvlJc w:val="right"/>
      <w:pPr>
        <w:ind w:left="6140" w:hanging="180"/>
      </w:pPr>
    </w:lvl>
  </w:abstractNum>
  <w:abstractNum w:abstractNumId="8">
    <w:nsid w:val="0C583C83"/>
    <w:multiLevelType w:val="multilevel"/>
    <w:tmpl w:val="7194A08C"/>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ascii="Times New Roman" w:hAnsi="Times New Roman" w:cs="Times New Roman" w:hint="default"/>
        <w:i/>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0C8628F6"/>
    <w:multiLevelType w:val="multilevel"/>
    <w:tmpl w:val="C700FB7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D216C7F"/>
    <w:multiLevelType w:val="hybridMultilevel"/>
    <w:tmpl w:val="F4A4FC2A"/>
    <w:lvl w:ilvl="0" w:tplc="6E3C8ED8">
      <w:start w:val="1"/>
      <w:numFmt w:val="lowerLetter"/>
      <w:lvlText w:val="%1)"/>
      <w:lvlJc w:val="left"/>
      <w:pPr>
        <w:ind w:left="740" w:hanging="360"/>
      </w:pPr>
      <w:rPr>
        <w:rFonts w:hint="default"/>
      </w:rPr>
    </w:lvl>
    <w:lvl w:ilvl="1" w:tplc="83DE431E" w:tentative="1">
      <w:start w:val="1"/>
      <w:numFmt w:val="lowerLetter"/>
      <w:lvlText w:val="%2."/>
      <w:lvlJc w:val="left"/>
      <w:pPr>
        <w:ind w:left="1460" w:hanging="360"/>
      </w:pPr>
    </w:lvl>
    <w:lvl w:ilvl="2" w:tplc="625E0B1E" w:tentative="1">
      <w:start w:val="1"/>
      <w:numFmt w:val="lowerRoman"/>
      <w:lvlText w:val="%3."/>
      <w:lvlJc w:val="right"/>
      <w:pPr>
        <w:ind w:left="2180" w:hanging="180"/>
      </w:pPr>
    </w:lvl>
    <w:lvl w:ilvl="3" w:tplc="D3167AEA" w:tentative="1">
      <w:start w:val="1"/>
      <w:numFmt w:val="decimal"/>
      <w:lvlText w:val="%4."/>
      <w:lvlJc w:val="left"/>
      <w:pPr>
        <w:ind w:left="2900" w:hanging="360"/>
      </w:pPr>
    </w:lvl>
    <w:lvl w:ilvl="4" w:tplc="FBD2708C" w:tentative="1">
      <w:start w:val="1"/>
      <w:numFmt w:val="lowerLetter"/>
      <w:lvlText w:val="%5."/>
      <w:lvlJc w:val="left"/>
      <w:pPr>
        <w:ind w:left="3620" w:hanging="360"/>
      </w:pPr>
    </w:lvl>
    <w:lvl w:ilvl="5" w:tplc="48A68F94" w:tentative="1">
      <w:start w:val="1"/>
      <w:numFmt w:val="lowerRoman"/>
      <w:lvlText w:val="%6."/>
      <w:lvlJc w:val="right"/>
      <w:pPr>
        <w:ind w:left="4340" w:hanging="180"/>
      </w:pPr>
    </w:lvl>
    <w:lvl w:ilvl="6" w:tplc="9A24E41A" w:tentative="1">
      <w:start w:val="1"/>
      <w:numFmt w:val="decimal"/>
      <w:lvlText w:val="%7."/>
      <w:lvlJc w:val="left"/>
      <w:pPr>
        <w:ind w:left="5060" w:hanging="360"/>
      </w:pPr>
    </w:lvl>
    <w:lvl w:ilvl="7" w:tplc="5804FE50" w:tentative="1">
      <w:start w:val="1"/>
      <w:numFmt w:val="lowerLetter"/>
      <w:lvlText w:val="%8."/>
      <w:lvlJc w:val="left"/>
      <w:pPr>
        <w:ind w:left="5780" w:hanging="360"/>
      </w:pPr>
    </w:lvl>
    <w:lvl w:ilvl="8" w:tplc="E2684554" w:tentative="1">
      <w:start w:val="1"/>
      <w:numFmt w:val="lowerRoman"/>
      <w:lvlText w:val="%9."/>
      <w:lvlJc w:val="right"/>
      <w:pPr>
        <w:ind w:left="6500" w:hanging="180"/>
      </w:pPr>
    </w:lvl>
  </w:abstractNum>
  <w:abstractNum w:abstractNumId="11">
    <w:nsid w:val="109C72C1"/>
    <w:multiLevelType w:val="hybridMultilevel"/>
    <w:tmpl w:val="CCAC7E10"/>
    <w:lvl w:ilvl="0" w:tplc="1ED435A0">
      <w:start w:val="1"/>
      <w:numFmt w:val="lowerLetter"/>
      <w:lvlText w:val="%1)"/>
      <w:lvlJc w:val="left"/>
      <w:pPr>
        <w:ind w:left="380" w:hanging="360"/>
      </w:pPr>
      <w:rPr>
        <w:rFonts w:hint="default"/>
      </w:rPr>
    </w:lvl>
    <w:lvl w:ilvl="1" w:tplc="95484E2A" w:tentative="1">
      <w:start w:val="1"/>
      <w:numFmt w:val="lowerLetter"/>
      <w:lvlText w:val="%2."/>
      <w:lvlJc w:val="left"/>
      <w:pPr>
        <w:ind w:left="1100" w:hanging="360"/>
      </w:pPr>
    </w:lvl>
    <w:lvl w:ilvl="2" w:tplc="2E6062DE" w:tentative="1">
      <w:start w:val="1"/>
      <w:numFmt w:val="lowerRoman"/>
      <w:lvlText w:val="%3."/>
      <w:lvlJc w:val="right"/>
      <w:pPr>
        <w:ind w:left="1820" w:hanging="180"/>
      </w:pPr>
    </w:lvl>
    <w:lvl w:ilvl="3" w:tplc="508CA182" w:tentative="1">
      <w:start w:val="1"/>
      <w:numFmt w:val="decimal"/>
      <w:lvlText w:val="%4."/>
      <w:lvlJc w:val="left"/>
      <w:pPr>
        <w:ind w:left="2540" w:hanging="360"/>
      </w:pPr>
    </w:lvl>
    <w:lvl w:ilvl="4" w:tplc="884C43FA" w:tentative="1">
      <w:start w:val="1"/>
      <w:numFmt w:val="lowerLetter"/>
      <w:lvlText w:val="%5."/>
      <w:lvlJc w:val="left"/>
      <w:pPr>
        <w:ind w:left="3260" w:hanging="360"/>
      </w:pPr>
    </w:lvl>
    <w:lvl w:ilvl="5" w:tplc="4210F1CA" w:tentative="1">
      <w:start w:val="1"/>
      <w:numFmt w:val="lowerRoman"/>
      <w:lvlText w:val="%6."/>
      <w:lvlJc w:val="right"/>
      <w:pPr>
        <w:ind w:left="3980" w:hanging="180"/>
      </w:pPr>
    </w:lvl>
    <w:lvl w:ilvl="6" w:tplc="539CFE6E" w:tentative="1">
      <w:start w:val="1"/>
      <w:numFmt w:val="decimal"/>
      <w:lvlText w:val="%7."/>
      <w:lvlJc w:val="left"/>
      <w:pPr>
        <w:ind w:left="4700" w:hanging="360"/>
      </w:pPr>
    </w:lvl>
    <w:lvl w:ilvl="7" w:tplc="7D5EDDAA" w:tentative="1">
      <w:start w:val="1"/>
      <w:numFmt w:val="lowerLetter"/>
      <w:lvlText w:val="%8."/>
      <w:lvlJc w:val="left"/>
      <w:pPr>
        <w:ind w:left="5420" w:hanging="360"/>
      </w:pPr>
    </w:lvl>
    <w:lvl w:ilvl="8" w:tplc="3F7CD0B0" w:tentative="1">
      <w:start w:val="1"/>
      <w:numFmt w:val="lowerRoman"/>
      <w:lvlText w:val="%9."/>
      <w:lvlJc w:val="right"/>
      <w:pPr>
        <w:ind w:left="6140" w:hanging="180"/>
      </w:pPr>
    </w:lvl>
  </w:abstractNum>
  <w:abstractNum w:abstractNumId="12">
    <w:nsid w:val="10BA5BBD"/>
    <w:multiLevelType w:val="hybridMultilevel"/>
    <w:tmpl w:val="309AEBBC"/>
    <w:lvl w:ilvl="0" w:tplc="C4603988">
      <w:start w:val="1"/>
      <w:numFmt w:val="bullet"/>
      <w:lvlText w:val=""/>
      <w:lvlJc w:val="left"/>
      <w:pPr>
        <w:ind w:left="720" w:hanging="360"/>
      </w:pPr>
      <w:rPr>
        <w:rFonts w:ascii="Symbol" w:hAnsi="Symbol" w:hint="default"/>
      </w:rPr>
    </w:lvl>
    <w:lvl w:ilvl="1" w:tplc="72B29D3A" w:tentative="1">
      <w:start w:val="1"/>
      <w:numFmt w:val="bullet"/>
      <w:lvlText w:val="o"/>
      <w:lvlJc w:val="left"/>
      <w:pPr>
        <w:ind w:left="1440" w:hanging="360"/>
      </w:pPr>
      <w:rPr>
        <w:rFonts w:ascii="Courier New" w:hAnsi="Courier New" w:cs="Courier New" w:hint="default"/>
      </w:rPr>
    </w:lvl>
    <w:lvl w:ilvl="2" w:tplc="2AAED9A0" w:tentative="1">
      <w:start w:val="1"/>
      <w:numFmt w:val="bullet"/>
      <w:lvlText w:val=""/>
      <w:lvlJc w:val="left"/>
      <w:pPr>
        <w:ind w:left="2160" w:hanging="360"/>
      </w:pPr>
      <w:rPr>
        <w:rFonts w:ascii="Wingdings" w:hAnsi="Wingdings" w:hint="default"/>
      </w:rPr>
    </w:lvl>
    <w:lvl w:ilvl="3" w:tplc="64E87B22" w:tentative="1">
      <w:start w:val="1"/>
      <w:numFmt w:val="bullet"/>
      <w:lvlText w:val=""/>
      <w:lvlJc w:val="left"/>
      <w:pPr>
        <w:ind w:left="2880" w:hanging="360"/>
      </w:pPr>
      <w:rPr>
        <w:rFonts w:ascii="Symbol" w:hAnsi="Symbol" w:hint="default"/>
      </w:rPr>
    </w:lvl>
    <w:lvl w:ilvl="4" w:tplc="6E005896" w:tentative="1">
      <w:start w:val="1"/>
      <w:numFmt w:val="bullet"/>
      <w:lvlText w:val="o"/>
      <w:lvlJc w:val="left"/>
      <w:pPr>
        <w:ind w:left="3600" w:hanging="360"/>
      </w:pPr>
      <w:rPr>
        <w:rFonts w:ascii="Courier New" w:hAnsi="Courier New" w:cs="Courier New" w:hint="default"/>
      </w:rPr>
    </w:lvl>
    <w:lvl w:ilvl="5" w:tplc="D2ACC13E" w:tentative="1">
      <w:start w:val="1"/>
      <w:numFmt w:val="bullet"/>
      <w:lvlText w:val=""/>
      <w:lvlJc w:val="left"/>
      <w:pPr>
        <w:ind w:left="4320" w:hanging="360"/>
      </w:pPr>
      <w:rPr>
        <w:rFonts w:ascii="Wingdings" w:hAnsi="Wingdings" w:hint="default"/>
      </w:rPr>
    </w:lvl>
    <w:lvl w:ilvl="6" w:tplc="EBB4ECD8" w:tentative="1">
      <w:start w:val="1"/>
      <w:numFmt w:val="bullet"/>
      <w:lvlText w:val=""/>
      <w:lvlJc w:val="left"/>
      <w:pPr>
        <w:ind w:left="5040" w:hanging="360"/>
      </w:pPr>
      <w:rPr>
        <w:rFonts w:ascii="Symbol" w:hAnsi="Symbol" w:hint="default"/>
      </w:rPr>
    </w:lvl>
    <w:lvl w:ilvl="7" w:tplc="9EACC34C" w:tentative="1">
      <w:start w:val="1"/>
      <w:numFmt w:val="bullet"/>
      <w:lvlText w:val="o"/>
      <w:lvlJc w:val="left"/>
      <w:pPr>
        <w:ind w:left="5760" w:hanging="360"/>
      </w:pPr>
      <w:rPr>
        <w:rFonts w:ascii="Courier New" w:hAnsi="Courier New" w:cs="Courier New" w:hint="default"/>
      </w:rPr>
    </w:lvl>
    <w:lvl w:ilvl="8" w:tplc="DD0EFE2E" w:tentative="1">
      <w:start w:val="1"/>
      <w:numFmt w:val="bullet"/>
      <w:lvlText w:val=""/>
      <w:lvlJc w:val="left"/>
      <w:pPr>
        <w:ind w:left="6480" w:hanging="360"/>
      </w:pPr>
      <w:rPr>
        <w:rFonts w:ascii="Wingdings" w:hAnsi="Wingdings" w:hint="default"/>
      </w:rPr>
    </w:lvl>
  </w:abstractNum>
  <w:abstractNum w:abstractNumId="13">
    <w:nsid w:val="116A4528"/>
    <w:multiLevelType w:val="hybridMultilevel"/>
    <w:tmpl w:val="F20440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16C1424"/>
    <w:multiLevelType w:val="hybridMultilevel"/>
    <w:tmpl w:val="DF344E36"/>
    <w:lvl w:ilvl="0" w:tplc="384E7858">
      <w:start w:val="1"/>
      <w:numFmt w:val="lowerLetter"/>
      <w:lvlText w:val="%1)"/>
      <w:lvlJc w:val="left"/>
      <w:pPr>
        <w:ind w:left="380" w:hanging="360"/>
      </w:pPr>
      <w:rPr>
        <w:rFonts w:hint="default"/>
      </w:rPr>
    </w:lvl>
    <w:lvl w:ilvl="1" w:tplc="2438CF3A" w:tentative="1">
      <w:start w:val="1"/>
      <w:numFmt w:val="lowerLetter"/>
      <w:lvlText w:val="%2."/>
      <w:lvlJc w:val="left"/>
      <w:pPr>
        <w:ind w:left="1100" w:hanging="360"/>
      </w:pPr>
    </w:lvl>
    <w:lvl w:ilvl="2" w:tplc="7766F2DE" w:tentative="1">
      <w:start w:val="1"/>
      <w:numFmt w:val="lowerRoman"/>
      <w:lvlText w:val="%3."/>
      <w:lvlJc w:val="right"/>
      <w:pPr>
        <w:ind w:left="1820" w:hanging="180"/>
      </w:pPr>
    </w:lvl>
    <w:lvl w:ilvl="3" w:tplc="BDBC4D74" w:tentative="1">
      <w:start w:val="1"/>
      <w:numFmt w:val="decimal"/>
      <w:lvlText w:val="%4."/>
      <w:lvlJc w:val="left"/>
      <w:pPr>
        <w:ind w:left="2540" w:hanging="360"/>
      </w:pPr>
    </w:lvl>
    <w:lvl w:ilvl="4" w:tplc="D772EC3C" w:tentative="1">
      <w:start w:val="1"/>
      <w:numFmt w:val="lowerLetter"/>
      <w:lvlText w:val="%5."/>
      <w:lvlJc w:val="left"/>
      <w:pPr>
        <w:ind w:left="3260" w:hanging="360"/>
      </w:pPr>
    </w:lvl>
    <w:lvl w:ilvl="5" w:tplc="5E0C61F4" w:tentative="1">
      <w:start w:val="1"/>
      <w:numFmt w:val="lowerRoman"/>
      <w:lvlText w:val="%6."/>
      <w:lvlJc w:val="right"/>
      <w:pPr>
        <w:ind w:left="3980" w:hanging="180"/>
      </w:pPr>
    </w:lvl>
    <w:lvl w:ilvl="6" w:tplc="3E300FF2" w:tentative="1">
      <w:start w:val="1"/>
      <w:numFmt w:val="decimal"/>
      <w:lvlText w:val="%7."/>
      <w:lvlJc w:val="left"/>
      <w:pPr>
        <w:ind w:left="4700" w:hanging="360"/>
      </w:pPr>
    </w:lvl>
    <w:lvl w:ilvl="7" w:tplc="3D04478E" w:tentative="1">
      <w:start w:val="1"/>
      <w:numFmt w:val="lowerLetter"/>
      <w:lvlText w:val="%8."/>
      <w:lvlJc w:val="left"/>
      <w:pPr>
        <w:ind w:left="5420" w:hanging="360"/>
      </w:pPr>
    </w:lvl>
    <w:lvl w:ilvl="8" w:tplc="83A60EFA" w:tentative="1">
      <w:start w:val="1"/>
      <w:numFmt w:val="lowerRoman"/>
      <w:lvlText w:val="%9."/>
      <w:lvlJc w:val="right"/>
      <w:pPr>
        <w:ind w:left="6140" w:hanging="180"/>
      </w:pPr>
    </w:lvl>
  </w:abstractNum>
  <w:abstractNum w:abstractNumId="15">
    <w:nsid w:val="11DE32F0"/>
    <w:multiLevelType w:val="multilevel"/>
    <w:tmpl w:val="E1B21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4D2D6D"/>
    <w:multiLevelType w:val="hybridMultilevel"/>
    <w:tmpl w:val="96D4D790"/>
    <w:lvl w:ilvl="0" w:tplc="7A52227C">
      <w:start w:val="1"/>
      <w:numFmt w:val="lowerLetter"/>
      <w:lvlText w:val="%1)"/>
      <w:lvlJc w:val="left"/>
      <w:pPr>
        <w:ind w:left="380" w:hanging="360"/>
      </w:pPr>
      <w:rPr>
        <w:rFonts w:hint="default"/>
      </w:rPr>
    </w:lvl>
    <w:lvl w:ilvl="1" w:tplc="4E7419AA" w:tentative="1">
      <w:start w:val="1"/>
      <w:numFmt w:val="lowerLetter"/>
      <w:lvlText w:val="%2."/>
      <w:lvlJc w:val="left"/>
      <w:pPr>
        <w:ind w:left="1100" w:hanging="360"/>
      </w:pPr>
    </w:lvl>
    <w:lvl w:ilvl="2" w:tplc="D2300FFA" w:tentative="1">
      <w:start w:val="1"/>
      <w:numFmt w:val="lowerRoman"/>
      <w:lvlText w:val="%3."/>
      <w:lvlJc w:val="right"/>
      <w:pPr>
        <w:ind w:left="1820" w:hanging="180"/>
      </w:pPr>
    </w:lvl>
    <w:lvl w:ilvl="3" w:tplc="4B4C0358" w:tentative="1">
      <w:start w:val="1"/>
      <w:numFmt w:val="decimal"/>
      <w:lvlText w:val="%4."/>
      <w:lvlJc w:val="left"/>
      <w:pPr>
        <w:ind w:left="2540" w:hanging="360"/>
      </w:pPr>
    </w:lvl>
    <w:lvl w:ilvl="4" w:tplc="944C9DAE" w:tentative="1">
      <w:start w:val="1"/>
      <w:numFmt w:val="lowerLetter"/>
      <w:lvlText w:val="%5."/>
      <w:lvlJc w:val="left"/>
      <w:pPr>
        <w:ind w:left="3260" w:hanging="360"/>
      </w:pPr>
    </w:lvl>
    <w:lvl w:ilvl="5" w:tplc="987C4A12" w:tentative="1">
      <w:start w:val="1"/>
      <w:numFmt w:val="lowerRoman"/>
      <w:lvlText w:val="%6."/>
      <w:lvlJc w:val="right"/>
      <w:pPr>
        <w:ind w:left="3980" w:hanging="180"/>
      </w:pPr>
    </w:lvl>
    <w:lvl w:ilvl="6" w:tplc="FAC60616" w:tentative="1">
      <w:start w:val="1"/>
      <w:numFmt w:val="decimal"/>
      <w:lvlText w:val="%7."/>
      <w:lvlJc w:val="left"/>
      <w:pPr>
        <w:ind w:left="4700" w:hanging="360"/>
      </w:pPr>
    </w:lvl>
    <w:lvl w:ilvl="7" w:tplc="BC5A51E6" w:tentative="1">
      <w:start w:val="1"/>
      <w:numFmt w:val="lowerLetter"/>
      <w:lvlText w:val="%8."/>
      <w:lvlJc w:val="left"/>
      <w:pPr>
        <w:ind w:left="5420" w:hanging="360"/>
      </w:pPr>
    </w:lvl>
    <w:lvl w:ilvl="8" w:tplc="4D0AEABA" w:tentative="1">
      <w:start w:val="1"/>
      <w:numFmt w:val="lowerRoman"/>
      <w:lvlText w:val="%9."/>
      <w:lvlJc w:val="right"/>
      <w:pPr>
        <w:ind w:left="6140" w:hanging="180"/>
      </w:pPr>
    </w:lvl>
  </w:abstractNum>
  <w:abstractNum w:abstractNumId="17">
    <w:nsid w:val="15311E7E"/>
    <w:multiLevelType w:val="hybridMultilevel"/>
    <w:tmpl w:val="F7D08F9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nsid w:val="16976315"/>
    <w:multiLevelType w:val="hybridMultilevel"/>
    <w:tmpl w:val="8DA43F38"/>
    <w:lvl w:ilvl="0" w:tplc="59E64714">
      <w:start w:val="1"/>
      <w:numFmt w:val="lowerLetter"/>
      <w:lvlText w:val="%1)"/>
      <w:lvlJc w:val="left"/>
      <w:pPr>
        <w:ind w:left="380" w:hanging="360"/>
      </w:pPr>
      <w:rPr>
        <w:rFonts w:hint="default"/>
      </w:rPr>
    </w:lvl>
    <w:lvl w:ilvl="1" w:tplc="52589018" w:tentative="1">
      <w:start w:val="1"/>
      <w:numFmt w:val="lowerLetter"/>
      <w:lvlText w:val="%2."/>
      <w:lvlJc w:val="left"/>
      <w:pPr>
        <w:ind w:left="1100" w:hanging="360"/>
      </w:pPr>
    </w:lvl>
    <w:lvl w:ilvl="2" w:tplc="6860C0D8" w:tentative="1">
      <w:start w:val="1"/>
      <w:numFmt w:val="lowerRoman"/>
      <w:lvlText w:val="%3."/>
      <w:lvlJc w:val="right"/>
      <w:pPr>
        <w:ind w:left="1820" w:hanging="180"/>
      </w:pPr>
    </w:lvl>
    <w:lvl w:ilvl="3" w:tplc="BB02B490" w:tentative="1">
      <w:start w:val="1"/>
      <w:numFmt w:val="decimal"/>
      <w:lvlText w:val="%4."/>
      <w:lvlJc w:val="left"/>
      <w:pPr>
        <w:ind w:left="2540" w:hanging="360"/>
      </w:pPr>
    </w:lvl>
    <w:lvl w:ilvl="4" w:tplc="66E019CE" w:tentative="1">
      <w:start w:val="1"/>
      <w:numFmt w:val="lowerLetter"/>
      <w:lvlText w:val="%5."/>
      <w:lvlJc w:val="left"/>
      <w:pPr>
        <w:ind w:left="3260" w:hanging="360"/>
      </w:pPr>
    </w:lvl>
    <w:lvl w:ilvl="5" w:tplc="717AE75C" w:tentative="1">
      <w:start w:val="1"/>
      <w:numFmt w:val="lowerRoman"/>
      <w:lvlText w:val="%6."/>
      <w:lvlJc w:val="right"/>
      <w:pPr>
        <w:ind w:left="3980" w:hanging="180"/>
      </w:pPr>
    </w:lvl>
    <w:lvl w:ilvl="6" w:tplc="35BE35C6" w:tentative="1">
      <w:start w:val="1"/>
      <w:numFmt w:val="decimal"/>
      <w:lvlText w:val="%7."/>
      <w:lvlJc w:val="left"/>
      <w:pPr>
        <w:ind w:left="4700" w:hanging="360"/>
      </w:pPr>
    </w:lvl>
    <w:lvl w:ilvl="7" w:tplc="392E1246" w:tentative="1">
      <w:start w:val="1"/>
      <w:numFmt w:val="lowerLetter"/>
      <w:lvlText w:val="%8."/>
      <w:lvlJc w:val="left"/>
      <w:pPr>
        <w:ind w:left="5420" w:hanging="360"/>
      </w:pPr>
    </w:lvl>
    <w:lvl w:ilvl="8" w:tplc="676AED5A" w:tentative="1">
      <w:start w:val="1"/>
      <w:numFmt w:val="lowerRoman"/>
      <w:lvlText w:val="%9."/>
      <w:lvlJc w:val="right"/>
      <w:pPr>
        <w:ind w:left="6140" w:hanging="180"/>
      </w:pPr>
    </w:lvl>
  </w:abstractNum>
  <w:abstractNum w:abstractNumId="19">
    <w:nsid w:val="18436EBB"/>
    <w:multiLevelType w:val="multilevel"/>
    <w:tmpl w:val="88C0C2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i/>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18FC234E"/>
    <w:multiLevelType w:val="hybridMultilevel"/>
    <w:tmpl w:val="E180A5AA"/>
    <w:lvl w:ilvl="0" w:tplc="F81034B4">
      <w:start w:val="1"/>
      <w:numFmt w:val="lowerLetter"/>
      <w:lvlText w:val="(%1)"/>
      <w:lvlJc w:val="left"/>
      <w:pPr>
        <w:ind w:left="720" w:hanging="360"/>
      </w:pPr>
      <w:rPr>
        <w:rFonts w:hint="default"/>
      </w:rPr>
    </w:lvl>
    <w:lvl w:ilvl="1" w:tplc="239C84D6" w:tentative="1">
      <w:start w:val="1"/>
      <w:numFmt w:val="lowerLetter"/>
      <w:lvlText w:val="%2."/>
      <w:lvlJc w:val="left"/>
      <w:pPr>
        <w:ind w:left="1440" w:hanging="360"/>
      </w:pPr>
    </w:lvl>
    <w:lvl w:ilvl="2" w:tplc="6D62E312" w:tentative="1">
      <w:start w:val="1"/>
      <w:numFmt w:val="lowerRoman"/>
      <w:lvlText w:val="%3."/>
      <w:lvlJc w:val="right"/>
      <w:pPr>
        <w:ind w:left="2160" w:hanging="180"/>
      </w:pPr>
    </w:lvl>
    <w:lvl w:ilvl="3" w:tplc="D7FA34C6" w:tentative="1">
      <w:start w:val="1"/>
      <w:numFmt w:val="decimal"/>
      <w:lvlText w:val="%4."/>
      <w:lvlJc w:val="left"/>
      <w:pPr>
        <w:ind w:left="2880" w:hanging="360"/>
      </w:pPr>
    </w:lvl>
    <w:lvl w:ilvl="4" w:tplc="1EEA45BA" w:tentative="1">
      <w:start w:val="1"/>
      <w:numFmt w:val="lowerLetter"/>
      <w:lvlText w:val="%5."/>
      <w:lvlJc w:val="left"/>
      <w:pPr>
        <w:ind w:left="3600" w:hanging="360"/>
      </w:pPr>
    </w:lvl>
    <w:lvl w:ilvl="5" w:tplc="6C8217F4" w:tentative="1">
      <w:start w:val="1"/>
      <w:numFmt w:val="lowerRoman"/>
      <w:lvlText w:val="%6."/>
      <w:lvlJc w:val="right"/>
      <w:pPr>
        <w:ind w:left="4320" w:hanging="180"/>
      </w:pPr>
    </w:lvl>
    <w:lvl w:ilvl="6" w:tplc="338622E6" w:tentative="1">
      <w:start w:val="1"/>
      <w:numFmt w:val="decimal"/>
      <w:lvlText w:val="%7."/>
      <w:lvlJc w:val="left"/>
      <w:pPr>
        <w:ind w:left="5040" w:hanging="360"/>
      </w:pPr>
    </w:lvl>
    <w:lvl w:ilvl="7" w:tplc="2816305E" w:tentative="1">
      <w:start w:val="1"/>
      <w:numFmt w:val="lowerLetter"/>
      <w:lvlText w:val="%8."/>
      <w:lvlJc w:val="left"/>
      <w:pPr>
        <w:ind w:left="5760" w:hanging="360"/>
      </w:pPr>
    </w:lvl>
    <w:lvl w:ilvl="8" w:tplc="00EE1D4E" w:tentative="1">
      <w:start w:val="1"/>
      <w:numFmt w:val="lowerRoman"/>
      <w:lvlText w:val="%9."/>
      <w:lvlJc w:val="right"/>
      <w:pPr>
        <w:ind w:left="6480" w:hanging="180"/>
      </w:pPr>
    </w:lvl>
  </w:abstractNum>
  <w:abstractNum w:abstractNumId="21">
    <w:nsid w:val="19574A53"/>
    <w:multiLevelType w:val="hybridMultilevel"/>
    <w:tmpl w:val="33BC1BC0"/>
    <w:lvl w:ilvl="0" w:tplc="F0B4F3A6">
      <w:start w:val="1"/>
      <w:numFmt w:val="bullet"/>
      <w:lvlText w:val=""/>
      <w:lvlJc w:val="left"/>
      <w:pPr>
        <w:ind w:left="720" w:hanging="360"/>
      </w:pPr>
      <w:rPr>
        <w:rFonts w:ascii="Symbol" w:hAnsi="Symbol" w:hint="default"/>
      </w:rPr>
    </w:lvl>
    <w:lvl w:ilvl="1" w:tplc="E3526FC0" w:tentative="1">
      <w:start w:val="1"/>
      <w:numFmt w:val="bullet"/>
      <w:lvlText w:val="o"/>
      <w:lvlJc w:val="left"/>
      <w:pPr>
        <w:ind w:left="1440" w:hanging="360"/>
      </w:pPr>
      <w:rPr>
        <w:rFonts w:ascii="Courier New" w:hAnsi="Courier New" w:cs="Courier New" w:hint="default"/>
      </w:rPr>
    </w:lvl>
    <w:lvl w:ilvl="2" w:tplc="90B8513E" w:tentative="1">
      <w:start w:val="1"/>
      <w:numFmt w:val="bullet"/>
      <w:lvlText w:val=""/>
      <w:lvlJc w:val="left"/>
      <w:pPr>
        <w:ind w:left="2160" w:hanging="360"/>
      </w:pPr>
      <w:rPr>
        <w:rFonts w:ascii="Wingdings" w:hAnsi="Wingdings" w:hint="default"/>
      </w:rPr>
    </w:lvl>
    <w:lvl w:ilvl="3" w:tplc="259E8AA8" w:tentative="1">
      <w:start w:val="1"/>
      <w:numFmt w:val="bullet"/>
      <w:lvlText w:val=""/>
      <w:lvlJc w:val="left"/>
      <w:pPr>
        <w:ind w:left="2880" w:hanging="360"/>
      </w:pPr>
      <w:rPr>
        <w:rFonts w:ascii="Symbol" w:hAnsi="Symbol" w:hint="default"/>
      </w:rPr>
    </w:lvl>
    <w:lvl w:ilvl="4" w:tplc="E01E8F18" w:tentative="1">
      <w:start w:val="1"/>
      <w:numFmt w:val="bullet"/>
      <w:lvlText w:val="o"/>
      <w:lvlJc w:val="left"/>
      <w:pPr>
        <w:ind w:left="3600" w:hanging="360"/>
      </w:pPr>
      <w:rPr>
        <w:rFonts w:ascii="Courier New" w:hAnsi="Courier New" w:cs="Courier New" w:hint="default"/>
      </w:rPr>
    </w:lvl>
    <w:lvl w:ilvl="5" w:tplc="F596FBE4" w:tentative="1">
      <w:start w:val="1"/>
      <w:numFmt w:val="bullet"/>
      <w:lvlText w:val=""/>
      <w:lvlJc w:val="left"/>
      <w:pPr>
        <w:ind w:left="4320" w:hanging="360"/>
      </w:pPr>
      <w:rPr>
        <w:rFonts w:ascii="Wingdings" w:hAnsi="Wingdings" w:hint="default"/>
      </w:rPr>
    </w:lvl>
    <w:lvl w:ilvl="6" w:tplc="DC5EC298" w:tentative="1">
      <w:start w:val="1"/>
      <w:numFmt w:val="bullet"/>
      <w:lvlText w:val=""/>
      <w:lvlJc w:val="left"/>
      <w:pPr>
        <w:ind w:left="5040" w:hanging="360"/>
      </w:pPr>
      <w:rPr>
        <w:rFonts w:ascii="Symbol" w:hAnsi="Symbol" w:hint="default"/>
      </w:rPr>
    </w:lvl>
    <w:lvl w:ilvl="7" w:tplc="DFDCBDE6" w:tentative="1">
      <w:start w:val="1"/>
      <w:numFmt w:val="bullet"/>
      <w:lvlText w:val="o"/>
      <w:lvlJc w:val="left"/>
      <w:pPr>
        <w:ind w:left="5760" w:hanging="360"/>
      </w:pPr>
      <w:rPr>
        <w:rFonts w:ascii="Courier New" w:hAnsi="Courier New" w:cs="Courier New" w:hint="default"/>
      </w:rPr>
    </w:lvl>
    <w:lvl w:ilvl="8" w:tplc="9BBADA96" w:tentative="1">
      <w:start w:val="1"/>
      <w:numFmt w:val="bullet"/>
      <w:lvlText w:val=""/>
      <w:lvlJc w:val="left"/>
      <w:pPr>
        <w:ind w:left="6480" w:hanging="360"/>
      </w:pPr>
      <w:rPr>
        <w:rFonts w:ascii="Wingdings" w:hAnsi="Wingdings" w:hint="default"/>
      </w:rPr>
    </w:lvl>
  </w:abstractNum>
  <w:abstractNum w:abstractNumId="22">
    <w:nsid w:val="198B17EF"/>
    <w:multiLevelType w:val="multilevel"/>
    <w:tmpl w:val="D500E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AC94934"/>
    <w:multiLevelType w:val="multilevel"/>
    <w:tmpl w:val="88C0C2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i/>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1ACB15C6"/>
    <w:multiLevelType w:val="hybridMultilevel"/>
    <w:tmpl w:val="F9F23D40"/>
    <w:lvl w:ilvl="0" w:tplc="B6C8900E">
      <w:start w:val="1"/>
      <w:numFmt w:val="lowerLetter"/>
      <w:lvlText w:val="%1)"/>
      <w:lvlJc w:val="left"/>
      <w:pPr>
        <w:ind w:left="380" w:hanging="360"/>
      </w:pPr>
      <w:rPr>
        <w:rFonts w:hint="default"/>
      </w:rPr>
    </w:lvl>
    <w:lvl w:ilvl="1" w:tplc="119022DA" w:tentative="1">
      <w:start w:val="1"/>
      <w:numFmt w:val="lowerLetter"/>
      <w:lvlText w:val="%2."/>
      <w:lvlJc w:val="left"/>
      <w:pPr>
        <w:ind w:left="1100" w:hanging="360"/>
      </w:pPr>
    </w:lvl>
    <w:lvl w:ilvl="2" w:tplc="83586CEE" w:tentative="1">
      <w:start w:val="1"/>
      <w:numFmt w:val="lowerRoman"/>
      <w:lvlText w:val="%3."/>
      <w:lvlJc w:val="right"/>
      <w:pPr>
        <w:ind w:left="1820" w:hanging="180"/>
      </w:pPr>
    </w:lvl>
    <w:lvl w:ilvl="3" w:tplc="4A08745C" w:tentative="1">
      <w:start w:val="1"/>
      <w:numFmt w:val="decimal"/>
      <w:lvlText w:val="%4."/>
      <w:lvlJc w:val="left"/>
      <w:pPr>
        <w:ind w:left="2540" w:hanging="360"/>
      </w:pPr>
    </w:lvl>
    <w:lvl w:ilvl="4" w:tplc="5E322EA2" w:tentative="1">
      <w:start w:val="1"/>
      <w:numFmt w:val="lowerLetter"/>
      <w:lvlText w:val="%5."/>
      <w:lvlJc w:val="left"/>
      <w:pPr>
        <w:ind w:left="3260" w:hanging="360"/>
      </w:pPr>
    </w:lvl>
    <w:lvl w:ilvl="5" w:tplc="622470DA" w:tentative="1">
      <w:start w:val="1"/>
      <w:numFmt w:val="lowerRoman"/>
      <w:lvlText w:val="%6."/>
      <w:lvlJc w:val="right"/>
      <w:pPr>
        <w:ind w:left="3980" w:hanging="180"/>
      </w:pPr>
    </w:lvl>
    <w:lvl w:ilvl="6" w:tplc="E8442232" w:tentative="1">
      <w:start w:val="1"/>
      <w:numFmt w:val="decimal"/>
      <w:lvlText w:val="%7."/>
      <w:lvlJc w:val="left"/>
      <w:pPr>
        <w:ind w:left="4700" w:hanging="360"/>
      </w:pPr>
    </w:lvl>
    <w:lvl w:ilvl="7" w:tplc="506822CC" w:tentative="1">
      <w:start w:val="1"/>
      <w:numFmt w:val="lowerLetter"/>
      <w:lvlText w:val="%8."/>
      <w:lvlJc w:val="left"/>
      <w:pPr>
        <w:ind w:left="5420" w:hanging="360"/>
      </w:pPr>
    </w:lvl>
    <w:lvl w:ilvl="8" w:tplc="6E4009C2" w:tentative="1">
      <w:start w:val="1"/>
      <w:numFmt w:val="lowerRoman"/>
      <w:lvlText w:val="%9."/>
      <w:lvlJc w:val="right"/>
      <w:pPr>
        <w:ind w:left="6140" w:hanging="180"/>
      </w:pPr>
    </w:lvl>
  </w:abstractNum>
  <w:abstractNum w:abstractNumId="25">
    <w:nsid w:val="1AD62C30"/>
    <w:multiLevelType w:val="hybridMultilevel"/>
    <w:tmpl w:val="75AA7DA6"/>
    <w:lvl w:ilvl="0" w:tplc="5A3E59C4">
      <w:start w:val="1"/>
      <w:numFmt w:val="lowerLetter"/>
      <w:lvlText w:val="%1)"/>
      <w:lvlJc w:val="left"/>
      <w:pPr>
        <w:ind w:left="380" w:hanging="360"/>
      </w:pPr>
      <w:rPr>
        <w:rFonts w:hint="default"/>
      </w:rPr>
    </w:lvl>
    <w:lvl w:ilvl="1" w:tplc="09F69502" w:tentative="1">
      <w:start w:val="1"/>
      <w:numFmt w:val="lowerLetter"/>
      <w:lvlText w:val="%2."/>
      <w:lvlJc w:val="left"/>
      <w:pPr>
        <w:ind w:left="1100" w:hanging="360"/>
      </w:pPr>
    </w:lvl>
    <w:lvl w:ilvl="2" w:tplc="DEBC75B6" w:tentative="1">
      <w:start w:val="1"/>
      <w:numFmt w:val="lowerRoman"/>
      <w:lvlText w:val="%3."/>
      <w:lvlJc w:val="right"/>
      <w:pPr>
        <w:ind w:left="1820" w:hanging="180"/>
      </w:pPr>
    </w:lvl>
    <w:lvl w:ilvl="3" w:tplc="555E83DC" w:tentative="1">
      <w:start w:val="1"/>
      <w:numFmt w:val="decimal"/>
      <w:lvlText w:val="%4."/>
      <w:lvlJc w:val="left"/>
      <w:pPr>
        <w:ind w:left="2540" w:hanging="360"/>
      </w:pPr>
    </w:lvl>
    <w:lvl w:ilvl="4" w:tplc="FF46A692" w:tentative="1">
      <w:start w:val="1"/>
      <w:numFmt w:val="lowerLetter"/>
      <w:lvlText w:val="%5."/>
      <w:lvlJc w:val="left"/>
      <w:pPr>
        <w:ind w:left="3260" w:hanging="360"/>
      </w:pPr>
    </w:lvl>
    <w:lvl w:ilvl="5" w:tplc="B504D336" w:tentative="1">
      <w:start w:val="1"/>
      <w:numFmt w:val="lowerRoman"/>
      <w:lvlText w:val="%6."/>
      <w:lvlJc w:val="right"/>
      <w:pPr>
        <w:ind w:left="3980" w:hanging="180"/>
      </w:pPr>
    </w:lvl>
    <w:lvl w:ilvl="6" w:tplc="6AA4B68C" w:tentative="1">
      <w:start w:val="1"/>
      <w:numFmt w:val="decimal"/>
      <w:lvlText w:val="%7."/>
      <w:lvlJc w:val="left"/>
      <w:pPr>
        <w:ind w:left="4700" w:hanging="360"/>
      </w:pPr>
    </w:lvl>
    <w:lvl w:ilvl="7" w:tplc="8B385264" w:tentative="1">
      <w:start w:val="1"/>
      <w:numFmt w:val="lowerLetter"/>
      <w:lvlText w:val="%8."/>
      <w:lvlJc w:val="left"/>
      <w:pPr>
        <w:ind w:left="5420" w:hanging="360"/>
      </w:pPr>
    </w:lvl>
    <w:lvl w:ilvl="8" w:tplc="5AC820DA" w:tentative="1">
      <w:start w:val="1"/>
      <w:numFmt w:val="lowerRoman"/>
      <w:lvlText w:val="%9."/>
      <w:lvlJc w:val="right"/>
      <w:pPr>
        <w:ind w:left="6140" w:hanging="180"/>
      </w:pPr>
    </w:lvl>
  </w:abstractNum>
  <w:abstractNum w:abstractNumId="26">
    <w:nsid w:val="1D132035"/>
    <w:multiLevelType w:val="hybridMultilevel"/>
    <w:tmpl w:val="AFA84672"/>
    <w:lvl w:ilvl="0" w:tplc="1BE0B544">
      <w:start w:val="1"/>
      <w:numFmt w:val="bullet"/>
      <w:lvlText w:val=" "/>
      <w:lvlJc w:val="left"/>
      <w:pPr>
        <w:tabs>
          <w:tab w:val="num" w:pos="720"/>
        </w:tabs>
        <w:ind w:left="720" w:hanging="360"/>
      </w:pPr>
      <w:rPr>
        <w:rFonts w:ascii="Calibri" w:hAnsi="Calibri" w:hint="default"/>
      </w:rPr>
    </w:lvl>
    <w:lvl w:ilvl="1" w:tplc="A456FD08" w:tentative="1">
      <w:start w:val="1"/>
      <w:numFmt w:val="bullet"/>
      <w:lvlText w:val=" "/>
      <w:lvlJc w:val="left"/>
      <w:pPr>
        <w:tabs>
          <w:tab w:val="num" w:pos="1440"/>
        </w:tabs>
        <w:ind w:left="1440" w:hanging="360"/>
      </w:pPr>
      <w:rPr>
        <w:rFonts w:ascii="Calibri" w:hAnsi="Calibri" w:hint="default"/>
      </w:rPr>
    </w:lvl>
    <w:lvl w:ilvl="2" w:tplc="E7F8A82E" w:tentative="1">
      <w:start w:val="1"/>
      <w:numFmt w:val="bullet"/>
      <w:lvlText w:val=" "/>
      <w:lvlJc w:val="left"/>
      <w:pPr>
        <w:tabs>
          <w:tab w:val="num" w:pos="2160"/>
        </w:tabs>
        <w:ind w:left="2160" w:hanging="360"/>
      </w:pPr>
      <w:rPr>
        <w:rFonts w:ascii="Calibri" w:hAnsi="Calibri" w:hint="default"/>
      </w:rPr>
    </w:lvl>
    <w:lvl w:ilvl="3" w:tplc="85DE3270" w:tentative="1">
      <w:start w:val="1"/>
      <w:numFmt w:val="bullet"/>
      <w:lvlText w:val=" "/>
      <w:lvlJc w:val="left"/>
      <w:pPr>
        <w:tabs>
          <w:tab w:val="num" w:pos="2880"/>
        </w:tabs>
        <w:ind w:left="2880" w:hanging="360"/>
      </w:pPr>
      <w:rPr>
        <w:rFonts w:ascii="Calibri" w:hAnsi="Calibri" w:hint="default"/>
      </w:rPr>
    </w:lvl>
    <w:lvl w:ilvl="4" w:tplc="5B4851F6" w:tentative="1">
      <w:start w:val="1"/>
      <w:numFmt w:val="bullet"/>
      <w:lvlText w:val=" "/>
      <w:lvlJc w:val="left"/>
      <w:pPr>
        <w:tabs>
          <w:tab w:val="num" w:pos="3600"/>
        </w:tabs>
        <w:ind w:left="3600" w:hanging="360"/>
      </w:pPr>
      <w:rPr>
        <w:rFonts w:ascii="Calibri" w:hAnsi="Calibri" w:hint="default"/>
      </w:rPr>
    </w:lvl>
    <w:lvl w:ilvl="5" w:tplc="CD8859DE" w:tentative="1">
      <w:start w:val="1"/>
      <w:numFmt w:val="bullet"/>
      <w:lvlText w:val=" "/>
      <w:lvlJc w:val="left"/>
      <w:pPr>
        <w:tabs>
          <w:tab w:val="num" w:pos="4320"/>
        </w:tabs>
        <w:ind w:left="4320" w:hanging="360"/>
      </w:pPr>
      <w:rPr>
        <w:rFonts w:ascii="Calibri" w:hAnsi="Calibri" w:hint="default"/>
      </w:rPr>
    </w:lvl>
    <w:lvl w:ilvl="6" w:tplc="F5B4801E" w:tentative="1">
      <w:start w:val="1"/>
      <w:numFmt w:val="bullet"/>
      <w:lvlText w:val=" "/>
      <w:lvlJc w:val="left"/>
      <w:pPr>
        <w:tabs>
          <w:tab w:val="num" w:pos="5040"/>
        </w:tabs>
        <w:ind w:left="5040" w:hanging="360"/>
      </w:pPr>
      <w:rPr>
        <w:rFonts w:ascii="Calibri" w:hAnsi="Calibri" w:hint="default"/>
      </w:rPr>
    </w:lvl>
    <w:lvl w:ilvl="7" w:tplc="A330E4C2" w:tentative="1">
      <w:start w:val="1"/>
      <w:numFmt w:val="bullet"/>
      <w:lvlText w:val=" "/>
      <w:lvlJc w:val="left"/>
      <w:pPr>
        <w:tabs>
          <w:tab w:val="num" w:pos="5760"/>
        </w:tabs>
        <w:ind w:left="5760" w:hanging="360"/>
      </w:pPr>
      <w:rPr>
        <w:rFonts w:ascii="Calibri" w:hAnsi="Calibri" w:hint="default"/>
      </w:rPr>
    </w:lvl>
    <w:lvl w:ilvl="8" w:tplc="96F4A3CA" w:tentative="1">
      <w:start w:val="1"/>
      <w:numFmt w:val="bullet"/>
      <w:lvlText w:val=" "/>
      <w:lvlJc w:val="left"/>
      <w:pPr>
        <w:tabs>
          <w:tab w:val="num" w:pos="6480"/>
        </w:tabs>
        <w:ind w:left="6480" w:hanging="360"/>
      </w:pPr>
      <w:rPr>
        <w:rFonts w:ascii="Calibri" w:hAnsi="Calibri" w:hint="default"/>
      </w:rPr>
    </w:lvl>
  </w:abstractNum>
  <w:abstractNum w:abstractNumId="27">
    <w:nsid w:val="1D9B0323"/>
    <w:multiLevelType w:val="hybridMultilevel"/>
    <w:tmpl w:val="0F4896C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nsid w:val="1DC722AB"/>
    <w:multiLevelType w:val="hybridMultilevel"/>
    <w:tmpl w:val="8882794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nsid w:val="1E670665"/>
    <w:multiLevelType w:val="hybridMultilevel"/>
    <w:tmpl w:val="0FE4F700"/>
    <w:lvl w:ilvl="0" w:tplc="924C14B4">
      <w:start w:val="1"/>
      <w:numFmt w:val="bullet"/>
      <w:lvlText w:val=" "/>
      <w:lvlJc w:val="left"/>
      <w:pPr>
        <w:tabs>
          <w:tab w:val="num" w:pos="720"/>
        </w:tabs>
        <w:ind w:left="720" w:hanging="360"/>
      </w:pPr>
      <w:rPr>
        <w:rFonts w:ascii="Calibri" w:hAnsi="Calibri" w:hint="default"/>
      </w:rPr>
    </w:lvl>
    <w:lvl w:ilvl="1" w:tplc="9C7CE046" w:tentative="1">
      <w:start w:val="1"/>
      <w:numFmt w:val="bullet"/>
      <w:lvlText w:val=" "/>
      <w:lvlJc w:val="left"/>
      <w:pPr>
        <w:tabs>
          <w:tab w:val="num" w:pos="1440"/>
        </w:tabs>
        <w:ind w:left="1440" w:hanging="360"/>
      </w:pPr>
      <w:rPr>
        <w:rFonts w:ascii="Calibri" w:hAnsi="Calibri" w:hint="default"/>
      </w:rPr>
    </w:lvl>
    <w:lvl w:ilvl="2" w:tplc="7938CF4A" w:tentative="1">
      <w:start w:val="1"/>
      <w:numFmt w:val="bullet"/>
      <w:lvlText w:val=" "/>
      <w:lvlJc w:val="left"/>
      <w:pPr>
        <w:tabs>
          <w:tab w:val="num" w:pos="2160"/>
        </w:tabs>
        <w:ind w:left="2160" w:hanging="360"/>
      </w:pPr>
      <w:rPr>
        <w:rFonts w:ascii="Calibri" w:hAnsi="Calibri" w:hint="default"/>
      </w:rPr>
    </w:lvl>
    <w:lvl w:ilvl="3" w:tplc="0604382A" w:tentative="1">
      <w:start w:val="1"/>
      <w:numFmt w:val="bullet"/>
      <w:lvlText w:val=" "/>
      <w:lvlJc w:val="left"/>
      <w:pPr>
        <w:tabs>
          <w:tab w:val="num" w:pos="2880"/>
        </w:tabs>
        <w:ind w:left="2880" w:hanging="360"/>
      </w:pPr>
      <w:rPr>
        <w:rFonts w:ascii="Calibri" w:hAnsi="Calibri" w:hint="default"/>
      </w:rPr>
    </w:lvl>
    <w:lvl w:ilvl="4" w:tplc="126AD56E" w:tentative="1">
      <w:start w:val="1"/>
      <w:numFmt w:val="bullet"/>
      <w:lvlText w:val=" "/>
      <w:lvlJc w:val="left"/>
      <w:pPr>
        <w:tabs>
          <w:tab w:val="num" w:pos="3600"/>
        </w:tabs>
        <w:ind w:left="3600" w:hanging="360"/>
      </w:pPr>
      <w:rPr>
        <w:rFonts w:ascii="Calibri" w:hAnsi="Calibri" w:hint="default"/>
      </w:rPr>
    </w:lvl>
    <w:lvl w:ilvl="5" w:tplc="5F103FCC" w:tentative="1">
      <w:start w:val="1"/>
      <w:numFmt w:val="bullet"/>
      <w:lvlText w:val=" "/>
      <w:lvlJc w:val="left"/>
      <w:pPr>
        <w:tabs>
          <w:tab w:val="num" w:pos="4320"/>
        </w:tabs>
        <w:ind w:left="4320" w:hanging="360"/>
      </w:pPr>
      <w:rPr>
        <w:rFonts w:ascii="Calibri" w:hAnsi="Calibri" w:hint="default"/>
      </w:rPr>
    </w:lvl>
    <w:lvl w:ilvl="6" w:tplc="DC5A1EC4" w:tentative="1">
      <w:start w:val="1"/>
      <w:numFmt w:val="bullet"/>
      <w:lvlText w:val=" "/>
      <w:lvlJc w:val="left"/>
      <w:pPr>
        <w:tabs>
          <w:tab w:val="num" w:pos="5040"/>
        </w:tabs>
        <w:ind w:left="5040" w:hanging="360"/>
      </w:pPr>
      <w:rPr>
        <w:rFonts w:ascii="Calibri" w:hAnsi="Calibri" w:hint="default"/>
      </w:rPr>
    </w:lvl>
    <w:lvl w:ilvl="7" w:tplc="8C74C4BC" w:tentative="1">
      <w:start w:val="1"/>
      <w:numFmt w:val="bullet"/>
      <w:lvlText w:val=" "/>
      <w:lvlJc w:val="left"/>
      <w:pPr>
        <w:tabs>
          <w:tab w:val="num" w:pos="5760"/>
        </w:tabs>
        <w:ind w:left="5760" w:hanging="360"/>
      </w:pPr>
      <w:rPr>
        <w:rFonts w:ascii="Calibri" w:hAnsi="Calibri" w:hint="default"/>
      </w:rPr>
    </w:lvl>
    <w:lvl w:ilvl="8" w:tplc="1C100562" w:tentative="1">
      <w:start w:val="1"/>
      <w:numFmt w:val="bullet"/>
      <w:lvlText w:val=" "/>
      <w:lvlJc w:val="left"/>
      <w:pPr>
        <w:tabs>
          <w:tab w:val="num" w:pos="6480"/>
        </w:tabs>
        <w:ind w:left="6480" w:hanging="360"/>
      </w:pPr>
      <w:rPr>
        <w:rFonts w:ascii="Calibri" w:hAnsi="Calibri" w:hint="default"/>
      </w:rPr>
    </w:lvl>
  </w:abstractNum>
  <w:abstractNum w:abstractNumId="30">
    <w:nsid w:val="202263BC"/>
    <w:multiLevelType w:val="hybridMultilevel"/>
    <w:tmpl w:val="67DA94D6"/>
    <w:lvl w:ilvl="0" w:tplc="79DED55C">
      <w:start w:val="1"/>
      <w:numFmt w:val="lowerLetter"/>
      <w:lvlText w:val="%1)"/>
      <w:lvlJc w:val="left"/>
      <w:pPr>
        <w:ind w:left="720" w:hanging="360"/>
      </w:pPr>
      <w:rPr>
        <w:rFonts w:hint="default"/>
      </w:rPr>
    </w:lvl>
    <w:lvl w:ilvl="1" w:tplc="B36A857C" w:tentative="1">
      <w:start w:val="1"/>
      <w:numFmt w:val="lowerLetter"/>
      <w:lvlText w:val="%2."/>
      <w:lvlJc w:val="left"/>
      <w:pPr>
        <w:ind w:left="1440" w:hanging="360"/>
      </w:pPr>
    </w:lvl>
    <w:lvl w:ilvl="2" w:tplc="900C8474" w:tentative="1">
      <w:start w:val="1"/>
      <w:numFmt w:val="lowerRoman"/>
      <w:lvlText w:val="%3."/>
      <w:lvlJc w:val="right"/>
      <w:pPr>
        <w:ind w:left="2160" w:hanging="180"/>
      </w:pPr>
    </w:lvl>
    <w:lvl w:ilvl="3" w:tplc="E0721AB8" w:tentative="1">
      <w:start w:val="1"/>
      <w:numFmt w:val="decimal"/>
      <w:lvlText w:val="%4."/>
      <w:lvlJc w:val="left"/>
      <w:pPr>
        <w:ind w:left="2880" w:hanging="360"/>
      </w:pPr>
    </w:lvl>
    <w:lvl w:ilvl="4" w:tplc="7AE87160" w:tentative="1">
      <w:start w:val="1"/>
      <w:numFmt w:val="lowerLetter"/>
      <w:lvlText w:val="%5."/>
      <w:lvlJc w:val="left"/>
      <w:pPr>
        <w:ind w:left="3600" w:hanging="360"/>
      </w:pPr>
    </w:lvl>
    <w:lvl w:ilvl="5" w:tplc="F70E9646" w:tentative="1">
      <w:start w:val="1"/>
      <w:numFmt w:val="lowerRoman"/>
      <w:lvlText w:val="%6."/>
      <w:lvlJc w:val="right"/>
      <w:pPr>
        <w:ind w:left="4320" w:hanging="180"/>
      </w:pPr>
    </w:lvl>
    <w:lvl w:ilvl="6" w:tplc="715E913C" w:tentative="1">
      <w:start w:val="1"/>
      <w:numFmt w:val="decimal"/>
      <w:lvlText w:val="%7."/>
      <w:lvlJc w:val="left"/>
      <w:pPr>
        <w:ind w:left="5040" w:hanging="360"/>
      </w:pPr>
    </w:lvl>
    <w:lvl w:ilvl="7" w:tplc="1A1AD7D8" w:tentative="1">
      <w:start w:val="1"/>
      <w:numFmt w:val="lowerLetter"/>
      <w:lvlText w:val="%8."/>
      <w:lvlJc w:val="left"/>
      <w:pPr>
        <w:ind w:left="5760" w:hanging="360"/>
      </w:pPr>
    </w:lvl>
    <w:lvl w:ilvl="8" w:tplc="1F184C66" w:tentative="1">
      <w:start w:val="1"/>
      <w:numFmt w:val="lowerRoman"/>
      <w:lvlText w:val="%9."/>
      <w:lvlJc w:val="right"/>
      <w:pPr>
        <w:ind w:left="6480" w:hanging="180"/>
      </w:pPr>
    </w:lvl>
  </w:abstractNum>
  <w:abstractNum w:abstractNumId="31">
    <w:nsid w:val="20A63FC8"/>
    <w:multiLevelType w:val="hybridMultilevel"/>
    <w:tmpl w:val="69B6C63E"/>
    <w:lvl w:ilvl="0" w:tplc="F5766666">
      <w:start w:val="1"/>
      <w:numFmt w:val="lowerLetter"/>
      <w:lvlText w:val="%1)"/>
      <w:lvlJc w:val="left"/>
      <w:pPr>
        <w:ind w:left="380" w:hanging="360"/>
      </w:pPr>
      <w:rPr>
        <w:rFonts w:hint="default"/>
      </w:rPr>
    </w:lvl>
    <w:lvl w:ilvl="1" w:tplc="C9FEC6B2" w:tentative="1">
      <w:start w:val="1"/>
      <w:numFmt w:val="lowerLetter"/>
      <w:lvlText w:val="%2."/>
      <w:lvlJc w:val="left"/>
      <w:pPr>
        <w:ind w:left="1100" w:hanging="360"/>
      </w:pPr>
    </w:lvl>
    <w:lvl w:ilvl="2" w:tplc="1E7E09A2" w:tentative="1">
      <w:start w:val="1"/>
      <w:numFmt w:val="lowerRoman"/>
      <w:lvlText w:val="%3."/>
      <w:lvlJc w:val="right"/>
      <w:pPr>
        <w:ind w:left="1820" w:hanging="180"/>
      </w:pPr>
    </w:lvl>
    <w:lvl w:ilvl="3" w:tplc="F56A9C92" w:tentative="1">
      <w:start w:val="1"/>
      <w:numFmt w:val="decimal"/>
      <w:lvlText w:val="%4."/>
      <w:lvlJc w:val="left"/>
      <w:pPr>
        <w:ind w:left="2540" w:hanging="360"/>
      </w:pPr>
    </w:lvl>
    <w:lvl w:ilvl="4" w:tplc="38F209EE" w:tentative="1">
      <w:start w:val="1"/>
      <w:numFmt w:val="lowerLetter"/>
      <w:lvlText w:val="%5."/>
      <w:lvlJc w:val="left"/>
      <w:pPr>
        <w:ind w:left="3260" w:hanging="360"/>
      </w:pPr>
    </w:lvl>
    <w:lvl w:ilvl="5" w:tplc="516AC332" w:tentative="1">
      <w:start w:val="1"/>
      <w:numFmt w:val="lowerRoman"/>
      <w:lvlText w:val="%6."/>
      <w:lvlJc w:val="right"/>
      <w:pPr>
        <w:ind w:left="3980" w:hanging="180"/>
      </w:pPr>
    </w:lvl>
    <w:lvl w:ilvl="6" w:tplc="FBB2A666" w:tentative="1">
      <w:start w:val="1"/>
      <w:numFmt w:val="decimal"/>
      <w:lvlText w:val="%7."/>
      <w:lvlJc w:val="left"/>
      <w:pPr>
        <w:ind w:left="4700" w:hanging="360"/>
      </w:pPr>
    </w:lvl>
    <w:lvl w:ilvl="7" w:tplc="3DFA06FC" w:tentative="1">
      <w:start w:val="1"/>
      <w:numFmt w:val="lowerLetter"/>
      <w:lvlText w:val="%8."/>
      <w:lvlJc w:val="left"/>
      <w:pPr>
        <w:ind w:left="5420" w:hanging="360"/>
      </w:pPr>
    </w:lvl>
    <w:lvl w:ilvl="8" w:tplc="6D84DD48" w:tentative="1">
      <w:start w:val="1"/>
      <w:numFmt w:val="lowerRoman"/>
      <w:lvlText w:val="%9."/>
      <w:lvlJc w:val="right"/>
      <w:pPr>
        <w:ind w:left="6140" w:hanging="180"/>
      </w:pPr>
    </w:lvl>
  </w:abstractNum>
  <w:abstractNum w:abstractNumId="32">
    <w:nsid w:val="21C82220"/>
    <w:multiLevelType w:val="multilevel"/>
    <w:tmpl w:val="D4289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2FA0CCE"/>
    <w:multiLevelType w:val="hybridMultilevel"/>
    <w:tmpl w:val="E4063B8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nsid w:val="24254A31"/>
    <w:multiLevelType w:val="multilevel"/>
    <w:tmpl w:val="88C0C2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i/>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245D3313"/>
    <w:multiLevelType w:val="hybridMultilevel"/>
    <w:tmpl w:val="39A28E96"/>
    <w:lvl w:ilvl="0" w:tplc="CCFC7656">
      <w:start w:val="1"/>
      <w:numFmt w:val="lowerLetter"/>
      <w:lvlText w:val="(%1)"/>
      <w:lvlJc w:val="left"/>
      <w:pPr>
        <w:ind w:left="1080" w:hanging="720"/>
      </w:pPr>
      <w:rPr>
        <w:rFonts w:hint="default"/>
      </w:rPr>
    </w:lvl>
    <w:lvl w:ilvl="1" w:tplc="3CC6C1D0" w:tentative="1">
      <w:start w:val="1"/>
      <w:numFmt w:val="lowerLetter"/>
      <w:lvlText w:val="%2."/>
      <w:lvlJc w:val="left"/>
      <w:pPr>
        <w:ind w:left="1440" w:hanging="360"/>
      </w:pPr>
    </w:lvl>
    <w:lvl w:ilvl="2" w:tplc="F188A5AA" w:tentative="1">
      <w:start w:val="1"/>
      <w:numFmt w:val="lowerRoman"/>
      <w:lvlText w:val="%3."/>
      <w:lvlJc w:val="right"/>
      <w:pPr>
        <w:ind w:left="2160" w:hanging="180"/>
      </w:pPr>
    </w:lvl>
    <w:lvl w:ilvl="3" w:tplc="0C209130" w:tentative="1">
      <w:start w:val="1"/>
      <w:numFmt w:val="decimal"/>
      <w:lvlText w:val="%4."/>
      <w:lvlJc w:val="left"/>
      <w:pPr>
        <w:ind w:left="2880" w:hanging="360"/>
      </w:pPr>
    </w:lvl>
    <w:lvl w:ilvl="4" w:tplc="6448929C" w:tentative="1">
      <w:start w:val="1"/>
      <w:numFmt w:val="lowerLetter"/>
      <w:lvlText w:val="%5."/>
      <w:lvlJc w:val="left"/>
      <w:pPr>
        <w:ind w:left="3600" w:hanging="360"/>
      </w:pPr>
    </w:lvl>
    <w:lvl w:ilvl="5" w:tplc="FED250B8" w:tentative="1">
      <w:start w:val="1"/>
      <w:numFmt w:val="lowerRoman"/>
      <w:lvlText w:val="%6."/>
      <w:lvlJc w:val="right"/>
      <w:pPr>
        <w:ind w:left="4320" w:hanging="180"/>
      </w:pPr>
    </w:lvl>
    <w:lvl w:ilvl="6" w:tplc="25FC9FCA" w:tentative="1">
      <w:start w:val="1"/>
      <w:numFmt w:val="decimal"/>
      <w:lvlText w:val="%7."/>
      <w:lvlJc w:val="left"/>
      <w:pPr>
        <w:ind w:left="5040" w:hanging="360"/>
      </w:pPr>
    </w:lvl>
    <w:lvl w:ilvl="7" w:tplc="81CE3EE6" w:tentative="1">
      <w:start w:val="1"/>
      <w:numFmt w:val="lowerLetter"/>
      <w:lvlText w:val="%8."/>
      <w:lvlJc w:val="left"/>
      <w:pPr>
        <w:ind w:left="5760" w:hanging="360"/>
      </w:pPr>
    </w:lvl>
    <w:lvl w:ilvl="8" w:tplc="9202B9BE" w:tentative="1">
      <w:start w:val="1"/>
      <w:numFmt w:val="lowerRoman"/>
      <w:lvlText w:val="%9."/>
      <w:lvlJc w:val="right"/>
      <w:pPr>
        <w:ind w:left="6480" w:hanging="180"/>
      </w:pPr>
    </w:lvl>
  </w:abstractNum>
  <w:abstractNum w:abstractNumId="36">
    <w:nsid w:val="24AC00F6"/>
    <w:multiLevelType w:val="hybridMultilevel"/>
    <w:tmpl w:val="B7E42FEA"/>
    <w:lvl w:ilvl="0" w:tplc="4F1C63B2">
      <w:start w:val="1"/>
      <w:numFmt w:val="lowerLetter"/>
      <w:lvlText w:val="%1)"/>
      <w:lvlJc w:val="left"/>
      <w:pPr>
        <w:ind w:left="380" w:hanging="360"/>
      </w:pPr>
      <w:rPr>
        <w:rFonts w:hint="default"/>
      </w:rPr>
    </w:lvl>
    <w:lvl w:ilvl="1" w:tplc="FA927AC4" w:tentative="1">
      <w:start w:val="1"/>
      <w:numFmt w:val="lowerLetter"/>
      <w:lvlText w:val="%2."/>
      <w:lvlJc w:val="left"/>
      <w:pPr>
        <w:ind w:left="1100" w:hanging="360"/>
      </w:pPr>
    </w:lvl>
    <w:lvl w:ilvl="2" w:tplc="0E3EDE50" w:tentative="1">
      <w:start w:val="1"/>
      <w:numFmt w:val="lowerRoman"/>
      <w:lvlText w:val="%3."/>
      <w:lvlJc w:val="right"/>
      <w:pPr>
        <w:ind w:left="1820" w:hanging="180"/>
      </w:pPr>
    </w:lvl>
    <w:lvl w:ilvl="3" w:tplc="1D6865BC" w:tentative="1">
      <w:start w:val="1"/>
      <w:numFmt w:val="decimal"/>
      <w:lvlText w:val="%4."/>
      <w:lvlJc w:val="left"/>
      <w:pPr>
        <w:ind w:left="2540" w:hanging="360"/>
      </w:pPr>
    </w:lvl>
    <w:lvl w:ilvl="4" w:tplc="46688618" w:tentative="1">
      <w:start w:val="1"/>
      <w:numFmt w:val="lowerLetter"/>
      <w:lvlText w:val="%5."/>
      <w:lvlJc w:val="left"/>
      <w:pPr>
        <w:ind w:left="3260" w:hanging="360"/>
      </w:pPr>
    </w:lvl>
    <w:lvl w:ilvl="5" w:tplc="C988ED46" w:tentative="1">
      <w:start w:val="1"/>
      <w:numFmt w:val="lowerRoman"/>
      <w:lvlText w:val="%6."/>
      <w:lvlJc w:val="right"/>
      <w:pPr>
        <w:ind w:left="3980" w:hanging="180"/>
      </w:pPr>
    </w:lvl>
    <w:lvl w:ilvl="6" w:tplc="22AEBD08" w:tentative="1">
      <w:start w:val="1"/>
      <w:numFmt w:val="decimal"/>
      <w:lvlText w:val="%7."/>
      <w:lvlJc w:val="left"/>
      <w:pPr>
        <w:ind w:left="4700" w:hanging="360"/>
      </w:pPr>
    </w:lvl>
    <w:lvl w:ilvl="7" w:tplc="671E7DB8" w:tentative="1">
      <w:start w:val="1"/>
      <w:numFmt w:val="lowerLetter"/>
      <w:lvlText w:val="%8."/>
      <w:lvlJc w:val="left"/>
      <w:pPr>
        <w:ind w:left="5420" w:hanging="360"/>
      </w:pPr>
    </w:lvl>
    <w:lvl w:ilvl="8" w:tplc="62C80056" w:tentative="1">
      <w:start w:val="1"/>
      <w:numFmt w:val="lowerRoman"/>
      <w:lvlText w:val="%9."/>
      <w:lvlJc w:val="right"/>
      <w:pPr>
        <w:ind w:left="6140" w:hanging="180"/>
      </w:pPr>
    </w:lvl>
  </w:abstractNum>
  <w:abstractNum w:abstractNumId="37">
    <w:nsid w:val="256725AF"/>
    <w:multiLevelType w:val="hybridMultilevel"/>
    <w:tmpl w:val="6BB21000"/>
    <w:lvl w:ilvl="0" w:tplc="1B76EEAE">
      <w:start w:val="1"/>
      <w:numFmt w:val="lowerRoman"/>
      <w:lvlText w:val="(%1)"/>
      <w:lvlJc w:val="left"/>
      <w:pPr>
        <w:ind w:left="1080" w:hanging="720"/>
      </w:pPr>
      <w:rPr>
        <w:rFonts w:ascii="Times New Roman" w:hAnsi="Times New Roman" w:cs="Times New Roman" w:hint="default"/>
        <w:i w:val="0"/>
        <w:iCs w:val="0"/>
      </w:rPr>
    </w:lvl>
    <w:lvl w:ilvl="1" w:tplc="3C366C10" w:tentative="1">
      <w:start w:val="1"/>
      <w:numFmt w:val="lowerLetter"/>
      <w:lvlText w:val="%2."/>
      <w:lvlJc w:val="left"/>
      <w:pPr>
        <w:ind w:left="1440" w:hanging="360"/>
      </w:pPr>
    </w:lvl>
    <w:lvl w:ilvl="2" w:tplc="0016A608" w:tentative="1">
      <w:start w:val="1"/>
      <w:numFmt w:val="lowerRoman"/>
      <w:lvlText w:val="%3."/>
      <w:lvlJc w:val="right"/>
      <w:pPr>
        <w:ind w:left="2160" w:hanging="180"/>
      </w:pPr>
    </w:lvl>
    <w:lvl w:ilvl="3" w:tplc="0C463ECE" w:tentative="1">
      <w:start w:val="1"/>
      <w:numFmt w:val="decimal"/>
      <w:lvlText w:val="%4."/>
      <w:lvlJc w:val="left"/>
      <w:pPr>
        <w:ind w:left="2880" w:hanging="360"/>
      </w:pPr>
    </w:lvl>
    <w:lvl w:ilvl="4" w:tplc="F82067E2" w:tentative="1">
      <w:start w:val="1"/>
      <w:numFmt w:val="lowerLetter"/>
      <w:lvlText w:val="%5."/>
      <w:lvlJc w:val="left"/>
      <w:pPr>
        <w:ind w:left="3600" w:hanging="360"/>
      </w:pPr>
    </w:lvl>
    <w:lvl w:ilvl="5" w:tplc="E38061D4" w:tentative="1">
      <w:start w:val="1"/>
      <w:numFmt w:val="lowerRoman"/>
      <w:lvlText w:val="%6."/>
      <w:lvlJc w:val="right"/>
      <w:pPr>
        <w:ind w:left="4320" w:hanging="180"/>
      </w:pPr>
    </w:lvl>
    <w:lvl w:ilvl="6" w:tplc="8604C35A" w:tentative="1">
      <w:start w:val="1"/>
      <w:numFmt w:val="decimal"/>
      <w:lvlText w:val="%7."/>
      <w:lvlJc w:val="left"/>
      <w:pPr>
        <w:ind w:left="5040" w:hanging="360"/>
      </w:pPr>
    </w:lvl>
    <w:lvl w:ilvl="7" w:tplc="07DE47B2" w:tentative="1">
      <w:start w:val="1"/>
      <w:numFmt w:val="lowerLetter"/>
      <w:lvlText w:val="%8."/>
      <w:lvlJc w:val="left"/>
      <w:pPr>
        <w:ind w:left="5760" w:hanging="360"/>
      </w:pPr>
    </w:lvl>
    <w:lvl w:ilvl="8" w:tplc="F9EED3FC" w:tentative="1">
      <w:start w:val="1"/>
      <w:numFmt w:val="lowerRoman"/>
      <w:lvlText w:val="%9."/>
      <w:lvlJc w:val="right"/>
      <w:pPr>
        <w:ind w:left="6480" w:hanging="180"/>
      </w:pPr>
    </w:lvl>
  </w:abstractNum>
  <w:abstractNum w:abstractNumId="38">
    <w:nsid w:val="269E2C9C"/>
    <w:multiLevelType w:val="hybridMultilevel"/>
    <w:tmpl w:val="84ECB116"/>
    <w:lvl w:ilvl="0" w:tplc="14BCF38E">
      <w:start w:val="1"/>
      <w:numFmt w:val="lowerLetter"/>
      <w:lvlText w:val="%1)"/>
      <w:lvlJc w:val="left"/>
      <w:pPr>
        <w:ind w:left="380" w:hanging="360"/>
      </w:pPr>
      <w:rPr>
        <w:rFonts w:hint="default"/>
      </w:rPr>
    </w:lvl>
    <w:lvl w:ilvl="1" w:tplc="51E2BB42" w:tentative="1">
      <w:start w:val="1"/>
      <w:numFmt w:val="lowerLetter"/>
      <w:lvlText w:val="%2."/>
      <w:lvlJc w:val="left"/>
      <w:pPr>
        <w:ind w:left="1100" w:hanging="360"/>
      </w:pPr>
    </w:lvl>
    <w:lvl w:ilvl="2" w:tplc="6A64DED0" w:tentative="1">
      <w:start w:val="1"/>
      <w:numFmt w:val="lowerRoman"/>
      <w:lvlText w:val="%3."/>
      <w:lvlJc w:val="right"/>
      <w:pPr>
        <w:ind w:left="1820" w:hanging="180"/>
      </w:pPr>
    </w:lvl>
    <w:lvl w:ilvl="3" w:tplc="6A604A5C" w:tentative="1">
      <w:start w:val="1"/>
      <w:numFmt w:val="decimal"/>
      <w:lvlText w:val="%4."/>
      <w:lvlJc w:val="left"/>
      <w:pPr>
        <w:ind w:left="2540" w:hanging="360"/>
      </w:pPr>
    </w:lvl>
    <w:lvl w:ilvl="4" w:tplc="2C062D66" w:tentative="1">
      <w:start w:val="1"/>
      <w:numFmt w:val="lowerLetter"/>
      <w:lvlText w:val="%5."/>
      <w:lvlJc w:val="left"/>
      <w:pPr>
        <w:ind w:left="3260" w:hanging="360"/>
      </w:pPr>
    </w:lvl>
    <w:lvl w:ilvl="5" w:tplc="32066ACA" w:tentative="1">
      <w:start w:val="1"/>
      <w:numFmt w:val="lowerRoman"/>
      <w:lvlText w:val="%6."/>
      <w:lvlJc w:val="right"/>
      <w:pPr>
        <w:ind w:left="3980" w:hanging="180"/>
      </w:pPr>
    </w:lvl>
    <w:lvl w:ilvl="6" w:tplc="27184E42" w:tentative="1">
      <w:start w:val="1"/>
      <w:numFmt w:val="decimal"/>
      <w:lvlText w:val="%7."/>
      <w:lvlJc w:val="left"/>
      <w:pPr>
        <w:ind w:left="4700" w:hanging="360"/>
      </w:pPr>
    </w:lvl>
    <w:lvl w:ilvl="7" w:tplc="A4CCD872" w:tentative="1">
      <w:start w:val="1"/>
      <w:numFmt w:val="lowerLetter"/>
      <w:lvlText w:val="%8."/>
      <w:lvlJc w:val="left"/>
      <w:pPr>
        <w:ind w:left="5420" w:hanging="360"/>
      </w:pPr>
    </w:lvl>
    <w:lvl w:ilvl="8" w:tplc="1DCA1BDA" w:tentative="1">
      <w:start w:val="1"/>
      <w:numFmt w:val="lowerRoman"/>
      <w:lvlText w:val="%9."/>
      <w:lvlJc w:val="right"/>
      <w:pPr>
        <w:ind w:left="6140" w:hanging="180"/>
      </w:pPr>
    </w:lvl>
  </w:abstractNum>
  <w:abstractNum w:abstractNumId="39">
    <w:nsid w:val="27C73587"/>
    <w:multiLevelType w:val="hybridMultilevel"/>
    <w:tmpl w:val="6F1E2DAE"/>
    <w:lvl w:ilvl="0" w:tplc="937465BA">
      <w:start w:val="6"/>
      <w:numFmt w:val="bullet"/>
      <w:lvlText w:val="-"/>
      <w:lvlJc w:val="left"/>
      <w:pPr>
        <w:ind w:left="720" w:hanging="360"/>
      </w:pPr>
      <w:rPr>
        <w:rFonts w:ascii="Times New Roman" w:eastAsiaTheme="minorHAnsi" w:hAnsi="Times New Roman" w:cs="Times New Roman" w:hint="default"/>
      </w:rPr>
    </w:lvl>
    <w:lvl w:ilvl="1" w:tplc="02361486" w:tentative="1">
      <w:start w:val="1"/>
      <w:numFmt w:val="bullet"/>
      <w:lvlText w:val="o"/>
      <w:lvlJc w:val="left"/>
      <w:pPr>
        <w:ind w:left="1440" w:hanging="360"/>
      </w:pPr>
      <w:rPr>
        <w:rFonts w:ascii="Courier New" w:hAnsi="Courier New" w:cs="Courier New" w:hint="default"/>
      </w:rPr>
    </w:lvl>
    <w:lvl w:ilvl="2" w:tplc="BFD6EC46" w:tentative="1">
      <w:start w:val="1"/>
      <w:numFmt w:val="bullet"/>
      <w:lvlText w:val=""/>
      <w:lvlJc w:val="left"/>
      <w:pPr>
        <w:ind w:left="2160" w:hanging="360"/>
      </w:pPr>
      <w:rPr>
        <w:rFonts w:ascii="Wingdings" w:hAnsi="Wingdings" w:hint="default"/>
      </w:rPr>
    </w:lvl>
    <w:lvl w:ilvl="3" w:tplc="E562684A" w:tentative="1">
      <w:start w:val="1"/>
      <w:numFmt w:val="bullet"/>
      <w:lvlText w:val=""/>
      <w:lvlJc w:val="left"/>
      <w:pPr>
        <w:ind w:left="2880" w:hanging="360"/>
      </w:pPr>
      <w:rPr>
        <w:rFonts w:ascii="Symbol" w:hAnsi="Symbol" w:hint="default"/>
      </w:rPr>
    </w:lvl>
    <w:lvl w:ilvl="4" w:tplc="75EEA3C8" w:tentative="1">
      <w:start w:val="1"/>
      <w:numFmt w:val="bullet"/>
      <w:lvlText w:val="o"/>
      <w:lvlJc w:val="left"/>
      <w:pPr>
        <w:ind w:left="3600" w:hanging="360"/>
      </w:pPr>
      <w:rPr>
        <w:rFonts w:ascii="Courier New" w:hAnsi="Courier New" w:cs="Courier New" w:hint="default"/>
      </w:rPr>
    </w:lvl>
    <w:lvl w:ilvl="5" w:tplc="9F168B0C" w:tentative="1">
      <w:start w:val="1"/>
      <w:numFmt w:val="bullet"/>
      <w:lvlText w:val=""/>
      <w:lvlJc w:val="left"/>
      <w:pPr>
        <w:ind w:left="4320" w:hanging="360"/>
      </w:pPr>
      <w:rPr>
        <w:rFonts w:ascii="Wingdings" w:hAnsi="Wingdings" w:hint="default"/>
      </w:rPr>
    </w:lvl>
    <w:lvl w:ilvl="6" w:tplc="C93A50C6" w:tentative="1">
      <w:start w:val="1"/>
      <w:numFmt w:val="bullet"/>
      <w:lvlText w:val=""/>
      <w:lvlJc w:val="left"/>
      <w:pPr>
        <w:ind w:left="5040" w:hanging="360"/>
      </w:pPr>
      <w:rPr>
        <w:rFonts w:ascii="Symbol" w:hAnsi="Symbol" w:hint="default"/>
      </w:rPr>
    </w:lvl>
    <w:lvl w:ilvl="7" w:tplc="0D66835E" w:tentative="1">
      <w:start w:val="1"/>
      <w:numFmt w:val="bullet"/>
      <w:lvlText w:val="o"/>
      <w:lvlJc w:val="left"/>
      <w:pPr>
        <w:ind w:left="5760" w:hanging="360"/>
      </w:pPr>
      <w:rPr>
        <w:rFonts w:ascii="Courier New" w:hAnsi="Courier New" w:cs="Courier New" w:hint="default"/>
      </w:rPr>
    </w:lvl>
    <w:lvl w:ilvl="8" w:tplc="57086216" w:tentative="1">
      <w:start w:val="1"/>
      <w:numFmt w:val="bullet"/>
      <w:lvlText w:val=""/>
      <w:lvlJc w:val="left"/>
      <w:pPr>
        <w:ind w:left="6480" w:hanging="360"/>
      </w:pPr>
      <w:rPr>
        <w:rFonts w:ascii="Wingdings" w:hAnsi="Wingdings" w:hint="default"/>
      </w:rPr>
    </w:lvl>
  </w:abstractNum>
  <w:abstractNum w:abstractNumId="40">
    <w:nsid w:val="2B2B393B"/>
    <w:multiLevelType w:val="hybridMultilevel"/>
    <w:tmpl w:val="AFEEDF78"/>
    <w:lvl w:ilvl="0" w:tplc="49B2ACFC">
      <w:start w:val="1"/>
      <w:numFmt w:val="decimal"/>
      <w:lvlText w:val="%1."/>
      <w:lvlJc w:val="left"/>
      <w:pPr>
        <w:ind w:left="720" w:hanging="360"/>
      </w:pPr>
      <w:rPr>
        <w:rFonts w:hint="default"/>
      </w:rPr>
    </w:lvl>
    <w:lvl w:ilvl="1" w:tplc="D58ACC6A" w:tentative="1">
      <w:start w:val="1"/>
      <w:numFmt w:val="lowerLetter"/>
      <w:lvlText w:val="%2."/>
      <w:lvlJc w:val="left"/>
      <w:pPr>
        <w:ind w:left="1440" w:hanging="360"/>
      </w:pPr>
    </w:lvl>
    <w:lvl w:ilvl="2" w:tplc="A440DA84" w:tentative="1">
      <w:start w:val="1"/>
      <w:numFmt w:val="lowerRoman"/>
      <w:lvlText w:val="%3."/>
      <w:lvlJc w:val="right"/>
      <w:pPr>
        <w:ind w:left="2160" w:hanging="180"/>
      </w:pPr>
    </w:lvl>
    <w:lvl w:ilvl="3" w:tplc="762E2E6E" w:tentative="1">
      <w:start w:val="1"/>
      <w:numFmt w:val="decimal"/>
      <w:lvlText w:val="%4."/>
      <w:lvlJc w:val="left"/>
      <w:pPr>
        <w:ind w:left="2880" w:hanging="360"/>
      </w:pPr>
    </w:lvl>
    <w:lvl w:ilvl="4" w:tplc="BE369A38" w:tentative="1">
      <w:start w:val="1"/>
      <w:numFmt w:val="lowerLetter"/>
      <w:lvlText w:val="%5."/>
      <w:lvlJc w:val="left"/>
      <w:pPr>
        <w:ind w:left="3600" w:hanging="360"/>
      </w:pPr>
    </w:lvl>
    <w:lvl w:ilvl="5" w:tplc="CDC46F18" w:tentative="1">
      <w:start w:val="1"/>
      <w:numFmt w:val="lowerRoman"/>
      <w:lvlText w:val="%6."/>
      <w:lvlJc w:val="right"/>
      <w:pPr>
        <w:ind w:left="4320" w:hanging="180"/>
      </w:pPr>
    </w:lvl>
    <w:lvl w:ilvl="6" w:tplc="493A9BC2" w:tentative="1">
      <w:start w:val="1"/>
      <w:numFmt w:val="decimal"/>
      <w:lvlText w:val="%7."/>
      <w:lvlJc w:val="left"/>
      <w:pPr>
        <w:ind w:left="5040" w:hanging="360"/>
      </w:pPr>
    </w:lvl>
    <w:lvl w:ilvl="7" w:tplc="0A6A06B8" w:tentative="1">
      <w:start w:val="1"/>
      <w:numFmt w:val="lowerLetter"/>
      <w:lvlText w:val="%8."/>
      <w:lvlJc w:val="left"/>
      <w:pPr>
        <w:ind w:left="5760" w:hanging="360"/>
      </w:pPr>
    </w:lvl>
    <w:lvl w:ilvl="8" w:tplc="0032DB42" w:tentative="1">
      <w:start w:val="1"/>
      <w:numFmt w:val="lowerRoman"/>
      <w:lvlText w:val="%9."/>
      <w:lvlJc w:val="right"/>
      <w:pPr>
        <w:ind w:left="6480" w:hanging="180"/>
      </w:pPr>
    </w:lvl>
  </w:abstractNum>
  <w:abstractNum w:abstractNumId="41">
    <w:nsid w:val="2BEC480F"/>
    <w:multiLevelType w:val="hybridMultilevel"/>
    <w:tmpl w:val="E91EC3D8"/>
    <w:lvl w:ilvl="0" w:tplc="72C44C8E">
      <w:start w:val="1"/>
      <w:numFmt w:val="decimal"/>
      <w:lvlText w:val="(%1)"/>
      <w:lvlJc w:val="left"/>
      <w:pPr>
        <w:ind w:left="2061" w:hanging="360"/>
      </w:pPr>
      <w:rPr>
        <w:rFonts w:hint="default"/>
      </w:rPr>
    </w:lvl>
    <w:lvl w:ilvl="1" w:tplc="3146A254" w:tentative="1">
      <w:start w:val="1"/>
      <w:numFmt w:val="lowerLetter"/>
      <w:lvlText w:val="%2."/>
      <w:lvlJc w:val="left"/>
      <w:pPr>
        <w:ind w:left="2781" w:hanging="360"/>
      </w:pPr>
    </w:lvl>
    <w:lvl w:ilvl="2" w:tplc="DC22ADC4" w:tentative="1">
      <w:start w:val="1"/>
      <w:numFmt w:val="lowerRoman"/>
      <w:lvlText w:val="%3."/>
      <w:lvlJc w:val="right"/>
      <w:pPr>
        <w:ind w:left="3501" w:hanging="180"/>
      </w:pPr>
    </w:lvl>
    <w:lvl w:ilvl="3" w:tplc="D4042A90" w:tentative="1">
      <w:start w:val="1"/>
      <w:numFmt w:val="decimal"/>
      <w:lvlText w:val="%4."/>
      <w:lvlJc w:val="left"/>
      <w:pPr>
        <w:ind w:left="4221" w:hanging="360"/>
      </w:pPr>
    </w:lvl>
    <w:lvl w:ilvl="4" w:tplc="532EA0A2" w:tentative="1">
      <w:start w:val="1"/>
      <w:numFmt w:val="lowerLetter"/>
      <w:lvlText w:val="%5."/>
      <w:lvlJc w:val="left"/>
      <w:pPr>
        <w:ind w:left="4941" w:hanging="360"/>
      </w:pPr>
    </w:lvl>
    <w:lvl w:ilvl="5" w:tplc="F642F0CC" w:tentative="1">
      <w:start w:val="1"/>
      <w:numFmt w:val="lowerRoman"/>
      <w:lvlText w:val="%6."/>
      <w:lvlJc w:val="right"/>
      <w:pPr>
        <w:ind w:left="5661" w:hanging="180"/>
      </w:pPr>
    </w:lvl>
    <w:lvl w:ilvl="6" w:tplc="6EB6BE66" w:tentative="1">
      <w:start w:val="1"/>
      <w:numFmt w:val="decimal"/>
      <w:lvlText w:val="%7."/>
      <w:lvlJc w:val="left"/>
      <w:pPr>
        <w:ind w:left="6381" w:hanging="360"/>
      </w:pPr>
    </w:lvl>
    <w:lvl w:ilvl="7" w:tplc="D20EF570" w:tentative="1">
      <w:start w:val="1"/>
      <w:numFmt w:val="lowerLetter"/>
      <w:lvlText w:val="%8."/>
      <w:lvlJc w:val="left"/>
      <w:pPr>
        <w:ind w:left="7101" w:hanging="360"/>
      </w:pPr>
    </w:lvl>
    <w:lvl w:ilvl="8" w:tplc="817C12FA" w:tentative="1">
      <w:start w:val="1"/>
      <w:numFmt w:val="lowerRoman"/>
      <w:lvlText w:val="%9."/>
      <w:lvlJc w:val="right"/>
      <w:pPr>
        <w:ind w:left="7821" w:hanging="180"/>
      </w:pPr>
    </w:lvl>
  </w:abstractNum>
  <w:abstractNum w:abstractNumId="42">
    <w:nsid w:val="2D0E226B"/>
    <w:multiLevelType w:val="hybridMultilevel"/>
    <w:tmpl w:val="C3F62E82"/>
    <w:lvl w:ilvl="0" w:tplc="3A064B6E">
      <w:start w:val="1"/>
      <w:numFmt w:val="lowerLetter"/>
      <w:lvlText w:val="%1)"/>
      <w:lvlJc w:val="left"/>
      <w:pPr>
        <w:ind w:left="720" w:hanging="360"/>
      </w:pPr>
      <w:rPr>
        <w:rFonts w:hint="default"/>
      </w:rPr>
    </w:lvl>
    <w:lvl w:ilvl="1" w:tplc="53A8EA1E" w:tentative="1">
      <w:start w:val="1"/>
      <w:numFmt w:val="lowerLetter"/>
      <w:lvlText w:val="%2."/>
      <w:lvlJc w:val="left"/>
      <w:pPr>
        <w:ind w:left="1440" w:hanging="360"/>
      </w:pPr>
    </w:lvl>
    <w:lvl w:ilvl="2" w:tplc="43663156" w:tentative="1">
      <w:start w:val="1"/>
      <w:numFmt w:val="lowerRoman"/>
      <w:lvlText w:val="%3."/>
      <w:lvlJc w:val="right"/>
      <w:pPr>
        <w:ind w:left="2160" w:hanging="180"/>
      </w:pPr>
    </w:lvl>
    <w:lvl w:ilvl="3" w:tplc="04129E0E" w:tentative="1">
      <w:start w:val="1"/>
      <w:numFmt w:val="decimal"/>
      <w:lvlText w:val="%4."/>
      <w:lvlJc w:val="left"/>
      <w:pPr>
        <w:ind w:left="2880" w:hanging="360"/>
      </w:pPr>
    </w:lvl>
    <w:lvl w:ilvl="4" w:tplc="1D128622" w:tentative="1">
      <w:start w:val="1"/>
      <w:numFmt w:val="lowerLetter"/>
      <w:lvlText w:val="%5."/>
      <w:lvlJc w:val="left"/>
      <w:pPr>
        <w:ind w:left="3600" w:hanging="360"/>
      </w:pPr>
    </w:lvl>
    <w:lvl w:ilvl="5" w:tplc="4D8A0D6A" w:tentative="1">
      <w:start w:val="1"/>
      <w:numFmt w:val="lowerRoman"/>
      <w:lvlText w:val="%6."/>
      <w:lvlJc w:val="right"/>
      <w:pPr>
        <w:ind w:left="4320" w:hanging="180"/>
      </w:pPr>
    </w:lvl>
    <w:lvl w:ilvl="6" w:tplc="054A2696" w:tentative="1">
      <w:start w:val="1"/>
      <w:numFmt w:val="decimal"/>
      <w:lvlText w:val="%7."/>
      <w:lvlJc w:val="left"/>
      <w:pPr>
        <w:ind w:left="5040" w:hanging="360"/>
      </w:pPr>
    </w:lvl>
    <w:lvl w:ilvl="7" w:tplc="C84222BA" w:tentative="1">
      <w:start w:val="1"/>
      <w:numFmt w:val="lowerLetter"/>
      <w:lvlText w:val="%8."/>
      <w:lvlJc w:val="left"/>
      <w:pPr>
        <w:ind w:left="5760" w:hanging="360"/>
      </w:pPr>
    </w:lvl>
    <w:lvl w:ilvl="8" w:tplc="B2501C80" w:tentative="1">
      <w:start w:val="1"/>
      <w:numFmt w:val="lowerRoman"/>
      <w:lvlText w:val="%9."/>
      <w:lvlJc w:val="right"/>
      <w:pPr>
        <w:ind w:left="6480" w:hanging="180"/>
      </w:pPr>
    </w:lvl>
  </w:abstractNum>
  <w:abstractNum w:abstractNumId="43">
    <w:nsid w:val="2E204932"/>
    <w:multiLevelType w:val="hybridMultilevel"/>
    <w:tmpl w:val="8B28FAE0"/>
    <w:lvl w:ilvl="0" w:tplc="D2FE086A">
      <w:start w:val="1"/>
      <w:numFmt w:val="lowerRoman"/>
      <w:lvlText w:val="(%1)"/>
      <w:lvlJc w:val="left"/>
      <w:pPr>
        <w:ind w:left="2988" w:hanging="720"/>
      </w:pPr>
      <w:rPr>
        <w:rFonts w:ascii="Times New Roman" w:hAnsi="Times New Roman" w:cs="Times New Roman" w:hint="default"/>
      </w:rPr>
    </w:lvl>
    <w:lvl w:ilvl="1" w:tplc="2982B4FE" w:tentative="1">
      <w:start w:val="1"/>
      <w:numFmt w:val="lowerLetter"/>
      <w:lvlText w:val="%2."/>
      <w:lvlJc w:val="left"/>
      <w:pPr>
        <w:ind w:left="3348" w:hanging="360"/>
      </w:pPr>
    </w:lvl>
    <w:lvl w:ilvl="2" w:tplc="FDCC2A64" w:tentative="1">
      <w:start w:val="1"/>
      <w:numFmt w:val="lowerRoman"/>
      <w:lvlText w:val="%3."/>
      <w:lvlJc w:val="right"/>
      <w:pPr>
        <w:ind w:left="4068" w:hanging="180"/>
      </w:pPr>
    </w:lvl>
    <w:lvl w:ilvl="3" w:tplc="8472AFE2" w:tentative="1">
      <w:start w:val="1"/>
      <w:numFmt w:val="decimal"/>
      <w:lvlText w:val="%4."/>
      <w:lvlJc w:val="left"/>
      <w:pPr>
        <w:ind w:left="4788" w:hanging="360"/>
      </w:pPr>
    </w:lvl>
    <w:lvl w:ilvl="4" w:tplc="E428988C" w:tentative="1">
      <w:start w:val="1"/>
      <w:numFmt w:val="lowerLetter"/>
      <w:lvlText w:val="%5."/>
      <w:lvlJc w:val="left"/>
      <w:pPr>
        <w:ind w:left="5508" w:hanging="360"/>
      </w:pPr>
    </w:lvl>
    <w:lvl w:ilvl="5" w:tplc="AEC40D1C" w:tentative="1">
      <w:start w:val="1"/>
      <w:numFmt w:val="lowerRoman"/>
      <w:lvlText w:val="%6."/>
      <w:lvlJc w:val="right"/>
      <w:pPr>
        <w:ind w:left="6228" w:hanging="180"/>
      </w:pPr>
    </w:lvl>
    <w:lvl w:ilvl="6" w:tplc="6394B5FA" w:tentative="1">
      <w:start w:val="1"/>
      <w:numFmt w:val="decimal"/>
      <w:lvlText w:val="%7."/>
      <w:lvlJc w:val="left"/>
      <w:pPr>
        <w:ind w:left="6948" w:hanging="360"/>
      </w:pPr>
    </w:lvl>
    <w:lvl w:ilvl="7" w:tplc="D0F4D95C" w:tentative="1">
      <w:start w:val="1"/>
      <w:numFmt w:val="lowerLetter"/>
      <w:lvlText w:val="%8."/>
      <w:lvlJc w:val="left"/>
      <w:pPr>
        <w:ind w:left="7668" w:hanging="360"/>
      </w:pPr>
    </w:lvl>
    <w:lvl w:ilvl="8" w:tplc="1E029C26" w:tentative="1">
      <w:start w:val="1"/>
      <w:numFmt w:val="lowerRoman"/>
      <w:lvlText w:val="%9."/>
      <w:lvlJc w:val="right"/>
      <w:pPr>
        <w:ind w:left="8388" w:hanging="180"/>
      </w:pPr>
    </w:lvl>
  </w:abstractNum>
  <w:abstractNum w:abstractNumId="44">
    <w:nsid w:val="32105A6E"/>
    <w:multiLevelType w:val="hybridMultilevel"/>
    <w:tmpl w:val="FECEDEFC"/>
    <w:lvl w:ilvl="0" w:tplc="2A0A17C2">
      <w:start w:val="1"/>
      <w:numFmt w:val="decimal"/>
      <w:lvlText w:val="%1)"/>
      <w:lvlJc w:val="left"/>
      <w:pPr>
        <w:ind w:left="720" w:hanging="360"/>
      </w:pPr>
      <w:rPr>
        <w:rFonts w:hint="default"/>
      </w:rPr>
    </w:lvl>
    <w:lvl w:ilvl="1" w:tplc="E8602AA8" w:tentative="1">
      <w:start w:val="1"/>
      <w:numFmt w:val="lowerLetter"/>
      <w:lvlText w:val="%2."/>
      <w:lvlJc w:val="left"/>
      <w:pPr>
        <w:ind w:left="1440" w:hanging="360"/>
      </w:pPr>
    </w:lvl>
    <w:lvl w:ilvl="2" w:tplc="B5AC010A" w:tentative="1">
      <w:start w:val="1"/>
      <w:numFmt w:val="lowerRoman"/>
      <w:lvlText w:val="%3."/>
      <w:lvlJc w:val="right"/>
      <w:pPr>
        <w:ind w:left="2160" w:hanging="180"/>
      </w:pPr>
    </w:lvl>
    <w:lvl w:ilvl="3" w:tplc="1F44E072" w:tentative="1">
      <w:start w:val="1"/>
      <w:numFmt w:val="decimal"/>
      <w:lvlText w:val="%4."/>
      <w:lvlJc w:val="left"/>
      <w:pPr>
        <w:ind w:left="2880" w:hanging="360"/>
      </w:pPr>
    </w:lvl>
    <w:lvl w:ilvl="4" w:tplc="291C7B02" w:tentative="1">
      <w:start w:val="1"/>
      <w:numFmt w:val="lowerLetter"/>
      <w:lvlText w:val="%5."/>
      <w:lvlJc w:val="left"/>
      <w:pPr>
        <w:ind w:left="3600" w:hanging="360"/>
      </w:pPr>
    </w:lvl>
    <w:lvl w:ilvl="5" w:tplc="9544CCCA" w:tentative="1">
      <w:start w:val="1"/>
      <w:numFmt w:val="lowerRoman"/>
      <w:lvlText w:val="%6."/>
      <w:lvlJc w:val="right"/>
      <w:pPr>
        <w:ind w:left="4320" w:hanging="180"/>
      </w:pPr>
    </w:lvl>
    <w:lvl w:ilvl="6" w:tplc="1B40B7F8" w:tentative="1">
      <w:start w:val="1"/>
      <w:numFmt w:val="decimal"/>
      <w:lvlText w:val="%7."/>
      <w:lvlJc w:val="left"/>
      <w:pPr>
        <w:ind w:left="5040" w:hanging="360"/>
      </w:pPr>
    </w:lvl>
    <w:lvl w:ilvl="7" w:tplc="39840742" w:tentative="1">
      <w:start w:val="1"/>
      <w:numFmt w:val="lowerLetter"/>
      <w:lvlText w:val="%8."/>
      <w:lvlJc w:val="left"/>
      <w:pPr>
        <w:ind w:left="5760" w:hanging="360"/>
      </w:pPr>
    </w:lvl>
    <w:lvl w:ilvl="8" w:tplc="C3EEFBEE" w:tentative="1">
      <w:start w:val="1"/>
      <w:numFmt w:val="lowerRoman"/>
      <w:lvlText w:val="%9."/>
      <w:lvlJc w:val="right"/>
      <w:pPr>
        <w:ind w:left="6480" w:hanging="180"/>
      </w:pPr>
    </w:lvl>
  </w:abstractNum>
  <w:abstractNum w:abstractNumId="45">
    <w:nsid w:val="338650CE"/>
    <w:multiLevelType w:val="hybridMultilevel"/>
    <w:tmpl w:val="47EC88B8"/>
    <w:lvl w:ilvl="0" w:tplc="6D2A5A38">
      <w:start w:val="1"/>
      <w:numFmt w:val="bullet"/>
      <w:lvlText w:val=""/>
      <w:lvlJc w:val="left"/>
      <w:pPr>
        <w:ind w:left="720" w:hanging="360"/>
      </w:pPr>
      <w:rPr>
        <w:rFonts w:ascii="Symbol" w:hAnsi="Symbol" w:hint="default"/>
      </w:rPr>
    </w:lvl>
    <w:lvl w:ilvl="1" w:tplc="A9B62C54" w:tentative="1">
      <w:start w:val="1"/>
      <w:numFmt w:val="bullet"/>
      <w:lvlText w:val="o"/>
      <w:lvlJc w:val="left"/>
      <w:pPr>
        <w:ind w:left="1440" w:hanging="360"/>
      </w:pPr>
      <w:rPr>
        <w:rFonts w:ascii="Courier New" w:hAnsi="Courier New" w:cs="Courier New" w:hint="default"/>
      </w:rPr>
    </w:lvl>
    <w:lvl w:ilvl="2" w:tplc="E4B23DF4" w:tentative="1">
      <w:start w:val="1"/>
      <w:numFmt w:val="bullet"/>
      <w:lvlText w:val=""/>
      <w:lvlJc w:val="left"/>
      <w:pPr>
        <w:ind w:left="2160" w:hanging="360"/>
      </w:pPr>
      <w:rPr>
        <w:rFonts w:ascii="Wingdings" w:hAnsi="Wingdings" w:hint="default"/>
      </w:rPr>
    </w:lvl>
    <w:lvl w:ilvl="3" w:tplc="13C49D46" w:tentative="1">
      <w:start w:val="1"/>
      <w:numFmt w:val="bullet"/>
      <w:lvlText w:val=""/>
      <w:lvlJc w:val="left"/>
      <w:pPr>
        <w:ind w:left="2880" w:hanging="360"/>
      </w:pPr>
      <w:rPr>
        <w:rFonts w:ascii="Symbol" w:hAnsi="Symbol" w:hint="default"/>
      </w:rPr>
    </w:lvl>
    <w:lvl w:ilvl="4" w:tplc="0D9A26A2" w:tentative="1">
      <w:start w:val="1"/>
      <w:numFmt w:val="bullet"/>
      <w:lvlText w:val="o"/>
      <w:lvlJc w:val="left"/>
      <w:pPr>
        <w:ind w:left="3600" w:hanging="360"/>
      </w:pPr>
      <w:rPr>
        <w:rFonts w:ascii="Courier New" w:hAnsi="Courier New" w:cs="Courier New" w:hint="default"/>
      </w:rPr>
    </w:lvl>
    <w:lvl w:ilvl="5" w:tplc="7D8002B2" w:tentative="1">
      <w:start w:val="1"/>
      <w:numFmt w:val="bullet"/>
      <w:lvlText w:val=""/>
      <w:lvlJc w:val="left"/>
      <w:pPr>
        <w:ind w:left="4320" w:hanging="360"/>
      </w:pPr>
      <w:rPr>
        <w:rFonts w:ascii="Wingdings" w:hAnsi="Wingdings" w:hint="default"/>
      </w:rPr>
    </w:lvl>
    <w:lvl w:ilvl="6" w:tplc="C17E720C" w:tentative="1">
      <w:start w:val="1"/>
      <w:numFmt w:val="bullet"/>
      <w:lvlText w:val=""/>
      <w:lvlJc w:val="left"/>
      <w:pPr>
        <w:ind w:left="5040" w:hanging="360"/>
      </w:pPr>
      <w:rPr>
        <w:rFonts w:ascii="Symbol" w:hAnsi="Symbol" w:hint="default"/>
      </w:rPr>
    </w:lvl>
    <w:lvl w:ilvl="7" w:tplc="D2B29B30" w:tentative="1">
      <w:start w:val="1"/>
      <w:numFmt w:val="bullet"/>
      <w:lvlText w:val="o"/>
      <w:lvlJc w:val="left"/>
      <w:pPr>
        <w:ind w:left="5760" w:hanging="360"/>
      </w:pPr>
      <w:rPr>
        <w:rFonts w:ascii="Courier New" w:hAnsi="Courier New" w:cs="Courier New" w:hint="default"/>
      </w:rPr>
    </w:lvl>
    <w:lvl w:ilvl="8" w:tplc="2056F408" w:tentative="1">
      <w:start w:val="1"/>
      <w:numFmt w:val="bullet"/>
      <w:lvlText w:val=""/>
      <w:lvlJc w:val="left"/>
      <w:pPr>
        <w:ind w:left="6480" w:hanging="360"/>
      </w:pPr>
      <w:rPr>
        <w:rFonts w:ascii="Wingdings" w:hAnsi="Wingdings" w:hint="default"/>
      </w:rPr>
    </w:lvl>
  </w:abstractNum>
  <w:abstractNum w:abstractNumId="46">
    <w:nsid w:val="33DF2626"/>
    <w:multiLevelType w:val="hybridMultilevel"/>
    <w:tmpl w:val="36F0F1CC"/>
    <w:lvl w:ilvl="0" w:tplc="C19AEC1A">
      <w:start w:val="1"/>
      <w:numFmt w:val="bullet"/>
      <w:lvlText w:val=""/>
      <w:lvlJc w:val="left"/>
      <w:pPr>
        <w:ind w:left="720" w:hanging="360"/>
      </w:pPr>
      <w:rPr>
        <w:rFonts w:ascii="Symbol" w:hAnsi="Symbol" w:hint="default"/>
      </w:rPr>
    </w:lvl>
    <w:lvl w:ilvl="1" w:tplc="3A22846C" w:tentative="1">
      <w:start w:val="1"/>
      <w:numFmt w:val="bullet"/>
      <w:lvlText w:val="o"/>
      <w:lvlJc w:val="left"/>
      <w:pPr>
        <w:ind w:left="1440" w:hanging="360"/>
      </w:pPr>
      <w:rPr>
        <w:rFonts w:ascii="Courier New" w:hAnsi="Courier New" w:cs="Courier New" w:hint="default"/>
      </w:rPr>
    </w:lvl>
    <w:lvl w:ilvl="2" w:tplc="86EEE34E">
      <w:start w:val="1"/>
      <w:numFmt w:val="bullet"/>
      <w:lvlText w:val=""/>
      <w:lvlJc w:val="left"/>
      <w:pPr>
        <w:ind w:left="2160" w:hanging="360"/>
      </w:pPr>
      <w:rPr>
        <w:rFonts w:ascii="Symbol" w:hAnsi="Symbol" w:hint="default"/>
      </w:rPr>
    </w:lvl>
    <w:lvl w:ilvl="3" w:tplc="CA966216" w:tentative="1">
      <w:start w:val="1"/>
      <w:numFmt w:val="bullet"/>
      <w:lvlText w:val=""/>
      <w:lvlJc w:val="left"/>
      <w:pPr>
        <w:ind w:left="2880" w:hanging="360"/>
      </w:pPr>
      <w:rPr>
        <w:rFonts w:ascii="Symbol" w:hAnsi="Symbol" w:hint="default"/>
      </w:rPr>
    </w:lvl>
    <w:lvl w:ilvl="4" w:tplc="81481D42" w:tentative="1">
      <w:start w:val="1"/>
      <w:numFmt w:val="bullet"/>
      <w:lvlText w:val="o"/>
      <w:lvlJc w:val="left"/>
      <w:pPr>
        <w:ind w:left="3600" w:hanging="360"/>
      </w:pPr>
      <w:rPr>
        <w:rFonts w:ascii="Courier New" w:hAnsi="Courier New" w:cs="Courier New" w:hint="default"/>
      </w:rPr>
    </w:lvl>
    <w:lvl w:ilvl="5" w:tplc="B2F02FB2" w:tentative="1">
      <w:start w:val="1"/>
      <w:numFmt w:val="bullet"/>
      <w:lvlText w:val=""/>
      <w:lvlJc w:val="left"/>
      <w:pPr>
        <w:ind w:left="4320" w:hanging="360"/>
      </w:pPr>
      <w:rPr>
        <w:rFonts w:ascii="Wingdings" w:hAnsi="Wingdings" w:hint="default"/>
      </w:rPr>
    </w:lvl>
    <w:lvl w:ilvl="6" w:tplc="2DA80846" w:tentative="1">
      <w:start w:val="1"/>
      <w:numFmt w:val="bullet"/>
      <w:lvlText w:val=""/>
      <w:lvlJc w:val="left"/>
      <w:pPr>
        <w:ind w:left="5040" w:hanging="360"/>
      </w:pPr>
      <w:rPr>
        <w:rFonts w:ascii="Symbol" w:hAnsi="Symbol" w:hint="default"/>
      </w:rPr>
    </w:lvl>
    <w:lvl w:ilvl="7" w:tplc="D568A0C2" w:tentative="1">
      <w:start w:val="1"/>
      <w:numFmt w:val="bullet"/>
      <w:lvlText w:val="o"/>
      <w:lvlJc w:val="left"/>
      <w:pPr>
        <w:ind w:left="5760" w:hanging="360"/>
      </w:pPr>
      <w:rPr>
        <w:rFonts w:ascii="Courier New" w:hAnsi="Courier New" w:cs="Courier New" w:hint="default"/>
      </w:rPr>
    </w:lvl>
    <w:lvl w:ilvl="8" w:tplc="C53C16AC" w:tentative="1">
      <w:start w:val="1"/>
      <w:numFmt w:val="bullet"/>
      <w:lvlText w:val=""/>
      <w:lvlJc w:val="left"/>
      <w:pPr>
        <w:ind w:left="6480" w:hanging="360"/>
      </w:pPr>
      <w:rPr>
        <w:rFonts w:ascii="Wingdings" w:hAnsi="Wingdings" w:hint="default"/>
      </w:rPr>
    </w:lvl>
  </w:abstractNum>
  <w:abstractNum w:abstractNumId="47">
    <w:nsid w:val="34B36916"/>
    <w:multiLevelType w:val="hybridMultilevel"/>
    <w:tmpl w:val="6D90B614"/>
    <w:lvl w:ilvl="0" w:tplc="106C82AA">
      <w:start w:val="1"/>
      <w:numFmt w:val="bullet"/>
      <w:lvlText w:val=""/>
      <w:lvlJc w:val="left"/>
      <w:pPr>
        <w:ind w:left="720" w:hanging="360"/>
      </w:pPr>
      <w:rPr>
        <w:rFonts w:ascii="Symbol" w:hAnsi="Symbol" w:hint="default"/>
      </w:rPr>
    </w:lvl>
    <w:lvl w:ilvl="1" w:tplc="59EC30F8" w:tentative="1">
      <w:start w:val="1"/>
      <w:numFmt w:val="bullet"/>
      <w:lvlText w:val="o"/>
      <w:lvlJc w:val="left"/>
      <w:pPr>
        <w:ind w:left="1440" w:hanging="360"/>
      </w:pPr>
      <w:rPr>
        <w:rFonts w:ascii="Courier New" w:hAnsi="Courier New" w:cs="Courier New" w:hint="default"/>
      </w:rPr>
    </w:lvl>
    <w:lvl w:ilvl="2" w:tplc="05004542" w:tentative="1">
      <w:start w:val="1"/>
      <w:numFmt w:val="bullet"/>
      <w:lvlText w:val=""/>
      <w:lvlJc w:val="left"/>
      <w:pPr>
        <w:ind w:left="2160" w:hanging="360"/>
      </w:pPr>
      <w:rPr>
        <w:rFonts w:ascii="Wingdings" w:hAnsi="Wingdings" w:hint="default"/>
      </w:rPr>
    </w:lvl>
    <w:lvl w:ilvl="3" w:tplc="44F28ED8" w:tentative="1">
      <w:start w:val="1"/>
      <w:numFmt w:val="bullet"/>
      <w:lvlText w:val=""/>
      <w:lvlJc w:val="left"/>
      <w:pPr>
        <w:ind w:left="2880" w:hanging="360"/>
      </w:pPr>
      <w:rPr>
        <w:rFonts w:ascii="Symbol" w:hAnsi="Symbol" w:hint="default"/>
      </w:rPr>
    </w:lvl>
    <w:lvl w:ilvl="4" w:tplc="5AD2B9DE" w:tentative="1">
      <w:start w:val="1"/>
      <w:numFmt w:val="bullet"/>
      <w:lvlText w:val="o"/>
      <w:lvlJc w:val="left"/>
      <w:pPr>
        <w:ind w:left="3600" w:hanging="360"/>
      </w:pPr>
      <w:rPr>
        <w:rFonts w:ascii="Courier New" w:hAnsi="Courier New" w:cs="Courier New" w:hint="default"/>
      </w:rPr>
    </w:lvl>
    <w:lvl w:ilvl="5" w:tplc="2AB8296C" w:tentative="1">
      <w:start w:val="1"/>
      <w:numFmt w:val="bullet"/>
      <w:lvlText w:val=""/>
      <w:lvlJc w:val="left"/>
      <w:pPr>
        <w:ind w:left="4320" w:hanging="360"/>
      </w:pPr>
      <w:rPr>
        <w:rFonts w:ascii="Wingdings" w:hAnsi="Wingdings" w:hint="default"/>
      </w:rPr>
    </w:lvl>
    <w:lvl w:ilvl="6" w:tplc="5E5A334E" w:tentative="1">
      <w:start w:val="1"/>
      <w:numFmt w:val="bullet"/>
      <w:lvlText w:val=""/>
      <w:lvlJc w:val="left"/>
      <w:pPr>
        <w:ind w:left="5040" w:hanging="360"/>
      </w:pPr>
      <w:rPr>
        <w:rFonts w:ascii="Symbol" w:hAnsi="Symbol" w:hint="default"/>
      </w:rPr>
    </w:lvl>
    <w:lvl w:ilvl="7" w:tplc="ACDC15D6" w:tentative="1">
      <w:start w:val="1"/>
      <w:numFmt w:val="bullet"/>
      <w:lvlText w:val="o"/>
      <w:lvlJc w:val="left"/>
      <w:pPr>
        <w:ind w:left="5760" w:hanging="360"/>
      </w:pPr>
      <w:rPr>
        <w:rFonts w:ascii="Courier New" w:hAnsi="Courier New" w:cs="Courier New" w:hint="default"/>
      </w:rPr>
    </w:lvl>
    <w:lvl w:ilvl="8" w:tplc="139EF3F0" w:tentative="1">
      <w:start w:val="1"/>
      <w:numFmt w:val="bullet"/>
      <w:lvlText w:val=""/>
      <w:lvlJc w:val="left"/>
      <w:pPr>
        <w:ind w:left="6480" w:hanging="360"/>
      </w:pPr>
      <w:rPr>
        <w:rFonts w:ascii="Wingdings" w:hAnsi="Wingdings" w:hint="default"/>
      </w:rPr>
    </w:lvl>
  </w:abstractNum>
  <w:abstractNum w:abstractNumId="48">
    <w:nsid w:val="362B4726"/>
    <w:multiLevelType w:val="hybridMultilevel"/>
    <w:tmpl w:val="FC726560"/>
    <w:lvl w:ilvl="0" w:tplc="BDFC1674">
      <w:start w:val="1"/>
      <w:numFmt w:val="lowerLetter"/>
      <w:lvlText w:val="%1)"/>
      <w:lvlJc w:val="left"/>
      <w:pPr>
        <w:ind w:left="380" w:hanging="360"/>
      </w:pPr>
      <w:rPr>
        <w:rFonts w:hint="default"/>
      </w:rPr>
    </w:lvl>
    <w:lvl w:ilvl="1" w:tplc="ACDC2A8E" w:tentative="1">
      <w:start w:val="1"/>
      <w:numFmt w:val="lowerLetter"/>
      <w:lvlText w:val="%2."/>
      <w:lvlJc w:val="left"/>
      <w:pPr>
        <w:ind w:left="1100" w:hanging="360"/>
      </w:pPr>
    </w:lvl>
    <w:lvl w:ilvl="2" w:tplc="ECF2976C" w:tentative="1">
      <w:start w:val="1"/>
      <w:numFmt w:val="lowerRoman"/>
      <w:lvlText w:val="%3."/>
      <w:lvlJc w:val="right"/>
      <w:pPr>
        <w:ind w:left="1820" w:hanging="180"/>
      </w:pPr>
    </w:lvl>
    <w:lvl w:ilvl="3" w:tplc="9528C85A" w:tentative="1">
      <w:start w:val="1"/>
      <w:numFmt w:val="decimal"/>
      <w:lvlText w:val="%4."/>
      <w:lvlJc w:val="left"/>
      <w:pPr>
        <w:ind w:left="2540" w:hanging="360"/>
      </w:pPr>
    </w:lvl>
    <w:lvl w:ilvl="4" w:tplc="9FEA63B2" w:tentative="1">
      <w:start w:val="1"/>
      <w:numFmt w:val="lowerLetter"/>
      <w:lvlText w:val="%5."/>
      <w:lvlJc w:val="left"/>
      <w:pPr>
        <w:ind w:left="3260" w:hanging="360"/>
      </w:pPr>
    </w:lvl>
    <w:lvl w:ilvl="5" w:tplc="FD96F52A" w:tentative="1">
      <w:start w:val="1"/>
      <w:numFmt w:val="lowerRoman"/>
      <w:lvlText w:val="%6."/>
      <w:lvlJc w:val="right"/>
      <w:pPr>
        <w:ind w:left="3980" w:hanging="180"/>
      </w:pPr>
    </w:lvl>
    <w:lvl w:ilvl="6" w:tplc="EB06C770" w:tentative="1">
      <w:start w:val="1"/>
      <w:numFmt w:val="decimal"/>
      <w:lvlText w:val="%7."/>
      <w:lvlJc w:val="left"/>
      <w:pPr>
        <w:ind w:left="4700" w:hanging="360"/>
      </w:pPr>
    </w:lvl>
    <w:lvl w:ilvl="7" w:tplc="CF5207CE" w:tentative="1">
      <w:start w:val="1"/>
      <w:numFmt w:val="lowerLetter"/>
      <w:lvlText w:val="%8."/>
      <w:lvlJc w:val="left"/>
      <w:pPr>
        <w:ind w:left="5420" w:hanging="360"/>
      </w:pPr>
    </w:lvl>
    <w:lvl w:ilvl="8" w:tplc="EBEEC0D6" w:tentative="1">
      <w:start w:val="1"/>
      <w:numFmt w:val="lowerRoman"/>
      <w:lvlText w:val="%9."/>
      <w:lvlJc w:val="right"/>
      <w:pPr>
        <w:ind w:left="6140" w:hanging="180"/>
      </w:pPr>
    </w:lvl>
  </w:abstractNum>
  <w:abstractNum w:abstractNumId="49">
    <w:nsid w:val="36C85FDB"/>
    <w:multiLevelType w:val="multilevel"/>
    <w:tmpl w:val="36142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38402FEA"/>
    <w:multiLevelType w:val="multilevel"/>
    <w:tmpl w:val="B3EA9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386819D7"/>
    <w:multiLevelType w:val="hybridMultilevel"/>
    <w:tmpl w:val="C130C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9813FAD"/>
    <w:multiLevelType w:val="hybridMultilevel"/>
    <w:tmpl w:val="DC680248"/>
    <w:lvl w:ilvl="0" w:tplc="1188D9D4">
      <w:start w:val="1"/>
      <w:numFmt w:val="lowerLetter"/>
      <w:lvlText w:val="(%1)"/>
      <w:lvlJc w:val="left"/>
      <w:pPr>
        <w:ind w:left="2421" w:hanging="360"/>
      </w:pPr>
      <w:rPr>
        <w:rFonts w:hint="default"/>
      </w:rPr>
    </w:lvl>
    <w:lvl w:ilvl="1" w:tplc="3CD62AEE" w:tentative="1">
      <w:start w:val="1"/>
      <w:numFmt w:val="lowerLetter"/>
      <w:lvlText w:val="%2."/>
      <w:lvlJc w:val="left"/>
      <w:pPr>
        <w:ind w:left="3141" w:hanging="360"/>
      </w:pPr>
    </w:lvl>
    <w:lvl w:ilvl="2" w:tplc="53E29646" w:tentative="1">
      <w:start w:val="1"/>
      <w:numFmt w:val="lowerRoman"/>
      <w:lvlText w:val="%3."/>
      <w:lvlJc w:val="right"/>
      <w:pPr>
        <w:ind w:left="3861" w:hanging="180"/>
      </w:pPr>
    </w:lvl>
    <w:lvl w:ilvl="3" w:tplc="7CC4DA4C" w:tentative="1">
      <w:start w:val="1"/>
      <w:numFmt w:val="decimal"/>
      <w:lvlText w:val="%4."/>
      <w:lvlJc w:val="left"/>
      <w:pPr>
        <w:ind w:left="4581" w:hanging="360"/>
      </w:pPr>
    </w:lvl>
    <w:lvl w:ilvl="4" w:tplc="34E0DA5E" w:tentative="1">
      <w:start w:val="1"/>
      <w:numFmt w:val="lowerLetter"/>
      <w:lvlText w:val="%5."/>
      <w:lvlJc w:val="left"/>
      <w:pPr>
        <w:ind w:left="5301" w:hanging="360"/>
      </w:pPr>
    </w:lvl>
    <w:lvl w:ilvl="5" w:tplc="CF9C3202" w:tentative="1">
      <w:start w:val="1"/>
      <w:numFmt w:val="lowerRoman"/>
      <w:lvlText w:val="%6."/>
      <w:lvlJc w:val="right"/>
      <w:pPr>
        <w:ind w:left="6021" w:hanging="180"/>
      </w:pPr>
    </w:lvl>
    <w:lvl w:ilvl="6" w:tplc="C9DA44B0" w:tentative="1">
      <w:start w:val="1"/>
      <w:numFmt w:val="decimal"/>
      <w:lvlText w:val="%7."/>
      <w:lvlJc w:val="left"/>
      <w:pPr>
        <w:ind w:left="6741" w:hanging="360"/>
      </w:pPr>
    </w:lvl>
    <w:lvl w:ilvl="7" w:tplc="739C8078" w:tentative="1">
      <w:start w:val="1"/>
      <w:numFmt w:val="lowerLetter"/>
      <w:lvlText w:val="%8."/>
      <w:lvlJc w:val="left"/>
      <w:pPr>
        <w:ind w:left="7461" w:hanging="360"/>
      </w:pPr>
    </w:lvl>
    <w:lvl w:ilvl="8" w:tplc="E65609CE" w:tentative="1">
      <w:start w:val="1"/>
      <w:numFmt w:val="lowerRoman"/>
      <w:lvlText w:val="%9."/>
      <w:lvlJc w:val="right"/>
      <w:pPr>
        <w:ind w:left="8181" w:hanging="180"/>
      </w:pPr>
    </w:lvl>
  </w:abstractNum>
  <w:abstractNum w:abstractNumId="53">
    <w:nsid w:val="3B6E2F85"/>
    <w:multiLevelType w:val="multilevel"/>
    <w:tmpl w:val="88C0C2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i/>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nsid w:val="3BE17729"/>
    <w:multiLevelType w:val="hybridMultilevel"/>
    <w:tmpl w:val="4EC088B0"/>
    <w:lvl w:ilvl="0" w:tplc="73142BCE">
      <w:start w:val="1"/>
      <w:numFmt w:val="bullet"/>
      <w:lvlText w:val=""/>
      <w:lvlJc w:val="left"/>
      <w:pPr>
        <w:ind w:left="720" w:hanging="360"/>
      </w:pPr>
      <w:rPr>
        <w:rFonts w:ascii="Symbol" w:hAnsi="Symbol" w:hint="default"/>
      </w:rPr>
    </w:lvl>
    <w:lvl w:ilvl="1" w:tplc="F42E526A" w:tentative="1">
      <w:start w:val="1"/>
      <w:numFmt w:val="bullet"/>
      <w:lvlText w:val="o"/>
      <w:lvlJc w:val="left"/>
      <w:pPr>
        <w:ind w:left="1440" w:hanging="360"/>
      </w:pPr>
      <w:rPr>
        <w:rFonts w:ascii="Courier New" w:hAnsi="Courier New" w:cs="Courier New" w:hint="default"/>
      </w:rPr>
    </w:lvl>
    <w:lvl w:ilvl="2" w:tplc="33C680A4" w:tentative="1">
      <w:start w:val="1"/>
      <w:numFmt w:val="bullet"/>
      <w:lvlText w:val=""/>
      <w:lvlJc w:val="left"/>
      <w:pPr>
        <w:ind w:left="2160" w:hanging="360"/>
      </w:pPr>
      <w:rPr>
        <w:rFonts w:ascii="Wingdings" w:hAnsi="Wingdings" w:hint="default"/>
      </w:rPr>
    </w:lvl>
    <w:lvl w:ilvl="3" w:tplc="93D00AD2" w:tentative="1">
      <w:start w:val="1"/>
      <w:numFmt w:val="bullet"/>
      <w:lvlText w:val=""/>
      <w:lvlJc w:val="left"/>
      <w:pPr>
        <w:ind w:left="2880" w:hanging="360"/>
      </w:pPr>
      <w:rPr>
        <w:rFonts w:ascii="Symbol" w:hAnsi="Symbol" w:hint="default"/>
      </w:rPr>
    </w:lvl>
    <w:lvl w:ilvl="4" w:tplc="5C48CB88" w:tentative="1">
      <w:start w:val="1"/>
      <w:numFmt w:val="bullet"/>
      <w:lvlText w:val="o"/>
      <w:lvlJc w:val="left"/>
      <w:pPr>
        <w:ind w:left="3600" w:hanging="360"/>
      </w:pPr>
      <w:rPr>
        <w:rFonts w:ascii="Courier New" w:hAnsi="Courier New" w:cs="Courier New" w:hint="default"/>
      </w:rPr>
    </w:lvl>
    <w:lvl w:ilvl="5" w:tplc="B6C2CB0C" w:tentative="1">
      <w:start w:val="1"/>
      <w:numFmt w:val="bullet"/>
      <w:lvlText w:val=""/>
      <w:lvlJc w:val="left"/>
      <w:pPr>
        <w:ind w:left="4320" w:hanging="360"/>
      </w:pPr>
      <w:rPr>
        <w:rFonts w:ascii="Wingdings" w:hAnsi="Wingdings" w:hint="default"/>
      </w:rPr>
    </w:lvl>
    <w:lvl w:ilvl="6" w:tplc="3B78D5E2" w:tentative="1">
      <w:start w:val="1"/>
      <w:numFmt w:val="bullet"/>
      <w:lvlText w:val=""/>
      <w:lvlJc w:val="left"/>
      <w:pPr>
        <w:ind w:left="5040" w:hanging="360"/>
      </w:pPr>
      <w:rPr>
        <w:rFonts w:ascii="Symbol" w:hAnsi="Symbol" w:hint="default"/>
      </w:rPr>
    </w:lvl>
    <w:lvl w:ilvl="7" w:tplc="FF16AFF0" w:tentative="1">
      <w:start w:val="1"/>
      <w:numFmt w:val="bullet"/>
      <w:lvlText w:val="o"/>
      <w:lvlJc w:val="left"/>
      <w:pPr>
        <w:ind w:left="5760" w:hanging="360"/>
      </w:pPr>
      <w:rPr>
        <w:rFonts w:ascii="Courier New" w:hAnsi="Courier New" w:cs="Courier New" w:hint="default"/>
      </w:rPr>
    </w:lvl>
    <w:lvl w:ilvl="8" w:tplc="2B92CDFE" w:tentative="1">
      <w:start w:val="1"/>
      <w:numFmt w:val="bullet"/>
      <w:lvlText w:val=""/>
      <w:lvlJc w:val="left"/>
      <w:pPr>
        <w:ind w:left="6480" w:hanging="360"/>
      </w:pPr>
      <w:rPr>
        <w:rFonts w:ascii="Wingdings" w:hAnsi="Wingdings" w:hint="default"/>
      </w:rPr>
    </w:lvl>
  </w:abstractNum>
  <w:abstractNum w:abstractNumId="55">
    <w:nsid w:val="3E15648A"/>
    <w:multiLevelType w:val="hybridMultilevel"/>
    <w:tmpl w:val="8F88C8F0"/>
    <w:lvl w:ilvl="0" w:tplc="3F8419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EBF6CFF"/>
    <w:multiLevelType w:val="hybridMultilevel"/>
    <w:tmpl w:val="6BB21000"/>
    <w:lvl w:ilvl="0" w:tplc="1B76EEAE">
      <w:start w:val="1"/>
      <w:numFmt w:val="lowerRoman"/>
      <w:lvlText w:val="(%1)"/>
      <w:lvlJc w:val="left"/>
      <w:pPr>
        <w:ind w:left="1080" w:hanging="720"/>
      </w:pPr>
      <w:rPr>
        <w:rFonts w:ascii="Times New Roman" w:hAnsi="Times New Roman" w:cs="Times New Roman" w:hint="default"/>
        <w:i w:val="0"/>
        <w:iCs w:val="0"/>
      </w:rPr>
    </w:lvl>
    <w:lvl w:ilvl="1" w:tplc="3C366C10" w:tentative="1">
      <w:start w:val="1"/>
      <w:numFmt w:val="lowerLetter"/>
      <w:lvlText w:val="%2."/>
      <w:lvlJc w:val="left"/>
      <w:pPr>
        <w:ind w:left="1440" w:hanging="360"/>
      </w:pPr>
    </w:lvl>
    <w:lvl w:ilvl="2" w:tplc="0016A608" w:tentative="1">
      <w:start w:val="1"/>
      <w:numFmt w:val="lowerRoman"/>
      <w:lvlText w:val="%3."/>
      <w:lvlJc w:val="right"/>
      <w:pPr>
        <w:ind w:left="2160" w:hanging="180"/>
      </w:pPr>
    </w:lvl>
    <w:lvl w:ilvl="3" w:tplc="0C463ECE" w:tentative="1">
      <w:start w:val="1"/>
      <w:numFmt w:val="decimal"/>
      <w:lvlText w:val="%4."/>
      <w:lvlJc w:val="left"/>
      <w:pPr>
        <w:ind w:left="2880" w:hanging="360"/>
      </w:pPr>
    </w:lvl>
    <w:lvl w:ilvl="4" w:tplc="F82067E2" w:tentative="1">
      <w:start w:val="1"/>
      <w:numFmt w:val="lowerLetter"/>
      <w:lvlText w:val="%5."/>
      <w:lvlJc w:val="left"/>
      <w:pPr>
        <w:ind w:left="3600" w:hanging="360"/>
      </w:pPr>
    </w:lvl>
    <w:lvl w:ilvl="5" w:tplc="E38061D4" w:tentative="1">
      <w:start w:val="1"/>
      <w:numFmt w:val="lowerRoman"/>
      <w:lvlText w:val="%6."/>
      <w:lvlJc w:val="right"/>
      <w:pPr>
        <w:ind w:left="4320" w:hanging="180"/>
      </w:pPr>
    </w:lvl>
    <w:lvl w:ilvl="6" w:tplc="8604C35A" w:tentative="1">
      <w:start w:val="1"/>
      <w:numFmt w:val="decimal"/>
      <w:lvlText w:val="%7."/>
      <w:lvlJc w:val="left"/>
      <w:pPr>
        <w:ind w:left="5040" w:hanging="360"/>
      </w:pPr>
    </w:lvl>
    <w:lvl w:ilvl="7" w:tplc="07DE47B2" w:tentative="1">
      <w:start w:val="1"/>
      <w:numFmt w:val="lowerLetter"/>
      <w:lvlText w:val="%8."/>
      <w:lvlJc w:val="left"/>
      <w:pPr>
        <w:ind w:left="5760" w:hanging="360"/>
      </w:pPr>
    </w:lvl>
    <w:lvl w:ilvl="8" w:tplc="F9EED3FC" w:tentative="1">
      <w:start w:val="1"/>
      <w:numFmt w:val="lowerRoman"/>
      <w:lvlText w:val="%9."/>
      <w:lvlJc w:val="right"/>
      <w:pPr>
        <w:ind w:left="6480" w:hanging="180"/>
      </w:pPr>
    </w:lvl>
  </w:abstractNum>
  <w:abstractNum w:abstractNumId="57">
    <w:nsid w:val="3ECA1A68"/>
    <w:multiLevelType w:val="multilevel"/>
    <w:tmpl w:val="7F36D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3F9275D3"/>
    <w:multiLevelType w:val="hybridMultilevel"/>
    <w:tmpl w:val="FE5A6B0E"/>
    <w:lvl w:ilvl="0" w:tplc="40E29086">
      <w:start w:val="1"/>
      <w:numFmt w:val="bullet"/>
      <w:lvlText w:val=""/>
      <w:lvlJc w:val="left"/>
      <w:pPr>
        <w:ind w:left="720" w:hanging="360"/>
      </w:pPr>
      <w:rPr>
        <w:rFonts w:ascii="Symbol" w:hAnsi="Symbol" w:hint="default"/>
      </w:rPr>
    </w:lvl>
    <w:lvl w:ilvl="1" w:tplc="067E51C4">
      <w:start w:val="1"/>
      <w:numFmt w:val="bullet"/>
      <w:lvlText w:val="o"/>
      <w:lvlJc w:val="left"/>
      <w:pPr>
        <w:ind w:left="1440" w:hanging="360"/>
      </w:pPr>
      <w:rPr>
        <w:rFonts w:ascii="Courier New" w:hAnsi="Courier New" w:cs="Courier New" w:hint="default"/>
      </w:rPr>
    </w:lvl>
    <w:lvl w:ilvl="2" w:tplc="2C5654D2" w:tentative="1">
      <w:start w:val="1"/>
      <w:numFmt w:val="bullet"/>
      <w:lvlText w:val=""/>
      <w:lvlJc w:val="left"/>
      <w:pPr>
        <w:ind w:left="2160" w:hanging="360"/>
      </w:pPr>
      <w:rPr>
        <w:rFonts w:ascii="Wingdings" w:hAnsi="Wingdings" w:hint="default"/>
      </w:rPr>
    </w:lvl>
    <w:lvl w:ilvl="3" w:tplc="65C83F40" w:tentative="1">
      <w:start w:val="1"/>
      <w:numFmt w:val="bullet"/>
      <w:lvlText w:val=""/>
      <w:lvlJc w:val="left"/>
      <w:pPr>
        <w:ind w:left="2880" w:hanging="360"/>
      </w:pPr>
      <w:rPr>
        <w:rFonts w:ascii="Symbol" w:hAnsi="Symbol" w:hint="default"/>
      </w:rPr>
    </w:lvl>
    <w:lvl w:ilvl="4" w:tplc="FC7CBB98" w:tentative="1">
      <w:start w:val="1"/>
      <w:numFmt w:val="bullet"/>
      <w:lvlText w:val="o"/>
      <w:lvlJc w:val="left"/>
      <w:pPr>
        <w:ind w:left="3600" w:hanging="360"/>
      </w:pPr>
      <w:rPr>
        <w:rFonts w:ascii="Courier New" w:hAnsi="Courier New" w:cs="Courier New" w:hint="default"/>
      </w:rPr>
    </w:lvl>
    <w:lvl w:ilvl="5" w:tplc="5804198A" w:tentative="1">
      <w:start w:val="1"/>
      <w:numFmt w:val="bullet"/>
      <w:lvlText w:val=""/>
      <w:lvlJc w:val="left"/>
      <w:pPr>
        <w:ind w:left="4320" w:hanging="360"/>
      </w:pPr>
      <w:rPr>
        <w:rFonts w:ascii="Wingdings" w:hAnsi="Wingdings" w:hint="default"/>
      </w:rPr>
    </w:lvl>
    <w:lvl w:ilvl="6" w:tplc="19B2176E" w:tentative="1">
      <w:start w:val="1"/>
      <w:numFmt w:val="bullet"/>
      <w:lvlText w:val=""/>
      <w:lvlJc w:val="left"/>
      <w:pPr>
        <w:ind w:left="5040" w:hanging="360"/>
      </w:pPr>
      <w:rPr>
        <w:rFonts w:ascii="Symbol" w:hAnsi="Symbol" w:hint="default"/>
      </w:rPr>
    </w:lvl>
    <w:lvl w:ilvl="7" w:tplc="3E28018C" w:tentative="1">
      <w:start w:val="1"/>
      <w:numFmt w:val="bullet"/>
      <w:lvlText w:val="o"/>
      <w:lvlJc w:val="left"/>
      <w:pPr>
        <w:ind w:left="5760" w:hanging="360"/>
      </w:pPr>
      <w:rPr>
        <w:rFonts w:ascii="Courier New" w:hAnsi="Courier New" w:cs="Courier New" w:hint="default"/>
      </w:rPr>
    </w:lvl>
    <w:lvl w:ilvl="8" w:tplc="D02A5590" w:tentative="1">
      <w:start w:val="1"/>
      <w:numFmt w:val="bullet"/>
      <w:lvlText w:val=""/>
      <w:lvlJc w:val="left"/>
      <w:pPr>
        <w:ind w:left="6480" w:hanging="360"/>
      </w:pPr>
      <w:rPr>
        <w:rFonts w:ascii="Wingdings" w:hAnsi="Wingdings" w:hint="default"/>
      </w:rPr>
    </w:lvl>
  </w:abstractNum>
  <w:abstractNum w:abstractNumId="59">
    <w:nsid w:val="40007C4C"/>
    <w:multiLevelType w:val="hybridMultilevel"/>
    <w:tmpl w:val="1026074C"/>
    <w:lvl w:ilvl="0" w:tplc="A43AE0BE">
      <w:start w:val="1"/>
      <w:numFmt w:val="lowerRoman"/>
      <w:lvlText w:val="(%1)"/>
      <w:lvlJc w:val="left"/>
      <w:pPr>
        <w:ind w:left="1080" w:hanging="720"/>
      </w:pPr>
      <w:rPr>
        <w:rFonts w:hint="default"/>
      </w:rPr>
    </w:lvl>
    <w:lvl w:ilvl="1" w:tplc="7EE0DEB4" w:tentative="1">
      <w:start w:val="1"/>
      <w:numFmt w:val="lowerLetter"/>
      <w:lvlText w:val="%2."/>
      <w:lvlJc w:val="left"/>
      <w:pPr>
        <w:ind w:left="1440" w:hanging="360"/>
      </w:pPr>
    </w:lvl>
    <w:lvl w:ilvl="2" w:tplc="1A7414D8" w:tentative="1">
      <w:start w:val="1"/>
      <w:numFmt w:val="lowerRoman"/>
      <w:lvlText w:val="%3."/>
      <w:lvlJc w:val="right"/>
      <w:pPr>
        <w:ind w:left="2160" w:hanging="180"/>
      </w:pPr>
    </w:lvl>
    <w:lvl w:ilvl="3" w:tplc="1CBE2072" w:tentative="1">
      <w:start w:val="1"/>
      <w:numFmt w:val="decimal"/>
      <w:lvlText w:val="%4."/>
      <w:lvlJc w:val="left"/>
      <w:pPr>
        <w:ind w:left="2880" w:hanging="360"/>
      </w:pPr>
    </w:lvl>
    <w:lvl w:ilvl="4" w:tplc="1CDECCD0" w:tentative="1">
      <w:start w:val="1"/>
      <w:numFmt w:val="lowerLetter"/>
      <w:lvlText w:val="%5."/>
      <w:lvlJc w:val="left"/>
      <w:pPr>
        <w:ind w:left="3600" w:hanging="360"/>
      </w:pPr>
    </w:lvl>
    <w:lvl w:ilvl="5" w:tplc="CBD8B7AC" w:tentative="1">
      <w:start w:val="1"/>
      <w:numFmt w:val="lowerRoman"/>
      <w:lvlText w:val="%6."/>
      <w:lvlJc w:val="right"/>
      <w:pPr>
        <w:ind w:left="4320" w:hanging="180"/>
      </w:pPr>
    </w:lvl>
    <w:lvl w:ilvl="6" w:tplc="E6E2FCCE" w:tentative="1">
      <w:start w:val="1"/>
      <w:numFmt w:val="decimal"/>
      <w:lvlText w:val="%7."/>
      <w:lvlJc w:val="left"/>
      <w:pPr>
        <w:ind w:left="5040" w:hanging="360"/>
      </w:pPr>
    </w:lvl>
    <w:lvl w:ilvl="7" w:tplc="34424588" w:tentative="1">
      <w:start w:val="1"/>
      <w:numFmt w:val="lowerLetter"/>
      <w:lvlText w:val="%8."/>
      <w:lvlJc w:val="left"/>
      <w:pPr>
        <w:ind w:left="5760" w:hanging="360"/>
      </w:pPr>
    </w:lvl>
    <w:lvl w:ilvl="8" w:tplc="C81EA5C4" w:tentative="1">
      <w:start w:val="1"/>
      <w:numFmt w:val="lowerRoman"/>
      <w:lvlText w:val="%9."/>
      <w:lvlJc w:val="right"/>
      <w:pPr>
        <w:ind w:left="6480" w:hanging="180"/>
      </w:pPr>
    </w:lvl>
  </w:abstractNum>
  <w:abstractNum w:abstractNumId="60">
    <w:nsid w:val="40280285"/>
    <w:multiLevelType w:val="hybridMultilevel"/>
    <w:tmpl w:val="90E2A462"/>
    <w:lvl w:ilvl="0" w:tplc="32ECD396">
      <w:start w:val="1"/>
      <w:numFmt w:val="lowerLetter"/>
      <w:lvlText w:val="%1)"/>
      <w:lvlJc w:val="left"/>
      <w:pPr>
        <w:ind w:left="720" w:hanging="360"/>
      </w:pPr>
      <w:rPr>
        <w:rFonts w:hint="default"/>
      </w:rPr>
    </w:lvl>
    <w:lvl w:ilvl="1" w:tplc="D0D05876" w:tentative="1">
      <w:start w:val="1"/>
      <w:numFmt w:val="lowerLetter"/>
      <w:lvlText w:val="%2."/>
      <w:lvlJc w:val="left"/>
      <w:pPr>
        <w:ind w:left="1440" w:hanging="360"/>
      </w:pPr>
    </w:lvl>
    <w:lvl w:ilvl="2" w:tplc="03DEB586" w:tentative="1">
      <w:start w:val="1"/>
      <w:numFmt w:val="lowerRoman"/>
      <w:lvlText w:val="%3."/>
      <w:lvlJc w:val="right"/>
      <w:pPr>
        <w:ind w:left="2160" w:hanging="180"/>
      </w:pPr>
    </w:lvl>
    <w:lvl w:ilvl="3" w:tplc="84CAA3E4" w:tentative="1">
      <w:start w:val="1"/>
      <w:numFmt w:val="decimal"/>
      <w:lvlText w:val="%4."/>
      <w:lvlJc w:val="left"/>
      <w:pPr>
        <w:ind w:left="2880" w:hanging="360"/>
      </w:pPr>
    </w:lvl>
    <w:lvl w:ilvl="4" w:tplc="D7C67F72" w:tentative="1">
      <w:start w:val="1"/>
      <w:numFmt w:val="lowerLetter"/>
      <w:lvlText w:val="%5."/>
      <w:lvlJc w:val="left"/>
      <w:pPr>
        <w:ind w:left="3600" w:hanging="360"/>
      </w:pPr>
    </w:lvl>
    <w:lvl w:ilvl="5" w:tplc="B8F4F6DE" w:tentative="1">
      <w:start w:val="1"/>
      <w:numFmt w:val="lowerRoman"/>
      <w:lvlText w:val="%6."/>
      <w:lvlJc w:val="right"/>
      <w:pPr>
        <w:ind w:left="4320" w:hanging="180"/>
      </w:pPr>
    </w:lvl>
    <w:lvl w:ilvl="6" w:tplc="2CE838EE" w:tentative="1">
      <w:start w:val="1"/>
      <w:numFmt w:val="decimal"/>
      <w:lvlText w:val="%7."/>
      <w:lvlJc w:val="left"/>
      <w:pPr>
        <w:ind w:left="5040" w:hanging="360"/>
      </w:pPr>
    </w:lvl>
    <w:lvl w:ilvl="7" w:tplc="9432ED20" w:tentative="1">
      <w:start w:val="1"/>
      <w:numFmt w:val="lowerLetter"/>
      <w:lvlText w:val="%8."/>
      <w:lvlJc w:val="left"/>
      <w:pPr>
        <w:ind w:left="5760" w:hanging="360"/>
      </w:pPr>
    </w:lvl>
    <w:lvl w:ilvl="8" w:tplc="86E234A6" w:tentative="1">
      <w:start w:val="1"/>
      <w:numFmt w:val="lowerRoman"/>
      <w:lvlText w:val="%9."/>
      <w:lvlJc w:val="right"/>
      <w:pPr>
        <w:ind w:left="6480" w:hanging="180"/>
      </w:pPr>
    </w:lvl>
  </w:abstractNum>
  <w:abstractNum w:abstractNumId="61">
    <w:nsid w:val="41D67F44"/>
    <w:multiLevelType w:val="hybridMultilevel"/>
    <w:tmpl w:val="889E94C6"/>
    <w:lvl w:ilvl="0" w:tplc="50B47FEA">
      <w:start w:val="1"/>
      <w:numFmt w:val="decimal"/>
      <w:lvlText w:val="%1."/>
      <w:lvlJc w:val="left"/>
      <w:pPr>
        <w:ind w:left="720" w:hanging="360"/>
      </w:pPr>
      <w:rPr>
        <w:rFonts w:hint="default"/>
      </w:rPr>
    </w:lvl>
    <w:lvl w:ilvl="1" w:tplc="BF88517C" w:tentative="1">
      <w:start w:val="1"/>
      <w:numFmt w:val="lowerLetter"/>
      <w:lvlText w:val="%2."/>
      <w:lvlJc w:val="left"/>
      <w:pPr>
        <w:ind w:left="1440" w:hanging="360"/>
      </w:pPr>
    </w:lvl>
    <w:lvl w:ilvl="2" w:tplc="97ECA4BA" w:tentative="1">
      <w:start w:val="1"/>
      <w:numFmt w:val="lowerRoman"/>
      <w:lvlText w:val="%3."/>
      <w:lvlJc w:val="right"/>
      <w:pPr>
        <w:ind w:left="2160" w:hanging="180"/>
      </w:pPr>
    </w:lvl>
    <w:lvl w:ilvl="3" w:tplc="E6F4E040" w:tentative="1">
      <w:start w:val="1"/>
      <w:numFmt w:val="decimal"/>
      <w:lvlText w:val="%4."/>
      <w:lvlJc w:val="left"/>
      <w:pPr>
        <w:ind w:left="2880" w:hanging="360"/>
      </w:pPr>
    </w:lvl>
    <w:lvl w:ilvl="4" w:tplc="71CC3330" w:tentative="1">
      <w:start w:val="1"/>
      <w:numFmt w:val="lowerLetter"/>
      <w:lvlText w:val="%5."/>
      <w:lvlJc w:val="left"/>
      <w:pPr>
        <w:ind w:left="3600" w:hanging="360"/>
      </w:pPr>
    </w:lvl>
    <w:lvl w:ilvl="5" w:tplc="2C3A07CE" w:tentative="1">
      <w:start w:val="1"/>
      <w:numFmt w:val="lowerRoman"/>
      <w:lvlText w:val="%6."/>
      <w:lvlJc w:val="right"/>
      <w:pPr>
        <w:ind w:left="4320" w:hanging="180"/>
      </w:pPr>
    </w:lvl>
    <w:lvl w:ilvl="6" w:tplc="AFA4AE92" w:tentative="1">
      <w:start w:val="1"/>
      <w:numFmt w:val="decimal"/>
      <w:lvlText w:val="%7."/>
      <w:lvlJc w:val="left"/>
      <w:pPr>
        <w:ind w:left="5040" w:hanging="360"/>
      </w:pPr>
    </w:lvl>
    <w:lvl w:ilvl="7" w:tplc="A4FAB44C" w:tentative="1">
      <w:start w:val="1"/>
      <w:numFmt w:val="lowerLetter"/>
      <w:lvlText w:val="%8."/>
      <w:lvlJc w:val="left"/>
      <w:pPr>
        <w:ind w:left="5760" w:hanging="360"/>
      </w:pPr>
    </w:lvl>
    <w:lvl w:ilvl="8" w:tplc="4C80412A" w:tentative="1">
      <w:start w:val="1"/>
      <w:numFmt w:val="lowerRoman"/>
      <w:lvlText w:val="%9."/>
      <w:lvlJc w:val="right"/>
      <w:pPr>
        <w:ind w:left="6480" w:hanging="180"/>
      </w:pPr>
    </w:lvl>
  </w:abstractNum>
  <w:abstractNum w:abstractNumId="62">
    <w:nsid w:val="428B2072"/>
    <w:multiLevelType w:val="hybridMultilevel"/>
    <w:tmpl w:val="C47680F8"/>
    <w:lvl w:ilvl="0" w:tplc="84CABBF8">
      <w:start w:val="1"/>
      <w:numFmt w:val="upperRoman"/>
      <w:lvlText w:val="%1."/>
      <w:lvlJc w:val="left"/>
      <w:pPr>
        <w:ind w:left="831" w:hanging="720"/>
      </w:pPr>
      <w:rPr>
        <w:rFonts w:hint="default"/>
        <w:color w:val="auto"/>
      </w:rPr>
    </w:lvl>
    <w:lvl w:ilvl="1" w:tplc="20000019" w:tentative="1">
      <w:start w:val="1"/>
      <w:numFmt w:val="lowerLetter"/>
      <w:lvlText w:val="%2."/>
      <w:lvlJc w:val="left"/>
      <w:pPr>
        <w:ind w:left="1191" w:hanging="360"/>
      </w:pPr>
    </w:lvl>
    <w:lvl w:ilvl="2" w:tplc="2000001B" w:tentative="1">
      <w:start w:val="1"/>
      <w:numFmt w:val="lowerRoman"/>
      <w:lvlText w:val="%3."/>
      <w:lvlJc w:val="right"/>
      <w:pPr>
        <w:ind w:left="1911" w:hanging="180"/>
      </w:pPr>
    </w:lvl>
    <w:lvl w:ilvl="3" w:tplc="2000000F" w:tentative="1">
      <w:start w:val="1"/>
      <w:numFmt w:val="decimal"/>
      <w:lvlText w:val="%4."/>
      <w:lvlJc w:val="left"/>
      <w:pPr>
        <w:ind w:left="2631" w:hanging="360"/>
      </w:pPr>
    </w:lvl>
    <w:lvl w:ilvl="4" w:tplc="20000019" w:tentative="1">
      <w:start w:val="1"/>
      <w:numFmt w:val="lowerLetter"/>
      <w:lvlText w:val="%5."/>
      <w:lvlJc w:val="left"/>
      <w:pPr>
        <w:ind w:left="3351" w:hanging="360"/>
      </w:pPr>
    </w:lvl>
    <w:lvl w:ilvl="5" w:tplc="2000001B" w:tentative="1">
      <w:start w:val="1"/>
      <w:numFmt w:val="lowerRoman"/>
      <w:lvlText w:val="%6."/>
      <w:lvlJc w:val="right"/>
      <w:pPr>
        <w:ind w:left="4071" w:hanging="180"/>
      </w:pPr>
    </w:lvl>
    <w:lvl w:ilvl="6" w:tplc="2000000F" w:tentative="1">
      <w:start w:val="1"/>
      <w:numFmt w:val="decimal"/>
      <w:lvlText w:val="%7."/>
      <w:lvlJc w:val="left"/>
      <w:pPr>
        <w:ind w:left="4791" w:hanging="360"/>
      </w:pPr>
    </w:lvl>
    <w:lvl w:ilvl="7" w:tplc="20000019" w:tentative="1">
      <w:start w:val="1"/>
      <w:numFmt w:val="lowerLetter"/>
      <w:lvlText w:val="%8."/>
      <w:lvlJc w:val="left"/>
      <w:pPr>
        <w:ind w:left="5511" w:hanging="360"/>
      </w:pPr>
    </w:lvl>
    <w:lvl w:ilvl="8" w:tplc="2000001B" w:tentative="1">
      <w:start w:val="1"/>
      <w:numFmt w:val="lowerRoman"/>
      <w:lvlText w:val="%9."/>
      <w:lvlJc w:val="right"/>
      <w:pPr>
        <w:ind w:left="6231" w:hanging="180"/>
      </w:pPr>
    </w:lvl>
  </w:abstractNum>
  <w:abstractNum w:abstractNumId="63">
    <w:nsid w:val="42A7479B"/>
    <w:multiLevelType w:val="hybridMultilevel"/>
    <w:tmpl w:val="D9E25006"/>
    <w:lvl w:ilvl="0" w:tplc="A3325B44">
      <w:start w:val="1"/>
      <w:numFmt w:val="lowerRoman"/>
      <w:lvlText w:val="(%1)"/>
      <w:lvlJc w:val="left"/>
      <w:pPr>
        <w:ind w:left="1080" w:hanging="720"/>
      </w:pPr>
      <w:rPr>
        <w:rFonts w:hint="default"/>
      </w:rPr>
    </w:lvl>
    <w:lvl w:ilvl="1" w:tplc="CEAE91F8" w:tentative="1">
      <w:start w:val="1"/>
      <w:numFmt w:val="lowerLetter"/>
      <w:lvlText w:val="%2."/>
      <w:lvlJc w:val="left"/>
      <w:pPr>
        <w:ind w:left="1440" w:hanging="360"/>
      </w:pPr>
    </w:lvl>
    <w:lvl w:ilvl="2" w:tplc="7F2E7E5C" w:tentative="1">
      <w:start w:val="1"/>
      <w:numFmt w:val="lowerRoman"/>
      <w:lvlText w:val="%3."/>
      <w:lvlJc w:val="right"/>
      <w:pPr>
        <w:ind w:left="2160" w:hanging="180"/>
      </w:pPr>
    </w:lvl>
    <w:lvl w:ilvl="3" w:tplc="1352AEF4" w:tentative="1">
      <w:start w:val="1"/>
      <w:numFmt w:val="decimal"/>
      <w:lvlText w:val="%4."/>
      <w:lvlJc w:val="left"/>
      <w:pPr>
        <w:ind w:left="2880" w:hanging="360"/>
      </w:pPr>
    </w:lvl>
    <w:lvl w:ilvl="4" w:tplc="688E743C" w:tentative="1">
      <w:start w:val="1"/>
      <w:numFmt w:val="lowerLetter"/>
      <w:lvlText w:val="%5."/>
      <w:lvlJc w:val="left"/>
      <w:pPr>
        <w:ind w:left="3600" w:hanging="360"/>
      </w:pPr>
    </w:lvl>
    <w:lvl w:ilvl="5" w:tplc="7AD4A144" w:tentative="1">
      <w:start w:val="1"/>
      <w:numFmt w:val="lowerRoman"/>
      <w:lvlText w:val="%6."/>
      <w:lvlJc w:val="right"/>
      <w:pPr>
        <w:ind w:left="4320" w:hanging="180"/>
      </w:pPr>
    </w:lvl>
    <w:lvl w:ilvl="6" w:tplc="3D8C7888" w:tentative="1">
      <w:start w:val="1"/>
      <w:numFmt w:val="decimal"/>
      <w:lvlText w:val="%7."/>
      <w:lvlJc w:val="left"/>
      <w:pPr>
        <w:ind w:left="5040" w:hanging="360"/>
      </w:pPr>
    </w:lvl>
    <w:lvl w:ilvl="7" w:tplc="5914DF5C" w:tentative="1">
      <w:start w:val="1"/>
      <w:numFmt w:val="lowerLetter"/>
      <w:lvlText w:val="%8."/>
      <w:lvlJc w:val="left"/>
      <w:pPr>
        <w:ind w:left="5760" w:hanging="360"/>
      </w:pPr>
    </w:lvl>
    <w:lvl w:ilvl="8" w:tplc="79CCFCA0" w:tentative="1">
      <w:start w:val="1"/>
      <w:numFmt w:val="lowerRoman"/>
      <w:lvlText w:val="%9."/>
      <w:lvlJc w:val="right"/>
      <w:pPr>
        <w:ind w:left="6480" w:hanging="180"/>
      </w:pPr>
    </w:lvl>
  </w:abstractNum>
  <w:abstractNum w:abstractNumId="64">
    <w:nsid w:val="44401685"/>
    <w:multiLevelType w:val="hybridMultilevel"/>
    <w:tmpl w:val="5D6A3A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5">
    <w:nsid w:val="449E33DE"/>
    <w:multiLevelType w:val="hybridMultilevel"/>
    <w:tmpl w:val="B6BAA748"/>
    <w:lvl w:ilvl="0" w:tplc="209423A2">
      <w:start w:val="1"/>
      <w:numFmt w:val="lowerLetter"/>
      <w:lvlText w:val="%1)"/>
      <w:lvlJc w:val="left"/>
      <w:pPr>
        <w:ind w:left="380" w:hanging="360"/>
      </w:pPr>
      <w:rPr>
        <w:rFonts w:hint="default"/>
      </w:rPr>
    </w:lvl>
    <w:lvl w:ilvl="1" w:tplc="7EC4975C" w:tentative="1">
      <w:start w:val="1"/>
      <w:numFmt w:val="lowerLetter"/>
      <w:lvlText w:val="%2."/>
      <w:lvlJc w:val="left"/>
      <w:pPr>
        <w:ind w:left="1100" w:hanging="360"/>
      </w:pPr>
    </w:lvl>
    <w:lvl w:ilvl="2" w:tplc="4E08FB7C" w:tentative="1">
      <w:start w:val="1"/>
      <w:numFmt w:val="lowerRoman"/>
      <w:lvlText w:val="%3."/>
      <w:lvlJc w:val="right"/>
      <w:pPr>
        <w:ind w:left="1820" w:hanging="180"/>
      </w:pPr>
    </w:lvl>
    <w:lvl w:ilvl="3" w:tplc="70062E96" w:tentative="1">
      <w:start w:val="1"/>
      <w:numFmt w:val="decimal"/>
      <w:lvlText w:val="%4."/>
      <w:lvlJc w:val="left"/>
      <w:pPr>
        <w:ind w:left="2540" w:hanging="360"/>
      </w:pPr>
    </w:lvl>
    <w:lvl w:ilvl="4" w:tplc="89D05658" w:tentative="1">
      <w:start w:val="1"/>
      <w:numFmt w:val="lowerLetter"/>
      <w:lvlText w:val="%5."/>
      <w:lvlJc w:val="left"/>
      <w:pPr>
        <w:ind w:left="3260" w:hanging="360"/>
      </w:pPr>
    </w:lvl>
    <w:lvl w:ilvl="5" w:tplc="C1183582" w:tentative="1">
      <w:start w:val="1"/>
      <w:numFmt w:val="lowerRoman"/>
      <w:lvlText w:val="%6."/>
      <w:lvlJc w:val="right"/>
      <w:pPr>
        <w:ind w:left="3980" w:hanging="180"/>
      </w:pPr>
    </w:lvl>
    <w:lvl w:ilvl="6" w:tplc="061802FC" w:tentative="1">
      <w:start w:val="1"/>
      <w:numFmt w:val="decimal"/>
      <w:lvlText w:val="%7."/>
      <w:lvlJc w:val="left"/>
      <w:pPr>
        <w:ind w:left="4700" w:hanging="360"/>
      </w:pPr>
    </w:lvl>
    <w:lvl w:ilvl="7" w:tplc="F364F598" w:tentative="1">
      <w:start w:val="1"/>
      <w:numFmt w:val="lowerLetter"/>
      <w:lvlText w:val="%8."/>
      <w:lvlJc w:val="left"/>
      <w:pPr>
        <w:ind w:left="5420" w:hanging="360"/>
      </w:pPr>
    </w:lvl>
    <w:lvl w:ilvl="8" w:tplc="68DA12AA" w:tentative="1">
      <w:start w:val="1"/>
      <w:numFmt w:val="lowerRoman"/>
      <w:lvlText w:val="%9."/>
      <w:lvlJc w:val="right"/>
      <w:pPr>
        <w:ind w:left="6140" w:hanging="180"/>
      </w:pPr>
    </w:lvl>
  </w:abstractNum>
  <w:abstractNum w:abstractNumId="66">
    <w:nsid w:val="45951F16"/>
    <w:multiLevelType w:val="hybridMultilevel"/>
    <w:tmpl w:val="9CE6B1DE"/>
    <w:lvl w:ilvl="0" w:tplc="106C749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46381423"/>
    <w:multiLevelType w:val="hybridMultilevel"/>
    <w:tmpl w:val="BBCADB24"/>
    <w:lvl w:ilvl="0" w:tplc="4BB2457E">
      <w:start w:val="1"/>
      <w:numFmt w:val="lowerLetter"/>
      <w:lvlText w:val="%1)"/>
      <w:lvlJc w:val="left"/>
      <w:pPr>
        <w:ind w:left="380" w:hanging="360"/>
      </w:pPr>
      <w:rPr>
        <w:rFonts w:hint="default"/>
      </w:rPr>
    </w:lvl>
    <w:lvl w:ilvl="1" w:tplc="6BD2BDBC" w:tentative="1">
      <w:start w:val="1"/>
      <w:numFmt w:val="lowerLetter"/>
      <w:lvlText w:val="%2."/>
      <w:lvlJc w:val="left"/>
      <w:pPr>
        <w:ind w:left="1100" w:hanging="360"/>
      </w:pPr>
    </w:lvl>
    <w:lvl w:ilvl="2" w:tplc="85DEFD84" w:tentative="1">
      <w:start w:val="1"/>
      <w:numFmt w:val="lowerRoman"/>
      <w:lvlText w:val="%3."/>
      <w:lvlJc w:val="right"/>
      <w:pPr>
        <w:ind w:left="1820" w:hanging="180"/>
      </w:pPr>
    </w:lvl>
    <w:lvl w:ilvl="3" w:tplc="66D6ADEC" w:tentative="1">
      <w:start w:val="1"/>
      <w:numFmt w:val="decimal"/>
      <w:lvlText w:val="%4."/>
      <w:lvlJc w:val="left"/>
      <w:pPr>
        <w:ind w:left="2540" w:hanging="360"/>
      </w:pPr>
    </w:lvl>
    <w:lvl w:ilvl="4" w:tplc="B02AA922" w:tentative="1">
      <w:start w:val="1"/>
      <w:numFmt w:val="lowerLetter"/>
      <w:lvlText w:val="%5."/>
      <w:lvlJc w:val="left"/>
      <w:pPr>
        <w:ind w:left="3260" w:hanging="360"/>
      </w:pPr>
    </w:lvl>
    <w:lvl w:ilvl="5" w:tplc="F514A9E4" w:tentative="1">
      <w:start w:val="1"/>
      <w:numFmt w:val="lowerRoman"/>
      <w:lvlText w:val="%6."/>
      <w:lvlJc w:val="right"/>
      <w:pPr>
        <w:ind w:left="3980" w:hanging="180"/>
      </w:pPr>
    </w:lvl>
    <w:lvl w:ilvl="6" w:tplc="3B2EBE30" w:tentative="1">
      <w:start w:val="1"/>
      <w:numFmt w:val="decimal"/>
      <w:lvlText w:val="%7."/>
      <w:lvlJc w:val="left"/>
      <w:pPr>
        <w:ind w:left="4700" w:hanging="360"/>
      </w:pPr>
    </w:lvl>
    <w:lvl w:ilvl="7" w:tplc="C95A3288" w:tentative="1">
      <w:start w:val="1"/>
      <w:numFmt w:val="lowerLetter"/>
      <w:lvlText w:val="%8."/>
      <w:lvlJc w:val="left"/>
      <w:pPr>
        <w:ind w:left="5420" w:hanging="360"/>
      </w:pPr>
    </w:lvl>
    <w:lvl w:ilvl="8" w:tplc="D1380D8A" w:tentative="1">
      <w:start w:val="1"/>
      <w:numFmt w:val="lowerRoman"/>
      <w:lvlText w:val="%9."/>
      <w:lvlJc w:val="right"/>
      <w:pPr>
        <w:ind w:left="6140" w:hanging="180"/>
      </w:pPr>
    </w:lvl>
  </w:abstractNum>
  <w:abstractNum w:abstractNumId="68">
    <w:nsid w:val="46CF2A10"/>
    <w:multiLevelType w:val="hybridMultilevel"/>
    <w:tmpl w:val="AFEEDF78"/>
    <w:lvl w:ilvl="0" w:tplc="49B2ACFC">
      <w:start w:val="1"/>
      <w:numFmt w:val="decimal"/>
      <w:lvlText w:val="%1."/>
      <w:lvlJc w:val="left"/>
      <w:pPr>
        <w:ind w:left="720" w:hanging="360"/>
      </w:pPr>
      <w:rPr>
        <w:rFonts w:hint="default"/>
      </w:rPr>
    </w:lvl>
    <w:lvl w:ilvl="1" w:tplc="D58ACC6A" w:tentative="1">
      <w:start w:val="1"/>
      <w:numFmt w:val="lowerLetter"/>
      <w:lvlText w:val="%2."/>
      <w:lvlJc w:val="left"/>
      <w:pPr>
        <w:ind w:left="1440" w:hanging="360"/>
      </w:pPr>
    </w:lvl>
    <w:lvl w:ilvl="2" w:tplc="A440DA84" w:tentative="1">
      <w:start w:val="1"/>
      <w:numFmt w:val="lowerRoman"/>
      <w:lvlText w:val="%3."/>
      <w:lvlJc w:val="right"/>
      <w:pPr>
        <w:ind w:left="2160" w:hanging="180"/>
      </w:pPr>
    </w:lvl>
    <w:lvl w:ilvl="3" w:tplc="762E2E6E" w:tentative="1">
      <w:start w:val="1"/>
      <w:numFmt w:val="decimal"/>
      <w:lvlText w:val="%4."/>
      <w:lvlJc w:val="left"/>
      <w:pPr>
        <w:ind w:left="2880" w:hanging="360"/>
      </w:pPr>
    </w:lvl>
    <w:lvl w:ilvl="4" w:tplc="BE369A38" w:tentative="1">
      <w:start w:val="1"/>
      <w:numFmt w:val="lowerLetter"/>
      <w:lvlText w:val="%5."/>
      <w:lvlJc w:val="left"/>
      <w:pPr>
        <w:ind w:left="3600" w:hanging="360"/>
      </w:pPr>
    </w:lvl>
    <w:lvl w:ilvl="5" w:tplc="CDC46F18" w:tentative="1">
      <w:start w:val="1"/>
      <w:numFmt w:val="lowerRoman"/>
      <w:lvlText w:val="%6."/>
      <w:lvlJc w:val="right"/>
      <w:pPr>
        <w:ind w:left="4320" w:hanging="180"/>
      </w:pPr>
    </w:lvl>
    <w:lvl w:ilvl="6" w:tplc="493A9BC2" w:tentative="1">
      <w:start w:val="1"/>
      <w:numFmt w:val="decimal"/>
      <w:lvlText w:val="%7."/>
      <w:lvlJc w:val="left"/>
      <w:pPr>
        <w:ind w:left="5040" w:hanging="360"/>
      </w:pPr>
    </w:lvl>
    <w:lvl w:ilvl="7" w:tplc="0A6A06B8" w:tentative="1">
      <w:start w:val="1"/>
      <w:numFmt w:val="lowerLetter"/>
      <w:lvlText w:val="%8."/>
      <w:lvlJc w:val="left"/>
      <w:pPr>
        <w:ind w:left="5760" w:hanging="360"/>
      </w:pPr>
    </w:lvl>
    <w:lvl w:ilvl="8" w:tplc="0032DB42" w:tentative="1">
      <w:start w:val="1"/>
      <w:numFmt w:val="lowerRoman"/>
      <w:lvlText w:val="%9."/>
      <w:lvlJc w:val="right"/>
      <w:pPr>
        <w:ind w:left="6480" w:hanging="180"/>
      </w:pPr>
    </w:lvl>
  </w:abstractNum>
  <w:abstractNum w:abstractNumId="69">
    <w:nsid w:val="485B20FB"/>
    <w:multiLevelType w:val="hybridMultilevel"/>
    <w:tmpl w:val="BB0A1226"/>
    <w:lvl w:ilvl="0" w:tplc="BCACC7E8">
      <w:start w:val="1"/>
      <w:numFmt w:val="lowerLetter"/>
      <w:lvlText w:val="%1)"/>
      <w:lvlJc w:val="left"/>
      <w:pPr>
        <w:ind w:left="380" w:hanging="360"/>
      </w:pPr>
      <w:rPr>
        <w:rFonts w:hint="default"/>
      </w:rPr>
    </w:lvl>
    <w:lvl w:ilvl="1" w:tplc="96141CFE" w:tentative="1">
      <w:start w:val="1"/>
      <w:numFmt w:val="lowerLetter"/>
      <w:lvlText w:val="%2."/>
      <w:lvlJc w:val="left"/>
      <w:pPr>
        <w:ind w:left="1100" w:hanging="360"/>
      </w:pPr>
    </w:lvl>
    <w:lvl w:ilvl="2" w:tplc="A6A0BFDE" w:tentative="1">
      <w:start w:val="1"/>
      <w:numFmt w:val="lowerRoman"/>
      <w:lvlText w:val="%3."/>
      <w:lvlJc w:val="right"/>
      <w:pPr>
        <w:ind w:left="1820" w:hanging="180"/>
      </w:pPr>
    </w:lvl>
    <w:lvl w:ilvl="3" w:tplc="5E984BBC" w:tentative="1">
      <w:start w:val="1"/>
      <w:numFmt w:val="decimal"/>
      <w:lvlText w:val="%4."/>
      <w:lvlJc w:val="left"/>
      <w:pPr>
        <w:ind w:left="2540" w:hanging="360"/>
      </w:pPr>
    </w:lvl>
    <w:lvl w:ilvl="4" w:tplc="BB66ADC2" w:tentative="1">
      <w:start w:val="1"/>
      <w:numFmt w:val="lowerLetter"/>
      <w:lvlText w:val="%5."/>
      <w:lvlJc w:val="left"/>
      <w:pPr>
        <w:ind w:left="3260" w:hanging="360"/>
      </w:pPr>
    </w:lvl>
    <w:lvl w:ilvl="5" w:tplc="99FE112A" w:tentative="1">
      <w:start w:val="1"/>
      <w:numFmt w:val="lowerRoman"/>
      <w:lvlText w:val="%6."/>
      <w:lvlJc w:val="right"/>
      <w:pPr>
        <w:ind w:left="3980" w:hanging="180"/>
      </w:pPr>
    </w:lvl>
    <w:lvl w:ilvl="6" w:tplc="F266DAA6" w:tentative="1">
      <w:start w:val="1"/>
      <w:numFmt w:val="decimal"/>
      <w:lvlText w:val="%7."/>
      <w:lvlJc w:val="left"/>
      <w:pPr>
        <w:ind w:left="4700" w:hanging="360"/>
      </w:pPr>
    </w:lvl>
    <w:lvl w:ilvl="7" w:tplc="B13CE82C" w:tentative="1">
      <w:start w:val="1"/>
      <w:numFmt w:val="lowerLetter"/>
      <w:lvlText w:val="%8."/>
      <w:lvlJc w:val="left"/>
      <w:pPr>
        <w:ind w:left="5420" w:hanging="360"/>
      </w:pPr>
    </w:lvl>
    <w:lvl w:ilvl="8" w:tplc="80501636" w:tentative="1">
      <w:start w:val="1"/>
      <w:numFmt w:val="lowerRoman"/>
      <w:lvlText w:val="%9."/>
      <w:lvlJc w:val="right"/>
      <w:pPr>
        <w:ind w:left="6140" w:hanging="180"/>
      </w:pPr>
    </w:lvl>
  </w:abstractNum>
  <w:abstractNum w:abstractNumId="70">
    <w:nsid w:val="499223B3"/>
    <w:multiLevelType w:val="hybridMultilevel"/>
    <w:tmpl w:val="639CB1F6"/>
    <w:lvl w:ilvl="0" w:tplc="FC6C7CA2">
      <w:start w:val="1"/>
      <w:numFmt w:val="bullet"/>
      <w:lvlText w:val=""/>
      <w:lvlJc w:val="left"/>
      <w:pPr>
        <w:ind w:left="720" w:hanging="360"/>
      </w:pPr>
      <w:rPr>
        <w:rFonts w:ascii="Symbol" w:hAnsi="Symbol" w:hint="default"/>
      </w:rPr>
    </w:lvl>
    <w:lvl w:ilvl="1" w:tplc="F9D29C6A" w:tentative="1">
      <w:start w:val="1"/>
      <w:numFmt w:val="bullet"/>
      <w:lvlText w:val="o"/>
      <w:lvlJc w:val="left"/>
      <w:pPr>
        <w:ind w:left="1440" w:hanging="360"/>
      </w:pPr>
      <w:rPr>
        <w:rFonts w:ascii="Courier New" w:hAnsi="Courier New" w:cs="Courier New" w:hint="default"/>
      </w:rPr>
    </w:lvl>
    <w:lvl w:ilvl="2" w:tplc="0C6AAC96" w:tentative="1">
      <w:start w:val="1"/>
      <w:numFmt w:val="bullet"/>
      <w:lvlText w:val=""/>
      <w:lvlJc w:val="left"/>
      <w:pPr>
        <w:ind w:left="2160" w:hanging="360"/>
      </w:pPr>
      <w:rPr>
        <w:rFonts w:ascii="Wingdings" w:hAnsi="Wingdings" w:hint="default"/>
      </w:rPr>
    </w:lvl>
    <w:lvl w:ilvl="3" w:tplc="64A47B50" w:tentative="1">
      <w:start w:val="1"/>
      <w:numFmt w:val="bullet"/>
      <w:lvlText w:val=""/>
      <w:lvlJc w:val="left"/>
      <w:pPr>
        <w:ind w:left="2880" w:hanging="360"/>
      </w:pPr>
      <w:rPr>
        <w:rFonts w:ascii="Symbol" w:hAnsi="Symbol" w:hint="default"/>
      </w:rPr>
    </w:lvl>
    <w:lvl w:ilvl="4" w:tplc="2C4810B8" w:tentative="1">
      <w:start w:val="1"/>
      <w:numFmt w:val="bullet"/>
      <w:lvlText w:val="o"/>
      <w:lvlJc w:val="left"/>
      <w:pPr>
        <w:ind w:left="3600" w:hanging="360"/>
      </w:pPr>
      <w:rPr>
        <w:rFonts w:ascii="Courier New" w:hAnsi="Courier New" w:cs="Courier New" w:hint="default"/>
      </w:rPr>
    </w:lvl>
    <w:lvl w:ilvl="5" w:tplc="A34C26E0" w:tentative="1">
      <w:start w:val="1"/>
      <w:numFmt w:val="bullet"/>
      <w:lvlText w:val=""/>
      <w:lvlJc w:val="left"/>
      <w:pPr>
        <w:ind w:left="4320" w:hanging="360"/>
      </w:pPr>
      <w:rPr>
        <w:rFonts w:ascii="Wingdings" w:hAnsi="Wingdings" w:hint="default"/>
      </w:rPr>
    </w:lvl>
    <w:lvl w:ilvl="6" w:tplc="E0B4190E" w:tentative="1">
      <w:start w:val="1"/>
      <w:numFmt w:val="bullet"/>
      <w:lvlText w:val=""/>
      <w:lvlJc w:val="left"/>
      <w:pPr>
        <w:ind w:left="5040" w:hanging="360"/>
      </w:pPr>
      <w:rPr>
        <w:rFonts w:ascii="Symbol" w:hAnsi="Symbol" w:hint="default"/>
      </w:rPr>
    </w:lvl>
    <w:lvl w:ilvl="7" w:tplc="A9F24618" w:tentative="1">
      <w:start w:val="1"/>
      <w:numFmt w:val="bullet"/>
      <w:lvlText w:val="o"/>
      <w:lvlJc w:val="left"/>
      <w:pPr>
        <w:ind w:left="5760" w:hanging="360"/>
      </w:pPr>
      <w:rPr>
        <w:rFonts w:ascii="Courier New" w:hAnsi="Courier New" w:cs="Courier New" w:hint="default"/>
      </w:rPr>
    </w:lvl>
    <w:lvl w:ilvl="8" w:tplc="5A1C7DC0" w:tentative="1">
      <w:start w:val="1"/>
      <w:numFmt w:val="bullet"/>
      <w:lvlText w:val=""/>
      <w:lvlJc w:val="left"/>
      <w:pPr>
        <w:ind w:left="6480" w:hanging="360"/>
      </w:pPr>
      <w:rPr>
        <w:rFonts w:ascii="Wingdings" w:hAnsi="Wingdings" w:hint="default"/>
      </w:rPr>
    </w:lvl>
  </w:abstractNum>
  <w:abstractNum w:abstractNumId="71">
    <w:nsid w:val="4B2811C8"/>
    <w:multiLevelType w:val="multilevel"/>
    <w:tmpl w:val="C3449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4B6A661D"/>
    <w:multiLevelType w:val="multilevel"/>
    <w:tmpl w:val="8BD84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4C923F66"/>
    <w:multiLevelType w:val="hybridMultilevel"/>
    <w:tmpl w:val="D96ECD64"/>
    <w:lvl w:ilvl="0" w:tplc="667E63E6">
      <w:start w:val="6"/>
      <w:numFmt w:val="bullet"/>
      <w:lvlText w:val="-"/>
      <w:lvlJc w:val="left"/>
      <w:pPr>
        <w:ind w:left="720" w:hanging="360"/>
      </w:pPr>
      <w:rPr>
        <w:rFonts w:ascii="Times New Roman" w:eastAsiaTheme="minorHAnsi" w:hAnsi="Times New Roman" w:cs="Times New Roman" w:hint="default"/>
      </w:rPr>
    </w:lvl>
    <w:lvl w:ilvl="1" w:tplc="D3A890AA" w:tentative="1">
      <w:start w:val="1"/>
      <w:numFmt w:val="bullet"/>
      <w:lvlText w:val="o"/>
      <w:lvlJc w:val="left"/>
      <w:pPr>
        <w:ind w:left="1440" w:hanging="360"/>
      </w:pPr>
      <w:rPr>
        <w:rFonts w:ascii="Courier New" w:hAnsi="Courier New" w:cs="Courier New" w:hint="default"/>
      </w:rPr>
    </w:lvl>
    <w:lvl w:ilvl="2" w:tplc="4C7810D4" w:tentative="1">
      <w:start w:val="1"/>
      <w:numFmt w:val="bullet"/>
      <w:lvlText w:val=""/>
      <w:lvlJc w:val="left"/>
      <w:pPr>
        <w:ind w:left="2160" w:hanging="360"/>
      </w:pPr>
      <w:rPr>
        <w:rFonts w:ascii="Wingdings" w:hAnsi="Wingdings" w:hint="default"/>
      </w:rPr>
    </w:lvl>
    <w:lvl w:ilvl="3" w:tplc="041607A0" w:tentative="1">
      <w:start w:val="1"/>
      <w:numFmt w:val="bullet"/>
      <w:lvlText w:val=""/>
      <w:lvlJc w:val="left"/>
      <w:pPr>
        <w:ind w:left="2880" w:hanging="360"/>
      </w:pPr>
      <w:rPr>
        <w:rFonts w:ascii="Symbol" w:hAnsi="Symbol" w:hint="default"/>
      </w:rPr>
    </w:lvl>
    <w:lvl w:ilvl="4" w:tplc="F5927B3E" w:tentative="1">
      <w:start w:val="1"/>
      <w:numFmt w:val="bullet"/>
      <w:lvlText w:val="o"/>
      <w:lvlJc w:val="left"/>
      <w:pPr>
        <w:ind w:left="3600" w:hanging="360"/>
      </w:pPr>
      <w:rPr>
        <w:rFonts w:ascii="Courier New" w:hAnsi="Courier New" w:cs="Courier New" w:hint="default"/>
      </w:rPr>
    </w:lvl>
    <w:lvl w:ilvl="5" w:tplc="7B98E93C" w:tentative="1">
      <w:start w:val="1"/>
      <w:numFmt w:val="bullet"/>
      <w:lvlText w:val=""/>
      <w:lvlJc w:val="left"/>
      <w:pPr>
        <w:ind w:left="4320" w:hanging="360"/>
      </w:pPr>
      <w:rPr>
        <w:rFonts w:ascii="Wingdings" w:hAnsi="Wingdings" w:hint="default"/>
      </w:rPr>
    </w:lvl>
    <w:lvl w:ilvl="6" w:tplc="323235FE" w:tentative="1">
      <w:start w:val="1"/>
      <w:numFmt w:val="bullet"/>
      <w:lvlText w:val=""/>
      <w:lvlJc w:val="left"/>
      <w:pPr>
        <w:ind w:left="5040" w:hanging="360"/>
      </w:pPr>
      <w:rPr>
        <w:rFonts w:ascii="Symbol" w:hAnsi="Symbol" w:hint="default"/>
      </w:rPr>
    </w:lvl>
    <w:lvl w:ilvl="7" w:tplc="C1ECF19A" w:tentative="1">
      <w:start w:val="1"/>
      <w:numFmt w:val="bullet"/>
      <w:lvlText w:val="o"/>
      <w:lvlJc w:val="left"/>
      <w:pPr>
        <w:ind w:left="5760" w:hanging="360"/>
      </w:pPr>
      <w:rPr>
        <w:rFonts w:ascii="Courier New" w:hAnsi="Courier New" w:cs="Courier New" w:hint="default"/>
      </w:rPr>
    </w:lvl>
    <w:lvl w:ilvl="8" w:tplc="6A7CB07C" w:tentative="1">
      <w:start w:val="1"/>
      <w:numFmt w:val="bullet"/>
      <w:lvlText w:val=""/>
      <w:lvlJc w:val="left"/>
      <w:pPr>
        <w:ind w:left="6480" w:hanging="360"/>
      </w:pPr>
      <w:rPr>
        <w:rFonts w:ascii="Wingdings" w:hAnsi="Wingdings" w:hint="default"/>
      </w:rPr>
    </w:lvl>
  </w:abstractNum>
  <w:abstractNum w:abstractNumId="74">
    <w:nsid w:val="4CB20D7B"/>
    <w:multiLevelType w:val="hybridMultilevel"/>
    <w:tmpl w:val="965E04FE"/>
    <w:lvl w:ilvl="0" w:tplc="866656BA">
      <w:start w:val="1"/>
      <w:numFmt w:val="bullet"/>
      <w:lvlText w:val=""/>
      <w:lvlJc w:val="left"/>
      <w:pPr>
        <w:ind w:left="720" w:hanging="360"/>
      </w:pPr>
      <w:rPr>
        <w:rFonts w:ascii="Symbol" w:hAnsi="Symbol" w:hint="default"/>
      </w:rPr>
    </w:lvl>
    <w:lvl w:ilvl="1" w:tplc="9BFA6C52" w:tentative="1">
      <w:start w:val="1"/>
      <w:numFmt w:val="bullet"/>
      <w:lvlText w:val="o"/>
      <w:lvlJc w:val="left"/>
      <w:pPr>
        <w:ind w:left="1440" w:hanging="360"/>
      </w:pPr>
      <w:rPr>
        <w:rFonts w:ascii="Courier New" w:hAnsi="Courier New" w:cs="Courier New" w:hint="default"/>
      </w:rPr>
    </w:lvl>
    <w:lvl w:ilvl="2" w:tplc="1204A8A0" w:tentative="1">
      <w:start w:val="1"/>
      <w:numFmt w:val="bullet"/>
      <w:lvlText w:val=""/>
      <w:lvlJc w:val="left"/>
      <w:pPr>
        <w:ind w:left="2160" w:hanging="360"/>
      </w:pPr>
      <w:rPr>
        <w:rFonts w:ascii="Wingdings" w:hAnsi="Wingdings" w:hint="default"/>
      </w:rPr>
    </w:lvl>
    <w:lvl w:ilvl="3" w:tplc="9EC46EF4" w:tentative="1">
      <w:start w:val="1"/>
      <w:numFmt w:val="bullet"/>
      <w:lvlText w:val=""/>
      <w:lvlJc w:val="left"/>
      <w:pPr>
        <w:ind w:left="2880" w:hanging="360"/>
      </w:pPr>
      <w:rPr>
        <w:rFonts w:ascii="Symbol" w:hAnsi="Symbol" w:hint="default"/>
      </w:rPr>
    </w:lvl>
    <w:lvl w:ilvl="4" w:tplc="05725B52" w:tentative="1">
      <w:start w:val="1"/>
      <w:numFmt w:val="bullet"/>
      <w:lvlText w:val="o"/>
      <w:lvlJc w:val="left"/>
      <w:pPr>
        <w:ind w:left="3600" w:hanging="360"/>
      </w:pPr>
      <w:rPr>
        <w:rFonts w:ascii="Courier New" w:hAnsi="Courier New" w:cs="Courier New" w:hint="default"/>
      </w:rPr>
    </w:lvl>
    <w:lvl w:ilvl="5" w:tplc="B260929E" w:tentative="1">
      <w:start w:val="1"/>
      <w:numFmt w:val="bullet"/>
      <w:lvlText w:val=""/>
      <w:lvlJc w:val="left"/>
      <w:pPr>
        <w:ind w:left="4320" w:hanging="360"/>
      </w:pPr>
      <w:rPr>
        <w:rFonts w:ascii="Wingdings" w:hAnsi="Wingdings" w:hint="default"/>
      </w:rPr>
    </w:lvl>
    <w:lvl w:ilvl="6" w:tplc="6596AD8C" w:tentative="1">
      <w:start w:val="1"/>
      <w:numFmt w:val="bullet"/>
      <w:lvlText w:val=""/>
      <w:lvlJc w:val="left"/>
      <w:pPr>
        <w:ind w:left="5040" w:hanging="360"/>
      </w:pPr>
      <w:rPr>
        <w:rFonts w:ascii="Symbol" w:hAnsi="Symbol" w:hint="default"/>
      </w:rPr>
    </w:lvl>
    <w:lvl w:ilvl="7" w:tplc="87043E24" w:tentative="1">
      <w:start w:val="1"/>
      <w:numFmt w:val="bullet"/>
      <w:lvlText w:val="o"/>
      <w:lvlJc w:val="left"/>
      <w:pPr>
        <w:ind w:left="5760" w:hanging="360"/>
      </w:pPr>
      <w:rPr>
        <w:rFonts w:ascii="Courier New" w:hAnsi="Courier New" w:cs="Courier New" w:hint="default"/>
      </w:rPr>
    </w:lvl>
    <w:lvl w:ilvl="8" w:tplc="76C263FA" w:tentative="1">
      <w:start w:val="1"/>
      <w:numFmt w:val="bullet"/>
      <w:lvlText w:val=""/>
      <w:lvlJc w:val="left"/>
      <w:pPr>
        <w:ind w:left="6480" w:hanging="360"/>
      </w:pPr>
      <w:rPr>
        <w:rFonts w:ascii="Wingdings" w:hAnsi="Wingdings" w:hint="default"/>
      </w:rPr>
    </w:lvl>
  </w:abstractNum>
  <w:abstractNum w:abstractNumId="75">
    <w:nsid w:val="4D155458"/>
    <w:multiLevelType w:val="hybridMultilevel"/>
    <w:tmpl w:val="128CFBD0"/>
    <w:lvl w:ilvl="0" w:tplc="178A5588">
      <w:start w:val="1"/>
      <w:numFmt w:val="lowerLetter"/>
      <w:lvlText w:val="%1)"/>
      <w:lvlJc w:val="left"/>
      <w:pPr>
        <w:ind w:left="380" w:hanging="360"/>
      </w:pPr>
      <w:rPr>
        <w:rFonts w:hint="default"/>
      </w:rPr>
    </w:lvl>
    <w:lvl w:ilvl="1" w:tplc="C57CD068" w:tentative="1">
      <w:start w:val="1"/>
      <w:numFmt w:val="lowerLetter"/>
      <w:lvlText w:val="%2."/>
      <w:lvlJc w:val="left"/>
      <w:pPr>
        <w:ind w:left="1100" w:hanging="360"/>
      </w:pPr>
    </w:lvl>
    <w:lvl w:ilvl="2" w:tplc="D02804C2" w:tentative="1">
      <w:start w:val="1"/>
      <w:numFmt w:val="lowerRoman"/>
      <w:lvlText w:val="%3."/>
      <w:lvlJc w:val="right"/>
      <w:pPr>
        <w:ind w:left="1820" w:hanging="180"/>
      </w:pPr>
    </w:lvl>
    <w:lvl w:ilvl="3" w:tplc="F0E40B04" w:tentative="1">
      <w:start w:val="1"/>
      <w:numFmt w:val="decimal"/>
      <w:lvlText w:val="%4."/>
      <w:lvlJc w:val="left"/>
      <w:pPr>
        <w:ind w:left="2540" w:hanging="360"/>
      </w:pPr>
    </w:lvl>
    <w:lvl w:ilvl="4" w:tplc="0FE66BC6" w:tentative="1">
      <w:start w:val="1"/>
      <w:numFmt w:val="lowerLetter"/>
      <w:lvlText w:val="%5."/>
      <w:lvlJc w:val="left"/>
      <w:pPr>
        <w:ind w:left="3260" w:hanging="360"/>
      </w:pPr>
    </w:lvl>
    <w:lvl w:ilvl="5" w:tplc="1CF40402" w:tentative="1">
      <w:start w:val="1"/>
      <w:numFmt w:val="lowerRoman"/>
      <w:lvlText w:val="%6."/>
      <w:lvlJc w:val="right"/>
      <w:pPr>
        <w:ind w:left="3980" w:hanging="180"/>
      </w:pPr>
    </w:lvl>
    <w:lvl w:ilvl="6" w:tplc="168E9494" w:tentative="1">
      <w:start w:val="1"/>
      <w:numFmt w:val="decimal"/>
      <w:lvlText w:val="%7."/>
      <w:lvlJc w:val="left"/>
      <w:pPr>
        <w:ind w:left="4700" w:hanging="360"/>
      </w:pPr>
    </w:lvl>
    <w:lvl w:ilvl="7" w:tplc="6428D188" w:tentative="1">
      <w:start w:val="1"/>
      <w:numFmt w:val="lowerLetter"/>
      <w:lvlText w:val="%8."/>
      <w:lvlJc w:val="left"/>
      <w:pPr>
        <w:ind w:left="5420" w:hanging="360"/>
      </w:pPr>
    </w:lvl>
    <w:lvl w:ilvl="8" w:tplc="F63C1B62" w:tentative="1">
      <w:start w:val="1"/>
      <w:numFmt w:val="lowerRoman"/>
      <w:lvlText w:val="%9."/>
      <w:lvlJc w:val="right"/>
      <w:pPr>
        <w:ind w:left="6140" w:hanging="180"/>
      </w:pPr>
    </w:lvl>
  </w:abstractNum>
  <w:abstractNum w:abstractNumId="76">
    <w:nsid w:val="4D16187E"/>
    <w:multiLevelType w:val="multilevel"/>
    <w:tmpl w:val="C1568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4DF57B37"/>
    <w:multiLevelType w:val="hybridMultilevel"/>
    <w:tmpl w:val="610EEBAA"/>
    <w:lvl w:ilvl="0" w:tplc="106C7490">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nsid w:val="4EE5624F"/>
    <w:multiLevelType w:val="hybridMultilevel"/>
    <w:tmpl w:val="24B6AEA2"/>
    <w:lvl w:ilvl="0" w:tplc="2F6821C0">
      <w:start w:val="1"/>
      <w:numFmt w:val="lowerLetter"/>
      <w:lvlText w:val="%1)"/>
      <w:lvlJc w:val="left"/>
      <w:pPr>
        <w:ind w:left="425" w:hanging="360"/>
      </w:pPr>
      <w:rPr>
        <w:rFonts w:hint="default"/>
      </w:rPr>
    </w:lvl>
    <w:lvl w:ilvl="1" w:tplc="0DFCE9C4" w:tentative="1">
      <w:start w:val="1"/>
      <w:numFmt w:val="lowerLetter"/>
      <w:lvlText w:val="%2."/>
      <w:lvlJc w:val="left"/>
      <w:pPr>
        <w:ind w:left="1145" w:hanging="360"/>
      </w:pPr>
    </w:lvl>
    <w:lvl w:ilvl="2" w:tplc="8B48CD72" w:tentative="1">
      <w:start w:val="1"/>
      <w:numFmt w:val="lowerRoman"/>
      <w:lvlText w:val="%3."/>
      <w:lvlJc w:val="right"/>
      <w:pPr>
        <w:ind w:left="1865" w:hanging="180"/>
      </w:pPr>
    </w:lvl>
    <w:lvl w:ilvl="3" w:tplc="1DB87F98" w:tentative="1">
      <w:start w:val="1"/>
      <w:numFmt w:val="decimal"/>
      <w:lvlText w:val="%4."/>
      <w:lvlJc w:val="left"/>
      <w:pPr>
        <w:ind w:left="2585" w:hanging="360"/>
      </w:pPr>
    </w:lvl>
    <w:lvl w:ilvl="4" w:tplc="4A3C705E" w:tentative="1">
      <w:start w:val="1"/>
      <w:numFmt w:val="lowerLetter"/>
      <w:lvlText w:val="%5."/>
      <w:lvlJc w:val="left"/>
      <w:pPr>
        <w:ind w:left="3305" w:hanging="360"/>
      </w:pPr>
    </w:lvl>
    <w:lvl w:ilvl="5" w:tplc="34DAF08A" w:tentative="1">
      <w:start w:val="1"/>
      <w:numFmt w:val="lowerRoman"/>
      <w:lvlText w:val="%6."/>
      <w:lvlJc w:val="right"/>
      <w:pPr>
        <w:ind w:left="4025" w:hanging="180"/>
      </w:pPr>
    </w:lvl>
    <w:lvl w:ilvl="6" w:tplc="9508F024" w:tentative="1">
      <w:start w:val="1"/>
      <w:numFmt w:val="decimal"/>
      <w:lvlText w:val="%7."/>
      <w:lvlJc w:val="left"/>
      <w:pPr>
        <w:ind w:left="4745" w:hanging="360"/>
      </w:pPr>
    </w:lvl>
    <w:lvl w:ilvl="7" w:tplc="25DCF62E" w:tentative="1">
      <w:start w:val="1"/>
      <w:numFmt w:val="lowerLetter"/>
      <w:lvlText w:val="%8."/>
      <w:lvlJc w:val="left"/>
      <w:pPr>
        <w:ind w:left="5465" w:hanging="360"/>
      </w:pPr>
    </w:lvl>
    <w:lvl w:ilvl="8" w:tplc="D10A1002" w:tentative="1">
      <w:start w:val="1"/>
      <w:numFmt w:val="lowerRoman"/>
      <w:lvlText w:val="%9."/>
      <w:lvlJc w:val="right"/>
      <w:pPr>
        <w:ind w:left="6185" w:hanging="180"/>
      </w:pPr>
    </w:lvl>
  </w:abstractNum>
  <w:abstractNum w:abstractNumId="79">
    <w:nsid w:val="4FB10C3C"/>
    <w:multiLevelType w:val="hybridMultilevel"/>
    <w:tmpl w:val="C64E54F4"/>
    <w:lvl w:ilvl="0" w:tplc="4D3EAF58">
      <w:start w:val="1"/>
      <w:numFmt w:val="lowerLetter"/>
      <w:lvlText w:val="%1)"/>
      <w:lvlJc w:val="left"/>
      <w:pPr>
        <w:ind w:left="380" w:hanging="360"/>
      </w:pPr>
      <w:rPr>
        <w:rFonts w:hint="default"/>
      </w:rPr>
    </w:lvl>
    <w:lvl w:ilvl="1" w:tplc="5E74DC08" w:tentative="1">
      <w:start w:val="1"/>
      <w:numFmt w:val="lowerLetter"/>
      <w:lvlText w:val="%2."/>
      <w:lvlJc w:val="left"/>
      <w:pPr>
        <w:ind w:left="1100" w:hanging="360"/>
      </w:pPr>
    </w:lvl>
    <w:lvl w:ilvl="2" w:tplc="BAC468CA" w:tentative="1">
      <w:start w:val="1"/>
      <w:numFmt w:val="lowerRoman"/>
      <w:lvlText w:val="%3."/>
      <w:lvlJc w:val="right"/>
      <w:pPr>
        <w:ind w:left="1820" w:hanging="180"/>
      </w:pPr>
    </w:lvl>
    <w:lvl w:ilvl="3" w:tplc="64244272" w:tentative="1">
      <w:start w:val="1"/>
      <w:numFmt w:val="decimal"/>
      <w:lvlText w:val="%4."/>
      <w:lvlJc w:val="left"/>
      <w:pPr>
        <w:ind w:left="2540" w:hanging="360"/>
      </w:pPr>
    </w:lvl>
    <w:lvl w:ilvl="4" w:tplc="A1E68114" w:tentative="1">
      <w:start w:val="1"/>
      <w:numFmt w:val="lowerLetter"/>
      <w:lvlText w:val="%5."/>
      <w:lvlJc w:val="left"/>
      <w:pPr>
        <w:ind w:left="3260" w:hanging="360"/>
      </w:pPr>
    </w:lvl>
    <w:lvl w:ilvl="5" w:tplc="442A5E34" w:tentative="1">
      <w:start w:val="1"/>
      <w:numFmt w:val="lowerRoman"/>
      <w:lvlText w:val="%6."/>
      <w:lvlJc w:val="right"/>
      <w:pPr>
        <w:ind w:left="3980" w:hanging="180"/>
      </w:pPr>
    </w:lvl>
    <w:lvl w:ilvl="6" w:tplc="6646E2F4" w:tentative="1">
      <w:start w:val="1"/>
      <w:numFmt w:val="decimal"/>
      <w:lvlText w:val="%7."/>
      <w:lvlJc w:val="left"/>
      <w:pPr>
        <w:ind w:left="4700" w:hanging="360"/>
      </w:pPr>
    </w:lvl>
    <w:lvl w:ilvl="7" w:tplc="6128918E" w:tentative="1">
      <w:start w:val="1"/>
      <w:numFmt w:val="lowerLetter"/>
      <w:lvlText w:val="%8."/>
      <w:lvlJc w:val="left"/>
      <w:pPr>
        <w:ind w:left="5420" w:hanging="360"/>
      </w:pPr>
    </w:lvl>
    <w:lvl w:ilvl="8" w:tplc="6AC45130" w:tentative="1">
      <w:start w:val="1"/>
      <w:numFmt w:val="lowerRoman"/>
      <w:lvlText w:val="%9."/>
      <w:lvlJc w:val="right"/>
      <w:pPr>
        <w:ind w:left="6140" w:hanging="180"/>
      </w:pPr>
    </w:lvl>
  </w:abstractNum>
  <w:abstractNum w:abstractNumId="80">
    <w:nsid w:val="4FDC7061"/>
    <w:multiLevelType w:val="multilevel"/>
    <w:tmpl w:val="B5FE5094"/>
    <w:lvl w:ilvl="0">
      <w:start w:val="1"/>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i/>
        <w:iCs/>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1">
    <w:nsid w:val="4FE70781"/>
    <w:multiLevelType w:val="hybridMultilevel"/>
    <w:tmpl w:val="FBA6D0B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2">
    <w:nsid w:val="511A09F2"/>
    <w:multiLevelType w:val="multilevel"/>
    <w:tmpl w:val="BB624C30"/>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ascii="Times New Roman" w:hAnsi="Times New Roman" w:cs="Times New Roman" w:hint="default"/>
        <w:i/>
        <w:iCs/>
        <w:sz w:val="22"/>
        <w:szCs w:val="22"/>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3">
    <w:nsid w:val="52A01381"/>
    <w:multiLevelType w:val="hybridMultilevel"/>
    <w:tmpl w:val="F3C0D104"/>
    <w:lvl w:ilvl="0" w:tplc="C06C6F94">
      <w:start w:val="1"/>
      <w:numFmt w:val="lowerLetter"/>
      <w:lvlText w:val="%1)"/>
      <w:lvlJc w:val="left"/>
      <w:pPr>
        <w:ind w:left="380" w:hanging="360"/>
      </w:pPr>
      <w:rPr>
        <w:rFonts w:hint="default"/>
      </w:rPr>
    </w:lvl>
    <w:lvl w:ilvl="1" w:tplc="04AA6564" w:tentative="1">
      <w:start w:val="1"/>
      <w:numFmt w:val="lowerLetter"/>
      <w:lvlText w:val="%2."/>
      <w:lvlJc w:val="left"/>
      <w:pPr>
        <w:ind w:left="1100" w:hanging="360"/>
      </w:pPr>
    </w:lvl>
    <w:lvl w:ilvl="2" w:tplc="2A926B74" w:tentative="1">
      <w:start w:val="1"/>
      <w:numFmt w:val="lowerRoman"/>
      <w:lvlText w:val="%3."/>
      <w:lvlJc w:val="right"/>
      <w:pPr>
        <w:ind w:left="1820" w:hanging="180"/>
      </w:pPr>
    </w:lvl>
    <w:lvl w:ilvl="3" w:tplc="E0E69422" w:tentative="1">
      <w:start w:val="1"/>
      <w:numFmt w:val="decimal"/>
      <w:lvlText w:val="%4."/>
      <w:lvlJc w:val="left"/>
      <w:pPr>
        <w:ind w:left="2540" w:hanging="360"/>
      </w:pPr>
    </w:lvl>
    <w:lvl w:ilvl="4" w:tplc="66FEACE6" w:tentative="1">
      <w:start w:val="1"/>
      <w:numFmt w:val="lowerLetter"/>
      <w:lvlText w:val="%5."/>
      <w:lvlJc w:val="left"/>
      <w:pPr>
        <w:ind w:left="3260" w:hanging="360"/>
      </w:pPr>
    </w:lvl>
    <w:lvl w:ilvl="5" w:tplc="800CAC00" w:tentative="1">
      <w:start w:val="1"/>
      <w:numFmt w:val="lowerRoman"/>
      <w:lvlText w:val="%6."/>
      <w:lvlJc w:val="right"/>
      <w:pPr>
        <w:ind w:left="3980" w:hanging="180"/>
      </w:pPr>
    </w:lvl>
    <w:lvl w:ilvl="6" w:tplc="F500C63A" w:tentative="1">
      <w:start w:val="1"/>
      <w:numFmt w:val="decimal"/>
      <w:lvlText w:val="%7."/>
      <w:lvlJc w:val="left"/>
      <w:pPr>
        <w:ind w:left="4700" w:hanging="360"/>
      </w:pPr>
    </w:lvl>
    <w:lvl w:ilvl="7" w:tplc="57388832" w:tentative="1">
      <w:start w:val="1"/>
      <w:numFmt w:val="lowerLetter"/>
      <w:lvlText w:val="%8."/>
      <w:lvlJc w:val="left"/>
      <w:pPr>
        <w:ind w:left="5420" w:hanging="360"/>
      </w:pPr>
    </w:lvl>
    <w:lvl w:ilvl="8" w:tplc="828CA03E" w:tentative="1">
      <w:start w:val="1"/>
      <w:numFmt w:val="lowerRoman"/>
      <w:lvlText w:val="%9."/>
      <w:lvlJc w:val="right"/>
      <w:pPr>
        <w:ind w:left="6140" w:hanging="180"/>
      </w:pPr>
    </w:lvl>
  </w:abstractNum>
  <w:abstractNum w:abstractNumId="84">
    <w:nsid w:val="52ED1190"/>
    <w:multiLevelType w:val="multilevel"/>
    <w:tmpl w:val="DD384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55625E4D"/>
    <w:multiLevelType w:val="multilevel"/>
    <w:tmpl w:val="D0EEE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55BB2CBB"/>
    <w:multiLevelType w:val="hybridMultilevel"/>
    <w:tmpl w:val="975C3636"/>
    <w:lvl w:ilvl="0" w:tplc="106C7490">
      <w:numFmt w:val="bullet"/>
      <w:lvlText w:val="-"/>
      <w:lvlJc w:val="left"/>
      <w:pPr>
        <w:ind w:left="0" w:hanging="360"/>
      </w:pPr>
      <w:rPr>
        <w:rFonts w:ascii="Calibri" w:eastAsiaTheme="minorHAnsi" w:hAnsi="Calibri" w:cstheme="minorBidi" w:hint="default"/>
      </w:rPr>
    </w:lvl>
    <w:lvl w:ilvl="1" w:tplc="5434CC7E" w:tentative="1">
      <w:start w:val="1"/>
      <w:numFmt w:val="bullet"/>
      <w:lvlText w:val="o"/>
      <w:lvlJc w:val="left"/>
      <w:pPr>
        <w:ind w:left="720" w:hanging="360"/>
      </w:pPr>
      <w:rPr>
        <w:rFonts w:ascii="Courier New" w:hAnsi="Courier New" w:cs="Courier New" w:hint="default"/>
      </w:rPr>
    </w:lvl>
    <w:lvl w:ilvl="2" w:tplc="83C6D968" w:tentative="1">
      <w:start w:val="1"/>
      <w:numFmt w:val="bullet"/>
      <w:lvlText w:val=""/>
      <w:lvlJc w:val="left"/>
      <w:pPr>
        <w:ind w:left="1440" w:hanging="360"/>
      </w:pPr>
      <w:rPr>
        <w:rFonts w:ascii="Wingdings" w:hAnsi="Wingdings" w:hint="default"/>
      </w:rPr>
    </w:lvl>
    <w:lvl w:ilvl="3" w:tplc="F2A2D202" w:tentative="1">
      <w:start w:val="1"/>
      <w:numFmt w:val="bullet"/>
      <w:lvlText w:val=""/>
      <w:lvlJc w:val="left"/>
      <w:pPr>
        <w:ind w:left="2160" w:hanging="360"/>
      </w:pPr>
      <w:rPr>
        <w:rFonts w:ascii="Symbol" w:hAnsi="Symbol" w:hint="default"/>
      </w:rPr>
    </w:lvl>
    <w:lvl w:ilvl="4" w:tplc="41106D6E" w:tentative="1">
      <w:start w:val="1"/>
      <w:numFmt w:val="bullet"/>
      <w:lvlText w:val="o"/>
      <w:lvlJc w:val="left"/>
      <w:pPr>
        <w:ind w:left="2880" w:hanging="360"/>
      </w:pPr>
      <w:rPr>
        <w:rFonts w:ascii="Courier New" w:hAnsi="Courier New" w:cs="Courier New" w:hint="default"/>
      </w:rPr>
    </w:lvl>
    <w:lvl w:ilvl="5" w:tplc="7708D2AA" w:tentative="1">
      <w:start w:val="1"/>
      <w:numFmt w:val="bullet"/>
      <w:lvlText w:val=""/>
      <w:lvlJc w:val="left"/>
      <w:pPr>
        <w:ind w:left="3600" w:hanging="360"/>
      </w:pPr>
      <w:rPr>
        <w:rFonts w:ascii="Wingdings" w:hAnsi="Wingdings" w:hint="default"/>
      </w:rPr>
    </w:lvl>
    <w:lvl w:ilvl="6" w:tplc="3FCCBFF6" w:tentative="1">
      <w:start w:val="1"/>
      <w:numFmt w:val="bullet"/>
      <w:lvlText w:val=""/>
      <w:lvlJc w:val="left"/>
      <w:pPr>
        <w:ind w:left="4320" w:hanging="360"/>
      </w:pPr>
      <w:rPr>
        <w:rFonts w:ascii="Symbol" w:hAnsi="Symbol" w:hint="default"/>
      </w:rPr>
    </w:lvl>
    <w:lvl w:ilvl="7" w:tplc="C5F01ADA" w:tentative="1">
      <w:start w:val="1"/>
      <w:numFmt w:val="bullet"/>
      <w:lvlText w:val="o"/>
      <w:lvlJc w:val="left"/>
      <w:pPr>
        <w:ind w:left="5040" w:hanging="360"/>
      </w:pPr>
      <w:rPr>
        <w:rFonts w:ascii="Courier New" w:hAnsi="Courier New" w:cs="Courier New" w:hint="default"/>
      </w:rPr>
    </w:lvl>
    <w:lvl w:ilvl="8" w:tplc="764CA658" w:tentative="1">
      <w:start w:val="1"/>
      <w:numFmt w:val="bullet"/>
      <w:lvlText w:val=""/>
      <w:lvlJc w:val="left"/>
      <w:pPr>
        <w:ind w:left="5760" w:hanging="360"/>
      </w:pPr>
      <w:rPr>
        <w:rFonts w:ascii="Wingdings" w:hAnsi="Wingdings" w:hint="default"/>
      </w:rPr>
    </w:lvl>
  </w:abstractNum>
  <w:abstractNum w:abstractNumId="87">
    <w:nsid w:val="5608459B"/>
    <w:multiLevelType w:val="hybridMultilevel"/>
    <w:tmpl w:val="3808E448"/>
    <w:lvl w:ilvl="0" w:tplc="25A2092C">
      <w:start w:val="1"/>
      <w:numFmt w:val="bullet"/>
      <w:lvlText w:val=""/>
      <w:lvlJc w:val="left"/>
      <w:pPr>
        <w:ind w:left="720" w:hanging="360"/>
      </w:pPr>
      <w:rPr>
        <w:rFonts w:ascii="Symbol" w:hAnsi="Symbol" w:hint="default"/>
      </w:rPr>
    </w:lvl>
    <w:lvl w:ilvl="1" w:tplc="4E52257E">
      <w:start w:val="6"/>
      <w:numFmt w:val="bullet"/>
      <w:lvlText w:val="-"/>
      <w:lvlJc w:val="left"/>
      <w:pPr>
        <w:ind w:left="1440" w:hanging="360"/>
      </w:pPr>
      <w:rPr>
        <w:rFonts w:ascii="Times New Roman" w:eastAsiaTheme="minorHAnsi" w:hAnsi="Times New Roman" w:cs="Times New Roman" w:hint="default"/>
      </w:rPr>
    </w:lvl>
    <w:lvl w:ilvl="2" w:tplc="B5088FE6" w:tentative="1">
      <w:start w:val="1"/>
      <w:numFmt w:val="bullet"/>
      <w:lvlText w:val=""/>
      <w:lvlJc w:val="left"/>
      <w:pPr>
        <w:ind w:left="2160" w:hanging="360"/>
      </w:pPr>
      <w:rPr>
        <w:rFonts w:ascii="Wingdings" w:hAnsi="Wingdings" w:hint="default"/>
      </w:rPr>
    </w:lvl>
    <w:lvl w:ilvl="3" w:tplc="ED00A2AE" w:tentative="1">
      <w:start w:val="1"/>
      <w:numFmt w:val="bullet"/>
      <w:lvlText w:val=""/>
      <w:lvlJc w:val="left"/>
      <w:pPr>
        <w:ind w:left="2880" w:hanging="360"/>
      </w:pPr>
      <w:rPr>
        <w:rFonts w:ascii="Symbol" w:hAnsi="Symbol" w:hint="default"/>
      </w:rPr>
    </w:lvl>
    <w:lvl w:ilvl="4" w:tplc="745C4754" w:tentative="1">
      <w:start w:val="1"/>
      <w:numFmt w:val="bullet"/>
      <w:lvlText w:val="o"/>
      <w:lvlJc w:val="left"/>
      <w:pPr>
        <w:ind w:left="3600" w:hanging="360"/>
      </w:pPr>
      <w:rPr>
        <w:rFonts w:ascii="Courier New" w:hAnsi="Courier New" w:cs="Courier New" w:hint="default"/>
      </w:rPr>
    </w:lvl>
    <w:lvl w:ilvl="5" w:tplc="D7706B88" w:tentative="1">
      <w:start w:val="1"/>
      <w:numFmt w:val="bullet"/>
      <w:lvlText w:val=""/>
      <w:lvlJc w:val="left"/>
      <w:pPr>
        <w:ind w:left="4320" w:hanging="360"/>
      </w:pPr>
      <w:rPr>
        <w:rFonts w:ascii="Wingdings" w:hAnsi="Wingdings" w:hint="default"/>
      </w:rPr>
    </w:lvl>
    <w:lvl w:ilvl="6" w:tplc="DF78844C" w:tentative="1">
      <w:start w:val="1"/>
      <w:numFmt w:val="bullet"/>
      <w:lvlText w:val=""/>
      <w:lvlJc w:val="left"/>
      <w:pPr>
        <w:ind w:left="5040" w:hanging="360"/>
      </w:pPr>
      <w:rPr>
        <w:rFonts w:ascii="Symbol" w:hAnsi="Symbol" w:hint="default"/>
      </w:rPr>
    </w:lvl>
    <w:lvl w:ilvl="7" w:tplc="E02ED82A" w:tentative="1">
      <w:start w:val="1"/>
      <w:numFmt w:val="bullet"/>
      <w:lvlText w:val="o"/>
      <w:lvlJc w:val="left"/>
      <w:pPr>
        <w:ind w:left="5760" w:hanging="360"/>
      </w:pPr>
      <w:rPr>
        <w:rFonts w:ascii="Courier New" w:hAnsi="Courier New" w:cs="Courier New" w:hint="default"/>
      </w:rPr>
    </w:lvl>
    <w:lvl w:ilvl="8" w:tplc="653C4FD0" w:tentative="1">
      <w:start w:val="1"/>
      <w:numFmt w:val="bullet"/>
      <w:lvlText w:val=""/>
      <w:lvlJc w:val="left"/>
      <w:pPr>
        <w:ind w:left="6480" w:hanging="360"/>
      </w:pPr>
      <w:rPr>
        <w:rFonts w:ascii="Wingdings" w:hAnsi="Wingdings" w:hint="default"/>
      </w:rPr>
    </w:lvl>
  </w:abstractNum>
  <w:abstractNum w:abstractNumId="88">
    <w:nsid w:val="58016F45"/>
    <w:multiLevelType w:val="hybridMultilevel"/>
    <w:tmpl w:val="B79663AA"/>
    <w:lvl w:ilvl="0" w:tplc="AAB2EC56">
      <w:start w:val="1"/>
      <w:numFmt w:val="lowerLetter"/>
      <w:lvlText w:val="%1)"/>
      <w:lvlJc w:val="left"/>
      <w:pPr>
        <w:ind w:left="380" w:hanging="360"/>
      </w:pPr>
      <w:rPr>
        <w:rFonts w:hint="default"/>
      </w:rPr>
    </w:lvl>
    <w:lvl w:ilvl="1" w:tplc="46221B00" w:tentative="1">
      <w:start w:val="1"/>
      <w:numFmt w:val="lowerLetter"/>
      <w:lvlText w:val="%2."/>
      <w:lvlJc w:val="left"/>
      <w:pPr>
        <w:ind w:left="1100" w:hanging="360"/>
      </w:pPr>
    </w:lvl>
    <w:lvl w:ilvl="2" w:tplc="4B764CFE" w:tentative="1">
      <w:start w:val="1"/>
      <w:numFmt w:val="lowerRoman"/>
      <w:lvlText w:val="%3."/>
      <w:lvlJc w:val="right"/>
      <w:pPr>
        <w:ind w:left="1820" w:hanging="180"/>
      </w:pPr>
    </w:lvl>
    <w:lvl w:ilvl="3" w:tplc="08D2D37E" w:tentative="1">
      <w:start w:val="1"/>
      <w:numFmt w:val="decimal"/>
      <w:lvlText w:val="%4."/>
      <w:lvlJc w:val="left"/>
      <w:pPr>
        <w:ind w:left="2540" w:hanging="360"/>
      </w:pPr>
    </w:lvl>
    <w:lvl w:ilvl="4" w:tplc="31341D22" w:tentative="1">
      <w:start w:val="1"/>
      <w:numFmt w:val="lowerLetter"/>
      <w:lvlText w:val="%5."/>
      <w:lvlJc w:val="left"/>
      <w:pPr>
        <w:ind w:left="3260" w:hanging="360"/>
      </w:pPr>
    </w:lvl>
    <w:lvl w:ilvl="5" w:tplc="EA044D44" w:tentative="1">
      <w:start w:val="1"/>
      <w:numFmt w:val="lowerRoman"/>
      <w:lvlText w:val="%6."/>
      <w:lvlJc w:val="right"/>
      <w:pPr>
        <w:ind w:left="3980" w:hanging="180"/>
      </w:pPr>
    </w:lvl>
    <w:lvl w:ilvl="6" w:tplc="BEEE26CE" w:tentative="1">
      <w:start w:val="1"/>
      <w:numFmt w:val="decimal"/>
      <w:lvlText w:val="%7."/>
      <w:lvlJc w:val="left"/>
      <w:pPr>
        <w:ind w:left="4700" w:hanging="360"/>
      </w:pPr>
    </w:lvl>
    <w:lvl w:ilvl="7" w:tplc="055CFEDA" w:tentative="1">
      <w:start w:val="1"/>
      <w:numFmt w:val="lowerLetter"/>
      <w:lvlText w:val="%8."/>
      <w:lvlJc w:val="left"/>
      <w:pPr>
        <w:ind w:left="5420" w:hanging="360"/>
      </w:pPr>
    </w:lvl>
    <w:lvl w:ilvl="8" w:tplc="A0E86EC4" w:tentative="1">
      <w:start w:val="1"/>
      <w:numFmt w:val="lowerRoman"/>
      <w:lvlText w:val="%9."/>
      <w:lvlJc w:val="right"/>
      <w:pPr>
        <w:ind w:left="6140" w:hanging="180"/>
      </w:pPr>
    </w:lvl>
  </w:abstractNum>
  <w:abstractNum w:abstractNumId="89">
    <w:nsid w:val="584F10E6"/>
    <w:multiLevelType w:val="hybridMultilevel"/>
    <w:tmpl w:val="8F486AA0"/>
    <w:lvl w:ilvl="0" w:tplc="21AC3326">
      <w:start w:val="1"/>
      <w:numFmt w:val="bullet"/>
      <w:lvlText w:val=""/>
      <w:lvlJc w:val="left"/>
      <w:pPr>
        <w:ind w:left="720" w:hanging="360"/>
      </w:pPr>
      <w:rPr>
        <w:rFonts w:ascii="Symbol" w:hAnsi="Symbol" w:hint="default"/>
      </w:rPr>
    </w:lvl>
    <w:lvl w:ilvl="1" w:tplc="A3BE5C52" w:tentative="1">
      <w:start w:val="1"/>
      <w:numFmt w:val="bullet"/>
      <w:lvlText w:val="o"/>
      <w:lvlJc w:val="left"/>
      <w:pPr>
        <w:ind w:left="1440" w:hanging="360"/>
      </w:pPr>
      <w:rPr>
        <w:rFonts w:ascii="Courier New" w:hAnsi="Courier New" w:cs="Courier New" w:hint="default"/>
      </w:rPr>
    </w:lvl>
    <w:lvl w:ilvl="2" w:tplc="32AC4824">
      <w:start w:val="1"/>
      <w:numFmt w:val="bullet"/>
      <w:lvlText w:val=""/>
      <w:lvlJc w:val="left"/>
      <w:pPr>
        <w:ind w:left="2160" w:hanging="360"/>
      </w:pPr>
      <w:rPr>
        <w:rFonts w:ascii="Symbol" w:hAnsi="Symbol" w:hint="default"/>
      </w:rPr>
    </w:lvl>
    <w:lvl w:ilvl="3" w:tplc="0D3E6394" w:tentative="1">
      <w:start w:val="1"/>
      <w:numFmt w:val="bullet"/>
      <w:lvlText w:val=""/>
      <w:lvlJc w:val="left"/>
      <w:pPr>
        <w:ind w:left="2880" w:hanging="360"/>
      </w:pPr>
      <w:rPr>
        <w:rFonts w:ascii="Symbol" w:hAnsi="Symbol" w:hint="default"/>
      </w:rPr>
    </w:lvl>
    <w:lvl w:ilvl="4" w:tplc="898A19DC" w:tentative="1">
      <w:start w:val="1"/>
      <w:numFmt w:val="bullet"/>
      <w:lvlText w:val="o"/>
      <w:lvlJc w:val="left"/>
      <w:pPr>
        <w:ind w:left="3600" w:hanging="360"/>
      </w:pPr>
      <w:rPr>
        <w:rFonts w:ascii="Courier New" w:hAnsi="Courier New" w:cs="Courier New" w:hint="default"/>
      </w:rPr>
    </w:lvl>
    <w:lvl w:ilvl="5" w:tplc="4B54436E" w:tentative="1">
      <w:start w:val="1"/>
      <w:numFmt w:val="bullet"/>
      <w:lvlText w:val=""/>
      <w:lvlJc w:val="left"/>
      <w:pPr>
        <w:ind w:left="4320" w:hanging="360"/>
      </w:pPr>
      <w:rPr>
        <w:rFonts w:ascii="Wingdings" w:hAnsi="Wingdings" w:hint="default"/>
      </w:rPr>
    </w:lvl>
    <w:lvl w:ilvl="6" w:tplc="2F5E71B4" w:tentative="1">
      <w:start w:val="1"/>
      <w:numFmt w:val="bullet"/>
      <w:lvlText w:val=""/>
      <w:lvlJc w:val="left"/>
      <w:pPr>
        <w:ind w:left="5040" w:hanging="360"/>
      </w:pPr>
      <w:rPr>
        <w:rFonts w:ascii="Symbol" w:hAnsi="Symbol" w:hint="default"/>
      </w:rPr>
    </w:lvl>
    <w:lvl w:ilvl="7" w:tplc="9DBCD4D4" w:tentative="1">
      <w:start w:val="1"/>
      <w:numFmt w:val="bullet"/>
      <w:lvlText w:val="o"/>
      <w:lvlJc w:val="left"/>
      <w:pPr>
        <w:ind w:left="5760" w:hanging="360"/>
      </w:pPr>
      <w:rPr>
        <w:rFonts w:ascii="Courier New" w:hAnsi="Courier New" w:cs="Courier New" w:hint="default"/>
      </w:rPr>
    </w:lvl>
    <w:lvl w:ilvl="8" w:tplc="5786247A" w:tentative="1">
      <w:start w:val="1"/>
      <w:numFmt w:val="bullet"/>
      <w:lvlText w:val=""/>
      <w:lvlJc w:val="left"/>
      <w:pPr>
        <w:ind w:left="6480" w:hanging="360"/>
      </w:pPr>
      <w:rPr>
        <w:rFonts w:ascii="Wingdings" w:hAnsi="Wingdings" w:hint="default"/>
      </w:rPr>
    </w:lvl>
  </w:abstractNum>
  <w:abstractNum w:abstractNumId="90">
    <w:nsid w:val="59DB6975"/>
    <w:multiLevelType w:val="hybridMultilevel"/>
    <w:tmpl w:val="721E6FB0"/>
    <w:lvl w:ilvl="0" w:tplc="2194B698">
      <w:start w:val="1"/>
      <w:numFmt w:val="lowerLetter"/>
      <w:lvlText w:val="%1)"/>
      <w:lvlJc w:val="left"/>
      <w:pPr>
        <w:ind w:left="380" w:hanging="360"/>
      </w:pPr>
      <w:rPr>
        <w:rFonts w:hint="default"/>
      </w:rPr>
    </w:lvl>
    <w:lvl w:ilvl="1" w:tplc="720A8E3C" w:tentative="1">
      <w:start w:val="1"/>
      <w:numFmt w:val="lowerLetter"/>
      <w:lvlText w:val="%2."/>
      <w:lvlJc w:val="left"/>
      <w:pPr>
        <w:ind w:left="1100" w:hanging="360"/>
      </w:pPr>
    </w:lvl>
    <w:lvl w:ilvl="2" w:tplc="0980D60A" w:tentative="1">
      <w:start w:val="1"/>
      <w:numFmt w:val="lowerRoman"/>
      <w:lvlText w:val="%3."/>
      <w:lvlJc w:val="right"/>
      <w:pPr>
        <w:ind w:left="1820" w:hanging="180"/>
      </w:pPr>
    </w:lvl>
    <w:lvl w:ilvl="3" w:tplc="D654022E" w:tentative="1">
      <w:start w:val="1"/>
      <w:numFmt w:val="decimal"/>
      <w:lvlText w:val="%4."/>
      <w:lvlJc w:val="left"/>
      <w:pPr>
        <w:ind w:left="2540" w:hanging="360"/>
      </w:pPr>
    </w:lvl>
    <w:lvl w:ilvl="4" w:tplc="03D085F8" w:tentative="1">
      <w:start w:val="1"/>
      <w:numFmt w:val="lowerLetter"/>
      <w:lvlText w:val="%5."/>
      <w:lvlJc w:val="left"/>
      <w:pPr>
        <w:ind w:left="3260" w:hanging="360"/>
      </w:pPr>
    </w:lvl>
    <w:lvl w:ilvl="5" w:tplc="22662EC8" w:tentative="1">
      <w:start w:val="1"/>
      <w:numFmt w:val="lowerRoman"/>
      <w:lvlText w:val="%6."/>
      <w:lvlJc w:val="right"/>
      <w:pPr>
        <w:ind w:left="3980" w:hanging="180"/>
      </w:pPr>
    </w:lvl>
    <w:lvl w:ilvl="6" w:tplc="1D522A04" w:tentative="1">
      <w:start w:val="1"/>
      <w:numFmt w:val="decimal"/>
      <w:lvlText w:val="%7."/>
      <w:lvlJc w:val="left"/>
      <w:pPr>
        <w:ind w:left="4700" w:hanging="360"/>
      </w:pPr>
    </w:lvl>
    <w:lvl w:ilvl="7" w:tplc="278A40F4" w:tentative="1">
      <w:start w:val="1"/>
      <w:numFmt w:val="lowerLetter"/>
      <w:lvlText w:val="%8."/>
      <w:lvlJc w:val="left"/>
      <w:pPr>
        <w:ind w:left="5420" w:hanging="360"/>
      </w:pPr>
    </w:lvl>
    <w:lvl w:ilvl="8" w:tplc="4D345D3A" w:tentative="1">
      <w:start w:val="1"/>
      <w:numFmt w:val="lowerRoman"/>
      <w:lvlText w:val="%9."/>
      <w:lvlJc w:val="right"/>
      <w:pPr>
        <w:ind w:left="6140" w:hanging="180"/>
      </w:pPr>
    </w:lvl>
  </w:abstractNum>
  <w:abstractNum w:abstractNumId="91">
    <w:nsid w:val="5B976E85"/>
    <w:multiLevelType w:val="multilevel"/>
    <w:tmpl w:val="57B64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5E052956"/>
    <w:multiLevelType w:val="hybridMultilevel"/>
    <w:tmpl w:val="8FA2BC54"/>
    <w:lvl w:ilvl="0" w:tplc="B43E4F24">
      <w:start w:val="1"/>
      <w:numFmt w:val="lowerLetter"/>
      <w:lvlText w:val="(%1)"/>
      <w:lvlJc w:val="left"/>
      <w:pPr>
        <w:ind w:left="1080" w:hanging="360"/>
      </w:pPr>
      <w:rPr>
        <w:rFonts w:ascii="Times New Roman" w:hAnsi="Times New Roman" w:cs="Times New Roman" w:hint="default"/>
      </w:rPr>
    </w:lvl>
    <w:lvl w:ilvl="1" w:tplc="78FCF5BC" w:tentative="1">
      <w:start w:val="1"/>
      <w:numFmt w:val="lowerLetter"/>
      <w:lvlText w:val="%2."/>
      <w:lvlJc w:val="left"/>
      <w:pPr>
        <w:ind w:left="1800" w:hanging="360"/>
      </w:pPr>
    </w:lvl>
    <w:lvl w:ilvl="2" w:tplc="E0AA91CE" w:tentative="1">
      <w:start w:val="1"/>
      <w:numFmt w:val="lowerRoman"/>
      <w:lvlText w:val="%3."/>
      <w:lvlJc w:val="right"/>
      <w:pPr>
        <w:ind w:left="2520" w:hanging="180"/>
      </w:pPr>
    </w:lvl>
    <w:lvl w:ilvl="3" w:tplc="01B03BD6" w:tentative="1">
      <w:start w:val="1"/>
      <w:numFmt w:val="decimal"/>
      <w:lvlText w:val="%4."/>
      <w:lvlJc w:val="left"/>
      <w:pPr>
        <w:ind w:left="3240" w:hanging="360"/>
      </w:pPr>
    </w:lvl>
    <w:lvl w:ilvl="4" w:tplc="E522D588" w:tentative="1">
      <w:start w:val="1"/>
      <w:numFmt w:val="lowerLetter"/>
      <w:lvlText w:val="%5."/>
      <w:lvlJc w:val="left"/>
      <w:pPr>
        <w:ind w:left="3960" w:hanging="360"/>
      </w:pPr>
    </w:lvl>
    <w:lvl w:ilvl="5" w:tplc="7ADA87D4" w:tentative="1">
      <w:start w:val="1"/>
      <w:numFmt w:val="lowerRoman"/>
      <w:lvlText w:val="%6."/>
      <w:lvlJc w:val="right"/>
      <w:pPr>
        <w:ind w:left="4680" w:hanging="180"/>
      </w:pPr>
    </w:lvl>
    <w:lvl w:ilvl="6" w:tplc="4F6EAD80" w:tentative="1">
      <w:start w:val="1"/>
      <w:numFmt w:val="decimal"/>
      <w:lvlText w:val="%7."/>
      <w:lvlJc w:val="left"/>
      <w:pPr>
        <w:ind w:left="5400" w:hanging="360"/>
      </w:pPr>
    </w:lvl>
    <w:lvl w:ilvl="7" w:tplc="9362ACF0" w:tentative="1">
      <w:start w:val="1"/>
      <w:numFmt w:val="lowerLetter"/>
      <w:lvlText w:val="%8."/>
      <w:lvlJc w:val="left"/>
      <w:pPr>
        <w:ind w:left="6120" w:hanging="360"/>
      </w:pPr>
    </w:lvl>
    <w:lvl w:ilvl="8" w:tplc="2770609E" w:tentative="1">
      <w:start w:val="1"/>
      <w:numFmt w:val="lowerRoman"/>
      <w:lvlText w:val="%9."/>
      <w:lvlJc w:val="right"/>
      <w:pPr>
        <w:ind w:left="6840" w:hanging="180"/>
      </w:pPr>
    </w:lvl>
  </w:abstractNum>
  <w:abstractNum w:abstractNumId="93">
    <w:nsid w:val="5F1610FF"/>
    <w:multiLevelType w:val="hybridMultilevel"/>
    <w:tmpl w:val="D094562A"/>
    <w:lvl w:ilvl="0" w:tplc="F2648000">
      <w:start w:val="1"/>
      <w:numFmt w:val="lowerLetter"/>
      <w:lvlText w:val="%1)"/>
      <w:lvlJc w:val="left"/>
      <w:pPr>
        <w:ind w:left="380" w:hanging="360"/>
      </w:pPr>
      <w:rPr>
        <w:rFonts w:hint="default"/>
      </w:rPr>
    </w:lvl>
    <w:lvl w:ilvl="1" w:tplc="DCB4632C" w:tentative="1">
      <w:start w:val="1"/>
      <w:numFmt w:val="lowerLetter"/>
      <w:lvlText w:val="%2."/>
      <w:lvlJc w:val="left"/>
      <w:pPr>
        <w:ind w:left="1100" w:hanging="360"/>
      </w:pPr>
    </w:lvl>
    <w:lvl w:ilvl="2" w:tplc="2D3A5DFE" w:tentative="1">
      <w:start w:val="1"/>
      <w:numFmt w:val="lowerRoman"/>
      <w:lvlText w:val="%3."/>
      <w:lvlJc w:val="right"/>
      <w:pPr>
        <w:ind w:left="1820" w:hanging="180"/>
      </w:pPr>
    </w:lvl>
    <w:lvl w:ilvl="3" w:tplc="2FF05D88" w:tentative="1">
      <w:start w:val="1"/>
      <w:numFmt w:val="decimal"/>
      <w:lvlText w:val="%4."/>
      <w:lvlJc w:val="left"/>
      <w:pPr>
        <w:ind w:left="2540" w:hanging="360"/>
      </w:pPr>
    </w:lvl>
    <w:lvl w:ilvl="4" w:tplc="9A8A3892" w:tentative="1">
      <w:start w:val="1"/>
      <w:numFmt w:val="lowerLetter"/>
      <w:lvlText w:val="%5."/>
      <w:lvlJc w:val="left"/>
      <w:pPr>
        <w:ind w:left="3260" w:hanging="360"/>
      </w:pPr>
    </w:lvl>
    <w:lvl w:ilvl="5" w:tplc="CBC4CB4A" w:tentative="1">
      <w:start w:val="1"/>
      <w:numFmt w:val="lowerRoman"/>
      <w:lvlText w:val="%6."/>
      <w:lvlJc w:val="right"/>
      <w:pPr>
        <w:ind w:left="3980" w:hanging="180"/>
      </w:pPr>
    </w:lvl>
    <w:lvl w:ilvl="6" w:tplc="94F89714" w:tentative="1">
      <w:start w:val="1"/>
      <w:numFmt w:val="decimal"/>
      <w:lvlText w:val="%7."/>
      <w:lvlJc w:val="left"/>
      <w:pPr>
        <w:ind w:left="4700" w:hanging="360"/>
      </w:pPr>
    </w:lvl>
    <w:lvl w:ilvl="7" w:tplc="7DCECBCA" w:tentative="1">
      <w:start w:val="1"/>
      <w:numFmt w:val="lowerLetter"/>
      <w:lvlText w:val="%8."/>
      <w:lvlJc w:val="left"/>
      <w:pPr>
        <w:ind w:left="5420" w:hanging="360"/>
      </w:pPr>
    </w:lvl>
    <w:lvl w:ilvl="8" w:tplc="7D28E618" w:tentative="1">
      <w:start w:val="1"/>
      <w:numFmt w:val="lowerRoman"/>
      <w:lvlText w:val="%9."/>
      <w:lvlJc w:val="right"/>
      <w:pPr>
        <w:ind w:left="6140" w:hanging="180"/>
      </w:pPr>
    </w:lvl>
  </w:abstractNum>
  <w:abstractNum w:abstractNumId="94">
    <w:nsid w:val="5FF179E8"/>
    <w:multiLevelType w:val="multilevel"/>
    <w:tmpl w:val="F370B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61DD1F7E"/>
    <w:multiLevelType w:val="hybridMultilevel"/>
    <w:tmpl w:val="3418EC82"/>
    <w:lvl w:ilvl="0" w:tplc="2DD836C2">
      <w:start w:val="1"/>
      <w:numFmt w:val="lowerLetter"/>
      <w:lvlText w:val="%1)"/>
      <w:lvlJc w:val="left"/>
      <w:pPr>
        <w:ind w:left="720" w:hanging="360"/>
      </w:pPr>
      <w:rPr>
        <w:rFonts w:hint="default"/>
      </w:rPr>
    </w:lvl>
    <w:lvl w:ilvl="1" w:tplc="311423F4" w:tentative="1">
      <w:start w:val="1"/>
      <w:numFmt w:val="lowerLetter"/>
      <w:lvlText w:val="%2."/>
      <w:lvlJc w:val="left"/>
      <w:pPr>
        <w:ind w:left="1440" w:hanging="360"/>
      </w:pPr>
    </w:lvl>
    <w:lvl w:ilvl="2" w:tplc="A552C0F2" w:tentative="1">
      <w:start w:val="1"/>
      <w:numFmt w:val="lowerRoman"/>
      <w:lvlText w:val="%3."/>
      <w:lvlJc w:val="right"/>
      <w:pPr>
        <w:ind w:left="2160" w:hanging="180"/>
      </w:pPr>
    </w:lvl>
    <w:lvl w:ilvl="3" w:tplc="A6EC2F9E" w:tentative="1">
      <w:start w:val="1"/>
      <w:numFmt w:val="decimal"/>
      <w:lvlText w:val="%4."/>
      <w:lvlJc w:val="left"/>
      <w:pPr>
        <w:ind w:left="2880" w:hanging="360"/>
      </w:pPr>
    </w:lvl>
    <w:lvl w:ilvl="4" w:tplc="2F260A92" w:tentative="1">
      <w:start w:val="1"/>
      <w:numFmt w:val="lowerLetter"/>
      <w:lvlText w:val="%5."/>
      <w:lvlJc w:val="left"/>
      <w:pPr>
        <w:ind w:left="3600" w:hanging="360"/>
      </w:pPr>
    </w:lvl>
    <w:lvl w:ilvl="5" w:tplc="BE625EB8" w:tentative="1">
      <w:start w:val="1"/>
      <w:numFmt w:val="lowerRoman"/>
      <w:lvlText w:val="%6."/>
      <w:lvlJc w:val="right"/>
      <w:pPr>
        <w:ind w:left="4320" w:hanging="180"/>
      </w:pPr>
    </w:lvl>
    <w:lvl w:ilvl="6" w:tplc="1F7AFE40" w:tentative="1">
      <w:start w:val="1"/>
      <w:numFmt w:val="decimal"/>
      <w:lvlText w:val="%7."/>
      <w:lvlJc w:val="left"/>
      <w:pPr>
        <w:ind w:left="5040" w:hanging="360"/>
      </w:pPr>
    </w:lvl>
    <w:lvl w:ilvl="7" w:tplc="A22855A8" w:tentative="1">
      <w:start w:val="1"/>
      <w:numFmt w:val="lowerLetter"/>
      <w:lvlText w:val="%8."/>
      <w:lvlJc w:val="left"/>
      <w:pPr>
        <w:ind w:left="5760" w:hanging="360"/>
      </w:pPr>
    </w:lvl>
    <w:lvl w:ilvl="8" w:tplc="8146DA7A" w:tentative="1">
      <w:start w:val="1"/>
      <w:numFmt w:val="lowerRoman"/>
      <w:lvlText w:val="%9."/>
      <w:lvlJc w:val="right"/>
      <w:pPr>
        <w:ind w:left="6480" w:hanging="180"/>
      </w:pPr>
    </w:lvl>
  </w:abstractNum>
  <w:abstractNum w:abstractNumId="96">
    <w:nsid w:val="622331A9"/>
    <w:multiLevelType w:val="hybridMultilevel"/>
    <w:tmpl w:val="D318CD7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7">
    <w:nsid w:val="62313918"/>
    <w:multiLevelType w:val="hybridMultilevel"/>
    <w:tmpl w:val="15C819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8">
    <w:nsid w:val="65582F81"/>
    <w:multiLevelType w:val="hybridMultilevel"/>
    <w:tmpl w:val="2452D1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nsid w:val="67A743E7"/>
    <w:multiLevelType w:val="hybridMultilevel"/>
    <w:tmpl w:val="86AE63EC"/>
    <w:lvl w:ilvl="0" w:tplc="1A245C60">
      <w:start w:val="1"/>
      <w:numFmt w:val="bullet"/>
      <w:lvlText w:val=""/>
      <w:lvlJc w:val="left"/>
      <w:pPr>
        <w:ind w:left="720" w:hanging="360"/>
      </w:pPr>
      <w:rPr>
        <w:rFonts w:ascii="Symbol" w:hAnsi="Symbol" w:hint="default"/>
      </w:rPr>
    </w:lvl>
    <w:lvl w:ilvl="1" w:tplc="277283C8" w:tentative="1">
      <w:start w:val="1"/>
      <w:numFmt w:val="bullet"/>
      <w:lvlText w:val="o"/>
      <w:lvlJc w:val="left"/>
      <w:pPr>
        <w:ind w:left="1440" w:hanging="360"/>
      </w:pPr>
      <w:rPr>
        <w:rFonts w:ascii="Courier New" w:hAnsi="Courier New" w:cs="Courier New" w:hint="default"/>
      </w:rPr>
    </w:lvl>
    <w:lvl w:ilvl="2" w:tplc="F3A22AD0" w:tentative="1">
      <w:start w:val="1"/>
      <w:numFmt w:val="bullet"/>
      <w:lvlText w:val=""/>
      <w:lvlJc w:val="left"/>
      <w:pPr>
        <w:ind w:left="2160" w:hanging="360"/>
      </w:pPr>
      <w:rPr>
        <w:rFonts w:ascii="Wingdings" w:hAnsi="Wingdings" w:hint="default"/>
      </w:rPr>
    </w:lvl>
    <w:lvl w:ilvl="3" w:tplc="C0C6DBDE" w:tentative="1">
      <w:start w:val="1"/>
      <w:numFmt w:val="bullet"/>
      <w:lvlText w:val=""/>
      <w:lvlJc w:val="left"/>
      <w:pPr>
        <w:ind w:left="2880" w:hanging="360"/>
      </w:pPr>
      <w:rPr>
        <w:rFonts w:ascii="Symbol" w:hAnsi="Symbol" w:hint="default"/>
      </w:rPr>
    </w:lvl>
    <w:lvl w:ilvl="4" w:tplc="56B6F0EE" w:tentative="1">
      <w:start w:val="1"/>
      <w:numFmt w:val="bullet"/>
      <w:lvlText w:val="o"/>
      <w:lvlJc w:val="left"/>
      <w:pPr>
        <w:ind w:left="3600" w:hanging="360"/>
      </w:pPr>
      <w:rPr>
        <w:rFonts w:ascii="Courier New" w:hAnsi="Courier New" w:cs="Courier New" w:hint="default"/>
      </w:rPr>
    </w:lvl>
    <w:lvl w:ilvl="5" w:tplc="65247786" w:tentative="1">
      <w:start w:val="1"/>
      <w:numFmt w:val="bullet"/>
      <w:lvlText w:val=""/>
      <w:lvlJc w:val="left"/>
      <w:pPr>
        <w:ind w:left="4320" w:hanging="360"/>
      </w:pPr>
      <w:rPr>
        <w:rFonts w:ascii="Wingdings" w:hAnsi="Wingdings" w:hint="default"/>
      </w:rPr>
    </w:lvl>
    <w:lvl w:ilvl="6" w:tplc="B6BA8EF0" w:tentative="1">
      <w:start w:val="1"/>
      <w:numFmt w:val="bullet"/>
      <w:lvlText w:val=""/>
      <w:lvlJc w:val="left"/>
      <w:pPr>
        <w:ind w:left="5040" w:hanging="360"/>
      </w:pPr>
      <w:rPr>
        <w:rFonts w:ascii="Symbol" w:hAnsi="Symbol" w:hint="default"/>
      </w:rPr>
    </w:lvl>
    <w:lvl w:ilvl="7" w:tplc="28DE2926" w:tentative="1">
      <w:start w:val="1"/>
      <w:numFmt w:val="bullet"/>
      <w:lvlText w:val="o"/>
      <w:lvlJc w:val="left"/>
      <w:pPr>
        <w:ind w:left="5760" w:hanging="360"/>
      </w:pPr>
      <w:rPr>
        <w:rFonts w:ascii="Courier New" w:hAnsi="Courier New" w:cs="Courier New" w:hint="default"/>
      </w:rPr>
    </w:lvl>
    <w:lvl w:ilvl="8" w:tplc="DEC6D070" w:tentative="1">
      <w:start w:val="1"/>
      <w:numFmt w:val="bullet"/>
      <w:lvlText w:val=""/>
      <w:lvlJc w:val="left"/>
      <w:pPr>
        <w:ind w:left="6480" w:hanging="360"/>
      </w:pPr>
      <w:rPr>
        <w:rFonts w:ascii="Wingdings" w:hAnsi="Wingdings" w:hint="default"/>
      </w:rPr>
    </w:lvl>
  </w:abstractNum>
  <w:abstractNum w:abstractNumId="100">
    <w:nsid w:val="68153AA7"/>
    <w:multiLevelType w:val="hybridMultilevel"/>
    <w:tmpl w:val="A440C7E4"/>
    <w:lvl w:ilvl="0" w:tplc="96FCB57E">
      <w:start w:val="1"/>
      <w:numFmt w:val="bullet"/>
      <w:lvlText w:val=""/>
      <w:lvlJc w:val="left"/>
      <w:pPr>
        <w:ind w:left="720" w:hanging="360"/>
      </w:pPr>
      <w:rPr>
        <w:rFonts w:ascii="Symbol" w:hAnsi="Symbol" w:hint="default"/>
      </w:rPr>
    </w:lvl>
    <w:lvl w:ilvl="1" w:tplc="1BA4D2BE" w:tentative="1">
      <w:start w:val="1"/>
      <w:numFmt w:val="bullet"/>
      <w:lvlText w:val="o"/>
      <w:lvlJc w:val="left"/>
      <w:pPr>
        <w:ind w:left="1440" w:hanging="360"/>
      </w:pPr>
      <w:rPr>
        <w:rFonts w:ascii="Courier New" w:hAnsi="Courier New" w:cs="Courier New" w:hint="default"/>
      </w:rPr>
    </w:lvl>
    <w:lvl w:ilvl="2" w:tplc="7B96CF46" w:tentative="1">
      <w:start w:val="1"/>
      <w:numFmt w:val="bullet"/>
      <w:lvlText w:val=""/>
      <w:lvlJc w:val="left"/>
      <w:pPr>
        <w:ind w:left="2160" w:hanging="360"/>
      </w:pPr>
      <w:rPr>
        <w:rFonts w:ascii="Wingdings" w:hAnsi="Wingdings" w:hint="default"/>
      </w:rPr>
    </w:lvl>
    <w:lvl w:ilvl="3" w:tplc="42F4EB5E" w:tentative="1">
      <w:start w:val="1"/>
      <w:numFmt w:val="bullet"/>
      <w:lvlText w:val=""/>
      <w:lvlJc w:val="left"/>
      <w:pPr>
        <w:ind w:left="2880" w:hanging="360"/>
      </w:pPr>
      <w:rPr>
        <w:rFonts w:ascii="Symbol" w:hAnsi="Symbol" w:hint="default"/>
      </w:rPr>
    </w:lvl>
    <w:lvl w:ilvl="4" w:tplc="15108F8A" w:tentative="1">
      <w:start w:val="1"/>
      <w:numFmt w:val="bullet"/>
      <w:lvlText w:val="o"/>
      <w:lvlJc w:val="left"/>
      <w:pPr>
        <w:ind w:left="3600" w:hanging="360"/>
      </w:pPr>
      <w:rPr>
        <w:rFonts w:ascii="Courier New" w:hAnsi="Courier New" w:cs="Courier New" w:hint="default"/>
      </w:rPr>
    </w:lvl>
    <w:lvl w:ilvl="5" w:tplc="1A464A38" w:tentative="1">
      <w:start w:val="1"/>
      <w:numFmt w:val="bullet"/>
      <w:lvlText w:val=""/>
      <w:lvlJc w:val="left"/>
      <w:pPr>
        <w:ind w:left="4320" w:hanging="360"/>
      </w:pPr>
      <w:rPr>
        <w:rFonts w:ascii="Wingdings" w:hAnsi="Wingdings" w:hint="default"/>
      </w:rPr>
    </w:lvl>
    <w:lvl w:ilvl="6" w:tplc="D4684B66" w:tentative="1">
      <w:start w:val="1"/>
      <w:numFmt w:val="bullet"/>
      <w:lvlText w:val=""/>
      <w:lvlJc w:val="left"/>
      <w:pPr>
        <w:ind w:left="5040" w:hanging="360"/>
      </w:pPr>
      <w:rPr>
        <w:rFonts w:ascii="Symbol" w:hAnsi="Symbol" w:hint="default"/>
      </w:rPr>
    </w:lvl>
    <w:lvl w:ilvl="7" w:tplc="F600FD3E" w:tentative="1">
      <w:start w:val="1"/>
      <w:numFmt w:val="bullet"/>
      <w:lvlText w:val="o"/>
      <w:lvlJc w:val="left"/>
      <w:pPr>
        <w:ind w:left="5760" w:hanging="360"/>
      </w:pPr>
      <w:rPr>
        <w:rFonts w:ascii="Courier New" w:hAnsi="Courier New" w:cs="Courier New" w:hint="default"/>
      </w:rPr>
    </w:lvl>
    <w:lvl w:ilvl="8" w:tplc="D97ABEF8" w:tentative="1">
      <w:start w:val="1"/>
      <w:numFmt w:val="bullet"/>
      <w:lvlText w:val=""/>
      <w:lvlJc w:val="left"/>
      <w:pPr>
        <w:ind w:left="6480" w:hanging="360"/>
      </w:pPr>
      <w:rPr>
        <w:rFonts w:ascii="Wingdings" w:hAnsi="Wingdings" w:hint="default"/>
      </w:rPr>
    </w:lvl>
  </w:abstractNum>
  <w:abstractNum w:abstractNumId="101">
    <w:nsid w:val="68234A69"/>
    <w:multiLevelType w:val="hybridMultilevel"/>
    <w:tmpl w:val="C6B0CF9E"/>
    <w:lvl w:ilvl="0" w:tplc="106C7490">
      <w:numFmt w:val="bullet"/>
      <w:lvlText w:val="-"/>
      <w:lvlJc w:val="left"/>
      <w:pPr>
        <w:ind w:left="360" w:hanging="360"/>
      </w:pPr>
      <w:rPr>
        <w:rFonts w:ascii="Calibri" w:eastAsiaTheme="minorHAnsi" w:hAnsi="Calibri" w:cstheme="minorBidi" w:hint="default"/>
      </w:rPr>
    </w:lvl>
    <w:lvl w:ilvl="1" w:tplc="1714D108" w:tentative="1">
      <w:start w:val="1"/>
      <w:numFmt w:val="bullet"/>
      <w:lvlText w:val="o"/>
      <w:lvlJc w:val="left"/>
      <w:pPr>
        <w:ind w:left="1080" w:hanging="360"/>
      </w:pPr>
      <w:rPr>
        <w:rFonts w:ascii="Courier New" w:hAnsi="Courier New" w:cs="Courier New" w:hint="default"/>
      </w:rPr>
    </w:lvl>
    <w:lvl w:ilvl="2" w:tplc="AA96C0FC" w:tentative="1">
      <w:start w:val="1"/>
      <w:numFmt w:val="bullet"/>
      <w:lvlText w:val=""/>
      <w:lvlJc w:val="left"/>
      <w:pPr>
        <w:ind w:left="1800" w:hanging="360"/>
      </w:pPr>
      <w:rPr>
        <w:rFonts w:ascii="Wingdings" w:hAnsi="Wingdings" w:hint="default"/>
      </w:rPr>
    </w:lvl>
    <w:lvl w:ilvl="3" w:tplc="3DE879BC" w:tentative="1">
      <w:start w:val="1"/>
      <w:numFmt w:val="bullet"/>
      <w:lvlText w:val=""/>
      <w:lvlJc w:val="left"/>
      <w:pPr>
        <w:ind w:left="2520" w:hanging="360"/>
      </w:pPr>
      <w:rPr>
        <w:rFonts w:ascii="Symbol" w:hAnsi="Symbol" w:hint="default"/>
      </w:rPr>
    </w:lvl>
    <w:lvl w:ilvl="4" w:tplc="81400048" w:tentative="1">
      <w:start w:val="1"/>
      <w:numFmt w:val="bullet"/>
      <w:lvlText w:val="o"/>
      <w:lvlJc w:val="left"/>
      <w:pPr>
        <w:ind w:left="3240" w:hanging="360"/>
      </w:pPr>
      <w:rPr>
        <w:rFonts w:ascii="Courier New" w:hAnsi="Courier New" w:cs="Courier New" w:hint="default"/>
      </w:rPr>
    </w:lvl>
    <w:lvl w:ilvl="5" w:tplc="285E29A4" w:tentative="1">
      <w:start w:val="1"/>
      <w:numFmt w:val="bullet"/>
      <w:lvlText w:val=""/>
      <w:lvlJc w:val="left"/>
      <w:pPr>
        <w:ind w:left="3960" w:hanging="360"/>
      </w:pPr>
      <w:rPr>
        <w:rFonts w:ascii="Wingdings" w:hAnsi="Wingdings" w:hint="default"/>
      </w:rPr>
    </w:lvl>
    <w:lvl w:ilvl="6" w:tplc="BCA243CA" w:tentative="1">
      <w:start w:val="1"/>
      <w:numFmt w:val="bullet"/>
      <w:lvlText w:val=""/>
      <w:lvlJc w:val="left"/>
      <w:pPr>
        <w:ind w:left="4680" w:hanging="360"/>
      </w:pPr>
      <w:rPr>
        <w:rFonts w:ascii="Symbol" w:hAnsi="Symbol" w:hint="default"/>
      </w:rPr>
    </w:lvl>
    <w:lvl w:ilvl="7" w:tplc="1F72A87C" w:tentative="1">
      <w:start w:val="1"/>
      <w:numFmt w:val="bullet"/>
      <w:lvlText w:val="o"/>
      <w:lvlJc w:val="left"/>
      <w:pPr>
        <w:ind w:left="5400" w:hanging="360"/>
      </w:pPr>
      <w:rPr>
        <w:rFonts w:ascii="Courier New" w:hAnsi="Courier New" w:cs="Courier New" w:hint="default"/>
      </w:rPr>
    </w:lvl>
    <w:lvl w:ilvl="8" w:tplc="0C986B82" w:tentative="1">
      <w:start w:val="1"/>
      <w:numFmt w:val="bullet"/>
      <w:lvlText w:val=""/>
      <w:lvlJc w:val="left"/>
      <w:pPr>
        <w:ind w:left="6120" w:hanging="360"/>
      </w:pPr>
      <w:rPr>
        <w:rFonts w:ascii="Wingdings" w:hAnsi="Wingdings" w:hint="default"/>
      </w:rPr>
    </w:lvl>
  </w:abstractNum>
  <w:abstractNum w:abstractNumId="102">
    <w:nsid w:val="68DE5242"/>
    <w:multiLevelType w:val="hybridMultilevel"/>
    <w:tmpl w:val="D92AB00C"/>
    <w:lvl w:ilvl="0" w:tplc="15BAF72C">
      <w:start w:val="1"/>
      <w:numFmt w:val="bullet"/>
      <w:lvlText w:val=""/>
      <w:lvlJc w:val="left"/>
      <w:pPr>
        <w:ind w:left="720" w:hanging="360"/>
      </w:pPr>
      <w:rPr>
        <w:rFonts w:ascii="Symbol" w:hAnsi="Symbol" w:hint="default"/>
      </w:rPr>
    </w:lvl>
    <w:lvl w:ilvl="1" w:tplc="1D6ACE64" w:tentative="1">
      <w:start w:val="1"/>
      <w:numFmt w:val="bullet"/>
      <w:lvlText w:val="o"/>
      <w:lvlJc w:val="left"/>
      <w:pPr>
        <w:ind w:left="1440" w:hanging="360"/>
      </w:pPr>
      <w:rPr>
        <w:rFonts w:ascii="Courier New" w:hAnsi="Courier New" w:cs="Courier New" w:hint="default"/>
      </w:rPr>
    </w:lvl>
    <w:lvl w:ilvl="2" w:tplc="5D7A978C" w:tentative="1">
      <w:start w:val="1"/>
      <w:numFmt w:val="bullet"/>
      <w:lvlText w:val=""/>
      <w:lvlJc w:val="left"/>
      <w:pPr>
        <w:ind w:left="2160" w:hanging="360"/>
      </w:pPr>
      <w:rPr>
        <w:rFonts w:ascii="Wingdings" w:hAnsi="Wingdings" w:hint="default"/>
      </w:rPr>
    </w:lvl>
    <w:lvl w:ilvl="3" w:tplc="58B453DE" w:tentative="1">
      <w:start w:val="1"/>
      <w:numFmt w:val="bullet"/>
      <w:lvlText w:val=""/>
      <w:lvlJc w:val="left"/>
      <w:pPr>
        <w:ind w:left="2880" w:hanging="360"/>
      </w:pPr>
      <w:rPr>
        <w:rFonts w:ascii="Symbol" w:hAnsi="Symbol" w:hint="default"/>
      </w:rPr>
    </w:lvl>
    <w:lvl w:ilvl="4" w:tplc="04860A88" w:tentative="1">
      <w:start w:val="1"/>
      <w:numFmt w:val="bullet"/>
      <w:lvlText w:val="o"/>
      <w:lvlJc w:val="left"/>
      <w:pPr>
        <w:ind w:left="3600" w:hanging="360"/>
      </w:pPr>
      <w:rPr>
        <w:rFonts w:ascii="Courier New" w:hAnsi="Courier New" w:cs="Courier New" w:hint="default"/>
      </w:rPr>
    </w:lvl>
    <w:lvl w:ilvl="5" w:tplc="882430B2" w:tentative="1">
      <w:start w:val="1"/>
      <w:numFmt w:val="bullet"/>
      <w:lvlText w:val=""/>
      <w:lvlJc w:val="left"/>
      <w:pPr>
        <w:ind w:left="4320" w:hanging="360"/>
      </w:pPr>
      <w:rPr>
        <w:rFonts w:ascii="Wingdings" w:hAnsi="Wingdings" w:hint="default"/>
      </w:rPr>
    </w:lvl>
    <w:lvl w:ilvl="6" w:tplc="ABD2184A" w:tentative="1">
      <w:start w:val="1"/>
      <w:numFmt w:val="bullet"/>
      <w:lvlText w:val=""/>
      <w:lvlJc w:val="left"/>
      <w:pPr>
        <w:ind w:left="5040" w:hanging="360"/>
      </w:pPr>
      <w:rPr>
        <w:rFonts w:ascii="Symbol" w:hAnsi="Symbol" w:hint="default"/>
      </w:rPr>
    </w:lvl>
    <w:lvl w:ilvl="7" w:tplc="1C9023B4" w:tentative="1">
      <w:start w:val="1"/>
      <w:numFmt w:val="bullet"/>
      <w:lvlText w:val="o"/>
      <w:lvlJc w:val="left"/>
      <w:pPr>
        <w:ind w:left="5760" w:hanging="360"/>
      </w:pPr>
      <w:rPr>
        <w:rFonts w:ascii="Courier New" w:hAnsi="Courier New" w:cs="Courier New" w:hint="default"/>
      </w:rPr>
    </w:lvl>
    <w:lvl w:ilvl="8" w:tplc="FCBECC4C" w:tentative="1">
      <w:start w:val="1"/>
      <w:numFmt w:val="bullet"/>
      <w:lvlText w:val=""/>
      <w:lvlJc w:val="left"/>
      <w:pPr>
        <w:ind w:left="6480" w:hanging="360"/>
      </w:pPr>
      <w:rPr>
        <w:rFonts w:ascii="Wingdings" w:hAnsi="Wingdings" w:hint="default"/>
      </w:rPr>
    </w:lvl>
  </w:abstractNum>
  <w:abstractNum w:abstractNumId="103">
    <w:nsid w:val="696170E0"/>
    <w:multiLevelType w:val="hybridMultilevel"/>
    <w:tmpl w:val="2418232C"/>
    <w:lvl w:ilvl="0" w:tplc="8D36DEB4">
      <w:start w:val="1"/>
      <w:numFmt w:val="bullet"/>
      <w:lvlText w:val=""/>
      <w:lvlJc w:val="left"/>
      <w:pPr>
        <w:ind w:left="720" w:hanging="360"/>
      </w:pPr>
      <w:rPr>
        <w:rFonts w:ascii="Symbol" w:hAnsi="Symbol" w:hint="default"/>
      </w:rPr>
    </w:lvl>
    <w:lvl w:ilvl="1" w:tplc="31FAB34E" w:tentative="1">
      <w:start w:val="1"/>
      <w:numFmt w:val="bullet"/>
      <w:lvlText w:val="o"/>
      <w:lvlJc w:val="left"/>
      <w:pPr>
        <w:ind w:left="1440" w:hanging="360"/>
      </w:pPr>
      <w:rPr>
        <w:rFonts w:ascii="Courier New" w:hAnsi="Courier New" w:cs="Courier New" w:hint="default"/>
      </w:rPr>
    </w:lvl>
    <w:lvl w:ilvl="2" w:tplc="5FB87A76" w:tentative="1">
      <w:start w:val="1"/>
      <w:numFmt w:val="bullet"/>
      <w:lvlText w:val=""/>
      <w:lvlJc w:val="left"/>
      <w:pPr>
        <w:ind w:left="2160" w:hanging="360"/>
      </w:pPr>
      <w:rPr>
        <w:rFonts w:ascii="Wingdings" w:hAnsi="Wingdings" w:hint="default"/>
      </w:rPr>
    </w:lvl>
    <w:lvl w:ilvl="3" w:tplc="9D24165A" w:tentative="1">
      <w:start w:val="1"/>
      <w:numFmt w:val="bullet"/>
      <w:lvlText w:val=""/>
      <w:lvlJc w:val="left"/>
      <w:pPr>
        <w:ind w:left="2880" w:hanging="360"/>
      </w:pPr>
      <w:rPr>
        <w:rFonts w:ascii="Symbol" w:hAnsi="Symbol" w:hint="default"/>
      </w:rPr>
    </w:lvl>
    <w:lvl w:ilvl="4" w:tplc="F2348044" w:tentative="1">
      <w:start w:val="1"/>
      <w:numFmt w:val="bullet"/>
      <w:lvlText w:val="o"/>
      <w:lvlJc w:val="left"/>
      <w:pPr>
        <w:ind w:left="3600" w:hanging="360"/>
      </w:pPr>
      <w:rPr>
        <w:rFonts w:ascii="Courier New" w:hAnsi="Courier New" w:cs="Courier New" w:hint="default"/>
      </w:rPr>
    </w:lvl>
    <w:lvl w:ilvl="5" w:tplc="4E2439C0" w:tentative="1">
      <w:start w:val="1"/>
      <w:numFmt w:val="bullet"/>
      <w:lvlText w:val=""/>
      <w:lvlJc w:val="left"/>
      <w:pPr>
        <w:ind w:left="4320" w:hanging="360"/>
      </w:pPr>
      <w:rPr>
        <w:rFonts w:ascii="Wingdings" w:hAnsi="Wingdings" w:hint="default"/>
      </w:rPr>
    </w:lvl>
    <w:lvl w:ilvl="6" w:tplc="FCD06164" w:tentative="1">
      <w:start w:val="1"/>
      <w:numFmt w:val="bullet"/>
      <w:lvlText w:val=""/>
      <w:lvlJc w:val="left"/>
      <w:pPr>
        <w:ind w:left="5040" w:hanging="360"/>
      </w:pPr>
      <w:rPr>
        <w:rFonts w:ascii="Symbol" w:hAnsi="Symbol" w:hint="default"/>
      </w:rPr>
    </w:lvl>
    <w:lvl w:ilvl="7" w:tplc="A1D4E646" w:tentative="1">
      <w:start w:val="1"/>
      <w:numFmt w:val="bullet"/>
      <w:lvlText w:val="o"/>
      <w:lvlJc w:val="left"/>
      <w:pPr>
        <w:ind w:left="5760" w:hanging="360"/>
      </w:pPr>
      <w:rPr>
        <w:rFonts w:ascii="Courier New" w:hAnsi="Courier New" w:cs="Courier New" w:hint="default"/>
      </w:rPr>
    </w:lvl>
    <w:lvl w:ilvl="8" w:tplc="C6EE5134" w:tentative="1">
      <w:start w:val="1"/>
      <w:numFmt w:val="bullet"/>
      <w:lvlText w:val=""/>
      <w:lvlJc w:val="left"/>
      <w:pPr>
        <w:ind w:left="6480" w:hanging="360"/>
      </w:pPr>
      <w:rPr>
        <w:rFonts w:ascii="Wingdings" w:hAnsi="Wingdings" w:hint="default"/>
      </w:rPr>
    </w:lvl>
  </w:abstractNum>
  <w:abstractNum w:abstractNumId="104">
    <w:nsid w:val="69B6380B"/>
    <w:multiLevelType w:val="hybridMultilevel"/>
    <w:tmpl w:val="8FA2BC54"/>
    <w:lvl w:ilvl="0" w:tplc="02FA9978">
      <w:start w:val="1"/>
      <w:numFmt w:val="lowerLetter"/>
      <w:lvlText w:val="(%1)"/>
      <w:lvlJc w:val="left"/>
      <w:pPr>
        <w:ind w:left="1080" w:hanging="360"/>
      </w:pPr>
      <w:rPr>
        <w:rFonts w:ascii="Times New Roman" w:hAnsi="Times New Roman" w:cs="Times New Roman" w:hint="default"/>
      </w:rPr>
    </w:lvl>
    <w:lvl w:ilvl="1" w:tplc="FC96D302" w:tentative="1">
      <w:start w:val="1"/>
      <w:numFmt w:val="lowerLetter"/>
      <w:lvlText w:val="%2."/>
      <w:lvlJc w:val="left"/>
      <w:pPr>
        <w:ind w:left="1800" w:hanging="360"/>
      </w:pPr>
    </w:lvl>
    <w:lvl w:ilvl="2" w:tplc="AECA1D92" w:tentative="1">
      <w:start w:val="1"/>
      <w:numFmt w:val="lowerRoman"/>
      <w:lvlText w:val="%3."/>
      <w:lvlJc w:val="right"/>
      <w:pPr>
        <w:ind w:left="2520" w:hanging="180"/>
      </w:pPr>
    </w:lvl>
    <w:lvl w:ilvl="3" w:tplc="EA54157C" w:tentative="1">
      <w:start w:val="1"/>
      <w:numFmt w:val="decimal"/>
      <w:lvlText w:val="%4."/>
      <w:lvlJc w:val="left"/>
      <w:pPr>
        <w:ind w:left="3240" w:hanging="360"/>
      </w:pPr>
    </w:lvl>
    <w:lvl w:ilvl="4" w:tplc="7CCE4FB4" w:tentative="1">
      <w:start w:val="1"/>
      <w:numFmt w:val="lowerLetter"/>
      <w:lvlText w:val="%5."/>
      <w:lvlJc w:val="left"/>
      <w:pPr>
        <w:ind w:left="3960" w:hanging="360"/>
      </w:pPr>
    </w:lvl>
    <w:lvl w:ilvl="5" w:tplc="1B2CA8F6" w:tentative="1">
      <w:start w:val="1"/>
      <w:numFmt w:val="lowerRoman"/>
      <w:lvlText w:val="%6."/>
      <w:lvlJc w:val="right"/>
      <w:pPr>
        <w:ind w:left="4680" w:hanging="180"/>
      </w:pPr>
    </w:lvl>
    <w:lvl w:ilvl="6" w:tplc="68283628" w:tentative="1">
      <w:start w:val="1"/>
      <w:numFmt w:val="decimal"/>
      <w:lvlText w:val="%7."/>
      <w:lvlJc w:val="left"/>
      <w:pPr>
        <w:ind w:left="5400" w:hanging="360"/>
      </w:pPr>
    </w:lvl>
    <w:lvl w:ilvl="7" w:tplc="F50EC02E" w:tentative="1">
      <w:start w:val="1"/>
      <w:numFmt w:val="lowerLetter"/>
      <w:lvlText w:val="%8."/>
      <w:lvlJc w:val="left"/>
      <w:pPr>
        <w:ind w:left="6120" w:hanging="360"/>
      </w:pPr>
    </w:lvl>
    <w:lvl w:ilvl="8" w:tplc="562E8484" w:tentative="1">
      <w:start w:val="1"/>
      <w:numFmt w:val="lowerRoman"/>
      <w:lvlText w:val="%9."/>
      <w:lvlJc w:val="right"/>
      <w:pPr>
        <w:ind w:left="6840" w:hanging="180"/>
      </w:pPr>
    </w:lvl>
  </w:abstractNum>
  <w:abstractNum w:abstractNumId="105">
    <w:nsid w:val="6C764BE5"/>
    <w:multiLevelType w:val="hybridMultilevel"/>
    <w:tmpl w:val="AFD61440"/>
    <w:lvl w:ilvl="0" w:tplc="E30A9310">
      <w:start w:val="1"/>
      <w:numFmt w:val="bullet"/>
      <w:lvlText w:val=""/>
      <w:lvlJc w:val="left"/>
      <w:pPr>
        <w:ind w:left="720" w:hanging="360"/>
      </w:pPr>
      <w:rPr>
        <w:rFonts w:ascii="Symbol" w:hAnsi="Symbol" w:hint="default"/>
      </w:rPr>
    </w:lvl>
    <w:lvl w:ilvl="1" w:tplc="778E078A" w:tentative="1">
      <w:start w:val="1"/>
      <w:numFmt w:val="bullet"/>
      <w:lvlText w:val="o"/>
      <w:lvlJc w:val="left"/>
      <w:pPr>
        <w:ind w:left="1440" w:hanging="360"/>
      </w:pPr>
      <w:rPr>
        <w:rFonts w:ascii="Courier New" w:hAnsi="Courier New" w:cs="Courier New" w:hint="default"/>
      </w:rPr>
    </w:lvl>
    <w:lvl w:ilvl="2" w:tplc="A72606B0" w:tentative="1">
      <w:start w:val="1"/>
      <w:numFmt w:val="bullet"/>
      <w:lvlText w:val=""/>
      <w:lvlJc w:val="left"/>
      <w:pPr>
        <w:ind w:left="2160" w:hanging="360"/>
      </w:pPr>
      <w:rPr>
        <w:rFonts w:ascii="Wingdings" w:hAnsi="Wingdings" w:hint="default"/>
      </w:rPr>
    </w:lvl>
    <w:lvl w:ilvl="3" w:tplc="022A556C" w:tentative="1">
      <w:start w:val="1"/>
      <w:numFmt w:val="bullet"/>
      <w:lvlText w:val=""/>
      <w:lvlJc w:val="left"/>
      <w:pPr>
        <w:ind w:left="2880" w:hanging="360"/>
      </w:pPr>
      <w:rPr>
        <w:rFonts w:ascii="Symbol" w:hAnsi="Symbol" w:hint="default"/>
      </w:rPr>
    </w:lvl>
    <w:lvl w:ilvl="4" w:tplc="65EC99C0" w:tentative="1">
      <w:start w:val="1"/>
      <w:numFmt w:val="bullet"/>
      <w:lvlText w:val="o"/>
      <w:lvlJc w:val="left"/>
      <w:pPr>
        <w:ind w:left="3600" w:hanging="360"/>
      </w:pPr>
      <w:rPr>
        <w:rFonts w:ascii="Courier New" w:hAnsi="Courier New" w:cs="Courier New" w:hint="default"/>
      </w:rPr>
    </w:lvl>
    <w:lvl w:ilvl="5" w:tplc="CE1A6AB4" w:tentative="1">
      <w:start w:val="1"/>
      <w:numFmt w:val="bullet"/>
      <w:lvlText w:val=""/>
      <w:lvlJc w:val="left"/>
      <w:pPr>
        <w:ind w:left="4320" w:hanging="360"/>
      </w:pPr>
      <w:rPr>
        <w:rFonts w:ascii="Wingdings" w:hAnsi="Wingdings" w:hint="default"/>
      </w:rPr>
    </w:lvl>
    <w:lvl w:ilvl="6" w:tplc="09766550" w:tentative="1">
      <w:start w:val="1"/>
      <w:numFmt w:val="bullet"/>
      <w:lvlText w:val=""/>
      <w:lvlJc w:val="left"/>
      <w:pPr>
        <w:ind w:left="5040" w:hanging="360"/>
      </w:pPr>
      <w:rPr>
        <w:rFonts w:ascii="Symbol" w:hAnsi="Symbol" w:hint="default"/>
      </w:rPr>
    </w:lvl>
    <w:lvl w:ilvl="7" w:tplc="0FF0CDC0" w:tentative="1">
      <w:start w:val="1"/>
      <w:numFmt w:val="bullet"/>
      <w:lvlText w:val="o"/>
      <w:lvlJc w:val="left"/>
      <w:pPr>
        <w:ind w:left="5760" w:hanging="360"/>
      </w:pPr>
      <w:rPr>
        <w:rFonts w:ascii="Courier New" w:hAnsi="Courier New" w:cs="Courier New" w:hint="default"/>
      </w:rPr>
    </w:lvl>
    <w:lvl w:ilvl="8" w:tplc="EEB2D9A6" w:tentative="1">
      <w:start w:val="1"/>
      <w:numFmt w:val="bullet"/>
      <w:lvlText w:val=""/>
      <w:lvlJc w:val="left"/>
      <w:pPr>
        <w:ind w:left="6480" w:hanging="360"/>
      </w:pPr>
      <w:rPr>
        <w:rFonts w:ascii="Wingdings" w:hAnsi="Wingdings" w:hint="default"/>
      </w:rPr>
    </w:lvl>
  </w:abstractNum>
  <w:abstractNum w:abstractNumId="106">
    <w:nsid w:val="70954E0C"/>
    <w:multiLevelType w:val="hybridMultilevel"/>
    <w:tmpl w:val="ADE0DF3E"/>
    <w:lvl w:ilvl="0" w:tplc="0EF648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7">
    <w:nsid w:val="7165052D"/>
    <w:multiLevelType w:val="hybridMultilevel"/>
    <w:tmpl w:val="FBE2ADBE"/>
    <w:lvl w:ilvl="0" w:tplc="BB645A6A">
      <w:start w:val="1"/>
      <w:numFmt w:val="decimal"/>
      <w:lvlText w:val="%1."/>
      <w:lvlJc w:val="left"/>
      <w:pPr>
        <w:ind w:left="720" w:hanging="360"/>
      </w:pPr>
      <w:rPr>
        <w:rFonts w:hint="default"/>
        <w:b w:val="0"/>
        <w:bCs/>
        <w:i/>
      </w:rPr>
    </w:lvl>
    <w:lvl w:ilvl="1" w:tplc="FC22412A" w:tentative="1">
      <w:start w:val="1"/>
      <w:numFmt w:val="lowerLetter"/>
      <w:lvlText w:val="%2."/>
      <w:lvlJc w:val="left"/>
      <w:pPr>
        <w:ind w:left="1440" w:hanging="360"/>
      </w:pPr>
    </w:lvl>
    <w:lvl w:ilvl="2" w:tplc="7234BCD0" w:tentative="1">
      <w:start w:val="1"/>
      <w:numFmt w:val="lowerRoman"/>
      <w:lvlText w:val="%3."/>
      <w:lvlJc w:val="right"/>
      <w:pPr>
        <w:ind w:left="2160" w:hanging="180"/>
      </w:pPr>
    </w:lvl>
    <w:lvl w:ilvl="3" w:tplc="F1F87B4A" w:tentative="1">
      <w:start w:val="1"/>
      <w:numFmt w:val="decimal"/>
      <w:lvlText w:val="%4."/>
      <w:lvlJc w:val="left"/>
      <w:pPr>
        <w:ind w:left="2880" w:hanging="360"/>
      </w:pPr>
    </w:lvl>
    <w:lvl w:ilvl="4" w:tplc="5EE4C8E8" w:tentative="1">
      <w:start w:val="1"/>
      <w:numFmt w:val="lowerLetter"/>
      <w:lvlText w:val="%5."/>
      <w:lvlJc w:val="left"/>
      <w:pPr>
        <w:ind w:left="3600" w:hanging="360"/>
      </w:pPr>
    </w:lvl>
    <w:lvl w:ilvl="5" w:tplc="F13C2EE0" w:tentative="1">
      <w:start w:val="1"/>
      <w:numFmt w:val="lowerRoman"/>
      <w:lvlText w:val="%6."/>
      <w:lvlJc w:val="right"/>
      <w:pPr>
        <w:ind w:left="4320" w:hanging="180"/>
      </w:pPr>
    </w:lvl>
    <w:lvl w:ilvl="6" w:tplc="9D8CA7AE" w:tentative="1">
      <w:start w:val="1"/>
      <w:numFmt w:val="decimal"/>
      <w:lvlText w:val="%7."/>
      <w:lvlJc w:val="left"/>
      <w:pPr>
        <w:ind w:left="5040" w:hanging="360"/>
      </w:pPr>
    </w:lvl>
    <w:lvl w:ilvl="7" w:tplc="6250EAB4" w:tentative="1">
      <w:start w:val="1"/>
      <w:numFmt w:val="lowerLetter"/>
      <w:lvlText w:val="%8."/>
      <w:lvlJc w:val="left"/>
      <w:pPr>
        <w:ind w:left="5760" w:hanging="360"/>
      </w:pPr>
    </w:lvl>
    <w:lvl w:ilvl="8" w:tplc="8C566508" w:tentative="1">
      <w:start w:val="1"/>
      <w:numFmt w:val="lowerRoman"/>
      <w:lvlText w:val="%9."/>
      <w:lvlJc w:val="right"/>
      <w:pPr>
        <w:ind w:left="6480" w:hanging="180"/>
      </w:pPr>
    </w:lvl>
  </w:abstractNum>
  <w:abstractNum w:abstractNumId="108">
    <w:nsid w:val="76685700"/>
    <w:multiLevelType w:val="hybridMultilevel"/>
    <w:tmpl w:val="6BB21000"/>
    <w:lvl w:ilvl="0" w:tplc="8278C350">
      <w:start w:val="1"/>
      <w:numFmt w:val="lowerRoman"/>
      <w:lvlText w:val="(%1)"/>
      <w:lvlJc w:val="left"/>
      <w:pPr>
        <w:ind w:left="1080" w:hanging="720"/>
      </w:pPr>
      <w:rPr>
        <w:rFonts w:ascii="Times New Roman" w:hAnsi="Times New Roman" w:cs="Times New Roman" w:hint="default"/>
        <w:i w:val="0"/>
        <w:iCs w:val="0"/>
      </w:rPr>
    </w:lvl>
    <w:lvl w:ilvl="1" w:tplc="60E2241E" w:tentative="1">
      <w:start w:val="1"/>
      <w:numFmt w:val="lowerLetter"/>
      <w:lvlText w:val="%2."/>
      <w:lvlJc w:val="left"/>
      <w:pPr>
        <w:ind w:left="1440" w:hanging="360"/>
      </w:pPr>
    </w:lvl>
    <w:lvl w:ilvl="2" w:tplc="F7F070A8" w:tentative="1">
      <w:start w:val="1"/>
      <w:numFmt w:val="lowerRoman"/>
      <w:lvlText w:val="%3."/>
      <w:lvlJc w:val="right"/>
      <w:pPr>
        <w:ind w:left="2160" w:hanging="180"/>
      </w:pPr>
    </w:lvl>
    <w:lvl w:ilvl="3" w:tplc="6A9C5D96" w:tentative="1">
      <w:start w:val="1"/>
      <w:numFmt w:val="decimal"/>
      <w:lvlText w:val="%4."/>
      <w:lvlJc w:val="left"/>
      <w:pPr>
        <w:ind w:left="2880" w:hanging="360"/>
      </w:pPr>
    </w:lvl>
    <w:lvl w:ilvl="4" w:tplc="CD9C9868" w:tentative="1">
      <w:start w:val="1"/>
      <w:numFmt w:val="lowerLetter"/>
      <w:lvlText w:val="%5."/>
      <w:lvlJc w:val="left"/>
      <w:pPr>
        <w:ind w:left="3600" w:hanging="360"/>
      </w:pPr>
    </w:lvl>
    <w:lvl w:ilvl="5" w:tplc="4BA8C3F8" w:tentative="1">
      <w:start w:val="1"/>
      <w:numFmt w:val="lowerRoman"/>
      <w:lvlText w:val="%6."/>
      <w:lvlJc w:val="right"/>
      <w:pPr>
        <w:ind w:left="4320" w:hanging="180"/>
      </w:pPr>
    </w:lvl>
    <w:lvl w:ilvl="6" w:tplc="B470E030" w:tentative="1">
      <w:start w:val="1"/>
      <w:numFmt w:val="decimal"/>
      <w:lvlText w:val="%7."/>
      <w:lvlJc w:val="left"/>
      <w:pPr>
        <w:ind w:left="5040" w:hanging="360"/>
      </w:pPr>
    </w:lvl>
    <w:lvl w:ilvl="7" w:tplc="432092CA" w:tentative="1">
      <w:start w:val="1"/>
      <w:numFmt w:val="lowerLetter"/>
      <w:lvlText w:val="%8."/>
      <w:lvlJc w:val="left"/>
      <w:pPr>
        <w:ind w:left="5760" w:hanging="360"/>
      </w:pPr>
    </w:lvl>
    <w:lvl w:ilvl="8" w:tplc="C1DCA3D0" w:tentative="1">
      <w:start w:val="1"/>
      <w:numFmt w:val="lowerRoman"/>
      <w:lvlText w:val="%9."/>
      <w:lvlJc w:val="right"/>
      <w:pPr>
        <w:ind w:left="6480" w:hanging="180"/>
      </w:pPr>
    </w:lvl>
  </w:abstractNum>
  <w:abstractNum w:abstractNumId="109">
    <w:nsid w:val="787D2599"/>
    <w:multiLevelType w:val="hybridMultilevel"/>
    <w:tmpl w:val="ED74FDCA"/>
    <w:lvl w:ilvl="0" w:tplc="0256F27E">
      <w:start w:val="1"/>
      <w:numFmt w:val="lowerLetter"/>
      <w:lvlText w:val="(%1)"/>
      <w:lvlJc w:val="left"/>
      <w:pPr>
        <w:ind w:left="1494" w:hanging="360"/>
      </w:pPr>
      <w:rPr>
        <w:rFonts w:hint="default"/>
      </w:rPr>
    </w:lvl>
    <w:lvl w:ilvl="1" w:tplc="739ED1AE" w:tentative="1">
      <w:start w:val="1"/>
      <w:numFmt w:val="lowerLetter"/>
      <w:lvlText w:val="%2."/>
      <w:lvlJc w:val="left"/>
      <w:pPr>
        <w:ind w:left="2214" w:hanging="360"/>
      </w:pPr>
    </w:lvl>
    <w:lvl w:ilvl="2" w:tplc="B3CAEFB2" w:tentative="1">
      <w:start w:val="1"/>
      <w:numFmt w:val="lowerRoman"/>
      <w:lvlText w:val="%3."/>
      <w:lvlJc w:val="right"/>
      <w:pPr>
        <w:ind w:left="2934" w:hanging="180"/>
      </w:pPr>
    </w:lvl>
    <w:lvl w:ilvl="3" w:tplc="07E06B94" w:tentative="1">
      <w:start w:val="1"/>
      <w:numFmt w:val="decimal"/>
      <w:lvlText w:val="%4."/>
      <w:lvlJc w:val="left"/>
      <w:pPr>
        <w:ind w:left="3654" w:hanging="360"/>
      </w:pPr>
    </w:lvl>
    <w:lvl w:ilvl="4" w:tplc="79842D66" w:tentative="1">
      <w:start w:val="1"/>
      <w:numFmt w:val="lowerLetter"/>
      <w:lvlText w:val="%5."/>
      <w:lvlJc w:val="left"/>
      <w:pPr>
        <w:ind w:left="4374" w:hanging="360"/>
      </w:pPr>
    </w:lvl>
    <w:lvl w:ilvl="5" w:tplc="0546B3B2" w:tentative="1">
      <w:start w:val="1"/>
      <w:numFmt w:val="lowerRoman"/>
      <w:lvlText w:val="%6."/>
      <w:lvlJc w:val="right"/>
      <w:pPr>
        <w:ind w:left="5094" w:hanging="180"/>
      </w:pPr>
    </w:lvl>
    <w:lvl w:ilvl="6" w:tplc="4DCAC36C" w:tentative="1">
      <w:start w:val="1"/>
      <w:numFmt w:val="decimal"/>
      <w:lvlText w:val="%7."/>
      <w:lvlJc w:val="left"/>
      <w:pPr>
        <w:ind w:left="5814" w:hanging="360"/>
      </w:pPr>
    </w:lvl>
    <w:lvl w:ilvl="7" w:tplc="93523950" w:tentative="1">
      <w:start w:val="1"/>
      <w:numFmt w:val="lowerLetter"/>
      <w:lvlText w:val="%8."/>
      <w:lvlJc w:val="left"/>
      <w:pPr>
        <w:ind w:left="6534" w:hanging="360"/>
      </w:pPr>
    </w:lvl>
    <w:lvl w:ilvl="8" w:tplc="10968692" w:tentative="1">
      <w:start w:val="1"/>
      <w:numFmt w:val="lowerRoman"/>
      <w:lvlText w:val="%9."/>
      <w:lvlJc w:val="right"/>
      <w:pPr>
        <w:ind w:left="7254" w:hanging="180"/>
      </w:pPr>
    </w:lvl>
  </w:abstractNum>
  <w:abstractNum w:abstractNumId="110">
    <w:nsid w:val="79186206"/>
    <w:multiLevelType w:val="hybridMultilevel"/>
    <w:tmpl w:val="8E3E87C8"/>
    <w:lvl w:ilvl="0" w:tplc="6E5AFFA2">
      <w:start w:val="1"/>
      <w:numFmt w:val="bullet"/>
      <w:lvlText w:val=""/>
      <w:lvlJc w:val="left"/>
      <w:pPr>
        <w:ind w:left="1440" w:hanging="360"/>
      </w:pPr>
      <w:rPr>
        <w:rFonts w:ascii="Symbol" w:hAnsi="Symbol" w:hint="default"/>
      </w:rPr>
    </w:lvl>
    <w:lvl w:ilvl="1" w:tplc="8B16322E" w:tentative="1">
      <w:start w:val="1"/>
      <w:numFmt w:val="bullet"/>
      <w:lvlText w:val="o"/>
      <w:lvlJc w:val="left"/>
      <w:pPr>
        <w:ind w:left="2160" w:hanging="360"/>
      </w:pPr>
      <w:rPr>
        <w:rFonts w:ascii="Courier New" w:hAnsi="Courier New" w:cs="Courier New" w:hint="default"/>
      </w:rPr>
    </w:lvl>
    <w:lvl w:ilvl="2" w:tplc="8C8C5F16" w:tentative="1">
      <w:start w:val="1"/>
      <w:numFmt w:val="bullet"/>
      <w:lvlText w:val=""/>
      <w:lvlJc w:val="left"/>
      <w:pPr>
        <w:ind w:left="2880" w:hanging="360"/>
      </w:pPr>
      <w:rPr>
        <w:rFonts w:ascii="Wingdings" w:hAnsi="Wingdings" w:hint="default"/>
      </w:rPr>
    </w:lvl>
    <w:lvl w:ilvl="3" w:tplc="42924FD2" w:tentative="1">
      <w:start w:val="1"/>
      <w:numFmt w:val="bullet"/>
      <w:lvlText w:val=""/>
      <w:lvlJc w:val="left"/>
      <w:pPr>
        <w:ind w:left="3600" w:hanging="360"/>
      </w:pPr>
      <w:rPr>
        <w:rFonts w:ascii="Symbol" w:hAnsi="Symbol" w:hint="default"/>
      </w:rPr>
    </w:lvl>
    <w:lvl w:ilvl="4" w:tplc="BF080CE6" w:tentative="1">
      <w:start w:val="1"/>
      <w:numFmt w:val="bullet"/>
      <w:lvlText w:val="o"/>
      <w:lvlJc w:val="left"/>
      <w:pPr>
        <w:ind w:left="4320" w:hanging="360"/>
      </w:pPr>
      <w:rPr>
        <w:rFonts w:ascii="Courier New" w:hAnsi="Courier New" w:cs="Courier New" w:hint="default"/>
      </w:rPr>
    </w:lvl>
    <w:lvl w:ilvl="5" w:tplc="563C9A06" w:tentative="1">
      <w:start w:val="1"/>
      <w:numFmt w:val="bullet"/>
      <w:lvlText w:val=""/>
      <w:lvlJc w:val="left"/>
      <w:pPr>
        <w:ind w:left="5040" w:hanging="360"/>
      </w:pPr>
      <w:rPr>
        <w:rFonts w:ascii="Wingdings" w:hAnsi="Wingdings" w:hint="default"/>
      </w:rPr>
    </w:lvl>
    <w:lvl w:ilvl="6" w:tplc="51B879BE" w:tentative="1">
      <w:start w:val="1"/>
      <w:numFmt w:val="bullet"/>
      <w:lvlText w:val=""/>
      <w:lvlJc w:val="left"/>
      <w:pPr>
        <w:ind w:left="5760" w:hanging="360"/>
      </w:pPr>
      <w:rPr>
        <w:rFonts w:ascii="Symbol" w:hAnsi="Symbol" w:hint="default"/>
      </w:rPr>
    </w:lvl>
    <w:lvl w:ilvl="7" w:tplc="11262602" w:tentative="1">
      <w:start w:val="1"/>
      <w:numFmt w:val="bullet"/>
      <w:lvlText w:val="o"/>
      <w:lvlJc w:val="left"/>
      <w:pPr>
        <w:ind w:left="6480" w:hanging="360"/>
      </w:pPr>
      <w:rPr>
        <w:rFonts w:ascii="Courier New" w:hAnsi="Courier New" w:cs="Courier New" w:hint="default"/>
      </w:rPr>
    </w:lvl>
    <w:lvl w:ilvl="8" w:tplc="9126DEB6" w:tentative="1">
      <w:start w:val="1"/>
      <w:numFmt w:val="bullet"/>
      <w:lvlText w:val=""/>
      <w:lvlJc w:val="left"/>
      <w:pPr>
        <w:ind w:left="7200" w:hanging="360"/>
      </w:pPr>
      <w:rPr>
        <w:rFonts w:ascii="Wingdings" w:hAnsi="Wingdings" w:hint="default"/>
      </w:rPr>
    </w:lvl>
  </w:abstractNum>
  <w:abstractNum w:abstractNumId="111">
    <w:nsid w:val="7CC7435F"/>
    <w:multiLevelType w:val="hybridMultilevel"/>
    <w:tmpl w:val="A6B4C25E"/>
    <w:lvl w:ilvl="0" w:tplc="9C5C11DA">
      <w:start w:val="1"/>
      <w:numFmt w:val="lowerLetter"/>
      <w:lvlText w:val="%1)"/>
      <w:lvlJc w:val="left"/>
      <w:pPr>
        <w:ind w:left="380" w:hanging="360"/>
      </w:pPr>
      <w:rPr>
        <w:rFonts w:hint="default"/>
      </w:rPr>
    </w:lvl>
    <w:lvl w:ilvl="1" w:tplc="2F60FB24" w:tentative="1">
      <w:start w:val="1"/>
      <w:numFmt w:val="lowerLetter"/>
      <w:lvlText w:val="%2."/>
      <w:lvlJc w:val="left"/>
      <w:pPr>
        <w:ind w:left="1100" w:hanging="360"/>
      </w:pPr>
    </w:lvl>
    <w:lvl w:ilvl="2" w:tplc="578C12B4" w:tentative="1">
      <w:start w:val="1"/>
      <w:numFmt w:val="lowerRoman"/>
      <w:lvlText w:val="%3."/>
      <w:lvlJc w:val="right"/>
      <w:pPr>
        <w:ind w:left="1820" w:hanging="180"/>
      </w:pPr>
    </w:lvl>
    <w:lvl w:ilvl="3" w:tplc="F3EC6D6C" w:tentative="1">
      <w:start w:val="1"/>
      <w:numFmt w:val="decimal"/>
      <w:lvlText w:val="%4."/>
      <w:lvlJc w:val="left"/>
      <w:pPr>
        <w:ind w:left="2540" w:hanging="360"/>
      </w:pPr>
    </w:lvl>
    <w:lvl w:ilvl="4" w:tplc="35AC7884" w:tentative="1">
      <w:start w:val="1"/>
      <w:numFmt w:val="lowerLetter"/>
      <w:lvlText w:val="%5."/>
      <w:lvlJc w:val="left"/>
      <w:pPr>
        <w:ind w:left="3260" w:hanging="360"/>
      </w:pPr>
    </w:lvl>
    <w:lvl w:ilvl="5" w:tplc="D45EBBE8" w:tentative="1">
      <w:start w:val="1"/>
      <w:numFmt w:val="lowerRoman"/>
      <w:lvlText w:val="%6."/>
      <w:lvlJc w:val="right"/>
      <w:pPr>
        <w:ind w:left="3980" w:hanging="180"/>
      </w:pPr>
    </w:lvl>
    <w:lvl w:ilvl="6" w:tplc="41CA416C" w:tentative="1">
      <w:start w:val="1"/>
      <w:numFmt w:val="decimal"/>
      <w:lvlText w:val="%7."/>
      <w:lvlJc w:val="left"/>
      <w:pPr>
        <w:ind w:left="4700" w:hanging="360"/>
      </w:pPr>
    </w:lvl>
    <w:lvl w:ilvl="7" w:tplc="2EC0C6D0" w:tentative="1">
      <w:start w:val="1"/>
      <w:numFmt w:val="lowerLetter"/>
      <w:lvlText w:val="%8."/>
      <w:lvlJc w:val="left"/>
      <w:pPr>
        <w:ind w:left="5420" w:hanging="360"/>
      </w:pPr>
    </w:lvl>
    <w:lvl w:ilvl="8" w:tplc="917A7160" w:tentative="1">
      <w:start w:val="1"/>
      <w:numFmt w:val="lowerRoman"/>
      <w:lvlText w:val="%9."/>
      <w:lvlJc w:val="right"/>
      <w:pPr>
        <w:ind w:left="6140" w:hanging="180"/>
      </w:pPr>
    </w:lvl>
  </w:abstractNum>
  <w:abstractNum w:abstractNumId="112">
    <w:nsid w:val="7E736321"/>
    <w:multiLevelType w:val="hybridMultilevel"/>
    <w:tmpl w:val="898AEA44"/>
    <w:lvl w:ilvl="0" w:tplc="41BE928C">
      <w:start w:val="1"/>
      <w:numFmt w:val="lowerLetter"/>
      <w:lvlText w:val="%1)"/>
      <w:lvlJc w:val="left"/>
      <w:pPr>
        <w:ind w:left="720" w:hanging="360"/>
      </w:pPr>
      <w:rPr>
        <w:rFonts w:hint="default"/>
      </w:rPr>
    </w:lvl>
    <w:lvl w:ilvl="1" w:tplc="78721BBE" w:tentative="1">
      <w:start w:val="1"/>
      <w:numFmt w:val="lowerLetter"/>
      <w:lvlText w:val="%2."/>
      <w:lvlJc w:val="left"/>
      <w:pPr>
        <w:ind w:left="1440" w:hanging="360"/>
      </w:pPr>
    </w:lvl>
    <w:lvl w:ilvl="2" w:tplc="A59E29BE" w:tentative="1">
      <w:start w:val="1"/>
      <w:numFmt w:val="lowerRoman"/>
      <w:lvlText w:val="%3."/>
      <w:lvlJc w:val="right"/>
      <w:pPr>
        <w:ind w:left="2160" w:hanging="180"/>
      </w:pPr>
    </w:lvl>
    <w:lvl w:ilvl="3" w:tplc="AA4A545C" w:tentative="1">
      <w:start w:val="1"/>
      <w:numFmt w:val="decimal"/>
      <w:lvlText w:val="%4."/>
      <w:lvlJc w:val="left"/>
      <w:pPr>
        <w:ind w:left="2880" w:hanging="360"/>
      </w:pPr>
    </w:lvl>
    <w:lvl w:ilvl="4" w:tplc="B5A64C26" w:tentative="1">
      <w:start w:val="1"/>
      <w:numFmt w:val="lowerLetter"/>
      <w:lvlText w:val="%5."/>
      <w:lvlJc w:val="left"/>
      <w:pPr>
        <w:ind w:left="3600" w:hanging="360"/>
      </w:pPr>
    </w:lvl>
    <w:lvl w:ilvl="5" w:tplc="D0ACD674" w:tentative="1">
      <w:start w:val="1"/>
      <w:numFmt w:val="lowerRoman"/>
      <w:lvlText w:val="%6."/>
      <w:lvlJc w:val="right"/>
      <w:pPr>
        <w:ind w:left="4320" w:hanging="180"/>
      </w:pPr>
    </w:lvl>
    <w:lvl w:ilvl="6" w:tplc="A86A6218" w:tentative="1">
      <w:start w:val="1"/>
      <w:numFmt w:val="decimal"/>
      <w:lvlText w:val="%7."/>
      <w:lvlJc w:val="left"/>
      <w:pPr>
        <w:ind w:left="5040" w:hanging="360"/>
      </w:pPr>
    </w:lvl>
    <w:lvl w:ilvl="7" w:tplc="987A162A" w:tentative="1">
      <w:start w:val="1"/>
      <w:numFmt w:val="lowerLetter"/>
      <w:lvlText w:val="%8."/>
      <w:lvlJc w:val="left"/>
      <w:pPr>
        <w:ind w:left="5760" w:hanging="360"/>
      </w:pPr>
    </w:lvl>
    <w:lvl w:ilvl="8" w:tplc="A6AE0326" w:tentative="1">
      <w:start w:val="1"/>
      <w:numFmt w:val="lowerRoman"/>
      <w:lvlText w:val="%9."/>
      <w:lvlJc w:val="right"/>
      <w:pPr>
        <w:ind w:left="6480" w:hanging="180"/>
      </w:pPr>
    </w:lvl>
  </w:abstractNum>
  <w:num w:numId="1">
    <w:abstractNumId w:val="101"/>
  </w:num>
  <w:num w:numId="2">
    <w:abstractNumId w:val="102"/>
  </w:num>
  <w:num w:numId="3">
    <w:abstractNumId w:val="103"/>
  </w:num>
  <w:num w:numId="4">
    <w:abstractNumId w:val="12"/>
  </w:num>
  <w:num w:numId="5">
    <w:abstractNumId w:val="47"/>
  </w:num>
  <w:num w:numId="6">
    <w:abstractNumId w:val="56"/>
  </w:num>
  <w:num w:numId="7">
    <w:abstractNumId w:val="107"/>
  </w:num>
  <w:num w:numId="8">
    <w:abstractNumId w:val="21"/>
  </w:num>
  <w:num w:numId="9">
    <w:abstractNumId w:val="54"/>
  </w:num>
  <w:num w:numId="10">
    <w:abstractNumId w:val="45"/>
  </w:num>
  <w:num w:numId="11">
    <w:abstractNumId w:val="46"/>
  </w:num>
  <w:num w:numId="12">
    <w:abstractNumId w:val="89"/>
  </w:num>
  <w:num w:numId="13">
    <w:abstractNumId w:val="105"/>
  </w:num>
  <w:num w:numId="14">
    <w:abstractNumId w:val="99"/>
  </w:num>
  <w:num w:numId="15">
    <w:abstractNumId w:val="2"/>
  </w:num>
  <w:num w:numId="16">
    <w:abstractNumId w:val="70"/>
  </w:num>
  <w:num w:numId="17">
    <w:abstractNumId w:val="74"/>
  </w:num>
  <w:num w:numId="18">
    <w:abstractNumId w:val="100"/>
  </w:num>
  <w:num w:numId="19">
    <w:abstractNumId w:val="112"/>
  </w:num>
  <w:num w:numId="20">
    <w:abstractNumId w:val="30"/>
  </w:num>
  <w:num w:numId="21">
    <w:abstractNumId w:val="7"/>
  </w:num>
  <w:num w:numId="22">
    <w:abstractNumId w:val="111"/>
  </w:num>
  <w:num w:numId="23">
    <w:abstractNumId w:val="16"/>
  </w:num>
  <w:num w:numId="24">
    <w:abstractNumId w:val="48"/>
  </w:num>
  <w:num w:numId="25">
    <w:abstractNumId w:val="65"/>
  </w:num>
  <w:num w:numId="26">
    <w:abstractNumId w:val="24"/>
  </w:num>
  <w:num w:numId="27">
    <w:abstractNumId w:val="10"/>
  </w:num>
  <w:num w:numId="28">
    <w:abstractNumId w:val="88"/>
  </w:num>
  <w:num w:numId="29">
    <w:abstractNumId w:val="31"/>
  </w:num>
  <w:num w:numId="30">
    <w:abstractNumId w:val="79"/>
  </w:num>
  <w:num w:numId="31">
    <w:abstractNumId w:val="38"/>
  </w:num>
  <w:num w:numId="32">
    <w:abstractNumId w:val="36"/>
  </w:num>
  <w:num w:numId="33">
    <w:abstractNumId w:val="90"/>
  </w:num>
  <w:num w:numId="34">
    <w:abstractNumId w:val="75"/>
  </w:num>
  <w:num w:numId="35">
    <w:abstractNumId w:val="78"/>
  </w:num>
  <w:num w:numId="36">
    <w:abstractNumId w:val="93"/>
  </w:num>
  <w:num w:numId="37">
    <w:abstractNumId w:val="14"/>
  </w:num>
  <w:num w:numId="38">
    <w:abstractNumId w:val="18"/>
  </w:num>
  <w:num w:numId="39">
    <w:abstractNumId w:val="69"/>
  </w:num>
  <w:num w:numId="40">
    <w:abstractNumId w:val="95"/>
  </w:num>
  <w:num w:numId="41">
    <w:abstractNumId w:val="67"/>
  </w:num>
  <w:num w:numId="42">
    <w:abstractNumId w:val="60"/>
  </w:num>
  <w:num w:numId="43">
    <w:abstractNumId w:val="6"/>
  </w:num>
  <w:num w:numId="44">
    <w:abstractNumId w:val="25"/>
  </w:num>
  <w:num w:numId="45">
    <w:abstractNumId w:val="11"/>
  </w:num>
  <w:num w:numId="46">
    <w:abstractNumId w:val="83"/>
  </w:num>
  <w:num w:numId="47">
    <w:abstractNumId w:val="40"/>
  </w:num>
  <w:num w:numId="48">
    <w:abstractNumId w:val="5"/>
  </w:num>
  <w:num w:numId="49">
    <w:abstractNumId w:val="8"/>
  </w:num>
  <w:num w:numId="50">
    <w:abstractNumId w:val="0"/>
  </w:num>
  <w:num w:numId="51">
    <w:abstractNumId w:val="44"/>
  </w:num>
  <w:num w:numId="52">
    <w:abstractNumId w:val="42"/>
  </w:num>
  <w:num w:numId="53">
    <w:abstractNumId w:val="73"/>
  </w:num>
  <w:num w:numId="54">
    <w:abstractNumId w:val="3"/>
  </w:num>
  <w:num w:numId="55">
    <w:abstractNumId w:val="39"/>
  </w:num>
  <w:num w:numId="56">
    <w:abstractNumId w:val="57"/>
  </w:num>
  <w:num w:numId="57">
    <w:abstractNumId w:val="29"/>
  </w:num>
  <w:num w:numId="58">
    <w:abstractNumId w:val="26"/>
  </w:num>
  <w:num w:numId="59">
    <w:abstractNumId w:val="53"/>
  </w:num>
  <w:num w:numId="60">
    <w:abstractNumId w:val="34"/>
  </w:num>
  <w:num w:numId="61">
    <w:abstractNumId w:val="61"/>
  </w:num>
  <w:num w:numId="62">
    <w:abstractNumId w:val="110"/>
  </w:num>
  <w:num w:numId="63">
    <w:abstractNumId w:val="32"/>
  </w:num>
  <w:num w:numId="64">
    <w:abstractNumId w:val="72"/>
  </w:num>
  <w:num w:numId="65">
    <w:abstractNumId w:val="76"/>
  </w:num>
  <w:num w:numId="66">
    <w:abstractNumId w:val="22"/>
  </w:num>
  <w:num w:numId="67">
    <w:abstractNumId w:val="85"/>
  </w:num>
  <w:num w:numId="68">
    <w:abstractNumId w:val="15"/>
  </w:num>
  <w:num w:numId="69">
    <w:abstractNumId w:val="58"/>
  </w:num>
  <w:num w:numId="70">
    <w:abstractNumId w:val="87"/>
  </w:num>
  <w:num w:numId="71">
    <w:abstractNumId w:val="104"/>
  </w:num>
  <w:num w:numId="72">
    <w:abstractNumId w:val="4"/>
  </w:num>
  <w:num w:numId="73">
    <w:abstractNumId w:val="109"/>
  </w:num>
  <w:num w:numId="74">
    <w:abstractNumId w:val="23"/>
  </w:num>
  <w:num w:numId="75">
    <w:abstractNumId w:val="19"/>
  </w:num>
  <w:num w:numId="76">
    <w:abstractNumId w:val="20"/>
  </w:num>
  <w:num w:numId="77">
    <w:abstractNumId w:val="41"/>
  </w:num>
  <w:num w:numId="78">
    <w:abstractNumId w:val="52"/>
  </w:num>
  <w:num w:numId="79">
    <w:abstractNumId w:val="49"/>
  </w:num>
  <w:num w:numId="80">
    <w:abstractNumId w:val="91"/>
  </w:num>
  <w:num w:numId="81">
    <w:abstractNumId w:val="50"/>
  </w:num>
  <w:num w:numId="82">
    <w:abstractNumId w:val="84"/>
  </w:num>
  <w:num w:numId="83">
    <w:abstractNumId w:val="43"/>
  </w:num>
  <w:num w:numId="84">
    <w:abstractNumId w:val="9"/>
  </w:num>
  <w:num w:numId="85">
    <w:abstractNumId w:val="63"/>
  </w:num>
  <w:num w:numId="86">
    <w:abstractNumId w:val="59"/>
  </w:num>
  <w:num w:numId="87">
    <w:abstractNumId w:val="35"/>
  </w:num>
  <w:num w:numId="88">
    <w:abstractNumId w:val="1"/>
  </w:num>
  <w:num w:numId="89">
    <w:abstractNumId w:val="94"/>
  </w:num>
  <w:num w:numId="90">
    <w:abstractNumId w:val="71"/>
  </w:num>
  <w:num w:numId="91">
    <w:abstractNumId w:val="80"/>
  </w:num>
  <w:num w:numId="92">
    <w:abstractNumId w:val="82"/>
  </w:num>
  <w:num w:numId="93">
    <w:abstractNumId w:val="92"/>
  </w:num>
  <w:num w:numId="94">
    <w:abstractNumId w:val="37"/>
  </w:num>
  <w:num w:numId="95">
    <w:abstractNumId w:val="108"/>
  </w:num>
  <w:num w:numId="96">
    <w:abstractNumId w:val="28"/>
  </w:num>
  <w:num w:numId="97">
    <w:abstractNumId w:val="97"/>
  </w:num>
  <w:num w:numId="98">
    <w:abstractNumId w:val="17"/>
  </w:num>
  <w:num w:numId="99">
    <w:abstractNumId w:val="96"/>
  </w:num>
  <w:num w:numId="100">
    <w:abstractNumId w:val="33"/>
  </w:num>
  <w:num w:numId="101">
    <w:abstractNumId w:val="81"/>
  </w:num>
  <w:num w:numId="102">
    <w:abstractNumId w:val="27"/>
  </w:num>
  <w:num w:numId="103">
    <w:abstractNumId w:val="64"/>
  </w:num>
  <w:num w:numId="104">
    <w:abstractNumId w:val="98"/>
  </w:num>
  <w:num w:numId="105">
    <w:abstractNumId w:val="77"/>
  </w:num>
  <w:num w:numId="106">
    <w:abstractNumId w:val="86"/>
  </w:num>
  <w:num w:numId="107">
    <w:abstractNumId w:val="55"/>
  </w:num>
  <w:num w:numId="108">
    <w:abstractNumId w:val="66"/>
  </w:num>
  <w:num w:numId="109">
    <w:abstractNumId w:val="68"/>
  </w:num>
  <w:num w:numId="110">
    <w:abstractNumId w:val="51"/>
  </w:num>
  <w:num w:numId="111">
    <w:abstractNumId w:val="13"/>
  </w:num>
  <w:num w:numId="112">
    <w:abstractNumId w:val="106"/>
  </w:num>
  <w:num w:numId="113">
    <w:abstractNumId w:val="62"/>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EwMrMwsbQ0MjEzMzdQ0lEKTi0uzszPAykwqgUApr75HywAAAA="/>
  </w:docVars>
  <w:rsids>
    <w:rsidRoot w:val="00D435C6"/>
    <w:rsid w:val="0000088D"/>
    <w:rsid w:val="00000989"/>
    <w:rsid w:val="000010A9"/>
    <w:rsid w:val="0000129B"/>
    <w:rsid w:val="000012A1"/>
    <w:rsid w:val="000016D0"/>
    <w:rsid w:val="00001BC7"/>
    <w:rsid w:val="00002CBB"/>
    <w:rsid w:val="00004725"/>
    <w:rsid w:val="0000701C"/>
    <w:rsid w:val="000127A2"/>
    <w:rsid w:val="00016AEB"/>
    <w:rsid w:val="00023A87"/>
    <w:rsid w:val="0002412E"/>
    <w:rsid w:val="000252D5"/>
    <w:rsid w:val="0002686B"/>
    <w:rsid w:val="00026C80"/>
    <w:rsid w:val="00030B15"/>
    <w:rsid w:val="00030CFE"/>
    <w:rsid w:val="00031143"/>
    <w:rsid w:val="00032668"/>
    <w:rsid w:val="0003335F"/>
    <w:rsid w:val="00036108"/>
    <w:rsid w:val="00036197"/>
    <w:rsid w:val="00036391"/>
    <w:rsid w:val="00036CCF"/>
    <w:rsid w:val="00036F06"/>
    <w:rsid w:val="00040111"/>
    <w:rsid w:val="000445B4"/>
    <w:rsid w:val="000446FC"/>
    <w:rsid w:val="000455B7"/>
    <w:rsid w:val="00045F8B"/>
    <w:rsid w:val="00045FC2"/>
    <w:rsid w:val="000467E3"/>
    <w:rsid w:val="00047410"/>
    <w:rsid w:val="00047C2D"/>
    <w:rsid w:val="00050210"/>
    <w:rsid w:val="00052601"/>
    <w:rsid w:val="00052A3D"/>
    <w:rsid w:val="00053932"/>
    <w:rsid w:val="00057D57"/>
    <w:rsid w:val="00057FE1"/>
    <w:rsid w:val="00060811"/>
    <w:rsid w:val="0006279E"/>
    <w:rsid w:val="00063468"/>
    <w:rsid w:val="000637E3"/>
    <w:rsid w:val="00063ED8"/>
    <w:rsid w:val="0006433E"/>
    <w:rsid w:val="00066995"/>
    <w:rsid w:val="00067331"/>
    <w:rsid w:val="00067857"/>
    <w:rsid w:val="00067A17"/>
    <w:rsid w:val="00072317"/>
    <w:rsid w:val="00076D7E"/>
    <w:rsid w:val="00077391"/>
    <w:rsid w:val="000776F2"/>
    <w:rsid w:val="00077D25"/>
    <w:rsid w:val="00080268"/>
    <w:rsid w:val="000806F5"/>
    <w:rsid w:val="000811E5"/>
    <w:rsid w:val="0008341C"/>
    <w:rsid w:val="00083DD7"/>
    <w:rsid w:val="00084CF6"/>
    <w:rsid w:val="00091FA7"/>
    <w:rsid w:val="0009225D"/>
    <w:rsid w:val="00093F01"/>
    <w:rsid w:val="00094878"/>
    <w:rsid w:val="0009544B"/>
    <w:rsid w:val="00096502"/>
    <w:rsid w:val="00097D90"/>
    <w:rsid w:val="000A0411"/>
    <w:rsid w:val="000A0ECB"/>
    <w:rsid w:val="000A0FCC"/>
    <w:rsid w:val="000A1F0C"/>
    <w:rsid w:val="000A2260"/>
    <w:rsid w:val="000A2704"/>
    <w:rsid w:val="000A2EDB"/>
    <w:rsid w:val="000A34F7"/>
    <w:rsid w:val="000A36AD"/>
    <w:rsid w:val="000A40A3"/>
    <w:rsid w:val="000A4666"/>
    <w:rsid w:val="000A6BDF"/>
    <w:rsid w:val="000A7715"/>
    <w:rsid w:val="000B0D0B"/>
    <w:rsid w:val="000B153E"/>
    <w:rsid w:val="000B1541"/>
    <w:rsid w:val="000B1BB8"/>
    <w:rsid w:val="000B37CD"/>
    <w:rsid w:val="000B417C"/>
    <w:rsid w:val="000B5527"/>
    <w:rsid w:val="000B59C5"/>
    <w:rsid w:val="000B5B8D"/>
    <w:rsid w:val="000B689C"/>
    <w:rsid w:val="000B6C80"/>
    <w:rsid w:val="000C080E"/>
    <w:rsid w:val="000C2039"/>
    <w:rsid w:val="000C2506"/>
    <w:rsid w:val="000C3787"/>
    <w:rsid w:val="000C5F61"/>
    <w:rsid w:val="000C6715"/>
    <w:rsid w:val="000C6FD8"/>
    <w:rsid w:val="000C7A15"/>
    <w:rsid w:val="000D065D"/>
    <w:rsid w:val="000D138B"/>
    <w:rsid w:val="000D2A4D"/>
    <w:rsid w:val="000D2F33"/>
    <w:rsid w:val="000D365C"/>
    <w:rsid w:val="000D79D1"/>
    <w:rsid w:val="000E0F09"/>
    <w:rsid w:val="000E16CA"/>
    <w:rsid w:val="000E1DC4"/>
    <w:rsid w:val="000E215D"/>
    <w:rsid w:val="000E4693"/>
    <w:rsid w:val="000E48F7"/>
    <w:rsid w:val="000E59AA"/>
    <w:rsid w:val="000E5E00"/>
    <w:rsid w:val="000E644C"/>
    <w:rsid w:val="000E6BDD"/>
    <w:rsid w:val="000E7C4D"/>
    <w:rsid w:val="000E7D68"/>
    <w:rsid w:val="000F0722"/>
    <w:rsid w:val="000F1C97"/>
    <w:rsid w:val="000F311C"/>
    <w:rsid w:val="000F514D"/>
    <w:rsid w:val="000F5B9D"/>
    <w:rsid w:val="000F6854"/>
    <w:rsid w:val="000F75E1"/>
    <w:rsid w:val="000F7E92"/>
    <w:rsid w:val="00100809"/>
    <w:rsid w:val="00100A49"/>
    <w:rsid w:val="00100DBA"/>
    <w:rsid w:val="0010160A"/>
    <w:rsid w:val="00101C53"/>
    <w:rsid w:val="001037EA"/>
    <w:rsid w:val="00103853"/>
    <w:rsid w:val="00103E55"/>
    <w:rsid w:val="00103F9D"/>
    <w:rsid w:val="00105DB6"/>
    <w:rsid w:val="00106BB6"/>
    <w:rsid w:val="00111A94"/>
    <w:rsid w:val="00111EA3"/>
    <w:rsid w:val="00114AA6"/>
    <w:rsid w:val="00114E71"/>
    <w:rsid w:val="00114F10"/>
    <w:rsid w:val="00115669"/>
    <w:rsid w:val="00117BF1"/>
    <w:rsid w:val="00120B6E"/>
    <w:rsid w:val="001225DF"/>
    <w:rsid w:val="00123E32"/>
    <w:rsid w:val="00125666"/>
    <w:rsid w:val="0012692A"/>
    <w:rsid w:val="001274F2"/>
    <w:rsid w:val="00131CD8"/>
    <w:rsid w:val="00131DED"/>
    <w:rsid w:val="00131F86"/>
    <w:rsid w:val="00133A9D"/>
    <w:rsid w:val="00137616"/>
    <w:rsid w:val="00140851"/>
    <w:rsid w:val="00143BC0"/>
    <w:rsid w:val="00144C8C"/>
    <w:rsid w:val="00146CF4"/>
    <w:rsid w:val="001501EA"/>
    <w:rsid w:val="00150AFD"/>
    <w:rsid w:val="0015108B"/>
    <w:rsid w:val="001512A8"/>
    <w:rsid w:val="00151FFB"/>
    <w:rsid w:val="00152261"/>
    <w:rsid w:val="00153F92"/>
    <w:rsid w:val="001543B4"/>
    <w:rsid w:val="00157558"/>
    <w:rsid w:val="0016042C"/>
    <w:rsid w:val="001613A6"/>
    <w:rsid w:val="0016168B"/>
    <w:rsid w:val="00162788"/>
    <w:rsid w:val="00162A00"/>
    <w:rsid w:val="0016434A"/>
    <w:rsid w:val="001655E4"/>
    <w:rsid w:val="00170491"/>
    <w:rsid w:val="00171837"/>
    <w:rsid w:val="00171FF5"/>
    <w:rsid w:val="00172F0D"/>
    <w:rsid w:val="00175D15"/>
    <w:rsid w:val="001764BF"/>
    <w:rsid w:val="001773FB"/>
    <w:rsid w:val="00177EC6"/>
    <w:rsid w:val="0018098E"/>
    <w:rsid w:val="00180AB0"/>
    <w:rsid w:val="0018260F"/>
    <w:rsid w:val="00182963"/>
    <w:rsid w:val="00185258"/>
    <w:rsid w:val="00185A6A"/>
    <w:rsid w:val="00185D9F"/>
    <w:rsid w:val="00186D09"/>
    <w:rsid w:val="001873E7"/>
    <w:rsid w:val="00190416"/>
    <w:rsid w:val="0019278D"/>
    <w:rsid w:val="00192BCD"/>
    <w:rsid w:val="001A0552"/>
    <w:rsid w:val="001A1534"/>
    <w:rsid w:val="001A1B33"/>
    <w:rsid w:val="001A26F1"/>
    <w:rsid w:val="001A3A0E"/>
    <w:rsid w:val="001A4BEE"/>
    <w:rsid w:val="001A4D60"/>
    <w:rsid w:val="001A5253"/>
    <w:rsid w:val="001A6BF4"/>
    <w:rsid w:val="001A7143"/>
    <w:rsid w:val="001B0413"/>
    <w:rsid w:val="001B055F"/>
    <w:rsid w:val="001B217B"/>
    <w:rsid w:val="001B2CA2"/>
    <w:rsid w:val="001B2E49"/>
    <w:rsid w:val="001B3615"/>
    <w:rsid w:val="001B4A34"/>
    <w:rsid w:val="001B77F1"/>
    <w:rsid w:val="001B7A23"/>
    <w:rsid w:val="001C18C3"/>
    <w:rsid w:val="001C1CFC"/>
    <w:rsid w:val="001C28B7"/>
    <w:rsid w:val="001C3C7D"/>
    <w:rsid w:val="001C5BD7"/>
    <w:rsid w:val="001C70D5"/>
    <w:rsid w:val="001C7C9B"/>
    <w:rsid w:val="001C7FE8"/>
    <w:rsid w:val="001D186B"/>
    <w:rsid w:val="001D23FF"/>
    <w:rsid w:val="001D2E77"/>
    <w:rsid w:val="001D4979"/>
    <w:rsid w:val="001E202C"/>
    <w:rsid w:val="001E3B2D"/>
    <w:rsid w:val="001E3D56"/>
    <w:rsid w:val="001E4DCC"/>
    <w:rsid w:val="001E5394"/>
    <w:rsid w:val="001E698F"/>
    <w:rsid w:val="001E79B3"/>
    <w:rsid w:val="001E7A80"/>
    <w:rsid w:val="001F2EC8"/>
    <w:rsid w:val="001F43C1"/>
    <w:rsid w:val="001F43F6"/>
    <w:rsid w:val="001F6887"/>
    <w:rsid w:val="001F6EA7"/>
    <w:rsid w:val="00202032"/>
    <w:rsid w:val="002029A5"/>
    <w:rsid w:val="00203425"/>
    <w:rsid w:val="0020535F"/>
    <w:rsid w:val="00210137"/>
    <w:rsid w:val="0021294F"/>
    <w:rsid w:val="00213279"/>
    <w:rsid w:val="00213CC0"/>
    <w:rsid w:val="00216409"/>
    <w:rsid w:val="00217D5B"/>
    <w:rsid w:val="00220277"/>
    <w:rsid w:val="00222B9E"/>
    <w:rsid w:val="00223DCB"/>
    <w:rsid w:val="00224B08"/>
    <w:rsid w:val="00224C75"/>
    <w:rsid w:val="00225A20"/>
    <w:rsid w:val="00226F39"/>
    <w:rsid w:val="0023043F"/>
    <w:rsid w:val="00230A87"/>
    <w:rsid w:val="00231956"/>
    <w:rsid w:val="0023216A"/>
    <w:rsid w:val="00233F16"/>
    <w:rsid w:val="00235E1C"/>
    <w:rsid w:val="00235ECB"/>
    <w:rsid w:val="002365C4"/>
    <w:rsid w:val="00240715"/>
    <w:rsid w:val="00243252"/>
    <w:rsid w:val="00243687"/>
    <w:rsid w:val="00243A17"/>
    <w:rsid w:val="00243BC5"/>
    <w:rsid w:val="00245947"/>
    <w:rsid w:val="00246340"/>
    <w:rsid w:val="002463DD"/>
    <w:rsid w:val="0024750F"/>
    <w:rsid w:val="00247B2C"/>
    <w:rsid w:val="00247F18"/>
    <w:rsid w:val="002529EA"/>
    <w:rsid w:val="00254413"/>
    <w:rsid w:val="00254C3E"/>
    <w:rsid w:val="00256D68"/>
    <w:rsid w:val="00257D24"/>
    <w:rsid w:val="00261560"/>
    <w:rsid w:val="00263AD3"/>
    <w:rsid w:val="0026697B"/>
    <w:rsid w:val="00266E26"/>
    <w:rsid w:val="002674DB"/>
    <w:rsid w:val="002717D5"/>
    <w:rsid w:val="00271E92"/>
    <w:rsid w:val="002749E9"/>
    <w:rsid w:val="00274D12"/>
    <w:rsid w:val="00275B86"/>
    <w:rsid w:val="00275C36"/>
    <w:rsid w:val="00276592"/>
    <w:rsid w:val="00281FD9"/>
    <w:rsid w:val="002842B2"/>
    <w:rsid w:val="002851D4"/>
    <w:rsid w:val="00285E42"/>
    <w:rsid w:val="00286323"/>
    <w:rsid w:val="00286521"/>
    <w:rsid w:val="00290001"/>
    <w:rsid w:val="00293459"/>
    <w:rsid w:val="00293674"/>
    <w:rsid w:val="00294A7C"/>
    <w:rsid w:val="00295DF9"/>
    <w:rsid w:val="002963C1"/>
    <w:rsid w:val="00296C50"/>
    <w:rsid w:val="0029737D"/>
    <w:rsid w:val="00297444"/>
    <w:rsid w:val="002976F0"/>
    <w:rsid w:val="002A0849"/>
    <w:rsid w:val="002A32EB"/>
    <w:rsid w:val="002A4EF7"/>
    <w:rsid w:val="002A6895"/>
    <w:rsid w:val="002B0A83"/>
    <w:rsid w:val="002B0B12"/>
    <w:rsid w:val="002B19D0"/>
    <w:rsid w:val="002B270D"/>
    <w:rsid w:val="002B2982"/>
    <w:rsid w:val="002B481D"/>
    <w:rsid w:val="002B4DEB"/>
    <w:rsid w:val="002B648E"/>
    <w:rsid w:val="002B72B8"/>
    <w:rsid w:val="002B7726"/>
    <w:rsid w:val="002C23F6"/>
    <w:rsid w:val="002C2934"/>
    <w:rsid w:val="002C30A8"/>
    <w:rsid w:val="002C40F1"/>
    <w:rsid w:val="002C4CBD"/>
    <w:rsid w:val="002C557B"/>
    <w:rsid w:val="002C6CF5"/>
    <w:rsid w:val="002C77B6"/>
    <w:rsid w:val="002D1148"/>
    <w:rsid w:val="002D4D19"/>
    <w:rsid w:val="002D641B"/>
    <w:rsid w:val="002D703F"/>
    <w:rsid w:val="002E0302"/>
    <w:rsid w:val="002E066D"/>
    <w:rsid w:val="002E2882"/>
    <w:rsid w:val="002E2BEF"/>
    <w:rsid w:val="002E4A21"/>
    <w:rsid w:val="002E5700"/>
    <w:rsid w:val="002F058D"/>
    <w:rsid w:val="002F2D9F"/>
    <w:rsid w:val="002F39C5"/>
    <w:rsid w:val="002F45C3"/>
    <w:rsid w:val="002F5E4C"/>
    <w:rsid w:val="002F7063"/>
    <w:rsid w:val="002F7A5B"/>
    <w:rsid w:val="002F7EBA"/>
    <w:rsid w:val="003026D4"/>
    <w:rsid w:val="00304BF2"/>
    <w:rsid w:val="003059D6"/>
    <w:rsid w:val="00305F28"/>
    <w:rsid w:val="00306D7C"/>
    <w:rsid w:val="00310780"/>
    <w:rsid w:val="003147E5"/>
    <w:rsid w:val="0031652F"/>
    <w:rsid w:val="00317BAA"/>
    <w:rsid w:val="00317CCF"/>
    <w:rsid w:val="003204E2"/>
    <w:rsid w:val="0032052F"/>
    <w:rsid w:val="0032088D"/>
    <w:rsid w:val="00321D59"/>
    <w:rsid w:val="00324D02"/>
    <w:rsid w:val="003253AE"/>
    <w:rsid w:val="003263FF"/>
    <w:rsid w:val="003272D2"/>
    <w:rsid w:val="00330584"/>
    <w:rsid w:val="003311E5"/>
    <w:rsid w:val="0033138F"/>
    <w:rsid w:val="00333DB5"/>
    <w:rsid w:val="00334661"/>
    <w:rsid w:val="00336228"/>
    <w:rsid w:val="00336CBC"/>
    <w:rsid w:val="00336CC0"/>
    <w:rsid w:val="00340462"/>
    <w:rsid w:val="00340F93"/>
    <w:rsid w:val="003410B5"/>
    <w:rsid w:val="003439B7"/>
    <w:rsid w:val="00344927"/>
    <w:rsid w:val="00345780"/>
    <w:rsid w:val="00345AD8"/>
    <w:rsid w:val="00346C8A"/>
    <w:rsid w:val="003476C6"/>
    <w:rsid w:val="0035043B"/>
    <w:rsid w:val="00351228"/>
    <w:rsid w:val="00352BD1"/>
    <w:rsid w:val="00353031"/>
    <w:rsid w:val="00353FDE"/>
    <w:rsid w:val="00354009"/>
    <w:rsid w:val="003542F8"/>
    <w:rsid w:val="003560F6"/>
    <w:rsid w:val="003607FF"/>
    <w:rsid w:val="0036296B"/>
    <w:rsid w:val="00365361"/>
    <w:rsid w:val="00365AED"/>
    <w:rsid w:val="00365CC1"/>
    <w:rsid w:val="003668F3"/>
    <w:rsid w:val="0036694E"/>
    <w:rsid w:val="00367BB8"/>
    <w:rsid w:val="00367D34"/>
    <w:rsid w:val="00367D72"/>
    <w:rsid w:val="00370882"/>
    <w:rsid w:val="003731B6"/>
    <w:rsid w:val="00373674"/>
    <w:rsid w:val="00373BEC"/>
    <w:rsid w:val="0037406D"/>
    <w:rsid w:val="0037469E"/>
    <w:rsid w:val="00374853"/>
    <w:rsid w:val="00374DA7"/>
    <w:rsid w:val="0037716F"/>
    <w:rsid w:val="00377F60"/>
    <w:rsid w:val="00380276"/>
    <w:rsid w:val="0038231D"/>
    <w:rsid w:val="00382AC9"/>
    <w:rsid w:val="0038580A"/>
    <w:rsid w:val="003865C7"/>
    <w:rsid w:val="00390436"/>
    <w:rsid w:val="003906C0"/>
    <w:rsid w:val="003935AA"/>
    <w:rsid w:val="003936B1"/>
    <w:rsid w:val="00394532"/>
    <w:rsid w:val="00394A70"/>
    <w:rsid w:val="00394D19"/>
    <w:rsid w:val="00395106"/>
    <w:rsid w:val="003967A0"/>
    <w:rsid w:val="00397CA4"/>
    <w:rsid w:val="00397F97"/>
    <w:rsid w:val="003A0883"/>
    <w:rsid w:val="003A2C2B"/>
    <w:rsid w:val="003A574C"/>
    <w:rsid w:val="003A6195"/>
    <w:rsid w:val="003B0090"/>
    <w:rsid w:val="003B0226"/>
    <w:rsid w:val="003B0954"/>
    <w:rsid w:val="003B1913"/>
    <w:rsid w:val="003B1DCA"/>
    <w:rsid w:val="003B250D"/>
    <w:rsid w:val="003B2592"/>
    <w:rsid w:val="003B2AEF"/>
    <w:rsid w:val="003B3947"/>
    <w:rsid w:val="003B49DC"/>
    <w:rsid w:val="003B4AD9"/>
    <w:rsid w:val="003B5540"/>
    <w:rsid w:val="003B5CFA"/>
    <w:rsid w:val="003C1E14"/>
    <w:rsid w:val="003C50A8"/>
    <w:rsid w:val="003C527A"/>
    <w:rsid w:val="003C53C4"/>
    <w:rsid w:val="003C571F"/>
    <w:rsid w:val="003C642D"/>
    <w:rsid w:val="003C72A1"/>
    <w:rsid w:val="003D0BDE"/>
    <w:rsid w:val="003D10FC"/>
    <w:rsid w:val="003D2CC7"/>
    <w:rsid w:val="003D30C3"/>
    <w:rsid w:val="003D3925"/>
    <w:rsid w:val="003D3F0F"/>
    <w:rsid w:val="003D49A1"/>
    <w:rsid w:val="003D4ECA"/>
    <w:rsid w:val="003D5969"/>
    <w:rsid w:val="003D5F9D"/>
    <w:rsid w:val="003D7822"/>
    <w:rsid w:val="003E0706"/>
    <w:rsid w:val="003E21C4"/>
    <w:rsid w:val="003E278D"/>
    <w:rsid w:val="003E3B7A"/>
    <w:rsid w:val="003E44B1"/>
    <w:rsid w:val="003E48C7"/>
    <w:rsid w:val="003E6CED"/>
    <w:rsid w:val="003E6D29"/>
    <w:rsid w:val="003E6DD4"/>
    <w:rsid w:val="003E6E36"/>
    <w:rsid w:val="003F33A6"/>
    <w:rsid w:val="003F4541"/>
    <w:rsid w:val="003F55E0"/>
    <w:rsid w:val="00400397"/>
    <w:rsid w:val="00400B15"/>
    <w:rsid w:val="00401C33"/>
    <w:rsid w:val="004027ED"/>
    <w:rsid w:val="0040317F"/>
    <w:rsid w:val="00404000"/>
    <w:rsid w:val="00406C27"/>
    <w:rsid w:val="004079B7"/>
    <w:rsid w:val="004114FF"/>
    <w:rsid w:val="00411CE6"/>
    <w:rsid w:val="00412260"/>
    <w:rsid w:val="00412862"/>
    <w:rsid w:val="00412871"/>
    <w:rsid w:val="00413411"/>
    <w:rsid w:val="004179AE"/>
    <w:rsid w:val="00417E86"/>
    <w:rsid w:val="00417F5D"/>
    <w:rsid w:val="00420A7C"/>
    <w:rsid w:val="00420BE3"/>
    <w:rsid w:val="004230FB"/>
    <w:rsid w:val="00423ED9"/>
    <w:rsid w:val="0042445F"/>
    <w:rsid w:val="00424A3D"/>
    <w:rsid w:val="00424E1D"/>
    <w:rsid w:val="00427861"/>
    <w:rsid w:val="004332F5"/>
    <w:rsid w:val="00433C78"/>
    <w:rsid w:val="0043587E"/>
    <w:rsid w:val="00440A6A"/>
    <w:rsid w:val="00440B0A"/>
    <w:rsid w:val="00441E66"/>
    <w:rsid w:val="00443748"/>
    <w:rsid w:val="004455A0"/>
    <w:rsid w:val="0044631A"/>
    <w:rsid w:val="00447D99"/>
    <w:rsid w:val="00450A1C"/>
    <w:rsid w:val="00450CE3"/>
    <w:rsid w:val="00450D54"/>
    <w:rsid w:val="00452A1A"/>
    <w:rsid w:val="00454846"/>
    <w:rsid w:val="00454C8D"/>
    <w:rsid w:val="00454EC9"/>
    <w:rsid w:val="00455371"/>
    <w:rsid w:val="00455FA3"/>
    <w:rsid w:val="00457B9C"/>
    <w:rsid w:val="004607CF"/>
    <w:rsid w:val="00461843"/>
    <w:rsid w:val="00461AE2"/>
    <w:rsid w:val="00462975"/>
    <w:rsid w:val="00464468"/>
    <w:rsid w:val="00465119"/>
    <w:rsid w:val="004658AE"/>
    <w:rsid w:val="00465C5C"/>
    <w:rsid w:val="004669DC"/>
    <w:rsid w:val="00467BA7"/>
    <w:rsid w:val="00470658"/>
    <w:rsid w:val="00471EAE"/>
    <w:rsid w:val="0047245E"/>
    <w:rsid w:val="004732C6"/>
    <w:rsid w:val="00473BF5"/>
    <w:rsid w:val="00474151"/>
    <w:rsid w:val="00475661"/>
    <w:rsid w:val="00480A3B"/>
    <w:rsid w:val="00484CFD"/>
    <w:rsid w:val="00485A6A"/>
    <w:rsid w:val="0048633E"/>
    <w:rsid w:val="0048745F"/>
    <w:rsid w:val="0049039E"/>
    <w:rsid w:val="00492136"/>
    <w:rsid w:val="0049274E"/>
    <w:rsid w:val="00493FCB"/>
    <w:rsid w:val="0049524A"/>
    <w:rsid w:val="00495801"/>
    <w:rsid w:val="00495B99"/>
    <w:rsid w:val="00496789"/>
    <w:rsid w:val="004972C9"/>
    <w:rsid w:val="00497450"/>
    <w:rsid w:val="004978CE"/>
    <w:rsid w:val="004A292A"/>
    <w:rsid w:val="004A483A"/>
    <w:rsid w:val="004A56E5"/>
    <w:rsid w:val="004A67EE"/>
    <w:rsid w:val="004A6E72"/>
    <w:rsid w:val="004A7A28"/>
    <w:rsid w:val="004B23A3"/>
    <w:rsid w:val="004B345A"/>
    <w:rsid w:val="004B57FF"/>
    <w:rsid w:val="004B61DC"/>
    <w:rsid w:val="004B6319"/>
    <w:rsid w:val="004B68ED"/>
    <w:rsid w:val="004B69CD"/>
    <w:rsid w:val="004C190F"/>
    <w:rsid w:val="004C2DC5"/>
    <w:rsid w:val="004C3811"/>
    <w:rsid w:val="004C3CE3"/>
    <w:rsid w:val="004C41C4"/>
    <w:rsid w:val="004C45CA"/>
    <w:rsid w:val="004C568E"/>
    <w:rsid w:val="004C6F11"/>
    <w:rsid w:val="004C6F7C"/>
    <w:rsid w:val="004C72B5"/>
    <w:rsid w:val="004D1D76"/>
    <w:rsid w:val="004D25F6"/>
    <w:rsid w:val="004D269F"/>
    <w:rsid w:val="004D280B"/>
    <w:rsid w:val="004D3644"/>
    <w:rsid w:val="004D4117"/>
    <w:rsid w:val="004D4770"/>
    <w:rsid w:val="004D7930"/>
    <w:rsid w:val="004E288B"/>
    <w:rsid w:val="004E4174"/>
    <w:rsid w:val="004E4AF7"/>
    <w:rsid w:val="004E62F4"/>
    <w:rsid w:val="004E7620"/>
    <w:rsid w:val="004E7E9A"/>
    <w:rsid w:val="004F0452"/>
    <w:rsid w:val="004F183B"/>
    <w:rsid w:val="004F25EB"/>
    <w:rsid w:val="004F2615"/>
    <w:rsid w:val="004F2B8E"/>
    <w:rsid w:val="004F363B"/>
    <w:rsid w:val="004F5044"/>
    <w:rsid w:val="004F5A9E"/>
    <w:rsid w:val="004F5AFD"/>
    <w:rsid w:val="004F6EA2"/>
    <w:rsid w:val="00500AAF"/>
    <w:rsid w:val="005049CC"/>
    <w:rsid w:val="005059CD"/>
    <w:rsid w:val="0050740A"/>
    <w:rsid w:val="00510A5E"/>
    <w:rsid w:val="005113A1"/>
    <w:rsid w:val="00512121"/>
    <w:rsid w:val="00512833"/>
    <w:rsid w:val="0051390F"/>
    <w:rsid w:val="00514380"/>
    <w:rsid w:val="00515947"/>
    <w:rsid w:val="00515BFE"/>
    <w:rsid w:val="00516199"/>
    <w:rsid w:val="00516B39"/>
    <w:rsid w:val="0052019E"/>
    <w:rsid w:val="0052354A"/>
    <w:rsid w:val="00527C34"/>
    <w:rsid w:val="0053006C"/>
    <w:rsid w:val="0053036E"/>
    <w:rsid w:val="00530AA9"/>
    <w:rsid w:val="00530F91"/>
    <w:rsid w:val="00533091"/>
    <w:rsid w:val="0053561C"/>
    <w:rsid w:val="00535E0F"/>
    <w:rsid w:val="00540F14"/>
    <w:rsid w:val="00541652"/>
    <w:rsid w:val="00541D93"/>
    <w:rsid w:val="0054252A"/>
    <w:rsid w:val="00542F02"/>
    <w:rsid w:val="00543556"/>
    <w:rsid w:val="00543A21"/>
    <w:rsid w:val="005440B9"/>
    <w:rsid w:val="00544390"/>
    <w:rsid w:val="005446C5"/>
    <w:rsid w:val="00546098"/>
    <w:rsid w:val="00550018"/>
    <w:rsid w:val="00551FA7"/>
    <w:rsid w:val="005540C0"/>
    <w:rsid w:val="0055432B"/>
    <w:rsid w:val="00554B2F"/>
    <w:rsid w:val="00555E00"/>
    <w:rsid w:val="005564A8"/>
    <w:rsid w:val="00556EC9"/>
    <w:rsid w:val="0056184F"/>
    <w:rsid w:val="00563CF5"/>
    <w:rsid w:val="00563D00"/>
    <w:rsid w:val="0056465C"/>
    <w:rsid w:val="005648DE"/>
    <w:rsid w:val="005669B2"/>
    <w:rsid w:val="00566A0D"/>
    <w:rsid w:val="00570350"/>
    <w:rsid w:val="00570C35"/>
    <w:rsid w:val="00570D81"/>
    <w:rsid w:val="00572585"/>
    <w:rsid w:val="005726C1"/>
    <w:rsid w:val="005728EC"/>
    <w:rsid w:val="005758B7"/>
    <w:rsid w:val="00576E93"/>
    <w:rsid w:val="00577D63"/>
    <w:rsid w:val="00582DC2"/>
    <w:rsid w:val="005835FC"/>
    <w:rsid w:val="00584C6E"/>
    <w:rsid w:val="00584E6D"/>
    <w:rsid w:val="00586AB0"/>
    <w:rsid w:val="00587EB9"/>
    <w:rsid w:val="00591659"/>
    <w:rsid w:val="00592E0C"/>
    <w:rsid w:val="005937CE"/>
    <w:rsid w:val="0059450E"/>
    <w:rsid w:val="00595D02"/>
    <w:rsid w:val="00595DD5"/>
    <w:rsid w:val="00595E10"/>
    <w:rsid w:val="00596D1A"/>
    <w:rsid w:val="005A0B91"/>
    <w:rsid w:val="005A1998"/>
    <w:rsid w:val="005A3879"/>
    <w:rsid w:val="005A7106"/>
    <w:rsid w:val="005A7375"/>
    <w:rsid w:val="005A7FE7"/>
    <w:rsid w:val="005B14D6"/>
    <w:rsid w:val="005B22EB"/>
    <w:rsid w:val="005B23FA"/>
    <w:rsid w:val="005B2440"/>
    <w:rsid w:val="005B305E"/>
    <w:rsid w:val="005B38DA"/>
    <w:rsid w:val="005B4119"/>
    <w:rsid w:val="005B5978"/>
    <w:rsid w:val="005B61CF"/>
    <w:rsid w:val="005B6AA0"/>
    <w:rsid w:val="005B6CDE"/>
    <w:rsid w:val="005B7659"/>
    <w:rsid w:val="005C0931"/>
    <w:rsid w:val="005C4690"/>
    <w:rsid w:val="005C4FFC"/>
    <w:rsid w:val="005C702D"/>
    <w:rsid w:val="005C79B7"/>
    <w:rsid w:val="005C7C3A"/>
    <w:rsid w:val="005D1C58"/>
    <w:rsid w:val="005D2DFD"/>
    <w:rsid w:val="005D4B34"/>
    <w:rsid w:val="005D54CE"/>
    <w:rsid w:val="005D73FD"/>
    <w:rsid w:val="005D785D"/>
    <w:rsid w:val="005D7BF1"/>
    <w:rsid w:val="005E305A"/>
    <w:rsid w:val="005E436D"/>
    <w:rsid w:val="005E50D7"/>
    <w:rsid w:val="005E5669"/>
    <w:rsid w:val="005E6453"/>
    <w:rsid w:val="005E6DC1"/>
    <w:rsid w:val="005E6EAB"/>
    <w:rsid w:val="005E7446"/>
    <w:rsid w:val="005E7AC2"/>
    <w:rsid w:val="005F06B9"/>
    <w:rsid w:val="005F462E"/>
    <w:rsid w:val="005F4865"/>
    <w:rsid w:val="005F49FD"/>
    <w:rsid w:val="005F52CB"/>
    <w:rsid w:val="00602277"/>
    <w:rsid w:val="00602411"/>
    <w:rsid w:val="00603177"/>
    <w:rsid w:val="00603678"/>
    <w:rsid w:val="0060542E"/>
    <w:rsid w:val="00607625"/>
    <w:rsid w:val="00607680"/>
    <w:rsid w:val="00610385"/>
    <w:rsid w:val="006104B6"/>
    <w:rsid w:val="00611D75"/>
    <w:rsid w:val="00614443"/>
    <w:rsid w:val="0061517F"/>
    <w:rsid w:val="0061698D"/>
    <w:rsid w:val="0062008A"/>
    <w:rsid w:val="00620CF9"/>
    <w:rsid w:val="0062232C"/>
    <w:rsid w:val="0062266C"/>
    <w:rsid w:val="00623392"/>
    <w:rsid w:val="00623893"/>
    <w:rsid w:val="00623ABA"/>
    <w:rsid w:val="00623EFB"/>
    <w:rsid w:val="00627910"/>
    <w:rsid w:val="00630A9E"/>
    <w:rsid w:val="00633CE1"/>
    <w:rsid w:val="006344AC"/>
    <w:rsid w:val="006350C6"/>
    <w:rsid w:val="00637706"/>
    <w:rsid w:val="00641AFA"/>
    <w:rsid w:val="006438B7"/>
    <w:rsid w:val="00643EC2"/>
    <w:rsid w:val="00644579"/>
    <w:rsid w:val="0064563E"/>
    <w:rsid w:val="006462AB"/>
    <w:rsid w:val="00646C5E"/>
    <w:rsid w:val="00646E73"/>
    <w:rsid w:val="00650B42"/>
    <w:rsid w:val="00651A4B"/>
    <w:rsid w:val="00652373"/>
    <w:rsid w:val="006541BD"/>
    <w:rsid w:val="006548A5"/>
    <w:rsid w:val="00655217"/>
    <w:rsid w:val="006553BE"/>
    <w:rsid w:val="006576A1"/>
    <w:rsid w:val="00660170"/>
    <w:rsid w:val="006626F2"/>
    <w:rsid w:val="00662AC7"/>
    <w:rsid w:val="00663F7B"/>
    <w:rsid w:val="00664083"/>
    <w:rsid w:val="0066620B"/>
    <w:rsid w:val="0066787E"/>
    <w:rsid w:val="0067010A"/>
    <w:rsid w:val="00671A0D"/>
    <w:rsid w:val="0067260F"/>
    <w:rsid w:val="006728BB"/>
    <w:rsid w:val="00673CB9"/>
    <w:rsid w:val="00675462"/>
    <w:rsid w:val="00681B47"/>
    <w:rsid w:val="00682ED6"/>
    <w:rsid w:val="0068344D"/>
    <w:rsid w:val="0068432E"/>
    <w:rsid w:val="00685117"/>
    <w:rsid w:val="006874C0"/>
    <w:rsid w:val="00690DA6"/>
    <w:rsid w:val="006910E8"/>
    <w:rsid w:val="006920F4"/>
    <w:rsid w:val="0069356A"/>
    <w:rsid w:val="00694015"/>
    <w:rsid w:val="00694A81"/>
    <w:rsid w:val="00694FED"/>
    <w:rsid w:val="0069746A"/>
    <w:rsid w:val="006A0368"/>
    <w:rsid w:val="006A204B"/>
    <w:rsid w:val="006A389F"/>
    <w:rsid w:val="006A474D"/>
    <w:rsid w:val="006A54B7"/>
    <w:rsid w:val="006A54F7"/>
    <w:rsid w:val="006A5C05"/>
    <w:rsid w:val="006A5CBF"/>
    <w:rsid w:val="006B1C0D"/>
    <w:rsid w:val="006B3395"/>
    <w:rsid w:val="006B4263"/>
    <w:rsid w:val="006B457C"/>
    <w:rsid w:val="006B5D71"/>
    <w:rsid w:val="006B642B"/>
    <w:rsid w:val="006B74F2"/>
    <w:rsid w:val="006C173C"/>
    <w:rsid w:val="006C1C1D"/>
    <w:rsid w:val="006C2831"/>
    <w:rsid w:val="006C5BCA"/>
    <w:rsid w:val="006C6A3C"/>
    <w:rsid w:val="006C6F39"/>
    <w:rsid w:val="006D179B"/>
    <w:rsid w:val="006D5A74"/>
    <w:rsid w:val="006D5E78"/>
    <w:rsid w:val="006E065A"/>
    <w:rsid w:val="006E14FA"/>
    <w:rsid w:val="006E2110"/>
    <w:rsid w:val="006E33B4"/>
    <w:rsid w:val="006E569F"/>
    <w:rsid w:val="006E66DC"/>
    <w:rsid w:val="006F08AD"/>
    <w:rsid w:val="006F0C26"/>
    <w:rsid w:val="006F5DF3"/>
    <w:rsid w:val="006F6C3D"/>
    <w:rsid w:val="006F6D95"/>
    <w:rsid w:val="006F72EA"/>
    <w:rsid w:val="006F7AC7"/>
    <w:rsid w:val="007001AA"/>
    <w:rsid w:val="00701C72"/>
    <w:rsid w:val="007025BE"/>
    <w:rsid w:val="00706850"/>
    <w:rsid w:val="007076B4"/>
    <w:rsid w:val="00710B91"/>
    <w:rsid w:val="00710F1D"/>
    <w:rsid w:val="0071297E"/>
    <w:rsid w:val="00712BEC"/>
    <w:rsid w:val="00713061"/>
    <w:rsid w:val="007137E8"/>
    <w:rsid w:val="00714232"/>
    <w:rsid w:val="007149DE"/>
    <w:rsid w:val="00714B8A"/>
    <w:rsid w:val="00714DB4"/>
    <w:rsid w:val="0071705F"/>
    <w:rsid w:val="007220FD"/>
    <w:rsid w:val="00726CE6"/>
    <w:rsid w:val="007332A7"/>
    <w:rsid w:val="00734A15"/>
    <w:rsid w:val="0073535D"/>
    <w:rsid w:val="00736690"/>
    <w:rsid w:val="007374F7"/>
    <w:rsid w:val="007375F1"/>
    <w:rsid w:val="00740767"/>
    <w:rsid w:val="007408B4"/>
    <w:rsid w:val="00740DDF"/>
    <w:rsid w:val="007475F8"/>
    <w:rsid w:val="0074790E"/>
    <w:rsid w:val="00747A77"/>
    <w:rsid w:val="00750AB3"/>
    <w:rsid w:val="00751C92"/>
    <w:rsid w:val="00751DE3"/>
    <w:rsid w:val="00752443"/>
    <w:rsid w:val="00752538"/>
    <w:rsid w:val="00756AEB"/>
    <w:rsid w:val="00757B91"/>
    <w:rsid w:val="007623ED"/>
    <w:rsid w:val="007624EB"/>
    <w:rsid w:val="00763E8D"/>
    <w:rsid w:val="007658CF"/>
    <w:rsid w:val="00765935"/>
    <w:rsid w:val="007769E6"/>
    <w:rsid w:val="00780C63"/>
    <w:rsid w:val="00781255"/>
    <w:rsid w:val="00781623"/>
    <w:rsid w:val="00781DAA"/>
    <w:rsid w:val="00783161"/>
    <w:rsid w:val="00784D84"/>
    <w:rsid w:val="00785844"/>
    <w:rsid w:val="00786FC9"/>
    <w:rsid w:val="00787150"/>
    <w:rsid w:val="00787872"/>
    <w:rsid w:val="007911A9"/>
    <w:rsid w:val="00794C6D"/>
    <w:rsid w:val="00797B74"/>
    <w:rsid w:val="007A3B63"/>
    <w:rsid w:val="007A3C33"/>
    <w:rsid w:val="007A5D60"/>
    <w:rsid w:val="007A607E"/>
    <w:rsid w:val="007A6D04"/>
    <w:rsid w:val="007B0812"/>
    <w:rsid w:val="007B0BEA"/>
    <w:rsid w:val="007B3E34"/>
    <w:rsid w:val="007B739A"/>
    <w:rsid w:val="007B7A1F"/>
    <w:rsid w:val="007C29A6"/>
    <w:rsid w:val="007C33A9"/>
    <w:rsid w:val="007C3DC3"/>
    <w:rsid w:val="007C41FB"/>
    <w:rsid w:val="007C43B4"/>
    <w:rsid w:val="007C51CC"/>
    <w:rsid w:val="007C5BC8"/>
    <w:rsid w:val="007D3C73"/>
    <w:rsid w:val="007D49DE"/>
    <w:rsid w:val="007D6479"/>
    <w:rsid w:val="007D67F5"/>
    <w:rsid w:val="007D6A61"/>
    <w:rsid w:val="007D73F8"/>
    <w:rsid w:val="007E0036"/>
    <w:rsid w:val="007E0937"/>
    <w:rsid w:val="007E14B9"/>
    <w:rsid w:val="007E2D9F"/>
    <w:rsid w:val="007E3B14"/>
    <w:rsid w:val="007E791E"/>
    <w:rsid w:val="007E7B8A"/>
    <w:rsid w:val="007F0D15"/>
    <w:rsid w:val="007F2276"/>
    <w:rsid w:val="007F243C"/>
    <w:rsid w:val="007F2545"/>
    <w:rsid w:val="007F35D0"/>
    <w:rsid w:val="007F560B"/>
    <w:rsid w:val="007F6C9C"/>
    <w:rsid w:val="007F7E28"/>
    <w:rsid w:val="00800DD7"/>
    <w:rsid w:val="00802F39"/>
    <w:rsid w:val="0080533A"/>
    <w:rsid w:val="00805440"/>
    <w:rsid w:val="0080662A"/>
    <w:rsid w:val="008072D2"/>
    <w:rsid w:val="008112A9"/>
    <w:rsid w:val="008113FE"/>
    <w:rsid w:val="008115C9"/>
    <w:rsid w:val="008118EC"/>
    <w:rsid w:val="00812F24"/>
    <w:rsid w:val="008131B9"/>
    <w:rsid w:val="008131D8"/>
    <w:rsid w:val="00813BDA"/>
    <w:rsid w:val="00814E2B"/>
    <w:rsid w:val="0081656B"/>
    <w:rsid w:val="00816A09"/>
    <w:rsid w:val="00817033"/>
    <w:rsid w:val="0081737F"/>
    <w:rsid w:val="00817444"/>
    <w:rsid w:val="008221E2"/>
    <w:rsid w:val="008241A5"/>
    <w:rsid w:val="008312DC"/>
    <w:rsid w:val="008329EC"/>
    <w:rsid w:val="00832AF1"/>
    <w:rsid w:val="00832C35"/>
    <w:rsid w:val="00833495"/>
    <w:rsid w:val="00834CCA"/>
    <w:rsid w:val="008357DF"/>
    <w:rsid w:val="008373AE"/>
    <w:rsid w:val="00837B36"/>
    <w:rsid w:val="0084140F"/>
    <w:rsid w:val="00844BFA"/>
    <w:rsid w:val="00845B1B"/>
    <w:rsid w:val="00846C91"/>
    <w:rsid w:val="0084727E"/>
    <w:rsid w:val="00851D3C"/>
    <w:rsid w:val="00852462"/>
    <w:rsid w:val="00855670"/>
    <w:rsid w:val="0085687E"/>
    <w:rsid w:val="0085751D"/>
    <w:rsid w:val="0085767E"/>
    <w:rsid w:val="00861F47"/>
    <w:rsid w:val="00861F7D"/>
    <w:rsid w:val="00862271"/>
    <w:rsid w:val="00862788"/>
    <w:rsid w:val="00863384"/>
    <w:rsid w:val="0086358E"/>
    <w:rsid w:val="00864742"/>
    <w:rsid w:val="008647CA"/>
    <w:rsid w:val="00866CAF"/>
    <w:rsid w:val="00870017"/>
    <w:rsid w:val="008715C9"/>
    <w:rsid w:val="00873F96"/>
    <w:rsid w:val="00875A06"/>
    <w:rsid w:val="008768ED"/>
    <w:rsid w:val="008776B6"/>
    <w:rsid w:val="008800B9"/>
    <w:rsid w:val="00880F46"/>
    <w:rsid w:val="008817FD"/>
    <w:rsid w:val="00884542"/>
    <w:rsid w:val="008874D4"/>
    <w:rsid w:val="00887C32"/>
    <w:rsid w:val="00891792"/>
    <w:rsid w:val="00891B30"/>
    <w:rsid w:val="00893008"/>
    <w:rsid w:val="00893600"/>
    <w:rsid w:val="00893A70"/>
    <w:rsid w:val="00894B3C"/>
    <w:rsid w:val="008968C2"/>
    <w:rsid w:val="00896BEE"/>
    <w:rsid w:val="008A1FAD"/>
    <w:rsid w:val="008A2974"/>
    <w:rsid w:val="008A3211"/>
    <w:rsid w:val="008A3286"/>
    <w:rsid w:val="008A35C2"/>
    <w:rsid w:val="008A4048"/>
    <w:rsid w:val="008A7728"/>
    <w:rsid w:val="008B0536"/>
    <w:rsid w:val="008B1005"/>
    <w:rsid w:val="008B19CF"/>
    <w:rsid w:val="008B252B"/>
    <w:rsid w:val="008B2CC3"/>
    <w:rsid w:val="008B5970"/>
    <w:rsid w:val="008B71A1"/>
    <w:rsid w:val="008C0238"/>
    <w:rsid w:val="008C0BB9"/>
    <w:rsid w:val="008C1521"/>
    <w:rsid w:val="008C1B8C"/>
    <w:rsid w:val="008C3E9F"/>
    <w:rsid w:val="008C4FD8"/>
    <w:rsid w:val="008C547C"/>
    <w:rsid w:val="008C5A4F"/>
    <w:rsid w:val="008C7F77"/>
    <w:rsid w:val="008D3959"/>
    <w:rsid w:val="008D536A"/>
    <w:rsid w:val="008D640F"/>
    <w:rsid w:val="008D65F5"/>
    <w:rsid w:val="008D7AA6"/>
    <w:rsid w:val="008E01FE"/>
    <w:rsid w:val="008E0E7F"/>
    <w:rsid w:val="008E1BB9"/>
    <w:rsid w:val="008E1E5B"/>
    <w:rsid w:val="008E30EC"/>
    <w:rsid w:val="008E4BCB"/>
    <w:rsid w:val="008E6287"/>
    <w:rsid w:val="008E6582"/>
    <w:rsid w:val="008E7DFB"/>
    <w:rsid w:val="008F30EF"/>
    <w:rsid w:val="008F6C15"/>
    <w:rsid w:val="008F6F5F"/>
    <w:rsid w:val="008F71CF"/>
    <w:rsid w:val="00902A1E"/>
    <w:rsid w:val="00903F8F"/>
    <w:rsid w:val="00904F5B"/>
    <w:rsid w:val="00907877"/>
    <w:rsid w:val="00907C85"/>
    <w:rsid w:val="0091351F"/>
    <w:rsid w:val="0091588E"/>
    <w:rsid w:val="00915D8F"/>
    <w:rsid w:val="009163A3"/>
    <w:rsid w:val="00921C12"/>
    <w:rsid w:val="00922A7C"/>
    <w:rsid w:val="00922FD7"/>
    <w:rsid w:val="00924397"/>
    <w:rsid w:val="0092666B"/>
    <w:rsid w:val="009321B0"/>
    <w:rsid w:val="00932429"/>
    <w:rsid w:val="00932985"/>
    <w:rsid w:val="00934AD0"/>
    <w:rsid w:val="00935C7E"/>
    <w:rsid w:val="00936D2B"/>
    <w:rsid w:val="009379E0"/>
    <w:rsid w:val="00941001"/>
    <w:rsid w:val="0094140E"/>
    <w:rsid w:val="00942906"/>
    <w:rsid w:val="00942C4D"/>
    <w:rsid w:val="00944DA2"/>
    <w:rsid w:val="009467E6"/>
    <w:rsid w:val="0095161C"/>
    <w:rsid w:val="009519B6"/>
    <w:rsid w:val="00955862"/>
    <w:rsid w:val="00960052"/>
    <w:rsid w:val="00965C25"/>
    <w:rsid w:val="00965F7F"/>
    <w:rsid w:val="00966695"/>
    <w:rsid w:val="0096688A"/>
    <w:rsid w:val="00966C1C"/>
    <w:rsid w:val="00967AA0"/>
    <w:rsid w:val="00967ADC"/>
    <w:rsid w:val="00967F33"/>
    <w:rsid w:val="00970908"/>
    <w:rsid w:val="00974A2D"/>
    <w:rsid w:val="0098097D"/>
    <w:rsid w:val="0098428F"/>
    <w:rsid w:val="0098493D"/>
    <w:rsid w:val="00985A7F"/>
    <w:rsid w:val="00986932"/>
    <w:rsid w:val="00986B8B"/>
    <w:rsid w:val="009870D8"/>
    <w:rsid w:val="009873A4"/>
    <w:rsid w:val="00987E22"/>
    <w:rsid w:val="00990441"/>
    <w:rsid w:val="00990D25"/>
    <w:rsid w:val="00992341"/>
    <w:rsid w:val="00992CC1"/>
    <w:rsid w:val="00994E47"/>
    <w:rsid w:val="009A007F"/>
    <w:rsid w:val="009A0E53"/>
    <w:rsid w:val="009A0F25"/>
    <w:rsid w:val="009A1179"/>
    <w:rsid w:val="009A14F4"/>
    <w:rsid w:val="009A1B42"/>
    <w:rsid w:val="009A2885"/>
    <w:rsid w:val="009A474A"/>
    <w:rsid w:val="009A5682"/>
    <w:rsid w:val="009A5D79"/>
    <w:rsid w:val="009A6265"/>
    <w:rsid w:val="009A73A0"/>
    <w:rsid w:val="009B0BCB"/>
    <w:rsid w:val="009B2DF1"/>
    <w:rsid w:val="009B3129"/>
    <w:rsid w:val="009B4410"/>
    <w:rsid w:val="009B4908"/>
    <w:rsid w:val="009B4B4C"/>
    <w:rsid w:val="009B5643"/>
    <w:rsid w:val="009B5D29"/>
    <w:rsid w:val="009B699D"/>
    <w:rsid w:val="009C1DD8"/>
    <w:rsid w:val="009C306A"/>
    <w:rsid w:val="009C67B0"/>
    <w:rsid w:val="009C70F8"/>
    <w:rsid w:val="009C7CB7"/>
    <w:rsid w:val="009D1EE1"/>
    <w:rsid w:val="009D4BA3"/>
    <w:rsid w:val="009D51E4"/>
    <w:rsid w:val="009D626E"/>
    <w:rsid w:val="009E346A"/>
    <w:rsid w:val="009E37C5"/>
    <w:rsid w:val="009E4AD6"/>
    <w:rsid w:val="009E4C30"/>
    <w:rsid w:val="009E4EC5"/>
    <w:rsid w:val="009E540E"/>
    <w:rsid w:val="009E6DDB"/>
    <w:rsid w:val="009E7F03"/>
    <w:rsid w:val="009E7FC2"/>
    <w:rsid w:val="009F2EDA"/>
    <w:rsid w:val="009F3069"/>
    <w:rsid w:val="009F4406"/>
    <w:rsid w:val="009F76CC"/>
    <w:rsid w:val="00A0135F"/>
    <w:rsid w:val="00A032B1"/>
    <w:rsid w:val="00A033BB"/>
    <w:rsid w:val="00A05E21"/>
    <w:rsid w:val="00A05EA7"/>
    <w:rsid w:val="00A06D60"/>
    <w:rsid w:val="00A07173"/>
    <w:rsid w:val="00A072BE"/>
    <w:rsid w:val="00A07436"/>
    <w:rsid w:val="00A07FC7"/>
    <w:rsid w:val="00A106E8"/>
    <w:rsid w:val="00A10AE5"/>
    <w:rsid w:val="00A1158D"/>
    <w:rsid w:val="00A11DC1"/>
    <w:rsid w:val="00A1666D"/>
    <w:rsid w:val="00A21837"/>
    <w:rsid w:val="00A241A5"/>
    <w:rsid w:val="00A24878"/>
    <w:rsid w:val="00A25095"/>
    <w:rsid w:val="00A25D89"/>
    <w:rsid w:val="00A25F35"/>
    <w:rsid w:val="00A26A6C"/>
    <w:rsid w:val="00A274CA"/>
    <w:rsid w:val="00A323B9"/>
    <w:rsid w:val="00A33D1E"/>
    <w:rsid w:val="00A34A75"/>
    <w:rsid w:val="00A34B72"/>
    <w:rsid w:val="00A362D2"/>
    <w:rsid w:val="00A37F88"/>
    <w:rsid w:val="00A40C1C"/>
    <w:rsid w:val="00A410BD"/>
    <w:rsid w:val="00A41498"/>
    <w:rsid w:val="00A41712"/>
    <w:rsid w:val="00A42ADD"/>
    <w:rsid w:val="00A431B0"/>
    <w:rsid w:val="00A4581D"/>
    <w:rsid w:val="00A46C56"/>
    <w:rsid w:val="00A52912"/>
    <w:rsid w:val="00A53BC3"/>
    <w:rsid w:val="00A61BDE"/>
    <w:rsid w:val="00A62C24"/>
    <w:rsid w:val="00A63857"/>
    <w:rsid w:val="00A63928"/>
    <w:rsid w:val="00A65317"/>
    <w:rsid w:val="00A6587C"/>
    <w:rsid w:val="00A65E63"/>
    <w:rsid w:val="00A65F52"/>
    <w:rsid w:val="00A677B2"/>
    <w:rsid w:val="00A70565"/>
    <w:rsid w:val="00A72556"/>
    <w:rsid w:val="00A727A5"/>
    <w:rsid w:val="00A74476"/>
    <w:rsid w:val="00A749D1"/>
    <w:rsid w:val="00A74B57"/>
    <w:rsid w:val="00A757A9"/>
    <w:rsid w:val="00A76A76"/>
    <w:rsid w:val="00A772AA"/>
    <w:rsid w:val="00A778A0"/>
    <w:rsid w:val="00A82C19"/>
    <w:rsid w:val="00A8401D"/>
    <w:rsid w:val="00A84526"/>
    <w:rsid w:val="00A87804"/>
    <w:rsid w:val="00A90466"/>
    <w:rsid w:val="00A91B6B"/>
    <w:rsid w:val="00A94704"/>
    <w:rsid w:val="00A94D0C"/>
    <w:rsid w:val="00A94FC5"/>
    <w:rsid w:val="00A95194"/>
    <w:rsid w:val="00A96119"/>
    <w:rsid w:val="00AA06C1"/>
    <w:rsid w:val="00AA1257"/>
    <w:rsid w:val="00AA1654"/>
    <w:rsid w:val="00AA1E0D"/>
    <w:rsid w:val="00AA2D17"/>
    <w:rsid w:val="00AA2F3A"/>
    <w:rsid w:val="00AA4E04"/>
    <w:rsid w:val="00AB3F8F"/>
    <w:rsid w:val="00AB4E48"/>
    <w:rsid w:val="00AB5445"/>
    <w:rsid w:val="00AB663B"/>
    <w:rsid w:val="00AB7025"/>
    <w:rsid w:val="00AB72F3"/>
    <w:rsid w:val="00AC0414"/>
    <w:rsid w:val="00AC05F5"/>
    <w:rsid w:val="00AC0757"/>
    <w:rsid w:val="00AC317F"/>
    <w:rsid w:val="00AC3208"/>
    <w:rsid w:val="00AC5B22"/>
    <w:rsid w:val="00AC6970"/>
    <w:rsid w:val="00AC7C1C"/>
    <w:rsid w:val="00AD04A2"/>
    <w:rsid w:val="00AD0E76"/>
    <w:rsid w:val="00AD2184"/>
    <w:rsid w:val="00AD4EF5"/>
    <w:rsid w:val="00AD531F"/>
    <w:rsid w:val="00AD5423"/>
    <w:rsid w:val="00AD5A38"/>
    <w:rsid w:val="00AD64F6"/>
    <w:rsid w:val="00AD6F29"/>
    <w:rsid w:val="00AD722D"/>
    <w:rsid w:val="00AE0438"/>
    <w:rsid w:val="00AE089B"/>
    <w:rsid w:val="00AE0BCA"/>
    <w:rsid w:val="00AE1429"/>
    <w:rsid w:val="00AE26BF"/>
    <w:rsid w:val="00AE2B82"/>
    <w:rsid w:val="00AE599B"/>
    <w:rsid w:val="00AE6589"/>
    <w:rsid w:val="00AE741C"/>
    <w:rsid w:val="00AF0F16"/>
    <w:rsid w:val="00AF3401"/>
    <w:rsid w:val="00AF3503"/>
    <w:rsid w:val="00AF3BF6"/>
    <w:rsid w:val="00AF3CF6"/>
    <w:rsid w:val="00B00910"/>
    <w:rsid w:val="00B01C1C"/>
    <w:rsid w:val="00B021F9"/>
    <w:rsid w:val="00B037BF"/>
    <w:rsid w:val="00B06867"/>
    <w:rsid w:val="00B071DF"/>
    <w:rsid w:val="00B1050E"/>
    <w:rsid w:val="00B10A19"/>
    <w:rsid w:val="00B11157"/>
    <w:rsid w:val="00B11671"/>
    <w:rsid w:val="00B11984"/>
    <w:rsid w:val="00B127DB"/>
    <w:rsid w:val="00B12E69"/>
    <w:rsid w:val="00B134E0"/>
    <w:rsid w:val="00B13C54"/>
    <w:rsid w:val="00B1440C"/>
    <w:rsid w:val="00B15AAA"/>
    <w:rsid w:val="00B161EC"/>
    <w:rsid w:val="00B1724E"/>
    <w:rsid w:val="00B17C72"/>
    <w:rsid w:val="00B20B1A"/>
    <w:rsid w:val="00B20F4B"/>
    <w:rsid w:val="00B21BD1"/>
    <w:rsid w:val="00B22C0B"/>
    <w:rsid w:val="00B243A0"/>
    <w:rsid w:val="00B26C46"/>
    <w:rsid w:val="00B345AF"/>
    <w:rsid w:val="00B34830"/>
    <w:rsid w:val="00B34FCC"/>
    <w:rsid w:val="00B3593C"/>
    <w:rsid w:val="00B35BD0"/>
    <w:rsid w:val="00B4199F"/>
    <w:rsid w:val="00B41B95"/>
    <w:rsid w:val="00B42F37"/>
    <w:rsid w:val="00B4391F"/>
    <w:rsid w:val="00B43D7A"/>
    <w:rsid w:val="00B46D6B"/>
    <w:rsid w:val="00B50C95"/>
    <w:rsid w:val="00B5143F"/>
    <w:rsid w:val="00B52843"/>
    <w:rsid w:val="00B54B5F"/>
    <w:rsid w:val="00B56646"/>
    <w:rsid w:val="00B56FE0"/>
    <w:rsid w:val="00B5753A"/>
    <w:rsid w:val="00B576F8"/>
    <w:rsid w:val="00B60E99"/>
    <w:rsid w:val="00B61318"/>
    <w:rsid w:val="00B614F8"/>
    <w:rsid w:val="00B6163E"/>
    <w:rsid w:val="00B622F1"/>
    <w:rsid w:val="00B62CB1"/>
    <w:rsid w:val="00B63325"/>
    <w:rsid w:val="00B657FD"/>
    <w:rsid w:val="00B66346"/>
    <w:rsid w:val="00B7127D"/>
    <w:rsid w:val="00B71D1B"/>
    <w:rsid w:val="00B723D3"/>
    <w:rsid w:val="00B72B36"/>
    <w:rsid w:val="00B7347F"/>
    <w:rsid w:val="00B738B3"/>
    <w:rsid w:val="00B73E94"/>
    <w:rsid w:val="00B769FC"/>
    <w:rsid w:val="00B77D0F"/>
    <w:rsid w:val="00B81B40"/>
    <w:rsid w:val="00B83094"/>
    <w:rsid w:val="00B833DE"/>
    <w:rsid w:val="00B83881"/>
    <w:rsid w:val="00B85B4D"/>
    <w:rsid w:val="00B86A18"/>
    <w:rsid w:val="00B87844"/>
    <w:rsid w:val="00B87C5C"/>
    <w:rsid w:val="00B90492"/>
    <w:rsid w:val="00B9239A"/>
    <w:rsid w:val="00B92410"/>
    <w:rsid w:val="00B931F1"/>
    <w:rsid w:val="00B934BC"/>
    <w:rsid w:val="00B94175"/>
    <w:rsid w:val="00B94DFD"/>
    <w:rsid w:val="00B952E0"/>
    <w:rsid w:val="00B95774"/>
    <w:rsid w:val="00B962D5"/>
    <w:rsid w:val="00B96716"/>
    <w:rsid w:val="00B967E7"/>
    <w:rsid w:val="00B96BE7"/>
    <w:rsid w:val="00BA06EF"/>
    <w:rsid w:val="00BA28C2"/>
    <w:rsid w:val="00BA2C4B"/>
    <w:rsid w:val="00BA3059"/>
    <w:rsid w:val="00BA34F2"/>
    <w:rsid w:val="00BA59AB"/>
    <w:rsid w:val="00BA6486"/>
    <w:rsid w:val="00BA677C"/>
    <w:rsid w:val="00BB12D2"/>
    <w:rsid w:val="00BB1DED"/>
    <w:rsid w:val="00BB41DB"/>
    <w:rsid w:val="00BB54CE"/>
    <w:rsid w:val="00BC03E7"/>
    <w:rsid w:val="00BC0533"/>
    <w:rsid w:val="00BC19EB"/>
    <w:rsid w:val="00BC1A73"/>
    <w:rsid w:val="00BC2213"/>
    <w:rsid w:val="00BC27EE"/>
    <w:rsid w:val="00BC2C20"/>
    <w:rsid w:val="00BC4555"/>
    <w:rsid w:val="00BD2352"/>
    <w:rsid w:val="00BD2EBE"/>
    <w:rsid w:val="00BD3163"/>
    <w:rsid w:val="00BD3406"/>
    <w:rsid w:val="00BD4301"/>
    <w:rsid w:val="00BE1E3D"/>
    <w:rsid w:val="00BE2845"/>
    <w:rsid w:val="00BE32F2"/>
    <w:rsid w:val="00BE63F5"/>
    <w:rsid w:val="00BE72DD"/>
    <w:rsid w:val="00BE7FDD"/>
    <w:rsid w:val="00BF062A"/>
    <w:rsid w:val="00BF0F30"/>
    <w:rsid w:val="00BF2478"/>
    <w:rsid w:val="00BF2D3F"/>
    <w:rsid w:val="00BF5B80"/>
    <w:rsid w:val="00BF5EC0"/>
    <w:rsid w:val="00BF7895"/>
    <w:rsid w:val="00C0351E"/>
    <w:rsid w:val="00C0358C"/>
    <w:rsid w:val="00C06479"/>
    <w:rsid w:val="00C10521"/>
    <w:rsid w:val="00C11194"/>
    <w:rsid w:val="00C1213A"/>
    <w:rsid w:val="00C123F3"/>
    <w:rsid w:val="00C12D00"/>
    <w:rsid w:val="00C147D8"/>
    <w:rsid w:val="00C150F6"/>
    <w:rsid w:val="00C17011"/>
    <w:rsid w:val="00C17FD4"/>
    <w:rsid w:val="00C20FDD"/>
    <w:rsid w:val="00C21898"/>
    <w:rsid w:val="00C2307C"/>
    <w:rsid w:val="00C24122"/>
    <w:rsid w:val="00C242A6"/>
    <w:rsid w:val="00C24E51"/>
    <w:rsid w:val="00C25910"/>
    <w:rsid w:val="00C2697A"/>
    <w:rsid w:val="00C27BAE"/>
    <w:rsid w:val="00C30D11"/>
    <w:rsid w:val="00C30F95"/>
    <w:rsid w:val="00C34898"/>
    <w:rsid w:val="00C358F3"/>
    <w:rsid w:val="00C35A3B"/>
    <w:rsid w:val="00C37479"/>
    <w:rsid w:val="00C41E54"/>
    <w:rsid w:val="00C43302"/>
    <w:rsid w:val="00C44E1F"/>
    <w:rsid w:val="00C4636F"/>
    <w:rsid w:val="00C464D2"/>
    <w:rsid w:val="00C47462"/>
    <w:rsid w:val="00C475C6"/>
    <w:rsid w:val="00C47957"/>
    <w:rsid w:val="00C507EE"/>
    <w:rsid w:val="00C51DF5"/>
    <w:rsid w:val="00C51E50"/>
    <w:rsid w:val="00C5249E"/>
    <w:rsid w:val="00C524E9"/>
    <w:rsid w:val="00C5278A"/>
    <w:rsid w:val="00C56D93"/>
    <w:rsid w:val="00C56F75"/>
    <w:rsid w:val="00C5747E"/>
    <w:rsid w:val="00C6066B"/>
    <w:rsid w:val="00C623AD"/>
    <w:rsid w:val="00C64758"/>
    <w:rsid w:val="00C661C4"/>
    <w:rsid w:val="00C66539"/>
    <w:rsid w:val="00C7002A"/>
    <w:rsid w:val="00C7444D"/>
    <w:rsid w:val="00C75974"/>
    <w:rsid w:val="00C76FFF"/>
    <w:rsid w:val="00C771AC"/>
    <w:rsid w:val="00C77406"/>
    <w:rsid w:val="00C77636"/>
    <w:rsid w:val="00C81CDD"/>
    <w:rsid w:val="00C82080"/>
    <w:rsid w:val="00C8240C"/>
    <w:rsid w:val="00C848ED"/>
    <w:rsid w:val="00C84DD8"/>
    <w:rsid w:val="00C86728"/>
    <w:rsid w:val="00C86FE5"/>
    <w:rsid w:val="00C91EDF"/>
    <w:rsid w:val="00C92042"/>
    <w:rsid w:val="00C92470"/>
    <w:rsid w:val="00C9291F"/>
    <w:rsid w:val="00C93C1F"/>
    <w:rsid w:val="00C94566"/>
    <w:rsid w:val="00C948FB"/>
    <w:rsid w:val="00C94966"/>
    <w:rsid w:val="00C94F00"/>
    <w:rsid w:val="00C951E9"/>
    <w:rsid w:val="00C95BBE"/>
    <w:rsid w:val="00C974D7"/>
    <w:rsid w:val="00CA08E8"/>
    <w:rsid w:val="00CA15B5"/>
    <w:rsid w:val="00CA226D"/>
    <w:rsid w:val="00CA5AA1"/>
    <w:rsid w:val="00CA6E97"/>
    <w:rsid w:val="00CA7686"/>
    <w:rsid w:val="00CB119C"/>
    <w:rsid w:val="00CB1224"/>
    <w:rsid w:val="00CB2404"/>
    <w:rsid w:val="00CB2472"/>
    <w:rsid w:val="00CB2ECF"/>
    <w:rsid w:val="00CB48C0"/>
    <w:rsid w:val="00CB53A6"/>
    <w:rsid w:val="00CB5917"/>
    <w:rsid w:val="00CB69CA"/>
    <w:rsid w:val="00CC1F48"/>
    <w:rsid w:val="00CC3749"/>
    <w:rsid w:val="00CC3D60"/>
    <w:rsid w:val="00CC4634"/>
    <w:rsid w:val="00CC4BDE"/>
    <w:rsid w:val="00CC73D2"/>
    <w:rsid w:val="00CC78E6"/>
    <w:rsid w:val="00CC7DAB"/>
    <w:rsid w:val="00CD0329"/>
    <w:rsid w:val="00CD4032"/>
    <w:rsid w:val="00CD4070"/>
    <w:rsid w:val="00CD57FA"/>
    <w:rsid w:val="00CE2154"/>
    <w:rsid w:val="00CE2299"/>
    <w:rsid w:val="00CE4567"/>
    <w:rsid w:val="00CE562F"/>
    <w:rsid w:val="00CE66F3"/>
    <w:rsid w:val="00CE7023"/>
    <w:rsid w:val="00CE7ECA"/>
    <w:rsid w:val="00CF0ECC"/>
    <w:rsid w:val="00CF113E"/>
    <w:rsid w:val="00CF14C7"/>
    <w:rsid w:val="00CF3367"/>
    <w:rsid w:val="00CF344E"/>
    <w:rsid w:val="00CF3981"/>
    <w:rsid w:val="00CF4A8A"/>
    <w:rsid w:val="00CF507C"/>
    <w:rsid w:val="00CF550A"/>
    <w:rsid w:val="00CF6FC4"/>
    <w:rsid w:val="00CF7B44"/>
    <w:rsid w:val="00D000F2"/>
    <w:rsid w:val="00D01319"/>
    <w:rsid w:val="00D030D7"/>
    <w:rsid w:val="00D03672"/>
    <w:rsid w:val="00D046AD"/>
    <w:rsid w:val="00D06CB8"/>
    <w:rsid w:val="00D07117"/>
    <w:rsid w:val="00D10141"/>
    <w:rsid w:val="00D11811"/>
    <w:rsid w:val="00D14141"/>
    <w:rsid w:val="00D14CA5"/>
    <w:rsid w:val="00D17C98"/>
    <w:rsid w:val="00D201DD"/>
    <w:rsid w:val="00D209ED"/>
    <w:rsid w:val="00D22C27"/>
    <w:rsid w:val="00D22E99"/>
    <w:rsid w:val="00D23291"/>
    <w:rsid w:val="00D23DB4"/>
    <w:rsid w:val="00D24092"/>
    <w:rsid w:val="00D24884"/>
    <w:rsid w:val="00D253CE"/>
    <w:rsid w:val="00D25F03"/>
    <w:rsid w:val="00D27CF7"/>
    <w:rsid w:val="00D3090F"/>
    <w:rsid w:val="00D31F39"/>
    <w:rsid w:val="00D32290"/>
    <w:rsid w:val="00D33259"/>
    <w:rsid w:val="00D344D4"/>
    <w:rsid w:val="00D35CD1"/>
    <w:rsid w:val="00D35F28"/>
    <w:rsid w:val="00D36A9D"/>
    <w:rsid w:val="00D379E8"/>
    <w:rsid w:val="00D37AF0"/>
    <w:rsid w:val="00D40B66"/>
    <w:rsid w:val="00D41E6A"/>
    <w:rsid w:val="00D435C6"/>
    <w:rsid w:val="00D44C1B"/>
    <w:rsid w:val="00D45527"/>
    <w:rsid w:val="00D457C6"/>
    <w:rsid w:val="00D45E2E"/>
    <w:rsid w:val="00D460A4"/>
    <w:rsid w:val="00D46A15"/>
    <w:rsid w:val="00D47189"/>
    <w:rsid w:val="00D47F0E"/>
    <w:rsid w:val="00D52FF6"/>
    <w:rsid w:val="00D53026"/>
    <w:rsid w:val="00D53209"/>
    <w:rsid w:val="00D53E19"/>
    <w:rsid w:val="00D5407A"/>
    <w:rsid w:val="00D549BD"/>
    <w:rsid w:val="00D5518C"/>
    <w:rsid w:val="00D5700C"/>
    <w:rsid w:val="00D57D44"/>
    <w:rsid w:val="00D607A6"/>
    <w:rsid w:val="00D63441"/>
    <w:rsid w:val="00D64E38"/>
    <w:rsid w:val="00D66BC1"/>
    <w:rsid w:val="00D66FF7"/>
    <w:rsid w:val="00D6718C"/>
    <w:rsid w:val="00D72E4E"/>
    <w:rsid w:val="00D73295"/>
    <w:rsid w:val="00D7379B"/>
    <w:rsid w:val="00D75B3B"/>
    <w:rsid w:val="00D763C1"/>
    <w:rsid w:val="00D809AF"/>
    <w:rsid w:val="00D81CF5"/>
    <w:rsid w:val="00D81F33"/>
    <w:rsid w:val="00D82072"/>
    <w:rsid w:val="00D82E82"/>
    <w:rsid w:val="00D8378B"/>
    <w:rsid w:val="00D83AC9"/>
    <w:rsid w:val="00D83C8F"/>
    <w:rsid w:val="00D863FE"/>
    <w:rsid w:val="00D876A9"/>
    <w:rsid w:val="00D91862"/>
    <w:rsid w:val="00D92ABE"/>
    <w:rsid w:val="00D934B9"/>
    <w:rsid w:val="00D9460C"/>
    <w:rsid w:val="00D9480E"/>
    <w:rsid w:val="00D96A24"/>
    <w:rsid w:val="00D971CE"/>
    <w:rsid w:val="00D9771F"/>
    <w:rsid w:val="00DA1EE2"/>
    <w:rsid w:val="00DA7A9D"/>
    <w:rsid w:val="00DB224C"/>
    <w:rsid w:val="00DB3DDD"/>
    <w:rsid w:val="00DB4B0B"/>
    <w:rsid w:val="00DB50D0"/>
    <w:rsid w:val="00DB559B"/>
    <w:rsid w:val="00DB62B8"/>
    <w:rsid w:val="00DB63D8"/>
    <w:rsid w:val="00DB64D7"/>
    <w:rsid w:val="00DB70FA"/>
    <w:rsid w:val="00DB7B75"/>
    <w:rsid w:val="00DC1A56"/>
    <w:rsid w:val="00DC1AD8"/>
    <w:rsid w:val="00DC1EE3"/>
    <w:rsid w:val="00DC6C08"/>
    <w:rsid w:val="00DC6CCB"/>
    <w:rsid w:val="00DC7F53"/>
    <w:rsid w:val="00DD0F69"/>
    <w:rsid w:val="00DD17C2"/>
    <w:rsid w:val="00DD2FCF"/>
    <w:rsid w:val="00DD3932"/>
    <w:rsid w:val="00DD41DE"/>
    <w:rsid w:val="00DD46B7"/>
    <w:rsid w:val="00DD4C6A"/>
    <w:rsid w:val="00DD5180"/>
    <w:rsid w:val="00DD648B"/>
    <w:rsid w:val="00DD7576"/>
    <w:rsid w:val="00DE08BF"/>
    <w:rsid w:val="00DE207A"/>
    <w:rsid w:val="00DE2F6D"/>
    <w:rsid w:val="00DE484B"/>
    <w:rsid w:val="00DE5A32"/>
    <w:rsid w:val="00DE6B01"/>
    <w:rsid w:val="00DE6F7B"/>
    <w:rsid w:val="00DF02AD"/>
    <w:rsid w:val="00DF02C0"/>
    <w:rsid w:val="00DF2774"/>
    <w:rsid w:val="00DF34C1"/>
    <w:rsid w:val="00DF4B3C"/>
    <w:rsid w:val="00DF582E"/>
    <w:rsid w:val="00DF729C"/>
    <w:rsid w:val="00DF7478"/>
    <w:rsid w:val="00E013DE"/>
    <w:rsid w:val="00E01451"/>
    <w:rsid w:val="00E017D3"/>
    <w:rsid w:val="00E0197D"/>
    <w:rsid w:val="00E01BDC"/>
    <w:rsid w:val="00E0210C"/>
    <w:rsid w:val="00E03E1F"/>
    <w:rsid w:val="00E040ED"/>
    <w:rsid w:val="00E04763"/>
    <w:rsid w:val="00E04897"/>
    <w:rsid w:val="00E04F1C"/>
    <w:rsid w:val="00E05098"/>
    <w:rsid w:val="00E05E56"/>
    <w:rsid w:val="00E07D2E"/>
    <w:rsid w:val="00E1073B"/>
    <w:rsid w:val="00E108DC"/>
    <w:rsid w:val="00E11212"/>
    <w:rsid w:val="00E1156E"/>
    <w:rsid w:val="00E128D8"/>
    <w:rsid w:val="00E146ED"/>
    <w:rsid w:val="00E150EF"/>
    <w:rsid w:val="00E152BE"/>
    <w:rsid w:val="00E159FC"/>
    <w:rsid w:val="00E17B2F"/>
    <w:rsid w:val="00E21264"/>
    <w:rsid w:val="00E21445"/>
    <w:rsid w:val="00E22FC2"/>
    <w:rsid w:val="00E2482C"/>
    <w:rsid w:val="00E254D2"/>
    <w:rsid w:val="00E25D44"/>
    <w:rsid w:val="00E25D61"/>
    <w:rsid w:val="00E270DA"/>
    <w:rsid w:val="00E2743E"/>
    <w:rsid w:val="00E2757B"/>
    <w:rsid w:val="00E30AB8"/>
    <w:rsid w:val="00E3149A"/>
    <w:rsid w:val="00E32159"/>
    <w:rsid w:val="00E323DE"/>
    <w:rsid w:val="00E32D66"/>
    <w:rsid w:val="00E33487"/>
    <w:rsid w:val="00E36310"/>
    <w:rsid w:val="00E36BD0"/>
    <w:rsid w:val="00E37955"/>
    <w:rsid w:val="00E418E7"/>
    <w:rsid w:val="00E43797"/>
    <w:rsid w:val="00E43A5D"/>
    <w:rsid w:val="00E44AF5"/>
    <w:rsid w:val="00E45623"/>
    <w:rsid w:val="00E45695"/>
    <w:rsid w:val="00E467C8"/>
    <w:rsid w:val="00E5245D"/>
    <w:rsid w:val="00E53460"/>
    <w:rsid w:val="00E555D2"/>
    <w:rsid w:val="00E56C7D"/>
    <w:rsid w:val="00E57335"/>
    <w:rsid w:val="00E602F8"/>
    <w:rsid w:val="00E617DE"/>
    <w:rsid w:val="00E61C1B"/>
    <w:rsid w:val="00E6442C"/>
    <w:rsid w:val="00E65288"/>
    <w:rsid w:val="00E666C2"/>
    <w:rsid w:val="00E67E9B"/>
    <w:rsid w:val="00E72518"/>
    <w:rsid w:val="00E727DD"/>
    <w:rsid w:val="00E751C0"/>
    <w:rsid w:val="00E75290"/>
    <w:rsid w:val="00E80322"/>
    <w:rsid w:val="00E80B52"/>
    <w:rsid w:val="00E81385"/>
    <w:rsid w:val="00E81D92"/>
    <w:rsid w:val="00E86183"/>
    <w:rsid w:val="00E906C6"/>
    <w:rsid w:val="00E90E3A"/>
    <w:rsid w:val="00E92002"/>
    <w:rsid w:val="00E920AB"/>
    <w:rsid w:val="00E92BFF"/>
    <w:rsid w:val="00E92C00"/>
    <w:rsid w:val="00E949E9"/>
    <w:rsid w:val="00E95D9D"/>
    <w:rsid w:val="00E9712B"/>
    <w:rsid w:val="00EA0211"/>
    <w:rsid w:val="00EA0BE4"/>
    <w:rsid w:val="00EA1520"/>
    <w:rsid w:val="00EA415B"/>
    <w:rsid w:val="00EA4F40"/>
    <w:rsid w:val="00EA5689"/>
    <w:rsid w:val="00EA5B45"/>
    <w:rsid w:val="00EB0B5E"/>
    <w:rsid w:val="00EB1FCA"/>
    <w:rsid w:val="00EB25B6"/>
    <w:rsid w:val="00EB291B"/>
    <w:rsid w:val="00EB33BD"/>
    <w:rsid w:val="00EB34C9"/>
    <w:rsid w:val="00EB3FB0"/>
    <w:rsid w:val="00EB4039"/>
    <w:rsid w:val="00EB665D"/>
    <w:rsid w:val="00EB6897"/>
    <w:rsid w:val="00EB6CF2"/>
    <w:rsid w:val="00EC107C"/>
    <w:rsid w:val="00EC1BB2"/>
    <w:rsid w:val="00EC24BE"/>
    <w:rsid w:val="00EC276F"/>
    <w:rsid w:val="00EC2B00"/>
    <w:rsid w:val="00EC3099"/>
    <w:rsid w:val="00EC50EA"/>
    <w:rsid w:val="00EC5772"/>
    <w:rsid w:val="00EC7A54"/>
    <w:rsid w:val="00ED363C"/>
    <w:rsid w:val="00ED499F"/>
    <w:rsid w:val="00ED51D2"/>
    <w:rsid w:val="00ED6F1A"/>
    <w:rsid w:val="00ED711E"/>
    <w:rsid w:val="00ED72ED"/>
    <w:rsid w:val="00ED7668"/>
    <w:rsid w:val="00ED7857"/>
    <w:rsid w:val="00ED7A78"/>
    <w:rsid w:val="00ED7AD0"/>
    <w:rsid w:val="00ED7D1A"/>
    <w:rsid w:val="00EE2F80"/>
    <w:rsid w:val="00EE3259"/>
    <w:rsid w:val="00EE3583"/>
    <w:rsid w:val="00EE4166"/>
    <w:rsid w:val="00EE4BFF"/>
    <w:rsid w:val="00EE524C"/>
    <w:rsid w:val="00EE591F"/>
    <w:rsid w:val="00EE7F95"/>
    <w:rsid w:val="00EF093E"/>
    <w:rsid w:val="00EF242B"/>
    <w:rsid w:val="00EF3A26"/>
    <w:rsid w:val="00EF4F85"/>
    <w:rsid w:val="00EF5EE5"/>
    <w:rsid w:val="00EF62B0"/>
    <w:rsid w:val="00EF7653"/>
    <w:rsid w:val="00EF7855"/>
    <w:rsid w:val="00F00EB8"/>
    <w:rsid w:val="00F01ADB"/>
    <w:rsid w:val="00F02C55"/>
    <w:rsid w:val="00F02F9E"/>
    <w:rsid w:val="00F030D3"/>
    <w:rsid w:val="00F030E2"/>
    <w:rsid w:val="00F033B1"/>
    <w:rsid w:val="00F04370"/>
    <w:rsid w:val="00F04AE9"/>
    <w:rsid w:val="00F05521"/>
    <w:rsid w:val="00F058C7"/>
    <w:rsid w:val="00F05D82"/>
    <w:rsid w:val="00F06CB8"/>
    <w:rsid w:val="00F116F7"/>
    <w:rsid w:val="00F124DB"/>
    <w:rsid w:val="00F128A2"/>
    <w:rsid w:val="00F132A6"/>
    <w:rsid w:val="00F13A64"/>
    <w:rsid w:val="00F13F1A"/>
    <w:rsid w:val="00F16FF3"/>
    <w:rsid w:val="00F21083"/>
    <w:rsid w:val="00F2118C"/>
    <w:rsid w:val="00F21C1B"/>
    <w:rsid w:val="00F21C38"/>
    <w:rsid w:val="00F2388F"/>
    <w:rsid w:val="00F264AF"/>
    <w:rsid w:val="00F26D9F"/>
    <w:rsid w:val="00F27B51"/>
    <w:rsid w:val="00F3340A"/>
    <w:rsid w:val="00F3377A"/>
    <w:rsid w:val="00F34146"/>
    <w:rsid w:val="00F34B21"/>
    <w:rsid w:val="00F35A61"/>
    <w:rsid w:val="00F36E88"/>
    <w:rsid w:val="00F37F82"/>
    <w:rsid w:val="00F42629"/>
    <w:rsid w:val="00F44457"/>
    <w:rsid w:val="00F44885"/>
    <w:rsid w:val="00F45626"/>
    <w:rsid w:val="00F4604E"/>
    <w:rsid w:val="00F464EA"/>
    <w:rsid w:val="00F47E43"/>
    <w:rsid w:val="00F51EBD"/>
    <w:rsid w:val="00F5270A"/>
    <w:rsid w:val="00F536E0"/>
    <w:rsid w:val="00F53CEC"/>
    <w:rsid w:val="00F6126F"/>
    <w:rsid w:val="00F64ADF"/>
    <w:rsid w:val="00F653D6"/>
    <w:rsid w:val="00F66345"/>
    <w:rsid w:val="00F667EF"/>
    <w:rsid w:val="00F67068"/>
    <w:rsid w:val="00F71584"/>
    <w:rsid w:val="00F7381A"/>
    <w:rsid w:val="00F73DC6"/>
    <w:rsid w:val="00F73EF3"/>
    <w:rsid w:val="00F75451"/>
    <w:rsid w:val="00F7680E"/>
    <w:rsid w:val="00F77DD1"/>
    <w:rsid w:val="00F82A39"/>
    <w:rsid w:val="00F83B0A"/>
    <w:rsid w:val="00F84556"/>
    <w:rsid w:val="00F84C33"/>
    <w:rsid w:val="00F8523D"/>
    <w:rsid w:val="00F872C5"/>
    <w:rsid w:val="00F90133"/>
    <w:rsid w:val="00F90D5C"/>
    <w:rsid w:val="00F918D5"/>
    <w:rsid w:val="00F92B64"/>
    <w:rsid w:val="00F93737"/>
    <w:rsid w:val="00F93E0A"/>
    <w:rsid w:val="00F94AE5"/>
    <w:rsid w:val="00F96000"/>
    <w:rsid w:val="00F968E7"/>
    <w:rsid w:val="00F97A9E"/>
    <w:rsid w:val="00FA238A"/>
    <w:rsid w:val="00FA322F"/>
    <w:rsid w:val="00FA3338"/>
    <w:rsid w:val="00FA48D2"/>
    <w:rsid w:val="00FA5390"/>
    <w:rsid w:val="00FA7BD6"/>
    <w:rsid w:val="00FB2EEA"/>
    <w:rsid w:val="00FB37B3"/>
    <w:rsid w:val="00FB4A98"/>
    <w:rsid w:val="00FB51A9"/>
    <w:rsid w:val="00FB544D"/>
    <w:rsid w:val="00FB646B"/>
    <w:rsid w:val="00FB748D"/>
    <w:rsid w:val="00FB74AB"/>
    <w:rsid w:val="00FB7A66"/>
    <w:rsid w:val="00FC3485"/>
    <w:rsid w:val="00FC3974"/>
    <w:rsid w:val="00FC497D"/>
    <w:rsid w:val="00FC52DC"/>
    <w:rsid w:val="00FC715C"/>
    <w:rsid w:val="00FD23A2"/>
    <w:rsid w:val="00FD333A"/>
    <w:rsid w:val="00FD4ED7"/>
    <w:rsid w:val="00FD586C"/>
    <w:rsid w:val="00FD58A6"/>
    <w:rsid w:val="00FD5C19"/>
    <w:rsid w:val="00FD72F1"/>
    <w:rsid w:val="00FE2754"/>
    <w:rsid w:val="00FE3724"/>
    <w:rsid w:val="00FE425B"/>
    <w:rsid w:val="00FE590E"/>
    <w:rsid w:val="00FE6023"/>
    <w:rsid w:val="00FE6850"/>
    <w:rsid w:val="00FE6A73"/>
    <w:rsid w:val="00FE7171"/>
    <w:rsid w:val="00FE74D7"/>
    <w:rsid w:val="00FE78D2"/>
    <w:rsid w:val="00FF06AE"/>
    <w:rsid w:val="00FF24EF"/>
    <w:rsid w:val="00FF2782"/>
    <w:rsid w:val="00FF2788"/>
    <w:rsid w:val="00FF2ADC"/>
    <w:rsid w:val="00FF2C70"/>
    <w:rsid w:val="00FF478E"/>
    <w:rsid w:val="00FF4917"/>
    <w:rsid w:val="00FF4D62"/>
    <w:rsid w:val="00FF7200"/>
    <w:rsid w:val="00FF7C26"/>
    <w:rsid w:val="00FF7F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9CE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EC5"/>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CE66F3"/>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US" w:eastAsia="en-US"/>
    </w:rPr>
  </w:style>
  <w:style w:type="paragraph" w:styleId="2">
    <w:name w:val="heading 2"/>
    <w:basedOn w:val="a"/>
    <w:next w:val="a"/>
    <w:link w:val="20"/>
    <w:uiPriority w:val="9"/>
    <w:unhideWhenUsed/>
    <w:qFormat/>
    <w:rsid w:val="00EA4F40"/>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eastAsia="en-US"/>
    </w:rPr>
  </w:style>
  <w:style w:type="paragraph" w:styleId="3">
    <w:name w:val="heading 3"/>
    <w:basedOn w:val="a"/>
    <w:next w:val="a"/>
    <w:link w:val="30"/>
    <w:uiPriority w:val="9"/>
    <w:unhideWhenUsed/>
    <w:qFormat/>
    <w:rsid w:val="00EA4F40"/>
    <w:pPr>
      <w:keepNext/>
      <w:keepLines/>
      <w:spacing w:before="40" w:line="259" w:lineRule="auto"/>
      <w:outlineLvl w:val="2"/>
    </w:pPr>
    <w:rPr>
      <w:rFonts w:asciiTheme="majorHAnsi" w:eastAsiaTheme="majorEastAsia" w:hAnsiTheme="majorHAnsi" w:cstheme="majorBidi"/>
      <w:color w:val="1F3763" w:themeColor="accent1" w:themeShade="7F"/>
      <w:lang w:val="en-US" w:eastAsia="en-US"/>
    </w:rPr>
  </w:style>
  <w:style w:type="paragraph" w:styleId="4">
    <w:name w:val="heading 4"/>
    <w:basedOn w:val="a"/>
    <w:next w:val="a"/>
    <w:link w:val="40"/>
    <w:uiPriority w:val="9"/>
    <w:semiHidden/>
    <w:unhideWhenUsed/>
    <w:qFormat/>
    <w:rsid w:val="00F128A2"/>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435C6"/>
    <w:pPr>
      <w:spacing w:after="0" w:line="240" w:lineRule="auto"/>
    </w:pPr>
    <w:rPr>
      <w:color w:val="44546A" w:themeColor="text2"/>
      <w:sz w:val="20"/>
      <w:szCs w:val="20"/>
    </w:rPr>
  </w:style>
  <w:style w:type="paragraph" w:styleId="a4">
    <w:name w:val="header"/>
    <w:basedOn w:val="a"/>
    <w:link w:val="a5"/>
    <w:uiPriority w:val="99"/>
    <w:unhideWhenUsed/>
    <w:rsid w:val="000F6854"/>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a5">
    <w:name w:val="Верхний колонтитул Знак"/>
    <w:basedOn w:val="a0"/>
    <w:link w:val="a4"/>
    <w:uiPriority w:val="99"/>
    <w:rsid w:val="000F6854"/>
  </w:style>
  <w:style w:type="paragraph" w:styleId="a6">
    <w:name w:val="footer"/>
    <w:basedOn w:val="a"/>
    <w:link w:val="a7"/>
    <w:uiPriority w:val="99"/>
    <w:unhideWhenUsed/>
    <w:rsid w:val="000F6854"/>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a7">
    <w:name w:val="Нижний колонтитул Знак"/>
    <w:basedOn w:val="a0"/>
    <w:link w:val="a6"/>
    <w:uiPriority w:val="99"/>
    <w:rsid w:val="000F6854"/>
  </w:style>
  <w:style w:type="character" w:customStyle="1" w:styleId="e24kjd">
    <w:name w:val="e24kjd"/>
    <w:basedOn w:val="a0"/>
    <w:rsid w:val="003C527A"/>
  </w:style>
  <w:style w:type="character" w:customStyle="1" w:styleId="10">
    <w:name w:val="Заголовок 1 Знак"/>
    <w:basedOn w:val="a0"/>
    <w:link w:val="1"/>
    <w:uiPriority w:val="9"/>
    <w:rsid w:val="00CE66F3"/>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EA4F40"/>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EA4F40"/>
    <w:rPr>
      <w:rFonts w:asciiTheme="majorHAnsi" w:eastAsiaTheme="majorEastAsia" w:hAnsiTheme="majorHAnsi" w:cstheme="majorBidi"/>
      <w:color w:val="1F3763" w:themeColor="accent1" w:themeShade="7F"/>
      <w:sz w:val="24"/>
      <w:szCs w:val="24"/>
    </w:rPr>
  </w:style>
  <w:style w:type="paragraph" w:styleId="a8">
    <w:name w:val="TOC Heading"/>
    <w:basedOn w:val="1"/>
    <w:next w:val="a"/>
    <w:uiPriority w:val="39"/>
    <w:unhideWhenUsed/>
    <w:qFormat/>
    <w:rsid w:val="00EA4F40"/>
    <w:pPr>
      <w:outlineLvl w:val="9"/>
    </w:pPr>
  </w:style>
  <w:style w:type="paragraph" w:styleId="11">
    <w:name w:val="toc 1"/>
    <w:basedOn w:val="a"/>
    <w:next w:val="a"/>
    <w:autoRedefine/>
    <w:uiPriority w:val="39"/>
    <w:unhideWhenUsed/>
    <w:rsid w:val="00EA4F40"/>
    <w:pPr>
      <w:spacing w:after="100" w:line="259" w:lineRule="auto"/>
    </w:pPr>
    <w:rPr>
      <w:rFonts w:asciiTheme="minorHAnsi" w:eastAsiaTheme="minorHAnsi" w:hAnsiTheme="minorHAnsi" w:cstheme="minorBidi"/>
      <w:sz w:val="22"/>
      <w:szCs w:val="22"/>
      <w:lang w:val="en-US" w:eastAsia="en-US"/>
    </w:rPr>
  </w:style>
  <w:style w:type="paragraph" w:styleId="21">
    <w:name w:val="toc 2"/>
    <w:basedOn w:val="a"/>
    <w:next w:val="a"/>
    <w:autoRedefine/>
    <w:uiPriority w:val="39"/>
    <w:unhideWhenUsed/>
    <w:rsid w:val="00EA4F40"/>
    <w:pPr>
      <w:spacing w:after="100" w:line="259" w:lineRule="auto"/>
      <w:ind w:left="220"/>
    </w:pPr>
    <w:rPr>
      <w:rFonts w:asciiTheme="minorHAnsi" w:eastAsiaTheme="minorHAnsi" w:hAnsiTheme="minorHAnsi" w:cstheme="minorBidi"/>
      <w:sz w:val="22"/>
      <w:szCs w:val="22"/>
      <w:lang w:val="en-US" w:eastAsia="en-US"/>
    </w:rPr>
  </w:style>
  <w:style w:type="paragraph" w:styleId="31">
    <w:name w:val="toc 3"/>
    <w:basedOn w:val="a"/>
    <w:next w:val="a"/>
    <w:autoRedefine/>
    <w:uiPriority w:val="39"/>
    <w:unhideWhenUsed/>
    <w:rsid w:val="00EA4F40"/>
    <w:pPr>
      <w:spacing w:after="100" w:line="259" w:lineRule="auto"/>
      <w:ind w:left="440"/>
    </w:pPr>
    <w:rPr>
      <w:rFonts w:asciiTheme="minorHAnsi" w:eastAsiaTheme="minorHAnsi" w:hAnsiTheme="minorHAnsi" w:cstheme="minorBidi"/>
      <w:sz w:val="22"/>
      <w:szCs w:val="22"/>
      <w:lang w:val="en-US" w:eastAsia="en-US"/>
    </w:rPr>
  </w:style>
  <w:style w:type="paragraph" w:styleId="41">
    <w:name w:val="toc 4"/>
    <w:basedOn w:val="a"/>
    <w:next w:val="a"/>
    <w:autoRedefine/>
    <w:uiPriority w:val="39"/>
    <w:unhideWhenUsed/>
    <w:rsid w:val="00EA4F40"/>
    <w:pPr>
      <w:spacing w:after="100" w:line="259" w:lineRule="auto"/>
      <w:ind w:left="660"/>
    </w:pPr>
    <w:rPr>
      <w:rFonts w:asciiTheme="minorHAnsi" w:eastAsiaTheme="minorEastAsia" w:hAnsiTheme="minorHAnsi" w:cstheme="minorBidi"/>
      <w:sz w:val="22"/>
      <w:szCs w:val="22"/>
      <w:lang w:val="en-US" w:eastAsia="en-US"/>
    </w:rPr>
  </w:style>
  <w:style w:type="paragraph" w:styleId="5">
    <w:name w:val="toc 5"/>
    <w:basedOn w:val="a"/>
    <w:next w:val="a"/>
    <w:autoRedefine/>
    <w:uiPriority w:val="39"/>
    <w:unhideWhenUsed/>
    <w:rsid w:val="00EA4F40"/>
    <w:pPr>
      <w:spacing w:after="100" w:line="259" w:lineRule="auto"/>
      <w:ind w:left="880"/>
    </w:pPr>
    <w:rPr>
      <w:rFonts w:asciiTheme="minorHAnsi" w:eastAsiaTheme="minorEastAsia" w:hAnsiTheme="minorHAnsi" w:cstheme="minorBidi"/>
      <w:sz w:val="22"/>
      <w:szCs w:val="22"/>
      <w:lang w:val="en-US" w:eastAsia="en-US"/>
    </w:rPr>
  </w:style>
  <w:style w:type="paragraph" w:styleId="6">
    <w:name w:val="toc 6"/>
    <w:basedOn w:val="a"/>
    <w:next w:val="a"/>
    <w:autoRedefine/>
    <w:uiPriority w:val="39"/>
    <w:unhideWhenUsed/>
    <w:rsid w:val="00EA4F40"/>
    <w:pPr>
      <w:spacing w:after="100" w:line="259" w:lineRule="auto"/>
      <w:ind w:left="1100"/>
    </w:pPr>
    <w:rPr>
      <w:rFonts w:asciiTheme="minorHAnsi" w:eastAsiaTheme="minorEastAsia" w:hAnsiTheme="minorHAnsi" w:cstheme="minorBidi"/>
      <w:sz w:val="22"/>
      <w:szCs w:val="22"/>
      <w:lang w:val="en-US" w:eastAsia="en-US"/>
    </w:rPr>
  </w:style>
  <w:style w:type="paragraph" w:styleId="7">
    <w:name w:val="toc 7"/>
    <w:basedOn w:val="a"/>
    <w:next w:val="a"/>
    <w:autoRedefine/>
    <w:uiPriority w:val="39"/>
    <w:unhideWhenUsed/>
    <w:rsid w:val="00EA4F40"/>
    <w:pPr>
      <w:spacing w:after="100" w:line="259" w:lineRule="auto"/>
      <w:ind w:left="1320"/>
    </w:pPr>
    <w:rPr>
      <w:rFonts w:asciiTheme="minorHAnsi" w:eastAsiaTheme="minorEastAsia" w:hAnsiTheme="minorHAnsi" w:cstheme="minorBidi"/>
      <w:sz w:val="22"/>
      <w:szCs w:val="22"/>
      <w:lang w:val="en-US" w:eastAsia="en-US"/>
    </w:rPr>
  </w:style>
  <w:style w:type="paragraph" w:styleId="8">
    <w:name w:val="toc 8"/>
    <w:basedOn w:val="a"/>
    <w:next w:val="a"/>
    <w:autoRedefine/>
    <w:uiPriority w:val="39"/>
    <w:unhideWhenUsed/>
    <w:rsid w:val="00EA4F40"/>
    <w:pPr>
      <w:spacing w:after="100" w:line="259" w:lineRule="auto"/>
      <w:ind w:left="1540"/>
    </w:pPr>
    <w:rPr>
      <w:rFonts w:asciiTheme="minorHAnsi" w:eastAsiaTheme="minorEastAsia" w:hAnsiTheme="minorHAnsi" w:cstheme="minorBidi"/>
      <w:sz w:val="22"/>
      <w:szCs w:val="22"/>
      <w:lang w:val="en-US" w:eastAsia="en-US"/>
    </w:rPr>
  </w:style>
  <w:style w:type="paragraph" w:styleId="9">
    <w:name w:val="toc 9"/>
    <w:basedOn w:val="a"/>
    <w:next w:val="a"/>
    <w:autoRedefine/>
    <w:uiPriority w:val="39"/>
    <w:unhideWhenUsed/>
    <w:rsid w:val="00EA4F40"/>
    <w:pPr>
      <w:spacing w:after="100" w:line="259" w:lineRule="auto"/>
      <w:ind w:left="1760"/>
    </w:pPr>
    <w:rPr>
      <w:rFonts w:asciiTheme="minorHAnsi" w:eastAsiaTheme="minorEastAsia" w:hAnsiTheme="minorHAnsi" w:cstheme="minorBidi"/>
      <w:sz w:val="22"/>
      <w:szCs w:val="22"/>
      <w:lang w:val="en-US" w:eastAsia="en-US"/>
    </w:rPr>
  </w:style>
  <w:style w:type="character" w:styleId="a9">
    <w:name w:val="Hyperlink"/>
    <w:basedOn w:val="a0"/>
    <w:uiPriority w:val="99"/>
    <w:unhideWhenUsed/>
    <w:rsid w:val="00EA4F40"/>
    <w:rPr>
      <w:color w:val="0563C1" w:themeColor="hyperlink"/>
      <w:u w:val="single"/>
    </w:rPr>
  </w:style>
  <w:style w:type="character" w:customStyle="1" w:styleId="12">
    <w:name w:val="Неразрешенное упоминание1"/>
    <w:basedOn w:val="a0"/>
    <w:uiPriority w:val="99"/>
    <w:semiHidden/>
    <w:unhideWhenUsed/>
    <w:rsid w:val="00EA4F40"/>
    <w:rPr>
      <w:color w:val="605E5C"/>
      <w:shd w:val="clear" w:color="auto" w:fill="E1DFDD"/>
    </w:rPr>
  </w:style>
  <w:style w:type="character" w:customStyle="1" w:styleId="tlid-translation">
    <w:name w:val="tlid-translation"/>
    <w:basedOn w:val="a0"/>
    <w:rsid w:val="00077D25"/>
  </w:style>
  <w:style w:type="paragraph" w:styleId="aa">
    <w:name w:val="List Paragraph"/>
    <w:basedOn w:val="a"/>
    <w:uiPriority w:val="34"/>
    <w:qFormat/>
    <w:rsid w:val="00EC107C"/>
    <w:pPr>
      <w:spacing w:after="200" w:line="276" w:lineRule="auto"/>
      <w:ind w:left="720"/>
      <w:contextualSpacing/>
    </w:pPr>
    <w:rPr>
      <w:rFonts w:ascii="Arial" w:eastAsia="Calibri" w:hAnsi="Arial"/>
      <w:sz w:val="22"/>
      <w:szCs w:val="22"/>
      <w:lang w:val="en-US" w:eastAsia="en-US"/>
    </w:rPr>
  </w:style>
  <w:style w:type="paragraph" w:styleId="ab">
    <w:name w:val="footnote text"/>
    <w:aliases w:val="Boston 10,Car,Font: Geneva 9,Footnote,Footnote Text Char Char,Footnote Text Char Char Char,Footnote Text Char Char Char Char Char,Footnote ak,Footnote text,Geneva 9,Thesis Footnote Text,f,fn,footnote ak,footnote text,ft,single space"/>
    <w:basedOn w:val="a"/>
    <w:link w:val="ac"/>
    <w:uiPriority w:val="99"/>
    <w:unhideWhenUsed/>
    <w:qFormat/>
    <w:rsid w:val="00E013DE"/>
    <w:rPr>
      <w:rFonts w:asciiTheme="minorHAnsi" w:eastAsiaTheme="minorHAnsi" w:hAnsiTheme="minorHAnsi" w:cstheme="minorBidi"/>
      <w:sz w:val="20"/>
      <w:szCs w:val="20"/>
      <w:lang w:val="en-US" w:eastAsia="en-US"/>
    </w:rPr>
  </w:style>
  <w:style w:type="character" w:customStyle="1" w:styleId="ac">
    <w:name w:val="Текст сноски Знак"/>
    <w:aliases w:val="Boston 10 Знак,Car Знак,Font: Geneva 9 Знак,Footnote Знак,Footnote Text Char Char Знак,Footnote Text Char Char Char Знак,Footnote Text Char Char Char Char Char Знак,Footnote ak Знак,Footnote text Знак,Geneva 9 Знак,f Знак,fn Знак"/>
    <w:basedOn w:val="a0"/>
    <w:link w:val="ab"/>
    <w:uiPriority w:val="99"/>
    <w:rsid w:val="00E013DE"/>
    <w:rPr>
      <w:sz w:val="20"/>
      <w:szCs w:val="20"/>
    </w:rPr>
  </w:style>
  <w:style w:type="character" w:styleId="ad">
    <w:name w:val="footnote reference"/>
    <w:aliases w:val="11 pt,4_G,Footnote Reference1,Footnote number,Footnotes refss,JLIS,Ref,Ref1,callout,de nota al pie,de nota al pie + (Asian) MS Mincho,de nota al pie1,opcalrc,註腳內容"/>
    <w:basedOn w:val="a0"/>
    <w:uiPriority w:val="99"/>
    <w:unhideWhenUsed/>
    <w:qFormat/>
    <w:rsid w:val="00E013DE"/>
    <w:rPr>
      <w:vertAlign w:val="superscript"/>
    </w:rPr>
  </w:style>
  <w:style w:type="paragraph" w:styleId="ae">
    <w:name w:val="Balloon Text"/>
    <w:basedOn w:val="a"/>
    <w:link w:val="af"/>
    <w:uiPriority w:val="99"/>
    <w:semiHidden/>
    <w:unhideWhenUsed/>
    <w:rsid w:val="00BB41DB"/>
    <w:rPr>
      <w:rFonts w:ascii="Segoe UI" w:hAnsi="Segoe UI" w:cs="Segoe UI"/>
      <w:sz w:val="18"/>
      <w:szCs w:val="18"/>
    </w:rPr>
  </w:style>
  <w:style w:type="character" w:customStyle="1" w:styleId="af">
    <w:name w:val="Текст выноски Знак"/>
    <w:basedOn w:val="a0"/>
    <w:link w:val="ae"/>
    <w:uiPriority w:val="99"/>
    <w:semiHidden/>
    <w:rsid w:val="00BB41DB"/>
    <w:rPr>
      <w:rFonts w:ascii="Segoe UI" w:hAnsi="Segoe UI" w:cs="Segoe UI"/>
      <w:sz w:val="18"/>
      <w:szCs w:val="18"/>
    </w:rPr>
  </w:style>
  <w:style w:type="character" w:styleId="af0">
    <w:name w:val="Strong"/>
    <w:uiPriority w:val="22"/>
    <w:qFormat/>
    <w:rsid w:val="00004725"/>
    <w:rPr>
      <w:b/>
      <w:bCs/>
    </w:rPr>
  </w:style>
  <w:style w:type="paragraph" w:styleId="af1">
    <w:name w:val="caption"/>
    <w:basedOn w:val="a"/>
    <w:next w:val="a"/>
    <w:uiPriority w:val="35"/>
    <w:unhideWhenUsed/>
    <w:qFormat/>
    <w:rsid w:val="008A3286"/>
    <w:pPr>
      <w:spacing w:after="200"/>
    </w:pPr>
    <w:rPr>
      <w:rFonts w:asciiTheme="minorHAnsi" w:eastAsiaTheme="minorHAnsi" w:hAnsiTheme="minorHAnsi" w:cstheme="minorBidi"/>
      <w:i/>
      <w:iCs/>
      <w:color w:val="44546A" w:themeColor="text2"/>
      <w:sz w:val="18"/>
      <w:szCs w:val="18"/>
      <w:lang w:val="en-US" w:eastAsia="en-US"/>
    </w:rPr>
  </w:style>
  <w:style w:type="table" w:styleId="af2">
    <w:name w:val="Table Grid"/>
    <w:basedOn w:val="a1"/>
    <w:uiPriority w:val="39"/>
    <w:rsid w:val="008A32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a0"/>
    <w:rsid w:val="008A3286"/>
  </w:style>
  <w:style w:type="character" w:styleId="af3">
    <w:name w:val="Emphasis"/>
    <w:basedOn w:val="a0"/>
    <w:uiPriority w:val="20"/>
    <w:qFormat/>
    <w:rsid w:val="008A3286"/>
    <w:rPr>
      <w:i/>
      <w:iCs/>
    </w:rPr>
  </w:style>
  <w:style w:type="paragraph" w:styleId="af4">
    <w:name w:val="annotation text"/>
    <w:basedOn w:val="a"/>
    <w:link w:val="af5"/>
    <w:uiPriority w:val="99"/>
    <w:unhideWhenUsed/>
    <w:rsid w:val="008A3286"/>
    <w:pPr>
      <w:spacing w:after="160"/>
    </w:pPr>
    <w:rPr>
      <w:rFonts w:asciiTheme="minorHAnsi" w:eastAsiaTheme="minorHAnsi" w:hAnsiTheme="minorHAnsi" w:cstheme="minorBidi"/>
      <w:sz w:val="20"/>
      <w:szCs w:val="20"/>
      <w:lang w:val="en-US" w:eastAsia="en-US"/>
    </w:rPr>
  </w:style>
  <w:style w:type="character" w:customStyle="1" w:styleId="af5">
    <w:name w:val="Текст примечания Знак"/>
    <w:basedOn w:val="a0"/>
    <w:link w:val="af4"/>
    <w:uiPriority w:val="99"/>
    <w:rsid w:val="008A3286"/>
    <w:rPr>
      <w:sz w:val="20"/>
      <w:szCs w:val="20"/>
    </w:rPr>
  </w:style>
  <w:style w:type="character" w:customStyle="1" w:styleId="40">
    <w:name w:val="Заголовок 4 Знак"/>
    <w:basedOn w:val="a0"/>
    <w:link w:val="4"/>
    <w:uiPriority w:val="9"/>
    <w:semiHidden/>
    <w:rsid w:val="00F128A2"/>
    <w:rPr>
      <w:rFonts w:asciiTheme="majorHAnsi" w:eastAsiaTheme="majorEastAsia" w:hAnsiTheme="majorHAnsi" w:cstheme="majorBidi"/>
      <w:i/>
      <w:iCs/>
      <w:color w:val="2F5496" w:themeColor="accent1" w:themeShade="BF"/>
      <w:lang w:val="en-GB"/>
    </w:rPr>
  </w:style>
  <w:style w:type="paragraph" w:customStyle="1" w:styleId="doc-ti">
    <w:name w:val="doc-ti"/>
    <w:basedOn w:val="a"/>
    <w:rsid w:val="00F128A2"/>
    <w:pPr>
      <w:spacing w:before="100" w:beforeAutospacing="1" w:after="100" w:afterAutospacing="1"/>
    </w:pPr>
    <w:rPr>
      <w:lang w:val="en-GB" w:eastAsia="en-GB"/>
    </w:rPr>
  </w:style>
  <w:style w:type="paragraph" w:customStyle="1" w:styleId="Default">
    <w:name w:val="Default"/>
    <w:rsid w:val="00F128A2"/>
    <w:pPr>
      <w:autoSpaceDE w:val="0"/>
      <w:autoSpaceDN w:val="0"/>
      <w:adjustRightInd w:val="0"/>
      <w:spacing w:after="0" w:line="240" w:lineRule="auto"/>
    </w:pPr>
    <w:rPr>
      <w:rFonts w:ascii="Cambria" w:hAnsi="Cambria" w:cs="Cambria"/>
      <w:color w:val="000000"/>
      <w:sz w:val="24"/>
      <w:szCs w:val="24"/>
      <w:lang w:val="en-GB"/>
    </w:rPr>
  </w:style>
  <w:style w:type="paragraph" w:customStyle="1" w:styleId="paranormaltext">
    <w:name w:val="paranormaltext"/>
    <w:basedOn w:val="a"/>
    <w:rsid w:val="00F128A2"/>
    <w:pPr>
      <w:spacing w:before="100" w:beforeAutospacing="1" w:after="100" w:afterAutospacing="1"/>
    </w:pPr>
    <w:rPr>
      <w:lang w:val="en-GB" w:eastAsia="en-GB"/>
    </w:rPr>
  </w:style>
  <w:style w:type="paragraph" w:customStyle="1" w:styleId="tocindent4">
    <w:name w:val="tocindent4"/>
    <w:basedOn w:val="a"/>
    <w:rsid w:val="00F128A2"/>
    <w:pPr>
      <w:spacing w:before="100" w:beforeAutospacing="1" w:after="100" w:afterAutospacing="1"/>
    </w:pPr>
    <w:rPr>
      <w:lang w:val="en-GB" w:eastAsia="en-GB"/>
    </w:rPr>
  </w:style>
  <w:style w:type="paragraph" w:customStyle="1" w:styleId="rtejustify">
    <w:name w:val="rtejustify"/>
    <w:basedOn w:val="a"/>
    <w:rsid w:val="00F128A2"/>
    <w:pPr>
      <w:spacing w:before="100" w:beforeAutospacing="1" w:after="100" w:afterAutospacing="1"/>
    </w:pPr>
    <w:rPr>
      <w:lang w:val="en-GB" w:eastAsia="en-GB"/>
    </w:rPr>
  </w:style>
  <w:style w:type="paragraph" w:styleId="af6">
    <w:name w:val="Normal (Web)"/>
    <w:basedOn w:val="a"/>
    <w:uiPriority w:val="99"/>
    <w:unhideWhenUsed/>
    <w:rsid w:val="00F128A2"/>
    <w:pPr>
      <w:spacing w:before="100" w:beforeAutospacing="1" w:after="100" w:afterAutospacing="1"/>
    </w:pPr>
    <w:rPr>
      <w:lang w:val="en-GB" w:eastAsia="en-GB"/>
    </w:rPr>
  </w:style>
  <w:style w:type="paragraph" w:styleId="HTML">
    <w:name w:val="HTML Preformatted"/>
    <w:basedOn w:val="a"/>
    <w:link w:val="HTML0"/>
    <w:uiPriority w:val="99"/>
    <w:unhideWhenUsed/>
    <w:rsid w:val="00F12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HTML0">
    <w:name w:val="Стандартный HTML Знак"/>
    <w:basedOn w:val="a0"/>
    <w:link w:val="HTML"/>
    <w:uiPriority w:val="99"/>
    <w:rsid w:val="00F128A2"/>
    <w:rPr>
      <w:rFonts w:ascii="Courier New" w:eastAsia="Times New Roman" w:hAnsi="Courier New" w:cs="Courier New"/>
      <w:sz w:val="20"/>
      <w:szCs w:val="20"/>
      <w:lang w:val="en-GB" w:eastAsia="en-GB"/>
    </w:rPr>
  </w:style>
  <w:style w:type="paragraph" w:customStyle="1" w:styleId="Domylne">
    <w:name w:val="Domyślne"/>
    <w:rsid w:val="00F128A2"/>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val="pl-PL" w:eastAsia="pl-PL"/>
    </w:rPr>
  </w:style>
  <w:style w:type="character" w:customStyle="1" w:styleId="Brak">
    <w:name w:val="Brak"/>
    <w:rsid w:val="00F128A2"/>
  </w:style>
  <w:style w:type="character" w:styleId="af7">
    <w:name w:val="annotation reference"/>
    <w:basedOn w:val="a0"/>
    <w:uiPriority w:val="99"/>
    <w:semiHidden/>
    <w:unhideWhenUsed/>
    <w:rsid w:val="00F128A2"/>
    <w:rPr>
      <w:sz w:val="16"/>
      <w:szCs w:val="16"/>
    </w:rPr>
  </w:style>
  <w:style w:type="paragraph" w:styleId="af8">
    <w:name w:val="annotation subject"/>
    <w:basedOn w:val="af4"/>
    <w:next w:val="af4"/>
    <w:link w:val="af9"/>
    <w:uiPriority w:val="99"/>
    <w:semiHidden/>
    <w:unhideWhenUsed/>
    <w:rsid w:val="00F128A2"/>
    <w:rPr>
      <w:b/>
      <w:bCs/>
      <w:lang w:val="en-GB"/>
    </w:rPr>
  </w:style>
  <w:style w:type="character" w:customStyle="1" w:styleId="af9">
    <w:name w:val="Тема примечания Знак"/>
    <w:basedOn w:val="af5"/>
    <w:link w:val="af8"/>
    <w:uiPriority w:val="99"/>
    <w:semiHidden/>
    <w:rsid w:val="00F128A2"/>
    <w:rPr>
      <w:b/>
      <w:bCs/>
      <w:sz w:val="20"/>
      <w:szCs w:val="20"/>
      <w:lang w:val="en-GB"/>
    </w:rPr>
  </w:style>
  <w:style w:type="paragraph" w:customStyle="1" w:styleId="legclearfix">
    <w:name w:val="legclearfix"/>
    <w:basedOn w:val="a"/>
    <w:rsid w:val="00F128A2"/>
    <w:pPr>
      <w:spacing w:before="100" w:beforeAutospacing="1" w:after="100" w:afterAutospacing="1"/>
    </w:pPr>
    <w:rPr>
      <w:lang w:val="en-GB" w:eastAsia="en-GB"/>
    </w:rPr>
  </w:style>
  <w:style w:type="character" w:customStyle="1" w:styleId="legsubstitution">
    <w:name w:val="legsubstitution"/>
    <w:basedOn w:val="a0"/>
    <w:rsid w:val="00F128A2"/>
  </w:style>
  <w:style w:type="character" w:customStyle="1" w:styleId="date-display-single">
    <w:name w:val="date-display-single"/>
    <w:basedOn w:val="a0"/>
    <w:rsid w:val="00F128A2"/>
  </w:style>
  <w:style w:type="character" w:customStyle="1" w:styleId="pagenumber">
    <w:name w:val="pagenumber"/>
    <w:basedOn w:val="a0"/>
    <w:rsid w:val="00F128A2"/>
  </w:style>
  <w:style w:type="paragraph" w:customStyle="1" w:styleId="Normal1">
    <w:name w:val="Normal1"/>
    <w:basedOn w:val="a"/>
    <w:rsid w:val="00F128A2"/>
    <w:pPr>
      <w:spacing w:before="100" w:beforeAutospacing="1" w:after="100" w:afterAutospacing="1"/>
    </w:pPr>
    <w:rPr>
      <w:lang w:val="en-GB" w:eastAsia="en-GB"/>
    </w:rPr>
  </w:style>
  <w:style w:type="character" w:customStyle="1" w:styleId="A90">
    <w:name w:val="A9"/>
    <w:uiPriority w:val="99"/>
    <w:rsid w:val="00F128A2"/>
    <w:rPr>
      <w:rFonts w:cs="Myriad Pro"/>
      <w:color w:val="000000"/>
    </w:rPr>
  </w:style>
  <w:style w:type="character" w:customStyle="1" w:styleId="essayfootnotecitation">
    <w:name w:val="essay_footnotecitation"/>
    <w:basedOn w:val="a0"/>
    <w:rsid w:val="00F128A2"/>
  </w:style>
  <w:style w:type="paragraph" w:customStyle="1" w:styleId="lmartreg">
    <w:name w:val="lmartreg"/>
    <w:basedOn w:val="a"/>
    <w:rsid w:val="00F128A2"/>
    <w:pPr>
      <w:spacing w:before="100" w:beforeAutospacing="1" w:after="100" w:afterAutospacing="1"/>
    </w:pPr>
    <w:rPr>
      <w:lang w:val="en-GB" w:eastAsia="en-GB"/>
    </w:rPr>
  </w:style>
  <w:style w:type="paragraph" w:customStyle="1" w:styleId="margin">
    <w:name w:val="margin"/>
    <w:basedOn w:val="a"/>
    <w:rsid w:val="00F128A2"/>
    <w:pPr>
      <w:spacing w:before="100" w:beforeAutospacing="1" w:after="100" w:afterAutospacing="1"/>
    </w:pPr>
    <w:rPr>
      <w:lang w:val="en-GB" w:eastAsia="en-GB"/>
    </w:rPr>
  </w:style>
  <w:style w:type="character" w:customStyle="1" w:styleId="footnotereference">
    <w:name w:val="footnotereference"/>
    <w:basedOn w:val="a0"/>
    <w:rsid w:val="00F128A2"/>
  </w:style>
  <w:style w:type="character" w:styleId="afa">
    <w:name w:val="FollowedHyperlink"/>
    <w:basedOn w:val="a0"/>
    <w:uiPriority w:val="99"/>
    <w:semiHidden/>
    <w:unhideWhenUsed/>
    <w:rsid w:val="00F128A2"/>
    <w:rPr>
      <w:color w:val="954F72" w:themeColor="followedHyperlink"/>
      <w:u w:val="single"/>
    </w:rPr>
  </w:style>
  <w:style w:type="character" w:customStyle="1" w:styleId="apple-converted-space">
    <w:name w:val="apple-converted-space"/>
    <w:basedOn w:val="a0"/>
    <w:rsid w:val="00F128A2"/>
  </w:style>
  <w:style w:type="character" w:customStyle="1" w:styleId="personname">
    <w:name w:val="person_name"/>
    <w:basedOn w:val="a0"/>
    <w:rsid w:val="00F128A2"/>
  </w:style>
  <w:style w:type="character" w:customStyle="1" w:styleId="s1">
    <w:name w:val="s1"/>
    <w:basedOn w:val="a0"/>
    <w:rsid w:val="00F128A2"/>
  </w:style>
  <w:style w:type="character" w:customStyle="1" w:styleId="afb">
    <w:name w:val="a"/>
    <w:basedOn w:val="a0"/>
    <w:rsid w:val="00F128A2"/>
  </w:style>
  <w:style w:type="character" w:customStyle="1" w:styleId="paracolourtext">
    <w:name w:val="paracolourtext"/>
    <w:basedOn w:val="a0"/>
    <w:rsid w:val="00F128A2"/>
  </w:style>
  <w:style w:type="character" w:customStyle="1" w:styleId="s0">
    <w:name w:val="s0"/>
    <w:basedOn w:val="a0"/>
    <w:rsid w:val="00F128A2"/>
  </w:style>
  <w:style w:type="character" w:customStyle="1" w:styleId="s2">
    <w:name w:val="s2"/>
    <w:basedOn w:val="a0"/>
    <w:rsid w:val="00F128A2"/>
  </w:style>
  <w:style w:type="paragraph" w:customStyle="1" w:styleId="astandardsous-titre201">
    <w:name w:val="a_standard_sous-titre_20_1"/>
    <w:basedOn w:val="a"/>
    <w:rsid w:val="00F128A2"/>
    <w:pPr>
      <w:spacing w:before="100" w:beforeAutospacing="1" w:after="100" w:afterAutospacing="1"/>
    </w:pPr>
    <w:rPr>
      <w:lang w:val="en-GB" w:eastAsia="en-GB"/>
    </w:rPr>
  </w:style>
  <w:style w:type="paragraph" w:customStyle="1" w:styleId="a3520normal">
    <w:name w:val="a___35__20_normal"/>
    <w:basedOn w:val="a"/>
    <w:rsid w:val="00F128A2"/>
    <w:pPr>
      <w:spacing w:before="100" w:beforeAutospacing="1" w:after="100" w:afterAutospacing="1"/>
    </w:pPr>
    <w:rPr>
      <w:lang w:val="en-GB" w:eastAsia="en-GB"/>
    </w:rPr>
  </w:style>
  <w:style w:type="character" w:customStyle="1" w:styleId="at1">
    <w:name w:val="a__t1"/>
    <w:basedOn w:val="a0"/>
    <w:rsid w:val="00F128A2"/>
  </w:style>
  <w:style w:type="paragraph" w:customStyle="1" w:styleId="Tre">
    <w:name w:val="Treść"/>
    <w:rsid w:val="00F128A2"/>
    <w:pPr>
      <w:pBdr>
        <w:top w:val="nil"/>
        <w:left w:val="nil"/>
        <w:bottom w:val="nil"/>
        <w:right w:val="nil"/>
        <w:between w:val="nil"/>
        <w:bar w:val="nil"/>
      </w:pBdr>
    </w:pPr>
    <w:rPr>
      <w:rFonts w:ascii="Calibri" w:eastAsia="Calibri" w:hAnsi="Calibri" w:cs="Calibri"/>
      <w:color w:val="000000"/>
      <w:u w:color="000000"/>
      <w:bdr w:val="nil"/>
      <w:lang w:eastAsia="en-GB"/>
    </w:rPr>
  </w:style>
  <w:style w:type="paragraph" w:styleId="afc">
    <w:name w:val="Body Text"/>
    <w:basedOn w:val="a"/>
    <w:link w:val="afd"/>
    <w:uiPriority w:val="1"/>
    <w:unhideWhenUsed/>
    <w:qFormat/>
    <w:rsid w:val="00F128A2"/>
    <w:pPr>
      <w:spacing w:after="120" w:line="259" w:lineRule="auto"/>
    </w:pPr>
    <w:rPr>
      <w:rFonts w:asciiTheme="minorHAnsi" w:eastAsiaTheme="minorHAnsi" w:hAnsiTheme="minorHAnsi" w:cstheme="minorBidi"/>
      <w:sz w:val="22"/>
      <w:szCs w:val="22"/>
      <w:lang w:val="en-GB" w:eastAsia="en-US"/>
    </w:rPr>
  </w:style>
  <w:style w:type="character" w:customStyle="1" w:styleId="afd">
    <w:name w:val="Основной текст Знак"/>
    <w:basedOn w:val="a0"/>
    <w:link w:val="afc"/>
    <w:uiPriority w:val="1"/>
    <w:rsid w:val="00F128A2"/>
    <w:rPr>
      <w:lang w:val="en-GB"/>
    </w:rPr>
  </w:style>
  <w:style w:type="character" w:customStyle="1" w:styleId="ng-isolate-scope">
    <w:name w:val="ng-isolate-scope"/>
    <w:basedOn w:val="a0"/>
    <w:rsid w:val="00F128A2"/>
  </w:style>
  <w:style w:type="character" w:customStyle="1" w:styleId="ng-scope">
    <w:name w:val="ng-scope"/>
    <w:basedOn w:val="a0"/>
    <w:rsid w:val="00F128A2"/>
  </w:style>
  <w:style w:type="character" w:customStyle="1" w:styleId="smallcaps">
    <w:name w:val="smallcaps"/>
    <w:basedOn w:val="a0"/>
    <w:rsid w:val="00F128A2"/>
  </w:style>
  <w:style w:type="character" w:customStyle="1" w:styleId="l-content-editortext">
    <w:name w:val="l-content-editor__text"/>
    <w:basedOn w:val="a0"/>
    <w:rsid w:val="001B3615"/>
  </w:style>
  <w:style w:type="paragraph" w:styleId="afe">
    <w:name w:val="endnote text"/>
    <w:basedOn w:val="a"/>
    <w:link w:val="aff"/>
    <w:uiPriority w:val="99"/>
    <w:semiHidden/>
    <w:unhideWhenUsed/>
    <w:rsid w:val="00904F5B"/>
    <w:rPr>
      <w:sz w:val="20"/>
      <w:szCs w:val="20"/>
    </w:rPr>
  </w:style>
  <w:style w:type="character" w:customStyle="1" w:styleId="aff">
    <w:name w:val="Текст концевой сноски Знак"/>
    <w:basedOn w:val="a0"/>
    <w:link w:val="afe"/>
    <w:uiPriority w:val="99"/>
    <w:semiHidden/>
    <w:rsid w:val="00904F5B"/>
    <w:rPr>
      <w:sz w:val="20"/>
      <w:szCs w:val="20"/>
    </w:rPr>
  </w:style>
  <w:style w:type="character" w:styleId="aff0">
    <w:name w:val="endnote reference"/>
    <w:basedOn w:val="a0"/>
    <w:uiPriority w:val="99"/>
    <w:semiHidden/>
    <w:unhideWhenUsed/>
    <w:rsid w:val="00904F5B"/>
    <w:rPr>
      <w:vertAlign w:val="superscript"/>
    </w:rPr>
  </w:style>
  <w:style w:type="table" w:styleId="aff1">
    <w:name w:val="Light Shading"/>
    <w:basedOn w:val="a1"/>
    <w:uiPriority w:val="60"/>
    <w:rsid w:val="00B71D1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EC5"/>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CE66F3"/>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US" w:eastAsia="en-US"/>
    </w:rPr>
  </w:style>
  <w:style w:type="paragraph" w:styleId="2">
    <w:name w:val="heading 2"/>
    <w:basedOn w:val="a"/>
    <w:next w:val="a"/>
    <w:link w:val="20"/>
    <w:uiPriority w:val="9"/>
    <w:unhideWhenUsed/>
    <w:qFormat/>
    <w:rsid w:val="00EA4F40"/>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eastAsia="en-US"/>
    </w:rPr>
  </w:style>
  <w:style w:type="paragraph" w:styleId="3">
    <w:name w:val="heading 3"/>
    <w:basedOn w:val="a"/>
    <w:next w:val="a"/>
    <w:link w:val="30"/>
    <w:uiPriority w:val="9"/>
    <w:unhideWhenUsed/>
    <w:qFormat/>
    <w:rsid w:val="00EA4F40"/>
    <w:pPr>
      <w:keepNext/>
      <w:keepLines/>
      <w:spacing w:before="40" w:line="259" w:lineRule="auto"/>
      <w:outlineLvl w:val="2"/>
    </w:pPr>
    <w:rPr>
      <w:rFonts w:asciiTheme="majorHAnsi" w:eastAsiaTheme="majorEastAsia" w:hAnsiTheme="majorHAnsi" w:cstheme="majorBidi"/>
      <w:color w:val="1F3763" w:themeColor="accent1" w:themeShade="7F"/>
      <w:lang w:val="en-US" w:eastAsia="en-US"/>
    </w:rPr>
  </w:style>
  <w:style w:type="paragraph" w:styleId="4">
    <w:name w:val="heading 4"/>
    <w:basedOn w:val="a"/>
    <w:next w:val="a"/>
    <w:link w:val="40"/>
    <w:uiPriority w:val="9"/>
    <w:semiHidden/>
    <w:unhideWhenUsed/>
    <w:qFormat/>
    <w:rsid w:val="00F128A2"/>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435C6"/>
    <w:pPr>
      <w:spacing w:after="0" w:line="240" w:lineRule="auto"/>
    </w:pPr>
    <w:rPr>
      <w:color w:val="44546A" w:themeColor="text2"/>
      <w:sz w:val="20"/>
      <w:szCs w:val="20"/>
    </w:rPr>
  </w:style>
  <w:style w:type="paragraph" w:styleId="a4">
    <w:name w:val="header"/>
    <w:basedOn w:val="a"/>
    <w:link w:val="a5"/>
    <w:uiPriority w:val="99"/>
    <w:unhideWhenUsed/>
    <w:rsid w:val="000F6854"/>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a5">
    <w:name w:val="Верхний колонтитул Знак"/>
    <w:basedOn w:val="a0"/>
    <w:link w:val="a4"/>
    <w:uiPriority w:val="99"/>
    <w:rsid w:val="000F6854"/>
  </w:style>
  <w:style w:type="paragraph" w:styleId="a6">
    <w:name w:val="footer"/>
    <w:basedOn w:val="a"/>
    <w:link w:val="a7"/>
    <w:uiPriority w:val="99"/>
    <w:unhideWhenUsed/>
    <w:rsid w:val="000F6854"/>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a7">
    <w:name w:val="Нижний колонтитул Знак"/>
    <w:basedOn w:val="a0"/>
    <w:link w:val="a6"/>
    <w:uiPriority w:val="99"/>
    <w:rsid w:val="000F6854"/>
  </w:style>
  <w:style w:type="character" w:customStyle="1" w:styleId="e24kjd">
    <w:name w:val="e24kjd"/>
    <w:basedOn w:val="a0"/>
    <w:rsid w:val="003C527A"/>
  </w:style>
  <w:style w:type="character" w:customStyle="1" w:styleId="10">
    <w:name w:val="Заголовок 1 Знак"/>
    <w:basedOn w:val="a0"/>
    <w:link w:val="1"/>
    <w:uiPriority w:val="9"/>
    <w:rsid w:val="00CE66F3"/>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EA4F40"/>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EA4F40"/>
    <w:rPr>
      <w:rFonts w:asciiTheme="majorHAnsi" w:eastAsiaTheme="majorEastAsia" w:hAnsiTheme="majorHAnsi" w:cstheme="majorBidi"/>
      <w:color w:val="1F3763" w:themeColor="accent1" w:themeShade="7F"/>
      <w:sz w:val="24"/>
      <w:szCs w:val="24"/>
    </w:rPr>
  </w:style>
  <w:style w:type="paragraph" w:styleId="a8">
    <w:name w:val="TOC Heading"/>
    <w:basedOn w:val="1"/>
    <w:next w:val="a"/>
    <w:uiPriority w:val="39"/>
    <w:unhideWhenUsed/>
    <w:qFormat/>
    <w:rsid w:val="00EA4F40"/>
    <w:pPr>
      <w:outlineLvl w:val="9"/>
    </w:pPr>
  </w:style>
  <w:style w:type="paragraph" w:styleId="11">
    <w:name w:val="toc 1"/>
    <w:basedOn w:val="a"/>
    <w:next w:val="a"/>
    <w:autoRedefine/>
    <w:uiPriority w:val="39"/>
    <w:unhideWhenUsed/>
    <w:rsid w:val="00EA4F40"/>
    <w:pPr>
      <w:spacing w:after="100" w:line="259" w:lineRule="auto"/>
    </w:pPr>
    <w:rPr>
      <w:rFonts w:asciiTheme="minorHAnsi" w:eastAsiaTheme="minorHAnsi" w:hAnsiTheme="minorHAnsi" w:cstheme="minorBidi"/>
      <w:sz w:val="22"/>
      <w:szCs w:val="22"/>
      <w:lang w:val="en-US" w:eastAsia="en-US"/>
    </w:rPr>
  </w:style>
  <w:style w:type="paragraph" w:styleId="21">
    <w:name w:val="toc 2"/>
    <w:basedOn w:val="a"/>
    <w:next w:val="a"/>
    <w:autoRedefine/>
    <w:uiPriority w:val="39"/>
    <w:unhideWhenUsed/>
    <w:rsid w:val="00EA4F40"/>
    <w:pPr>
      <w:spacing w:after="100" w:line="259" w:lineRule="auto"/>
      <w:ind w:left="220"/>
    </w:pPr>
    <w:rPr>
      <w:rFonts w:asciiTheme="minorHAnsi" w:eastAsiaTheme="minorHAnsi" w:hAnsiTheme="minorHAnsi" w:cstheme="minorBidi"/>
      <w:sz w:val="22"/>
      <w:szCs w:val="22"/>
      <w:lang w:val="en-US" w:eastAsia="en-US"/>
    </w:rPr>
  </w:style>
  <w:style w:type="paragraph" w:styleId="31">
    <w:name w:val="toc 3"/>
    <w:basedOn w:val="a"/>
    <w:next w:val="a"/>
    <w:autoRedefine/>
    <w:uiPriority w:val="39"/>
    <w:unhideWhenUsed/>
    <w:rsid w:val="00EA4F40"/>
    <w:pPr>
      <w:spacing w:after="100" w:line="259" w:lineRule="auto"/>
      <w:ind w:left="440"/>
    </w:pPr>
    <w:rPr>
      <w:rFonts w:asciiTheme="minorHAnsi" w:eastAsiaTheme="minorHAnsi" w:hAnsiTheme="minorHAnsi" w:cstheme="minorBidi"/>
      <w:sz w:val="22"/>
      <w:szCs w:val="22"/>
      <w:lang w:val="en-US" w:eastAsia="en-US"/>
    </w:rPr>
  </w:style>
  <w:style w:type="paragraph" w:styleId="41">
    <w:name w:val="toc 4"/>
    <w:basedOn w:val="a"/>
    <w:next w:val="a"/>
    <w:autoRedefine/>
    <w:uiPriority w:val="39"/>
    <w:unhideWhenUsed/>
    <w:rsid w:val="00EA4F40"/>
    <w:pPr>
      <w:spacing w:after="100" w:line="259" w:lineRule="auto"/>
      <w:ind w:left="660"/>
    </w:pPr>
    <w:rPr>
      <w:rFonts w:asciiTheme="minorHAnsi" w:eastAsiaTheme="minorEastAsia" w:hAnsiTheme="minorHAnsi" w:cstheme="minorBidi"/>
      <w:sz w:val="22"/>
      <w:szCs w:val="22"/>
      <w:lang w:val="en-US" w:eastAsia="en-US"/>
    </w:rPr>
  </w:style>
  <w:style w:type="paragraph" w:styleId="5">
    <w:name w:val="toc 5"/>
    <w:basedOn w:val="a"/>
    <w:next w:val="a"/>
    <w:autoRedefine/>
    <w:uiPriority w:val="39"/>
    <w:unhideWhenUsed/>
    <w:rsid w:val="00EA4F40"/>
    <w:pPr>
      <w:spacing w:after="100" w:line="259" w:lineRule="auto"/>
      <w:ind w:left="880"/>
    </w:pPr>
    <w:rPr>
      <w:rFonts w:asciiTheme="minorHAnsi" w:eastAsiaTheme="minorEastAsia" w:hAnsiTheme="minorHAnsi" w:cstheme="minorBidi"/>
      <w:sz w:val="22"/>
      <w:szCs w:val="22"/>
      <w:lang w:val="en-US" w:eastAsia="en-US"/>
    </w:rPr>
  </w:style>
  <w:style w:type="paragraph" w:styleId="6">
    <w:name w:val="toc 6"/>
    <w:basedOn w:val="a"/>
    <w:next w:val="a"/>
    <w:autoRedefine/>
    <w:uiPriority w:val="39"/>
    <w:unhideWhenUsed/>
    <w:rsid w:val="00EA4F40"/>
    <w:pPr>
      <w:spacing w:after="100" w:line="259" w:lineRule="auto"/>
      <w:ind w:left="1100"/>
    </w:pPr>
    <w:rPr>
      <w:rFonts w:asciiTheme="minorHAnsi" w:eastAsiaTheme="minorEastAsia" w:hAnsiTheme="minorHAnsi" w:cstheme="minorBidi"/>
      <w:sz w:val="22"/>
      <w:szCs w:val="22"/>
      <w:lang w:val="en-US" w:eastAsia="en-US"/>
    </w:rPr>
  </w:style>
  <w:style w:type="paragraph" w:styleId="7">
    <w:name w:val="toc 7"/>
    <w:basedOn w:val="a"/>
    <w:next w:val="a"/>
    <w:autoRedefine/>
    <w:uiPriority w:val="39"/>
    <w:unhideWhenUsed/>
    <w:rsid w:val="00EA4F40"/>
    <w:pPr>
      <w:spacing w:after="100" w:line="259" w:lineRule="auto"/>
      <w:ind w:left="1320"/>
    </w:pPr>
    <w:rPr>
      <w:rFonts w:asciiTheme="minorHAnsi" w:eastAsiaTheme="minorEastAsia" w:hAnsiTheme="minorHAnsi" w:cstheme="minorBidi"/>
      <w:sz w:val="22"/>
      <w:szCs w:val="22"/>
      <w:lang w:val="en-US" w:eastAsia="en-US"/>
    </w:rPr>
  </w:style>
  <w:style w:type="paragraph" w:styleId="8">
    <w:name w:val="toc 8"/>
    <w:basedOn w:val="a"/>
    <w:next w:val="a"/>
    <w:autoRedefine/>
    <w:uiPriority w:val="39"/>
    <w:unhideWhenUsed/>
    <w:rsid w:val="00EA4F40"/>
    <w:pPr>
      <w:spacing w:after="100" w:line="259" w:lineRule="auto"/>
      <w:ind w:left="1540"/>
    </w:pPr>
    <w:rPr>
      <w:rFonts w:asciiTheme="minorHAnsi" w:eastAsiaTheme="minorEastAsia" w:hAnsiTheme="minorHAnsi" w:cstheme="minorBidi"/>
      <w:sz w:val="22"/>
      <w:szCs w:val="22"/>
      <w:lang w:val="en-US" w:eastAsia="en-US"/>
    </w:rPr>
  </w:style>
  <w:style w:type="paragraph" w:styleId="9">
    <w:name w:val="toc 9"/>
    <w:basedOn w:val="a"/>
    <w:next w:val="a"/>
    <w:autoRedefine/>
    <w:uiPriority w:val="39"/>
    <w:unhideWhenUsed/>
    <w:rsid w:val="00EA4F40"/>
    <w:pPr>
      <w:spacing w:after="100" w:line="259" w:lineRule="auto"/>
      <w:ind w:left="1760"/>
    </w:pPr>
    <w:rPr>
      <w:rFonts w:asciiTheme="minorHAnsi" w:eastAsiaTheme="minorEastAsia" w:hAnsiTheme="minorHAnsi" w:cstheme="minorBidi"/>
      <w:sz w:val="22"/>
      <w:szCs w:val="22"/>
      <w:lang w:val="en-US" w:eastAsia="en-US"/>
    </w:rPr>
  </w:style>
  <w:style w:type="character" w:styleId="a9">
    <w:name w:val="Hyperlink"/>
    <w:basedOn w:val="a0"/>
    <w:uiPriority w:val="99"/>
    <w:unhideWhenUsed/>
    <w:rsid w:val="00EA4F40"/>
    <w:rPr>
      <w:color w:val="0563C1" w:themeColor="hyperlink"/>
      <w:u w:val="single"/>
    </w:rPr>
  </w:style>
  <w:style w:type="character" w:customStyle="1" w:styleId="12">
    <w:name w:val="Неразрешенное упоминание1"/>
    <w:basedOn w:val="a0"/>
    <w:uiPriority w:val="99"/>
    <w:semiHidden/>
    <w:unhideWhenUsed/>
    <w:rsid w:val="00EA4F40"/>
    <w:rPr>
      <w:color w:val="605E5C"/>
      <w:shd w:val="clear" w:color="auto" w:fill="E1DFDD"/>
    </w:rPr>
  </w:style>
  <w:style w:type="character" w:customStyle="1" w:styleId="tlid-translation">
    <w:name w:val="tlid-translation"/>
    <w:basedOn w:val="a0"/>
    <w:rsid w:val="00077D25"/>
  </w:style>
  <w:style w:type="paragraph" w:styleId="aa">
    <w:name w:val="List Paragraph"/>
    <w:basedOn w:val="a"/>
    <w:uiPriority w:val="34"/>
    <w:qFormat/>
    <w:rsid w:val="00EC107C"/>
    <w:pPr>
      <w:spacing w:after="200" w:line="276" w:lineRule="auto"/>
      <w:ind w:left="720"/>
      <w:contextualSpacing/>
    </w:pPr>
    <w:rPr>
      <w:rFonts w:ascii="Arial" w:eastAsia="Calibri" w:hAnsi="Arial"/>
      <w:sz w:val="22"/>
      <w:szCs w:val="22"/>
      <w:lang w:val="en-US" w:eastAsia="en-US"/>
    </w:rPr>
  </w:style>
  <w:style w:type="paragraph" w:styleId="ab">
    <w:name w:val="footnote text"/>
    <w:aliases w:val="Boston 10,Car,Font: Geneva 9,Footnote,Footnote Text Char Char,Footnote Text Char Char Char,Footnote Text Char Char Char Char Char,Footnote ak,Footnote text,Geneva 9,Thesis Footnote Text,f,fn,footnote ak,footnote text,ft,single space"/>
    <w:basedOn w:val="a"/>
    <w:link w:val="ac"/>
    <w:uiPriority w:val="99"/>
    <w:unhideWhenUsed/>
    <w:qFormat/>
    <w:rsid w:val="00E013DE"/>
    <w:rPr>
      <w:rFonts w:asciiTheme="minorHAnsi" w:eastAsiaTheme="minorHAnsi" w:hAnsiTheme="minorHAnsi" w:cstheme="minorBidi"/>
      <w:sz w:val="20"/>
      <w:szCs w:val="20"/>
      <w:lang w:val="en-US" w:eastAsia="en-US"/>
    </w:rPr>
  </w:style>
  <w:style w:type="character" w:customStyle="1" w:styleId="ac">
    <w:name w:val="Текст сноски Знак"/>
    <w:aliases w:val="Boston 10 Знак,Car Знак,Font: Geneva 9 Знак,Footnote Знак,Footnote Text Char Char Знак,Footnote Text Char Char Char Знак,Footnote Text Char Char Char Char Char Знак,Footnote ak Знак,Footnote text Знак,Geneva 9 Знак,f Знак,fn Знак"/>
    <w:basedOn w:val="a0"/>
    <w:link w:val="ab"/>
    <w:uiPriority w:val="99"/>
    <w:rsid w:val="00E013DE"/>
    <w:rPr>
      <w:sz w:val="20"/>
      <w:szCs w:val="20"/>
    </w:rPr>
  </w:style>
  <w:style w:type="character" w:styleId="ad">
    <w:name w:val="footnote reference"/>
    <w:aliases w:val="11 pt,4_G,Footnote Reference1,Footnote number,Footnotes refss,JLIS,Ref,Ref1,callout,de nota al pie,de nota al pie + (Asian) MS Mincho,de nota al pie1,opcalrc,註腳內容"/>
    <w:basedOn w:val="a0"/>
    <w:uiPriority w:val="99"/>
    <w:unhideWhenUsed/>
    <w:qFormat/>
    <w:rsid w:val="00E013DE"/>
    <w:rPr>
      <w:vertAlign w:val="superscript"/>
    </w:rPr>
  </w:style>
  <w:style w:type="paragraph" w:styleId="ae">
    <w:name w:val="Balloon Text"/>
    <w:basedOn w:val="a"/>
    <w:link w:val="af"/>
    <w:uiPriority w:val="99"/>
    <w:semiHidden/>
    <w:unhideWhenUsed/>
    <w:rsid w:val="00BB41DB"/>
    <w:rPr>
      <w:rFonts w:ascii="Segoe UI" w:hAnsi="Segoe UI" w:cs="Segoe UI"/>
      <w:sz w:val="18"/>
      <w:szCs w:val="18"/>
    </w:rPr>
  </w:style>
  <w:style w:type="character" w:customStyle="1" w:styleId="af">
    <w:name w:val="Текст выноски Знак"/>
    <w:basedOn w:val="a0"/>
    <w:link w:val="ae"/>
    <w:uiPriority w:val="99"/>
    <w:semiHidden/>
    <w:rsid w:val="00BB41DB"/>
    <w:rPr>
      <w:rFonts w:ascii="Segoe UI" w:hAnsi="Segoe UI" w:cs="Segoe UI"/>
      <w:sz w:val="18"/>
      <w:szCs w:val="18"/>
    </w:rPr>
  </w:style>
  <w:style w:type="character" w:styleId="af0">
    <w:name w:val="Strong"/>
    <w:uiPriority w:val="22"/>
    <w:qFormat/>
    <w:rsid w:val="00004725"/>
    <w:rPr>
      <w:b/>
      <w:bCs/>
    </w:rPr>
  </w:style>
  <w:style w:type="paragraph" w:styleId="af1">
    <w:name w:val="caption"/>
    <w:basedOn w:val="a"/>
    <w:next w:val="a"/>
    <w:uiPriority w:val="35"/>
    <w:unhideWhenUsed/>
    <w:qFormat/>
    <w:rsid w:val="008A3286"/>
    <w:pPr>
      <w:spacing w:after="200"/>
    </w:pPr>
    <w:rPr>
      <w:rFonts w:asciiTheme="minorHAnsi" w:eastAsiaTheme="minorHAnsi" w:hAnsiTheme="minorHAnsi" w:cstheme="minorBidi"/>
      <w:i/>
      <w:iCs/>
      <w:color w:val="44546A" w:themeColor="text2"/>
      <w:sz w:val="18"/>
      <w:szCs w:val="18"/>
      <w:lang w:val="en-US" w:eastAsia="en-US"/>
    </w:rPr>
  </w:style>
  <w:style w:type="table" w:styleId="af2">
    <w:name w:val="Table Grid"/>
    <w:basedOn w:val="a1"/>
    <w:uiPriority w:val="39"/>
    <w:rsid w:val="008A32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a0"/>
    <w:rsid w:val="008A3286"/>
  </w:style>
  <w:style w:type="character" w:styleId="af3">
    <w:name w:val="Emphasis"/>
    <w:basedOn w:val="a0"/>
    <w:uiPriority w:val="20"/>
    <w:qFormat/>
    <w:rsid w:val="008A3286"/>
    <w:rPr>
      <w:i/>
      <w:iCs/>
    </w:rPr>
  </w:style>
  <w:style w:type="paragraph" w:styleId="af4">
    <w:name w:val="annotation text"/>
    <w:basedOn w:val="a"/>
    <w:link w:val="af5"/>
    <w:uiPriority w:val="99"/>
    <w:unhideWhenUsed/>
    <w:rsid w:val="008A3286"/>
    <w:pPr>
      <w:spacing w:after="160"/>
    </w:pPr>
    <w:rPr>
      <w:rFonts w:asciiTheme="minorHAnsi" w:eastAsiaTheme="minorHAnsi" w:hAnsiTheme="minorHAnsi" w:cstheme="minorBidi"/>
      <w:sz w:val="20"/>
      <w:szCs w:val="20"/>
      <w:lang w:val="en-US" w:eastAsia="en-US"/>
    </w:rPr>
  </w:style>
  <w:style w:type="character" w:customStyle="1" w:styleId="af5">
    <w:name w:val="Текст примечания Знак"/>
    <w:basedOn w:val="a0"/>
    <w:link w:val="af4"/>
    <w:uiPriority w:val="99"/>
    <w:rsid w:val="008A3286"/>
    <w:rPr>
      <w:sz w:val="20"/>
      <w:szCs w:val="20"/>
    </w:rPr>
  </w:style>
  <w:style w:type="character" w:customStyle="1" w:styleId="40">
    <w:name w:val="Заголовок 4 Знак"/>
    <w:basedOn w:val="a0"/>
    <w:link w:val="4"/>
    <w:uiPriority w:val="9"/>
    <w:semiHidden/>
    <w:rsid w:val="00F128A2"/>
    <w:rPr>
      <w:rFonts w:asciiTheme="majorHAnsi" w:eastAsiaTheme="majorEastAsia" w:hAnsiTheme="majorHAnsi" w:cstheme="majorBidi"/>
      <w:i/>
      <w:iCs/>
      <w:color w:val="2F5496" w:themeColor="accent1" w:themeShade="BF"/>
      <w:lang w:val="en-GB"/>
    </w:rPr>
  </w:style>
  <w:style w:type="paragraph" w:customStyle="1" w:styleId="doc-ti">
    <w:name w:val="doc-ti"/>
    <w:basedOn w:val="a"/>
    <w:rsid w:val="00F128A2"/>
    <w:pPr>
      <w:spacing w:before="100" w:beforeAutospacing="1" w:after="100" w:afterAutospacing="1"/>
    </w:pPr>
    <w:rPr>
      <w:lang w:val="en-GB" w:eastAsia="en-GB"/>
    </w:rPr>
  </w:style>
  <w:style w:type="paragraph" w:customStyle="1" w:styleId="Default">
    <w:name w:val="Default"/>
    <w:rsid w:val="00F128A2"/>
    <w:pPr>
      <w:autoSpaceDE w:val="0"/>
      <w:autoSpaceDN w:val="0"/>
      <w:adjustRightInd w:val="0"/>
      <w:spacing w:after="0" w:line="240" w:lineRule="auto"/>
    </w:pPr>
    <w:rPr>
      <w:rFonts w:ascii="Cambria" w:hAnsi="Cambria" w:cs="Cambria"/>
      <w:color w:val="000000"/>
      <w:sz w:val="24"/>
      <w:szCs w:val="24"/>
      <w:lang w:val="en-GB"/>
    </w:rPr>
  </w:style>
  <w:style w:type="paragraph" w:customStyle="1" w:styleId="paranormaltext">
    <w:name w:val="paranormaltext"/>
    <w:basedOn w:val="a"/>
    <w:rsid w:val="00F128A2"/>
    <w:pPr>
      <w:spacing w:before="100" w:beforeAutospacing="1" w:after="100" w:afterAutospacing="1"/>
    </w:pPr>
    <w:rPr>
      <w:lang w:val="en-GB" w:eastAsia="en-GB"/>
    </w:rPr>
  </w:style>
  <w:style w:type="paragraph" w:customStyle="1" w:styleId="tocindent4">
    <w:name w:val="tocindent4"/>
    <w:basedOn w:val="a"/>
    <w:rsid w:val="00F128A2"/>
    <w:pPr>
      <w:spacing w:before="100" w:beforeAutospacing="1" w:after="100" w:afterAutospacing="1"/>
    </w:pPr>
    <w:rPr>
      <w:lang w:val="en-GB" w:eastAsia="en-GB"/>
    </w:rPr>
  </w:style>
  <w:style w:type="paragraph" w:customStyle="1" w:styleId="rtejustify">
    <w:name w:val="rtejustify"/>
    <w:basedOn w:val="a"/>
    <w:rsid w:val="00F128A2"/>
    <w:pPr>
      <w:spacing w:before="100" w:beforeAutospacing="1" w:after="100" w:afterAutospacing="1"/>
    </w:pPr>
    <w:rPr>
      <w:lang w:val="en-GB" w:eastAsia="en-GB"/>
    </w:rPr>
  </w:style>
  <w:style w:type="paragraph" w:styleId="af6">
    <w:name w:val="Normal (Web)"/>
    <w:basedOn w:val="a"/>
    <w:uiPriority w:val="99"/>
    <w:unhideWhenUsed/>
    <w:rsid w:val="00F128A2"/>
    <w:pPr>
      <w:spacing w:before="100" w:beforeAutospacing="1" w:after="100" w:afterAutospacing="1"/>
    </w:pPr>
    <w:rPr>
      <w:lang w:val="en-GB" w:eastAsia="en-GB"/>
    </w:rPr>
  </w:style>
  <w:style w:type="paragraph" w:styleId="HTML">
    <w:name w:val="HTML Preformatted"/>
    <w:basedOn w:val="a"/>
    <w:link w:val="HTML0"/>
    <w:uiPriority w:val="99"/>
    <w:unhideWhenUsed/>
    <w:rsid w:val="00F12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HTML0">
    <w:name w:val="Стандартный HTML Знак"/>
    <w:basedOn w:val="a0"/>
    <w:link w:val="HTML"/>
    <w:uiPriority w:val="99"/>
    <w:rsid w:val="00F128A2"/>
    <w:rPr>
      <w:rFonts w:ascii="Courier New" w:eastAsia="Times New Roman" w:hAnsi="Courier New" w:cs="Courier New"/>
      <w:sz w:val="20"/>
      <w:szCs w:val="20"/>
      <w:lang w:val="en-GB" w:eastAsia="en-GB"/>
    </w:rPr>
  </w:style>
  <w:style w:type="paragraph" w:customStyle="1" w:styleId="Domylne">
    <w:name w:val="Domyślne"/>
    <w:rsid w:val="00F128A2"/>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val="pl-PL" w:eastAsia="pl-PL"/>
    </w:rPr>
  </w:style>
  <w:style w:type="character" w:customStyle="1" w:styleId="Brak">
    <w:name w:val="Brak"/>
    <w:rsid w:val="00F128A2"/>
  </w:style>
  <w:style w:type="character" w:styleId="af7">
    <w:name w:val="annotation reference"/>
    <w:basedOn w:val="a0"/>
    <w:uiPriority w:val="99"/>
    <w:semiHidden/>
    <w:unhideWhenUsed/>
    <w:rsid w:val="00F128A2"/>
    <w:rPr>
      <w:sz w:val="16"/>
      <w:szCs w:val="16"/>
    </w:rPr>
  </w:style>
  <w:style w:type="paragraph" w:styleId="af8">
    <w:name w:val="annotation subject"/>
    <w:basedOn w:val="af4"/>
    <w:next w:val="af4"/>
    <w:link w:val="af9"/>
    <w:uiPriority w:val="99"/>
    <w:semiHidden/>
    <w:unhideWhenUsed/>
    <w:rsid w:val="00F128A2"/>
    <w:rPr>
      <w:b/>
      <w:bCs/>
      <w:lang w:val="en-GB"/>
    </w:rPr>
  </w:style>
  <w:style w:type="character" w:customStyle="1" w:styleId="af9">
    <w:name w:val="Тема примечания Знак"/>
    <w:basedOn w:val="af5"/>
    <w:link w:val="af8"/>
    <w:uiPriority w:val="99"/>
    <w:semiHidden/>
    <w:rsid w:val="00F128A2"/>
    <w:rPr>
      <w:b/>
      <w:bCs/>
      <w:sz w:val="20"/>
      <w:szCs w:val="20"/>
      <w:lang w:val="en-GB"/>
    </w:rPr>
  </w:style>
  <w:style w:type="paragraph" w:customStyle="1" w:styleId="legclearfix">
    <w:name w:val="legclearfix"/>
    <w:basedOn w:val="a"/>
    <w:rsid w:val="00F128A2"/>
    <w:pPr>
      <w:spacing w:before="100" w:beforeAutospacing="1" w:after="100" w:afterAutospacing="1"/>
    </w:pPr>
    <w:rPr>
      <w:lang w:val="en-GB" w:eastAsia="en-GB"/>
    </w:rPr>
  </w:style>
  <w:style w:type="character" w:customStyle="1" w:styleId="legsubstitution">
    <w:name w:val="legsubstitution"/>
    <w:basedOn w:val="a0"/>
    <w:rsid w:val="00F128A2"/>
  </w:style>
  <w:style w:type="character" w:customStyle="1" w:styleId="date-display-single">
    <w:name w:val="date-display-single"/>
    <w:basedOn w:val="a0"/>
    <w:rsid w:val="00F128A2"/>
  </w:style>
  <w:style w:type="character" w:customStyle="1" w:styleId="pagenumber">
    <w:name w:val="pagenumber"/>
    <w:basedOn w:val="a0"/>
    <w:rsid w:val="00F128A2"/>
  </w:style>
  <w:style w:type="paragraph" w:customStyle="1" w:styleId="Normal1">
    <w:name w:val="Normal1"/>
    <w:basedOn w:val="a"/>
    <w:rsid w:val="00F128A2"/>
    <w:pPr>
      <w:spacing w:before="100" w:beforeAutospacing="1" w:after="100" w:afterAutospacing="1"/>
    </w:pPr>
    <w:rPr>
      <w:lang w:val="en-GB" w:eastAsia="en-GB"/>
    </w:rPr>
  </w:style>
  <w:style w:type="character" w:customStyle="1" w:styleId="A90">
    <w:name w:val="A9"/>
    <w:uiPriority w:val="99"/>
    <w:rsid w:val="00F128A2"/>
    <w:rPr>
      <w:rFonts w:cs="Myriad Pro"/>
      <w:color w:val="000000"/>
    </w:rPr>
  </w:style>
  <w:style w:type="character" w:customStyle="1" w:styleId="essayfootnotecitation">
    <w:name w:val="essay_footnotecitation"/>
    <w:basedOn w:val="a0"/>
    <w:rsid w:val="00F128A2"/>
  </w:style>
  <w:style w:type="paragraph" w:customStyle="1" w:styleId="lmartreg">
    <w:name w:val="lmartreg"/>
    <w:basedOn w:val="a"/>
    <w:rsid w:val="00F128A2"/>
    <w:pPr>
      <w:spacing w:before="100" w:beforeAutospacing="1" w:after="100" w:afterAutospacing="1"/>
    </w:pPr>
    <w:rPr>
      <w:lang w:val="en-GB" w:eastAsia="en-GB"/>
    </w:rPr>
  </w:style>
  <w:style w:type="paragraph" w:customStyle="1" w:styleId="margin">
    <w:name w:val="margin"/>
    <w:basedOn w:val="a"/>
    <w:rsid w:val="00F128A2"/>
    <w:pPr>
      <w:spacing w:before="100" w:beforeAutospacing="1" w:after="100" w:afterAutospacing="1"/>
    </w:pPr>
    <w:rPr>
      <w:lang w:val="en-GB" w:eastAsia="en-GB"/>
    </w:rPr>
  </w:style>
  <w:style w:type="character" w:customStyle="1" w:styleId="footnotereference">
    <w:name w:val="footnotereference"/>
    <w:basedOn w:val="a0"/>
    <w:rsid w:val="00F128A2"/>
  </w:style>
  <w:style w:type="character" w:styleId="afa">
    <w:name w:val="FollowedHyperlink"/>
    <w:basedOn w:val="a0"/>
    <w:uiPriority w:val="99"/>
    <w:semiHidden/>
    <w:unhideWhenUsed/>
    <w:rsid w:val="00F128A2"/>
    <w:rPr>
      <w:color w:val="954F72" w:themeColor="followedHyperlink"/>
      <w:u w:val="single"/>
    </w:rPr>
  </w:style>
  <w:style w:type="character" w:customStyle="1" w:styleId="apple-converted-space">
    <w:name w:val="apple-converted-space"/>
    <w:basedOn w:val="a0"/>
    <w:rsid w:val="00F128A2"/>
  </w:style>
  <w:style w:type="character" w:customStyle="1" w:styleId="personname">
    <w:name w:val="person_name"/>
    <w:basedOn w:val="a0"/>
    <w:rsid w:val="00F128A2"/>
  </w:style>
  <w:style w:type="character" w:customStyle="1" w:styleId="s1">
    <w:name w:val="s1"/>
    <w:basedOn w:val="a0"/>
    <w:rsid w:val="00F128A2"/>
  </w:style>
  <w:style w:type="character" w:customStyle="1" w:styleId="afb">
    <w:name w:val="a"/>
    <w:basedOn w:val="a0"/>
    <w:rsid w:val="00F128A2"/>
  </w:style>
  <w:style w:type="character" w:customStyle="1" w:styleId="paracolourtext">
    <w:name w:val="paracolourtext"/>
    <w:basedOn w:val="a0"/>
    <w:rsid w:val="00F128A2"/>
  </w:style>
  <w:style w:type="character" w:customStyle="1" w:styleId="s0">
    <w:name w:val="s0"/>
    <w:basedOn w:val="a0"/>
    <w:rsid w:val="00F128A2"/>
  </w:style>
  <w:style w:type="character" w:customStyle="1" w:styleId="s2">
    <w:name w:val="s2"/>
    <w:basedOn w:val="a0"/>
    <w:rsid w:val="00F128A2"/>
  </w:style>
  <w:style w:type="paragraph" w:customStyle="1" w:styleId="astandardsous-titre201">
    <w:name w:val="a_standard_sous-titre_20_1"/>
    <w:basedOn w:val="a"/>
    <w:rsid w:val="00F128A2"/>
    <w:pPr>
      <w:spacing w:before="100" w:beforeAutospacing="1" w:after="100" w:afterAutospacing="1"/>
    </w:pPr>
    <w:rPr>
      <w:lang w:val="en-GB" w:eastAsia="en-GB"/>
    </w:rPr>
  </w:style>
  <w:style w:type="paragraph" w:customStyle="1" w:styleId="a3520normal">
    <w:name w:val="a___35__20_normal"/>
    <w:basedOn w:val="a"/>
    <w:rsid w:val="00F128A2"/>
    <w:pPr>
      <w:spacing w:before="100" w:beforeAutospacing="1" w:after="100" w:afterAutospacing="1"/>
    </w:pPr>
    <w:rPr>
      <w:lang w:val="en-GB" w:eastAsia="en-GB"/>
    </w:rPr>
  </w:style>
  <w:style w:type="character" w:customStyle="1" w:styleId="at1">
    <w:name w:val="a__t1"/>
    <w:basedOn w:val="a0"/>
    <w:rsid w:val="00F128A2"/>
  </w:style>
  <w:style w:type="paragraph" w:customStyle="1" w:styleId="Tre">
    <w:name w:val="Treść"/>
    <w:rsid w:val="00F128A2"/>
    <w:pPr>
      <w:pBdr>
        <w:top w:val="nil"/>
        <w:left w:val="nil"/>
        <w:bottom w:val="nil"/>
        <w:right w:val="nil"/>
        <w:between w:val="nil"/>
        <w:bar w:val="nil"/>
      </w:pBdr>
    </w:pPr>
    <w:rPr>
      <w:rFonts w:ascii="Calibri" w:eastAsia="Calibri" w:hAnsi="Calibri" w:cs="Calibri"/>
      <w:color w:val="000000"/>
      <w:u w:color="000000"/>
      <w:bdr w:val="nil"/>
      <w:lang w:eastAsia="en-GB"/>
    </w:rPr>
  </w:style>
  <w:style w:type="paragraph" w:styleId="afc">
    <w:name w:val="Body Text"/>
    <w:basedOn w:val="a"/>
    <w:link w:val="afd"/>
    <w:uiPriority w:val="1"/>
    <w:unhideWhenUsed/>
    <w:qFormat/>
    <w:rsid w:val="00F128A2"/>
    <w:pPr>
      <w:spacing w:after="120" w:line="259" w:lineRule="auto"/>
    </w:pPr>
    <w:rPr>
      <w:rFonts w:asciiTheme="minorHAnsi" w:eastAsiaTheme="minorHAnsi" w:hAnsiTheme="minorHAnsi" w:cstheme="minorBidi"/>
      <w:sz w:val="22"/>
      <w:szCs w:val="22"/>
      <w:lang w:val="en-GB" w:eastAsia="en-US"/>
    </w:rPr>
  </w:style>
  <w:style w:type="character" w:customStyle="1" w:styleId="afd">
    <w:name w:val="Основной текст Знак"/>
    <w:basedOn w:val="a0"/>
    <w:link w:val="afc"/>
    <w:uiPriority w:val="1"/>
    <w:rsid w:val="00F128A2"/>
    <w:rPr>
      <w:lang w:val="en-GB"/>
    </w:rPr>
  </w:style>
  <w:style w:type="character" w:customStyle="1" w:styleId="ng-isolate-scope">
    <w:name w:val="ng-isolate-scope"/>
    <w:basedOn w:val="a0"/>
    <w:rsid w:val="00F128A2"/>
  </w:style>
  <w:style w:type="character" w:customStyle="1" w:styleId="ng-scope">
    <w:name w:val="ng-scope"/>
    <w:basedOn w:val="a0"/>
    <w:rsid w:val="00F128A2"/>
  </w:style>
  <w:style w:type="character" w:customStyle="1" w:styleId="smallcaps">
    <w:name w:val="smallcaps"/>
    <w:basedOn w:val="a0"/>
    <w:rsid w:val="00F128A2"/>
  </w:style>
  <w:style w:type="character" w:customStyle="1" w:styleId="l-content-editortext">
    <w:name w:val="l-content-editor__text"/>
    <w:basedOn w:val="a0"/>
    <w:rsid w:val="001B3615"/>
  </w:style>
  <w:style w:type="paragraph" w:styleId="afe">
    <w:name w:val="endnote text"/>
    <w:basedOn w:val="a"/>
    <w:link w:val="aff"/>
    <w:uiPriority w:val="99"/>
    <w:semiHidden/>
    <w:unhideWhenUsed/>
    <w:rsid w:val="00904F5B"/>
    <w:rPr>
      <w:sz w:val="20"/>
      <w:szCs w:val="20"/>
    </w:rPr>
  </w:style>
  <w:style w:type="character" w:customStyle="1" w:styleId="aff">
    <w:name w:val="Текст концевой сноски Знак"/>
    <w:basedOn w:val="a0"/>
    <w:link w:val="afe"/>
    <w:uiPriority w:val="99"/>
    <w:semiHidden/>
    <w:rsid w:val="00904F5B"/>
    <w:rPr>
      <w:sz w:val="20"/>
      <w:szCs w:val="20"/>
    </w:rPr>
  </w:style>
  <w:style w:type="character" w:styleId="aff0">
    <w:name w:val="endnote reference"/>
    <w:basedOn w:val="a0"/>
    <w:uiPriority w:val="99"/>
    <w:semiHidden/>
    <w:unhideWhenUsed/>
    <w:rsid w:val="00904F5B"/>
    <w:rPr>
      <w:vertAlign w:val="superscript"/>
    </w:rPr>
  </w:style>
  <w:style w:type="table" w:styleId="aff1">
    <w:name w:val="Light Shading"/>
    <w:basedOn w:val="a1"/>
    <w:uiPriority w:val="60"/>
    <w:rsid w:val="00B71D1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5789">
      <w:bodyDiv w:val="1"/>
      <w:marLeft w:val="0"/>
      <w:marRight w:val="0"/>
      <w:marTop w:val="0"/>
      <w:marBottom w:val="0"/>
      <w:divBdr>
        <w:top w:val="none" w:sz="0" w:space="0" w:color="auto"/>
        <w:left w:val="none" w:sz="0" w:space="0" w:color="auto"/>
        <w:bottom w:val="none" w:sz="0" w:space="0" w:color="auto"/>
        <w:right w:val="none" w:sz="0" w:space="0" w:color="auto"/>
      </w:divBdr>
    </w:div>
    <w:div w:id="122165202">
      <w:bodyDiv w:val="1"/>
      <w:marLeft w:val="0"/>
      <w:marRight w:val="0"/>
      <w:marTop w:val="0"/>
      <w:marBottom w:val="0"/>
      <w:divBdr>
        <w:top w:val="none" w:sz="0" w:space="0" w:color="auto"/>
        <w:left w:val="none" w:sz="0" w:space="0" w:color="auto"/>
        <w:bottom w:val="none" w:sz="0" w:space="0" w:color="auto"/>
        <w:right w:val="none" w:sz="0" w:space="0" w:color="auto"/>
      </w:divBdr>
    </w:div>
    <w:div w:id="137915722">
      <w:bodyDiv w:val="1"/>
      <w:marLeft w:val="0"/>
      <w:marRight w:val="0"/>
      <w:marTop w:val="0"/>
      <w:marBottom w:val="0"/>
      <w:divBdr>
        <w:top w:val="none" w:sz="0" w:space="0" w:color="auto"/>
        <w:left w:val="none" w:sz="0" w:space="0" w:color="auto"/>
        <w:bottom w:val="none" w:sz="0" w:space="0" w:color="auto"/>
        <w:right w:val="none" w:sz="0" w:space="0" w:color="auto"/>
      </w:divBdr>
    </w:div>
    <w:div w:id="169873700">
      <w:bodyDiv w:val="1"/>
      <w:marLeft w:val="0"/>
      <w:marRight w:val="0"/>
      <w:marTop w:val="0"/>
      <w:marBottom w:val="0"/>
      <w:divBdr>
        <w:top w:val="none" w:sz="0" w:space="0" w:color="auto"/>
        <w:left w:val="none" w:sz="0" w:space="0" w:color="auto"/>
        <w:bottom w:val="none" w:sz="0" w:space="0" w:color="auto"/>
        <w:right w:val="none" w:sz="0" w:space="0" w:color="auto"/>
      </w:divBdr>
    </w:div>
    <w:div w:id="260332554">
      <w:bodyDiv w:val="1"/>
      <w:marLeft w:val="0"/>
      <w:marRight w:val="0"/>
      <w:marTop w:val="0"/>
      <w:marBottom w:val="0"/>
      <w:divBdr>
        <w:top w:val="none" w:sz="0" w:space="0" w:color="auto"/>
        <w:left w:val="none" w:sz="0" w:space="0" w:color="auto"/>
        <w:bottom w:val="none" w:sz="0" w:space="0" w:color="auto"/>
        <w:right w:val="none" w:sz="0" w:space="0" w:color="auto"/>
      </w:divBdr>
    </w:div>
    <w:div w:id="295179828">
      <w:bodyDiv w:val="1"/>
      <w:marLeft w:val="0"/>
      <w:marRight w:val="0"/>
      <w:marTop w:val="0"/>
      <w:marBottom w:val="0"/>
      <w:divBdr>
        <w:top w:val="none" w:sz="0" w:space="0" w:color="auto"/>
        <w:left w:val="none" w:sz="0" w:space="0" w:color="auto"/>
        <w:bottom w:val="none" w:sz="0" w:space="0" w:color="auto"/>
        <w:right w:val="none" w:sz="0" w:space="0" w:color="auto"/>
      </w:divBdr>
    </w:div>
    <w:div w:id="366876182">
      <w:bodyDiv w:val="1"/>
      <w:marLeft w:val="0"/>
      <w:marRight w:val="0"/>
      <w:marTop w:val="0"/>
      <w:marBottom w:val="0"/>
      <w:divBdr>
        <w:top w:val="none" w:sz="0" w:space="0" w:color="auto"/>
        <w:left w:val="none" w:sz="0" w:space="0" w:color="auto"/>
        <w:bottom w:val="none" w:sz="0" w:space="0" w:color="auto"/>
        <w:right w:val="none" w:sz="0" w:space="0" w:color="auto"/>
      </w:divBdr>
    </w:div>
    <w:div w:id="431516129">
      <w:bodyDiv w:val="1"/>
      <w:marLeft w:val="0"/>
      <w:marRight w:val="0"/>
      <w:marTop w:val="0"/>
      <w:marBottom w:val="0"/>
      <w:divBdr>
        <w:top w:val="none" w:sz="0" w:space="0" w:color="auto"/>
        <w:left w:val="none" w:sz="0" w:space="0" w:color="auto"/>
        <w:bottom w:val="none" w:sz="0" w:space="0" w:color="auto"/>
        <w:right w:val="none" w:sz="0" w:space="0" w:color="auto"/>
      </w:divBdr>
    </w:div>
    <w:div w:id="471409854">
      <w:bodyDiv w:val="1"/>
      <w:marLeft w:val="0"/>
      <w:marRight w:val="0"/>
      <w:marTop w:val="0"/>
      <w:marBottom w:val="0"/>
      <w:divBdr>
        <w:top w:val="none" w:sz="0" w:space="0" w:color="auto"/>
        <w:left w:val="none" w:sz="0" w:space="0" w:color="auto"/>
        <w:bottom w:val="none" w:sz="0" w:space="0" w:color="auto"/>
        <w:right w:val="none" w:sz="0" w:space="0" w:color="auto"/>
      </w:divBdr>
    </w:div>
    <w:div w:id="579023573">
      <w:bodyDiv w:val="1"/>
      <w:marLeft w:val="0"/>
      <w:marRight w:val="0"/>
      <w:marTop w:val="0"/>
      <w:marBottom w:val="0"/>
      <w:divBdr>
        <w:top w:val="none" w:sz="0" w:space="0" w:color="auto"/>
        <w:left w:val="none" w:sz="0" w:space="0" w:color="auto"/>
        <w:bottom w:val="none" w:sz="0" w:space="0" w:color="auto"/>
        <w:right w:val="none" w:sz="0" w:space="0" w:color="auto"/>
      </w:divBdr>
    </w:div>
    <w:div w:id="580144134">
      <w:bodyDiv w:val="1"/>
      <w:marLeft w:val="0"/>
      <w:marRight w:val="0"/>
      <w:marTop w:val="0"/>
      <w:marBottom w:val="0"/>
      <w:divBdr>
        <w:top w:val="none" w:sz="0" w:space="0" w:color="auto"/>
        <w:left w:val="none" w:sz="0" w:space="0" w:color="auto"/>
        <w:bottom w:val="none" w:sz="0" w:space="0" w:color="auto"/>
        <w:right w:val="none" w:sz="0" w:space="0" w:color="auto"/>
      </w:divBdr>
    </w:div>
    <w:div w:id="686491169">
      <w:bodyDiv w:val="1"/>
      <w:marLeft w:val="0"/>
      <w:marRight w:val="0"/>
      <w:marTop w:val="0"/>
      <w:marBottom w:val="0"/>
      <w:divBdr>
        <w:top w:val="none" w:sz="0" w:space="0" w:color="auto"/>
        <w:left w:val="none" w:sz="0" w:space="0" w:color="auto"/>
        <w:bottom w:val="none" w:sz="0" w:space="0" w:color="auto"/>
        <w:right w:val="none" w:sz="0" w:space="0" w:color="auto"/>
      </w:divBdr>
    </w:div>
    <w:div w:id="800928442">
      <w:bodyDiv w:val="1"/>
      <w:marLeft w:val="0"/>
      <w:marRight w:val="0"/>
      <w:marTop w:val="0"/>
      <w:marBottom w:val="0"/>
      <w:divBdr>
        <w:top w:val="none" w:sz="0" w:space="0" w:color="auto"/>
        <w:left w:val="none" w:sz="0" w:space="0" w:color="auto"/>
        <w:bottom w:val="none" w:sz="0" w:space="0" w:color="auto"/>
        <w:right w:val="none" w:sz="0" w:space="0" w:color="auto"/>
      </w:divBdr>
    </w:div>
    <w:div w:id="899563044">
      <w:bodyDiv w:val="1"/>
      <w:marLeft w:val="0"/>
      <w:marRight w:val="0"/>
      <w:marTop w:val="0"/>
      <w:marBottom w:val="0"/>
      <w:divBdr>
        <w:top w:val="none" w:sz="0" w:space="0" w:color="auto"/>
        <w:left w:val="none" w:sz="0" w:space="0" w:color="auto"/>
        <w:bottom w:val="none" w:sz="0" w:space="0" w:color="auto"/>
        <w:right w:val="none" w:sz="0" w:space="0" w:color="auto"/>
      </w:divBdr>
    </w:div>
    <w:div w:id="984240523">
      <w:bodyDiv w:val="1"/>
      <w:marLeft w:val="0"/>
      <w:marRight w:val="0"/>
      <w:marTop w:val="0"/>
      <w:marBottom w:val="0"/>
      <w:divBdr>
        <w:top w:val="none" w:sz="0" w:space="0" w:color="auto"/>
        <w:left w:val="none" w:sz="0" w:space="0" w:color="auto"/>
        <w:bottom w:val="none" w:sz="0" w:space="0" w:color="auto"/>
        <w:right w:val="none" w:sz="0" w:space="0" w:color="auto"/>
      </w:divBdr>
    </w:div>
    <w:div w:id="1001005189">
      <w:bodyDiv w:val="1"/>
      <w:marLeft w:val="0"/>
      <w:marRight w:val="0"/>
      <w:marTop w:val="0"/>
      <w:marBottom w:val="0"/>
      <w:divBdr>
        <w:top w:val="none" w:sz="0" w:space="0" w:color="auto"/>
        <w:left w:val="none" w:sz="0" w:space="0" w:color="auto"/>
        <w:bottom w:val="none" w:sz="0" w:space="0" w:color="auto"/>
        <w:right w:val="none" w:sz="0" w:space="0" w:color="auto"/>
      </w:divBdr>
    </w:div>
    <w:div w:id="1108352383">
      <w:bodyDiv w:val="1"/>
      <w:marLeft w:val="0"/>
      <w:marRight w:val="0"/>
      <w:marTop w:val="0"/>
      <w:marBottom w:val="0"/>
      <w:divBdr>
        <w:top w:val="none" w:sz="0" w:space="0" w:color="auto"/>
        <w:left w:val="none" w:sz="0" w:space="0" w:color="auto"/>
        <w:bottom w:val="none" w:sz="0" w:space="0" w:color="auto"/>
        <w:right w:val="none" w:sz="0" w:space="0" w:color="auto"/>
      </w:divBdr>
    </w:div>
    <w:div w:id="1388919915">
      <w:bodyDiv w:val="1"/>
      <w:marLeft w:val="0"/>
      <w:marRight w:val="0"/>
      <w:marTop w:val="0"/>
      <w:marBottom w:val="0"/>
      <w:divBdr>
        <w:top w:val="none" w:sz="0" w:space="0" w:color="auto"/>
        <w:left w:val="none" w:sz="0" w:space="0" w:color="auto"/>
        <w:bottom w:val="none" w:sz="0" w:space="0" w:color="auto"/>
        <w:right w:val="none" w:sz="0" w:space="0" w:color="auto"/>
      </w:divBdr>
    </w:div>
    <w:div w:id="1579703970">
      <w:bodyDiv w:val="1"/>
      <w:marLeft w:val="0"/>
      <w:marRight w:val="0"/>
      <w:marTop w:val="0"/>
      <w:marBottom w:val="0"/>
      <w:divBdr>
        <w:top w:val="none" w:sz="0" w:space="0" w:color="auto"/>
        <w:left w:val="none" w:sz="0" w:space="0" w:color="auto"/>
        <w:bottom w:val="none" w:sz="0" w:space="0" w:color="auto"/>
        <w:right w:val="none" w:sz="0" w:space="0" w:color="auto"/>
      </w:divBdr>
    </w:div>
    <w:div w:id="1620456220">
      <w:bodyDiv w:val="1"/>
      <w:marLeft w:val="0"/>
      <w:marRight w:val="0"/>
      <w:marTop w:val="0"/>
      <w:marBottom w:val="0"/>
      <w:divBdr>
        <w:top w:val="none" w:sz="0" w:space="0" w:color="auto"/>
        <w:left w:val="none" w:sz="0" w:space="0" w:color="auto"/>
        <w:bottom w:val="none" w:sz="0" w:space="0" w:color="auto"/>
        <w:right w:val="none" w:sz="0" w:space="0" w:color="auto"/>
      </w:divBdr>
    </w:div>
    <w:div w:id="1643460215">
      <w:bodyDiv w:val="1"/>
      <w:marLeft w:val="0"/>
      <w:marRight w:val="0"/>
      <w:marTop w:val="0"/>
      <w:marBottom w:val="0"/>
      <w:divBdr>
        <w:top w:val="none" w:sz="0" w:space="0" w:color="auto"/>
        <w:left w:val="none" w:sz="0" w:space="0" w:color="auto"/>
        <w:bottom w:val="none" w:sz="0" w:space="0" w:color="auto"/>
        <w:right w:val="none" w:sz="0" w:space="0" w:color="auto"/>
      </w:divBdr>
    </w:div>
    <w:div w:id="1751266358">
      <w:bodyDiv w:val="1"/>
      <w:marLeft w:val="0"/>
      <w:marRight w:val="0"/>
      <w:marTop w:val="0"/>
      <w:marBottom w:val="0"/>
      <w:divBdr>
        <w:top w:val="none" w:sz="0" w:space="0" w:color="auto"/>
        <w:left w:val="none" w:sz="0" w:space="0" w:color="auto"/>
        <w:bottom w:val="none" w:sz="0" w:space="0" w:color="auto"/>
        <w:right w:val="none" w:sz="0" w:space="0" w:color="auto"/>
      </w:divBdr>
    </w:div>
    <w:div w:id="191358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2020-04-22T00:00:00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BAB842B-85AF-4600-AFA8-BC4FD32D5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33</Pages>
  <Words>9066</Words>
  <Characters>51680</Characters>
  <Application>Microsoft Office Word</Application>
  <DocSecurity>0</DocSecurity>
  <Lines>430</Lines>
  <Paragraphs>121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Intellectual Property in Kazakhstan: a Development Perspective</vt:lpstr>
      <vt:lpstr>Intellectual Property in Kazakhstan: a Development Perspective</vt:lpstr>
    </vt:vector>
  </TitlesOfParts>
  <Company>Hewlett-Packard Company</Company>
  <LinksUpToDate>false</LinksUpToDate>
  <CharactersWithSpaces>60625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Intellectual Property in Kazakhstan: a Development Perspective</dc:title>
  <dc:subject>Proposed Strategy and Roadmap for developing the system of intellectual property to serve innovation and a knowledge-based economy</dc:subject>
  <dc:creator>ПРООН</dc:creator>
  <cp:lastModifiedBy>Шомакова Адема Темірқұлқызы</cp:lastModifiedBy>
  <cp:revision>1481</cp:revision>
  <cp:lastPrinted>2021-04-27T03:55:00Z</cp:lastPrinted>
  <dcterms:created xsi:type="dcterms:W3CDTF">2021-04-30T03:29:00Z</dcterms:created>
  <dcterms:modified xsi:type="dcterms:W3CDTF">2021-05-14T05:31:00Z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