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beforeAutospacing="0" w:before="0" w:afterAutospacing="0" w:after="0"/>
        <w:jc w:val="center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ПОЛОЖЕНИЕ</w:t>
      </w:r>
    </w:p>
    <w:p>
      <w:pPr>
        <w:pStyle w:val="NormalWeb"/>
        <w:spacing w:beforeAutospacing="0" w:before="0" w:afterAutospacing="0" w:after="0"/>
        <w:jc w:val="center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 xml:space="preserve">ораторского конкурса видеороликов «Слово – золото!» </w:t>
      </w:r>
    </w:p>
    <w:p>
      <w:pPr>
        <w:pStyle w:val="NormalWeb"/>
        <w:spacing w:beforeAutospacing="0" w:before="0" w:afterAutospacing="0" w:after="0"/>
        <w:jc w:val="center"/>
        <w:rPr>
          <w:rStyle w:val="Strong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0" w:afterAutospacing="0" w:after="0"/>
        <w:ind w:right="-6" w:hang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</w:t>
      </w:r>
      <w:r>
        <w:rPr>
          <w:sz w:val="28"/>
          <w:szCs w:val="28"/>
        </w:rPr>
        <w:t xml:space="preserve"> </w:t>
      </w:r>
    </w:p>
    <w:p>
      <w:pPr>
        <w:pStyle w:val="NormalWeb"/>
        <w:spacing w:beforeAutospacing="0" w:before="0" w:afterAutospacing="0" w:after="0"/>
        <w:ind w:right="-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Конкурс видеороликов </w:t>
      </w:r>
      <w:r>
        <w:rPr>
          <w:rStyle w:val="Strong"/>
          <w:b w:val="false"/>
          <w:sz w:val="28"/>
          <w:szCs w:val="28"/>
        </w:rPr>
        <w:t xml:space="preserve">«Слово – золото!» </w:t>
      </w:r>
      <w:r>
        <w:rPr>
          <w:i/>
        </w:rPr>
        <w:t>(далее – Конкурс)</w:t>
      </w:r>
      <w:r>
        <w:rPr>
          <w:sz w:val="28"/>
          <w:szCs w:val="28"/>
        </w:rPr>
        <w:t xml:space="preserve"> проводится в целях раскрытия творческого потенциала и определение у участников конкурса способностей к ораторскому мастерству и публичному выступлению. </w:t>
      </w:r>
    </w:p>
    <w:p>
      <w:pPr>
        <w:pStyle w:val="NormalWeb"/>
        <w:spacing w:beforeAutospacing="0" w:before="0" w:afterAutospacing="0" w:after="0"/>
        <w:ind w:right="-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Выступление (видеоролик) подготавливается на свободную тему по выбору участника. </w:t>
      </w:r>
    </w:p>
    <w:p>
      <w:pPr>
        <w:pStyle w:val="NormalWeb"/>
        <w:spacing w:beforeAutospacing="0" w:before="0" w:after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 Условия проведения Конкурса, критерий и порядок оценки работ, отбора и награждения победителей Конкурса определяются настоящим Положением.</w:t>
      </w:r>
    </w:p>
    <w:p>
      <w:pPr>
        <w:pStyle w:val="NormalWeb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Организатором конкурса является Департамент Агентства Республики Казахстан по делам государственной службы по Северо-Казахстанской области совместно с Филиалом Академии государственного управления при Президенте Республики Казахстан по Северо-Казахстанской области. </w:t>
      </w:r>
    </w:p>
    <w:p>
      <w:pPr>
        <w:pStyle w:val="NormalWeb"/>
        <w:spacing w:beforeAutospacing="0" w:before="0" w:afterAutospacing="0" w:after="0"/>
        <w:ind w:firstLine="709"/>
        <w:jc w:val="both"/>
        <w:rPr/>
      </w:pPr>
      <w:r>
        <w:rPr>
          <w:sz w:val="28"/>
          <w:szCs w:val="28"/>
        </w:rPr>
        <w:t xml:space="preserve">1.5. Информационным партнером конкурса является ТОО «Petropavlnews» (сайт города Петропавловска </w:t>
      </w:r>
      <w:hyperlink r:id="rId2">
        <w:r>
          <w:rPr>
            <w:rStyle w:val="Style15"/>
            <w:sz w:val="28"/>
            <w:szCs w:val="28"/>
          </w:rPr>
          <w:t>7152.kz</w:t>
        </w:r>
      </w:hyperlink>
      <w:r>
        <w:rPr>
          <w:sz w:val="28"/>
          <w:szCs w:val="28"/>
        </w:rPr>
        <w:t>).</w:t>
      </w:r>
    </w:p>
    <w:p>
      <w:pPr>
        <w:pStyle w:val="NormalWeb"/>
        <w:spacing w:beforeAutospacing="0" w:before="0" w:afterAutospacing="0" w:after="0"/>
        <w:ind w:right="-6" w:hanging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Web"/>
        <w:spacing w:beforeAutospacing="0" w:before="0" w:afterAutospacing="0" w:after="0"/>
        <w:ind w:right="-6" w:hang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2. Участники конкурса</w:t>
      </w:r>
    </w:p>
    <w:p>
      <w:pPr>
        <w:pStyle w:val="NormalWeb"/>
        <w:spacing w:beforeAutospacing="0" w:before="0" w:afterAutospacing="0" w:after="0"/>
        <w:ind w:right="-6"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 В Конкурсе принимают участие государственные служащие Северо-Казахстанской области.</w:t>
      </w:r>
    </w:p>
    <w:p>
      <w:pPr>
        <w:pStyle w:val="NormalWeb"/>
        <w:spacing w:beforeAutospacing="0" w:before="0" w:afterAutospacing="0" w:after="0"/>
        <w:ind w:right="-6"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 Выдвижение участников осуществляется самостоятельно.</w:t>
      </w:r>
    </w:p>
    <w:p>
      <w:pPr>
        <w:pStyle w:val="NormalWeb"/>
        <w:spacing w:beforeAutospacing="0" w:before="0" w:afterAutospacing="0" w:after="0"/>
        <w:ind w:right="-6" w:hanging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Web"/>
        <w:spacing w:beforeAutospacing="0" w:before="0" w:afterAutospacing="0" w:after="0"/>
        <w:ind w:right="-6" w:hang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3. Жюри конкурса</w:t>
      </w:r>
    </w:p>
    <w:p>
      <w:pPr>
        <w:pStyle w:val="NormalWeb"/>
        <w:spacing w:beforeAutospacing="0" w:before="0" w:afterAutospacing="0" w:after="0"/>
        <w:ind w:right="-6"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 Состав жюри конкурса: состоит из председателя и членов жюри.</w:t>
      </w:r>
    </w:p>
    <w:p>
      <w:pPr>
        <w:pStyle w:val="NormalWeb"/>
        <w:spacing w:beforeAutospacing="0" w:before="0" w:afterAutospacing="0" w:after="0"/>
        <w:ind w:right="-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Число членов жюри должно быть нечетным. </w:t>
      </w:r>
    </w:p>
    <w:p>
      <w:pPr>
        <w:pStyle w:val="NormalWeb"/>
        <w:spacing w:beforeAutospacing="0" w:before="0" w:afterAutospacing="0" w:after="0"/>
        <w:ind w:right="-6"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0" w:afterAutospacing="0" w:after="0"/>
        <w:ind w:right="-6" w:hang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4. Порядок проведения конкурса</w:t>
      </w:r>
    </w:p>
    <w:p>
      <w:pPr>
        <w:pStyle w:val="NormalWeb"/>
        <w:tabs>
          <w:tab w:val="clear" w:pos="708"/>
          <w:tab w:val="left" w:pos="709" w:leader="none"/>
        </w:tabs>
        <w:spacing w:beforeAutospacing="0" w:before="0" w:afterAutospacing="0" w:after="0"/>
        <w:ind w:right="-6" w:hanging="0"/>
        <w:jc w:val="both"/>
        <w:rPr/>
      </w:pPr>
      <w:r>
        <w:rPr>
          <w:sz w:val="28"/>
          <w:szCs w:val="28"/>
        </w:rPr>
        <w:tab/>
        <w:t xml:space="preserve">4.1. Конкурсные работы направляются на адрес электронной почты: </w:t>
      </w:r>
      <w:hyperlink r:id="rId3">
        <w:r>
          <w:rPr>
            <w:rStyle w:val="Style15"/>
            <w:sz w:val="28"/>
            <w:szCs w:val="28"/>
          </w:rPr>
          <w:t>opgs.sko@mail.ru</w:t>
        </w:r>
      </w:hyperlink>
      <w:r>
        <w:rPr>
          <w:sz w:val="28"/>
          <w:szCs w:val="28"/>
        </w:rPr>
        <w:t xml:space="preserve"> с пометкой «Конкурс видеороликов». Срок приема заявок до 18-30 ч. 4 мая 2021 года. Заявки, поступившие после указанного срока, не подлежат рассмотрению.</w:t>
      </w:r>
    </w:p>
    <w:p>
      <w:pPr>
        <w:pStyle w:val="NormalWeb"/>
        <w:tabs>
          <w:tab w:val="clear" w:pos="708"/>
          <w:tab w:val="left" w:pos="709" w:leader="none"/>
        </w:tabs>
        <w:spacing w:beforeAutospacing="0" w:before="0" w:afterAutospacing="0" w:after="0"/>
        <w:ind w:right="-6" w:hang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4.2 В тексте письма необходимо указать: ФИО, дату рождения, наименование государственного органа, контактные телефоны (домашний тел, мобильный телефон, e-mail адрес).</w:t>
      </w:r>
    </w:p>
    <w:p>
      <w:pPr>
        <w:pStyle w:val="NormalWeb"/>
        <w:spacing w:beforeAutospacing="0" w:before="0" w:afterAutospacing="0" w:after="0"/>
        <w:ind w:right="-6" w:firstLine="708"/>
        <w:jc w:val="both"/>
        <w:rPr>
          <w:sz w:val="28"/>
          <w:szCs w:val="28"/>
        </w:rPr>
      </w:pPr>
      <w:r>
        <w:rPr>
          <w:sz w:val="28"/>
          <w:szCs w:val="28"/>
        </w:rPr>
        <w:t>4.3 Видеоролик должен быть подготовлен самостоятельно самим участником конкурса на государственном или русском языках, не допускается ранее его опубликование в сети интернет и других источниках информации.</w:t>
      </w:r>
    </w:p>
    <w:p>
      <w:pPr>
        <w:pStyle w:val="NormalWeb"/>
        <w:spacing w:beforeAutospacing="0" w:before="0" w:afterAutospacing="0" w:after="0"/>
        <w:ind w:right="-6" w:firstLine="708"/>
        <w:jc w:val="both"/>
        <w:rPr>
          <w:sz w:val="28"/>
          <w:szCs w:val="28"/>
        </w:rPr>
      </w:pPr>
      <w:r>
        <w:rPr>
          <w:sz w:val="28"/>
          <w:szCs w:val="28"/>
        </w:rPr>
        <w:t>4.4 Продолжительность видеоролика должна быть не более 3 минут.</w:t>
      </w:r>
    </w:p>
    <w:p>
      <w:pPr>
        <w:pStyle w:val="NormalWeb"/>
        <w:spacing w:beforeAutospacing="0" w:before="0" w:afterAutospacing="0" w:after="0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 При оценке роликов принимаются во внимание следующие критерии: 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глубина раскрытия темы; </w:t>
      </w:r>
    </w:p>
    <w:p>
      <w:pPr>
        <w:pStyle w:val="NormalWeb"/>
        <w:spacing w:beforeAutospacing="0" w:before="0" w:afterAutospacing="0" w:after="0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нестандартные подходы к подаче материала;</w:t>
      </w:r>
    </w:p>
    <w:p>
      <w:pPr>
        <w:pStyle w:val="NormalWeb"/>
        <w:spacing w:beforeAutospacing="0" w:before="0" w:afterAutospacing="0" w:after="0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актуальность;</w:t>
      </w:r>
    </w:p>
    <w:p>
      <w:pPr>
        <w:pStyle w:val="NormalWeb"/>
        <w:spacing w:beforeAutospacing="0" w:before="0" w:afterAutospacing="0" w:after="0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стиль, язык изложения, речь оратора, игра голосом, жестикуляция, мимика;</w:t>
      </w:r>
    </w:p>
    <w:p>
      <w:pPr>
        <w:pStyle w:val="NormalWeb"/>
        <w:spacing w:beforeAutospacing="0" w:before="0" w:afterAutospacing="0" w:after="0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локация для выступления;</w:t>
      </w:r>
    </w:p>
    <w:p>
      <w:pPr>
        <w:pStyle w:val="NormalWeb"/>
        <w:spacing w:beforeAutospacing="0" w:before="0" w:afterAutospacing="0" w:after="0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оформление ролика.</w:t>
      </w:r>
    </w:p>
    <w:p>
      <w:pPr>
        <w:pStyle w:val="NormalWeb"/>
        <w:spacing w:beforeAutospacing="0" w:before="0" w:afterAutospacing="0" w:after="0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4.6 По каждому критерию работа получает оценку, которая выставляется по 5-бальной шкале. Победителем становится участник, в сумме набравший наибольшее количество баллов. В случае, если несколько участников набирают равное количество баллов, окончательное решение об определении победителя Конкурса принимает председатель жюри.</w:t>
      </w:r>
    </w:p>
    <w:p>
      <w:pPr>
        <w:pStyle w:val="NormalWeb"/>
        <w:spacing w:beforeAutospacing="0" w:before="0" w:afterAutospacing="0" w:after="0"/>
        <w:ind w:right="-6" w:hanging="0"/>
        <w:jc w:val="both"/>
        <w:rPr>
          <w:sz w:val="28"/>
          <w:szCs w:val="28"/>
        </w:rPr>
      </w:pPr>
      <w:r>
        <w:rPr>
          <w:sz w:val="28"/>
          <w:szCs w:val="28"/>
        </w:rPr>
        <w:t>      </w:t>
      </w:r>
      <w:r>
        <w:rPr>
          <w:sz w:val="28"/>
          <w:szCs w:val="28"/>
        </w:rPr>
        <w:tab/>
      </w:r>
    </w:p>
    <w:p>
      <w:pPr>
        <w:pStyle w:val="NormalWeb"/>
        <w:spacing w:beforeAutospacing="0" w:before="0" w:afterAutospacing="0" w:after="0"/>
        <w:ind w:right="-6" w:hanging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Подведение итогов конкурса</w:t>
      </w:r>
    </w:p>
    <w:p>
      <w:pPr>
        <w:pStyle w:val="NormalWeb"/>
        <w:spacing w:beforeAutospacing="0" w:before="0" w:afterAutospacing="0" w:after="0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 Победители награждаются дипломами. </w:t>
      </w:r>
    </w:p>
    <w:p>
      <w:pPr>
        <w:pStyle w:val="NormalWeb"/>
        <w:spacing w:beforeAutospacing="0" w:before="0" w:afterAutospacing="0" w:after="0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5.2 Информация об итогах конкурса и победителях будут размешены на сайте 7152.kz и социальных сетях. Лучшие конкурсные работы будут опубликованы на интернет - ресурсе Департамента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Агентства Республики Казахстан по делам государственной службы по Северо-Казахстанской области.</w:t>
      </w:r>
    </w:p>
    <w:p>
      <w:pPr>
        <w:pStyle w:val="NormalWeb"/>
        <w:spacing w:beforeAutospacing="0" w:before="0" w:afterAutospacing="0" w:after="0"/>
        <w:ind w:right="-6" w:firstLine="709"/>
        <w:jc w:val="both"/>
        <w:rPr/>
      </w:pPr>
      <w:r>
        <w:rPr/>
      </w:r>
    </w:p>
    <w:sectPr>
      <w:headerReference w:type="default" r:id="rId4"/>
      <w:type w:val="nextPage"/>
      <w:pgSz w:w="11906" w:h="16838"/>
      <w:pgMar w:left="1701" w:right="851" w:header="709" w:top="851" w:footer="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0</w:t>
    </w:r>
    <w:r>
      <w:rPr/>
      <w:fldChar w:fldCharType="end"/>
    </w:r>
  </w:p>
  <w:p>
    <w:pPr>
      <w:pStyle w:val="Style25"/>
      <w:rPr/>
    </w:pPr>
    <w:r>
      <w:rPr/>
    </w:r>
  </w:p>
</w:hdr>
</file>

<file path=word/settings.xml><?xml version="1.0" encoding="utf-8"?>
<w:settings xmlns:w="http://schemas.openxmlformats.org/wordprocessingml/2006/main">
  <w:zoom w:percent="65"/>
  <w:embedSystemFonts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uiPriority="22" w:semiHidden="0" w:unhideWhenUsed="0" w:qFormat="1"/>
    <w:lsdException w:name="Emphasis" w:uiPriority="20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a7b18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d55c78"/>
    <w:rPr>
      <w:b/>
      <w:bCs/>
    </w:rPr>
  </w:style>
  <w:style w:type="character" w:styleId="Appleconvertedspace" w:customStyle="1">
    <w:name w:val="apple-converted-space"/>
    <w:basedOn w:val="DefaultParagraphFont"/>
    <w:qFormat/>
    <w:rsid w:val="00d55c78"/>
    <w:rPr/>
  </w:style>
  <w:style w:type="character" w:styleId="Style14">
    <w:name w:val="Выделение"/>
    <w:basedOn w:val="DefaultParagraphFont"/>
    <w:uiPriority w:val="20"/>
    <w:qFormat/>
    <w:rsid w:val="00d55c78"/>
    <w:rPr>
      <w:i/>
      <w:iCs/>
    </w:rPr>
  </w:style>
  <w:style w:type="character" w:styleId="Style15">
    <w:name w:val="Интернет-ссылка"/>
    <w:basedOn w:val="DefaultParagraphFont"/>
    <w:uiPriority w:val="99"/>
    <w:unhideWhenUsed/>
    <w:rsid w:val="00d55c78"/>
    <w:rPr>
      <w:color w:val="0000FF"/>
      <w:u w:val="single"/>
    </w:rPr>
  </w:style>
  <w:style w:type="character" w:styleId="Style16" w:customStyle="1">
    <w:name w:val="Текст выноски Знак"/>
    <w:basedOn w:val="DefaultParagraphFont"/>
    <w:link w:val="a7"/>
    <w:qFormat/>
    <w:rsid w:val="00211d39"/>
    <w:rPr>
      <w:rFonts w:ascii="Arial" w:hAnsi="Arial" w:cs="Arial"/>
      <w:sz w:val="18"/>
      <w:szCs w:val="18"/>
    </w:rPr>
  </w:style>
  <w:style w:type="character" w:styleId="Tokenlabel" w:customStyle="1">
    <w:name w:val="token-label"/>
    <w:basedOn w:val="DefaultParagraphFont"/>
    <w:qFormat/>
    <w:rsid w:val="002e62c8"/>
    <w:rPr/>
  </w:style>
  <w:style w:type="character" w:styleId="Style17" w:customStyle="1">
    <w:name w:val="Верхний колонтитул Знак"/>
    <w:basedOn w:val="DefaultParagraphFont"/>
    <w:link w:val="a9"/>
    <w:uiPriority w:val="99"/>
    <w:qFormat/>
    <w:rsid w:val="002d6820"/>
    <w:rPr>
      <w:sz w:val="24"/>
      <w:szCs w:val="24"/>
    </w:rPr>
  </w:style>
  <w:style w:type="character" w:styleId="Style18" w:customStyle="1">
    <w:name w:val="Нижний колонтитул Знак"/>
    <w:basedOn w:val="DefaultParagraphFont"/>
    <w:link w:val="ab"/>
    <w:qFormat/>
    <w:rsid w:val="002d6820"/>
    <w:rPr>
      <w:sz w:val="24"/>
      <w:szCs w:val="24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d55c78"/>
    <w:pPr>
      <w:spacing w:beforeAutospacing="1" w:afterAutospacing="1"/>
    </w:pPr>
    <w:rPr/>
  </w:style>
  <w:style w:type="paragraph" w:styleId="Default" w:customStyle="1">
    <w:name w:val="Default"/>
    <w:uiPriority w:val="99"/>
    <w:qFormat/>
    <w:rsid w:val="007561d8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ar-SA"/>
    </w:rPr>
  </w:style>
  <w:style w:type="paragraph" w:styleId="BalloonText">
    <w:name w:val="Balloon Text"/>
    <w:basedOn w:val="Normal"/>
    <w:link w:val="a8"/>
    <w:qFormat/>
    <w:rsid w:val="00211d39"/>
    <w:pPr/>
    <w:rPr>
      <w:rFonts w:ascii="Arial" w:hAnsi="Arial" w:cs="Arial"/>
      <w:sz w:val="18"/>
      <w:szCs w:val="18"/>
    </w:rPr>
  </w:style>
  <w:style w:type="paragraph" w:styleId="Style24">
    <w:name w:val="Верхний и нижний колонтитулы"/>
    <w:basedOn w:val="Normal"/>
    <w:qFormat/>
    <w:pPr/>
    <w:rPr/>
  </w:style>
  <w:style w:type="paragraph" w:styleId="Style25">
    <w:name w:val="Header"/>
    <w:basedOn w:val="Normal"/>
    <w:link w:val="aa"/>
    <w:uiPriority w:val="99"/>
    <w:rsid w:val="002d6820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>
    <w:name w:val="Footer"/>
    <w:basedOn w:val="Normal"/>
    <w:link w:val="ac"/>
    <w:rsid w:val="002d6820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7152.kz/" TargetMode="External"/><Relationship Id="rId3" Type="http://schemas.openxmlformats.org/officeDocument/2006/relationships/hyperlink" Target="mailto:opgs.sko@mail.ru" TargetMode="External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87CF9-DBFC-473B-B841-D71D888CC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Application>LibreOffice/6.3.4.2$Windows_x86 LibreOffice_project/60da17e045e08f1793c57c00ba83cdfce946d0aa</Application>
  <Pages>2</Pages>
  <Words>348</Words>
  <Characters>2499</Characters>
  <CharactersWithSpaces>2837</CharactersWithSpaces>
  <Paragraphs>32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2021-04-15T04:57:00Z</dcterms:created>
  <dc:creator>User</dc:creator>
  <dc:description/>
  <dc:language>ru-RU</dc:language>
  <cp:lastModifiedBy/>
  <cp:lastPrinted>2021-04-21T08:34:00Z</cp:lastPrinted>
  <dcterms:modified xsi:type="dcterms:W3CDTF">2021-04-22T17:43:38Z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