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F5" w:rsidRDefault="008367F5" w:rsidP="008367F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Свободные земельные участки для объектов</w:t>
      </w:r>
      <w:r w:rsidRPr="00137D3B">
        <w:rPr>
          <w:rFonts w:ascii="Times New Roman" w:hAnsi="Times New Roman"/>
          <w:b/>
          <w:sz w:val="24"/>
          <w:szCs w:val="24"/>
        </w:rPr>
        <w:t>:</w:t>
      </w:r>
    </w:p>
    <w:p w:rsidR="008367F5" w:rsidRPr="00D40189" w:rsidRDefault="008367F5" w:rsidP="008367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902" w:type="dxa"/>
        <w:tblInd w:w="-130" w:type="dxa"/>
        <w:tblLayout w:type="fixed"/>
        <w:tblLook w:val="04A0"/>
      </w:tblPr>
      <w:tblGrid>
        <w:gridCol w:w="742"/>
        <w:gridCol w:w="2590"/>
        <w:gridCol w:w="1946"/>
        <w:gridCol w:w="1833"/>
        <w:gridCol w:w="1344"/>
        <w:gridCol w:w="1344"/>
        <w:gridCol w:w="1638"/>
        <w:gridCol w:w="1567"/>
        <w:gridCol w:w="1624"/>
        <w:gridCol w:w="1274"/>
      </w:tblGrid>
      <w:tr w:rsidR="008367F5" w:rsidRPr="00F70E9B" w:rsidTr="00292CF1">
        <w:trPr>
          <w:trHeight w:val="225"/>
        </w:trPr>
        <w:tc>
          <w:tcPr>
            <w:tcW w:w="742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90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Месторасположение земельного участка</w:t>
            </w:r>
          </w:p>
        </w:tc>
        <w:tc>
          <w:tcPr>
            <w:tcW w:w="1946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Целевое назначение земельного участка</w:t>
            </w:r>
          </w:p>
        </w:tc>
        <w:tc>
          <w:tcPr>
            <w:tcW w:w="1833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Ограничения в использовании и обременении земельного участка</w:t>
            </w:r>
          </w:p>
        </w:tc>
        <w:tc>
          <w:tcPr>
            <w:tcW w:w="1344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</w:rPr>
              <w:t>Условия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и</w:t>
            </w:r>
            <w:r w:rsidRPr="00F70E9B">
              <w:rPr>
                <w:rFonts w:ascii="Times New Roman" w:hAnsi="Times New Roman" w:cs="Times New Roman"/>
                <w:b/>
              </w:rPr>
              <w:t xml:space="preserve"> п</w:t>
            </w:r>
            <w:r w:rsidRPr="00F70E9B">
              <w:rPr>
                <w:rFonts w:ascii="Times New Roman" w:hAnsi="Times New Roman" w:cs="Times New Roman"/>
                <w:b/>
                <w:lang w:val="kk-KZ"/>
              </w:rPr>
              <w:t>рава аренды земельного участка</w:t>
            </w:r>
          </w:p>
        </w:tc>
        <w:tc>
          <w:tcPr>
            <w:tcW w:w="1344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Площадь земельного участка</w:t>
            </w:r>
          </w:p>
        </w:tc>
        <w:tc>
          <w:tcPr>
            <w:tcW w:w="1638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Кадастровая стоимость земельного участка (в теңге)</w:t>
            </w:r>
          </w:p>
        </w:tc>
        <w:tc>
          <w:tcPr>
            <w:tcW w:w="1567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Начальная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стоимость земельного участка</w:t>
            </w:r>
            <w:r w:rsidRPr="00F70E9B">
              <w:rPr>
                <w:rFonts w:ascii="Times New Roman" w:hAnsi="Times New Roman" w:cs="Times New Roman"/>
                <w:b/>
                <w:lang w:val="kk-KZ"/>
              </w:rPr>
              <w:t xml:space="preserve"> (в тенге)</w:t>
            </w:r>
          </w:p>
        </w:tc>
        <w:tc>
          <w:tcPr>
            <w:tcW w:w="1624" w:type="dxa"/>
            <w:vAlign w:val="center"/>
          </w:tcPr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Стоимость земельного налога в год (в тенге)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Гарантий-ный взнос для участия</w:t>
            </w:r>
          </w:p>
          <w:p w:rsidR="008367F5" w:rsidRPr="00F70E9B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 xml:space="preserve"> (в тенге)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№04-066-071-160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C375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4C375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4C375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Pr="001A4F34" w:rsidRDefault="008367F5" w:rsidP="00292CF1">
            <w:pPr>
              <w:jc w:val="center"/>
            </w:pPr>
            <w:r w:rsidRPr="001A4F34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№04-066-071-159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C375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4C375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4C375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№04-066-071-163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№04-066-071-161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№04-066-071-166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№04-066-071-167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№04-066-071-165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№04-066-071-169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Вдоль трассы Атырау –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№04-066-071-168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для строительства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lastRenderedPageBreak/>
              <w:t xml:space="preserve">капитальное </w:t>
            </w:r>
            <w:r w:rsidRPr="002C0822">
              <w:rPr>
                <w:rFonts w:ascii="Times New Roman" w:hAnsi="Times New Roman" w:cs="Times New Roman"/>
                <w:lang w:val="kk-KZ"/>
              </w:rPr>
              <w:lastRenderedPageBreak/>
              <w:t>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lastRenderedPageBreak/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C9791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Вдоль трассы Атырау – Доссор, район станции Карабатан</w:t>
            </w:r>
          </w:p>
          <w:p w:rsidR="008367F5" w:rsidRPr="00EC5FA2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№04-066-071-162</w:t>
            </w:r>
          </w:p>
        </w:tc>
        <w:tc>
          <w:tcPr>
            <w:tcW w:w="1946" w:type="dxa"/>
            <w:vAlign w:val="center"/>
          </w:tcPr>
          <w:p w:rsidR="008367F5" w:rsidRPr="00EC5FA2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6F00A7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90" w:type="dxa"/>
            <w:vAlign w:val="center"/>
          </w:tcPr>
          <w:p w:rsidR="008367F5" w:rsidRPr="00581C94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1C94">
              <w:rPr>
                <w:rFonts w:ascii="Times New Roman" w:hAnsi="Times New Roman"/>
                <w:lang w:val="kk-KZ"/>
              </w:rPr>
              <w:t>В</w:t>
            </w:r>
            <w:r w:rsidRPr="00581C94">
              <w:rPr>
                <w:rFonts w:ascii="Times New Roman" w:hAnsi="Times New Roman"/>
              </w:rPr>
              <w:t>доль улицы Куттыгай батыра, №04-066-040-432</w:t>
            </w:r>
          </w:p>
        </w:tc>
        <w:tc>
          <w:tcPr>
            <w:tcW w:w="1946" w:type="dxa"/>
            <w:vAlign w:val="center"/>
          </w:tcPr>
          <w:p w:rsidR="008367F5" w:rsidRPr="00581C94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1C94">
              <w:rPr>
                <w:rFonts w:ascii="Times New Roman" w:hAnsi="Times New Roman"/>
                <w:bCs/>
                <w:lang w:val="kk-KZ"/>
              </w:rPr>
              <w:t>д</w:t>
            </w:r>
            <w:r w:rsidRPr="00581C94">
              <w:rPr>
                <w:rFonts w:ascii="Times New Roman" w:hAnsi="Times New Roman"/>
              </w:rPr>
              <w:t>ля строительства производственной базы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EE028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280">
              <w:rPr>
                <w:rFonts w:ascii="Times New Roman" w:hAnsi="Times New Roman" w:cs="Times New Roman"/>
                <w:lang w:val="kk-KZ"/>
              </w:rPr>
              <w:t>40 320 000.00</w:t>
            </w:r>
          </w:p>
        </w:tc>
        <w:tc>
          <w:tcPr>
            <w:tcW w:w="1567" w:type="dxa"/>
            <w:vAlign w:val="center"/>
          </w:tcPr>
          <w:p w:rsidR="008367F5" w:rsidRPr="00EE028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280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24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106 600.00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90" w:type="dxa"/>
            <w:vAlign w:val="center"/>
          </w:tcPr>
          <w:p w:rsidR="008367F5" w:rsidRPr="00F73F80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 w:rsidRPr="00F73F80">
              <w:rPr>
                <w:rFonts w:ascii="Times New Roman" w:hAnsi="Times New Roman"/>
              </w:rPr>
              <w:t xml:space="preserve">вдоль трассы Атырау – Уральск, </w:t>
            </w:r>
          </w:p>
          <w:p w:rsidR="008367F5" w:rsidRPr="00581C94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73F80">
              <w:rPr>
                <w:rFonts w:ascii="Times New Roman" w:hAnsi="Times New Roman"/>
              </w:rPr>
              <w:t>№04-066-004-632</w:t>
            </w:r>
          </w:p>
        </w:tc>
        <w:tc>
          <w:tcPr>
            <w:tcW w:w="1946" w:type="dxa"/>
            <w:vAlign w:val="center"/>
          </w:tcPr>
          <w:p w:rsidR="008367F5" w:rsidRPr="00581C94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Pr="00141CE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ситиборда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0,0018 га</w:t>
            </w:r>
          </w:p>
        </w:tc>
        <w:tc>
          <w:tcPr>
            <w:tcW w:w="1638" w:type="dxa"/>
            <w:vAlign w:val="center"/>
          </w:tcPr>
          <w:p w:rsidR="008367F5" w:rsidRPr="006B0E98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48 384.00</w:t>
            </w:r>
          </w:p>
        </w:tc>
        <w:tc>
          <w:tcPr>
            <w:tcW w:w="1567" w:type="dxa"/>
            <w:vAlign w:val="center"/>
          </w:tcPr>
          <w:p w:rsidR="008367F5" w:rsidRPr="006B0E98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2 904</w:t>
            </w:r>
            <w:r w:rsidRPr="006B0E9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62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90" w:type="dxa"/>
            <w:vAlign w:val="center"/>
          </w:tcPr>
          <w:p w:rsidR="008367F5" w:rsidRPr="00F73F80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 w:rsidRPr="00F73F80">
              <w:rPr>
                <w:rFonts w:ascii="Times New Roman" w:hAnsi="Times New Roman"/>
              </w:rPr>
              <w:t xml:space="preserve">пересечение улицы Б.Кулманова и проспекта И.Тайманова, </w:t>
            </w:r>
          </w:p>
          <w:p w:rsidR="008367F5" w:rsidRPr="00581C94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73F80">
              <w:rPr>
                <w:rFonts w:ascii="Times New Roman" w:hAnsi="Times New Roman"/>
              </w:rPr>
              <w:t>№04-066-012-840</w:t>
            </w:r>
          </w:p>
        </w:tc>
        <w:tc>
          <w:tcPr>
            <w:tcW w:w="1946" w:type="dxa"/>
            <w:vAlign w:val="center"/>
          </w:tcPr>
          <w:p w:rsidR="008367F5" w:rsidRPr="00581C94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Pr="00141CE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указательного щита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0,0001 га</w:t>
            </w:r>
          </w:p>
        </w:tc>
        <w:tc>
          <w:tcPr>
            <w:tcW w:w="1638" w:type="dxa"/>
            <w:vAlign w:val="center"/>
          </w:tcPr>
          <w:p w:rsidR="008367F5" w:rsidRPr="006B0E98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4 256.00</w:t>
            </w:r>
          </w:p>
        </w:tc>
        <w:tc>
          <w:tcPr>
            <w:tcW w:w="1567" w:type="dxa"/>
            <w:vAlign w:val="center"/>
          </w:tcPr>
          <w:p w:rsidR="008367F5" w:rsidRPr="006B0E98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256</w:t>
            </w:r>
            <w:r w:rsidRPr="006B0E9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Pr="006B0E98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Pr="00F73F80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F8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улица</w:t>
            </w:r>
            <w:r w:rsidRPr="00F73F80">
              <w:rPr>
                <w:rFonts w:ascii="Times New Roman" w:hAnsi="Times New Roman"/>
              </w:rPr>
              <w:t xml:space="preserve">Азаттык, возле дома №131-Б, </w:t>
            </w:r>
          </w:p>
          <w:p w:rsidR="008367F5" w:rsidRPr="00F73F80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73F80">
              <w:rPr>
                <w:rFonts w:ascii="Times New Roman" w:hAnsi="Times New Roman"/>
              </w:rPr>
              <w:t>№04-066-032-920</w:t>
            </w:r>
          </w:p>
        </w:tc>
        <w:tc>
          <w:tcPr>
            <w:tcW w:w="1946" w:type="dxa"/>
            <w:vAlign w:val="center"/>
          </w:tcPr>
          <w:p w:rsidR="008367F5" w:rsidRPr="00F73F80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F80">
              <w:rPr>
                <w:rFonts w:ascii="Times New Roman" w:hAnsi="Times New Roman"/>
                <w:bCs/>
                <w:lang w:val="kk-KZ"/>
              </w:rPr>
              <w:t>д</w:t>
            </w:r>
            <w:r w:rsidRPr="00F73F80">
              <w:rPr>
                <w:rFonts w:ascii="Times New Roman" w:hAnsi="Times New Roman"/>
              </w:rPr>
              <w:t>ля установки мусорного контейнера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0,0008 га</w:t>
            </w:r>
          </w:p>
        </w:tc>
        <w:tc>
          <w:tcPr>
            <w:tcW w:w="1638" w:type="dxa"/>
            <w:vAlign w:val="center"/>
          </w:tcPr>
          <w:p w:rsidR="008367F5" w:rsidRPr="006B0E98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35 840.00</w:t>
            </w:r>
          </w:p>
        </w:tc>
        <w:tc>
          <w:tcPr>
            <w:tcW w:w="1567" w:type="dxa"/>
            <w:vAlign w:val="center"/>
          </w:tcPr>
          <w:p w:rsidR="008367F5" w:rsidRPr="006B0E98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2 151</w:t>
            </w:r>
            <w:r w:rsidRPr="006B0E9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90" w:type="dxa"/>
            <w:vAlign w:val="center"/>
          </w:tcPr>
          <w:p w:rsidR="008367F5" w:rsidRPr="00EB0F89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 w:rsidRPr="00EB0F89">
              <w:rPr>
                <w:rFonts w:ascii="Times New Roman" w:hAnsi="Times New Roman"/>
              </w:rPr>
              <w:t xml:space="preserve">район Химпоселка, вдоль улицы ЗейноллыКабдолова, </w:t>
            </w:r>
          </w:p>
          <w:p w:rsidR="008367F5" w:rsidRPr="00581C94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B0F89">
              <w:rPr>
                <w:rFonts w:ascii="Times New Roman" w:hAnsi="Times New Roman"/>
              </w:rPr>
              <w:t>№04-066-035-479</w:t>
            </w:r>
          </w:p>
        </w:tc>
        <w:tc>
          <w:tcPr>
            <w:tcW w:w="1946" w:type="dxa"/>
            <w:vAlign w:val="center"/>
          </w:tcPr>
          <w:p w:rsidR="008367F5" w:rsidRPr="00581C94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Pr="00141CE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ситиборда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174F4E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0,0003 га</w:t>
            </w:r>
          </w:p>
        </w:tc>
        <w:tc>
          <w:tcPr>
            <w:tcW w:w="1638" w:type="dxa"/>
            <w:vAlign w:val="center"/>
          </w:tcPr>
          <w:p w:rsidR="008367F5" w:rsidRPr="006B0E98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12 096.00</w:t>
            </w:r>
          </w:p>
        </w:tc>
        <w:tc>
          <w:tcPr>
            <w:tcW w:w="1567" w:type="dxa"/>
            <w:vAlign w:val="center"/>
          </w:tcPr>
          <w:p w:rsidR="008367F5" w:rsidRPr="006B0E98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726</w:t>
            </w:r>
            <w:r w:rsidRPr="006B0E9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Pr="00174F4E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90" w:type="dxa"/>
            <w:vAlign w:val="center"/>
          </w:tcPr>
          <w:p w:rsidR="008367F5" w:rsidRPr="00EB0F89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B0F89">
              <w:rPr>
                <w:rFonts w:ascii="Times New Roman" w:hAnsi="Times New Roman"/>
              </w:rPr>
              <w:t>мкр. Кокарна, набережная реки Урал, №04-066-046-2361</w:t>
            </w:r>
          </w:p>
        </w:tc>
        <w:tc>
          <w:tcPr>
            <w:tcW w:w="1946" w:type="dxa"/>
            <w:vAlign w:val="center"/>
          </w:tcPr>
          <w:p w:rsidR="008367F5" w:rsidRPr="00581C94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</w:t>
            </w:r>
            <w:r w:rsidRPr="00141CE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>пляжа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E15456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4,4983 га</w:t>
            </w:r>
          </w:p>
        </w:tc>
        <w:tc>
          <w:tcPr>
            <w:tcW w:w="1638" w:type="dxa"/>
            <w:vAlign w:val="center"/>
          </w:tcPr>
          <w:p w:rsidR="008367F5" w:rsidRPr="00E15456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110 838 112.00</w:t>
            </w:r>
          </w:p>
        </w:tc>
        <w:tc>
          <w:tcPr>
            <w:tcW w:w="1567" w:type="dxa"/>
            <w:vAlign w:val="center"/>
          </w:tcPr>
          <w:p w:rsidR="008367F5" w:rsidRPr="00E15456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6 650 287</w:t>
            </w:r>
            <w:r w:rsidRPr="00E15456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553 290.00</w:t>
            </w:r>
          </w:p>
        </w:tc>
        <w:tc>
          <w:tcPr>
            <w:tcW w:w="1274" w:type="dxa"/>
            <w:vAlign w:val="center"/>
          </w:tcPr>
          <w:p w:rsidR="008367F5" w:rsidRPr="00E15456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332 515.00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90" w:type="dxa"/>
            <w:vAlign w:val="center"/>
          </w:tcPr>
          <w:p w:rsidR="008367F5" w:rsidRPr="00EB0F89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 w:rsidRPr="00EB0F89">
              <w:rPr>
                <w:rFonts w:ascii="Times New Roman" w:hAnsi="Times New Roman"/>
                <w:bCs/>
              </w:rPr>
              <w:t>район</w:t>
            </w:r>
            <w:r w:rsidRPr="00EB0F89">
              <w:rPr>
                <w:rFonts w:ascii="Times New Roman" w:hAnsi="Times New Roman"/>
              </w:rPr>
              <w:t>Кайыршахтинского аульного округа,</w:t>
            </w:r>
          </w:p>
          <w:p w:rsidR="008367F5" w:rsidRPr="00581C94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B0F89">
              <w:rPr>
                <w:rFonts w:ascii="Times New Roman" w:hAnsi="Times New Roman"/>
              </w:rPr>
              <w:t>№04-066-050-4120</w:t>
            </w:r>
          </w:p>
        </w:tc>
        <w:tc>
          <w:tcPr>
            <w:tcW w:w="1946" w:type="dxa"/>
            <w:vAlign w:val="center"/>
          </w:tcPr>
          <w:p w:rsidR="008367F5" w:rsidRPr="00EB0F89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 w:rsidRPr="00EB0F89">
              <w:rPr>
                <w:rFonts w:ascii="Times New Roman" w:hAnsi="Times New Roman"/>
              </w:rPr>
              <w:t>ля стрельбища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8C007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4,0</w:t>
            </w:r>
            <w:r>
              <w:rPr>
                <w:rFonts w:ascii="Times New Roman" w:hAnsi="Times New Roman" w:cs="Times New Roman"/>
                <w:lang w:val="kk-KZ"/>
              </w:rPr>
              <w:t>000</w:t>
            </w:r>
            <w:r w:rsidRPr="008C007D">
              <w:rPr>
                <w:rFonts w:ascii="Times New Roman" w:hAnsi="Times New Roman" w:cs="Times New Roman"/>
                <w:lang w:val="kk-KZ"/>
              </w:rPr>
              <w:t xml:space="preserve"> га</w:t>
            </w:r>
          </w:p>
        </w:tc>
        <w:tc>
          <w:tcPr>
            <w:tcW w:w="1638" w:type="dxa"/>
            <w:vAlign w:val="center"/>
          </w:tcPr>
          <w:p w:rsidR="008367F5" w:rsidRPr="008C007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71 680 000.00</w:t>
            </w:r>
          </w:p>
        </w:tc>
        <w:tc>
          <w:tcPr>
            <w:tcW w:w="1567" w:type="dxa"/>
            <w:vAlign w:val="center"/>
          </w:tcPr>
          <w:p w:rsidR="008367F5" w:rsidRPr="008C007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4 300 800.00</w:t>
            </w:r>
          </w:p>
        </w:tc>
        <w:tc>
          <w:tcPr>
            <w:tcW w:w="1624" w:type="dxa"/>
            <w:vAlign w:val="center"/>
          </w:tcPr>
          <w:p w:rsidR="008367F5" w:rsidRPr="008C007D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328 000.00</w:t>
            </w:r>
          </w:p>
        </w:tc>
        <w:tc>
          <w:tcPr>
            <w:tcW w:w="1274" w:type="dxa"/>
            <w:vAlign w:val="center"/>
          </w:tcPr>
          <w:p w:rsidR="008367F5" w:rsidRPr="008C007D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215 040.00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90" w:type="dxa"/>
            <w:vAlign w:val="center"/>
          </w:tcPr>
          <w:p w:rsidR="008367F5" w:rsidRPr="00EB0F89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район Черной Речки, </w:t>
            </w:r>
            <w:r w:rsidRPr="00EB0F89">
              <w:rPr>
                <w:rFonts w:ascii="Times New Roman" w:hAnsi="Times New Roman"/>
              </w:rPr>
              <w:t xml:space="preserve">вдоль трассы Атырау – Астрахань, </w:t>
            </w:r>
          </w:p>
          <w:p w:rsidR="008367F5" w:rsidRPr="004A5915" w:rsidRDefault="008367F5" w:rsidP="00292CF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№04-066-001-4</w:t>
            </w:r>
            <w:r>
              <w:rPr>
                <w:rFonts w:ascii="Times New Roman" w:hAnsi="Times New Roman"/>
                <w:lang w:val="kk-KZ"/>
              </w:rPr>
              <w:t>066</w:t>
            </w:r>
          </w:p>
        </w:tc>
        <w:tc>
          <w:tcPr>
            <w:tcW w:w="1946" w:type="dxa"/>
            <w:vAlign w:val="center"/>
          </w:tcPr>
          <w:p w:rsidR="008367F5" w:rsidRPr="00306601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8C007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38" w:type="dxa"/>
            <w:vAlign w:val="center"/>
          </w:tcPr>
          <w:p w:rsidR="008367F5" w:rsidRPr="008C007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17 920 000.00</w:t>
            </w:r>
          </w:p>
        </w:tc>
        <w:tc>
          <w:tcPr>
            <w:tcW w:w="1567" w:type="dxa"/>
            <w:vAlign w:val="center"/>
          </w:tcPr>
          <w:p w:rsidR="008367F5" w:rsidRPr="008C007D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 </w:t>
            </w:r>
            <w:r w:rsidRPr="008C007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075200.00</w:t>
            </w:r>
          </w:p>
        </w:tc>
        <w:tc>
          <w:tcPr>
            <w:tcW w:w="1624" w:type="dxa"/>
            <w:vAlign w:val="center"/>
          </w:tcPr>
          <w:p w:rsidR="008367F5" w:rsidRPr="008C007D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 </w:t>
            </w:r>
            <w:r w:rsidRPr="008C007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Аксайский сельский округ, село Аксай, вдоль трассы Атырау – Индер </w:t>
            </w:r>
          </w:p>
          <w:p w:rsidR="008367F5" w:rsidRPr="008E311A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№04-066-041-3716</w:t>
            </w:r>
          </w:p>
        </w:tc>
        <w:tc>
          <w:tcPr>
            <w:tcW w:w="1946" w:type="dxa"/>
            <w:vAlign w:val="center"/>
          </w:tcPr>
          <w:p w:rsidR="008367F5" w:rsidRPr="00EB0F89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0,1000 га</w:t>
            </w:r>
          </w:p>
        </w:tc>
        <w:tc>
          <w:tcPr>
            <w:tcW w:w="1638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1 792 000.00</w:t>
            </w:r>
          </w:p>
        </w:tc>
        <w:tc>
          <w:tcPr>
            <w:tcW w:w="1567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107 520.00</w:t>
            </w:r>
          </w:p>
        </w:tc>
        <w:tc>
          <w:tcPr>
            <w:tcW w:w="1624" w:type="dxa"/>
            <w:vAlign w:val="center"/>
          </w:tcPr>
          <w:p w:rsidR="008367F5" w:rsidRPr="008C007D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8 200.00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20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Район Химпоселка, пересечение улиц Казахстан и З.Кабдолова</w:t>
            </w:r>
          </w:p>
          <w:p w:rsidR="008367F5" w:rsidRPr="008E311A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№04-066-034-1642</w:t>
            </w:r>
          </w:p>
        </w:tc>
        <w:tc>
          <w:tcPr>
            <w:tcW w:w="1946" w:type="dxa"/>
            <w:vAlign w:val="center"/>
          </w:tcPr>
          <w:p w:rsidR="008367F5" w:rsidRPr="00EB0F89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для установки ситиборда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0,0004 га</w:t>
            </w:r>
          </w:p>
        </w:tc>
        <w:tc>
          <w:tcPr>
            <w:tcW w:w="1638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16 128.00</w:t>
            </w:r>
          </w:p>
        </w:tc>
        <w:tc>
          <w:tcPr>
            <w:tcW w:w="1567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968</w:t>
            </w:r>
            <w:r w:rsidRPr="004C793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Pr="008C007D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43.00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Кайыршахтинский сельский округ, вдоль трассы Атырау – Доссор </w:t>
            </w:r>
          </w:p>
          <w:p w:rsidR="008367F5" w:rsidRPr="00D40189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№04-066-050-4177</w:t>
            </w:r>
          </w:p>
        </w:tc>
        <w:tc>
          <w:tcPr>
            <w:tcW w:w="1946" w:type="dxa"/>
            <w:vAlign w:val="center"/>
          </w:tcPr>
          <w:p w:rsidR="008367F5" w:rsidRPr="00EB0F89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для строительства и эксплуатации базы по утилизации медицинских отходов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1,0000 га</w:t>
            </w:r>
          </w:p>
        </w:tc>
        <w:tc>
          <w:tcPr>
            <w:tcW w:w="1638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17 920 000.00</w:t>
            </w:r>
          </w:p>
        </w:tc>
        <w:tc>
          <w:tcPr>
            <w:tcW w:w="1567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1 075 200.00</w:t>
            </w:r>
          </w:p>
        </w:tc>
        <w:tc>
          <w:tcPr>
            <w:tcW w:w="1624" w:type="dxa"/>
            <w:vAlign w:val="center"/>
          </w:tcPr>
          <w:p w:rsidR="008367F5" w:rsidRPr="008C007D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106 600.00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Кайыршахтинский сельский округ, вдоль трассы Атырау – Доссор </w:t>
            </w:r>
          </w:p>
          <w:p w:rsidR="008367F5" w:rsidRPr="00D40189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№04-066-041-3711</w:t>
            </w:r>
          </w:p>
        </w:tc>
        <w:tc>
          <w:tcPr>
            <w:tcW w:w="1946" w:type="dxa"/>
            <w:vAlign w:val="center"/>
          </w:tcPr>
          <w:p w:rsidR="008367F5" w:rsidRPr="00EB0F89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для строительства гипермаркета</w:t>
            </w:r>
          </w:p>
        </w:tc>
        <w:tc>
          <w:tcPr>
            <w:tcW w:w="1833" w:type="dxa"/>
            <w:vAlign w:val="center"/>
          </w:tcPr>
          <w:p w:rsidR="008367F5" w:rsidRDefault="008367F5" w:rsidP="00292CF1">
            <w:pPr>
              <w:jc w:val="center"/>
            </w:pPr>
            <w:r w:rsidRPr="002C0822">
              <w:rPr>
                <w:rFonts w:ascii="Times New Roman" w:hAnsi="Times New Roman" w:cs="Times New Roman"/>
                <w:lang w:val="kk-KZ"/>
              </w:rPr>
              <w:t>капитальное строительство, обременении нет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442058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60,0000 га</w:t>
            </w:r>
          </w:p>
        </w:tc>
        <w:tc>
          <w:tcPr>
            <w:tcW w:w="1638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2 419 200 000.00</w:t>
            </w:r>
          </w:p>
        </w:tc>
        <w:tc>
          <w:tcPr>
            <w:tcW w:w="1567" w:type="dxa"/>
            <w:vAlign w:val="center"/>
          </w:tcPr>
          <w:p w:rsidR="008367F5" w:rsidRPr="004C793F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145 152 000.00</w:t>
            </w:r>
          </w:p>
        </w:tc>
        <w:tc>
          <w:tcPr>
            <w:tcW w:w="1624" w:type="dxa"/>
            <w:vAlign w:val="center"/>
          </w:tcPr>
          <w:p w:rsidR="008367F5" w:rsidRPr="008C007D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6 396 000.00</w:t>
            </w:r>
          </w:p>
        </w:tc>
        <w:tc>
          <w:tcPr>
            <w:tcW w:w="1274" w:type="dxa"/>
            <w:vAlign w:val="center"/>
          </w:tcPr>
          <w:p w:rsidR="008367F5" w:rsidRPr="00E83651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3651">
              <w:rPr>
                <w:rFonts w:ascii="Times New Roman" w:hAnsi="Times New Roman" w:cs="Times New Roman"/>
                <w:lang w:val="kk-KZ"/>
              </w:rPr>
              <w:t>7 257 600.00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Атырауский сельский округ, село Атырау, вдоль улицы №16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№04-066-069-1598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0,1041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1 865 472.00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111 929</w:t>
            </w:r>
            <w:r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8 537.00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Атырауский сельский округ, село Атырау, вдоль улицы №16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№04-066-069-1597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0,1361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2 438 912.00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146 335</w:t>
            </w:r>
            <w:r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11 161.00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Атырауский сельский округ, село Атырау, вдоль улицы №3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№04-066-069-1593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0,1024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1 835 008.00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110 101</w:t>
            </w:r>
            <w:r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8 397.00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Атырауский сельский округ, село Атырау, вдоль улицы №16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№04-066-069-1596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0,1260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2 257 920.00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135 476</w:t>
            </w:r>
            <w:r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10 332.00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Атырауский сельский округ, село Атырау, вдоль улицы №4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№04-066-069-1594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0,1024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1 835 008.00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110 101</w:t>
            </w:r>
            <w:r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8 397.00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Атырауский сельский округ, село Атырау, вдоль улицы №16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№04-066-069-1595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0,0952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1 705 984.00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102 360</w:t>
            </w:r>
            <w:r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7 807.00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Аксайский сельский округ, село Акжар, вдоль улицы №14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№04-066-041-3717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lastRenderedPageBreak/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 xml:space="preserve">е строительство, ограничение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lastRenderedPageBreak/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0,0200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358 400.00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21 504.00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1 640.00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30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Атырауский сельский округ, село Атырау, вдоль улицы №3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№04-066-069-1591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0,1024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1 835 008.00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110 101</w:t>
            </w:r>
            <w:r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8 397.00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8367F5" w:rsidTr="00292CF1">
        <w:trPr>
          <w:trHeight w:val="225"/>
        </w:trPr>
        <w:tc>
          <w:tcPr>
            <w:tcW w:w="742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590" w:type="dxa"/>
            <w:vAlign w:val="center"/>
          </w:tcPr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Атырауский сельский округ, село Атырау, вдоль улицы №3</w:t>
            </w:r>
          </w:p>
          <w:p w:rsidR="008367F5" w:rsidRDefault="008367F5" w:rsidP="00292CF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№04-066-069-1592</w:t>
            </w:r>
          </w:p>
        </w:tc>
        <w:tc>
          <w:tcPr>
            <w:tcW w:w="1946" w:type="dxa"/>
            <w:vAlign w:val="center"/>
          </w:tcPr>
          <w:p w:rsidR="008367F5" w:rsidRDefault="008367F5" w:rsidP="00292CF1">
            <w:pPr>
              <w:pStyle w:val="a3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EB0F89">
              <w:rPr>
                <w:rFonts w:ascii="Times New Roman" w:hAnsi="Times New Roman"/>
                <w:bCs/>
                <w:lang w:val="kk-KZ"/>
              </w:rPr>
              <w:t>д</w:t>
            </w:r>
            <w:r>
              <w:rPr>
                <w:rFonts w:ascii="Times New Roman" w:hAnsi="Times New Roman"/>
              </w:rPr>
              <w:t xml:space="preserve">ля обслуживания </w:t>
            </w:r>
            <w:r>
              <w:rPr>
                <w:rFonts w:ascii="Times New Roman" w:hAnsi="Times New Roman"/>
                <w:lang w:val="kk-KZ"/>
              </w:rPr>
              <w:t>зданий (строений и сооружений)</w:t>
            </w:r>
          </w:p>
        </w:tc>
        <w:tc>
          <w:tcPr>
            <w:tcW w:w="1833" w:type="dxa"/>
            <w:vAlign w:val="center"/>
          </w:tcPr>
          <w:p w:rsidR="008367F5" w:rsidRPr="002C0822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</w:t>
            </w:r>
            <w:r w:rsidRPr="002C0822">
              <w:rPr>
                <w:rFonts w:ascii="Times New Roman" w:hAnsi="Times New Roman" w:cs="Times New Roman"/>
                <w:lang w:val="kk-KZ"/>
              </w:rPr>
              <w:t>капитально</w:t>
            </w:r>
            <w:r>
              <w:rPr>
                <w:rFonts w:ascii="Times New Roman" w:hAnsi="Times New Roman" w:cs="Times New Roman"/>
                <w:lang w:val="kk-KZ"/>
              </w:rPr>
              <w:t>е строительство, ограничение есть</w:t>
            </w:r>
          </w:p>
        </w:tc>
        <w:tc>
          <w:tcPr>
            <w:tcW w:w="1344" w:type="dxa"/>
            <w:vAlign w:val="center"/>
          </w:tcPr>
          <w:p w:rsidR="008367F5" w:rsidRDefault="008367F5" w:rsidP="00292CF1">
            <w:pPr>
              <w:jc w:val="center"/>
            </w:pPr>
            <w:r w:rsidRPr="00C74A34">
              <w:rPr>
                <w:rFonts w:ascii="Times New Roman" w:hAnsi="Times New Roman" w:cs="Times New Roman"/>
                <w:lang w:val="kk-KZ"/>
              </w:rPr>
              <w:t>3 года</w:t>
            </w:r>
          </w:p>
        </w:tc>
        <w:tc>
          <w:tcPr>
            <w:tcW w:w="1344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0,1073 га</w:t>
            </w:r>
          </w:p>
        </w:tc>
        <w:tc>
          <w:tcPr>
            <w:tcW w:w="1638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1 922 816.00</w:t>
            </w:r>
          </w:p>
        </w:tc>
        <w:tc>
          <w:tcPr>
            <w:tcW w:w="1567" w:type="dxa"/>
            <w:vAlign w:val="center"/>
          </w:tcPr>
          <w:p w:rsidR="008367F5" w:rsidRPr="00433930" w:rsidRDefault="008367F5" w:rsidP="00292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115 369</w:t>
            </w:r>
            <w:r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24" w:type="dxa"/>
            <w:vAlign w:val="center"/>
          </w:tcPr>
          <w:p w:rsidR="008367F5" w:rsidRDefault="008367F5" w:rsidP="00292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8 799.00</w:t>
            </w:r>
          </w:p>
        </w:tc>
        <w:tc>
          <w:tcPr>
            <w:tcW w:w="1274" w:type="dxa"/>
            <w:vAlign w:val="center"/>
          </w:tcPr>
          <w:p w:rsidR="008367F5" w:rsidRDefault="008367F5" w:rsidP="00292CF1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</w:tbl>
    <w:p w:rsidR="008367F5" w:rsidRDefault="008367F5" w:rsidP="008367F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6D1" w:rsidRPr="008367F5" w:rsidRDefault="00DA56D1">
      <w:pPr>
        <w:rPr>
          <w:lang w:val="en-US"/>
        </w:rPr>
      </w:pPr>
      <w:bookmarkStart w:id="0" w:name="_GoBack"/>
      <w:bookmarkEnd w:id="0"/>
    </w:p>
    <w:sectPr w:rsidR="00DA56D1" w:rsidRPr="008367F5" w:rsidSect="00E238E9">
      <w:pgSz w:w="16838" w:h="11906" w:orient="landscape"/>
      <w:pgMar w:top="567" w:right="828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CA0"/>
    <w:rsid w:val="003F5370"/>
    <w:rsid w:val="00617111"/>
    <w:rsid w:val="008367F5"/>
    <w:rsid w:val="008A1CA0"/>
    <w:rsid w:val="00DA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7F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367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7F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367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2021-04-19T11:12:00Z</dcterms:created>
  <dcterms:modified xsi:type="dcterms:W3CDTF">2021-04-19T11:12:00Z</dcterms:modified>
</cp:coreProperties>
</file>