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75195" w14:textId="77777777" w:rsidR="00C156E6" w:rsidRDefault="0058758D" w:rsidP="00163080">
      <w:pPr>
        <w:spacing w:after="0"/>
        <w:jc w:val="center"/>
        <w:rPr>
          <w:rFonts w:ascii="Times New Roman" w:hAnsi="Times New Roman" w:cs="Times New Roman"/>
          <w:b/>
          <w:color w:val="000000"/>
          <w:sz w:val="24"/>
          <w:szCs w:val="24"/>
        </w:rPr>
      </w:pPr>
      <w:bookmarkStart w:id="0" w:name="z875"/>
      <w:r w:rsidRPr="00C2167A">
        <w:rPr>
          <w:rFonts w:ascii="Times New Roman" w:hAnsi="Times New Roman" w:cs="Times New Roman"/>
          <w:b/>
          <w:color w:val="000000"/>
          <w:sz w:val="24"/>
          <w:szCs w:val="24"/>
        </w:rPr>
        <w:t>Отчет о реализации</w:t>
      </w:r>
      <w:r w:rsidRPr="00C2167A">
        <w:rPr>
          <w:rFonts w:ascii="Times New Roman" w:hAnsi="Times New Roman" w:cs="Times New Roman"/>
          <w:sz w:val="24"/>
          <w:szCs w:val="24"/>
        </w:rPr>
        <w:br/>
      </w:r>
      <w:r w:rsidR="00163080" w:rsidRPr="00C2167A">
        <w:rPr>
          <w:rFonts w:ascii="Times New Roman" w:hAnsi="Times New Roman" w:cs="Times New Roman"/>
          <w:b/>
          <w:color w:val="000000"/>
          <w:sz w:val="24"/>
          <w:szCs w:val="24"/>
        </w:rPr>
        <w:t xml:space="preserve">Государственной программы </w:t>
      </w:r>
    </w:p>
    <w:p w14:paraId="7F2C36B1" w14:textId="75A673D9" w:rsidR="0058758D" w:rsidRPr="00C2167A" w:rsidRDefault="00163080" w:rsidP="00163080">
      <w:pPr>
        <w:spacing w:after="0"/>
        <w:jc w:val="center"/>
        <w:rPr>
          <w:rFonts w:ascii="Times New Roman" w:hAnsi="Times New Roman" w:cs="Times New Roman"/>
          <w:b/>
          <w:color w:val="000000"/>
          <w:sz w:val="24"/>
          <w:szCs w:val="24"/>
        </w:rPr>
      </w:pPr>
      <w:r w:rsidRPr="00C2167A">
        <w:rPr>
          <w:rFonts w:ascii="Times New Roman" w:hAnsi="Times New Roman" w:cs="Times New Roman"/>
          <w:b/>
          <w:color w:val="000000"/>
          <w:sz w:val="24"/>
          <w:szCs w:val="24"/>
        </w:rPr>
        <w:t xml:space="preserve">инфраструктурного развития </w:t>
      </w:r>
      <w:r w:rsidRPr="00C2167A">
        <w:rPr>
          <w:rFonts w:ascii="Times New Roman" w:hAnsi="Times New Roman" w:cs="Times New Roman"/>
          <w:b/>
          <w:color w:val="000000"/>
          <w:sz w:val="24"/>
          <w:szCs w:val="24"/>
          <w:lang w:val="kk-KZ"/>
        </w:rPr>
        <w:t>«Нұрлы жол» на 2020-2025 годы</w:t>
      </w:r>
    </w:p>
    <w:p w14:paraId="5E3B276C" w14:textId="77777777" w:rsidR="00163080" w:rsidRPr="00C2167A" w:rsidRDefault="00163080" w:rsidP="00163080">
      <w:pPr>
        <w:spacing w:after="0"/>
        <w:jc w:val="center"/>
        <w:rPr>
          <w:rFonts w:ascii="Times New Roman" w:hAnsi="Times New Roman" w:cs="Times New Roman"/>
          <w:sz w:val="24"/>
          <w:szCs w:val="24"/>
        </w:rPr>
      </w:pPr>
    </w:p>
    <w:p w14:paraId="1E6455A5" w14:textId="4CC17D72" w:rsidR="0058758D" w:rsidRPr="00C2167A" w:rsidRDefault="0058758D" w:rsidP="00163080">
      <w:pPr>
        <w:spacing w:after="0"/>
        <w:rPr>
          <w:rFonts w:ascii="Times New Roman" w:hAnsi="Times New Roman" w:cs="Times New Roman"/>
          <w:sz w:val="24"/>
          <w:szCs w:val="24"/>
        </w:rPr>
      </w:pPr>
      <w:bookmarkStart w:id="1" w:name="z876"/>
      <w:bookmarkEnd w:id="0"/>
      <w:r w:rsidRPr="00C2167A">
        <w:rPr>
          <w:rFonts w:ascii="Times New Roman" w:hAnsi="Times New Roman" w:cs="Times New Roman"/>
          <w:color w:val="000000"/>
          <w:sz w:val="24"/>
          <w:szCs w:val="24"/>
        </w:rPr>
        <w:t>Отчетный период</w:t>
      </w:r>
      <w:r w:rsidR="00C156E6">
        <w:rPr>
          <w:rFonts w:ascii="Times New Roman" w:hAnsi="Times New Roman" w:cs="Times New Roman"/>
          <w:color w:val="000000"/>
          <w:sz w:val="24"/>
          <w:szCs w:val="24"/>
          <w:lang w:val="kk-KZ"/>
        </w:rPr>
        <w:t>:</w:t>
      </w:r>
      <w:r w:rsidRPr="00C2167A">
        <w:rPr>
          <w:rFonts w:ascii="Times New Roman" w:hAnsi="Times New Roman" w:cs="Times New Roman"/>
          <w:color w:val="000000"/>
          <w:sz w:val="24"/>
          <w:szCs w:val="24"/>
        </w:rPr>
        <w:t xml:space="preserve"> </w:t>
      </w:r>
      <w:r w:rsidR="00163080" w:rsidRPr="00C2167A">
        <w:rPr>
          <w:rFonts w:ascii="Times New Roman" w:hAnsi="Times New Roman" w:cs="Times New Roman"/>
          <w:color w:val="000000"/>
          <w:sz w:val="24"/>
          <w:szCs w:val="24"/>
        </w:rPr>
        <w:t>2020</w:t>
      </w:r>
      <w:r w:rsidR="00C704DB" w:rsidRPr="00C2167A">
        <w:rPr>
          <w:rFonts w:ascii="Times New Roman" w:hAnsi="Times New Roman" w:cs="Times New Roman"/>
          <w:color w:val="000000"/>
          <w:sz w:val="24"/>
          <w:szCs w:val="24"/>
        </w:rPr>
        <w:t xml:space="preserve"> год</w:t>
      </w:r>
    </w:p>
    <w:p w14:paraId="0A3654A4" w14:textId="3674784D" w:rsidR="0058758D" w:rsidRPr="00C2167A" w:rsidRDefault="0058758D" w:rsidP="00163080">
      <w:pPr>
        <w:spacing w:after="0"/>
        <w:rPr>
          <w:rFonts w:ascii="Times New Roman" w:hAnsi="Times New Roman" w:cs="Times New Roman"/>
          <w:sz w:val="24"/>
          <w:szCs w:val="24"/>
          <w:lang w:val="kk-KZ"/>
        </w:rPr>
      </w:pPr>
      <w:bookmarkStart w:id="2" w:name="z877"/>
      <w:bookmarkEnd w:id="1"/>
      <w:r w:rsidRPr="00C2167A">
        <w:rPr>
          <w:rFonts w:ascii="Times New Roman" w:hAnsi="Times New Roman" w:cs="Times New Roman"/>
          <w:color w:val="000000"/>
          <w:sz w:val="24"/>
          <w:szCs w:val="24"/>
        </w:rPr>
        <w:t>Утвержден</w:t>
      </w:r>
      <w:r w:rsidR="00C156E6">
        <w:rPr>
          <w:rFonts w:ascii="Times New Roman" w:hAnsi="Times New Roman" w:cs="Times New Roman"/>
          <w:color w:val="000000"/>
          <w:sz w:val="24"/>
          <w:szCs w:val="24"/>
          <w:lang w:val="kk-KZ"/>
        </w:rPr>
        <w:t>: постановлением Правитльтва Республики Казахстан</w:t>
      </w:r>
      <w:r w:rsidRPr="00C2167A">
        <w:rPr>
          <w:rFonts w:ascii="Times New Roman" w:hAnsi="Times New Roman" w:cs="Times New Roman"/>
          <w:color w:val="000000"/>
          <w:sz w:val="24"/>
          <w:szCs w:val="24"/>
        </w:rPr>
        <w:t xml:space="preserve"> </w:t>
      </w:r>
      <w:r w:rsidR="00D00C4B" w:rsidRPr="00C2167A">
        <w:rPr>
          <w:rFonts w:ascii="Times New Roman" w:hAnsi="Times New Roman" w:cs="Times New Roman"/>
          <w:color w:val="000000"/>
          <w:sz w:val="24"/>
          <w:szCs w:val="24"/>
          <w:lang w:val="kk-KZ"/>
        </w:rPr>
        <w:t>№1055 от 31</w:t>
      </w:r>
      <w:r w:rsidR="00C156E6">
        <w:rPr>
          <w:rFonts w:ascii="Times New Roman" w:hAnsi="Times New Roman" w:cs="Times New Roman"/>
          <w:color w:val="000000"/>
          <w:sz w:val="24"/>
          <w:szCs w:val="24"/>
          <w:lang w:val="kk-KZ"/>
        </w:rPr>
        <w:t xml:space="preserve"> декабря </w:t>
      </w:r>
      <w:r w:rsidR="00D00C4B" w:rsidRPr="00C2167A">
        <w:rPr>
          <w:rFonts w:ascii="Times New Roman" w:hAnsi="Times New Roman" w:cs="Times New Roman"/>
          <w:color w:val="000000"/>
          <w:sz w:val="24"/>
          <w:szCs w:val="24"/>
          <w:lang w:val="kk-KZ"/>
        </w:rPr>
        <w:t>2019 г</w:t>
      </w:r>
      <w:r w:rsidR="00C156E6">
        <w:rPr>
          <w:rFonts w:ascii="Times New Roman" w:hAnsi="Times New Roman" w:cs="Times New Roman"/>
          <w:color w:val="000000"/>
          <w:sz w:val="24"/>
          <w:szCs w:val="24"/>
          <w:lang w:val="kk-KZ"/>
        </w:rPr>
        <w:t>ода</w:t>
      </w:r>
    </w:p>
    <w:p w14:paraId="6159C5CF" w14:textId="21C776A9" w:rsidR="0058758D" w:rsidRDefault="0058758D" w:rsidP="00163080">
      <w:pPr>
        <w:spacing w:after="0"/>
        <w:rPr>
          <w:rFonts w:ascii="Times New Roman" w:hAnsi="Times New Roman" w:cs="Times New Roman"/>
          <w:color w:val="000000"/>
          <w:sz w:val="24"/>
          <w:szCs w:val="24"/>
          <w:lang w:val="kk-KZ"/>
        </w:rPr>
      </w:pPr>
      <w:bookmarkStart w:id="3" w:name="z878"/>
      <w:bookmarkEnd w:id="2"/>
      <w:r w:rsidRPr="00C2167A">
        <w:rPr>
          <w:rFonts w:ascii="Times New Roman" w:hAnsi="Times New Roman" w:cs="Times New Roman"/>
          <w:color w:val="000000"/>
          <w:sz w:val="24"/>
          <w:szCs w:val="24"/>
        </w:rPr>
        <w:t>Государственный орган</w:t>
      </w:r>
      <w:r w:rsidR="00C156E6">
        <w:rPr>
          <w:rFonts w:ascii="Times New Roman" w:hAnsi="Times New Roman" w:cs="Times New Roman"/>
          <w:color w:val="000000"/>
          <w:sz w:val="24"/>
          <w:szCs w:val="24"/>
          <w:lang w:val="kk-KZ"/>
        </w:rPr>
        <w:t>:</w:t>
      </w:r>
      <w:r w:rsidRPr="00C2167A">
        <w:rPr>
          <w:rFonts w:ascii="Times New Roman" w:hAnsi="Times New Roman" w:cs="Times New Roman"/>
          <w:color w:val="000000"/>
          <w:sz w:val="24"/>
          <w:szCs w:val="24"/>
        </w:rPr>
        <w:t xml:space="preserve"> </w:t>
      </w:r>
      <w:r w:rsidR="00C704DB" w:rsidRPr="00C2167A">
        <w:rPr>
          <w:rFonts w:ascii="Times New Roman" w:hAnsi="Times New Roman" w:cs="Times New Roman"/>
          <w:color w:val="000000"/>
          <w:sz w:val="24"/>
          <w:szCs w:val="24"/>
        </w:rPr>
        <w:t>Министерство индустрии и инфраструктурного развития</w:t>
      </w:r>
      <w:r w:rsidR="00D7548A" w:rsidRPr="00C2167A">
        <w:rPr>
          <w:rFonts w:ascii="Times New Roman" w:hAnsi="Times New Roman" w:cs="Times New Roman"/>
          <w:color w:val="000000"/>
          <w:sz w:val="24"/>
          <w:szCs w:val="24"/>
        </w:rPr>
        <w:t xml:space="preserve"> Р</w:t>
      </w:r>
      <w:r w:rsidR="00C156E6">
        <w:rPr>
          <w:rFonts w:ascii="Times New Roman" w:hAnsi="Times New Roman" w:cs="Times New Roman"/>
          <w:color w:val="000000"/>
          <w:sz w:val="24"/>
          <w:szCs w:val="24"/>
          <w:lang w:val="kk-KZ"/>
        </w:rPr>
        <w:t>К</w:t>
      </w:r>
    </w:p>
    <w:p w14:paraId="512B02B5" w14:textId="5F56B17A" w:rsidR="00C156E6" w:rsidRPr="00C156E6" w:rsidRDefault="00C156E6" w:rsidP="00C156E6">
      <w:pPr>
        <w:spacing w:after="200" w:line="240" w:lineRule="auto"/>
        <w:contextualSpacing/>
        <w:jc w:val="both"/>
        <w:rPr>
          <w:rFonts w:ascii="Times New Roman" w:eastAsia="Times New Roman" w:hAnsi="Times New Roman" w:cs="Times New Roman"/>
          <w:sz w:val="24"/>
          <w:szCs w:val="24"/>
          <w:lang w:eastAsia="ru-RU"/>
        </w:rPr>
      </w:pPr>
      <w:r w:rsidRPr="00C156E6">
        <w:rPr>
          <w:rFonts w:ascii="Times New Roman" w:eastAsia="Times New Roman" w:hAnsi="Times New Roman" w:cs="Times New Roman"/>
          <w:sz w:val="24"/>
          <w:szCs w:val="24"/>
          <w:lang w:eastAsia="ru-RU"/>
        </w:rPr>
        <w:t>Стратегическое направление: Стратегический план развития Республики Казахстан до 202</w:t>
      </w:r>
      <w:r>
        <w:rPr>
          <w:rFonts w:ascii="Times New Roman" w:eastAsia="Times New Roman" w:hAnsi="Times New Roman" w:cs="Times New Roman"/>
          <w:sz w:val="24"/>
          <w:szCs w:val="24"/>
          <w:lang w:val="kk-KZ" w:eastAsia="ru-RU"/>
        </w:rPr>
        <w:t>5</w:t>
      </w:r>
      <w:r w:rsidRPr="00C156E6">
        <w:rPr>
          <w:rFonts w:ascii="Times New Roman" w:eastAsia="Times New Roman" w:hAnsi="Times New Roman" w:cs="Times New Roman"/>
          <w:sz w:val="24"/>
          <w:szCs w:val="24"/>
          <w:lang w:eastAsia="ru-RU"/>
        </w:rPr>
        <w:t xml:space="preserve"> года</w:t>
      </w:r>
    </w:p>
    <w:p w14:paraId="7C200589" w14:textId="77777777" w:rsidR="00C156E6" w:rsidRPr="00C156E6" w:rsidRDefault="00C156E6" w:rsidP="00163080">
      <w:pPr>
        <w:spacing w:after="0"/>
        <w:rPr>
          <w:rFonts w:ascii="Times New Roman" w:hAnsi="Times New Roman" w:cs="Times New Roman"/>
          <w:sz w:val="24"/>
          <w:szCs w:val="24"/>
        </w:rPr>
      </w:pPr>
    </w:p>
    <w:p w14:paraId="4C0672CF" w14:textId="77777777" w:rsidR="00163080" w:rsidRPr="00C2167A" w:rsidRDefault="00163080" w:rsidP="0058758D">
      <w:pPr>
        <w:spacing w:after="0"/>
        <w:rPr>
          <w:rFonts w:ascii="Times New Roman" w:hAnsi="Times New Roman" w:cs="Times New Roman"/>
          <w:b/>
          <w:color w:val="000000"/>
          <w:sz w:val="24"/>
          <w:szCs w:val="24"/>
        </w:rPr>
      </w:pPr>
      <w:bookmarkStart w:id="4" w:name="z880"/>
      <w:bookmarkEnd w:id="3"/>
    </w:p>
    <w:p w14:paraId="2E6F5C85" w14:textId="77777777" w:rsidR="0058758D" w:rsidRPr="00C2167A" w:rsidRDefault="0058758D" w:rsidP="0058758D">
      <w:pPr>
        <w:spacing w:after="0"/>
        <w:rPr>
          <w:rFonts w:ascii="Times New Roman" w:hAnsi="Times New Roman" w:cs="Times New Roman"/>
          <w:sz w:val="24"/>
          <w:szCs w:val="24"/>
        </w:rPr>
      </w:pPr>
      <w:r w:rsidRPr="00C2167A">
        <w:rPr>
          <w:rFonts w:ascii="Times New Roman" w:hAnsi="Times New Roman" w:cs="Times New Roman"/>
          <w:b/>
          <w:color w:val="000000"/>
          <w:sz w:val="24"/>
          <w:szCs w:val="24"/>
        </w:rPr>
        <w:t>1. Информация о ходе реализации программы</w:t>
      </w:r>
    </w:p>
    <w:tbl>
      <w:tblPr>
        <w:tblW w:w="16018"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143"/>
        <w:gridCol w:w="878"/>
        <w:gridCol w:w="383"/>
        <w:gridCol w:w="751"/>
        <w:gridCol w:w="1275"/>
        <w:gridCol w:w="993"/>
        <w:gridCol w:w="992"/>
        <w:gridCol w:w="142"/>
        <w:gridCol w:w="992"/>
        <w:gridCol w:w="993"/>
        <w:gridCol w:w="1275"/>
        <w:gridCol w:w="4819"/>
      </w:tblGrid>
      <w:tr w:rsidR="0058758D" w:rsidRPr="00C2167A" w14:paraId="6D4A8358" w14:textId="77777777" w:rsidTr="00D9698B">
        <w:trPr>
          <w:trHeight w:val="30"/>
        </w:trPr>
        <w:tc>
          <w:tcPr>
            <w:tcW w:w="382" w:type="dxa"/>
            <w:vMerge w:val="restart"/>
            <w:tcMar>
              <w:top w:w="15" w:type="dxa"/>
              <w:left w:w="15" w:type="dxa"/>
              <w:bottom w:w="15" w:type="dxa"/>
              <w:right w:w="15" w:type="dxa"/>
            </w:tcMar>
            <w:vAlign w:val="center"/>
          </w:tcPr>
          <w:p w14:paraId="013D34AF" w14:textId="77777777" w:rsidR="0058758D" w:rsidRPr="00C2167A" w:rsidRDefault="0058758D" w:rsidP="00476535">
            <w:pPr>
              <w:spacing w:after="20"/>
              <w:ind w:left="20"/>
              <w:jc w:val="both"/>
              <w:rPr>
                <w:rFonts w:ascii="Times New Roman" w:hAnsi="Times New Roman" w:cs="Times New Roman"/>
                <w:sz w:val="24"/>
                <w:szCs w:val="24"/>
              </w:rPr>
            </w:pPr>
            <w:bookmarkStart w:id="5" w:name="z881"/>
            <w:bookmarkEnd w:id="4"/>
            <w:r w:rsidRPr="00C2167A">
              <w:rPr>
                <w:rFonts w:ascii="Times New Roman" w:hAnsi="Times New Roman" w:cs="Times New Roman"/>
                <w:color w:val="000000"/>
                <w:sz w:val="24"/>
                <w:szCs w:val="24"/>
              </w:rPr>
              <w:t>№</w:t>
            </w:r>
          </w:p>
        </w:tc>
        <w:bookmarkEnd w:id="5"/>
        <w:tc>
          <w:tcPr>
            <w:tcW w:w="2143" w:type="dxa"/>
            <w:vMerge w:val="restart"/>
            <w:tcMar>
              <w:top w:w="15" w:type="dxa"/>
              <w:left w:w="15" w:type="dxa"/>
              <w:bottom w:w="15" w:type="dxa"/>
              <w:right w:w="15" w:type="dxa"/>
            </w:tcMar>
            <w:vAlign w:val="center"/>
          </w:tcPr>
          <w:p w14:paraId="241AD34D"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Наименование</w:t>
            </w:r>
          </w:p>
        </w:tc>
        <w:tc>
          <w:tcPr>
            <w:tcW w:w="878" w:type="dxa"/>
            <w:vMerge w:val="restart"/>
            <w:tcMar>
              <w:top w:w="15" w:type="dxa"/>
              <w:left w:w="15" w:type="dxa"/>
              <w:bottom w:w="15" w:type="dxa"/>
              <w:right w:w="15" w:type="dxa"/>
            </w:tcMar>
            <w:vAlign w:val="center"/>
          </w:tcPr>
          <w:p w14:paraId="3428ED84"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Единица измерения</w:t>
            </w:r>
          </w:p>
        </w:tc>
        <w:tc>
          <w:tcPr>
            <w:tcW w:w="1134" w:type="dxa"/>
            <w:gridSpan w:val="2"/>
            <w:vMerge w:val="restart"/>
            <w:tcMar>
              <w:top w:w="15" w:type="dxa"/>
              <w:left w:w="15" w:type="dxa"/>
              <w:bottom w:w="15" w:type="dxa"/>
              <w:right w:w="15" w:type="dxa"/>
            </w:tcMar>
            <w:vAlign w:val="center"/>
          </w:tcPr>
          <w:p w14:paraId="212CBD4E"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Источник информации</w:t>
            </w:r>
          </w:p>
        </w:tc>
        <w:tc>
          <w:tcPr>
            <w:tcW w:w="1275" w:type="dxa"/>
            <w:vMerge w:val="restart"/>
            <w:tcMar>
              <w:top w:w="15" w:type="dxa"/>
              <w:left w:w="15" w:type="dxa"/>
              <w:bottom w:w="15" w:type="dxa"/>
              <w:right w:w="15" w:type="dxa"/>
            </w:tcMar>
            <w:vAlign w:val="center"/>
          </w:tcPr>
          <w:p w14:paraId="4C671B16"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Ответственные исполнители</w:t>
            </w:r>
          </w:p>
        </w:tc>
        <w:tc>
          <w:tcPr>
            <w:tcW w:w="3119" w:type="dxa"/>
            <w:gridSpan w:val="4"/>
            <w:tcMar>
              <w:top w:w="15" w:type="dxa"/>
              <w:left w:w="15" w:type="dxa"/>
              <w:bottom w:w="15" w:type="dxa"/>
              <w:right w:w="15" w:type="dxa"/>
            </w:tcMar>
            <w:vAlign w:val="center"/>
          </w:tcPr>
          <w:p w14:paraId="2A86F099"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Исполнение</w:t>
            </w:r>
          </w:p>
        </w:tc>
        <w:tc>
          <w:tcPr>
            <w:tcW w:w="993" w:type="dxa"/>
            <w:vMerge w:val="restart"/>
            <w:tcMar>
              <w:top w:w="15" w:type="dxa"/>
              <w:left w:w="15" w:type="dxa"/>
              <w:bottom w:w="15" w:type="dxa"/>
              <w:right w:w="15" w:type="dxa"/>
            </w:tcMar>
            <w:vAlign w:val="center"/>
          </w:tcPr>
          <w:p w14:paraId="15C8F866"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Источник финансирования</w:t>
            </w:r>
          </w:p>
        </w:tc>
        <w:tc>
          <w:tcPr>
            <w:tcW w:w="1275" w:type="dxa"/>
            <w:vMerge w:val="restart"/>
            <w:tcMar>
              <w:top w:w="15" w:type="dxa"/>
              <w:left w:w="15" w:type="dxa"/>
              <w:bottom w:w="15" w:type="dxa"/>
              <w:right w:w="15" w:type="dxa"/>
            </w:tcMar>
            <w:vAlign w:val="center"/>
          </w:tcPr>
          <w:p w14:paraId="59EE1A39"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Код бюджетной программы</w:t>
            </w:r>
          </w:p>
        </w:tc>
        <w:tc>
          <w:tcPr>
            <w:tcW w:w="4819" w:type="dxa"/>
            <w:vMerge w:val="restart"/>
            <w:tcMar>
              <w:top w:w="15" w:type="dxa"/>
              <w:left w:w="15" w:type="dxa"/>
              <w:bottom w:w="15" w:type="dxa"/>
              <w:right w:w="15" w:type="dxa"/>
            </w:tcMar>
            <w:vAlign w:val="center"/>
          </w:tcPr>
          <w:p w14:paraId="1E70ED40"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Информация об исполнении</w:t>
            </w:r>
          </w:p>
        </w:tc>
      </w:tr>
      <w:tr w:rsidR="00C161AB" w:rsidRPr="00C2167A" w14:paraId="33F4A3BC" w14:textId="77777777" w:rsidTr="00D9698B">
        <w:trPr>
          <w:trHeight w:val="30"/>
        </w:trPr>
        <w:tc>
          <w:tcPr>
            <w:tcW w:w="382" w:type="dxa"/>
            <w:vMerge/>
          </w:tcPr>
          <w:p w14:paraId="5E9DB1AA" w14:textId="77777777" w:rsidR="0058758D" w:rsidRPr="00C2167A" w:rsidRDefault="0058758D" w:rsidP="00476535">
            <w:pPr>
              <w:rPr>
                <w:rFonts w:ascii="Times New Roman" w:hAnsi="Times New Roman" w:cs="Times New Roman"/>
                <w:sz w:val="24"/>
                <w:szCs w:val="24"/>
              </w:rPr>
            </w:pPr>
          </w:p>
        </w:tc>
        <w:tc>
          <w:tcPr>
            <w:tcW w:w="2143" w:type="dxa"/>
            <w:vMerge/>
          </w:tcPr>
          <w:p w14:paraId="62B5B9C5" w14:textId="77777777" w:rsidR="0058758D" w:rsidRPr="00C2167A" w:rsidRDefault="0058758D" w:rsidP="00476535">
            <w:pPr>
              <w:rPr>
                <w:rFonts w:ascii="Times New Roman" w:hAnsi="Times New Roman" w:cs="Times New Roman"/>
                <w:sz w:val="24"/>
                <w:szCs w:val="24"/>
              </w:rPr>
            </w:pPr>
          </w:p>
        </w:tc>
        <w:tc>
          <w:tcPr>
            <w:tcW w:w="878" w:type="dxa"/>
            <w:vMerge/>
          </w:tcPr>
          <w:p w14:paraId="70A4B3CC" w14:textId="77777777" w:rsidR="0058758D" w:rsidRPr="00C2167A" w:rsidRDefault="0058758D" w:rsidP="00476535">
            <w:pPr>
              <w:rPr>
                <w:rFonts w:ascii="Times New Roman" w:hAnsi="Times New Roman" w:cs="Times New Roman"/>
                <w:sz w:val="24"/>
                <w:szCs w:val="24"/>
              </w:rPr>
            </w:pPr>
          </w:p>
        </w:tc>
        <w:tc>
          <w:tcPr>
            <w:tcW w:w="1134" w:type="dxa"/>
            <w:gridSpan w:val="2"/>
            <w:vMerge/>
          </w:tcPr>
          <w:p w14:paraId="79929543" w14:textId="77777777" w:rsidR="0058758D" w:rsidRPr="00C2167A" w:rsidRDefault="0058758D" w:rsidP="00476535">
            <w:pPr>
              <w:rPr>
                <w:rFonts w:ascii="Times New Roman" w:hAnsi="Times New Roman" w:cs="Times New Roman"/>
                <w:sz w:val="24"/>
                <w:szCs w:val="24"/>
              </w:rPr>
            </w:pPr>
          </w:p>
        </w:tc>
        <w:tc>
          <w:tcPr>
            <w:tcW w:w="1275" w:type="dxa"/>
            <w:vMerge/>
          </w:tcPr>
          <w:p w14:paraId="07752ACC" w14:textId="77777777" w:rsidR="0058758D" w:rsidRPr="00C2167A" w:rsidRDefault="0058758D" w:rsidP="00476535">
            <w:pP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34F7868A"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базовое (исходное) значение</w:t>
            </w:r>
          </w:p>
        </w:tc>
        <w:tc>
          <w:tcPr>
            <w:tcW w:w="1134" w:type="dxa"/>
            <w:gridSpan w:val="2"/>
            <w:tcMar>
              <w:top w:w="15" w:type="dxa"/>
              <w:left w:w="15" w:type="dxa"/>
              <w:bottom w:w="15" w:type="dxa"/>
              <w:right w:w="15" w:type="dxa"/>
            </w:tcMar>
            <w:vAlign w:val="center"/>
          </w:tcPr>
          <w:p w14:paraId="16F118FA"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план</w:t>
            </w:r>
          </w:p>
        </w:tc>
        <w:tc>
          <w:tcPr>
            <w:tcW w:w="992" w:type="dxa"/>
            <w:tcMar>
              <w:top w:w="15" w:type="dxa"/>
              <w:left w:w="15" w:type="dxa"/>
              <w:bottom w:w="15" w:type="dxa"/>
              <w:right w:w="15" w:type="dxa"/>
            </w:tcMar>
            <w:vAlign w:val="center"/>
          </w:tcPr>
          <w:p w14:paraId="3A57F52E"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факт</w:t>
            </w:r>
          </w:p>
        </w:tc>
        <w:tc>
          <w:tcPr>
            <w:tcW w:w="993" w:type="dxa"/>
            <w:vMerge/>
          </w:tcPr>
          <w:p w14:paraId="5B65AEB1" w14:textId="77777777" w:rsidR="0058758D" w:rsidRPr="00C2167A" w:rsidRDefault="0058758D" w:rsidP="00476535">
            <w:pPr>
              <w:rPr>
                <w:rFonts w:ascii="Times New Roman" w:hAnsi="Times New Roman" w:cs="Times New Roman"/>
                <w:sz w:val="24"/>
                <w:szCs w:val="24"/>
              </w:rPr>
            </w:pPr>
          </w:p>
        </w:tc>
        <w:tc>
          <w:tcPr>
            <w:tcW w:w="1275" w:type="dxa"/>
            <w:vMerge/>
          </w:tcPr>
          <w:p w14:paraId="66EB92FE" w14:textId="77777777" w:rsidR="0058758D" w:rsidRPr="00C2167A" w:rsidRDefault="0058758D" w:rsidP="00476535">
            <w:pPr>
              <w:rPr>
                <w:rFonts w:ascii="Times New Roman" w:hAnsi="Times New Roman" w:cs="Times New Roman"/>
                <w:sz w:val="24"/>
                <w:szCs w:val="24"/>
              </w:rPr>
            </w:pPr>
          </w:p>
        </w:tc>
        <w:tc>
          <w:tcPr>
            <w:tcW w:w="4819" w:type="dxa"/>
            <w:vMerge/>
          </w:tcPr>
          <w:p w14:paraId="7672FA2E" w14:textId="77777777" w:rsidR="0058758D" w:rsidRPr="00C2167A" w:rsidRDefault="0058758D" w:rsidP="00476535">
            <w:pPr>
              <w:rPr>
                <w:rFonts w:ascii="Times New Roman" w:hAnsi="Times New Roman" w:cs="Times New Roman"/>
                <w:sz w:val="24"/>
                <w:szCs w:val="24"/>
              </w:rPr>
            </w:pPr>
          </w:p>
        </w:tc>
      </w:tr>
      <w:tr w:rsidR="00C161AB" w:rsidRPr="00C2167A" w14:paraId="652EDCD0" w14:textId="77777777" w:rsidTr="00D9698B">
        <w:trPr>
          <w:trHeight w:val="30"/>
        </w:trPr>
        <w:tc>
          <w:tcPr>
            <w:tcW w:w="382" w:type="dxa"/>
            <w:tcMar>
              <w:top w:w="15" w:type="dxa"/>
              <w:left w:w="15" w:type="dxa"/>
              <w:bottom w:w="15" w:type="dxa"/>
              <w:right w:w="15" w:type="dxa"/>
            </w:tcMar>
            <w:vAlign w:val="center"/>
          </w:tcPr>
          <w:p w14:paraId="4B3A21DD" w14:textId="77777777" w:rsidR="0058758D" w:rsidRPr="00C2167A" w:rsidRDefault="0058758D" w:rsidP="00476535">
            <w:pPr>
              <w:spacing w:after="0"/>
              <w:jc w:val="both"/>
              <w:rPr>
                <w:rFonts w:ascii="Times New Roman" w:hAnsi="Times New Roman" w:cs="Times New Roman"/>
                <w:sz w:val="24"/>
                <w:szCs w:val="24"/>
              </w:rPr>
            </w:pPr>
            <w:bookmarkStart w:id="6" w:name="z883"/>
            <w:r w:rsidRPr="00C2167A">
              <w:rPr>
                <w:rFonts w:ascii="Times New Roman" w:hAnsi="Times New Roman" w:cs="Times New Roman"/>
                <w:b/>
                <w:color w:val="000000"/>
                <w:sz w:val="24"/>
                <w:szCs w:val="24"/>
              </w:rPr>
              <w:t xml:space="preserve"> 1</w:t>
            </w:r>
          </w:p>
        </w:tc>
        <w:bookmarkEnd w:id="6"/>
        <w:tc>
          <w:tcPr>
            <w:tcW w:w="2143" w:type="dxa"/>
            <w:tcMar>
              <w:top w:w="15" w:type="dxa"/>
              <w:left w:w="15" w:type="dxa"/>
              <w:bottom w:w="15" w:type="dxa"/>
              <w:right w:w="15" w:type="dxa"/>
            </w:tcMar>
            <w:vAlign w:val="center"/>
          </w:tcPr>
          <w:p w14:paraId="1031E877"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2</w:t>
            </w:r>
          </w:p>
        </w:tc>
        <w:tc>
          <w:tcPr>
            <w:tcW w:w="878" w:type="dxa"/>
            <w:tcMar>
              <w:top w:w="15" w:type="dxa"/>
              <w:left w:w="15" w:type="dxa"/>
              <w:bottom w:w="15" w:type="dxa"/>
              <w:right w:w="15" w:type="dxa"/>
            </w:tcMar>
            <w:vAlign w:val="center"/>
          </w:tcPr>
          <w:p w14:paraId="65AFD427"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3</w:t>
            </w:r>
          </w:p>
        </w:tc>
        <w:tc>
          <w:tcPr>
            <w:tcW w:w="1134" w:type="dxa"/>
            <w:gridSpan w:val="2"/>
            <w:tcMar>
              <w:top w:w="15" w:type="dxa"/>
              <w:left w:w="15" w:type="dxa"/>
              <w:bottom w:w="15" w:type="dxa"/>
              <w:right w:w="15" w:type="dxa"/>
            </w:tcMar>
            <w:vAlign w:val="center"/>
          </w:tcPr>
          <w:p w14:paraId="256ABB7B"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4</w:t>
            </w:r>
          </w:p>
        </w:tc>
        <w:tc>
          <w:tcPr>
            <w:tcW w:w="1275" w:type="dxa"/>
            <w:tcMar>
              <w:top w:w="15" w:type="dxa"/>
              <w:left w:w="15" w:type="dxa"/>
              <w:bottom w:w="15" w:type="dxa"/>
              <w:right w:w="15" w:type="dxa"/>
            </w:tcMar>
            <w:vAlign w:val="center"/>
          </w:tcPr>
          <w:p w14:paraId="0AA712F6"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5</w:t>
            </w:r>
          </w:p>
        </w:tc>
        <w:tc>
          <w:tcPr>
            <w:tcW w:w="993" w:type="dxa"/>
            <w:tcMar>
              <w:top w:w="15" w:type="dxa"/>
              <w:left w:w="15" w:type="dxa"/>
              <w:bottom w:w="15" w:type="dxa"/>
              <w:right w:w="15" w:type="dxa"/>
            </w:tcMar>
            <w:vAlign w:val="center"/>
          </w:tcPr>
          <w:p w14:paraId="468F2076"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6</w:t>
            </w:r>
          </w:p>
        </w:tc>
        <w:tc>
          <w:tcPr>
            <w:tcW w:w="1134" w:type="dxa"/>
            <w:gridSpan w:val="2"/>
            <w:tcMar>
              <w:top w:w="15" w:type="dxa"/>
              <w:left w:w="15" w:type="dxa"/>
              <w:bottom w:w="15" w:type="dxa"/>
              <w:right w:w="15" w:type="dxa"/>
            </w:tcMar>
            <w:vAlign w:val="center"/>
          </w:tcPr>
          <w:p w14:paraId="7BDD3870"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7</w:t>
            </w:r>
          </w:p>
        </w:tc>
        <w:tc>
          <w:tcPr>
            <w:tcW w:w="992" w:type="dxa"/>
            <w:tcMar>
              <w:top w:w="15" w:type="dxa"/>
              <w:left w:w="15" w:type="dxa"/>
              <w:bottom w:w="15" w:type="dxa"/>
              <w:right w:w="15" w:type="dxa"/>
            </w:tcMar>
            <w:vAlign w:val="center"/>
          </w:tcPr>
          <w:p w14:paraId="70CB1E44"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8</w:t>
            </w:r>
          </w:p>
        </w:tc>
        <w:tc>
          <w:tcPr>
            <w:tcW w:w="993" w:type="dxa"/>
            <w:tcMar>
              <w:top w:w="15" w:type="dxa"/>
              <w:left w:w="15" w:type="dxa"/>
              <w:bottom w:w="15" w:type="dxa"/>
              <w:right w:w="15" w:type="dxa"/>
            </w:tcMar>
            <w:vAlign w:val="center"/>
          </w:tcPr>
          <w:p w14:paraId="3B550107"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9</w:t>
            </w:r>
          </w:p>
        </w:tc>
        <w:tc>
          <w:tcPr>
            <w:tcW w:w="1275" w:type="dxa"/>
            <w:tcMar>
              <w:top w:w="15" w:type="dxa"/>
              <w:left w:w="15" w:type="dxa"/>
              <w:bottom w:w="15" w:type="dxa"/>
              <w:right w:w="15" w:type="dxa"/>
            </w:tcMar>
            <w:vAlign w:val="center"/>
          </w:tcPr>
          <w:p w14:paraId="471539CB"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10</w:t>
            </w:r>
          </w:p>
        </w:tc>
        <w:tc>
          <w:tcPr>
            <w:tcW w:w="4819" w:type="dxa"/>
            <w:tcMar>
              <w:top w:w="15" w:type="dxa"/>
              <w:left w:w="15" w:type="dxa"/>
              <w:bottom w:w="15" w:type="dxa"/>
              <w:right w:w="15" w:type="dxa"/>
            </w:tcMar>
            <w:vAlign w:val="center"/>
          </w:tcPr>
          <w:p w14:paraId="1456E8D5"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11</w:t>
            </w:r>
          </w:p>
        </w:tc>
      </w:tr>
      <w:tr w:rsidR="00D00C4B" w:rsidRPr="00C2167A" w14:paraId="33A1107A" w14:textId="77777777" w:rsidTr="00D9698B">
        <w:trPr>
          <w:trHeight w:val="30"/>
        </w:trPr>
        <w:tc>
          <w:tcPr>
            <w:tcW w:w="16018" w:type="dxa"/>
            <w:gridSpan w:val="13"/>
            <w:tcMar>
              <w:top w:w="15" w:type="dxa"/>
              <w:left w:w="15" w:type="dxa"/>
              <w:bottom w:w="15" w:type="dxa"/>
              <w:right w:w="15" w:type="dxa"/>
            </w:tcMar>
            <w:vAlign w:val="center"/>
          </w:tcPr>
          <w:p w14:paraId="51DA028F" w14:textId="77777777" w:rsidR="00D00C4B" w:rsidRPr="00C2167A" w:rsidRDefault="00D00C4B" w:rsidP="00D00C4B">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 xml:space="preserve">Цель Программы: </w:t>
            </w:r>
          </w:p>
        </w:tc>
      </w:tr>
      <w:tr w:rsidR="00D00C4B" w:rsidRPr="00C2167A" w14:paraId="7330290B" w14:textId="77777777" w:rsidTr="00D9698B">
        <w:trPr>
          <w:trHeight w:val="30"/>
        </w:trPr>
        <w:tc>
          <w:tcPr>
            <w:tcW w:w="16018" w:type="dxa"/>
            <w:gridSpan w:val="13"/>
            <w:tcMar>
              <w:top w:w="15" w:type="dxa"/>
              <w:left w:w="15" w:type="dxa"/>
              <w:bottom w:w="15" w:type="dxa"/>
              <w:right w:w="15" w:type="dxa"/>
            </w:tcMar>
            <w:vAlign w:val="center"/>
          </w:tcPr>
          <w:p w14:paraId="4501DAB5" w14:textId="77777777" w:rsidR="00D00C4B" w:rsidRPr="00C2167A" w:rsidRDefault="00D00C4B" w:rsidP="00D00C4B">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Содействие экономическому росту и повышению уровня жизни населения страны посредством создания эффективной и конкурентоспособной транспортной инфраструктуры, развития транзита и транспортных услуг, совершенствования технологической и институциональной среды.</w:t>
            </w:r>
          </w:p>
        </w:tc>
      </w:tr>
      <w:tr w:rsidR="00D00C4B" w:rsidRPr="00C2167A" w14:paraId="2FE3EEF0" w14:textId="77777777" w:rsidTr="00D9698B">
        <w:trPr>
          <w:trHeight w:val="30"/>
        </w:trPr>
        <w:tc>
          <w:tcPr>
            <w:tcW w:w="16018" w:type="dxa"/>
            <w:gridSpan w:val="13"/>
            <w:tcMar>
              <w:top w:w="15" w:type="dxa"/>
              <w:left w:w="15" w:type="dxa"/>
              <w:bottom w:w="15" w:type="dxa"/>
              <w:right w:w="15" w:type="dxa"/>
            </w:tcMar>
            <w:vAlign w:val="center"/>
          </w:tcPr>
          <w:p w14:paraId="19A37C4A" w14:textId="77777777" w:rsidR="00D00C4B" w:rsidRPr="00C2167A" w:rsidRDefault="00D00C4B" w:rsidP="00D00C4B">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Целевые индикаторы</w:t>
            </w:r>
          </w:p>
        </w:tc>
      </w:tr>
      <w:tr w:rsidR="00286FAE" w:rsidRPr="00C2167A" w14:paraId="49FA5053" w14:textId="77777777" w:rsidTr="00D9698B">
        <w:trPr>
          <w:trHeight w:val="30"/>
        </w:trPr>
        <w:tc>
          <w:tcPr>
            <w:tcW w:w="382" w:type="dxa"/>
            <w:tcMar>
              <w:top w:w="15" w:type="dxa"/>
              <w:left w:w="15" w:type="dxa"/>
              <w:bottom w:w="15" w:type="dxa"/>
              <w:right w:w="15" w:type="dxa"/>
            </w:tcMar>
            <w:vAlign w:val="center"/>
          </w:tcPr>
          <w:p w14:paraId="56522EAC" w14:textId="77777777" w:rsidR="00286FAE" w:rsidRPr="00C2167A" w:rsidRDefault="00286FAE" w:rsidP="00286FAE">
            <w:pPr>
              <w:pStyle w:val="a7"/>
              <w:ind w:left="34"/>
              <w:jc w:val="center"/>
              <w:rPr>
                <w:rFonts w:ascii="Times New Roman" w:hAnsi="Times New Roman"/>
                <w:sz w:val="24"/>
                <w:szCs w:val="24"/>
              </w:rPr>
            </w:pPr>
            <w:r w:rsidRPr="00C2167A">
              <w:rPr>
                <w:rFonts w:ascii="Times New Roman" w:hAnsi="Times New Roman"/>
                <w:sz w:val="24"/>
                <w:szCs w:val="24"/>
              </w:rPr>
              <w:t>1</w:t>
            </w:r>
          </w:p>
        </w:tc>
        <w:tc>
          <w:tcPr>
            <w:tcW w:w="2143" w:type="dxa"/>
            <w:tcMar>
              <w:top w:w="15" w:type="dxa"/>
              <w:left w:w="15" w:type="dxa"/>
              <w:bottom w:w="15" w:type="dxa"/>
              <w:right w:w="15" w:type="dxa"/>
            </w:tcMar>
            <w:vAlign w:val="center"/>
          </w:tcPr>
          <w:p w14:paraId="29D5733F" w14:textId="77777777" w:rsidR="00286FAE" w:rsidRPr="00C2167A" w:rsidRDefault="00286FAE" w:rsidP="00286FAE">
            <w:pPr>
              <w:pStyle w:val="a7"/>
              <w:ind w:firstLine="7"/>
              <w:rPr>
                <w:rFonts w:ascii="Times New Roman" w:hAnsi="Times New Roman"/>
                <w:sz w:val="24"/>
                <w:szCs w:val="24"/>
              </w:rPr>
            </w:pPr>
            <w:r w:rsidRPr="00C2167A">
              <w:rPr>
                <w:rFonts w:ascii="Times New Roman" w:hAnsi="Times New Roman"/>
                <w:sz w:val="24"/>
                <w:szCs w:val="24"/>
              </w:rPr>
              <w:t>ИФО валовой добавленной стоимости «Транспорт и складирование»</w:t>
            </w:r>
          </w:p>
        </w:tc>
        <w:tc>
          <w:tcPr>
            <w:tcW w:w="878" w:type="dxa"/>
            <w:tcMar>
              <w:top w:w="15" w:type="dxa"/>
              <w:left w:w="15" w:type="dxa"/>
              <w:bottom w:w="15" w:type="dxa"/>
              <w:right w:w="15" w:type="dxa"/>
            </w:tcMar>
            <w:vAlign w:val="center"/>
          </w:tcPr>
          <w:p w14:paraId="7CB30DE7"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к предыдущему году</w:t>
            </w:r>
          </w:p>
        </w:tc>
        <w:tc>
          <w:tcPr>
            <w:tcW w:w="1134" w:type="dxa"/>
            <w:gridSpan w:val="2"/>
            <w:tcMar>
              <w:top w:w="15" w:type="dxa"/>
              <w:left w:w="15" w:type="dxa"/>
              <w:bottom w:w="15" w:type="dxa"/>
              <w:right w:w="15" w:type="dxa"/>
            </w:tcMar>
            <w:vAlign w:val="center"/>
          </w:tcPr>
          <w:p w14:paraId="7C2944D6"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5642B190"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57A2C9D6"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1B25FF7F"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103,2</w:t>
            </w:r>
          </w:p>
        </w:tc>
        <w:tc>
          <w:tcPr>
            <w:tcW w:w="1134" w:type="dxa"/>
            <w:gridSpan w:val="2"/>
            <w:tcMar>
              <w:top w:w="15" w:type="dxa"/>
              <w:left w:w="15" w:type="dxa"/>
              <w:bottom w:w="15" w:type="dxa"/>
              <w:right w:w="15" w:type="dxa"/>
            </w:tcMar>
            <w:vAlign w:val="center"/>
          </w:tcPr>
          <w:p w14:paraId="1BC75C11" w14:textId="77777777" w:rsidR="00286FAE" w:rsidRPr="00894031" w:rsidRDefault="00894031" w:rsidP="0068355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82,8</w:t>
            </w:r>
          </w:p>
        </w:tc>
        <w:tc>
          <w:tcPr>
            <w:tcW w:w="993" w:type="dxa"/>
            <w:tcMar>
              <w:top w:w="15" w:type="dxa"/>
              <w:left w:w="15" w:type="dxa"/>
              <w:bottom w:w="15" w:type="dxa"/>
              <w:right w:w="15" w:type="dxa"/>
            </w:tcMar>
            <w:vAlign w:val="center"/>
          </w:tcPr>
          <w:p w14:paraId="4A23C31B"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5900AEDC"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0A4115C7" w14:textId="77777777" w:rsidR="00894031" w:rsidRPr="00901F2D" w:rsidRDefault="00894031" w:rsidP="00894031">
            <w:pPr>
              <w:widowControl w:val="0"/>
              <w:shd w:val="clear" w:color="auto" w:fill="FFFFFF"/>
              <w:spacing w:after="0"/>
              <w:jc w:val="both"/>
              <w:rPr>
                <w:rFonts w:ascii="Times New Roman" w:eastAsia="Times New Roman" w:hAnsi="Times New Roman" w:cs="Times New Roman"/>
                <w:b/>
                <w:color w:val="000000" w:themeColor="text1"/>
                <w:sz w:val="24"/>
                <w:szCs w:val="24"/>
                <w:lang w:val="kk-KZ" w:eastAsia="ru-RU"/>
              </w:rPr>
            </w:pPr>
            <w:r w:rsidRPr="00901F2D">
              <w:rPr>
                <w:rFonts w:ascii="Times New Roman" w:eastAsia="Times New Roman" w:hAnsi="Times New Roman" w:cs="Times New Roman"/>
                <w:b/>
                <w:color w:val="000000" w:themeColor="text1"/>
                <w:sz w:val="24"/>
                <w:szCs w:val="24"/>
                <w:lang w:val="kk-KZ" w:eastAsia="ru-RU"/>
              </w:rPr>
              <w:t>Показатель не достигнут</w:t>
            </w:r>
          </w:p>
          <w:p w14:paraId="7DED1D53" w14:textId="77777777" w:rsidR="00894031" w:rsidRPr="00894031" w:rsidRDefault="00894031" w:rsidP="00894031">
            <w:pPr>
              <w:widowControl w:val="0"/>
              <w:shd w:val="clear" w:color="auto" w:fill="FFFFFF"/>
              <w:spacing w:line="240" w:lineRule="auto"/>
              <w:jc w:val="both"/>
              <w:rPr>
                <w:rFonts w:ascii="Times New Roman" w:eastAsia="Times New Roman" w:hAnsi="Times New Roman" w:cs="Times New Roman"/>
                <w:color w:val="000000" w:themeColor="text1"/>
                <w:sz w:val="24"/>
                <w:szCs w:val="24"/>
                <w:lang w:eastAsia="ru-RU"/>
              </w:rPr>
            </w:pPr>
            <w:r w:rsidRPr="00894031">
              <w:rPr>
                <w:rFonts w:ascii="Times New Roman" w:eastAsia="Times New Roman" w:hAnsi="Times New Roman" w:cs="Times New Roman"/>
                <w:color w:val="000000" w:themeColor="text1"/>
                <w:sz w:val="24"/>
                <w:szCs w:val="24"/>
                <w:lang w:eastAsia="ru-RU"/>
              </w:rPr>
              <w:t xml:space="preserve">Распространение коронавируса COVID-2019 оказал влияние на транспортную отрасль, уменьшение темпов роста в отрасли обусловлено, в основном, снижением пассажиропотока на автомобильном, железнодорожном и воздушном транспорте, а также снижением грузопотока на автомобильном и трубопроводном транспорте. </w:t>
            </w:r>
          </w:p>
          <w:p w14:paraId="0C8AF589" w14:textId="77777777" w:rsidR="00286FAE" w:rsidRPr="00894031" w:rsidRDefault="00286FAE" w:rsidP="00286FAE">
            <w:pPr>
              <w:spacing w:after="0"/>
              <w:jc w:val="both"/>
              <w:rPr>
                <w:rFonts w:ascii="Times New Roman" w:hAnsi="Times New Roman" w:cs="Times New Roman"/>
                <w:b/>
                <w:sz w:val="24"/>
                <w:szCs w:val="24"/>
                <w:lang w:val="kk-KZ"/>
              </w:rPr>
            </w:pPr>
          </w:p>
        </w:tc>
      </w:tr>
      <w:tr w:rsidR="00286FAE" w:rsidRPr="00C2167A" w14:paraId="7960E962" w14:textId="77777777" w:rsidTr="00D9698B">
        <w:trPr>
          <w:trHeight w:val="30"/>
        </w:trPr>
        <w:tc>
          <w:tcPr>
            <w:tcW w:w="382" w:type="dxa"/>
            <w:tcMar>
              <w:top w:w="15" w:type="dxa"/>
              <w:left w:w="15" w:type="dxa"/>
              <w:bottom w:w="15" w:type="dxa"/>
              <w:right w:w="15" w:type="dxa"/>
            </w:tcMar>
            <w:vAlign w:val="center"/>
          </w:tcPr>
          <w:p w14:paraId="22E86BE7"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2</w:t>
            </w:r>
          </w:p>
        </w:tc>
        <w:tc>
          <w:tcPr>
            <w:tcW w:w="2143" w:type="dxa"/>
            <w:tcMar>
              <w:top w:w="15" w:type="dxa"/>
              <w:left w:w="15" w:type="dxa"/>
              <w:bottom w:w="15" w:type="dxa"/>
              <w:right w:w="15" w:type="dxa"/>
            </w:tcMar>
            <w:vAlign w:val="center"/>
          </w:tcPr>
          <w:p w14:paraId="49803809"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Рост производительности труда в сфере «Транспорт и складирование»</w:t>
            </w:r>
          </w:p>
        </w:tc>
        <w:tc>
          <w:tcPr>
            <w:tcW w:w="878" w:type="dxa"/>
            <w:tcMar>
              <w:top w:w="15" w:type="dxa"/>
              <w:left w:w="15" w:type="dxa"/>
              <w:bottom w:w="15" w:type="dxa"/>
              <w:right w:w="15" w:type="dxa"/>
            </w:tcMar>
            <w:vAlign w:val="center"/>
          </w:tcPr>
          <w:p w14:paraId="56F2972C"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к уровню 2016 года</w:t>
            </w:r>
          </w:p>
        </w:tc>
        <w:tc>
          <w:tcPr>
            <w:tcW w:w="1134" w:type="dxa"/>
            <w:gridSpan w:val="2"/>
            <w:tcMar>
              <w:top w:w="15" w:type="dxa"/>
              <w:left w:w="15" w:type="dxa"/>
              <w:bottom w:w="15" w:type="dxa"/>
              <w:right w:w="15" w:type="dxa"/>
            </w:tcMar>
            <w:vAlign w:val="center"/>
          </w:tcPr>
          <w:p w14:paraId="339E4E06"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5B240A41"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10AA43CC"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6EF796F7"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23</w:t>
            </w:r>
          </w:p>
        </w:tc>
        <w:tc>
          <w:tcPr>
            <w:tcW w:w="1134" w:type="dxa"/>
            <w:gridSpan w:val="2"/>
            <w:tcMar>
              <w:top w:w="15" w:type="dxa"/>
              <w:left w:w="15" w:type="dxa"/>
              <w:bottom w:w="15" w:type="dxa"/>
              <w:right w:w="15" w:type="dxa"/>
            </w:tcMar>
            <w:vAlign w:val="center"/>
          </w:tcPr>
          <w:p w14:paraId="2B6761DD" w14:textId="77777777" w:rsidR="005A59BC" w:rsidRPr="005A59BC" w:rsidRDefault="00114717" w:rsidP="005A59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sidR="005A59BC">
              <w:rPr>
                <w:rFonts w:ascii="Times New Roman" w:eastAsia="Times New Roman" w:hAnsi="Times New Roman" w:cs="Times New Roman"/>
                <w:sz w:val="24"/>
                <w:szCs w:val="24"/>
                <w:lang w:eastAsia="ru-RU"/>
              </w:rPr>
              <w:t>%</w:t>
            </w:r>
          </w:p>
          <w:p w14:paraId="382236EC" w14:textId="77777777" w:rsidR="00286FAE" w:rsidRPr="00C2167A" w:rsidRDefault="00894031" w:rsidP="00114717">
            <w:pPr>
              <w:spacing w:after="0" w:line="240" w:lineRule="auto"/>
              <w:rPr>
                <w:rFonts w:ascii="Times New Roman" w:eastAsia="Times New Roman" w:hAnsi="Times New Roman" w:cs="Times New Roman"/>
                <w:sz w:val="24"/>
                <w:szCs w:val="24"/>
                <w:lang w:eastAsia="ru-RU"/>
              </w:rPr>
            </w:pPr>
            <w:r w:rsidRPr="00894031">
              <w:rPr>
                <w:rFonts w:ascii="Times New Roman" w:eastAsia="Times New Roman" w:hAnsi="Times New Roman" w:cs="Times New Roman"/>
                <w:sz w:val="24"/>
                <w:szCs w:val="24"/>
                <w:lang w:eastAsia="ru-RU"/>
              </w:rPr>
              <w:t>(9 мес. 2020 года</w:t>
            </w:r>
            <w:r w:rsidR="00114717">
              <w:rPr>
                <w:rFonts w:ascii="Times New Roman" w:eastAsia="Times New Roman" w:hAnsi="Times New Roman" w:cs="Times New Roman"/>
                <w:sz w:val="24"/>
                <w:szCs w:val="24"/>
                <w:lang w:val="kk-KZ" w:eastAsia="ru-RU"/>
              </w:rPr>
              <w:t>)</w:t>
            </w:r>
            <w:r w:rsidRPr="00894031">
              <w:rPr>
                <w:rFonts w:ascii="Times New Roman" w:eastAsia="Times New Roman" w:hAnsi="Times New Roman" w:cs="Times New Roman"/>
                <w:sz w:val="24"/>
                <w:szCs w:val="24"/>
                <w:lang w:eastAsia="ru-RU"/>
              </w:rPr>
              <w:t xml:space="preserve"> </w:t>
            </w:r>
          </w:p>
        </w:tc>
        <w:tc>
          <w:tcPr>
            <w:tcW w:w="993" w:type="dxa"/>
            <w:tcMar>
              <w:top w:w="15" w:type="dxa"/>
              <w:left w:w="15" w:type="dxa"/>
              <w:bottom w:w="15" w:type="dxa"/>
              <w:right w:w="15" w:type="dxa"/>
            </w:tcMar>
            <w:vAlign w:val="center"/>
          </w:tcPr>
          <w:p w14:paraId="13A1DB32"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362D060"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40E0CA18" w14:textId="77777777" w:rsidR="00084B63" w:rsidRPr="00C2167A" w:rsidRDefault="00894031" w:rsidP="00084B63">
            <w:pPr>
              <w:spacing w:after="0" w:line="240" w:lineRule="auto"/>
              <w:jc w:val="both"/>
              <w:rPr>
                <w:rFonts w:ascii="Times New Roman" w:hAnsi="Times New Roman" w:cs="Times New Roman"/>
                <w:b/>
                <w:sz w:val="24"/>
                <w:szCs w:val="24"/>
              </w:rPr>
            </w:pPr>
            <w:r w:rsidRPr="00894031">
              <w:rPr>
                <w:rFonts w:ascii="Times New Roman" w:eastAsia="Times New Roman" w:hAnsi="Times New Roman" w:cs="Times New Roman"/>
                <w:color w:val="000000" w:themeColor="text1"/>
                <w:sz w:val="24"/>
                <w:szCs w:val="24"/>
                <w:lang w:eastAsia="ru-RU"/>
              </w:rPr>
              <w:t xml:space="preserve">По данному индикатору фактическое значение (бюллетень) </w:t>
            </w:r>
            <w:r w:rsidR="005A59BC" w:rsidRPr="005A59BC">
              <w:rPr>
                <w:rFonts w:ascii="Times New Roman" w:eastAsia="Times New Roman" w:hAnsi="Times New Roman" w:cs="Times New Roman"/>
                <w:color w:val="000000" w:themeColor="text1"/>
                <w:sz w:val="24"/>
                <w:szCs w:val="24"/>
                <w:lang w:eastAsia="ru-RU"/>
              </w:rPr>
              <w:t xml:space="preserve">Бюро национальной статистики АСПИР </w:t>
            </w:r>
            <w:r w:rsidRPr="00894031">
              <w:rPr>
                <w:rFonts w:ascii="Times New Roman" w:eastAsia="Times New Roman" w:hAnsi="Times New Roman" w:cs="Times New Roman"/>
                <w:color w:val="000000" w:themeColor="text1"/>
                <w:sz w:val="24"/>
                <w:szCs w:val="24"/>
                <w:lang w:eastAsia="ru-RU"/>
              </w:rPr>
              <w:t>публикует после 30 апреля текущего года (данные неизвестны).</w:t>
            </w:r>
            <w:r w:rsidR="00084B63">
              <w:rPr>
                <w:rFonts w:ascii="Times New Roman" w:eastAsia="Times New Roman" w:hAnsi="Times New Roman" w:cs="Times New Roman"/>
                <w:color w:val="000000" w:themeColor="text1"/>
                <w:sz w:val="24"/>
                <w:szCs w:val="24"/>
                <w:lang w:val="kk-KZ" w:eastAsia="ru-RU"/>
              </w:rPr>
              <w:t xml:space="preserve"> </w:t>
            </w:r>
          </w:p>
          <w:p w14:paraId="0AB5BEAF" w14:textId="77777777" w:rsidR="00286FAE" w:rsidRPr="00C2167A" w:rsidRDefault="00286FAE" w:rsidP="00894031">
            <w:pPr>
              <w:spacing w:after="0" w:line="240" w:lineRule="auto"/>
              <w:jc w:val="both"/>
              <w:rPr>
                <w:rFonts w:ascii="Times New Roman" w:hAnsi="Times New Roman" w:cs="Times New Roman"/>
                <w:b/>
                <w:sz w:val="24"/>
                <w:szCs w:val="24"/>
              </w:rPr>
            </w:pPr>
          </w:p>
        </w:tc>
      </w:tr>
      <w:tr w:rsidR="00286FAE" w:rsidRPr="00C2167A" w14:paraId="1EC62005" w14:textId="77777777" w:rsidTr="00D9698B">
        <w:trPr>
          <w:trHeight w:val="30"/>
        </w:trPr>
        <w:tc>
          <w:tcPr>
            <w:tcW w:w="382" w:type="dxa"/>
            <w:tcMar>
              <w:top w:w="15" w:type="dxa"/>
              <w:left w:w="15" w:type="dxa"/>
              <w:bottom w:w="15" w:type="dxa"/>
              <w:right w:w="15" w:type="dxa"/>
            </w:tcMar>
            <w:vAlign w:val="center"/>
          </w:tcPr>
          <w:p w14:paraId="15E63C15"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w:t>
            </w:r>
          </w:p>
        </w:tc>
        <w:tc>
          <w:tcPr>
            <w:tcW w:w="2143" w:type="dxa"/>
            <w:tcMar>
              <w:top w:w="15" w:type="dxa"/>
              <w:left w:w="15" w:type="dxa"/>
              <w:bottom w:w="15" w:type="dxa"/>
              <w:right w:w="15" w:type="dxa"/>
            </w:tcMar>
            <w:vAlign w:val="center"/>
          </w:tcPr>
          <w:p w14:paraId="3C9B9F43"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Рост инвестиций в основной капитал в сфере «Транспорт и складирование</w:t>
            </w:r>
          </w:p>
        </w:tc>
        <w:tc>
          <w:tcPr>
            <w:tcW w:w="878" w:type="dxa"/>
            <w:tcMar>
              <w:top w:w="15" w:type="dxa"/>
              <w:left w:w="15" w:type="dxa"/>
              <w:bottom w:w="15" w:type="dxa"/>
              <w:right w:w="15" w:type="dxa"/>
            </w:tcMar>
            <w:vAlign w:val="center"/>
          </w:tcPr>
          <w:p w14:paraId="39399892"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к уровню 2016 года</w:t>
            </w:r>
          </w:p>
        </w:tc>
        <w:tc>
          <w:tcPr>
            <w:tcW w:w="1134" w:type="dxa"/>
            <w:gridSpan w:val="2"/>
            <w:tcMar>
              <w:top w:w="15" w:type="dxa"/>
              <w:left w:w="15" w:type="dxa"/>
              <w:bottom w:w="15" w:type="dxa"/>
              <w:right w:w="15" w:type="dxa"/>
            </w:tcMar>
            <w:vAlign w:val="center"/>
          </w:tcPr>
          <w:p w14:paraId="719EDA99"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76351D4F"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6EB2581B"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4AEB001D"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137,7</w:t>
            </w:r>
          </w:p>
        </w:tc>
        <w:tc>
          <w:tcPr>
            <w:tcW w:w="1134" w:type="dxa"/>
            <w:gridSpan w:val="2"/>
            <w:tcMar>
              <w:top w:w="15" w:type="dxa"/>
              <w:left w:w="15" w:type="dxa"/>
              <w:bottom w:w="15" w:type="dxa"/>
              <w:right w:w="15" w:type="dxa"/>
            </w:tcMar>
            <w:vAlign w:val="center"/>
          </w:tcPr>
          <w:p w14:paraId="34703F90" w14:textId="77777777" w:rsidR="00286FAE" w:rsidRPr="00C2167A" w:rsidRDefault="00901F2D" w:rsidP="00286F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Pr="00901F2D">
              <w:rPr>
                <w:rFonts w:ascii="Times New Roman" w:eastAsia="Times New Roman" w:hAnsi="Times New Roman" w:cs="Times New Roman"/>
                <w:sz w:val="24"/>
                <w:szCs w:val="24"/>
                <w:lang w:eastAsia="ru-RU"/>
              </w:rPr>
              <w:t>04,9 (январь-декабрь) к предыдущему году</w:t>
            </w:r>
          </w:p>
        </w:tc>
        <w:tc>
          <w:tcPr>
            <w:tcW w:w="993" w:type="dxa"/>
            <w:tcMar>
              <w:top w:w="15" w:type="dxa"/>
              <w:left w:w="15" w:type="dxa"/>
              <w:bottom w:w="15" w:type="dxa"/>
              <w:right w:w="15" w:type="dxa"/>
            </w:tcMar>
            <w:vAlign w:val="center"/>
          </w:tcPr>
          <w:p w14:paraId="514347C9"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1D25C702"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4D505B29" w14:textId="77777777" w:rsidR="00286FAE" w:rsidRPr="00C2167A" w:rsidRDefault="00901F2D" w:rsidP="00901F2D">
            <w:pPr>
              <w:spacing w:after="0" w:line="240" w:lineRule="auto"/>
              <w:jc w:val="both"/>
              <w:rPr>
                <w:rFonts w:ascii="Times New Roman" w:hAnsi="Times New Roman" w:cs="Times New Roman"/>
                <w:b/>
                <w:sz w:val="24"/>
                <w:szCs w:val="24"/>
              </w:rPr>
            </w:pPr>
            <w:r w:rsidRPr="00901F2D">
              <w:rPr>
                <w:rFonts w:ascii="Times New Roman" w:eastAsia="Times New Roman" w:hAnsi="Times New Roman" w:cs="Times New Roman"/>
                <w:color w:val="000000" w:themeColor="text1"/>
                <w:sz w:val="24"/>
                <w:szCs w:val="24"/>
                <w:lang w:eastAsia="ru-RU"/>
              </w:rPr>
              <w:t>По данному индикатору фактическое значение (бюллетень) Бюро национальной статистики АСПИР публикует после 30 апреля текущего года (данные неизвестны).</w:t>
            </w:r>
          </w:p>
        </w:tc>
      </w:tr>
      <w:tr w:rsidR="00286FAE" w:rsidRPr="00C2167A" w14:paraId="0FAB73ED" w14:textId="77777777" w:rsidTr="00D9698B">
        <w:trPr>
          <w:trHeight w:val="30"/>
        </w:trPr>
        <w:tc>
          <w:tcPr>
            <w:tcW w:w="382" w:type="dxa"/>
            <w:tcMar>
              <w:top w:w="15" w:type="dxa"/>
              <w:left w:w="15" w:type="dxa"/>
              <w:bottom w:w="15" w:type="dxa"/>
              <w:right w:w="15" w:type="dxa"/>
            </w:tcMar>
            <w:vAlign w:val="center"/>
          </w:tcPr>
          <w:p w14:paraId="31C7176A"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3DDA0ECE"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Создание постоянных и временных рабочих мест по отраслям:</w:t>
            </w:r>
          </w:p>
        </w:tc>
        <w:tc>
          <w:tcPr>
            <w:tcW w:w="878" w:type="dxa"/>
            <w:tcMar>
              <w:top w:w="15" w:type="dxa"/>
              <w:left w:w="15" w:type="dxa"/>
              <w:bottom w:w="15" w:type="dxa"/>
              <w:right w:w="15" w:type="dxa"/>
            </w:tcMar>
            <w:vAlign w:val="center"/>
          </w:tcPr>
          <w:p w14:paraId="7176D1BF"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76596F37"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600C814C"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5AC9253D"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71A66CD3"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76,2</w:t>
            </w:r>
          </w:p>
        </w:tc>
        <w:tc>
          <w:tcPr>
            <w:tcW w:w="1134" w:type="dxa"/>
            <w:gridSpan w:val="2"/>
            <w:tcMar>
              <w:top w:w="15" w:type="dxa"/>
              <w:left w:w="15" w:type="dxa"/>
              <w:bottom w:w="15" w:type="dxa"/>
              <w:right w:w="15" w:type="dxa"/>
            </w:tcMar>
            <w:vAlign w:val="center"/>
          </w:tcPr>
          <w:p w14:paraId="18A9C86D" w14:textId="77777777" w:rsidR="00286FAE" w:rsidRPr="00901F2D" w:rsidRDefault="00901F2D" w:rsidP="00901F2D">
            <w:pPr>
              <w:spacing w:after="0" w:line="240" w:lineRule="auto"/>
              <w:jc w:val="center"/>
              <w:rPr>
                <w:rFonts w:ascii="Times New Roman" w:eastAsia="Times New Roman" w:hAnsi="Times New Roman" w:cs="Times New Roman"/>
                <w:sz w:val="24"/>
                <w:szCs w:val="24"/>
                <w:lang w:val="kk-KZ" w:eastAsia="ru-RU"/>
              </w:rPr>
            </w:pPr>
            <w:r w:rsidRPr="00901F2D">
              <w:rPr>
                <w:rFonts w:ascii="Times New Roman" w:eastAsia="Times New Roman" w:hAnsi="Times New Roman" w:cs="Times New Roman"/>
                <w:sz w:val="24"/>
                <w:szCs w:val="24"/>
                <w:lang w:eastAsia="ru-RU"/>
              </w:rPr>
              <w:t>101,2</w:t>
            </w:r>
          </w:p>
        </w:tc>
        <w:tc>
          <w:tcPr>
            <w:tcW w:w="993" w:type="dxa"/>
            <w:tcMar>
              <w:top w:w="15" w:type="dxa"/>
              <w:left w:w="15" w:type="dxa"/>
              <w:bottom w:w="15" w:type="dxa"/>
              <w:right w:w="15" w:type="dxa"/>
            </w:tcMar>
            <w:vAlign w:val="center"/>
          </w:tcPr>
          <w:p w14:paraId="447AB51F"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2833097"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6DEBF1E3" w14:textId="77777777" w:rsidR="00286FAE" w:rsidRPr="00901F2D" w:rsidRDefault="00901F2D" w:rsidP="00286FAE">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Показатель достигнут</w:t>
            </w:r>
          </w:p>
        </w:tc>
      </w:tr>
      <w:tr w:rsidR="00286FAE" w:rsidRPr="00C2167A" w14:paraId="75391732" w14:textId="77777777" w:rsidTr="00D9698B">
        <w:trPr>
          <w:trHeight w:val="30"/>
        </w:trPr>
        <w:tc>
          <w:tcPr>
            <w:tcW w:w="382" w:type="dxa"/>
            <w:tcMar>
              <w:top w:w="15" w:type="dxa"/>
              <w:left w:w="15" w:type="dxa"/>
              <w:bottom w:w="15" w:type="dxa"/>
              <w:right w:w="15" w:type="dxa"/>
            </w:tcMar>
            <w:vAlign w:val="center"/>
          </w:tcPr>
          <w:p w14:paraId="3F8AF249"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4.1.</w:t>
            </w:r>
          </w:p>
        </w:tc>
        <w:tc>
          <w:tcPr>
            <w:tcW w:w="2143" w:type="dxa"/>
            <w:tcMar>
              <w:top w:w="15" w:type="dxa"/>
              <w:left w:w="15" w:type="dxa"/>
              <w:bottom w:w="15" w:type="dxa"/>
              <w:right w:w="15" w:type="dxa"/>
            </w:tcMar>
            <w:vAlign w:val="center"/>
          </w:tcPr>
          <w:p w14:paraId="507DB448"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Автодороги, постоянные</w:t>
            </w:r>
          </w:p>
        </w:tc>
        <w:tc>
          <w:tcPr>
            <w:tcW w:w="878" w:type="dxa"/>
            <w:tcMar>
              <w:top w:w="15" w:type="dxa"/>
              <w:left w:w="15" w:type="dxa"/>
              <w:bottom w:w="15" w:type="dxa"/>
              <w:right w:w="15" w:type="dxa"/>
            </w:tcMar>
            <w:vAlign w:val="center"/>
          </w:tcPr>
          <w:p w14:paraId="017A1F3A"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tcPr>
          <w:p w14:paraId="450CAB38" w14:textId="77777777" w:rsidR="00286FAE" w:rsidRPr="00C2167A" w:rsidRDefault="00286FAE" w:rsidP="00286FAE">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"Казавтожол" (по согласованию)</w:t>
            </w:r>
          </w:p>
        </w:tc>
        <w:tc>
          <w:tcPr>
            <w:tcW w:w="1275" w:type="dxa"/>
            <w:tcMar>
              <w:top w:w="15" w:type="dxa"/>
              <w:left w:w="15" w:type="dxa"/>
              <w:bottom w:w="15" w:type="dxa"/>
              <w:right w:w="15" w:type="dxa"/>
            </w:tcMar>
          </w:tcPr>
          <w:p w14:paraId="12115133" w14:textId="77777777" w:rsidR="00286FAE" w:rsidRPr="00C2167A" w:rsidRDefault="00286FAE" w:rsidP="00286FAE">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"Казавтожол" (по согласованию)</w:t>
            </w:r>
          </w:p>
        </w:tc>
        <w:tc>
          <w:tcPr>
            <w:tcW w:w="993" w:type="dxa"/>
            <w:tcMar>
              <w:top w:w="15" w:type="dxa"/>
              <w:left w:w="15" w:type="dxa"/>
              <w:bottom w:w="15" w:type="dxa"/>
              <w:right w:w="15" w:type="dxa"/>
            </w:tcMar>
            <w:vAlign w:val="center"/>
          </w:tcPr>
          <w:p w14:paraId="3D64C5E7" w14:textId="77777777" w:rsidR="00286FAE" w:rsidRPr="00C2167A" w:rsidRDefault="00683558" w:rsidP="00683558">
            <w:pPr>
              <w:spacing w:after="0"/>
              <w:jc w:val="center"/>
              <w:rPr>
                <w:rFonts w:ascii="Times New Roman" w:hAnsi="Times New Roman" w:cs="Times New Roman"/>
                <w:sz w:val="24"/>
                <w:szCs w:val="24"/>
                <w:lang w:val="kk-KZ"/>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5E09077B" w14:textId="77777777" w:rsidR="00286FAE" w:rsidRPr="00C2167A" w:rsidRDefault="00286FAE" w:rsidP="00901F2D">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0,7</w:t>
            </w:r>
          </w:p>
        </w:tc>
        <w:tc>
          <w:tcPr>
            <w:tcW w:w="1134" w:type="dxa"/>
            <w:gridSpan w:val="2"/>
            <w:tcMar>
              <w:top w:w="15" w:type="dxa"/>
              <w:left w:w="15" w:type="dxa"/>
              <w:bottom w:w="15" w:type="dxa"/>
              <w:right w:w="15" w:type="dxa"/>
            </w:tcMar>
            <w:vAlign w:val="center"/>
          </w:tcPr>
          <w:p w14:paraId="1B70EE59" w14:textId="77777777" w:rsidR="00286FAE" w:rsidRPr="00C2167A" w:rsidRDefault="00286FAE" w:rsidP="00901F2D">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15</w:t>
            </w:r>
          </w:p>
        </w:tc>
        <w:tc>
          <w:tcPr>
            <w:tcW w:w="993" w:type="dxa"/>
            <w:tcMar>
              <w:top w:w="15" w:type="dxa"/>
              <w:left w:w="15" w:type="dxa"/>
              <w:bottom w:w="15" w:type="dxa"/>
              <w:right w:w="15" w:type="dxa"/>
            </w:tcMar>
            <w:vAlign w:val="center"/>
          </w:tcPr>
          <w:p w14:paraId="56749F0D" w14:textId="77777777" w:rsidR="00286FAE" w:rsidRPr="00C2167A" w:rsidRDefault="00683558" w:rsidP="00286FAE">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5306A3F1" w14:textId="77777777" w:rsidR="00286FAE" w:rsidRPr="00C2167A" w:rsidRDefault="00683558" w:rsidP="00286FAE">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40CC35CF" w14:textId="77777777" w:rsidR="00286FAE" w:rsidRPr="00C2167A" w:rsidRDefault="00286FAE" w:rsidP="00286FAE">
            <w:pPr>
              <w:spacing w:after="0"/>
              <w:jc w:val="both"/>
              <w:rPr>
                <w:rFonts w:ascii="Times New Roman" w:hAnsi="Times New Roman" w:cs="Times New Roman"/>
                <w:b/>
                <w:sz w:val="24"/>
                <w:szCs w:val="24"/>
              </w:rPr>
            </w:pPr>
            <w:r w:rsidRPr="00C2167A">
              <w:rPr>
                <w:rFonts w:ascii="Times New Roman" w:hAnsi="Times New Roman" w:cs="Times New Roman"/>
                <w:sz w:val="24"/>
                <w:szCs w:val="24"/>
              </w:rPr>
              <w:br/>
            </w:r>
            <w:r w:rsidR="00901F2D">
              <w:rPr>
                <w:rFonts w:ascii="Times New Roman" w:hAnsi="Times New Roman" w:cs="Times New Roman"/>
                <w:b/>
                <w:sz w:val="24"/>
                <w:szCs w:val="24"/>
                <w:lang w:val="kk-KZ"/>
              </w:rPr>
              <w:t>Показатель достигнут</w:t>
            </w:r>
          </w:p>
        </w:tc>
      </w:tr>
      <w:tr w:rsidR="00683558" w:rsidRPr="00C2167A" w14:paraId="529153CA" w14:textId="77777777" w:rsidTr="00D9698B">
        <w:trPr>
          <w:trHeight w:val="30"/>
        </w:trPr>
        <w:tc>
          <w:tcPr>
            <w:tcW w:w="382" w:type="dxa"/>
            <w:tcMar>
              <w:top w:w="15" w:type="dxa"/>
              <w:left w:w="15" w:type="dxa"/>
              <w:bottom w:w="15" w:type="dxa"/>
              <w:right w:w="15" w:type="dxa"/>
            </w:tcMar>
            <w:vAlign w:val="center"/>
          </w:tcPr>
          <w:p w14:paraId="2A3BC091" w14:textId="77777777" w:rsidR="00683558" w:rsidRPr="00C2167A" w:rsidRDefault="00683558"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4.2.</w:t>
            </w:r>
          </w:p>
        </w:tc>
        <w:tc>
          <w:tcPr>
            <w:tcW w:w="2143" w:type="dxa"/>
            <w:tcMar>
              <w:top w:w="15" w:type="dxa"/>
              <w:left w:w="15" w:type="dxa"/>
              <w:bottom w:w="15" w:type="dxa"/>
              <w:right w:w="15" w:type="dxa"/>
            </w:tcMar>
            <w:vAlign w:val="center"/>
          </w:tcPr>
          <w:p w14:paraId="515747A0" w14:textId="77777777" w:rsidR="00683558" w:rsidRPr="00C2167A" w:rsidRDefault="00683558"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временные</w:t>
            </w:r>
          </w:p>
        </w:tc>
        <w:tc>
          <w:tcPr>
            <w:tcW w:w="878" w:type="dxa"/>
            <w:tcMar>
              <w:top w:w="15" w:type="dxa"/>
              <w:left w:w="15" w:type="dxa"/>
              <w:bottom w:w="15" w:type="dxa"/>
              <w:right w:w="15" w:type="dxa"/>
            </w:tcMar>
            <w:vAlign w:val="center"/>
          </w:tcPr>
          <w:p w14:paraId="1C63B3DF" w14:textId="77777777" w:rsidR="00683558" w:rsidRPr="00C2167A" w:rsidRDefault="00683558"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tcPr>
          <w:p w14:paraId="37F83752" w14:textId="77777777" w:rsidR="00683558" w:rsidRPr="00C2167A" w:rsidRDefault="00683558" w:rsidP="00286FAE">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"Казавтожол" (по согласованию)</w:t>
            </w:r>
          </w:p>
        </w:tc>
        <w:tc>
          <w:tcPr>
            <w:tcW w:w="1275" w:type="dxa"/>
            <w:tcMar>
              <w:top w:w="15" w:type="dxa"/>
              <w:left w:w="15" w:type="dxa"/>
              <w:bottom w:w="15" w:type="dxa"/>
              <w:right w:w="15" w:type="dxa"/>
            </w:tcMar>
          </w:tcPr>
          <w:p w14:paraId="486F1F4D" w14:textId="77777777" w:rsidR="00683558" w:rsidRPr="00C2167A" w:rsidRDefault="00683558" w:rsidP="00286FAE">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"Казавтожол" (по согласованию)</w:t>
            </w:r>
          </w:p>
        </w:tc>
        <w:tc>
          <w:tcPr>
            <w:tcW w:w="993" w:type="dxa"/>
            <w:tcMar>
              <w:top w:w="15" w:type="dxa"/>
              <w:left w:w="15" w:type="dxa"/>
              <w:bottom w:w="15" w:type="dxa"/>
              <w:right w:w="15" w:type="dxa"/>
            </w:tcMar>
            <w:vAlign w:val="center"/>
          </w:tcPr>
          <w:p w14:paraId="6A10B6FE" w14:textId="77777777" w:rsidR="00683558" w:rsidRPr="00C2167A" w:rsidRDefault="00683558" w:rsidP="00683558">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1E492F4D" w14:textId="77777777" w:rsidR="00683558" w:rsidRPr="00C2167A" w:rsidRDefault="00683558" w:rsidP="00901F2D">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64,2</w:t>
            </w:r>
          </w:p>
        </w:tc>
        <w:tc>
          <w:tcPr>
            <w:tcW w:w="1134" w:type="dxa"/>
            <w:gridSpan w:val="2"/>
            <w:tcMar>
              <w:top w:w="15" w:type="dxa"/>
              <w:left w:w="15" w:type="dxa"/>
              <w:bottom w:w="15" w:type="dxa"/>
              <w:right w:w="15" w:type="dxa"/>
            </w:tcMar>
            <w:vAlign w:val="center"/>
          </w:tcPr>
          <w:p w14:paraId="78A86E91" w14:textId="77777777" w:rsidR="00683558" w:rsidRPr="00C2167A" w:rsidRDefault="00683558" w:rsidP="00901F2D">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85</w:t>
            </w:r>
          </w:p>
        </w:tc>
        <w:tc>
          <w:tcPr>
            <w:tcW w:w="993" w:type="dxa"/>
            <w:tcMar>
              <w:top w:w="15" w:type="dxa"/>
              <w:left w:w="15" w:type="dxa"/>
              <w:bottom w:w="15" w:type="dxa"/>
              <w:right w:w="15" w:type="dxa"/>
            </w:tcMar>
            <w:vAlign w:val="center"/>
          </w:tcPr>
          <w:p w14:paraId="70A6A975" w14:textId="77777777" w:rsidR="00683558" w:rsidRDefault="00683558" w:rsidP="00683558">
            <w:pPr>
              <w:jc w:val="center"/>
            </w:pPr>
            <w:r w:rsidRPr="00382E14">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44BFE637" w14:textId="77777777" w:rsidR="00683558" w:rsidRDefault="00683558" w:rsidP="00683558">
            <w:pPr>
              <w:jc w:val="center"/>
            </w:pPr>
            <w:r w:rsidRPr="00382E14">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10EF9770" w14:textId="77777777" w:rsidR="00683558" w:rsidRPr="00C2167A" w:rsidRDefault="00683558" w:rsidP="00286FAE">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Показатель достигнут</w:t>
            </w:r>
          </w:p>
        </w:tc>
      </w:tr>
      <w:tr w:rsidR="00286FAE" w:rsidRPr="00C2167A" w14:paraId="5C3FDADA" w14:textId="77777777" w:rsidTr="00D9698B">
        <w:trPr>
          <w:trHeight w:val="30"/>
        </w:trPr>
        <w:tc>
          <w:tcPr>
            <w:tcW w:w="382" w:type="dxa"/>
            <w:tcMar>
              <w:top w:w="15" w:type="dxa"/>
              <w:left w:w="15" w:type="dxa"/>
              <w:bottom w:w="15" w:type="dxa"/>
              <w:right w:w="15" w:type="dxa"/>
            </w:tcMar>
            <w:vAlign w:val="center"/>
          </w:tcPr>
          <w:p w14:paraId="2C485DC0"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4.3.</w:t>
            </w:r>
          </w:p>
        </w:tc>
        <w:tc>
          <w:tcPr>
            <w:tcW w:w="2143" w:type="dxa"/>
            <w:tcMar>
              <w:top w:w="15" w:type="dxa"/>
              <w:left w:w="15" w:type="dxa"/>
              <w:bottom w:w="15" w:type="dxa"/>
              <w:right w:w="15" w:type="dxa"/>
            </w:tcMar>
            <w:vAlign w:val="center"/>
          </w:tcPr>
          <w:p w14:paraId="6F4161C5"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ЖД проекты, постоянные</w:t>
            </w:r>
          </w:p>
        </w:tc>
        <w:tc>
          <w:tcPr>
            <w:tcW w:w="878" w:type="dxa"/>
            <w:tcMar>
              <w:top w:w="15" w:type="dxa"/>
              <w:left w:w="15" w:type="dxa"/>
              <w:bottom w:w="15" w:type="dxa"/>
              <w:right w:w="15" w:type="dxa"/>
            </w:tcMar>
            <w:vAlign w:val="center"/>
          </w:tcPr>
          <w:p w14:paraId="3A50A64C"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43088275"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tcPr>
          <w:p w14:paraId="38819BF8" w14:textId="77777777" w:rsidR="00286FAE" w:rsidRPr="00C2167A" w:rsidRDefault="00286FAE" w:rsidP="00286FAE">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5F494E49" w14:textId="77777777" w:rsidR="00286FAE" w:rsidRPr="00C2167A" w:rsidRDefault="00286FAE" w:rsidP="00286FAE">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rPr>
              <w:br/>
            </w:r>
            <w:r w:rsidRPr="00C2167A">
              <w:rPr>
                <w:rFonts w:ascii="Times New Roman" w:hAnsi="Times New Roman" w:cs="Times New Roman"/>
                <w:sz w:val="24"/>
                <w:szCs w:val="24"/>
                <w:lang w:val="en-US"/>
              </w:rPr>
              <w:t>*</w:t>
            </w:r>
          </w:p>
        </w:tc>
        <w:tc>
          <w:tcPr>
            <w:tcW w:w="992" w:type="dxa"/>
            <w:tcMar>
              <w:top w:w="15" w:type="dxa"/>
              <w:left w:w="15" w:type="dxa"/>
              <w:bottom w:w="15" w:type="dxa"/>
              <w:right w:w="15" w:type="dxa"/>
            </w:tcMar>
            <w:vAlign w:val="center"/>
          </w:tcPr>
          <w:p w14:paraId="1A4D3484"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1,6</w:t>
            </w:r>
          </w:p>
        </w:tc>
        <w:tc>
          <w:tcPr>
            <w:tcW w:w="1134" w:type="dxa"/>
            <w:gridSpan w:val="2"/>
            <w:tcMar>
              <w:top w:w="15" w:type="dxa"/>
              <w:left w:w="15" w:type="dxa"/>
              <w:bottom w:w="15" w:type="dxa"/>
              <w:right w:w="15" w:type="dxa"/>
            </w:tcMar>
            <w:vAlign w:val="center"/>
          </w:tcPr>
          <w:p w14:paraId="1EE4784F" w14:textId="77777777" w:rsidR="00286FAE" w:rsidRPr="00C2167A" w:rsidRDefault="00286FAE" w:rsidP="00286FAE">
            <w:pPr>
              <w:spacing w:after="0"/>
              <w:jc w:val="center"/>
              <w:rPr>
                <w:rFonts w:ascii="Times New Roman" w:hAnsi="Times New Roman" w:cs="Times New Roman"/>
                <w:sz w:val="24"/>
                <w:szCs w:val="24"/>
              </w:rPr>
            </w:pPr>
            <w:r w:rsidRPr="00C2167A">
              <w:rPr>
                <w:rFonts w:ascii="Times New Roman" w:eastAsia="Times New Roman" w:hAnsi="Times New Roman" w:cs="Times New Roman"/>
                <w:color w:val="000000" w:themeColor="text1"/>
                <w:sz w:val="24"/>
                <w:szCs w:val="24"/>
                <w:lang w:val="kk-KZ" w:eastAsia="ru-RU"/>
              </w:rPr>
              <w:t>-</w:t>
            </w:r>
          </w:p>
        </w:tc>
        <w:tc>
          <w:tcPr>
            <w:tcW w:w="993" w:type="dxa"/>
            <w:tcMar>
              <w:top w:w="15" w:type="dxa"/>
              <w:left w:w="15" w:type="dxa"/>
              <w:bottom w:w="15" w:type="dxa"/>
              <w:right w:w="15" w:type="dxa"/>
            </w:tcMar>
            <w:vAlign w:val="center"/>
          </w:tcPr>
          <w:p w14:paraId="3DE825B2"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DFB03F2"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71D30C10" w14:textId="77777777" w:rsidR="00286FAE" w:rsidRPr="00C2167A" w:rsidRDefault="00286FAE" w:rsidP="00286FAE">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2167A">
              <w:rPr>
                <w:rFonts w:ascii="Times New Roman" w:eastAsia="Times New Roman" w:hAnsi="Times New Roman" w:cs="Times New Roman"/>
                <w:color w:val="000000" w:themeColor="text1"/>
                <w:sz w:val="24"/>
                <w:szCs w:val="24"/>
                <w:lang w:val="en-US" w:eastAsia="ru-RU"/>
              </w:rPr>
              <w:t>C</w:t>
            </w:r>
            <w:r w:rsidRPr="00C2167A">
              <w:rPr>
                <w:rFonts w:ascii="Times New Roman" w:eastAsia="Times New Roman" w:hAnsi="Times New Roman" w:cs="Times New Roman"/>
                <w:color w:val="000000" w:themeColor="text1"/>
                <w:sz w:val="24"/>
                <w:szCs w:val="24"/>
                <w:lang w:eastAsia="ru-RU"/>
              </w:rPr>
              <w:t>оздание временных и постоянных рабочих мест в рамках данной программы до 2022 года не предусмотрено.</w:t>
            </w:r>
          </w:p>
          <w:p w14:paraId="4882C802" w14:textId="77777777" w:rsidR="00286FAE" w:rsidRPr="00C2167A" w:rsidRDefault="00286FAE" w:rsidP="00286FAE">
            <w:pPr>
              <w:spacing w:after="0"/>
              <w:jc w:val="both"/>
              <w:rPr>
                <w:rFonts w:ascii="Times New Roman" w:hAnsi="Times New Roman" w:cs="Times New Roman"/>
                <w:sz w:val="24"/>
                <w:szCs w:val="24"/>
              </w:rPr>
            </w:pPr>
            <w:r w:rsidRPr="00C2167A">
              <w:rPr>
                <w:rFonts w:ascii="Times New Roman" w:eastAsia="Times New Roman" w:hAnsi="Times New Roman" w:cs="Times New Roman"/>
                <w:b/>
                <w:color w:val="000000" w:themeColor="text1"/>
                <w:sz w:val="24"/>
                <w:szCs w:val="24"/>
                <w:lang w:val="kk-KZ" w:eastAsia="ru-RU"/>
              </w:rPr>
              <w:t>Н</w:t>
            </w:r>
            <w:r w:rsidRPr="00C2167A">
              <w:rPr>
                <w:rFonts w:ascii="Times New Roman" w:eastAsia="Times New Roman" w:hAnsi="Times New Roman" w:cs="Times New Roman"/>
                <w:b/>
                <w:color w:val="000000" w:themeColor="text1"/>
                <w:sz w:val="24"/>
                <w:szCs w:val="24"/>
                <w:lang w:eastAsia="ru-RU"/>
              </w:rPr>
              <w:t>еобходимо изменени</w:t>
            </w:r>
            <w:r w:rsidRPr="00C2167A">
              <w:rPr>
                <w:rFonts w:ascii="Times New Roman" w:eastAsia="Times New Roman" w:hAnsi="Times New Roman" w:cs="Times New Roman"/>
                <w:b/>
                <w:color w:val="000000" w:themeColor="text1"/>
                <w:sz w:val="24"/>
                <w:szCs w:val="24"/>
                <w:lang w:val="kk-KZ" w:eastAsia="ru-RU"/>
              </w:rPr>
              <w:t>е</w:t>
            </w:r>
            <w:r w:rsidRPr="00C2167A">
              <w:rPr>
                <w:rFonts w:ascii="Times New Roman" w:eastAsia="Times New Roman" w:hAnsi="Times New Roman" w:cs="Times New Roman"/>
                <w:b/>
                <w:color w:val="000000" w:themeColor="text1"/>
                <w:sz w:val="24"/>
                <w:szCs w:val="24"/>
                <w:lang w:eastAsia="ru-RU"/>
              </w:rPr>
              <w:t xml:space="preserve"> значения показателя</w:t>
            </w:r>
            <w:r w:rsidRPr="00C2167A">
              <w:rPr>
                <w:rFonts w:ascii="Times New Roman" w:hAnsi="Times New Roman" w:cs="Times New Roman"/>
                <w:sz w:val="24"/>
                <w:szCs w:val="24"/>
              </w:rPr>
              <w:br/>
            </w:r>
          </w:p>
        </w:tc>
      </w:tr>
      <w:tr w:rsidR="00286FAE" w:rsidRPr="00C2167A" w14:paraId="47B1EA00" w14:textId="77777777" w:rsidTr="00D9698B">
        <w:trPr>
          <w:trHeight w:val="30"/>
        </w:trPr>
        <w:tc>
          <w:tcPr>
            <w:tcW w:w="382" w:type="dxa"/>
            <w:tcMar>
              <w:top w:w="15" w:type="dxa"/>
              <w:left w:w="15" w:type="dxa"/>
              <w:bottom w:w="15" w:type="dxa"/>
              <w:right w:w="15" w:type="dxa"/>
            </w:tcMar>
            <w:vAlign w:val="center"/>
          </w:tcPr>
          <w:p w14:paraId="18BBCD24"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4.4.</w:t>
            </w:r>
          </w:p>
        </w:tc>
        <w:tc>
          <w:tcPr>
            <w:tcW w:w="2143" w:type="dxa"/>
            <w:tcMar>
              <w:top w:w="15" w:type="dxa"/>
              <w:left w:w="15" w:type="dxa"/>
              <w:bottom w:w="15" w:type="dxa"/>
              <w:right w:w="15" w:type="dxa"/>
            </w:tcMar>
            <w:vAlign w:val="center"/>
          </w:tcPr>
          <w:p w14:paraId="77B99FCA" w14:textId="77777777" w:rsidR="00286FAE" w:rsidRPr="00C2167A" w:rsidRDefault="00286FAE" w:rsidP="00286FA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временные</w:t>
            </w:r>
          </w:p>
        </w:tc>
        <w:tc>
          <w:tcPr>
            <w:tcW w:w="878" w:type="dxa"/>
            <w:tcMar>
              <w:top w:w="15" w:type="dxa"/>
              <w:left w:w="15" w:type="dxa"/>
              <w:bottom w:w="15" w:type="dxa"/>
              <w:right w:w="15" w:type="dxa"/>
            </w:tcMar>
            <w:vAlign w:val="center"/>
          </w:tcPr>
          <w:p w14:paraId="2733EDB0"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0E324298"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93189E6" w14:textId="77777777" w:rsidR="00286FAE" w:rsidRPr="00C2167A" w:rsidRDefault="00286FAE" w:rsidP="00683558">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3C841DBD" w14:textId="77777777" w:rsidR="00286FAE" w:rsidRPr="00C2167A" w:rsidRDefault="00286FAE" w:rsidP="00286FAE">
            <w:pPr>
              <w:spacing w:after="0"/>
              <w:jc w:val="center"/>
              <w:rPr>
                <w:rFonts w:ascii="Times New Roman" w:hAnsi="Times New Roman" w:cs="Times New Roman"/>
                <w:sz w:val="24"/>
                <w:szCs w:val="24"/>
              </w:rPr>
            </w:pPr>
            <w:r w:rsidRPr="00C2167A">
              <w:rPr>
                <w:rFonts w:ascii="Times New Roman" w:hAnsi="Times New Roman" w:cs="Times New Roman"/>
                <w:sz w:val="24"/>
                <w:szCs w:val="24"/>
                <w:lang w:val="en-US"/>
              </w:rPr>
              <w:t>*</w:t>
            </w:r>
            <w:r w:rsidRPr="00C2167A">
              <w:rPr>
                <w:rFonts w:ascii="Times New Roman" w:hAnsi="Times New Roman" w:cs="Times New Roman"/>
                <w:sz w:val="24"/>
                <w:szCs w:val="24"/>
              </w:rPr>
              <w:br/>
            </w:r>
          </w:p>
        </w:tc>
        <w:tc>
          <w:tcPr>
            <w:tcW w:w="992" w:type="dxa"/>
            <w:tcMar>
              <w:top w:w="15" w:type="dxa"/>
              <w:left w:w="15" w:type="dxa"/>
              <w:bottom w:w="15" w:type="dxa"/>
              <w:right w:w="15" w:type="dxa"/>
            </w:tcMar>
            <w:vAlign w:val="center"/>
          </w:tcPr>
          <w:p w14:paraId="3375A5B1" w14:textId="77777777" w:rsidR="00286FAE" w:rsidRPr="00C2167A" w:rsidRDefault="00286FAE" w:rsidP="00286FA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4,4</w:t>
            </w:r>
          </w:p>
        </w:tc>
        <w:tc>
          <w:tcPr>
            <w:tcW w:w="1134" w:type="dxa"/>
            <w:gridSpan w:val="2"/>
            <w:tcMar>
              <w:top w:w="15" w:type="dxa"/>
              <w:left w:w="15" w:type="dxa"/>
              <w:bottom w:w="15" w:type="dxa"/>
              <w:right w:w="15" w:type="dxa"/>
            </w:tcMar>
            <w:vAlign w:val="center"/>
          </w:tcPr>
          <w:p w14:paraId="43623C76" w14:textId="77777777" w:rsidR="00286FAE" w:rsidRPr="00C2167A" w:rsidRDefault="00286FAE" w:rsidP="00286FAE">
            <w:pPr>
              <w:spacing w:after="0"/>
              <w:jc w:val="center"/>
              <w:rPr>
                <w:rFonts w:ascii="Times New Roman" w:hAnsi="Times New Roman" w:cs="Times New Roman"/>
                <w:sz w:val="24"/>
                <w:szCs w:val="24"/>
              </w:rPr>
            </w:pPr>
            <w:r w:rsidRPr="00C2167A">
              <w:rPr>
                <w:rFonts w:ascii="Times New Roman" w:hAnsi="Times New Roman" w:cs="Times New Roman"/>
                <w:sz w:val="24"/>
                <w:szCs w:val="24"/>
              </w:rPr>
              <w:t>4</w:t>
            </w:r>
          </w:p>
        </w:tc>
        <w:tc>
          <w:tcPr>
            <w:tcW w:w="993" w:type="dxa"/>
            <w:tcMar>
              <w:top w:w="15" w:type="dxa"/>
              <w:left w:w="15" w:type="dxa"/>
              <w:bottom w:w="15" w:type="dxa"/>
              <w:right w:w="15" w:type="dxa"/>
            </w:tcMar>
            <w:vAlign w:val="center"/>
          </w:tcPr>
          <w:p w14:paraId="2AB64772"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DDFAC51" w14:textId="77777777" w:rsidR="00286FAE" w:rsidRPr="00C2167A" w:rsidRDefault="00286FAE" w:rsidP="00286FAE">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tcPr>
          <w:p w14:paraId="78E27956" w14:textId="77777777" w:rsidR="001B5E3E" w:rsidRDefault="00286FAE" w:rsidP="00286FAE">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АО «НК «КТЖ» создание временных и постоянных рабочих мест в рамках данной программы до 2022 года не предусмотрено, так как создание Компанией дополнительных рабочих мест в рамках госпрограммы  обусловлено реализацией новых проектов (модернизация ж/д коридора Достык-Актогай-Мойынты, электрификация ж/д Мойынты-Актогай). </w:t>
            </w:r>
          </w:p>
          <w:p w14:paraId="2355D73F" w14:textId="77777777" w:rsidR="00286FAE" w:rsidRPr="00C2167A" w:rsidRDefault="00286FAE" w:rsidP="00286FAE">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Соответственно, показатель увязан по срокам с началом реализации данных проектов.</w:t>
            </w:r>
          </w:p>
          <w:p w14:paraId="2F2F613B" w14:textId="77777777" w:rsidR="00286FAE" w:rsidRPr="00C2167A" w:rsidRDefault="00286FAE" w:rsidP="00286FAE">
            <w:pPr>
              <w:spacing w:after="0" w:line="240" w:lineRule="auto"/>
              <w:ind w:firstLine="269"/>
              <w:contextualSpacing/>
              <w:jc w:val="both"/>
              <w:rPr>
                <w:rFonts w:ascii="Times New Roman" w:hAnsi="Times New Roman" w:cs="Times New Roman"/>
                <w:sz w:val="24"/>
                <w:szCs w:val="24"/>
              </w:rPr>
            </w:pPr>
            <w:r w:rsidRPr="00C2167A">
              <w:rPr>
                <w:rFonts w:ascii="Times New Roman" w:hAnsi="Times New Roman" w:cs="Times New Roman"/>
                <w:color w:val="000000" w:themeColor="text1"/>
                <w:sz w:val="24"/>
                <w:szCs w:val="24"/>
              </w:rPr>
              <w:t>Обоснование некорректности показателя и необходимости изменения его значения показателя предоставлено в адрес КТ МИИР РК письмом от 17.04.2020г № ЦРВК-18-01/98,1,1, а также в рамках предоставления предложений по оптимизации данной программы направлено письмом от 14.08.2020 № ЦРВК-18-01/98,4</w:t>
            </w:r>
          </w:p>
        </w:tc>
      </w:tr>
      <w:tr w:rsidR="00D20A10" w:rsidRPr="00C2167A" w14:paraId="7B046923" w14:textId="77777777" w:rsidTr="00D9698B">
        <w:trPr>
          <w:trHeight w:val="30"/>
        </w:trPr>
        <w:tc>
          <w:tcPr>
            <w:tcW w:w="382" w:type="dxa"/>
            <w:tcMar>
              <w:top w:w="15" w:type="dxa"/>
              <w:left w:w="15" w:type="dxa"/>
              <w:bottom w:w="15" w:type="dxa"/>
              <w:right w:w="15" w:type="dxa"/>
            </w:tcMar>
            <w:vAlign w:val="center"/>
          </w:tcPr>
          <w:p w14:paraId="0F6AEC7A"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4.5.</w:t>
            </w:r>
          </w:p>
        </w:tc>
        <w:tc>
          <w:tcPr>
            <w:tcW w:w="2143" w:type="dxa"/>
            <w:tcMar>
              <w:top w:w="15" w:type="dxa"/>
              <w:left w:w="15" w:type="dxa"/>
              <w:bottom w:w="15" w:type="dxa"/>
              <w:right w:w="15" w:type="dxa"/>
            </w:tcMar>
            <w:vAlign w:val="center"/>
          </w:tcPr>
          <w:p w14:paraId="13FEBC12"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Авиация, </w:t>
            </w:r>
            <w:proofErr w:type="gramStart"/>
            <w:r w:rsidRPr="00C2167A">
              <w:rPr>
                <w:rFonts w:ascii="Times New Roman" w:eastAsia="Times New Roman" w:hAnsi="Times New Roman" w:cs="Times New Roman"/>
                <w:sz w:val="24"/>
                <w:szCs w:val="24"/>
                <w:lang w:eastAsia="ru-RU"/>
              </w:rPr>
              <w:t>постоянные</w:t>
            </w:r>
            <w:proofErr w:type="gramEnd"/>
          </w:p>
        </w:tc>
        <w:tc>
          <w:tcPr>
            <w:tcW w:w="878" w:type="dxa"/>
            <w:tcMar>
              <w:top w:w="15" w:type="dxa"/>
              <w:left w:w="15" w:type="dxa"/>
              <w:bottom w:w="15" w:type="dxa"/>
              <w:right w:w="15" w:type="dxa"/>
            </w:tcMar>
            <w:vAlign w:val="center"/>
          </w:tcPr>
          <w:p w14:paraId="2E81B76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41660BD0"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02E00E25"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688B644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4692D28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1134" w:type="dxa"/>
            <w:gridSpan w:val="2"/>
            <w:tcMar>
              <w:top w:w="15" w:type="dxa"/>
              <w:left w:w="15" w:type="dxa"/>
              <w:bottom w:w="15" w:type="dxa"/>
              <w:right w:w="15" w:type="dxa"/>
            </w:tcMar>
            <w:vAlign w:val="center"/>
          </w:tcPr>
          <w:p w14:paraId="09A39AFA" w14:textId="6B19F060" w:rsidR="00D20A10" w:rsidRPr="006A1104" w:rsidRDefault="006A1104" w:rsidP="00D20A1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Mar>
              <w:top w:w="15" w:type="dxa"/>
              <w:left w:w="15" w:type="dxa"/>
              <w:bottom w:w="15" w:type="dxa"/>
              <w:right w:w="15" w:type="dxa"/>
            </w:tcMar>
            <w:vAlign w:val="center"/>
          </w:tcPr>
          <w:p w14:paraId="647D2E0D" w14:textId="77777777" w:rsidR="00D20A10" w:rsidRPr="00C2167A" w:rsidRDefault="00683558" w:rsidP="00D20A10">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15CA2A2" w14:textId="77777777" w:rsidR="00D20A10" w:rsidRPr="00C2167A" w:rsidRDefault="00683558" w:rsidP="00D20A10">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tcPr>
          <w:p w14:paraId="49D7E8A2" w14:textId="3B12E5A0" w:rsidR="00D20A10" w:rsidRPr="00C2167A" w:rsidRDefault="006A1104" w:rsidP="006A1104">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sz w:val="24"/>
                <w:szCs w:val="24"/>
                <w:lang w:val="kk-KZ"/>
              </w:rPr>
              <w:t>Показатель достигнут</w:t>
            </w:r>
          </w:p>
        </w:tc>
      </w:tr>
      <w:tr w:rsidR="00D20A10" w:rsidRPr="00C2167A" w14:paraId="53FA0ECD" w14:textId="77777777" w:rsidTr="00D9698B">
        <w:trPr>
          <w:trHeight w:val="30"/>
        </w:trPr>
        <w:tc>
          <w:tcPr>
            <w:tcW w:w="382" w:type="dxa"/>
            <w:tcMar>
              <w:top w:w="15" w:type="dxa"/>
              <w:left w:w="15" w:type="dxa"/>
              <w:bottom w:w="15" w:type="dxa"/>
              <w:right w:w="15" w:type="dxa"/>
            </w:tcMar>
            <w:vAlign w:val="center"/>
          </w:tcPr>
          <w:p w14:paraId="73425F32"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4.6.</w:t>
            </w:r>
          </w:p>
        </w:tc>
        <w:tc>
          <w:tcPr>
            <w:tcW w:w="2143" w:type="dxa"/>
            <w:tcMar>
              <w:top w:w="15" w:type="dxa"/>
              <w:left w:w="15" w:type="dxa"/>
              <w:bottom w:w="15" w:type="dxa"/>
              <w:right w:w="15" w:type="dxa"/>
            </w:tcMar>
            <w:vAlign w:val="center"/>
          </w:tcPr>
          <w:p w14:paraId="544AE831"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временные</w:t>
            </w:r>
          </w:p>
        </w:tc>
        <w:tc>
          <w:tcPr>
            <w:tcW w:w="878" w:type="dxa"/>
            <w:tcMar>
              <w:top w:w="15" w:type="dxa"/>
              <w:left w:w="15" w:type="dxa"/>
              <w:bottom w:w="15" w:type="dxa"/>
              <w:right w:w="15" w:type="dxa"/>
            </w:tcMar>
            <w:vAlign w:val="center"/>
          </w:tcPr>
          <w:p w14:paraId="58BA705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0374EA4A"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74CD833"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1A0EE2AA"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481A47D5"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w:t>
            </w:r>
          </w:p>
        </w:tc>
        <w:tc>
          <w:tcPr>
            <w:tcW w:w="1134" w:type="dxa"/>
            <w:gridSpan w:val="2"/>
            <w:tcMar>
              <w:top w:w="15" w:type="dxa"/>
              <w:left w:w="15" w:type="dxa"/>
              <w:bottom w:w="15" w:type="dxa"/>
              <w:right w:w="15" w:type="dxa"/>
            </w:tcMar>
            <w:vAlign w:val="center"/>
          </w:tcPr>
          <w:p w14:paraId="3342996F" w14:textId="075BE2D6" w:rsidR="00D20A10" w:rsidRPr="006A1104" w:rsidRDefault="006A1104" w:rsidP="00D20A1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1D05161C" w14:textId="77777777" w:rsidR="00D20A10" w:rsidRPr="00C2167A" w:rsidRDefault="00683558" w:rsidP="00D20A10">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672E0164" w14:textId="77777777" w:rsidR="00D20A10" w:rsidRPr="00C2167A" w:rsidRDefault="00683558" w:rsidP="00D20A10">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tcPr>
          <w:p w14:paraId="6AF855A2" w14:textId="77777777" w:rsidR="00D20A10" w:rsidRPr="00C2167A" w:rsidRDefault="00D20A10" w:rsidP="00D20A10">
            <w:pPr>
              <w:spacing w:after="0" w:line="240" w:lineRule="auto"/>
              <w:ind w:firstLine="269"/>
              <w:contextualSpacing/>
              <w:jc w:val="both"/>
              <w:rPr>
                <w:rFonts w:ascii="Times New Roman" w:hAnsi="Times New Roman" w:cs="Times New Roman"/>
                <w:color w:val="000000" w:themeColor="text1"/>
                <w:sz w:val="24"/>
                <w:szCs w:val="24"/>
              </w:rPr>
            </w:pPr>
          </w:p>
        </w:tc>
      </w:tr>
      <w:tr w:rsidR="00D20A10" w:rsidRPr="00C2167A" w14:paraId="2DE702A0" w14:textId="77777777" w:rsidTr="00D9698B">
        <w:trPr>
          <w:trHeight w:val="30"/>
        </w:trPr>
        <w:tc>
          <w:tcPr>
            <w:tcW w:w="382" w:type="dxa"/>
            <w:tcMar>
              <w:top w:w="15" w:type="dxa"/>
              <w:left w:w="15" w:type="dxa"/>
              <w:bottom w:w="15" w:type="dxa"/>
              <w:right w:w="15" w:type="dxa"/>
            </w:tcMar>
            <w:vAlign w:val="center"/>
          </w:tcPr>
          <w:p w14:paraId="3B16BE7E"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4.7.</w:t>
            </w:r>
          </w:p>
        </w:tc>
        <w:tc>
          <w:tcPr>
            <w:tcW w:w="2143" w:type="dxa"/>
            <w:tcMar>
              <w:top w:w="15" w:type="dxa"/>
              <w:left w:w="15" w:type="dxa"/>
              <w:bottom w:w="15" w:type="dxa"/>
              <w:right w:w="15" w:type="dxa"/>
            </w:tcMar>
            <w:vAlign w:val="center"/>
          </w:tcPr>
          <w:p w14:paraId="7296B073"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Водный транспорт, </w:t>
            </w:r>
            <w:proofErr w:type="gramStart"/>
            <w:r w:rsidRPr="00C2167A">
              <w:rPr>
                <w:rFonts w:ascii="Times New Roman" w:eastAsia="Times New Roman" w:hAnsi="Times New Roman" w:cs="Times New Roman"/>
                <w:sz w:val="24"/>
                <w:szCs w:val="24"/>
                <w:lang w:eastAsia="ru-RU"/>
              </w:rPr>
              <w:t>постоянные</w:t>
            </w:r>
            <w:proofErr w:type="gramEnd"/>
          </w:p>
        </w:tc>
        <w:tc>
          <w:tcPr>
            <w:tcW w:w="878" w:type="dxa"/>
            <w:tcMar>
              <w:top w:w="15" w:type="dxa"/>
              <w:left w:w="15" w:type="dxa"/>
              <w:bottom w:w="15" w:type="dxa"/>
              <w:right w:w="15" w:type="dxa"/>
            </w:tcMar>
            <w:vAlign w:val="center"/>
          </w:tcPr>
          <w:p w14:paraId="19FC3353"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7B49C141"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5787CD1A"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0FD44D44"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5EA4F5FB" w14:textId="7718DAD6"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w:t>
            </w:r>
            <w:r w:rsidR="00DB03D5">
              <w:rPr>
                <w:rFonts w:ascii="Times New Roman" w:eastAsia="Times New Roman" w:hAnsi="Times New Roman" w:cs="Times New Roman"/>
                <w:sz w:val="24"/>
                <w:szCs w:val="24"/>
                <w:lang w:eastAsia="ru-RU"/>
              </w:rPr>
              <w:t>3</w:t>
            </w:r>
          </w:p>
        </w:tc>
        <w:tc>
          <w:tcPr>
            <w:tcW w:w="1134" w:type="dxa"/>
            <w:gridSpan w:val="2"/>
            <w:tcMar>
              <w:top w:w="15" w:type="dxa"/>
              <w:left w:w="15" w:type="dxa"/>
              <w:bottom w:w="15" w:type="dxa"/>
              <w:right w:w="15" w:type="dxa"/>
            </w:tcMar>
            <w:vAlign w:val="center"/>
          </w:tcPr>
          <w:p w14:paraId="797D7493" w14:textId="31424C2A" w:rsidR="00D20A10" w:rsidRPr="00C2167A" w:rsidRDefault="00DB03D5" w:rsidP="00D20A10">
            <w:pPr>
              <w:spacing w:after="0"/>
              <w:jc w:val="center"/>
              <w:rPr>
                <w:rFonts w:ascii="Times New Roman" w:hAnsi="Times New Roman" w:cs="Times New Roman"/>
                <w:sz w:val="24"/>
                <w:szCs w:val="24"/>
              </w:rPr>
            </w:pPr>
            <w:r>
              <w:rPr>
                <w:rFonts w:ascii="Times New Roman" w:hAnsi="Times New Roman" w:cs="Times New Roman"/>
                <w:sz w:val="24"/>
                <w:szCs w:val="24"/>
              </w:rPr>
              <w:t>0,3</w:t>
            </w:r>
          </w:p>
        </w:tc>
        <w:tc>
          <w:tcPr>
            <w:tcW w:w="993" w:type="dxa"/>
            <w:tcMar>
              <w:top w:w="15" w:type="dxa"/>
              <w:left w:w="15" w:type="dxa"/>
              <w:bottom w:w="15" w:type="dxa"/>
              <w:right w:w="15" w:type="dxa"/>
            </w:tcMar>
            <w:vAlign w:val="center"/>
          </w:tcPr>
          <w:p w14:paraId="5CEE15CD"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4C7309E"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58A0DA64" w14:textId="5F000F74" w:rsidR="00D20A10" w:rsidRPr="00C2167A" w:rsidRDefault="006A1104" w:rsidP="00D20A10">
            <w:pPr>
              <w:spacing w:after="0"/>
              <w:jc w:val="both"/>
              <w:rPr>
                <w:rFonts w:ascii="Times New Roman" w:hAnsi="Times New Roman" w:cs="Times New Roman"/>
                <w:sz w:val="24"/>
                <w:szCs w:val="24"/>
              </w:rPr>
            </w:pPr>
            <w:r>
              <w:rPr>
                <w:rFonts w:ascii="Times New Roman" w:hAnsi="Times New Roman" w:cs="Times New Roman"/>
                <w:b/>
                <w:sz w:val="24"/>
                <w:szCs w:val="24"/>
                <w:lang w:val="kk-KZ"/>
              </w:rPr>
              <w:t>Показатель достигнут</w:t>
            </w:r>
          </w:p>
        </w:tc>
      </w:tr>
      <w:tr w:rsidR="00D20A10" w:rsidRPr="00C2167A" w14:paraId="070BDF5D" w14:textId="77777777" w:rsidTr="00D9698B">
        <w:trPr>
          <w:trHeight w:val="30"/>
        </w:trPr>
        <w:tc>
          <w:tcPr>
            <w:tcW w:w="382" w:type="dxa"/>
            <w:tcMar>
              <w:top w:w="15" w:type="dxa"/>
              <w:left w:w="15" w:type="dxa"/>
              <w:bottom w:w="15" w:type="dxa"/>
              <w:right w:w="15" w:type="dxa"/>
            </w:tcMar>
            <w:vAlign w:val="center"/>
          </w:tcPr>
          <w:p w14:paraId="125C74DE"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4.8.</w:t>
            </w:r>
          </w:p>
        </w:tc>
        <w:tc>
          <w:tcPr>
            <w:tcW w:w="2143" w:type="dxa"/>
            <w:tcMar>
              <w:top w:w="15" w:type="dxa"/>
              <w:left w:w="15" w:type="dxa"/>
              <w:bottom w:w="15" w:type="dxa"/>
              <w:right w:w="15" w:type="dxa"/>
            </w:tcMar>
            <w:vAlign w:val="center"/>
          </w:tcPr>
          <w:p w14:paraId="7FFC19B9"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временные</w:t>
            </w:r>
          </w:p>
        </w:tc>
        <w:tc>
          <w:tcPr>
            <w:tcW w:w="878" w:type="dxa"/>
            <w:tcMar>
              <w:top w:w="15" w:type="dxa"/>
              <w:left w:w="15" w:type="dxa"/>
              <w:bottom w:w="15" w:type="dxa"/>
              <w:right w:w="15" w:type="dxa"/>
            </w:tcMar>
            <w:vAlign w:val="center"/>
          </w:tcPr>
          <w:p w14:paraId="0573CD70"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469D05A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10EE817B"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28EA0CCC"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35F9C208"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0,3</w:t>
            </w:r>
          </w:p>
        </w:tc>
        <w:tc>
          <w:tcPr>
            <w:tcW w:w="1134" w:type="dxa"/>
            <w:gridSpan w:val="2"/>
            <w:tcMar>
              <w:top w:w="15" w:type="dxa"/>
              <w:left w:w="15" w:type="dxa"/>
              <w:bottom w:w="15" w:type="dxa"/>
              <w:right w:w="15" w:type="dxa"/>
            </w:tcMar>
            <w:vAlign w:val="center"/>
          </w:tcPr>
          <w:p w14:paraId="4995712A" w14:textId="77777777" w:rsidR="00D20A10" w:rsidRPr="00C2167A" w:rsidRDefault="00D20A10" w:rsidP="00D20A10">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91</w:t>
            </w:r>
          </w:p>
        </w:tc>
        <w:tc>
          <w:tcPr>
            <w:tcW w:w="993" w:type="dxa"/>
            <w:tcMar>
              <w:top w:w="15" w:type="dxa"/>
              <w:left w:w="15" w:type="dxa"/>
              <w:bottom w:w="15" w:type="dxa"/>
              <w:right w:w="15" w:type="dxa"/>
            </w:tcMar>
            <w:vAlign w:val="center"/>
          </w:tcPr>
          <w:p w14:paraId="0523444F"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5003B54"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64F0DAEF" w14:textId="205DB74D" w:rsidR="00D20A10" w:rsidRPr="00C2167A" w:rsidRDefault="006A1104" w:rsidP="00D20A10">
            <w:pPr>
              <w:spacing w:after="0"/>
              <w:jc w:val="both"/>
              <w:rPr>
                <w:rFonts w:ascii="Times New Roman" w:hAnsi="Times New Roman" w:cs="Times New Roman"/>
                <w:sz w:val="24"/>
                <w:szCs w:val="24"/>
              </w:rPr>
            </w:pPr>
            <w:r>
              <w:rPr>
                <w:rFonts w:ascii="Times New Roman" w:hAnsi="Times New Roman" w:cs="Times New Roman"/>
                <w:b/>
                <w:sz w:val="24"/>
                <w:szCs w:val="24"/>
                <w:lang w:val="kk-KZ"/>
              </w:rPr>
              <w:t>Показатель достигнут</w:t>
            </w:r>
          </w:p>
        </w:tc>
      </w:tr>
      <w:tr w:rsidR="00D20A10" w:rsidRPr="00C2167A" w14:paraId="6EEBAB62" w14:textId="77777777" w:rsidTr="00D9698B">
        <w:trPr>
          <w:trHeight w:val="30"/>
        </w:trPr>
        <w:tc>
          <w:tcPr>
            <w:tcW w:w="382" w:type="dxa"/>
            <w:tcMar>
              <w:top w:w="15" w:type="dxa"/>
              <w:left w:w="15" w:type="dxa"/>
              <w:bottom w:w="15" w:type="dxa"/>
              <w:right w:w="15" w:type="dxa"/>
            </w:tcMar>
            <w:vAlign w:val="center"/>
          </w:tcPr>
          <w:p w14:paraId="6D84B2C5"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4.9.</w:t>
            </w:r>
          </w:p>
        </w:tc>
        <w:tc>
          <w:tcPr>
            <w:tcW w:w="2143" w:type="dxa"/>
            <w:tcMar>
              <w:top w:w="15" w:type="dxa"/>
              <w:left w:w="15" w:type="dxa"/>
              <w:bottom w:w="15" w:type="dxa"/>
              <w:right w:w="15" w:type="dxa"/>
            </w:tcMar>
            <w:vAlign w:val="center"/>
          </w:tcPr>
          <w:p w14:paraId="16CB346B"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Вспомогательная деятельность, </w:t>
            </w:r>
            <w:proofErr w:type="gramStart"/>
            <w:r w:rsidRPr="00C2167A">
              <w:rPr>
                <w:rFonts w:ascii="Times New Roman" w:eastAsia="Times New Roman" w:hAnsi="Times New Roman" w:cs="Times New Roman"/>
                <w:sz w:val="24"/>
                <w:szCs w:val="24"/>
                <w:lang w:eastAsia="ru-RU"/>
              </w:rPr>
              <w:t>постоянные</w:t>
            </w:r>
            <w:proofErr w:type="gramEnd"/>
          </w:p>
        </w:tc>
        <w:tc>
          <w:tcPr>
            <w:tcW w:w="878" w:type="dxa"/>
            <w:tcMar>
              <w:top w:w="15" w:type="dxa"/>
              <w:left w:w="15" w:type="dxa"/>
              <w:bottom w:w="15" w:type="dxa"/>
              <w:right w:w="15" w:type="dxa"/>
            </w:tcMar>
            <w:vAlign w:val="center"/>
          </w:tcPr>
          <w:p w14:paraId="0CA6A24C"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6FAD04A4"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5B97E8E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6DCF0AAF"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3AD9C5D3"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3,4</w:t>
            </w:r>
          </w:p>
        </w:tc>
        <w:tc>
          <w:tcPr>
            <w:tcW w:w="1134" w:type="dxa"/>
            <w:gridSpan w:val="2"/>
            <w:tcMar>
              <w:top w:w="15" w:type="dxa"/>
              <w:left w:w="15" w:type="dxa"/>
              <w:bottom w:w="15" w:type="dxa"/>
              <w:right w:w="15" w:type="dxa"/>
            </w:tcMar>
            <w:vAlign w:val="center"/>
          </w:tcPr>
          <w:p w14:paraId="4F86F902" w14:textId="5D277B66" w:rsidR="00D20A10" w:rsidRPr="006A1104" w:rsidRDefault="006A1104" w:rsidP="00D20A1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993" w:type="dxa"/>
            <w:tcMar>
              <w:top w:w="15" w:type="dxa"/>
              <w:left w:w="15" w:type="dxa"/>
              <w:bottom w:w="15" w:type="dxa"/>
              <w:right w:w="15" w:type="dxa"/>
            </w:tcMar>
            <w:vAlign w:val="center"/>
          </w:tcPr>
          <w:p w14:paraId="080B94E7"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F5C06DC"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487FEE74" w14:textId="464DB680" w:rsidR="00D20A10" w:rsidRPr="00C2167A" w:rsidRDefault="006A1104" w:rsidP="00D20A10">
            <w:pPr>
              <w:spacing w:after="0"/>
              <w:jc w:val="both"/>
              <w:rPr>
                <w:rFonts w:ascii="Times New Roman" w:hAnsi="Times New Roman" w:cs="Times New Roman"/>
                <w:sz w:val="24"/>
                <w:szCs w:val="24"/>
              </w:rPr>
            </w:pPr>
            <w:r>
              <w:rPr>
                <w:rFonts w:ascii="Times New Roman" w:hAnsi="Times New Roman" w:cs="Times New Roman"/>
                <w:b/>
                <w:sz w:val="24"/>
                <w:szCs w:val="24"/>
                <w:lang w:val="kk-KZ"/>
              </w:rPr>
              <w:t>Показатель достигнут</w:t>
            </w:r>
          </w:p>
        </w:tc>
      </w:tr>
      <w:tr w:rsidR="00D20A10" w:rsidRPr="00C2167A" w14:paraId="415594E8" w14:textId="77777777" w:rsidTr="00D9698B">
        <w:trPr>
          <w:trHeight w:val="30"/>
        </w:trPr>
        <w:tc>
          <w:tcPr>
            <w:tcW w:w="382" w:type="dxa"/>
            <w:tcMar>
              <w:top w:w="15" w:type="dxa"/>
              <w:left w:w="15" w:type="dxa"/>
              <w:bottom w:w="15" w:type="dxa"/>
              <w:right w:w="15" w:type="dxa"/>
            </w:tcMar>
            <w:vAlign w:val="center"/>
          </w:tcPr>
          <w:p w14:paraId="621AC73C"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4.10.</w:t>
            </w:r>
          </w:p>
        </w:tc>
        <w:tc>
          <w:tcPr>
            <w:tcW w:w="2143" w:type="dxa"/>
            <w:tcMar>
              <w:top w:w="15" w:type="dxa"/>
              <w:left w:w="15" w:type="dxa"/>
              <w:bottom w:w="15" w:type="dxa"/>
              <w:right w:w="15" w:type="dxa"/>
            </w:tcMar>
            <w:vAlign w:val="center"/>
          </w:tcPr>
          <w:p w14:paraId="385A33B8"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временные</w:t>
            </w:r>
          </w:p>
        </w:tc>
        <w:tc>
          <w:tcPr>
            <w:tcW w:w="878" w:type="dxa"/>
            <w:tcMar>
              <w:top w:w="15" w:type="dxa"/>
              <w:left w:w="15" w:type="dxa"/>
              <w:bottom w:w="15" w:type="dxa"/>
              <w:right w:w="15" w:type="dxa"/>
            </w:tcMar>
            <w:vAlign w:val="center"/>
          </w:tcPr>
          <w:p w14:paraId="777EFB6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1134" w:type="dxa"/>
            <w:gridSpan w:val="2"/>
            <w:tcMar>
              <w:top w:w="15" w:type="dxa"/>
              <w:left w:w="15" w:type="dxa"/>
              <w:bottom w:w="15" w:type="dxa"/>
              <w:right w:w="15" w:type="dxa"/>
            </w:tcMar>
            <w:vAlign w:val="center"/>
          </w:tcPr>
          <w:p w14:paraId="5D7F64ED"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7B4FAF1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3AFCDAC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992" w:type="dxa"/>
            <w:tcMar>
              <w:top w:w="15" w:type="dxa"/>
              <w:left w:w="15" w:type="dxa"/>
              <w:bottom w:w="15" w:type="dxa"/>
              <w:right w:w="15" w:type="dxa"/>
            </w:tcMar>
            <w:vAlign w:val="center"/>
          </w:tcPr>
          <w:p w14:paraId="1161BA78"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w:t>
            </w:r>
          </w:p>
        </w:tc>
        <w:tc>
          <w:tcPr>
            <w:tcW w:w="1134" w:type="dxa"/>
            <w:gridSpan w:val="2"/>
            <w:tcMar>
              <w:top w:w="15" w:type="dxa"/>
              <w:left w:w="15" w:type="dxa"/>
              <w:bottom w:w="15" w:type="dxa"/>
              <w:right w:w="15" w:type="dxa"/>
            </w:tcMar>
            <w:vAlign w:val="center"/>
          </w:tcPr>
          <w:p w14:paraId="6D3B4D95" w14:textId="4EB5E0E1" w:rsidR="00D20A10" w:rsidRPr="006A1104" w:rsidRDefault="006A1104" w:rsidP="006A110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171C2B9E"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EC201D3" w14:textId="77777777" w:rsidR="00D20A10" w:rsidRPr="00C2167A" w:rsidRDefault="00D20A10" w:rsidP="00D20A10">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63CCC2AF" w14:textId="77777777" w:rsidR="00D20A10" w:rsidRPr="00C2167A" w:rsidRDefault="00D20A10" w:rsidP="00D20A10">
            <w:pPr>
              <w:spacing w:after="0"/>
              <w:jc w:val="both"/>
              <w:rPr>
                <w:rFonts w:ascii="Times New Roman" w:hAnsi="Times New Roman" w:cs="Times New Roman"/>
                <w:sz w:val="24"/>
                <w:szCs w:val="24"/>
              </w:rPr>
            </w:pPr>
          </w:p>
        </w:tc>
      </w:tr>
      <w:tr w:rsidR="00D20A10" w:rsidRPr="00C2167A" w14:paraId="4C268923" w14:textId="77777777" w:rsidTr="00D9698B">
        <w:trPr>
          <w:trHeight w:val="30"/>
        </w:trPr>
        <w:tc>
          <w:tcPr>
            <w:tcW w:w="382" w:type="dxa"/>
            <w:tcMar>
              <w:top w:w="15" w:type="dxa"/>
              <w:left w:w="15" w:type="dxa"/>
              <w:bottom w:w="15" w:type="dxa"/>
              <w:right w:w="15" w:type="dxa"/>
            </w:tcMar>
            <w:vAlign w:val="center"/>
          </w:tcPr>
          <w:p w14:paraId="0B3E6040"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72FF342A"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Доля </w:t>
            </w:r>
            <w:r w:rsidRPr="00C2167A">
              <w:rPr>
                <w:rFonts w:ascii="Times New Roman" w:eastAsia="Times New Roman" w:hAnsi="Times New Roman" w:cs="Times New Roman"/>
                <w:sz w:val="24"/>
                <w:szCs w:val="24"/>
                <w:lang w:eastAsia="ru-RU"/>
              </w:rPr>
              <w:lastRenderedPageBreak/>
              <w:t>автомобильных дорог в хорошем и удовлетворительном состоянии, в том числе:</w:t>
            </w:r>
          </w:p>
        </w:tc>
        <w:tc>
          <w:tcPr>
            <w:tcW w:w="13493" w:type="dxa"/>
            <w:gridSpan w:val="11"/>
            <w:tcMar>
              <w:top w:w="15" w:type="dxa"/>
              <w:left w:w="15" w:type="dxa"/>
              <w:bottom w:w="15" w:type="dxa"/>
              <w:right w:w="15" w:type="dxa"/>
            </w:tcMar>
          </w:tcPr>
          <w:p w14:paraId="438122F2" w14:textId="77777777" w:rsidR="00D20A10" w:rsidRPr="00C2167A" w:rsidRDefault="00D20A10" w:rsidP="00D20A10">
            <w:pPr>
              <w:spacing w:after="0"/>
              <w:jc w:val="both"/>
              <w:rPr>
                <w:rFonts w:ascii="Times New Roman" w:hAnsi="Times New Roman" w:cs="Times New Roman"/>
                <w:sz w:val="24"/>
                <w:szCs w:val="24"/>
              </w:rPr>
            </w:pPr>
          </w:p>
        </w:tc>
      </w:tr>
      <w:tr w:rsidR="00D20A10" w:rsidRPr="00C2167A" w14:paraId="36492621" w14:textId="77777777" w:rsidTr="00D9698B">
        <w:trPr>
          <w:trHeight w:val="30"/>
        </w:trPr>
        <w:tc>
          <w:tcPr>
            <w:tcW w:w="382" w:type="dxa"/>
            <w:tcMar>
              <w:top w:w="15" w:type="dxa"/>
              <w:left w:w="15" w:type="dxa"/>
              <w:bottom w:w="15" w:type="dxa"/>
              <w:right w:w="15" w:type="dxa"/>
            </w:tcMar>
            <w:vAlign w:val="center"/>
          </w:tcPr>
          <w:p w14:paraId="7D67DAC7"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5.1.</w:t>
            </w:r>
          </w:p>
        </w:tc>
        <w:tc>
          <w:tcPr>
            <w:tcW w:w="2143" w:type="dxa"/>
            <w:tcMar>
              <w:top w:w="15" w:type="dxa"/>
              <w:left w:w="15" w:type="dxa"/>
              <w:bottom w:w="15" w:type="dxa"/>
              <w:right w:w="15" w:type="dxa"/>
            </w:tcMar>
            <w:vAlign w:val="center"/>
          </w:tcPr>
          <w:p w14:paraId="1441070C"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республиканского значения</w:t>
            </w:r>
          </w:p>
        </w:tc>
        <w:tc>
          <w:tcPr>
            <w:tcW w:w="878" w:type="dxa"/>
            <w:tcMar>
              <w:top w:w="15" w:type="dxa"/>
              <w:left w:w="15" w:type="dxa"/>
              <w:bottom w:w="15" w:type="dxa"/>
              <w:right w:w="15" w:type="dxa"/>
            </w:tcMar>
          </w:tcPr>
          <w:p w14:paraId="1DB8097D" w14:textId="77777777" w:rsidR="00D20A10" w:rsidRPr="00C2167A" w:rsidRDefault="00D20A10" w:rsidP="00D20A10">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3850C7BE" w14:textId="77777777" w:rsidR="00D20A10" w:rsidRPr="00C2167A" w:rsidRDefault="00D20A10" w:rsidP="00D20A10">
            <w:pPr>
              <w:spacing w:after="0"/>
              <w:jc w:val="center"/>
              <w:rPr>
                <w:rFonts w:ascii="Times New Roman" w:hAnsi="Times New Roman" w:cs="Times New Roman"/>
                <w:sz w:val="24"/>
                <w:szCs w:val="24"/>
                <w:lang w:val="kk-KZ"/>
              </w:rPr>
            </w:pPr>
            <w:r w:rsidRPr="00C2167A">
              <w:rPr>
                <w:rFonts w:ascii="Times New Roman" w:eastAsia="Times New Roman" w:hAnsi="Times New Roman" w:cs="Times New Roman"/>
                <w:sz w:val="24"/>
                <w:szCs w:val="24"/>
                <w:lang w:eastAsia="ru-RU"/>
              </w:rPr>
              <w:t>МИИР, АО "Казавтожол" (по согласованию)</w:t>
            </w:r>
          </w:p>
        </w:tc>
        <w:tc>
          <w:tcPr>
            <w:tcW w:w="1275" w:type="dxa"/>
            <w:tcMar>
              <w:top w:w="15" w:type="dxa"/>
              <w:left w:w="15" w:type="dxa"/>
              <w:bottom w:w="15" w:type="dxa"/>
              <w:right w:w="15" w:type="dxa"/>
            </w:tcMar>
          </w:tcPr>
          <w:p w14:paraId="0E0B9ADE"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"Казавтожол" (по согласованию)</w:t>
            </w:r>
          </w:p>
        </w:tc>
        <w:tc>
          <w:tcPr>
            <w:tcW w:w="993" w:type="dxa"/>
            <w:tcMar>
              <w:top w:w="15" w:type="dxa"/>
              <w:left w:w="15" w:type="dxa"/>
              <w:bottom w:w="15" w:type="dxa"/>
              <w:right w:w="15" w:type="dxa"/>
            </w:tcMar>
            <w:vAlign w:val="center"/>
          </w:tcPr>
          <w:p w14:paraId="6E40FE21"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88</w:t>
            </w:r>
          </w:p>
        </w:tc>
        <w:tc>
          <w:tcPr>
            <w:tcW w:w="1134" w:type="dxa"/>
            <w:gridSpan w:val="2"/>
            <w:tcMar>
              <w:top w:w="15" w:type="dxa"/>
              <w:left w:w="15" w:type="dxa"/>
              <w:bottom w:w="15" w:type="dxa"/>
              <w:right w:w="15" w:type="dxa"/>
            </w:tcMar>
            <w:vAlign w:val="center"/>
          </w:tcPr>
          <w:p w14:paraId="4E621CC4"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89</w:t>
            </w:r>
          </w:p>
        </w:tc>
        <w:tc>
          <w:tcPr>
            <w:tcW w:w="992" w:type="dxa"/>
            <w:tcMar>
              <w:top w:w="15" w:type="dxa"/>
              <w:left w:w="15" w:type="dxa"/>
              <w:bottom w:w="15" w:type="dxa"/>
              <w:right w:w="15" w:type="dxa"/>
            </w:tcMar>
            <w:vAlign w:val="center"/>
          </w:tcPr>
          <w:p w14:paraId="24F670E2"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89</w:t>
            </w:r>
          </w:p>
        </w:tc>
        <w:tc>
          <w:tcPr>
            <w:tcW w:w="993" w:type="dxa"/>
            <w:tcMar>
              <w:top w:w="15" w:type="dxa"/>
              <w:left w:w="15" w:type="dxa"/>
              <w:bottom w:w="15" w:type="dxa"/>
              <w:right w:w="15" w:type="dxa"/>
            </w:tcMar>
            <w:vAlign w:val="center"/>
          </w:tcPr>
          <w:p w14:paraId="1D55543D"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6D8D5C3C"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63184CDA" w14:textId="77777777" w:rsidR="00D20A10" w:rsidRPr="00C2167A" w:rsidRDefault="00901F2D" w:rsidP="00D20A10">
            <w:pPr>
              <w:spacing w:after="0"/>
              <w:jc w:val="both"/>
              <w:rPr>
                <w:rFonts w:ascii="Times New Roman" w:hAnsi="Times New Roman" w:cs="Times New Roman"/>
                <w:b/>
                <w:sz w:val="24"/>
                <w:szCs w:val="24"/>
              </w:rPr>
            </w:pPr>
            <w:r>
              <w:rPr>
                <w:rFonts w:ascii="Times New Roman" w:hAnsi="Times New Roman" w:cs="Times New Roman"/>
                <w:b/>
                <w:sz w:val="24"/>
                <w:szCs w:val="24"/>
                <w:lang w:val="kk-KZ"/>
              </w:rPr>
              <w:t>Показатель достигнут</w:t>
            </w:r>
          </w:p>
        </w:tc>
      </w:tr>
      <w:tr w:rsidR="00D20A10" w:rsidRPr="00C2167A" w14:paraId="5DA1D884" w14:textId="77777777" w:rsidTr="00D9698B">
        <w:trPr>
          <w:trHeight w:val="30"/>
        </w:trPr>
        <w:tc>
          <w:tcPr>
            <w:tcW w:w="382" w:type="dxa"/>
            <w:tcMar>
              <w:top w:w="15" w:type="dxa"/>
              <w:left w:w="15" w:type="dxa"/>
              <w:bottom w:w="15" w:type="dxa"/>
              <w:right w:w="15" w:type="dxa"/>
            </w:tcMar>
            <w:vAlign w:val="center"/>
          </w:tcPr>
          <w:p w14:paraId="2F489F26"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5.2.</w:t>
            </w:r>
          </w:p>
        </w:tc>
        <w:tc>
          <w:tcPr>
            <w:tcW w:w="2143" w:type="dxa"/>
            <w:tcMar>
              <w:top w:w="15" w:type="dxa"/>
              <w:left w:w="15" w:type="dxa"/>
              <w:bottom w:w="15" w:type="dxa"/>
              <w:right w:w="15" w:type="dxa"/>
            </w:tcMar>
            <w:vAlign w:val="center"/>
          </w:tcPr>
          <w:p w14:paraId="100E4282"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областного и районного значения </w:t>
            </w:r>
          </w:p>
        </w:tc>
        <w:tc>
          <w:tcPr>
            <w:tcW w:w="878" w:type="dxa"/>
            <w:tcMar>
              <w:top w:w="15" w:type="dxa"/>
              <w:left w:w="15" w:type="dxa"/>
              <w:bottom w:w="15" w:type="dxa"/>
              <w:right w:w="15" w:type="dxa"/>
            </w:tcMar>
          </w:tcPr>
          <w:p w14:paraId="0E1A3691" w14:textId="77777777" w:rsidR="00D20A10" w:rsidRPr="00C2167A" w:rsidRDefault="00D20A10" w:rsidP="00D20A10">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1EAC1B24" w14:textId="77777777" w:rsidR="00D20A10" w:rsidRPr="00C2167A" w:rsidRDefault="00D20A10" w:rsidP="00D20A10">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МИО, МИИР</w:t>
            </w:r>
          </w:p>
        </w:tc>
        <w:tc>
          <w:tcPr>
            <w:tcW w:w="1275" w:type="dxa"/>
            <w:tcMar>
              <w:top w:w="15" w:type="dxa"/>
              <w:left w:w="15" w:type="dxa"/>
              <w:bottom w:w="15" w:type="dxa"/>
              <w:right w:w="15" w:type="dxa"/>
            </w:tcMar>
          </w:tcPr>
          <w:p w14:paraId="4B99EBF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МИО, МИИР</w:t>
            </w:r>
          </w:p>
        </w:tc>
        <w:tc>
          <w:tcPr>
            <w:tcW w:w="993" w:type="dxa"/>
            <w:tcMar>
              <w:top w:w="15" w:type="dxa"/>
              <w:left w:w="15" w:type="dxa"/>
              <w:bottom w:w="15" w:type="dxa"/>
              <w:right w:w="15" w:type="dxa"/>
            </w:tcMar>
            <w:vAlign w:val="center"/>
          </w:tcPr>
          <w:p w14:paraId="6AFE9CA0"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68</w:t>
            </w:r>
          </w:p>
        </w:tc>
        <w:tc>
          <w:tcPr>
            <w:tcW w:w="1134" w:type="dxa"/>
            <w:gridSpan w:val="2"/>
            <w:tcMar>
              <w:top w:w="15" w:type="dxa"/>
              <w:left w:w="15" w:type="dxa"/>
              <w:bottom w:w="15" w:type="dxa"/>
              <w:right w:w="15" w:type="dxa"/>
            </w:tcMar>
            <w:vAlign w:val="center"/>
          </w:tcPr>
          <w:p w14:paraId="44CB98EA"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71</w:t>
            </w:r>
          </w:p>
        </w:tc>
        <w:tc>
          <w:tcPr>
            <w:tcW w:w="992" w:type="dxa"/>
            <w:tcMar>
              <w:top w:w="15" w:type="dxa"/>
              <w:left w:w="15" w:type="dxa"/>
              <w:bottom w:w="15" w:type="dxa"/>
              <w:right w:w="15" w:type="dxa"/>
            </w:tcMar>
            <w:vAlign w:val="center"/>
          </w:tcPr>
          <w:p w14:paraId="51B62D56" w14:textId="77777777" w:rsidR="00D20A10" w:rsidRPr="00C2167A" w:rsidRDefault="00D20A10"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71</w:t>
            </w:r>
          </w:p>
        </w:tc>
        <w:tc>
          <w:tcPr>
            <w:tcW w:w="993" w:type="dxa"/>
            <w:tcMar>
              <w:top w:w="15" w:type="dxa"/>
              <w:left w:w="15" w:type="dxa"/>
              <w:bottom w:w="15" w:type="dxa"/>
              <w:right w:w="15" w:type="dxa"/>
            </w:tcMar>
            <w:vAlign w:val="center"/>
          </w:tcPr>
          <w:p w14:paraId="54F61E66"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00F906F3"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6C8C4E39" w14:textId="77777777" w:rsidR="00D20A10" w:rsidRPr="00C2167A" w:rsidRDefault="00901F2D" w:rsidP="00D20A10">
            <w:pPr>
              <w:spacing w:after="0"/>
              <w:jc w:val="both"/>
              <w:rPr>
                <w:rFonts w:ascii="Times New Roman" w:hAnsi="Times New Roman" w:cs="Times New Roman"/>
                <w:b/>
                <w:sz w:val="24"/>
                <w:szCs w:val="24"/>
              </w:rPr>
            </w:pPr>
            <w:r>
              <w:rPr>
                <w:rFonts w:ascii="Times New Roman" w:hAnsi="Times New Roman" w:cs="Times New Roman"/>
                <w:b/>
                <w:sz w:val="24"/>
                <w:szCs w:val="24"/>
                <w:lang w:val="kk-KZ"/>
              </w:rPr>
              <w:t>Показатель достигнут</w:t>
            </w:r>
          </w:p>
        </w:tc>
      </w:tr>
      <w:tr w:rsidR="00D20A10" w:rsidRPr="00C2167A" w14:paraId="4BA5FBE3" w14:textId="77777777" w:rsidTr="00D9698B">
        <w:trPr>
          <w:trHeight w:val="30"/>
        </w:trPr>
        <w:tc>
          <w:tcPr>
            <w:tcW w:w="382" w:type="dxa"/>
            <w:tcMar>
              <w:top w:w="15" w:type="dxa"/>
              <w:left w:w="15" w:type="dxa"/>
              <w:bottom w:w="15" w:type="dxa"/>
              <w:right w:w="15" w:type="dxa"/>
            </w:tcMar>
            <w:vAlign w:val="center"/>
          </w:tcPr>
          <w:p w14:paraId="24FC366B"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7AC06103"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Место Казахстана в глобальном рейтинге конкурентоспособности ВЭФ по показателю «Инфраструктура»</w:t>
            </w:r>
          </w:p>
        </w:tc>
        <w:tc>
          <w:tcPr>
            <w:tcW w:w="878" w:type="dxa"/>
            <w:tcMar>
              <w:top w:w="15" w:type="dxa"/>
              <w:left w:w="15" w:type="dxa"/>
              <w:bottom w:w="15" w:type="dxa"/>
              <w:right w:w="15" w:type="dxa"/>
            </w:tcMar>
            <w:vAlign w:val="center"/>
          </w:tcPr>
          <w:p w14:paraId="4156AE7E"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Позиция</w:t>
            </w:r>
          </w:p>
        </w:tc>
        <w:tc>
          <w:tcPr>
            <w:tcW w:w="1134" w:type="dxa"/>
            <w:gridSpan w:val="2"/>
            <w:tcMar>
              <w:top w:w="15" w:type="dxa"/>
              <w:left w:w="15" w:type="dxa"/>
              <w:bottom w:w="15" w:type="dxa"/>
              <w:right w:w="15" w:type="dxa"/>
            </w:tcMar>
            <w:vAlign w:val="center"/>
          </w:tcPr>
          <w:p w14:paraId="3571021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4B6A4941"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47892A17" w14:textId="77777777" w:rsidR="00D20A10" w:rsidRPr="00C2167A" w:rsidRDefault="00683558"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74208846" w14:textId="77777777" w:rsidR="00D20A10" w:rsidRPr="00114717" w:rsidRDefault="00683558" w:rsidP="00D20A10">
            <w:pPr>
              <w:spacing w:after="0"/>
              <w:jc w:val="center"/>
              <w:rPr>
                <w:rFonts w:ascii="Times New Roman" w:hAnsi="Times New Roman" w:cs="Times New Roman"/>
                <w:sz w:val="24"/>
                <w:szCs w:val="24"/>
                <w:lang w:val="kk-KZ"/>
              </w:rPr>
            </w:pPr>
            <w:r w:rsidRPr="00C2167A">
              <w:rPr>
                <w:rFonts w:ascii="Times New Roman" w:eastAsia="Times New Roman" w:hAnsi="Times New Roman" w:cs="Times New Roman"/>
                <w:sz w:val="24"/>
                <w:szCs w:val="24"/>
                <w:lang w:eastAsia="ru-RU"/>
              </w:rPr>
              <w:t>65</w:t>
            </w:r>
          </w:p>
        </w:tc>
        <w:tc>
          <w:tcPr>
            <w:tcW w:w="992" w:type="dxa"/>
            <w:tcMar>
              <w:top w:w="15" w:type="dxa"/>
              <w:left w:w="15" w:type="dxa"/>
              <w:bottom w:w="15" w:type="dxa"/>
              <w:right w:w="15" w:type="dxa"/>
            </w:tcMar>
            <w:vAlign w:val="center"/>
          </w:tcPr>
          <w:p w14:paraId="1F18D00E" w14:textId="77777777" w:rsidR="00D20A10" w:rsidRPr="00683558" w:rsidRDefault="00683558" w:rsidP="00D20A1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15F26ED9"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1093326F"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7A027741" w14:textId="77777777" w:rsidR="00D20A10" w:rsidRPr="00C2167A" w:rsidRDefault="00114717" w:rsidP="00D20A10">
            <w:pPr>
              <w:spacing w:after="0"/>
              <w:jc w:val="both"/>
              <w:rPr>
                <w:rFonts w:ascii="Times New Roman" w:hAnsi="Times New Roman" w:cs="Times New Roman"/>
                <w:b/>
                <w:sz w:val="24"/>
                <w:szCs w:val="24"/>
              </w:rPr>
            </w:pPr>
            <w:r w:rsidRPr="00114717">
              <w:rPr>
                <w:rFonts w:ascii="Times New Roman" w:hAnsi="Times New Roman" w:cs="Times New Roman"/>
                <w:color w:val="000000" w:themeColor="text1"/>
                <w:sz w:val="24"/>
                <w:szCs w:val="24"/>
              </w:rPr>
              <w:t>В 2020 году рейтинг конкурентоспособности ВЭФ не был опубликован.</w:t>
            </w:r>
          </w:p>
        </w:tc>
      </w:tr>
      <w:tr w:rsidR="00D20A10" w:rsidRPr="00C2167A" w14:paraId="71AE9F10" w14:textId="77777777" w:rsidTr="00D9698B">
        <w:trPr>
          <w:trHeight w:val="30"/>
        </w:trPr>
        <w:tc>
          <w:tcPr>
            <w:tcW w:w="382" w:type="dxa"/>
            <w:tcMar>
              <w:top w:w="15" w:type="dxa"/>
              <w:left w:w="15" w:type="dxa"/>
              <w:bottom w:w="15" w:type="dxa"/>
              <w:right w:w="15" w:type="dxa"/>
            </w:tcMar>
            <w:vAlign w:val="center"/>
          </w:tcPr>
          <w:p w14:paraId="39BD164C"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w:t>
            </w:r>
          </w:p>
        </w:tc>
        <w:tc>
          <w:tcPr>
            <w:tcW w:w="2143" w:type="dxa"/>
            <w:tcMar>
              <w:top w:w="15" w:type="dxa"/>
              <w:left w:w="15" w:type="dxa"/>
              <w:bottom w:w="15" w:type="dxa"/>
              <w:right w:w="15" w:type="dxa"/>
            </w:tcMar>
            <w:vAlign w:val="center"/>
          </w:tcPr>
          <w:p w14:paraId="260D2B7E" w14:textId="77777777" w:rsidR="00D20A10" w:rsidRPr="00C2167A" w:rsidRDefault="00D20A10"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Место Казахстана в рейтинге Всемирного банка по показателю «Эффективность логистики» (LPI) (рассчитывается раз в 2 года)</w:t>
            </w:r>
          </w:p>
        </w:tc>
        <w:tc>
          <w:tcPr>
            <w:tcW w:w="878" w:type="dxa"/>
            <w:tcMar>
              <w:top w:w="15" w:type="dxa"/>
              <w:left w:w="15" w:type="dxa"/>
              <w:bottom w:w="15" w:type="dxa"/>
              <w:right w:w="15" w:type="dxa"/>
            </w:tcMar>
            <w:vAlign w:val="center"/>
          </w:tcPr>
          <w:p w14:paraId="624A37FE"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Позиция</w:t>
            </w:r>
          </w:p>
        </w:tc>
        <w:tc>
          <w:tcPr>
            <w:tcW w:w="1134" w:type="dxa"/>
            <w:gridSpan w:val="2"/>
            <w:tcMar>
              <w:top w:w="15" w:type="dxa"/>
              <w:left w:w="15" w:type="dxa"/>
              <w:bottom w:w="15" w:type="dxa"/>
              <w:right w:w="15" w:type="dxa"/>
            </w:tcMar>
            <w:vAlign w:val="center"/>
          </w:tcPr>
          <w:p w14:paraId="54530674"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102B81A9" w14:textId="77777777" w:rsidR="00D20A10" w:rsidRPr="00C2167A" w:rsidRDefault="00D20A10"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7019EAFC" w14:textId="77777777" w:rsidR="00D20A10" w:rsidRPr="00C2167A" w:rsidRDefault="00683558"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2D58C766" w14:textId="77777777" w:rsidR="00D20A10" w:rsidRPr="00114717" w:rsidRDefault="00683558" w:rsidP="00D20A10">
            <w:pPr>
              <w:spacing w:after="0"/>
              <w:jc w:val="center"/>
              <w:rPr>
                <w:rFonts w:ascii="Times New Roman" w:hAnsi="Times New Roman" w:cs="Times New Roman"/>
                <w:sz w:val="24"/>
                <w:szCs w:val="24"/>
                <w:lang w:val="kk-KZ"/>
              </w:rPr>
            </w:pPr>
            <w:r w:rsidRPr="00C2167A">
              <w:rPr>
                <w:rFonts w:ascii="Times New Roman" w:eastAsia="Times New Roman" w:hAnsi="Times New Roman" w:cs="Times New Roman"/>
                <w:sz w:val="24"/>
                <w:szCs w:val="24"/>
                <w:lang w:eastAsia="ru-RU"/>
              </w:rPr>
              <w:t>65</w:t>
            </w:r>
          </w:p>
        </w:tc>
        <w:tc>
          <w:tcPr>
            <w:tcW w:w="992" w:type="dxa"/>
            <w:tcMar>
              <w:top w:w="15" w:type="dxa"/>
              <w:left w:w="15" w:type="dxa"/>
              <w:bottom w:w="15" w:type="dxa"/>
              <w:right w:w="15" w:type="dxa"/>
            </w:tcMar>
            <w:vAlign w:val="center"/>
          </w:tcPr>
          <w:p w14:paraId="41E665A7" w14:textId="77777777" w:rsidR="00D20A10" w:rsidRPr="00683558" w:rsidRDefault="00683558" w:rsidP="00D20A1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3ED68A17"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477C66B4" w14:textId="77777777" w:rsidR="00D20A10"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0A7CD2C6" w14:textId="77777777" w:rsidR="00D20A10" w:rsidRPr="00C2167A" w:rsidRDefault="00114717" w:rsidP="00D20A10">
            <w:pPr>
              <w:spacing w:after="0"/>
              <w:jc w:val="both"/>
              <w:rPr>
                <w:rFonts w:ascii="Times New Roman" w:hAnsi="Times New Roman" w:cs="Times New Roman"/>
                <w:b/>
                <w:sz w:val="24"/>
                <w:szCs w:val="24"/>
              </w:rPr>
            </w:pPr>
            <w:r w:rsidRPr="00114717">
              <w:rPr>
                <w:rFonts w:ascii="Times New Roman" w:hAnsi="Times New Roman" w:cs="Times New Roman"/>
                <w:color w:val="000000" w:themeColor="text1"/>
                <w:sz w:val="24"/>
                <w:szCs w:val="24"/>
              </w:rPr>
              <w:t>В 2020 году Всемирным банком результаты рейтинга Индекса эффективности логистики не был опубликован.</w:t>
            </w:r>
          </w:p>
        </w:tc>
      </w:tr>
      <w:tr w:rsidR="00D20A10" w:rsidRPr="00C2167A" w14:paraId="05AC429F" w14:textId="77777777" w:rsidTr="00D9698B">
        <w:trPr>
          <w:trHeight w:val="30"/>
        </w:trPr>
        <w:tc>
          <w:tcPr>
            <w:tcW w:w="16018" w:type="dxa"/>
            <w:gridSpan w:val="13"/>
            <w:tcMar>
              <w:top w:w="15" w:type="dxa"/>
              <w:left w:w="15" w:type="dxa"/>
              <w:bottom w:w="15" w:type="dxa"/>
              <w:right w:w="15" w:type="dxa"/>
            </w:tcMar>
            <w:vAlign w:val="center"/>
          </w:tcPr>
          <w:p w14:paraId="53191E4D" w14:textId="77777777" w:rsidR="00D20A10" w:rsidRPr="00C2167A" w:rsidRDefault="00D20A10" w:rsidP="00D20A10">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Задача 1. Инфраструктурное обеспечение территорий и транспортных связей между ними</w:t>
            </w:r>
          </w:p>
        </w:tc>
      </w:tr>
      <w:tr w:rsidR="00D20A10" w:rsidRPr="00C2167A" w14:paraId="44615BAF" w14:textId="77777777" w:rsidTr="00D9698B">
        <w:trPr>
          <w:trHeight w:val="30"/>
        </w:trPr>
        <w:tc>
          <w:tcPr>
            <w:tcW w:w="16018" w:type="dxa"/>
            <w:gridSpan w:val="13"/>
            <w:tcMar>
              <w:top w:w="15" w:type="dxa"/>
              <w:left w:w="15" w:type="dxa"/>
              <w:bottom w:w="15" w:type="dxa"/>
              <w:right w:w="15" w:type="dxa"/>
            </w:tcMar>
            <w:vAlign w:val="center"/>
          </w:tcPr>
          <w:p w14:paraId="3C848EA6" w14:textId="77777777" w:rsidR="00D20A10" w:rsidRPr="00C2167A" w:rsidRDefault="00D20A10" w:rsidP="00D20A10">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Показатели прямых результатов</w:t>
            </w:r>
          </w:p>
        </w:tc>
      </w:tr>
      <w:tr w:rsidR="00D20A10" w:rsidRPr="00C2167A" w14:paraId="395E7E16" w14:textId="77777777" w:rsidTr="00D9698B">
        <w:trPr>
          <w:trHeight w:val="30"/>
        </w:trPr>
        <w:tc>
          <w:tcPr>
            <w:tcW w:w="16018" w:type="dxa"/>
            <w:gridSpan w:val="13"/>
            <w:tcMar>
              <w:top w:w="15" w:type="dxa"/>
              <w:left w:w="15" w:type="dxa"/>
              <w:bottom w:w="15" w:type="dxa"/>
              <w:right w:w="15" w:type="dxa"/>
            </w:tcMar>
            <w:vAlign w:val="center"/>
          </w:tcPr>
          <w:p w14:paraId="66071932" w14:textId="77777777" w:rsidR="00D20A10" w:rsidRPr="00C2167A" w:rsidRDefault="00D20A10" w:rsidP="00D20A10">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 xml:space="preserve">Автодорожная инфраструктура </w:t>
            </w:r>
          </w:p>
        </w:tc>
      </w:tr>
      <w:tr w:rsidR="00D20A10" w:rsidRPr="00C2167A" w14:paraId="26E72EBB" w14:textId="77777777" w:rsidTr="00D9698B">
        <w:trPr>
          <w:trHeight w:val="30"/>
        </w:trPr>
        <w:tc>
          <w:tcPr>
            <w:tcW w:w="16018" w:type="dxa"/>
            <w:gridSpan w:val="13"/>
            <w:tcMar>
              <w:top w:w="15" w:type="dxa"/>
              <w:left w:w="15" w:type="dxa"/>
              <w:bottom w:w="15" w:type="dxa"/>
              <w:right w:w="15" w:type="dxa"/>
            </w:tcMar>
            <w:vAlign w:val="center"/>
          </w:tcPr>
          <w:p w14:paraId="7917F38C" w14:textId="77777777" w:rsidR="00D20A10" w:rsidRPr="00C2167A" w:rsidRDefault="00D20A10" w:rsidP="00D20A10">
            <w:pPr>
              <w:spacing w:after="20"/>
              <w:ind w:left="20"/>
              <w:jc w:val="both"/>
              <w:rPr>
                <w:rFonts w:ascii="Times New Roman" w:hAnsi="Times New Roman" w:cs="Times New Roman"/>
                <w:sz w:val="24"/>
                <w:szCs w:val="24"/>
              </w:rPr>
            </w:pPr>
            <w:bookmarkStart w:id="7" w:name="z888"/>
            <w:r w:rsidRPr="00C2167A">
              <w:rPr>
                <w:rFonts w:ascii="Times New Roman" w:hAnsi="Times New Roman" w:cs="Times New Roman"/>
                <w:color w:val="000000"/>
                <w:sz w:val="24"/>
                <w:szCs w:val="24"/>
              </w:rPr>
              <w:t>Задача 1.1.1</w:t>
            </w:r>
          </w:p>
        </w:tc>
        <w:bookmarkEnd w:id="7"/>
      </w:tr>
      <w:tr w:rsidR="00114717" w:rsidRPr="00C2167A" w14:paraId="2CF238EA" w14:textId="77777777" w:rsidTr="00D9698B">
        <w:trPr>
          <w:trHeight w:val="30"/>
        </w:trPr>
        <w:tc>
          <w:tcPr>
            <w:tcW w:w="382" w:type="dxa"/>
            <w:tcMar>
              <w:top w:w="15" w:type="dxa"/>
              <w:left w:w="15" w:type="dxa"/>
              <w:bottom w:w="15" w:type="dxa"/>
              <w:right w:w="15" w:type="dxa"/>
            </w:tcMar>
            <w:vAlign w:val="center"/>
          </w:tcPr>
          <w:p w14:paraId="0DF892EE"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14296385" w14:textId="77777777" w:rsidR="00114717" w:rsidRPr="00C2167A" w:rsidRDefault="00114717"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Доля </w:t>
            </w:r>
            <w:r w:rsidRPr="00C2167A">
              <w:rPr>
                <w:rFonts w:ascii="Times New Roman" w:eastAsia="Times New Roman" w:hAnsi="Times New Roman" w:cs="Times New Roman"/>
                <w:sz w:val="24"/>
                <w:szCs w:val="24"/>
                <w:lang w:eastAsia="ru-RU"/>
              </w:rPr>
              <w:lastRenderedPageBreak/>
              <w:t>автомобильных дорог республиканского значения в хорошем и удовлетворительном состоянии</w:t>
            </w:r>
          </w:p>
        </w:tc>
        <w:tc>
          <w:tcPr>
            <w:tcW w:w="878" w:type="dxa"/>
            <w:tcMar>
              <w:top w:w="15" w:type="dxa"/>
              <w:left w:w="15" w:type="dxa"/>
              <w:bottom w:w="15" w:type="dxa"/>
              <w:right w:w="15" w:type="dxa"/>
            </w:tcMar>
            <w:vAlign w:val="center"/>
          </w:tcPr>
          <w:p w14:paraId="12DB9B7E"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w:t>
            </w:r>
          </w:p>
        </w:tc>
        <w:tc>
          <w:tcPr>
            <w:tcW w:w="1134" w:type="dxa"/>
            <w:gridSpan w:val="2"/>
            <w:tcMar>
              <w:top w:w="15" w:type="dxa"/>
              <w:left w:w="15" w:type="dxa"/>
              <w:bottom w:w="15" w:type="dxa"/>
              <w:right w:w="15" w:type="dxa"/>
            </w:tcMar>
            <w:vAlign w:val="center"/>
          </w:tcPr>
          <w:p w14:paraId="0DE8F0C4" w14:textId="77777777" w:rsidR="00114717" w:rsidRPr="00C2167A" w:rsidRDefault="00114717" w:rsidP="00D20A10">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 xml:space="preserve">МИИР, </w:t>
            </w:r>
            <w:r w:rsidRPr="00C2167A">
              <w:rPr>
                <w:rFonts w:ascii="Times New Roman" w:eastAsia="Times New Roman" w:hAnsi="Times New Roman" w:cs="Times New Roman"/>
                <w:sz w:val="24"/>
                <w:szCs w:val="24"/>
                <w:lang w:eastAsia="ru-RU"/>
              </w:rPr>
              <w:lastRenderedPageBreak/>
              <w:t>АО "Казавтожол" (по согласованию)</w:t>
            </w:r>
          </w:p>
        </w:tc>
        <w:tc>
          <w:tcPr>
            <w:tcW w:w="1275" w:type="dxa"/>
            <w:tcMar>
              <w:top w:w="15" w:type="dxa"/>
              <w:left w:w="15" w:type="dxa"/>
              <w:bottom w:w="15" w:type="dxa"/>
              <w:right w:w="15" w:type="dxa"/>
            </w:tcMar>
            <w:vAlign w:val="center"/>
          </w:tcPr>
          <w:p w14:paraId="3C694753"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 xml:space="preserve">МИИР, АО </w:t>
            </w:r>
            <w:r w:rsidRPr="00C2167A">
              <w:rPr>
                <w:rFonts w:ascii="Times New Roman" w:eastAsia="Times New Roman" w:hAnsi="Times New Roman" w:cs="Times New Roman"/>
                <w:sz w:val="24"/>
                <w:szCs w:val="24"/>
                <w:lang w:eastAsia="ru-RU"/>
              </w:rPr>
              <w:lastRenderedPageBreak/>
              <w:t>"Казавтожол" (по согласованию)</w:t>
            </w:r>
          </w:p>
        </w:tc>
        <w:tc>
          <w:tcPr>
            <w:tcW w:w="993" w:type="dxa"/>
            <w:tcMar>
              <w:top w:w="15" w:type="dxa"/>
              <w:left w:w="15" w:type="dxa"/>
              <w:bottom w:w="15" w:type="dxa"/>
              <w:right w:w="15" w:type="dxa"/>
            </w:tcMar>
            <w:vAlign w:val="center"/>
          </w:tcPr>
          <w:p w14:paraId="2DE216DE"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lastRenderedPageBreak/>
              <w:t>88</w:t>
            </w:r>
          </w:p>
        </w:tc>
        <w:tc>
          <w:tcPr>
            <w:tcW w:w="1134" w:type="dxa"/>
            <w:gridSpan w:val="2"/>
            <w:tcMar>
              <w:top w:w="15" w:type="dxa"/>
              <w:left w:w="15" w:type="dxa"/>
              <w:bottom w:w="15" w:type="dxa"/>
              <w:right w:w="15" w:type="dxa"/>
            </w:tcMar>
            <w:vAlign w:val="center"/>
          </w:tcPr>
          <w:p w14:paraId="559402B6"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89</w:t>
            </w:r>
          </w:p>
        </w:tc>
        <w:tc>
          <w:tcPr>
            <w:tcW w:w="992" w:type="dxa"/>
            <w:tcMar>
              <w:top w:w="15" w:type="dxa"/>
              <w:left w:w="15" w:type="dxa"/>
              <w:bottom w:w="15" w:type="dxa"/>
              <w:right w:w="15" w:type="dxa"/>
            </w:tcMar>
            <w:vAlign w:val="center"/>
          </w:tcPr>
          <w:p w14:paraId="2A38E592"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89</w:t>
            </w:r>
          </w:p>
        </w:tc>
        <w:tc>
          <w:tcPr>
            <w:tcW w:w="993" w:type="dxa"/>
            <w:tcMar>
              <w:top w:w="15" w:type="dxa"/>
              <w:left w:w="15" w:type="dxa"/>
              <w:bottom w:w="15" w:type="dxa"/>
              <w:right w:w="15" w:type="dxa"/>
            </w:tcMar>
            <w:vAlign w:val="center"/>
          </w:tcPr>
          <w:p w14:paraId="63CBE9A1" w14:textId="77777777" w:rsidR="00114717" w:rsidRPr="00C2167A" w:rsidRDefault="00683558" w:rsidP="00683558">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20CEAC4B" w14:textId="77777777" w:rsidR="00114717" w:rsidRPr="00C2167A" w:rsidRDefault="00683558" w:rsidP="00683558">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33B474D1" w14:textId="77777777" w:rsidR="00114717" w:rsidRDefault="00114717" w:rsidP="00114717">
            <w:r w:rsidRPr="00546C89">
              <w:rPr>
                <w:rFonts w:ascii="Times New Roman" w:hAnsi="Times New Roman" w:cs="Times New Roman"/>
                <w:b/>
                <w:sz w:val="24"/>
                <w:szCs w:val="24"/>
                <w:lang w:val="kk-KZ"/>
              </w:rPr>
              <w:t>Показатель достигнут</w:t>
            </w:r>
          </w:p>
        </w:tc>
      </w:tr>
      <w:tr w:rsidR="00114717" w:rsidRPr="00C2167A" w14:paraId="7D008FC2" w14:textId="77777777" w:rsidTr="00D9698B">
        <w:trPr>
          <w:trHeight w:val="30"/>
        </w:trPr>
        <w:tc>
          <w:tcPr>
            <w:tcW w:w="382" w:type="dxa"/>
            <w:tcMar>
              <w:top w:w="15" w:type="dxa"/>
              <w:left w:w="15" w:type="dxa"/>
              <w:bottom w:w="15" w:type="dxa"/>
              <w:right w:w="15" w:type="dxa"/>
            </w:tcMar>
            <w:vAlign w:val="center"/>
          </w:tcPr>
          <w:p w14:paraId="637E2B51"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2</w:t>
            </w:r>
          </w:p>
        </w:tc>
        <w:tc>
          <w:tcPr>
            <w:tcW w:w="2143" w:type="dxa"/>
            <w:tcMar>
              <w:top w:w="15" w:type="dxa"/>
              <w:left w:w="15" w:type="dxa"/>
              <w:bottom w:w="15" w:type="dxa"/>
              <w:right w:w="15" w:type="dxa"/>
            </w:tcMar>
            <w:vAlign w:val="center"/>
          </w:tcPr>
          <w:p w14:paraId="7A50B91C" w14:textId="77777777" w:rsidR="00114717" w:rsidRPr="00C2167A" w:rsidRDefault="00114717"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Капитальный и средний ремонт автомобильных дорог республиканского значения</w:t>
            </w:r>
          </w:p>
        </w:tc>
        <w:tc>
          <w:tcPr>
            <w:tcW w:w="878" w:type="dxa"/>
            <w:tcMar>
              <w:top w:w="15" w:type="dxa"/>
              <w:left w:w="15" w:type="dxa"/>
              <w:bottom w:w="15" w:type="dxa"/>
              <w:right w:w="15" w:type="dxa"/>
            </w:tcMar>
            <w:vAlign w:val="center"/>
          </w:tcPr>
          <w:p w14:paraId="05DA5C97"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км</w:t>
            </w:r>
          </w:p>
        </w:tc>
        <w:tc>
          <w:tcPr>
            <w:tcW w:w="1134" w:type="dxa"/>
            <w:gridSpan w:val="2"/>
            <w:tcMar>
              <w:top w:w="15" w:type="dxa"/>
              <w:left w:w="15" w:type="dxa"/>
              <w:bottom w:w="15" w:type="dxa"/>
              <w:right w:w="15" w:type="dxa"/>
            </w:tcMar>
            <w:vAlign w:val="center"/>
          </w:tcPr>
          <w:p w14:paraId="251EB23F" w14:textId="77777777" w:rsidR="00114717" w:rsidRPr="00C2167A" w:rsidRDefault="00114717" w:rsidP="00D20A10">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"Казавтожол" (по согласованию)</w:t>
            </w:r>
          </w:p>
        </w:tc>
        <w:tc>
          <w:tcPr>
            <w:tcW w:w="1275" w:type="dxa"/>
            <w:tcMar>
              <w:top w:w="15" w:type="dxa"/>
              <w:left w:w="15" w:type="dxa"/>
              <w:bottom w:w="15" w:type="dxa"/>
              <w:right w:w="15" w:type="dxa"/>
            </w:tcMar>
            <w:vAlign w:val="center"/>
          </w:tcPr>
          <w:p w14:paraId="25A8E6DE"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"Казавтожол" (по согласованию)</w:t>
            </w:r>
          </w:p>
        </w:tc>
        <w:tc>
          <w:tcPr>
            <w:tcW w:w="993" w:type="dxa"/>
            <w:tcMar>
              <w:top w:w="15" w:type="dxa"/>
              <w:left w:w="15" w:type="dxa"/>
              <w:bottom w:w="15" w:type="dxa"/>
              <w:right w:w="15" w:type="dxa"/>
            </w:tcMar>
            <w:vAlign w:val="center"/>
          </w:tcPr>
          <w:p w14:paraId="5BAD8D2B"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2C0D7F24"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1400</w:t>
            </w:r>
          </w:p>
        </w:tc>
        <w:tc>
          <w:tcPr>
            <w:tcW w:w="992" w:type="dxa"/>
            <w:tcMar>
              <w:top w:w="15" w:type="dxa"/>
              <w:left w:w="15" w:type="dxa"/>
              <w:bottom w:w="15" w:type="dxa"/>
              <w:right w:w="15" w:type="dxa"/>
            </w:tcMar>
            <w:vAlign w:val="center"/>
          </w:tcPr>
          <w:p w14:paraId="1CD35DB9"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1800</w:t>
            </w:r>
          </w:p>
        </w:tc>
        <w:tc>
          <w:tcPr>
            <w:tcW w:w="993" w:type="dxa"/>
            <w:tcMar>
              <w:top w:w="15" w:type="dxa"/>
              <w:left w:w="15" w:type="dxa"/>
              <w:bottom w:w="15" w:type="dxa"/>
              <w:right w:w="15" w:type="dxa"/>
            </w:tcMar>
            <w:vAlign w:val="center"/>
          </w:tcPr>
          <w:p w14:paraId="73BF4D48" w14:textId="77777777" w:rsidR="00114717" w:rsidRPr="00C2167A" w:rsidRDefault="00683558" w:rsidP="00683558">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0D04C383" w14:textId="77777777" w:rsidR="00114717" w:rsidRPr="00C2167A" w:rsidRDefault="00683558" w:rsidP="00683558">
            <w:pPr>
              <w:spacing w:after="20"/>
              <w:ind w:left="2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0ACD31EA" w14:textId="77777777" w:rsidR="00114717" w:rsidRDefault="00114717" w:rsidP="00114717">
            <w:r w:rsidRPr="00546C89">
              <w:rPr>
                <w:rFonts w:ascii="Times New Roman" w:hAnsi="Times New Roman" w:cs="Times New Roman"/>
                <w:b/>
                <w:sz w:val="24"/>
                <w:szCs w:val="24"/>
                <w:lang w:val="kk-KZ"/>
              </w:rPr>
              <w:t>Показатель достигнут</w:t>
            </w:r>
          </w:p>
        </w:tc>
      </w:tr>
      <w:tr w:rsidR="00114717" w:rsidRPr="00C2167A" w14:paraId="7DE706BD" w14:textId="77777777" w:rsidTr="00D9698B">
        <w:trPr>
          <w:trHeight w:val="30"/>
        </w:trPr>
        <w:tc>
          <w:tcPr>
            <w:tcW w:w="382" w:type="dxa"/>
            <w:tcMar>
              <w:top w:w="15" w:type="dxa"/>
              <w:left w:w="15" w:type="dxa"/>
              <w:bottom w:w="15" w:type="dxa"/>
              <w:right w:w="15" w:type="dxa"/>
            </w:tcMar>
            <w:vAlign w:val="center"/>
          </w:tcPr>
          <w:p w14:paraId="1997F6B2"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w:t>
            </w:r>
          </w:p>
        </w:tc>
        <w:tc>
          <w:tcPr>
            <w:tcW w:w="2143" w:type="dxa"/>
            <w:tcMar>
              <w:top w:w="15" w:type="dxa"/>
              <w:left w:w="15" w:type="dxa"/>
              <w:bottom w:w="15" w:type="dxa"/>
              <w:right w:w="15" w:type="dxa"/>
            </w:tcMar>
            <w:vAlign w:val="center"/>
          </w:tcPr>
          <w:p w14:paraId="75DFCFD2" w14:textId="77777777" w:rsidR="00114717" w:rsidRPr="00C2167A" w:rsidRDefault="00114717"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Доля автомобильных дорог областного и районного значения в хорошем и удовлетворительном состоянии</w:t>
            </w:r>
          </w:p>
        </w:tc>
        <w:tc>
          <w:tcPr>
            <w:tcW w:w="878" w:type="dxa"/>
            <w:tcMar>
              <w:top w:w="15" w:type="dxa"/>
              <w:left w:w="15" w:type="dxa"/>
              <w:bottom w:w="15" w:type="dxa"/>
              <w:right w:w="15" w:type="dxa"/>
            </w:tcMar>
            <w:vAlign w:val="center"/>
          </w:tcPr>
          <w:p w14:paraId="26349E3B" w14:textId="77777777" w:rsidR="00114717" w:rsidRPr="00C2167A" w:rsidRDefault="00114717" w:rsidP="00D20A10">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4BA7097C" w14:textId="77777777" w:rsidR="00114717" w:rsidRPr="00C2167A" w:rsidRDefault="00114717" w:rsidP="00D20A10">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МИО, МИИР</w:t>
            </w:r>
          </w:p>
        </w:tc>
        <w:tc>
          <w:tcPr>
            <w:tcW w:w="1275" w:type="dxa"/>
            <w:tcMar>
              <w:top w:w="15" w:type="dxa"/>
              <w:left w:w="15" w:type="dxa"/>
              <w:bottom w:w="15" w:type="dxa"/>
              <w:right w:w="15" w:type="dxa"/>
            </w:tcMar>
            <w:vAlign w:val="center"/>
          </w:tcPr>
          <w:p w14:paraId="6223C1E5"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МИО, МИИР</w:t>
            </w:r>
          </w:p>
        </w:tc>
        <w:tc>
          <w:tcPr>
            <w:tcW w:w="993" w:type="dxa"/>
            <w:tcMar>
              <w:top w:w="15" w:type="dxa"/>
              <w:left w:w="15" w:type="dxa"/>
              <w:bottom w:w="15" w:type="dxa"/>
              <w:right w:w="15" w:type="dxa"/>
            </w:tcMar>
            <w:vAlign w:val="center"/>
          </w:tcPr>
          <w:p w14:paraId="10D264F5"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68</w:t>
            </w:r>
          </w:p>
        </w:tc>
        <w:tc>
          <w:tcPr>
            <w:tcW w:w="1134" w:type="dxa"/>
            <w:gridSpan w:val="2"/>
            <w:tcMar>
              <w:top w:w="15" w:type="dxa"/>
              <w:left w:w="15" w:type="dxa"/>
              <w:bottom w:w="15" w:type="dxa"/>
              <w:right w:w="15" w:type="dxa"/>
            </w:tcMar>
            <w:vAlign w:val="center"/>
          </w:tcPr>
          <w:p w14:paraId="7277BAA8"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71</w:t>
            </w:r>
          </w:p>
        </w:tc>
        <w:tc>
          <w:tcPr>
            <w:tcW w:w="992" w:type="dxa"/>
            <w:tcMar>
              <w:top w:w="15" w:type="dxa"/>
              <w:left w:w="15" w:type="dxa"/>
              <w:bottom w:w="15" w:type="dxa"/>
              <w:right w:w="15" w:type="dxa"/>
            </w:tcMar>
            <w:vAlign w:val="center"/>
          </w:tcPr>
          <w:p w14:paraId="7640ACF3"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71</w:t>
            </w:r>
          </w:p>
        </w:tc>
        <w:tc>
          <w:tcPr>
            <w:tcW w:w="993" w:type="dxa"/>
            <w:tcMar>
              <w:top w:w="15" w:type="dxa"/>
              <w:left w:w="15" w:type="dxa"/>
              <w:bottom w:w="15" w:type="dxa"/>
              <w:right w:w="15" w:type="dxa"/>
            </w:tcMar>
            <w:vAlign w:val="center"/>
          </w:tcPr>
          <w:p w14:paraId="2A37D21A" w14:textId="77777777" w:rsidR="00114717"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A83F19C" w14:textId="77777777" w:rsidR="00114717"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72D8B00E" w14:textId="77777777" w:rsidR="00114717" w:rsidRDefault="00114717" w:rsidP="00114717">
            <w:r w:rsidRPr="00546C89">
              <w:rPr>
                <w:rFonts w:ascii="Times New Roman" w:hAnsi="Times New Roman" w:cs="Times New Roman"/>
                <w:b/>
                <w:sz w:val="24"/>
                <w:szCs w:val="24"/>
                <w:lang w:val="kk-KZ"/>
              </w:rPr>
              <w:t>Показатель достигнут</w:t>
            </w:r>
          </w:p>
        </w:tc>
      </w:tr>
      <w:tr w:rsidR="00114717" w:rsidRPr="00C2167A" w14:paraId="78B0FE7A" w14:textId="77777777" w:rsidTr="00D9698B">
        <w:trPr>
          <w:trHeight w:val="30"/>
        </w:trPr>
        <w:tc>
          <w:tcPr>
            <w:tcW w:w="382" w:type="dxa"/>
            <w:tcMar>
              <w:top w:w="15" w:type="dxa"/>
              <w:left w:w="15" w:type="dxa"/>
              <w:bottom w:w="15" w:type="dxa"/>
              <w:right w:w="15" w:type="dxa"/>
            </w:tcMar>
            <w:vAlign w:val="center"/>
          </w:tcPr>
          <w:p w14:paraId="22FA7207"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7CF549A3" w14:textId="77777777" w:rsidR="00114717" w:rsidRPr="00C2167A" w:rsidRDefault="00114717"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реконструкция, капитальный и средний ремонт автомобильных дорог областного и районного значения </w:t>
            </w:r>
          </w:p>
        </w:tc>
        <w:tc>
          <w:tcPr>
            <w:tcW w:w="878" w:type="dxa"/>
            <w:tcMar>
              <w:top w:w="15" w:type="dxa"/>
              <w:left w:w="15" w:type="dxa"/>
              <w:bottom w:w="15" w:type="dxa"/>
              <w:right w:w="15" w:type="dxa"/>
            </w:tcMar>
            <w:vAlign w:val="center"/>
          </w:tcPr>
          <w:p w14:paraId="6916DCE9"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км</w:t>
            </w:r>
          </w:p>
        </w:tc>
        <w:tc>
          <w:tcPr>
            <w:tcW w:w="1134" w:type="dxa"/>
            <w:gridSpan w:val="2"/>
            <w:tcMar>
              <w:top w:w="15" w:type="dxa"/>
              <w:left w:w="15" w:type="dxa"/>
              <w:bottom w:w="15" w:type="dxa"/>
              <w:right w:w="15" w:type="dxa"/>
            </w:tcMar>
            <w:vAlign w:val="center"/>
          </w:tcPr>
          <w:p w14:paraId="2D25C9A9" w14:textId="77777777" w:rsidR="00114717" w:rsidRPr="00C2167A" w:rsidRDefault="00114717" w:rsidP="00D20A10">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МИО, МИИР</w:t>
            </w:r>
          </w:p>
        </w:tc>
        <w:tc>
          <w:tcPr>
            <w:tcW w:w="1275" w:type="dxa"/>
            <w:tcMar>
              <w:top w:w="15" w:type="dxa"/>
              <w:left w:w="15" w:type="dxa"/>
              <w:bottom w:w="15" w:type="dxa"/>
              <w:right w:w="15" w:type="dxa"/>
            </w:tcMar>
            <w:vAlign w:val="center"/>
          </w:tcPr>
          <w:p w14:paraId="1DB62B45"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МИО, МИИР</w:t>
            </w:r>
          </w:p>
        </w:tc>
        <w:tc>
          <w:tcPr>
            <w:tcW w:w="993" w:type="dxa"/>
            <w:tcMar>
              <w:top w:w="15" w:type="dxa"/>
              <w:left w:w="15" w:type="dxa"/>
              <w:bottom w:w="15" w:type="dxa"/>
              <w:right w:w="15" w:type="dxa"/>
            </w:tcMar>
            <w:vAlign w:val="center"/>
          </w:tcPr>
          <w:p w14:paraId="70A6A57E"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4427D227"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4000</w:t>
            </w:r>
          </w:p>
        </w:tc>
        <w:tc>
          <w:tcPr>
            <w:tcW w:w="992" w:type="dxa"/>
            <w:tcMar>
              <w:top w:w="15" w:type="dxa"/>
              <w:left w:w="15" w:type="dxa"/>
              <w:bottom w:w="15" w:type="dxa"/>
              <w:right w:w="15" w:type="dxa"/>
            </w:tcMar>
            <w:vAlign w:val="center"/>
          </w:tcPr>
          <w:p w14:paraId="46B5F3EA"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hAnsi="Times New Roman" w:cs="Times New Roman"/>
                <w:sz w:val="24"/>
                <w:szCs w:val="24"/>
              </w:rPr>
              <w:t>4000</w:t>
            </w:r>
          </w:p>
        </w:tc>
        <w:tc>
          <w:tcPr>
            <w:tcW w:w="993" w:type="dxa"/>
            <w:tcMar>
              <w:top w:w="15" w:type="dxa"/>
              <w:left w:w="15" w:type="dxa"/>
              <w:bottom w:w="15" w:type="dxa"/>
              <w:right w:w="15" w:type="dxa"/>
            </w:tcMar>
            <w:vAlign w:val="center"/>
          </w:tcPr>
          <w:p w14:paraId="4D5B385D" w14:textId="77777777" w:rsidR="00114717"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F8E3841" w14:textId="77777777" w:rsidR="00114717" w:rsidRPr="00C2167A" w:rsidRDefault="00683558" w:rsidP="0068355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4E10E1BD" w14:textId="77777777" w:rsidR="00114717" w:rsidRDefault="00114717" w:rsidP="00114717">
            <w:r w:rsidRPr="00546C89">
              <w:rPr>
                <w:rFonts w:ascii="Times New Roman" w:hAnsi="Times New Roman" w:cs="Times New Roman"/>
                <w:b/>
                <w:sz w:val="24"/>
                <w:szCs w:val="24"/>
                <w:lang w:val="kk-KZ"/>
              </w:rPr>
              <w:t>Показатель достигнут</w:t>
            </w:r>
          </w:p>
        </w:tc>
      </w:tr>
      <w:tr w:rsidR="00114717" w:rsidRPr="00C2167A" w14:paraId="0DB09F3B" w14:textId="77777777" w:rsidTr="00D9698B">
        <w:trPr>
          <w:trHeight w:val="30"/>
        </w:trPr>
        <w:tc>
          <w:tcPr>
            <w:tcW w:w="382" w:type="dxa"/>
            <w:tcMar>
              <w:top w:w="15" w:type="dxa"/>
              <w:left w:w="15" w:type="dxa"/>
              <w:bottom w:w="15" w:type="dxa"/>
              <w:right w:w="15" w:type="dxa"/>
            </w:tcMar>
            <w:vAlign w:val="center"/>
          </w:tcPr>
          <w:p w14:paraId="391F80F6"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08A333EA" w14:textId="77777777" w:rsidR="00114717" w:rsidRPr="00C2167A" w:rsidRDefault="00114717" w:rsidP="00D20A10">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Доля автомобильных дорог республиканского значения I и II технической категории в общей </w:t>
            </w:r>
            <w:r w:rsidRPr="00C2167A">
              <w:rPr>
                <w:rFonts w:ascii="Times New Roman" w:eastAsia="Times New Roman" w:hAnsi="Times New Roman" w:cs="Times New Roman"/>
                <w:sz w:val="24"/>
                <w:szCs w:val="24"/>
                <w:lang w:eastAsia="ru-RU"/>
              </w:rPr>
              <w:lastRenderedPageBreak/>
              <w:t xml:space="preserve">протяженности автомобильных дорог республиканского значения </w:t>
            </w:r>
          </w:p>
        </w:tc>
        <w:tc>
          <w:tcPr>
            <w:tcW w:w="878" w:type="dxa"/>
            <w:tcMar>
              <w:top w:w="15" w:type="dxa"/>
              <w:left w:w="15" w:type="dxa"/>
              <w:bottom w:w="15" w:type="dxa"/>
              <w:right w:w="15" w:type="dxa"/>
            </w:tcMar>
            <w:vAlign w:val="center"/>
          </w:tcPr>
          <w:p w14:paraId="780B439D"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w:t>
            </w:r>
          </w:p>
        </w:tc>
        <w:tc>
          <w:tcPr>
            <w:tcW w:w="1134" w:type="dxa"/>
            <w:gridSpan w:val="2"/>
            <w:tcMar>
              <w:top w:w="15" w:type="dxa"/>
              <w:left w:w="15" w:type="dxa"/>
              <w:bottom w:w="15" w:type="dxa"/>
              <w:right w:w="15" w:type="dxa"/>
            </w:tcMar>
            <w:vAlign w:val="center"/>
          </w:tcPr>
          <w:p w14:paraId="632DD34C" w14:textId="77777777" w:rsidR="00114717" w:rsidRPr="00C2167A" w:rsidRDefault="00114717" w:rsidP="00D20A10">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"НК "КазАвтоЖол</w:t>
            </w:r>
            <w:proofErr w:type="gramStart"/>
            <w:r w:rsidRPr="00C2167A">
              <w:rPr>
                <w:rFonts w:ascii="Times New Roman" w:eastAsia="Times New Roman" w:hAnsi="Times New Roman" w:cs="Times New Roman"/>
                <w:sz w:val="24"/>
                <w:szCs w:val="24"/>
                <w:lang w:eastAsia="ru-RU"/>
              </w:rPr>
              <w:t>"(</w:t>
            </w:r>
            <w:proofErr w:type="gramEnd"/>
            <w:r w:rsidRPr="00C2167A">
              <w:rPr>
                <w:rFonts w:ascii="Times New Roman" w:eastAsia="Times New Roman" w:hAnsi="Times New Roman" w:cs="Times New Roman"/>
                <w:sz w:val="24"/>
                <w:szCs w:val="24"/>
                <w:lang w:eastAsia="ru-RU"/>
              </w:rPr>
              <w:t>по согласованию)</w:t>
            </w:r>
          </w:p>
        </w:tc>
        <w:tc>
          <w:tcPr>
            <w:tcW w:w="1275" w:type="dxa"/>
            <w:tcMar>
              <w:top w:w="15" w:type="dxa"/>
              <w:left w:w="15" w:type="dxa"/>
              <w:bottom w:w="15" w:type="dxa"/>
              <w:right w:w="15" w:type="dxa"/>
            </w:tcMar>
            <w:vAlign w:val="center"/>
          </w:tcPr>
          <w:p w14:paraId="700FEEC9" w14:textId="77777777" w:rsidR="00114717" w:rsidRPr="00C2167A" w:rsidRDefault="00114717" w:rsidP="00D20A10">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"НК "КазАвтоЖол</w:t>
            </w:r>
            <w:proofErr w:type="gramStart"/>
            <w:r w:rsidRPr="00C2167A">
              <w:rPr>
                <w:rFonts w:ascii="Times New Roman" w:eastAsia="Times New Roman" w:hAnsi="Times New Roman" w:cs="Times New Roman"/>
                <w:sz w:val="24"/>
                <w:szCs w:val="24"/>
                <w:lang w:eastAsia="ru-RU"/>
              </w:rPr>
              <w:t>"(</w:t>
            </w:r>
            <w:proofErr w:type="gramEnd"/>
            <w:r w:rsidRPr="00C2167A">
              <w:rPr>
                <w:rFonts w:ascii="Times New Roman" w:eastAsia="Times New Roman" w:hAnsi="Times New Roman" w:cs="Times New Roman"/>
                <w:sz w:val="24"/>
                <w:szCs w:val="24"/>
                <w:lang w:eastAsia="ru-RU"/>
              </w:rPr>
              <w:t>по согласованию)</w:t>
            </w:r>
          </w:p>
        </w:tc>
        <w:tc>
          <w:tcPr>
            <w:tcW w:w="993" w:type="dxa"/>
            <w:tcMar>
              <w:top w:w="15" w:type="dxa"/>
              <w:left w:w="15" w:type="dxa"/>
              <w:bottom w:w="15" w:type="dxa"/>
              <w:right w:w="15" w:type="dxa"/>
            </w:tcMar>
            <w:vAlign w:val="center"/>
          </w:tcPr>
          <w:p w14:paraId="2E488F9B"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33</w:t>
            </w:r>
          </w:p>
        </w:tc>
        <w:tc>
          <w:tcPr>
            <w:tcW w:w="1134" w:type="dxa"/>
            <w:gridSpan w:val="2"/>
            <w:tcMar>
              <w:top w:w="15" w:type="dxa"/>
              <w:left w:w="15" w:type="dxa"/>
              <w:bottom w:w="15" w:type="dxa"/>
              <w:right w:w="15" w:type="dxa"/>
            </w:tcMar>
            <w:vAlign w:val="center"/>
          </w:tcPr>
          <w:p w14:paraId="30B9E714"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36</w:t>
            </w:r>
          </w:p>
        </w:tc>
        <w:tc>
          <w:tcPr>
            <w:tcW w:w="992" w:type="dxa"/>
            <w:tcMar>
              <w:top w:w="15" w:type="dxa"/>
              <w:left w:w="15" w:type="dxa"/>
              <w:bottom w:w="15" w:type="dxa"/>
              <w:right w:w="15" w:type="dxa"/>
            </w:tcMar>
            <w:vAlign w:val="center"/>
          </w:tcPr>
          <w:p w14:paraId="66E2C5D3" w14:textId="77777777" w:rsidR="00114717" w:rsidRPr="00C2167A" w:rsidRDefault="00114717" w:rsidP="00D20A10">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36</w:t>
            </w:r>
          </w:p>
        </w:tc>
        <w:tc>
          <w:tcPr>
            <w:tcW w:w="993" w:type="dxa"/>
            <w:tcMar>
              <w:top w:w="15" w:type="dxa"/>
              <w:left w:w="15" w:type="dxa"/>
              <w:bottom w:w="15" w:type="dxa"/>
              <w:right w:w="15" w:type="dxa"/>
            </w:tcMar>
            <w:vAlign w:val="center"/>
          </w:tcPr>
          <w:p w14:paraId="24CC2E82"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4820F88F" w14:textId="77777777" w:rsidR="00114717" w:rsidRPr="00C2167A" w:rsidRDefault="00114717" w:rsidP="00D20A10">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33EC5CCB" w14:textId="77777777" w:rsidR="00114717" w:rsidRDefault="00114717" w:rsidP="00114717">
            <w:r w:rsidRPr="00546C89">
              <w:rPr>
                <w:rFonts w:ascii="Times New Roman" w:hAnsi="Times New Roman" w:cs="Times New Roman"/>
                <w:b/>
                <w:sz w:val="24"/>
                <w:szCs w:val="24"/>
                <w:lang w:val="kk-KZ"/>
              </w:rPr>
              <w:t>Показатель достигнут</w:t>
            </w:r>
          </w:p>
        </w:tc>
      </w:tr>
      <w:tr w:rsidR="001B5E3E" w:rsidRPr="00C2167A" w14:paraId="6C32626F" w14:textId="77777777" w:rsidTr="001B5E3E">
        <w:trPr>
          <w:trHeight w:val="311"/>
        </w:trPr>
        <w:tc>
          <w:tcPr>
            <w:tcW w:w="16018" w:type="dxa"/>
            <w:gridSpan w:val="13"/>
            <w:tcMar>
              <w:top w:w="15" w:type="dxa"/>
              <w:left w:w="15" w:type="dxa"/>
              <w:bottom w:w="15" w:type="dxa"/>
              <w:right w:w="15" w:type="dxa"/>
            </w:tcMar>
            <w:vAlign w:val="center"/>
          </w:tcPr>
          <w:p w14:paraId="4BD958D9" w14:textId="77777777" w:rsidR="001B5E3E" w:rsidRPr="00546C89" w:rsidRDefault="001B5E3E" w:rsidP="00114717">
            <w:pPr>
              <w:rPr>
                <w:rFonts w:ascii="Times New Roman" w:hAnsi="Times New Roman" w:cs="Times New Roman"/>
                <w:b/>
                <w:sz w:val="24"/>
                <w:szCs w:val="24"/>
                <w:lang w:val="kk-KZ"/>
              </w:rPr>
            </w:pPr>
            <w:r w:rsidRPr="001B5E3E">
              <w:rPr>
                <w:rFonts w:ascii="Times New Roman" w:hAnsi="Times New Roman" w:cs="Times New Roman"/>
                <w:b/>
                <w:sz w:val="24"/>
                <w:szCs w:val="24"/>
                <w:lang w:val="kk-KZ"/>
              </w:rPr>
              <w:lastRenderedPageBreak/>
              <w:t>Железнодорожная инфраструктура и железнодорожный транспорт</w:t>
            </w:r>
          </w:p>
        </w:tc>
      </w:tr>
      <w:tr w:rsidR="00287EB5" w:rsidRPr="00C2167A" w14:paraId="0A5939AF" w14:textId="77777777" w:rsidTr="00D9698B">
        <w:trPr>
          <w:trHeight w:val="30"/>
        </w:trPr>
        <w:tc>
          <w:tcPr>
            <w:tcW w:w="382" w:type="dxa"/>
            <w:tcMar>
              <w:top w:w="15" w:type="dxa"/>
              <w:left w:w="15" w:type="dxa"/>
              <w:bottom w:w="15" w:type="dxa"/>
              <w:right w:w="15" w:type="dxa"/>
            </w:tcMar>
            <w:vAlign w:val="center"/>
          </w:tcPr>
          <w:p w14:paraId="63F721DA" w14:textId="77777777" w:rsidR="00287EB5" w:rsidRPr="00C2167A" w:rsidRDefault="00287EB5" w:rsidP="00287EB5">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1ADA86D5" w14:textId="77777777" w:rsidR="00287EB5" w:rsidRPr="00C2167A" w:rsidRDefault="00287EB5" w:rsidP="00287EB5">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Среднесуточная скорость движения транзитных контейнерных поездов в направлении Китай-Европа </w:t>
            </w:r>
          </w:p>
        </w:tc>
        <w:tc>
          <w:tcPr>
            <w:tcW w:w="878" w:type="dxa"/>
            <w:tcMar>
              <w:top w:w="15" w:type="dxa"/>
              <w:left w:w="15" w:type="dxa"/>
              <w:bottom w:w="15" w:type="dxa"/>
              <w:right w:w="15" w:type="dxa"/>
            </w:tcMar>
            <w:vAlign w:val="center"/>
          </w:tcPr>
          <w:p w14:paraId="4C735CAA"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proofErr w:type="gramStart"/>
            <w:r w:rsidRPr="00C2167A">
              <w:rPr>
                <w:rFonts w:ascii="Times New Roman" w:hAnsi="Times New Roman" w:cs="Times New Roman"/>
                <w:color w:val="000000" w:themeColor="text1"/>
                <w:sz w:val="24"/>
                <w:szCs w:val="24"/>
              </w:rPr>
              <w:t>Км</w:t>
            </w:r>
            <w:proofErr w:type="gramEnd"/>
            <w:r w:rsidRPr="00C2167A">
              <w:rPr>
                <w:rFonts w:ascii="Times New Roman" w:hAnsi="Times New Roman" w:cs="Times New Roman"/>
                <w:color w:val="000000" w:themeColor="text1"/>
                <w:sz w:val="24"/>
                <w:szCs w:val="24"/>
              </w:rPr>
              <w:t>/сутки</w:t>
            </w:r>
          </w:p>
        </w:tc>
        <w:tc>
          <w:tcPr>
            <w:tcW w:w="1134" w:type="dxa"/>
            <w:gridSpan w:val="2"/>
            <w:tcMar>
              <w:top w:w="15" w:type="dxa"/>
              <w:left w:w="15" w:type="dxa"/>
              <w:bottom w:w="15" w:type="dxa"/>
              <w:right w:w="15" w:type="dxa"/>
            </w:tcMar>
            <w:vAlign w:val="center"/>
          </w:tcPr>
          <w:p w14:paraId="00B6C3F2"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Статистические данные АО «НК «КТЖ»</w:t>
            </w:r>
          </w:p>
        </w:tc>
        <w:tc>
          <w:tcPr>
            <w:tcW w:w="1275" w:type="dxa"/>
            <w:tcMar>
              <w:top w:w="15" w:type="dxa"/>
              <w:left w:w="15" w:type="dxa"/>
              <w:bottom w:w="15" w:type="dxa"/>
              <w:right w:w="15" w:type="dxa"/>
            </w:tcMar>
            <w:vAlign w:val="center"/>
          </w:tcPr>
          <w:p w14:paraId="7E87DAC0"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3CDFEEAA"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1050</w:t>
            </w:r>
          </w:p>
        </w:tc>
        <w:tc>
          <w:tcPr>
            <w:tcW w:w="1134" w:type="dxa"/>
            <w:gridSpan w:val="2"/>
            <w:tcMar>
              <w:top w:w="15" w:type="dxa"/>
              <w:left w:w="15" w:type="dxa"/>
              <w:bottom w:w="15" w:type="dxa"/>
              <w:right w:w="15" w:type="dxa"/>
            </w:tcMar>
            <w:vAlign w:val="center"/>
          </w:tcPr>
          <w:p w14:paraId="75D3B8F6"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1050</w:t>
            </w:r>
          </w:p>
        </w:tc>
        <w:tc>
          <w:tcPr>
            <w:tcW w:w="992" w:type="dxa"/>
            <w:tcMar>
              <w:top w:w="15" w:type="dxa"/>
              <w:left w:w="15" w:type="dxa"/>
              <w:bottom w:w="15" w:type="dxa"/>
              <w:right w:w="15" w:type="dxa"/>
            </w:tcMar>
            <w:vAlign w:val="center"/>
          </w:tcPr>
          <w:p w14:paraId="566BA0F7" w14:textId="77777777" w:rsidR="00287EB5" w:rsidRPr="00C2167A" w:rsidRDefault="00287EB5" w:rsidP="00287EB5">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1152</w:t>
            </w:r>
          </w:p>
        </w:tc>
        <w:tc>
          <w:tcPr>
            <w:tcW w:w="993" w:type="dxa"/>
            <w:tcMar>
              <w:top w:w="15" w:type="dxa"/>
              <w:left w:w="15" w:type="dxa"/>
              <w:bottom w:w="15" w:type="dxa"/>
              <w:right w:w="15" w:type="dxa"/>
            </w:tcMar>
            <w:vAlign w:val="center"/>
          </w:tcPr>
          <w:p w14:paraId="7A0AF746" w14:textId="77777777" w:rsidR="00287EB5" w:rsidRPr="00C2167A" w:rsidRDefault="00683558" w:rsidP="00287EB5">
            <w:pPr>
              <w:spacing w:after="0" w:line="240" w:lineRule="auto"/>
              <w:ind w:left="20"/>
              <w:contextualSpacing/>
              <w:jc w:val="center"/>
              <w:rPr>
                <w:rFonts w:ascii="Times New Roman" w:hAnsi="Times New Roman" w:cs="Times New Roman"/>
                <w:color w:val="000000" w:themeColor="text1"/>
                <w:sz w:val="24"/>
                <w:szCs w:val="24"/>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11BD2694" w14:textId="77777777" w:rsidR="00287EB5" w:rsidRPr="00C2167A" w:rsidRDefault="00683558" w:rsidP="00287EB5">
            <w:pPr>
              <w:spacing w:after="0" w:line="240" w:lineRule="auto"/>
              <w:ind w:left="20"/>
              <w:contextualSpacing/>
              <w:jc w:val="center"/>
              <w:rPr>
                <w:rFonts w:ascii="Times New Roman" w:hAnsi="Times New Roman" w:cs="Times New Roman"/>
                <w:color w:val="000000" w:themeColor="text1"/>
                <w:sz w:val="24"/>
                <w:szCs w:val="24"/>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207DAFD8" w14:textId="77777777" w:rsidR="00114717" w:rsidRDefault="00114717" w:rsidP="00287EB5">
            <w:pPr>
              <w:spacing w:after="0" w:line="240" w:lineRule="auto"/>
              <w:ind w:firstLine="269"/>
              <w:contextualSpacing/>
              <w:jc w:val="both"/>
              <w:rPr>
                <w:rFonts w:ascii="Times New Roman" w:hAnsi="Times New Roman" w:cs="Times New Roman"/>
                <w:color w:val="000000" w:themeColor="text1"/>
                <w:sz w:val="24"/>
                <w:szCs w:val="24"/>
                <w:lang w:val="kk-KZ"/>
              </w:rPr>
            </w:pPr>
            <w:r w:rsidRPr="00546C89">
              <w:rPr>
                <w:rFonts w:ascii="Times New Roman" w:hAnsi="Times New Roman" w:cs="Times New Roman"/>
                <w:b/>
                <w:sz w:val="24"/>
                <w:szCs w:val="24"/>
                <w:lang w:val="kk-KZ"/>
              </w:rPr>
              <w:t>Показатель достигнут</w:t>
            </w:r>
            <w:r w:rsidRPr="00C2167A">
              <w:rPr>
                <w:rFonts w:ascii="Times New Roman" w:hAnsi="Times New Roman" w:cs="Times New Roman"/>
                <w:color w:val="000000" w:themeColor="text1"/>
                <w:sz w:val="24"/>
                <w:szCs w:val="24"/>
              </w:rPr>
              <w:t xml:space="preserve"> </w:t>
            </w:r>
          </w:p>
          <w:p w14:paraId="10CFAE2A" w14:textId="77777777" w:rsidR="00287EB5" w:rsidRPr="00C2167A" w:rsidRDefault="00287EB5" w:rsidP="00287EB5">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Перевыполнение планового значения показателя  достигнуто за счёт принятия ряда мер по повышению маршрутной скорости контейнерных поездов в направлении Китай – Европа, которые предусматривают приоритет пропуска контейнерных поездов на правах пассажирских поездов, соблюдение норм простоя поездов на станциях в пути следования.</w:t>
            </w:r>
          </w:p>
        </w:tc>
      </w:tr>
      <w:tr w:rsidR="00177068" w:rsidRPr="00C2167A" w14:paraId="44390D44" w14:textId="77777777" w:rsidTr="00D9698B">
        <w:trPr>
          <w:trHeight w:val="30"/>
        </w:trPr>
        <w:tc>
          <w:tcPr>
            <w:tcW w:w="16018" w:type="dxa"/>
            <w:gridSpan w:val="13"/>
            <w:tcMar>
              <w:top w:w="15" w:type="dxa"/>
              <w:left w:w="15" w:type="dxa"/>
              <w:bottom w:w="15" w:type="dxa"/>
              <w:right w:w="15" w:type="dxa"/>
            </w:tcMar>
            <w:vAlign w:val="center"/>
          </w:tcPr>
          <w:p w14:paraId="1C069970" w14:textId="77777777" w:rsidR="00177068" w:rsidRPr="00C2167A" w:rsidRDefault="00177068" w:rsidP="00177068">
            <w:pPr>
              <w:spacing w:after="0"/>
              <w:jc w:val="both"/>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Морской и внутренний водный транспорт</w:t>
            </w:r>
          </w:p>
        </w:tc>
      </w:tr>
      <w:tr w:rsidR="00177068" w:rsidRPr="00C2167A" w14:paraId="7D4CF8AB" w14:textId="77777777" w:rsidTr="001B5E3E">
        <w:trPr>
          <w:trHeight w:val="4034"/>
        </w:trPr>
        <w:tc>
          <w:tcPr>
            <w:tcW w:w="382" w:type="dxa"/>
            <w:tcMar>
              <w:top w:w="15" w:type="dxa"/>
              <w:left w:w="15" w:type="dxa"/>
              <w:bottom w:w="15" w:type="dxa"/>
              <w:right w:w="15" w:type="dxa"/>
            </w:tcMar>
            <w:vAlign w:val="center"/>
          </w:tcPr>
          <w:p w14:paraId="5BBED0A7" w14:textId="77777777" w:rsidR="00177068" w:rsidRPr="00C2167A" w:rsidRDefault="00177068" w:rsidP="001770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w:t>
            </w:r>
          </w:p>
        </w:tc>
        <w:tc>
          <w:tcPr>
            <w:tcW w:w="2143" w:type="dxa"/>
            <w:tcMar>
              <w:top w:w="15" w:type="dxa"/>
              <w:left w:w="15" w:type="dxa"/>
              <w:bottom w:w="15" w:type="dxa"/>
              <w:right w:w="15" w:type="dxa"/>
            </w:tcMar>
            <w:vAlign w:val="center"/>
          </w:tcPr>
          <w:p w14:paraId="42578689" w14:textId="77777777" w:rsidR="00177068" w:rsidRPr="00C2167A" w:rsidRDefault="00177068" w:rsidP="001770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Снижение доли риска возникновения гидродинамических происшествий на судоходных шлюзах</w:t>
            </w:r>
          </w:p>
        </w:tc>
        <w:tc>
          <w:tcPr>
            <w:tcW w:w="878" w:type="dxa"/>
            <w:tcMar>
              <w:top w:w="15" w:type="dxa"/>
              <w:left w:w="15" w:type="dxa"/>
              <w:bottom w:w="15" w:type="dxa"/>
              <w:right w:w="15" w:type="dxa"/>
            </w:tcMar>
            <w:vAlign w:val="center"/>
          </w:tcPr>
          <w:p w14:paraId="32D116E1" w14:textId="77777777" w:rsidR="00177068" w:rsidRPr="00C2167A" w:rsidRDefault="00177068" w:rsidP="00177068">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A6778CD" w14:textId="77777777" w:rsidR="00177068" w:rsidRPr="00C2167A" w:rsidRDefault="00177068" w:rsidP="001770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0E9219C2" w14:textId="77777777" w:rsidR="00177068" w:rsidRPr="00C2167A" w:rsidRDefault="00177068" w:rsidP="001770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15F2CD51" w14:textId="77777777" w:rsidR="00177068" w:rsidRPr="00C2167A" w:rsidRDefault="00177068" w:rsidP="00177068">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EBB6BDA" w14:textId="77777777" w:rsidR="00177068" w:rsidRPr="00C2167A" w:rsidRDefault="00177068" w:rsidP="00177068">
            <w:pPr>
              <w:spacing w:after="0"/>
              <w:jc w:val="center"/>
              <w:rPr>
                <w:rFonts w:ascii="Times New Roman" w:hAnsi="Times New Roman" w:cs="Times New Roman"/>
                <w:sz w:val="24"/>
                <w:szCs w:val="24"/>
              </w:rPr>
            </w:pPr>
            <w:r w:rsidRPr="00C2167A">
              <w:rPr>
                <w:rFonts w:ascii="Times New Roman" w:hAnsi="Times New Roman" w:cs="Times New Roman"/>
                <w:sz w:val="24"/>
                <w:szCs w:val="24"/>
              </w:rPr>
              <w:t>81,9</w:t>
            </w:r>
            <w:r w:rsidRPr="00C2167A">
              <w:rPr>
                <w:rFonts w:ascii="Times New Roman" w:hAnsi="Times New Roman" w:cs="Times New Roman"/>
                <w:sz w:val="24"/>
                <w:szCs w:val="24"/>
              </w:rPr>
              <w:br/>
            </w:r>
          </w:p>
        </w:tc>
        <w:tc>
          <w:tcPr>
            <w:tcW w:w="992" w:type="dxa"/>
            <w:tcMar>
              <w:top w:w="15" w:type="dxa"/>
              <w:left w:w="15" w:type="dxa"/>
              <w:bottom w:w="15" w:type="dxa"/>
              <w:right w:w="15" w:type="dxa"/>
            </w:tcMar>
            <w:vAlign w:val="center"/>
          </w:tcPr>
          <w:p w14:paraId="1725525B" w14:textId="77777777" w:rsidR="00177068" w:rsidRPr="00C2167A" w:rsidRDefault="00177068" w:rsidP="00177068">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81,9</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0DD51D77" w14:textId="77777777" w:rsidR="00177068" w:rsidRPr="00C2167A" w:rsidRDefault="00177068" w:rsidP="00177068">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3D81EBE" w14:textId="77777777" w:rsidR="00177068" w:rsidRPr="00C2167A" w:rsidRDefault="00177068" w:rsidP="00177068">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552047EC" w14:textId="77777777" w:rsidR="00114717" w:rsidRDefault="00114717" w:rsidP="00114717">
            <w:pPr>
              <w:spacing w:after="0" w:line="240" w:lineRule="auto"/>
              <w:contextualSpacing/>
              <w:jc w:val="both"/>
              <w:rPr>
                <w:rFonts w:ascii="Times New Roman" w:hAnsi="Times New Roman" w:cs="Times New Roman"/>
                <w:color w:val="000000" w:themeColor="text1"/>
                <w:sz w:val="24"/>
                <w:szCs w:val="24"/>
                <w:lang w:val="kk-KZ"/>
              </w:rPr>
            </w:pPr>
            <w:r w:rsidRPr="00546C89">
              <w:rPr>
                <w:rFonts w:ascii="Times New Roman" w:hAnsi="Times New Roman" w:cs="Times New Roman"/>
                <w:b/>
                <w:sz w:val="24"/>
                <w:szCs w:val="24"/>
                <w:lang w:val="kk-KZ"/>
              </w:rPr>
              <w:t>Показатель достигнут</w:t>
            </w:r>
            <w:r w:rsidRPr="00C2167A">
              <w:rPr>
                <w:rFonts w:ascii="Times New Roman" w:hAnsi="Times New Roman" w:cs="Times New Roman"/>
                <w:color w:val="000000" w:themeColor="text1"/>
                <w:sz w:val="24"/>
                <w:szCs w:val="24"/>
              </w:rPr>
              <w:t xml:space="preserve"> </w:t>
            </w:r>
          </w:p>
          <w:p w14:paraId="52740DF6" w14:textId="77777777" w:rsidR="00177068" w:rsidRPr="00C2167A" w:rsidRDefault="00177068" w:rsidP="001770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Протоколом производственного совещания при Заместителе Генерального директора по правовому обеспечению и имущественным отношениям РГКП «Қазақстан су жолдары» от 21 января 2020 года № 17 (прилагается) по выполнению капитального ремонта судоходных шлюзов, специалистами технического надзора за реализацией работ подтверждено повышение безопасности конструктивных элементов шлюзов на 5,9 %.</w:t>
            </w:r>
          </w:p>
          <w:p w14:paraId="49487F6B" w14:textId="77777777" w:rsidR="00177068" w:rsidRPr="00C2167A" w:rsidRDefault="00177068" w:rsidP="001770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В результате, риск возникновения гидродинамических аварий на судоходных шлюзах снижен до уровня 81,9 %.</w:t>
            </w:r>
          </w:p>
        </w:tc>
      </w:tr>
      <w:tr w:rsidR="00177068" w:rsidRPr="00C2167A" w14:paraId="71736DCB" w14:textId="77777777" w:rsidTr="00D9698B">
        <w:trPr>
          <w:trHeight w:val="30"/>
        </w:trPr>
        <w:tc>
          <w:tcPr>
            <w:tcW w:w="16018" w:type="dxa"/>
            <w:gridSpan w:val="13"/>
            <w:tcMar>
              <w:top w:w="15" w:type="dxa"/>
              <w:left w:w="15" w:type="dxa"/>
              <w:bottom w:w="15" w:type="dxa"/>
              <w:right w:w="15" w:type="dxa"/>
            </w:tcMar>
            <w:vAlign w:val="center"/>
          </w:tcPr>
          <w:p w14:paraId="0CECBF4C" w14:textId="77777777" w:rsidR="00177068" w:rsidRPr="00C2167A" w:rsidRDefault="00177068" w:rsidP="00177068">
            <w:pPr>
              <w:spacing w:after="0" w:line="240" w:lineRule="auto"/>
              <w:rPr>
                <w:rFonts w:ascii="Times New Roman" w:eastAsia="Times New Roman" w:hAnsi="Times New Roman" w:cs="Times New Roman"/>
                <w:b/>
                <w:sz w:val="24"/>
                <w:szCs w:val="24"/>
                <w:lang w:eastAsia="ru-RU"/>
              </w:rPr>
            </w:pPr>
            <w:r w:rsidRPr="00C2167A">
              <w:rPr>
                <w:rFonts w:ascii="Times New Roman" w:eastAsia="Times New Roman" w:hAnsi="Times New Roman" w:cs="Times New Roman"/>
                <w:b/>
                <w:bCs/>
                <w:sz w:val="24"/>
                <w:szCs w:val="24"/>
                <w:lang w:eastAsia="ru-RU"/>
              </w:rPr>
              <w:t>Автомобильный транспорт</w:t>
            </w:r>
          </w:p>
        </w:tc>
      </w:tr>
      <w:tr w:rsidR="00B9517E" w:rsidRPr="00C2167A" w14:paraId="68AE46F2" w14:textId="77777777" w:rsidTr="00D9698B">
        <w:trPr>
          <w:trHeight w:val="30"/>
        </w:trPr>
        <w:tc>
          <w:tcPr>
            <w:tcW w:w="382" w:type="dxa"/>
            <w:tcMar>
              <w:top w:w="15" w:type="dxa"/>
              <w:left w:w="15" w:type="dxa"/>
              <w:bottom w:w="15" w:type="dxa"/>
              <w:right w:w="15" w:type="dxa"/>
            </w:tcMar>
            <w:vAlign w:val="center"/>
          </w:tcPr>
          <w:p w14:paraId="744804DF" w14:textId="77777777" w:rsidR="00B9517E" w:rsidRPr="00C2167A" w:rsidRDefault="00B9517E" w:rsidP="00B9517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8</w:t>
            </w:r>
          </w:p>
        </w:tc>
        <w:tc>
          <w:tcPr>
            <w:tcW w:w="2143" w:type="dxa"/>
            <w:tcMar>
              <w:top w:w="15" w:type="dxa"/>
              <w:left w:w="15" w:type="dxa"/>
              <w:bottom w:w="15" w:type="dxa"/>
              <w:right w:w="15" w:type="dxa"/>
            </w:tcMar>
            <w:vAlign w:val="center"/>
          </w:tcPr>
          <w:p w14:paraId="09EFD03B" w14:textId="77777777" w:rsidR="00B9517E" w:rsidRPr="00C2167A" w:rsidRDefault="00B9517E" w:rsidP="00B9517E">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Увеличение </w:t>
            </w:r>
            <w:r w:rsidRPr="00C2167A">
              <w:rPr>
                <w:rFonts w:ascii="Times New Roman" w:eastAsia="Times New Roman" w:hAnsi="Times New Roman" w:cs="Times New Roman"/>
                <w:sz w:val="24"/>
                <w:szCs w:val="24"/>
                <w:lang w:eastAsia="ru-RU"/>
              </w:rPr>
              <w:lastRenderedPageBreak/>
              <w:t>количества автовокзалов и автостанций, соответствующих национальному стандарту</w:t>
            </w:r>
          </w:p>
        </w:tc>
        <w:tc>
          <w:tcPr>
            <w:tcW w:w="878" w:type="dxa"/>
            <w:tcMar>
              <w:top w:w="15" w:type="dxa"/>
              <w:left w:w="15" w:type="dxa"/>
              <w:bottom w:w="15" w:type="dxa"/>
              <w:right w:w="15" w:type="dxa"/>
            </w:tcMar>
            <w:vAlign w:val="center"/>
          </w:tcPr>
          <w:p w14:paraId="50142C97" w14:textId="77777777" w:rsidR="00B9517E" w:rsidRPr="00C2167A" w:rsidRDefault="00B9517E" w:rsidP="00B9517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1134" w:type="dxa"/>
            <w:gridSpan w:val="2"/>
            <w:tcMar>
              <w:top w:w="15" w:type="dxa"/>
              <w:left w:w="15" w:type="dxa"/>
              <w:bottom w:w="15" w:type="dxa"/>
              <w:right w:w="15" w:type="dxa"/>
            </w:tcMar>
            <w:vAlign w:val="center"/>
          </w:tcPr>
          <w:p w14:paraId="30FF8FCC" w14:textId="77777777" w:rsidR="00B9517E" w:rsidRPr="00C2167A" w:rsidRDefault="00B9517E" w:rsidP="00B9517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573C5103" w14:textId="77777777" w:rsidR="00B9517E" w:rsidRPr="00C2167A" w:rsidRDefault="00B9517E" w:rsidP="00B9517E">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МИО, </w:t>
            </w:r>
            <w:r w:rsidRPr="00C2167A">
              <w:rPr>
                <w:rFonts w:ascii="Times New Roman" w:eastAsia="Times New Roman" w:hAnsi="Times New Roman" w:cs="Times New Roman"/>
                <w:sz w:val="24"/>
                <w:szCs w:val="24"/>
                <w:lang w:eastAsia="ru-RU"/>
              </w:rPr>
              <w:lastRenderedPageBreak/>
              <w:t>МИИР</w:t>
            </w:r>
          </w:p>
        </w:tc>
        <w:tc>
          <w:tcPr>
            <w:tcW w:w="993" w:type="dxa"/>
            <w:tcMar>
              <w:top w:w="15" w:type="dxa"/>
              <w:left w:w="15" w:type="dxa"/>
              <w:bottom w:w="15" w:type="dxa"/>
              <w:right w:w="15" w:type="dxa"/>
            </w:tcMar>
            <w:vAlign w:val="center"/>
          </w:tcPr>
          <w:p w14:paraId="3FFCBA01" w14:textId="77777777" w:rsidR="00B9517E" w:rsidRPr="00C2167A" w:rsidRDefault="00B9517E" w:rsidP="00B9517E">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w:t>
            </w:r>
          </w:p>
        </w:tc>
        <w:tc>
          <w:tcPr>
            <w:tcW w:w="1134" w:type="dxa"/>
            <w:gridSpan w:val="2"/>
            <w:tcMar>
              <w:top w:w="15" w:type="dxa"/>
              <w:left w:w="15" w:type="dxa"/>
              <w:bottom w:w="15" w:type="dxa"/>
              <w:right w:w="15" w:type="dxa"/>
            </w:tcMar>
            <w:vAlign w:val="center"/>
          </w:tcPr>
          <w:p w14:paraId="5D789101" w14:textId="77777777" w:rsidR="00B9517E" w:rsidRPr="00C2167A" w:rsidRDefault="00B9517E" w:rsidP="00B9517E">
            <w:pPr>
              <w:spacing w:after="0"/>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w:t>
            </w:r>
          </w:p>
        </w:tc>
        <w:tc>
          <w:tcPr>
            <w:tcW w:w="992" w:type="dxa"/>
            <w:tcMar>
              <w:top w:w="15" w:type="dxa"/>
              <w:left w:w="15" w:type="dxa"/>
              <w:bottom w:w="15" w:type="dxa"/>
              <w:right w:w="15" w:type="dxa"/>
            </w:tcMar>
            <w:vAlign w:val="center"/>
          </w:tcPr>
          <w:p w14:paraId="755FA8A1" w14:textId="77777777" w:rsidR="00B9517E" w:rsidRPr="00C2167A" w:rsidRDefault="00B9517E" w:rsidP="00B9517E">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p>
        </w:tc>
        <w:tc>
          <w:tcPr>
            <w:tcW w:w="993" w:type="dxa"/>
            <w:tcMar>
              <w:top w:w="15" w:type="dxa"/>
              <w:left w:w="15" w:type="dxa"/>
              <w:bottom w:w="15" w:type="dxa"/>
              <w:right w:w="15" w:type="dxa"/>
            </w:tcMar>
            <w:vAlign w:val="center"/>
          </w:tcPr>
          <w:p w14:paraId="71D51D73" w14:textId="77777777" w:rsidR="00B9517E" w:rsidRPr="00C2167A" w:rsidRDefault="00B9517E" w:rsidP="00B9517E">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17D7B373" w14:textId="77777777" w:rsidR="00B9517E" w:rsidRPr="00C2167A" w:rsidRDefault="00B9517E" w:rsidP="00B9517E">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490C0131" w14:textId="77777777" w:rsidR="00B9517E" w:rsidRPr="00C2167A" w:rsidRDefault="00B9517E" w:rsidP="00B9517E">
            <w:pPr>
              <w:spacing w:after="0"/>
              <w:jc w:val="both"/>
              <w:rPr>
                <w:rFonts w:ascii="Times New Roman" w:hAnsi="Times New Roman" w:cs="Times New Roman"/>
                <w:b/>
                <w:sz w:val="24"/>
                <w:szCs w:val="24"/>
              </w:rPr>
            </w:pPr>
            <w:r w:rsidRPr="00C2167A">
              <w:rPr>
                <w:rFonts w:ascii="Times New Roman" w:hAnsi="Times New Roman" w:cs="Times New Roman"/>
                <w:b/>
                <w:sz w:val="24"/>
                <w:szCs w:val="24"/>
              </w:rPr>
              <w:t>На исполнении</w:t>
            </w:r>
          </w:p>
          <w:p w14:paraId="6C969A67" w14:textId="77777777" w:rsidR="00B9517E" w:rsidRPr="00C2167A" w:rsidRDefault="00B9517E" w:rsidP="00B9517E">
            <w:pPr>
              <w:spacing w:after="0"/>
              <w:jc w:val="both"/>
              <w:rPr>
                <w:rFonts w:ascii="Times New Roman" w:hAnsi="Times New Roman" w:cs="Times New Roman"/>
                <w:sz w:val="24"/>
                <w:szCs w:val="24"/>
              </w:rPr>
            </w:pPr>
            <w:r w:rsidRPr="00C2167A">
              <w:rPr>
                <w:rFonts w:ascii="Times New Roman" w:hAnsi="Times New Roman" w:cs="Times New Roman"/>
                <w:sz w:val="24"/>
                <w:szCs w:val="24"/>
              </w:rPr>
              <w:lastRenderedPageBreak/>
              <w:t>Реализация данного показателя прямых результатов планируется в текущем году.</w:t>
            </w:r>
          </w:p>
        </w:tc>
      </w:tr>
      <w:tr w:rsidR="00177068" w:rsidRPr="00C2167A" w14:paraId="5B8A3482" w14:textId="77777777" w:rsidTr="00D9698B">
        <w:trPr>
          <w:trHeight w:val="30"/>
        </w:trPr>
        <w:tc>
          <w:tcPr>
            <w:tcW w:w="16018" w:type="dxa"/>
            <w:gridSpan w:val="13"/>
            <w:tcMar>
              <w:top w:w="15" w:type="dxa"/>
              <w:left w:w="15" w:type="dxa"/>
              <w:bottom w:w="15" w:type="dxa"/>
              <w:right w:w="15" w:type="dxa"/>
            </w:tcMar>
            <w:vAlign w:val="center"/>
          </w:tcPr>
          <w:p w14:paraId="00E4908D" w14:textId="77777777" w:rsidR="00177068" w:rsidRPr="00C2167A" w:rsidRDefault="00177068" w:rsidP="00177068">
            <w:pPr>
              <w:spacing w:after="0" w:line="240" w:lineRule="auto"/>
              <w:rPr>
                <w:rFonts w:ascii="Times New Roman" w:eastAsia="Times New Roman" w:hAnsi="Times New Roman" w:cs="Times New Roman"/>
                <w:b/>
                <w:sz w:val="24"/>
                <w:szCs w:val="24"/>
                <w:lang w:eastAsia="ru-RU"/>
              </w:rPr>
            </w:pPr>
            <w:r w:rsidRPr="00C2167A">
              <w:rPr>
                <w:rFonts w:ascii="Times New Roman" w:eastAsia="Times New Roman" w:hAnsi="Times New Roman" w:cs="Times New Roman"/>
                <w:b/>
                <w:bCs/>
                <w:sz w:val="24"/>
                <w:szCs w:val="24"/>
                <w:lang w:eastAsia="ru-RU"/>
              </w:rPr>
              <w:lastRenderedPageBreak/>
              <w:t>Аэропортовая инфраструктура и воздушный транспорт</w:t>
            </w:r>
          </w:p>
        </w:tc>
      </w:tr>
      <w:tr w:rsidR="00B7075B" w:rsidRPr="00C2167A" w14:paraId="2D42E4AA" w14:textId="77777777" w:rsidTr="00D9698B">
        <w:trPr>
          <w:trHeight w:val="30"/>
        </w:trPr>
        <w:tc>
          <w:tcPr>
            <w:tcW w:w="382" w:type="dxa"/>
            <w:tcMar>
              <w:top w:w="15" w:type="dxa"/>
              <w:left w:w="15" w:type="dxa"/>
              <w:bottom w:w="15" w:type="dxa"/>
              <w:right w:w="15" w:type="dxa"/>
            </w:tcMar>
            <w:vAlign w:val="center"/>
          </w:tcPr>
          <w:p w14:paraId="600D3D69"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9</w:t>
            </w:r>
          </w:p>
        </w:tc>
        <w:tc>
          <w:tcPr>
            <w:tcW w:w="2143" w:type="dxa"/>
            <w:tcMar>
              <w:top w:w="15" w:type="dxa"/>
              <w:left w:w="15" w:type="dxa"/>
              <w:bottom w:w="15" w:type="dxa"/>
              <w:right w:w="15" w:type="dxa"/>
            </w:tcMar>
            <w:vAlign w:val="center"/>
          </w:tcPr>
          <w:p w14:paraId="76F9D6CF"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отдаленных населенных пунктов и районных центров, имеющих аэродромы МВЛ</w:t>
            </w:r>
          </w:p>
        </w:tc>
        <w:tc>
          <w:tcPr>
            <w:tcW w:w="878" w:type="dxa"/>
            <w:tcMar>
              <w:top w:w="15" w:type="dxa"/>
              <w:left w:w="15" w:type="dxa"/>
              <w:bottom w:w="15" w:type="dxa"/>
              <w:right w:w="15" w:type="dxa"/>
            </w:tcMar>
            <w:vAlign w:val="center"/>
          </w:tcPr>
          <w:p w14:paraId="69B2B217"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076715F8"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18C27701"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775C25C5"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2521F08D"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4</w:t>
            </w:r>
          </w:p>
        </w:tc>
        <w:tc>
          <w:tcPr>
            <w:tcW w:w="992" w:type="dxa"/>
            <w:tcMar>
              <w:top w:w="15" w:type="dxa"/>
              <w:left w:w="15" w:type="dxa"/>
              <w:bottom w:w="15" w:type="dxa"/>
              <w:right w:w="15" w:type="dxa"/>
            </w:tcMar>
            <w:vAlign w:val="center"/>
          </w:tcPr>
          <w:p w14:paraId="22161FF9" w14:textId="77777777" w:rsidR="00B7075B" w:rsidRPr="00C2167A" w:rsidRDefault="00B7075B" w:rsidP="00B7075B">
            <w:pPr>
              <w:spacing w:after="0"/>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w:t>
            </w:r>
          </w:p>
        </w:tc>
        <w:tc>
          <w:tcPr>
            <w:tcW w:w="993" w:type="dxa"/>
            <w:tcMar>
              <w:top w:w="15" w:type="dxa"/>
              <w:left w:w="15" w:type="dxa"/>
              <w:bottom w:w="15" w:type="dxa"/>
              <w:right w:w="15" w:type="dxa"/>
            </w:tcMar>
            <w:vAlign w:val="center"/>
          </w:tcPr>
          <w:p w14:paraId="45D569A0"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741F49F"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285234E8" w14:textId="77777777" w:rsidR="001B5E3E" w:rsidRDefault="001B5E3E" w:rsidP="00B7075B">
            <w:pPr>
              <w:spacing w:after="0" w:line="240" w:lineRule="auto"/>
              <w:jc w:val="both"/>
              <w:rPr>
                <w:rFonts w:ascii="Times New Roman" w:eastAsia="Times New Roman" w:hAnsi="Times New Roman" w:cs="Times New Roman"/>
                <w:b/>
                <w:sz w:val="24"/>
                <w:szCs w:val="24"/>
                <w:lang w:eastAsia="ru-RU"/>
              </w:rPr>
            </w:pPr>
            <w:r w:rsidRPr="001B5E3E">
              <w:rPr>
                <w:rFonts w:ascii="Times New Roman" w:eastAsia="Times New Roman" w:hAnsi="Times New Roman" w:cs="Times New Roman"/>
                <w:b/>
                <w:sz w:val="24"/>
                <w:szCs w:val="24"/>
                <w:lang w:eastAsia="ru-RU"/>
              </w:rPr>
              <w:t xml:space="preserve">Частично достигнут </w:t>
            </w:r>
          </w:p>
          <w:p w14:paraId="74C46425" w14:textId="77777777" w:rsidR="00B7075B" w:rsidRPr="00C2167A" w:rsidRDefault="00B7075B" w:rsidP="00B7075B">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 настоящее время в республике функционирует 3 аэродрома МВЛ (Урджар, Ушарал, Зайсан).  В связи с расследованием уголовного дела (по фактам хищения средств) в Павлодарской области, в н.п. Баянаул приостановлена реализация проекта.  </w:t>
            </w:r>
          </w:p>
        </w:tc>
      </w:tr>
      <w:tr w:rsidR="00B7075B" w:rsidRPr="00C2167A" w14:paraId="0C42AAE6" w14:textId="77777777" w:rsidTr="00D9698B">
        <w:trPr>
          <w:trHeight w:val="30"/>
        </w:trPr>
        <w:tc>
          <w:tcPr>
            <w:tcW w:w="382" w:type="dxa"/>
            <w:tcMar>
              <w:top w:w="15" w:type="dxa"/>
              <w:left w:w="15" w:type="dxa"/>
              <w:bottom w:w="15" w:type="dxa"/>
              <w:right w:w="15" w:type="dxa"/>
            </w:tcMar>
            <w:vAlign w:val="center"/>
          </w:tcPr>
          <w:p w14:paraId="7A4B2618"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2143" w:type="dxa"/>
            <w:tcMar>
              <w:top w:w="15" w:type="dxa"/>
              <w:left w:w="15" w:type="dxa"/>
              <w:bottom w:w="15" w:type="dxa"/>
              <w:right w:w="15" w:type="dxa"/>
            </w:tcMar>
            <w:vAlign w:val="center"/>
          </w:tcPr>
          <w:p w14:paraId="30016CD7"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Транспортная мобильность (подвижность) населения на 1 человека в год</w:t>
            </w:r>
            <w:proofErr w:type="gramStart"/>
            <w:r w:rsidRPr="00C2167A">
              <w:rPr>
                <w:rFonts w:ascii="Times New Roman" w:eastAsia="Times New Roman" w:hAnsi="Times New Roman" w:cs="Times New Roman"/>
                <w:sz w:val="24"/>
                <w:szCs w:val="24"/>
                <w:lang w:eastAsia="ru-RU"/>
              </w:rPr>
              <w:t xml:space="preserve"> (*) </w:t>
            </w:r>
            <w:proofErr w:type="gramEnd"/>
            <w:r w:rsidRPr="00C2167A">
              <w:rPr>
                <w:rFonts w:ascii="Times New Roman" w:eastAsia="Times New Roman" w:hAnsi="Times New Roman" w:cs="Times New Roman"/>
                <w:sz w:val="24"/>
                <w:szCs w:val="24"/>
                <w:lang w:eastAsia="ru-RU"/>
              </w:rPr>
              <w:t>на воздушном транспорте</w:t>
            </w:r>
          </w:p>
        </w:tc>
        <w:tc>
          <w:tcPr>
            <w:tcW w:w="878" w:type="dxa"/>
            <w:tcMar>
              <w:top w:w="15" w:type="dxa"/>
              <w:left w:w="15" w:type="dxa"/>
              <w:bottom w:w="15" w:type="dxa"/>
              <w:right w:w="15" w:type="dxa"/>
            </w:tcMar>
            <w:vAlign w:val="center"/>
          </w:tcPr>
          <w:p w14:paraId="41B95357"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Кол-во поездок / чел / год</w:t>
            </w:r>
          </w:p>
        </w:tc>
        <w:tc>
          <w:tcPr>
            <w:tcW w:w="1134" w:type="dxa"/>
            <w:gridSpan w:val="2"/>
            <w:tcMar>
              <w:top w:w="15" w:type="dxa"/>
              <w:left w:w="15" w:type="dxa"/>
              <w:bottom w:w="15" w:type="dxa"/>
              <w:right w:w="15" w:type="dxa"/>
            </w:tcMar>
            <w:vAlign w:val="center"/>
          </w:tcPr>
          <w:p w14:paraId="7DBF0545"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243A3203"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679D6000"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1B78C1B6"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0,44</w:t>
            </w:r>
          </w:p>
        </w:tc>
        <w:tc>
          <w:tcPr>
            <w:tcW w:w="992" w:type="dxa"/>
            <w:tcMar>
              <w:top w:w="15" w:type="dxa"/>
              <w:left w:w="15" w:type="dxa"/>
              <w:bottom w:w="15" w:type="dxa"/>
              <w:right w:w="15" w:type="dxa"/>
            </w:tcMar>
            <w:vAlign w:val="center"/>
          </w:tcPr>
          <w:p w14:paraId="02AC1134" w14:textId="77777777" w:rsidR="00B7075B" w:rsidRPr="00C2167A" w:rsidRDefault="00B7075B" w:rsidP="00B7075B">
            <w:pPr>
              <w:spacing w:after="0"/>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0,28</w:t>
            </w:r>
          </w:p>
        </w:tc>
        <w:tc>
          <w:tcPr>
            <w:tcW w:w="993" w:type="dxa"/>
            <w:tcMar>
              <w:top w:w="15" w:type="dxa"/>
              <w:left w:w="15" w:type="dxa"/>
              <w:bottom w:w="15" w:type="dxa"/>
              <w:right w:w="15" w:type="dxa"/>
            </w:tcMar>
            <w:vAlign w:val="center"/>
          </w:tcPr>
          <w:p w14:paraId="1E1CA034"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B3ABA18"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2701F4F9" w14:textId="77777777" w:rsidR="00114717" w:rsidRPr="00114717" w:rsidRDefault="00B7075B" w:rsidP="00B7075B">
            <w:pPr>
              <w:spacing w:after="0" w:line="240" w:lineRule="auto"/>
              <w:jc w:val="both"/>
              <w:rPr>
                <w:rFonts w:ascii="Times New Roman" w:eastAsia="Times New Roman" w:hAnsi="Times New Roman" w:cs="Times New Roman"/>
                <w:b/>
                <w:sz w:val="24"/>
                <w:szCs w:val="24"/>
                <w:lang w:val="kk-KZ" w:eastAsia="ru-RU"/>
              </w:rPr>
            </w:pPr>
            <w:r w:rsidRPr="00114717">
              <w:rPr>
                <w:rFonts w:ascii="Times New Roman" w:eastAsia="Times New Roman" w:hAnsi="Times New Roman" w:cs="Times New Roman"/>
                <w:b/>
                <w:sz w:val="24"/>
                <w:szCs w:val="24"/>
                <w:lang w:eastAsia="ru-RU"/>
              </w:rPr>
              <w:t xml:space="preserve">Частично достигнут </w:t>
            </w:r>
          </w:p>
          <w:p w14:paraId="111FCE86" w14:textId="77777777" w:rsidR="00B7075B" w:rsidRPr="00C2167A" w:rsidRDefault="00B7075B" w:rsidP="00B7075B">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Транспортная мобильность в 2020 году составила 0,28. </w:t>
            </w:r>
            <w:r w:rsidRPr="00C2167A">
              <w:rPr>
                <w:rFonts w:ascii="Times New Roman" w:eastAsia="Times New Roman" w:hAnsi="Times New Roman" w:cs="Times New Roman"/>
                <w:b/>
                <w:sz w:val="24"/>
                <w:szCs w:val="24"/>
                <w:lang w:eastAsia="ru-RU"/>
              </w:rPr>
              <w:t>Сложившаяся ситуация с пандемией коронавируса напрямую повлияла на темп роста пассажиропотока.</w:t>
            </w:r>
            <w:r w:rsidRPr="00C2167A">
              <w:rPr>
                <w:rFonts w:ascii="Times New Roman" w:eastAsia="Times New Roman" w:hAnsi="Times New Roman" w:cs="Times New Roman"/>
                <w:sz w:val="24"/>
                <w:szCs w:val="24"/>
                <w:lang w:eastAsia="ru-RU"/>
              </w:rPr>
              <w:t xml:space="preserve"> Число перевезенных пассажиров за 2020 год составило 5,4 млн. человек, это на 38% меньше аналогичного периода 2019 года (8,6 млн. человек).</w:t>
            </w:r>
          </w:p>
        </w:tc>
      </w:tr>
      <w:tr w:rsidR="00B7075B" w:rsidRPr="00C2167A" w14:paraId="278093B2" w14:textId="77777777" w:rsidTr="00D9698B">
        <w:trPr>
          <w:trHeight w:val="30"/>
        </w:trPr>
        <w:tc>
          <w:tcPr>
            <w:tcW w:w="16018" w:type="dxa"/>
            <w:gridSpan w:val="13"/>
            <w:tcMar>
              <w:top w:w="15" w:type="dxa"/>
              <w:left w:w="15" w:type="dxa"/>
              <w:bottom w:w="15" w:type="dxa"/>
              <w:right w:w="15" w:type="dxa"/>
            </w:tcMar>
            <w:vAlign w:val="center"/>
          </w:tcPr>
          <w:p w14:paraId="74A2E037" w14:textId="77777777" w:rsidR="00B7075B" w:rsidRPr="00C2167A" w:rsidRDefault="00B7075B" w:rsidP="00B7075B">
            <w:pPr>
              <w:spacing w:after="0" w:line="240" w:lineRule="auto"/>
              <w:rPr>
                <w:rFonts w:ascii="Times New Roman" w:eastAsia="Times New Roman" w:hAnsi="Times New Roman" w:cs="Times New Roman"/>
                <w:b/>
                <w:bCs/>
                <w:color w:val="FFFFFF"/>
                <w:sz w:val="24"/>
                <w:szCs w:val="24"/>
                <w:lang w:eastAsia="ru-RU"/>
              </w:rPr>
            </w:pPr>
            <w:r w:rsidRPr="00C2167A">
              <w:rPr>
                <w:rFonts w:ascii="Times New Roman" w:eastAsia="Times New Roman" w:hAnsi="Times New Roman" w:cs="Times New Roman"/>
                <w:b/>
                <w:bCs/>
                <w:sz w:val="24"/>
                <w:szCs w:val="24"/>
                <w:lang w:eastAsia="ru-RU"/>
              </w:rPr>
              <w:t>Мероприятия</w:t>
            </w:r>
          </w:p>
        </w:tc>
      </w:tr>
      <w:tr w:rsidR="00B7075B" w:rsidRPr="00C2167A" w14:paraId="702B69F4" w14:textId="77777777" w:rsidTr="00D9698B">
        <w:trPr>
          <w:trHeight w:val="30"/>
        </w:trPr>
        <w:tc>
          <w:tcPr>
            <w:tcW w:w="16018" w:type="dxa"/>
            <w:gridSpan w:val="13"/>
            <w:tcMar>
              <w:top w:w="15" w:type="dxa"/>
              <w:left w:w="15" w:type="dxa"/>
              <w:bottom w:w="15" w:type="dxa"/>
              <w:right w:w="15" w:type="dxa"/>
            </w:tcMar>
            <w:vAlign w:val="center"/>
          </w:tcPr>
          <w:p w14:paraId="0AAED4EE" w14:textId="77777777" w:rsidR="00B7075B" w:rsidRPr="00C2167A" w:rsidRDefault="00B7075B" w:rsidP="00B7075B">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Автодорожная инфраструктура</w:t>
            </w:r>
          </w:p>
        </w:tc>
      </w:tr>
      <w:tr w:rsidR="00B7075B" w:rsidRPr="00C2167A" w14:paraId="484ED0EF" w14:textId="77777777" w:rsidTr="00D9698B">
        <w:trPr>
          <w:trHeight w:val="2026"/>
        </w:trPr>
        <w:tc>
          <w:tcPr>
            <w:tcW w:w="382" w:type="dxa"/>
            <w:vMerge w:val="restart"/>
            <w:tcMar>
              <w:top w:w="15" w:type="dxa"/>
              <w:left w:w="15" w:type="dxa"/>
              <w:bottom w:w="15" w:type="dxa"/>
              <w:right w:w="15" w:type="dxa"/>
            </w:tcMar>
          </w:tcPr>
          <w:p w14:paraId="4C8C9805"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vMerge w:val="restart"/>
            <w:tcMar>
              <w:top w:w="15" w:type="dxa"/>
              <w:left w:w="15" w:type="dxa"/>
              <w:bottom w:w="15" w:type="dxa"/>
              <w:right w:w="15" w:type="dxa"/>
            </w:tcMar>
          </w:tcPr>
          <w:p w14:paraId="48B0E4B0"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коридора Центр-Юг автомобильной дороги "Нур-Султан-Караганды-Балхаш-</w:t>
            </w:r>
            <w:r w:rsidRPr="00C2167A">
              <w:rPr>
                <w:rFonts w:ascii="Times New Roman" w:eastAsia="Times New Roman" w:hAnsi="Times New Roman" w:cs="Times New Roman"/>
                <w:sz w:val="24"/>
                <w:szCs w:val="24"/>
                <w:lang w:eastAsia="ru-RU"/>
              </w:rPr>
              <w:lastRenderedPageBreak/>
              <w:t>Бурылбайтал-Курты-Капшагай", 955 км (переходящий проект)</w:t>
            </w:r>
          </w:p>
        </w:tc>
        <w:tc>
          <w:tcPr>
            <w:tcW w:w="878" w:type="dxa"/>
            <w:vMerge w:val="restart"/>
            <w:tcMar>
              <w:top w:w="15" w:type="dxa"/>
              <w:left w:w="15" w:type="dxa"/>
              <w:bottom w:w="15" w:type="dxa"/>
              <w:right w:w="15" w:type="dxa"/>
            </w:tcMar>
            <w:vAlign w:val="center"/>
          </w:tcPr>
          <w:p w14:paraId="45420ADB"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vMerge w:val="restart"/>
            <w:tcMar>
              <w:top w:w="15" w:type="dxa"/>
              <w:left w:w="15" w:type="dxa"/>
              <w:bottom w:w="15" w:type="dxa"/>
              <w:right w:w="15" w:type="dxa"/>
            </w:tcMar>
            <w:vAlign w:val="center"/>
          </w:tcPr>
          <w:p w14:paraId="11A74203"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vMerge w:val="restart"/>
            <w:tcMar>
              <w:top w:w="15" w:type="dxa"/>
              <w:left w:w="15" w:type="dxa"/>
              <w:bottom w:w="15" w:type="dxa"/>
              <w:right w:w="15" w:type="dxa"/>
            </w:tcMar>
            <w:vAlign w:val="center"/>
          </w:tcPr>
          <w:p w14:paraId="589C2762"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p>
        </w:tc>
        <w:tc>
          <w:tcPr>
            <w:tcW w:w="993" w:type="dxa"/>
            <w:vMerge w:val="restart"/>
            <w:tcMar>
              <w:top w:w="15" w:type="dxa"/>
              <w:left w:w="15" w:type="dxa"/>
              <w:bottom w:w="15" w:type="dxa"/>
              <w:right w:w="15" w:type="dxa"/>
            </w:tcMar>
            <w:vAlign w:val="center"/>
          </w:tcPr>
          <w:p w14:paraId="799FC093"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br/>
            </w:r>
          </w:p>
          <w:p w14:paraId="00ABCFC7" w14:textId="77777777" w:rsidR="00B7075B" w:rsidRPr="00C2167A" w:rsidRDefault="00D9698B" w:rsidP="00B7075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5A4EA8E2" w14:textId="77777777" w:rsidR="00B7075B" w:rsidRPr="00C2167A" w:rsidRDefault="00B7075B" w:rsidP="00D9698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61 866</w:t>
            </w:r>
          </w:p>
        </w:tc>
        <w:tc>
          <w:tcPr>
            <w:tcW w:w="992" w:type="dxa"/>
            <w:tcMar>
              <w:top w:w="15" w:type="dxa"/>
              <w:left w:w="15" w:type="dxa"/>
              <w:bottom w:w="15" w:type="dxa"/>
              <w:right w:w="15" w:type="dxa"/>
            </w:tcMar>
            <w:vAlign w:val="center"/>
          </w:tcPr>
          <w:p w14:paraId="16B1CAA9" w14:textId="77777777" w:rsidR="00B7075B" w:rsidRPr="00683558" w:rsidRDefault="00683558" w:rsidP="00D9698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29 583</w:t>
            </w:r>
          </w:p>
        </w:tc>
        <w:tc>
          <w:tcPr>
            <w:tcW w:w="993" w:type="dxa"/>
            <w:tcMar>
              <w:top w:w="15" w:type="dxa"/>
              <w:left w:w="15" w:type="dxa"/>
              <w:bottom w:w="15" w:type="dxa"/>
              <w:right w:w="15" w:type="dxa"/>
            </w:tcMar>
            <w:vAlign w:val="center"/>
          </w:tcPr>
          <w:p w14:paraId="3DB86B32" w14:textId="77777777" w:rsidR="00B7075B" w:rsidRPr="00C2167A" w:rsidRDefault="00B7075B" w:rsidP="00D9698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Всего, в том числе:</w:t>
            </w:r>
          </w:p>
        </w:tc>
        <w:tc>
          <w:tcPr>
            <w:tcW w:w="1275" w:type="dxa"/>
            <w:tcMar>
              <w:top w:w="15" w:type="dxa"/>
              <w:left w:w="15" w:type="dxa"/>
              <w:bottom w:w="15" w:type="dxa"/>
              <w:right w:w="15" w:type="dxa"/>
            </w:tcMar>
            <w:vAlign w:val="center"/>
          </w:tcPr>
          <w:p w14:paraId="66F520AC" w14:textId="77777777" w:rsidR="00B7075B" w:rsidRPr="00C2167A" w:rsidRDefault="00B7075B" w:rsidP="00D9698B">
            <w:pPr>
              <w:spacing w:after="20"/>
              <w:ind w:left="20"/>
              <w:jc w:val="center"/>
              <w:rPr>
                <w:rFonts w:ascii="Times New Roman" w:hAnsi="Times New Roman" w:cs="Times New Roman"/>
                <w:sz w:val="24"/>
                <w:szCs w:val="24"/>
                <w:lang w:val="en-US"/>
              </w:rPr>
            </w:pPr>
          </w:p>
        </w:tc>
        <w:tc>
          <w:tcPr>
            <w:tcW w:w="4819" w:type="dxa"/>
            <w:vMerge w:val="restart"/>
            <w:tcMar>
              <w:top w:w="15" w:type="dxa"/>
              <w:left w:w="15" w:type="dxa"/>
              <w:bottom w:w="15" w:type="dxa"/>
              <w:right w:w="15" w:type="dxa"/>
            </w:tcMar>
            <w:vAlign w:val="center"/>
          </w:tcPr>
          <w:p w14:paraId="64F35993" w14:textId="77777777" w:rsidR="00B7075B" w:rsidRDefault="00B7075B" w:rsidP="00B7075B">
            <w:pPr>
              <w:spacing w:after="0"/>
              <w:jc w:val="both"/>
              <w:rPr>
                <w:rFonts w:ascii="Times New Roman" w:eastAsia="Times New Roman" w:hAnsi="Times New Roman" w:cs="Times New Roman"/>
                <w:b/>
                <w:color w:val="000000"/>
                <w:sz w:val="24"/>
                <w:szCs w:val="24"/>
                <w:lang w:val="kk-KZ" w:eastAsia="ru-RU"/>
              </w:rPr>
            </w:pPr>
            <w:r w:rsidRPr="00C2167A">
              <w:rPr>
                <w:rFonts w:ascii="Times New Roman" w:eastAsia="Times New Roman" w:hAnsi="Times New Roman" w:cs="Times New Roman"/>
                <w:b/>
                <w:color w:val="000000"/>
                <w:sz w:val="24"/>
                <w:szCs w:val="24"/>
                <w:lang w:eastAsia="ru-RU"/>
              </w:rPr>
              <w:t>На исполнении</w:t>
            </w:r>
          </w:p>
          <w:p w14:paraId="66C0363D"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Общая протяженность участка «Караганда - Балхаш» км 1492,4-1855 составляет 363 км.</w:t>
            </w:r>
          </w:p>
          <w:p w14:paraId="76EDBA31"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 xml:space="preserve">12 июня 2018 года подписан договор о закупках работ по реконструкции участка «Караганда – Балхаш» км 1492,4-1855 автомобильной дороги республиканского значения «Граница РФ (на Екатеринбург) – Алматы, через г.г. Кустанай, Астана, </w:t>
            </w:r>
            <w:r w:rsidRPr="00114717">
              <w:rPr>
                <w:rFonts w:ascii="Times New Roman" w:hAnsi="Times New Roman" w:cs="Times New Roman"/>
                <w:sz w:val="24"/>
                <w:szCs w:val="24"/>
                <w:lang w:val="kk-KZ"/>
              </w:rPr>
              <w:lastRenderedPageBreak/>
              <w:t>Караганда» коридор Центр-Юг на условиях «под ключ» между АО «НК «ҚазАвтоЖол» и Консорциумом в составе компаний «СИТИК» и ТОО «СП «КазГерСтрой».</w:t>
            </w:r>
          </w:p>
          <w:p w14:paraId="190CE98E"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Общий реконструируемый участок км 1492,4-1855, который по проекту разделен на 8 участков по автомобильной дороге и предусматривает реконструкцию и строительство 2 ДЭУ и 2 ДЭП.</w:t>
            </w:r>
          </w:p>
          <w:p w14:paraId="1F68BAE3"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 xml:space="preserve">Генеральным подрядчиком проводились работы по снятию плодородного слоя, устройству земляного полотна, устройству объездных дорог, подстилающему слою, нижнему слою основания, верхнему слою основания, нижнему слою покрытия, водопропускных труб, мостов и путепроводов на всем протяжении участка. </w:t>
            </w:r>
          </w:p>
          <w:p w14:paraId="0FD66930"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По 6 участкам Балхаш-Бурылбайтал  - в  2019 году заключены контракты по 6 участкам, выплачены авансы и завершена мобилизация (лот 1 км 1864-1905, лот 2 км 1905-1955, лот 3 км 1955-2005, лот 4 км 2005-2069, лот 5 км 2069-2105, лот 6 км 2105-2152), из котрых по лотам 3 и 4 контракты расторгнуты, в связи с нарушением Подрядчиком условий контракта (определены новые Подрядчики, заключены  контракты). По остальным участкам на данный момент ведутся земляные работы, работы по устройству конструкции дорожной одежды и по искусственным сооружениям. Также ведутся работы по заготовке дорожно-строительных материалов.</w:t>
            </w:r>
          </w:p>
          <w:p w14:paraId="2F8E1E4C"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Участок «Курты – Бурылбайтал» (км 2152-2214)</w:t>
            </w:r>
          </w:p>
          <w:p w14:paraId="7A2D0480"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 xml:space="preserve">26 октября 2016 года подписано Кредитное </w:t>
            </w:r>
            <w:r w:rsidRPr="00114717">
              <w:rPr>
                <w:rFonts w:ascii="Times New Roman" w:hAnsi="Times New Roman" w:cs="Times New Roman"/>
                <w:sz w:val="24"/>
                <w:szCs w:val="24"/>
                <w:lang w:val="kk-KZ"/>
              </w:rPr>
              <w:lastRenderedPageBreak/>
              <w:t>Соглашение о финансировании реконструкции участка «Курты – Бурылбайтал» км 2152-2214 на сумму 86 млн. долларов США между АО «НК «ҚазАвтоЖол» и ЕБРР.</w:t>
            </w:r>
          </w:p>
          <w:p w14:paraId="2C1299DD"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30 ноября 2017 года подписан Контракт EBRD/CW-02/2016 по реконструкции участка км 2152-2214  с СП «Todini &amp; SMS», протяженность 62 км.</w:t>
            </w:r>
          </w:p>
          <w:p w14:paraId="60A57465"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 xml:space="preserve">В строительный сезон велись работы по устройству нижнего слоя покрытия, верхнего слоя основания, подстилающего слоя, отсыпке земляного полотна и устройству искусственных сооружении. </w:t>
            </w:r>
          </w:p>
          <w:p w14:paraId="466F40F9"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Участок «Курты – Бурылбайтал» (км 2214-2295)</w:t>
            </w:r>
          </w:p>
          <w:p w14:paraId="351C7B15"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18 февраля 2016 года подписано Кредитное Соглашение о финансировании реконструкции участка «Курты – Бурылбайтал» км 2214-2295 на сумму 103 млн. долларов США между АО «НК «ҚазАвтоЖол» и ЕБРР.</w:t>
            </w:r>
          </w:p>
          <w:p w14:paraId="20AA9A51"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11 июля 2017 года подписан Контракт EBRD/CW-01/2016 по реконструкции участка км 2214-2295 с Sinohydro Corporation Limited протяженность 81 км.</w:t>
            </w:r>
          </w:p>
          <w:p w14:paraId="4BEEC60E"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В строительный сезон на участке велись работы по устройству всех слоев основания и покрытия кроме ЩМА, земляные работы, заготовка дорожно-строительных материалов (битум, щебень, ЖБИ и т.д).</w:t>
            </w:r>
          </w:p>
          <w:p w14:paraId="2230DC82"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Участок «Курты-Капшагай»</w:t>
            </w:r>
          </w:p>
          <w:p w14:paraId="47881D66"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16 апреля 2019 года подписан Контракт EBRD/0-67/04-2019 протяженность 67 км.</w:t>
            </w:r>
          </w:p>
          <w:p w14:paraId="4BDCB868"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1 июля 2020 года контракт на строительно-</w:t>
            </w:r>
            <w:r w:rsidRPr="00114717">
              <w:rPr>
                <w:rFonts w:ascii="Times New Roman" w:hAnsi="Times New Roman" w:cs="Times New Roman"/>
                <w:sz w:val="24"/>
                <w:szCs w:val="24"/>
                <w:lang w:val="kk-KZ"/>
              </w:rPr>
              <w:lastRenderedPageBreak/>
              <w:t xml:space="preserve">монтажные работы с компанией CSCEC «Xinjiang Construction&amp; Engineering (Group) Co. LTD» расторгнут, в связи с неудовлетворительной работой Подрядчика (по сегодняшний день Подрядчиком велись исключительно подготовительные работы). 4 августа 2020 года объявлен повторный тендер, вскрытие заявок было 18 сентября 2020 года. 19 октября 2020 года подписан контракт с компанией Атырауинжстрой-АИС. </w:t>
            </w:r>
          </w:p>
          <w:p w14:paraId="6D9B4C43"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Подрядчиком ведется мобилизация техники и персонала, а также подготовительные работы.</w:t>
            </w:r>
          </w:p>
          <w:p w14:paraId="79C9A86A" w14:textId="77777777" w:rsidR="00114717" w:rsidRPr="00114717" w:rsidRDefault="00114717" w:rsidP="0083357D">
            <w:pPr>
              <w:spacing w:after="0" w:line="240" w:lineRule="auto"/>
              <w:jc w:val="both"/>
              <w:rPr>
                <w:rFonts w:ascii="Times New Roman" w:hAnsi="Times New Roman" w:cs="Times New Roman"/>
                <w:sz w:val="24"/>
                <w:szCs w:val="24"/>
                <w:lang w:val="kk-KZ"/>
              </w:rPr>
            </w:pPr>
            <w:r w:rsidRPr="00114717">
              <w:rPr>
                <w:rFonts w:ascii="Times New Roman" w:hAnsi="Times New Roman" w:cs="Times New Roman"/>
                <w:sz w:val="24"/>
                <w:szCs w:val="24"/>
                <w:lang w:val="kk-KZ"/>
              </w:rPr>
              <w:t>При это расхождение с плановыми значениями связано с внесением изменений в закон "О республиканском бюджете на 2020-2022 годы"</w:t>
            </w:r>
          </w:p>
        </w:tc>
      </w:tr>
      <w:tr w:rsidR="00B7075B" w:rsidRPr="00C2167A" w14:paraId="6725D96A" w14:textId="77777777" w:rsidTr="00D9698B">
        <w:trPr>
          <w:trHeight w:val="30"/>
        </w:trPr>
        <w:tc>
          <w:tcPr>
            <w:tcW w:w="382" w:type="dxa"/>
            <w:vMerge/>
            <w:tcMar>
              <w:top w:w="15" w:type="dxa"/>
              <w:left w:w="15" w:type="dxa"/>
              <w:bottom w:w="15" w:type="dxa"/>
              <w:right w:w="15" w:type="dxa"/>
            </w:tcMar>
            <w:vAlign w:val="center"/>
          </w:tcPr>
          <w:p w14:paraId="12B2465B"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5C41C941"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62D2A54B"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461C108D" w14:textId="77777777" w:rsidR="00B7075B" w:rsidRPr="00C2167A" w:rsidRDefault="00B7075B" w:rsidP="00B7075B">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3DB3D70D"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374DE1CB"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41DBFAF1" w14:textId="77777777" w:rsidR="00B7075B" w:rsidRPr="00683558" w:rsidRDefault="00683558"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17 013</w:t>
            </w:r>
          </w:p>
        </w:tc>
        <w:tc>
          <w:tcPr>
            <w:tcW w:w="992" w:type="dxa"/>
            <w:tcMar>
              <w:top w:w="15" w:type="dxa"/>
              <w:left w:w="15" w:type="dxa"/>
              <w:bottom w:w="15" w:type="dxa"/>
              <w:right w:w="15" w:type="dxa"/>
            </w:tcMar>
            <w:vAlign w:val="center"/>
          </w:tcPr>
          <w:p w14:paraId="2F36D35B"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14 434</w:t>
            </w:r>
          </w:p>
        </w:tc>
        <w:tc>
          <w:tcPr>
            <w:tcW w:w="993" w:type="dxa"/>
            <w:tcMar>
              <w:top w:w="15" w:type="dxa"/>
              <w:left w:w="15" w:type="dxa"/>
              <w:bottom w:w="15" w:type="dxa"/>
              <w:right w:w="15" w:type="dxa"/>
            </w:tcMar>
            <w:vAlign w:val="center"/>
          </w:tcPr>
          <w:p w14:paraId="655721CC" w14:textId="77777777" w:rsidR="00B7075B" w:rsidRPr="00C2167A" w:rsidRDefault="00B7075B" w:rsidP="00B7075B">
            <w:pPr>
              <w:spacing w:after="0"/>
              <w:jc w:val="center"/>
              <w:rPr>
                <w:rFonts w:ascii="Times New Roman" w:hAnsi="Times New Roman" w:cs="Times New Roman"/>
                <w:sz w:val="24"/>
                <w:szCs w:val="24"/>
                <w:lang w:val="en-US"/>
              </w:rPr>
            </w:pPr>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 xml:space="preserve">. займов </w:t>
            </w:r>
            <w:r w:rsidRPr="00C2167A">
              <w:rPr>
                <w:rFonts w:ascii="Times New Roman" w:hAnsi="Times New Roman" w:cs="Times New Roman"/>
                <w:sz w:val="24"/>
                <w:szCs w:val="24"/>
                <w:lang w:val="en-US"/>
              </w:rPr>
              <w:lastRenderedPageBreak/>
              <w:t>под госгарантию</w:t>
            </w:r>
          </w:p>
        </w:tc>
        <w:tc>
          <w:tcPr>
            <w:tcW w:w="1275" w:type="dxa"/>
            <w:tcMar>
              <w:top w:w="15" w:type="dxa"/>
              <w:left w:w="15" w:type="dxa"/>
              <w:bottom w:w="15" w:type="dxa"/>
              <w:right w:w="15" w:type="dxa"/>
            </w:tcMar>
            <w:vAlign w:val="center"/>
          </w:tcPr>
          <w:p w14:paraId="5AB883D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lastRenderedPageBreak/>
              <w:t>233</w:t>
            </w:r>
          </w:p>
        </w:tc>
        <w:tc>
          <w:tcPr>
            <w:tcW w:w="4819" w:type="dxa"/>
            <w:vMerge/>
            <w:tcMar>
              <w:top w:w="15" w:type="dxa"/>
              <w:left w:w="15" w:type="dxa"/>
              <w:bottom w:w="15" w:type="dxa"/>
              <w:right w:w="15" w:type="dxa"/>
            </w:tcMar>
            <w:vAlign w:val="center"/>
          </w:tcPr>
          <w:p w14:paraId="73A6F585"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33C2E936" w14:textId="77777777" w:rsidTr="00D9698B">
        <w:trPr>
          <w:trHeight w:val="5002"/>
        </w:trPr>
        <w:tc>
          <w:tcPr>
            <w:tcW w:w="382" w:type="dxa"/>
            <w:vMerge/>
            <w:tcMar>
              <w:top w:w="15" w:type="dxa"/>
              <w:left w:w="15" w:type="dxa"/>
              <w:bottom w:w="15" w:type="dxa"/>
              <w:right w:w="15" w:type="dxa"/>
            </w:tcMar>
            <w:vAlign w:val="center"/>
          </w:tcPr>
          <w:p w14:paraId="32129924"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0E89C78F"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56B96561"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21732F6E" w14:textId="77777777" w:rsidR="00B7075B" w:rsidRPr="00C2167A" w:rsidRDefault="00B7075B" w:rsidP="00B7075B">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5AEF45BB"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28530EAC"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15669A0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38 125</w:t>
            </w:r>
          </w:p>
        </w:tc>
        <w:tc>
          <w:tcPr>
            <w:tcW w:w="992" w:type="dxa"/>
            <w:tcMar>
              <w:top w:w="15" w:type="dxa"/>
              <w:left w:w="15" w:type="dxa"/>
              <w:bottom w:w="15" w:type="dxa"/>
              <w:right w:w="15" w:type="dxa"/>
            </w:tcMar>
            <w:vAlign w:val="center"/>
          </w:tcPr>
          <w:p w14:paraId="1C2ED0B6" w14:textId="77777777" w:rsidR="00B7075B" w:rsidRPr="00683558" w:rsidRDefault="00683558"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12 716</w:t>
            </w:r>
          </w:p>
        </w:tc>
        <w:tc>
          <w:tcPr>
            <w:tcW w:w="993" w:type="dxa"/>
            <w:tcMar>
              <w:top w:w="15" w:type="dxa"/>
              <w:left w:w="15" w:type="dxa"/>
              <w:bottom w:w="15" w:type="dxa"/>
              <w:right w:w="15" w:type="dxa"/>
            </w:tcMar>
            <w:vAlign w:val="center"/>
          </w:tcPr>
          <w:p w14:paraId="4B09A05F"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прав.займы</w:t>
            </w:r>
          </w:p>
        </w:tc>
        <w:tc>
          <w:tcPr>
            <w:tcW w:w="1275" w:type="dxa"/>
            <w:tcMar>
              <w:top w:w="15" w:type="dxa"/>
              <w:left w:w="15" w:type="dxa"/>
              <w:bottom w:w="15" w:type="dxa"/>
              <w:right w:w="15" w:type="dxa"/>
            </w:tcMar>
            <w:vAlign w:val="center"/>
          </w:tcPr>
          <w:p w14:paraId="4B5A3693"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003/004</w:t>
            </w:r>
          </w:p>
        </w:tc>
        <w:tc>
          <w:tcPr>
            <w:tcW w:w="4819" w:type="dxa"/>
            <w:vMerge/>
            <w:tcMar>
              <w:top w:w="15" w:type="dxa"/>
              <w:left w:w="15" w:type="dxa"/>
              <w:bottom w:w="15" w:type="dxa"/>
              <w:right w:w="15" w:type="dxa"/>
            </w:tcMar>
            <w:vAlign w:val="center"/>
          </w:tcPr>
          <w:p w14:paraId="5EEC8BFA"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5C362466" w14:textId="77777777" w:rsidTr="00D9698B">
        <w:trPr>
          <w:trHeight w:val="3501"/>
        </w:trPr>
        <w:tc>
          <w:tcPr>
            <w:tcW w:w="382" w:type="dxa"/>
            <w:vMerge/>
            <w:tcMar>
              <w:top w:w="15" w:type="dxa"/>
              <w:left w:w="15" w:type="dxa"/>
              <w:bottom w:w="15" w:type="dxa"/>
              <w:right w:w="15" w:type="dxa"/>
            </w:tcMar>
            <w:vAlign w:val="center"/>
          </w:tcPr>
          <w:p w14:paraId="57798BF7"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6CFB6A47"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0429270C"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39CBB793" w14:textId="77777777" w:rsidR="00B7075B" w:rsidRPr="00C2167A" w:rsidRDefault="00B7075B" w:rsidP="00B7075B">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574E4F6D"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7249FE4F"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1BAE0441" w14:textId="77777777" w:rsidR="00B7075B" w:rsidRPr="00683558" w:rsidRDefault="00683558"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6 728</w:t>
            </w:r>
          </w:p>
        </w:tc>
        <w:tc>
          <w:tcPr>
            <w:tcW w:w="992" w:type="dxa"/>
            <w:tcMar>
              <w:top w:w="15" w:type="dxa"/>
              <w:left w:w="15" w:type="dxa"/>
              <w:bottom w:w="15" w:type="dxa"/>
              <w:right w:w="15" w:type="dxa"/>
            </w:tcMar>
            <w:vAlign w:val="center"/>
          </w:tcPr>
          <w:p w14:paraId="7DE5E649" w14:textId="77777777" w:rsidR="00B7075B" w:rsidRPr="00C2167A" w:rsidRDefault="00B7075B" w:rsidP="00B7075B">
            <w:pPr>
              <w:spacing w:after="0"/>
              <w:jc w:val="center"/>
              <w:rPr>
                <w:rFonts w:ascii="Times New Roman" w:hAnsi="Times New Roman" w:cs="Times New Roman"/>
                <w:sz w:val="24"/>
                <w:szCs w:val="24"/>
                <w:lang w:val="en-US"/>
              </w:rPr>
            </w:pPr>
          </w:p>
          <w:p w14:paraId="77C072F4" w14:textId="77777777" w:rsidR="00B7075B" w:rsidRPr="00683558" w:rsidRDefault="00683558"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2 437</w:t>
            </w:r>
          </w:p>
          <w:p w14:paraId="2D070556" w14:textId="77777777" w:rsidR="00B7075B" w:rsidRPr="00C2167A" w:rsidRDefault="00B7075B" w:rsidP="00B7075B">
            <w:pPr>
              <w:spacing w:after="0"/>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0164701D"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соф</w:t>
            </w:r>
            <w:proofErr w:type="gramStart"/>
            <w:r w:rsidRPr="00C2167A">
              <w:rPr>
                <w:rFonts w:ascii="Times New Roman" w:hAnsi="Times New Roman" w:cs="Times New Roman"/>
                <w:sz w:val="24"/>
                <w:szCs w:val="24"/>
              </w:rPr>
              <w:t>.П</w:t>
            </w:r>
            <w:proofErr w:type="gramEnd"/>
            <w:r w:rsidRPr="00C2167A">
              <w:rPr>
                <w:rFonts w:ascii="Times New Roman" w:hAnsi="Times New Roman" w:cs="Times New Roman"/>
                <w:sz w:val="24"/>
                <w:szCs w:val="24"/>
              </w:rPr>
              <w:t>рав.займов из РБ</w:t>
            </w:r>
          </w:p>
        </w:tc>
        <w:tc>
          <w:tcPr>
            <w:tcW w:w="1275" w:type="dxa"/>
            <w:tcMar>
              <w:top w:w="15" w:type="dxa"/>
              <w:left w:w="15" w:type="dxa"/>
              <w:bottom w:w="15" w:type="dxa"/>
              <w:right w:w="15" w:type="dxa"/>
            </w:tcMar>
            <w:vAlign w:val="center"/>
          </w:tcPr>
          <w:p w14:paraId="052DC10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003/016</w:t>
            </w:r>
          </w:p>
        </w:tc>
        <w:tc>
          <w:tcPr>
            <w:tcW w:w="4819" w:type="dxa"/>
            <w:vMerge/>
            <w:tcMar>
              <w:top w:w="15" w:type="dxa"/>
              <w:left w:w="15" w:type="dxa"/>
              <w:bottom w:w="15" w:type="dxa"/>
              <w:right w:w="15" w:type="dxa"/>
            </w:tcMar>
            <w:vAlign w:val="center"/>
          </w:tcPr>
          <w:p w14:paraId="47532819"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288141D7" w14:textId="77777777" w:rsidTr="00D9698B">
        <w:trPr>
          <w:trHeight w:val="30"/>
        </w:trPr>
        <w:tc>
          <w:tcPr>
            <w:tcW w:w="382" w:type="dxa"/>
            <w:tcMar>
              <w:top w:w="15" w:type="dxa"/>
              <w:left w:w="15" w:type="dxa"/>
              <w:bottom w:w="15" w:type="dxa"/>
              <w:right w:w="15" w:type="dxa"/>
            </w:tcMar>
          </w:tcPr>
          <w:p w14:paraId="241F4B6D"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2</w:t>
            </w:r>
          </w:p>
        </w:tc>
        <w:tc>
          <w:tcPr>
            <w:tcW w:w="2143" w:type="dxa"/>
            <w:tcMar>
              <w:top w:w="15" w:type="dxa"/>
              <w:left w:w="15" w:type="dxa"/>
              <w:bottom w:w="15" w:type="dxa"/>
              <w:right w:w="15" w:type="dxa"/>
            </w:tcMar>
          </w:tcPr>
          <w:p w14:paraId="5F9D5D6D"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roofErr w:type="gramStart"/>
            <w:r w:rsidRPr="00C2167A">
              <w:rPr>
                <w:rFonts w:ascii="Times New Roman" w:eastAsia="Times New Roman" w:hAnsi="Times New Roman" w:cs="Times New Roman"/>
                <w:sz w:val="24"/>
                <w:szCs w:val="24"/>
                <w:lang w:eastAsia="ru-RU"/>
              </w:rPr>
              <w:t>Реконструкция и проектно-изыскательские работы Центр - Восток с обходами гг. Павлодар, Семей и Усть-Каменогорск), 116,5 км (переходящий проект)</w:t>
            </w:r>
            <w:proofErr w:type="gramEnd"/>
          </w:p>
        </w:tc>
        <w:tc>
          <w:tcPr>
            <w:tcW w:w="878" w:type="dxa"/>
            <w:tcMar>
              <w:top w:w="15" w:type="dxa"/>
              <w:left w:w="15" w:type="dxa"/>
              <w:bottom w:w="15" w:type="dxa"/>
              <w:right w:w="15" w:type="dxa"/>
            </w:tcMar>
            <w:vAlign w:val="center"/>
          </w:tcPr>
          <w:p w14:paraId="33160DB8"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70190DA1"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C2CC5C3"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2CAB8F73"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4CAAFECD"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15 000</w:t>
            </w:r>
          </w:p>
        </w:tc>
        <w:tc>
          <w:tcPr>
            <w:tcW w:w="992" w:type="dxa"/>
            <w:tcMar>
              <w:top w:w="15" w:type="dxa"/>
              <w:left w:w="15" w:type="dxa"/>
              <w:bottom w:w="15" w:type="dxa"/>
              <w:right w:w="15" w:type="dxa"/>
            </w:tcMar>
            <w:vAlign w:val="center"/>
          </w:tcPr>
          <w:p w14:paraId="56FDD803"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 xml:space="preserve">3 222 </w:t>
            </w:r>
          </w:p>
        </w:tc>
        <w:tc>
          <w:tcPr>
            <w:tcW w:w="993" w:type="dxa"/>
            <w:tcMar>
              <w:top w:w="15" w:type="dxa"/>
              <w:left w:w="15" w:type="dxa"/>
              <w:bottom w:w="15" w:type="dxa"/>
              <w:right w:w="15" w:type="dxa"/>
            </w:tcMar>
            <w:vAlign w:val="center"/>
          </w:tcPr>
          <w:p w14:paraId="6354C740"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466CCC20" w14:textId="77777777" w:rsidR="00B7075B" w:rsidRPr="00C2167A" w:rsidRDefault="00B7075B" w:rsidP="00B7075B">
            <w:pPr>
              <w:spacing w:after="0"/>
              <w:jc w:val="center"/>
              <w:rPr>
                <w:rFonts w:ascii="Times New Roman" w:hAnsi="Times New Roman" w:cs="Times New Roman"/>
                <w:sz w:val="24"/>
                <w:szCs w:val="24"/>
                <w:lang w:val="en-US"/>
              </w:rPr>
            </w:pPr>
            <w:bookmarkStart w:id="8" w:name="z802"/>
            <w:r w:rsidRPr="00C2167A">
              <w:rPr>
                <w:rFonts w:ascii="Times New Roman" w:hAnsi="Times New Roman" w:cs="Times New Roman"/>
                <w:sz w:val="24"/>
                <w:szCs w:val="24"/>
                <w:lang w:val="en-US"/>
              </w:rPr>
              <w:t>003/</w:t>
            </w:r>
            <w:r w:rsidRPr="00C2167A">
              <w:rPr>
                <w:rFonts w:ascii="Times New Roman" w:hAnsi="Times New Roman" w:cs="Times New Roman"/>
                <w:sz w:val="24"/>
                <w:szCs w:val="24"/>
                <w:lang w:val="en-US"/>
              </w:rPr>
              <w:br/>
              <w:t>005</w:t>
            </w:r>
          </w:p>
        </w:tc>
        <w:bookmarkEnd w:id="8"/>
        <w:tc>
          <w:tcPr>
            <w:tcW w:w="4819" w:type="dxa"/>
            <w:tcMar>
              <w:top w:w="15" w:type="dxa"/>
              <w:left w:w="15" w:type="dxa"/>
              <w:bottom w:w="15" w:type="dxa"/>
              <w:right w:w="15" w:type="dxa"/>
            </w:tcMar>
            <w:vAlign w:val="center"/>
          </w:tcPr>
          <w:p w14:paraId="56DFB45A" w14:textId="77777777" w:rsidR="00B7075B" w:rsidRDefault="00B7075B" w:rsidP="00B7075B">
            <w:pPr>
              <w:spacing w:after="20"/>
              <w:ind w:left="20"/>
              <w:jc w:val="both"/>
              <w:rPr>
                <w:rFonts w:ascii="Times New Roman" w:eastAsia="Times New Roman" w:hAnsi="Times New Roman" w:cs="Times New Roman"/>
                <w:b/>
                <w:color w:val="000000"/>
                <w:sz w:val="24"/>
                <w:szCs w:val="24"/>
                <w:lang w:val="kk-KZ" w:eastAsia="ru-RU"/>
              </w:rPr>
            </w:pPr>
            <w:r w:rsidRPr="00C2167A">
              <w:rPr>
                <w:rFonts w:ascii="Times New Roman" w:eastAsia="Times New Roman" w:hAnsi="Times New Roman" w:cs="Times New Roman"/>
                <w:b/>
                <w:color w:val="000000"/>
                <w:sz w:val="24"/>
                <w:szCs w:val="24"/>
                <w:lang w:eastAsia="ru-RU"/>
              </w:rPr>
              <w:t>На исполнении</w:t>
            </w:r>
          </w:p>
          <w:p w14:paraId="5F16BA88" w14:textId="77777777" w:rsidR="000E697A" w:rsidRPr="000E697A" w:rsidRDefault="000E697A" w:rsidP="00D9698B">
            <w:pPr>
              <w:spacing w:after="20"/>
              <w:ind w:left="20"/>
              <w:rPr>
                <w:rFonts w:ascii="Times New Roman" w:hAnsi="Times New Roman" w:cs="Times New Roman"/>
                <w:sz w:val="24"/>
                <w:szCs w:val="24"/>
                <w:lang w:val="kk-KZ"/>
              </w:rPr>
            </w:pPr>
            <w:r w:rsidRPr="000E697A">
              <w:rPr>
                <w:rFonts w:ascii="Times New Roman" w:hAnsi="Times New Roman" w:cs="Times New Roman"/>
                <w:sz w:val="24"/>
                <w:szCs w:val="24"/>
                <w:lang w:val="kk-KZ"/>
              </w:rPr>
              <w:t>Общая протяженность участка «Талдыкорган – Калбатау – Усть-Каменогорск» км 287-1073 составляет 768 км.</w:t>
            </w:r>
          </w:p>
          <w:p w14:paraId="05FEEB72" w14:textId="77777777" w:rsidR="000E697A" w:rsidRPr="000E697A" w:rsidRDefault="000E697A" w:rsidP="000E697A">
            <w:pPr>
              <w:spacing w:after="20" w:line="240" w:lineRule="auto"/>
              <w:ind w:left="20"/>
              <w:jc w:val="both"/>
              <w:rPr>
                <w:rFonts w:ascii="Times New Roman" w:hAnsi="Times New Roman" w:cs="Times New Roman"/>
                <w:sz w:val="24"/>
                <w:szCs w:val="24"/>
                <w:lang w:val="kk-KZ"/>
              </w:rPr>
            </w:pPr>
            <w:r w:rsidRPr="000E697A">
              <w:rPr>
                <w:rFonts w:ascii="Times New Roman" w:hAnsi="Times New Roman" w:cs="Times New Roman"/>
                <w:sz w:val="24"/>
                <w:szCs w:val="24"/>
                <w:lang w:val="kk-KZ"/>
              </w:rPr>
              <w:t>27 июля 2016 года был подписан договор о закупках работ по реконструкции участка автомобильной дороги республиканского значения «Талдыкорган – Калбатау – Усть-Каменогорск» км 287-1073 на условиях «под ключ» между АО «НК «ҚазАвтоЖол» и Консорциумом в составе: CITIC Construction Co., Ltd. км 287-685, АО «К-Дорстрой» км 685-880, ТОО «TODINI CENTRAL ASIA (Тодини Централ Азия)» км 880-1073.</w:t>
            </w:r>
          </w:p>
          <w:p w14:paraId="1F9B2771" w14:textId="77777777" w:rsidR="000E697A" w:rsidRPr="000E697A" w:rsidRDefault="000E697A" w:rsidP="000E697A">
            <w:pPr>
              <w:spacing w:after="20"/>
              <w:ind w:left="20"/>
              <w:jc w:val="both"/>
              <w:rPr>
                <w:rFonts w:ascii="Times New Roman" w:hAnsi="Times New Roman" w:cs="Times New Roman"/>
                <w:sz w:val="24"/>
                <w:szCs w:val="24"/>
                <w:lang w:val="kk-KZ"/>
              </w:rPr>
            </w:pPr>
            <w:r w:rsidRPr="000E697A">
              <w:rPr>
                <w:rFonts w:ascii="Times New Roman" w:hAnsi="Times New Roman" w:cs="Times New Roman"/>
                <w:sz w:val="24"/>
                <w:szCs w:val="24"/>
                <w:lang w:val="kk-KZ"/>
              </w:rPr>
              <w:t xml:space="preserve">Общий реконструируемый участок км 287-1073, который по проекту разделен на 16 участков по автомобильной дороге и предусматривает реконструкцию и </w:t>
            </w:r>
            <w:r w:rsidRPr="000E697A">
              <w:rPr>
                <w:rFonts w:ascii="Times New Roman" w:hAnsi="Times New Roman" w:cs="Times New Roman"/>
                <w:sz w:val="24"/>
                <w:szCs w:val="24"/>
                <w:lang w:val="kk-KZ"/>
              </w:rPr>
              <w:lastRenderedPageBreak/>
              <w:t xml:space="preserve">строительство 4 ДЭУ, 1 ДЭП и 2 поста рубеж. </w:t>
            </w:r>
          </w:p>
          <w:p w14:paraId="1E44E847" w14:textId="77777777" w:rsidR="000E697A" w:rsidRPr="000E697A" w:rsidRDefault="000E697A" w:rsidP="00C557B5">
            <w:pPr>
              <w:spacing w:after="20" w:line="240" w:lineRule="auto"/>
              <w:ind w:left="20"/>
              <w:jc w:val="both"/>
              <w:rPr>
                <w:rFonts w:ascii="Times New Roman" w:hAnsi="Times New Roman" w:cs="Times New Roman"/>
                <w:sz w:val="24"/>
                <w:szCs w:val="24"/>
                <w:lang w:val="kk-KZ"/>
              </w:rPr>
            </w:pPr>
            <w:r w:rsidRPr="000E697A">
              <w:rPr>
                <w:rFonts w:ascii="Times New Roman" w:hAnsi="Times New Roman" w:cs="Times New Roman"/>
                <w:sz w:val="24"/>
                <w:szCs w:val="24"/>
                <w:lang w:val="kk-KZ"/>
              </w:rPr>
              <w:t>По участкам, по которым имеются готовые проектно-сметные документации производились работы по устройству объездных дорог, устройству искусственных сооружений, земляного плотна и дорожной одежды.</w:t>
            </w:r>
          </w:p>
          <w:p w14:paraId="548FB78B" w14:textId="77777777" w:rsidR="000E697A" w:rsidRPr="000E697A" w:rsidRDefault="000E697A" w:rsidP="00C557B5">
            <w:pPr>
              <w:spacing w:after="20" w:line="240" w:lineRule="auto"/>
              <w:ind w:left="20"/>
              <w:jc w:val="both"/>
              <w:rPr>
                <w:rFonts w:ascii="Times New Roman" w:hAnsi="Times New Roman" w:cs="Times New Roman"/>
                <w:sz w:val="24"/>
                <w:szCs w:val="24"/>
                <w:lang w:val="kk-KZ"/>
              </w:rPr>
            </w:pPr>
            <w:r w:rsidRPr="000E697A">
              <w:rPr>
                <w:rFonts w:ascii="Times New Roman" w:hAnsi="Times New Roman" w:cs="Times New Roman"/>
                <w:sz w:val="24"/>
                <w:szCs w:val="24"/>
                <w:lang w:val="kk-KZ"/>
              </w:rPr>
              <w:t>При это расхождение с плановыми значениями связано с внесением изменений в закон "О республиканском бюджете на 2020-2022 годы"</w:t>
            </w:r>
          </w:p>
        </w:tc>
      </w:tr>
      <w:tr w:rsidR="00B7075B" w:rsidRPr="00C2167A" w14:paraId="5B6AC529" w14:textId="77777777" w:rsidTr="00D9698B">
        <w:trPr>
          <w:trHeight w:val="30"/>
        </w:trPr>
        <w:tc>
          <w:tcPr>
            <w:tcW w:w="382" w:type="dxa"/>
            <w:tcMar>
              <w:top w:w="15" w:type="dxa"/>
              <w:left w:w="15" w:type="dxa"/>
              <w:bottom w:w="15" w:type="dxa"/>
              <w:right w:w="15" w:type="dxa"/>
            </w:tcMar>
          </w:tcPr>
          <w:p w14:paraId="01C78FA1"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3</w:t>
            </w:r>
          </w:p>
        </w:tc>
        <w:tc>
          <w:tcPr>
            <w:tcW w:w="2143" w:type="dxa"/>
            <w:tcMar>
              <w:top w:w="15" w:type="dxa"/>
              <w:left w:w="15" w:type="dxa"/>
              <w:bottom w:w="15" w:type="dxa"/>
              <w:right w:w="15" w:type="dxa"/>
            </w:tcMar>
          </w:tcPr>
          <w:p w14:paraId="5FDDC1A4"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автодороги "Талдыкорган - Усть-Каменогорск", 763 км (переходящий проект)</w:t>
            </w:r>
          </w:p>
        </w:tc>
        <w:tc>
          <w:tcPr>
            <w:tcW w:w="878" w:type="dxa"/>
            <w:tcMar>
              <w:top w:w="15" w:type="dxa"/>
              <w:left w:w="15" w:type="dxa"/>
              <w:bottom w:w="15" w:type="dxa"/>
              <w:right w:w="15" w:type="dxa"/>
            </w:tcMar>
            <w:vAlign w:val="center"/>
          </w:tcPr>
          <w:p w14:paraId="595AAC96"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069BD894"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3D05054"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09A66097"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4ED42B90"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12 793</w:t>
            </w:r>
          </w:p>
        </w:tc>
        <w:tc>
          <w:tcPr>
            <w:tcW w:w="992" w:type="dxa"/>
            <w:tcMar>
              <w:top w:w="15" w:type="dxa"/>
              <w:left w:w="15" w:type="dxa"/>
              <w:bottom w:w="15" w:type="dxa"/>
              <w:right w:w="15" w:type="dxa"/>
            </w:tcMar>
            <w:vAlign w:val="center"/>
          </w:tcPr>
          <w:p w14:paraId="3C9821AF"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12 793</w:t>
            </w:r>
          </w:p>
        </w:tc>
        <w:tc>
          <w:tcPr>
            <w:tcW w:w="993" w:type="dxa"/>
            <w:tcMar>
              <w:top w:w="15" w:type="dxa"/>
              <w:left w:w="15" w:type="dxa"/>
              <w:bottom w:w="15" w:type="dxa"/>
              <w:right w:w="15" w:type="dxa"/>
            </w:tcMar>
            <w:vAlign w:val="center"/>
          </w:tcPr>
          <w:p w14:paraId="3350FF68" w14:textId="77777777" w:rsidR="00B7075B" w:rsidRPr="00C2167A" w:rsidRDefault="00B7075B" w:rsidP="00B7075B">
            <w:pPr>
              <w:spacing w:after="0"/>
              <w:jc w:val="center"/>
              <w:rPr>
                <w:rFonts w:ascii="Times New Roman" w:hAnsi="Times New Roman" w:cs="Times New Roman"/>
                <w:sz w:val="24"/>
                <w:szCs w:val="24"/>
                <w:lang w:val="en-US"/>
              </w:rPr>
            </w:pPr>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 займов под госгарантию</w:t>
            </w:r>
          </w:p>
        </w:tc>
        <w:tc>
          <w:tcPr>
            <w:tcW w:w="1275" w:type="dxa"/>
            <w:tcMar>
              <w:top w:w="15" w:type="dxa"/>
              <w:left w:w="15" w:type="dxa"/>
              <w:bottom w:w="15" w:type="dxa"/>
              <w:right w:w="15" w:type="dxa"/>
            </w:tcMar>
            <w:vAlign w:val="center"/>
          </w:tcPr>
          <w:p w14:paraId="4563018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tcMar>
              <w:top w:w="15" w:type="dxa"/>
              <w:left w:w="15" w:type="dxa"/>
              <w:bottom w:w="15" w:type="dxa"/>
              <w:right w:w="15" w:type="dxa"/>
            </w:tcMar>
            <w:vAlign w:val="center"/>
          </w:tcPr>
          <w:p w14:paraId="023ECCED" w14:textId="77777777" w:rsidR="00B7075B" w:rsidRDefault="00B7075B" w:rsidP="00B7075B">
            <w:pPr>
              <w:spacing w:after="0"/>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3E483FA5" w14:textId="77777777" w:rsidR="00C557B5" w:rsidRPr="00C557B5" w:rsidRDefault="00C557B5" w:rsidP="00C557B5">
            <w:pPr>
              <w:spacing w:after="0" w:line="240" w:lineRule="auto"/>
              <w:jc w:val="both"/>
              <w:rPr>
                <w:rFonts w:ascii="Times New Roman" w:hAnsi="Times New Roman" w:cs="Times New Roman"/>
                <w:sz w:val="24"/>
                <w:szCs w:val="24"/>
              </w:rPr>
            </w:pPr>
            <w:r w:rsidRPr="00C557B5">
              <w:rPr>
                <w:rFonts w:ascii="Times New Roman" w:hAnsi="Times New Roman" w:cs="Times New Roman"/>
                <w:sz w:val="24"/>
                <w:szCs w:val="24"/>
              </w:rPr>
              <w:t xml:space="preserve">Общая протяженность участка «Талдыкорган – Калбатау – Усть-Каменогорск» </w:t>
            </w:r>
            <w:proofErr w:type="gramStart"/>
            <w:r w:rsidRPr="00C557B5">
              <w:rPr>
                <w:rFonts w:ascii="Times New Roman" w:hAnsi="Times New Roman" w:cs="Times New Roman"/>
                <w:sz w:val="24"/>
                <w:szCs w:val="24"/>
              </w:rPr>
              <w:t>км</w:t>
            </w:r>
            <w:proofErr w:type="gramEnd"/>
            <w:r w:rsidRPr="00C557B5">
              <w:rPr>
                <w:rFonts w:ascii="Times New Roman" w:hAnsi="Times New Roman" w:cs="Times New Roman"/>
                <w:sz w:val="24"/>
                <w:szCs w:val="24"/>
              </w:rPr>
              <w:t xml:space="preserve"> 287-1073 составляет 768 км.</w:t>
            </w:r>
          </w:p>
          <w:p w14:paraId="74BE6279"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27 июля 2016 года был подписан договор о закупках работ по реконструкции участка автомобильной дороги республиканского значения «Талдыкорган – Калбатау – Усть-Каменогорск» </w:t>
            </w:r>
            <w:proofErr w:type="gramStart"/>
            <w:r w:rsidRPr="00C557B5">
              <w:rPr>
                <w:rFonts w:ascii="Times New Roman" w:hAnsi="Times New Roman" w:cs="Times New Roman"/>
                <w:sz w:val="24"/>
                <w:szCs w:val="24"/>
              </w:rPr>
              <w:t>км</w:t>
            </w:r>
            <w:proofErr w:type="gramEnd"/>
            <w:r w:rsidRPr="00C557B5">
              <w:rPr>
                <w:rFonts w:ascii="Times New Roman" w:hAnsi="Times New Roman" w:cs="Times New Roman"/>
                <w:sz w:val="24"/>
                <w:szCs w:val="24"/>
              </w:rPr>
              <w:t xml:space="preserve"> 287-1073 на условиях «под ключ» между АО «НК «ҚазАвтоЖол» и Консорциумом в составе: CITIC Construction Co., Ltd. км 287-685, АО «К-Дорстрой» км 685-880, ТОО «TODINI CENTRAL ASIA (Тодини Централ Азия)» км 880-1073.</w:t>
            </w:r>
          </w:p>
          <w:p w14:paraId="46D4C261"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Общий реконструируемый участок </w:t>
            </w:r>
            <w:proofErr w:type="gramStart"/>
            <w:r w:rsidRPr="00C557B5">
              <w:rPr>
                <w:rFonts w:ascii="Times New Roman" w:hAnsi="Times New Roman" w:cs="Times New Roman"/>
                <w:sz w:val="24"/>
                <w:szCs w:val="24"/>
              </w:rPr>
              <w:t>км</w:t>
            </w:r>
            <w:proofErr w:type="gramEnd"/>
            <w:r w:rsidRPr="00C557B5">
              <w:rPr>
                <w:rFonts w:ascii="Times New Roman" w:hAnsi="Times New Roman" w:cs="Times New Roman"/>
                <w:sz w:val="24"/>
                <w:szCs w:val="24"/>
              </w:rPr>
              <w:t xml:space="preserve"> 287-1073, который по проекту разделен на 16 участков по автомобильной дороге и предусматривает реконструкцию и строительство 4 ДЭУ, 1 ДЭП и 2 поста рубеж. </w:t>
            </w:r>
          </w:p>
          <w:p w14:paraId="6B31D7FB"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По участкам, по которым имеются готовые проектно-сметные </w:t>
            </w:r>
            <w:proofErr w:type="gramStart"/>
            <w:r w:rsidRPr="00C557B5">
              <w:rPr>
                <w:rFonts w:ascii="Times New Roman" w:hAnsi="Times New Roman" w:cs="Times New Roman"/>
                <w:sz w:val="24"/>
                <w:szCs w:val="24"/>
              </w:rPr>
              <w:t>документации</w:t>
            </w:r>
            <w:proofErr w:type="gramEnd"/>
            <w:r w:rsidRPr="00C557B5">
              <w:rPr>
                <w:rFonts w:ascii="Times New Roman" w:hAnsi="Times New Roman" w:cs="Times New Roman"/>
                <w:sz w:val="24"/>
                <w:szCs w:val="24"/>
              </w:rPr>
              <w:t xml:space="preserve"> производились работы по устройству </w:t>
            </w:r>
            <w:r w:rsidRPr="00C557B5">
              <w:rPr>
                <w:rFonts w:ascii="Times New Roman" w:hAnsi="Times New Roman" w:cs="Times New Roman"/>
                <w:sz w:val="24"/>
                <w:szCs w:val="24"/>
              </w:rPr>
              <w:lastRenderedPageBreak/>
              <w:t>объездных дорог, устройству искусственных сооружений, земляного плотна и дорожной одежды.</w:t>
            </w:r>
          </w:p>
          <w:p w14:paraId="7237A2BB" w14:textId="77777777" w:rsidR="00C557B5" w:rsidRPr="00C2167A" w:rsidRDefault="00C557B5" w:rsidP="00C557B5">
            <w:pPr>
              <w:spacing w:after="0"/>
              <w:jc w:val="both"/>
              <w:rPr>
                <w:rFonts w:ascii="Times New Roman" w:hAnsi="Times New Roman" w:cs="Times New Roman"/>
                <w:sz w:val="24"/>
                <w:szCs w:val="24"/>
              </w:rPr>
            </w:pPr>
            <w:proofErr w:type="gramStart"/>
            <w:r w:rsidRPr="00C557B5">
              <w:rPr>
                <w:rFonts w:ascii="Times New Roman" w:hAnsi="Times New Roman" w:cs="Times New Roman"/>
                <w:sz w:val="24"/>
                <w:szCs w:val="24"/>
              </w:rPr>
              <w:t>При</w:t>
            </w:r>
            <w:proofErr w:type="gramEnd"/>
            <w:r w:rsidRPr="00C557B5">
              <w:rPr>
                <w:rFonts w:ascii="Times New Roman" w:hAnsi="Times New Roman" w:cs="Times New Roman"/>
                <w:sz w:val="24"/>
                <w:szCs w:val="24"/>
              </w:rPr>
              <w:t xml:space="preserve"> это расхождение с плановыми значениями связано с внесением изменений в закон "О республиканском бюджете на 2020-2022 годы"</w:t>
            </w:r>
          </w:p>
        </w:tc>
      </w:tr>
      <w:tr w:rsidR="00B7075B" w:rsidRPr="00C2167A" w14:paraId="2B4C5CEF" w14:textId="77777777" w:rsidTr="00D9698B">
        <w:trPr>
          <w:trHeight w:val="30"/>
        </w:trPr>
        <w:tc>
          <w:tcPr>
            <w:tcW w:w="382" w:type="dxa"/>
            <w:vMerge w:val="restart"/>
            <w:tcMar>
              <w:top w:w="15" w:type="dxa"/>
              <w:left w:w="15" w:type="dxa"/>
              <w:bottom w:w="15" w:type="dxa"/>
              <w:right w:w="15" w:type="dxa"/>
            </w:tcMar>
          </w:tcPr>
          <w:p w14:paraId="2A1A9F05"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4</w:t>
            </w:r>
          </w:p>
        </w:tc>
        <w:tc>
          <w:tcPr>
            <w:tcW w:w="2143" w:type="dxa"/>
            <w:vMerge w:val="restart"/>
            <w:tcMar>
              <w:top w:w="15" w:type="dxa"/>
              <w:left w:w="15" w:type="dxa"/>
              <w:bottom w:w="15" w:type="dxa"/>
              <w:right w:w="15" w:type="dxa"/>
            </w:tcMar>
          </w:tcPr>
          <w:p w14:paraId="5A535696"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roofErr w:type="gramStart"/>
            <w:r w:rsidRPr="00C2167A">
              <w:rPr>
                <w:rFonts w:ascii="Times New Roman" w:eastAsia="Times New Roman" w:hAnsi="Times New Roman" w:cs="Times New Roman"/>
                <w:sz w:val="24"/>
                <w:szCs w:val="24"/>
                <w:lang w:eastAsia="ru-RU"/>
              </w:rPr>
              <w:t>Реконструкция автомобильной дороги республиканского значения "Гр. РФ (на Орск) - Актобе - Атырау - гр. РФ (на Астрахань)", 722 км (переходящий проект)</w:t>
            </w:r>
            <w:proofErr w:type="gramEnd"/>
          </w:p>
        </w:tc>
        <w:tc>
          <w:tcPr>
            <w:tcW w:w="878" w:type="dxa"/>
            <w:vMerge w:val="restart"/>
            <w:tcMar>
              <w:top w:w="15" w:type="dxa"/>
              <w:left w:w="15" w:type="dxa"/>
              <w:bottom w:w="15" w:type="dxa"/>
              <w:right w:w="15" w:type="dxa"/>
            </w:tcMar>
            <w:vAlign w:val="center"/>
          </w:tcPr>
          <w:p w14:paraId="4A2D952E"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vMerge w:val="restart"/>
            <w:tcMar>
              <w:top w:w="15" w:type="dxa"/>
              <w:left w:w="15" w:type="dxa"/>
              <w:bottom w:w="15" w:type="dxa"/>
              <w:right w:w="15" w:type="dxa"/>
            </w:tcMar>
            <w:vAlign w:val="center"/>
          </w:tcPr>
          <w:p w14:paraId="51C0D3A3"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vMerge w:val="restart"/>
            <w:tcMar>
              <w:top w:w="15" w:type="dxa"/>
              <w:left w:w="15" w:type="dxa"/>
              <w:bottom w:w="15" w:type="dxa"/>
              <w:right w:w="15" w:type="dxa"/>
            </w:tcMar>
            <w:vAlign w:val="center"/>
          </w:tcPr>
          <w:p w14:paraId="6D83EA74"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 xml:space="preserve">МИИР, АО "НК </w:t>
            </w:r>
            <w:r w:rsidRPr="00C2167A">
              <w:rPr>
                <w:rFonts w:ascii="Times New Roman" w:hAnsi="Times New Roman" w:cs="Times New Roman"/>
                <w:sz w:val="24"/>
                <w:szCs w:val="24"/>
                <w:lang w:val="kk-KZ"/>
              </w:rPr>
              <w:t>«</w:t>
            </w:r>
            <w:r w:rsidRPr="00C2167A">
              <w:rPr>
                <w:rFonts w:ascii="Times New Roman" w:hAnsi="Times New Roman" w:cs="Times New Roman"/>
                <w:sz w:val="24"/>
                <w:szCs w:val="24"/>
              </w:rPr>
              <w:t>КазАвтоЖол</w:t>
            </w:r>
            <w:r w:rsidRPr="00C2167A">
              <w:rPr>
                <w:rFonts w:ascii="Times New Roman" w:hAnsi="Times New Roman" w:cs="Times New Roman"/>
                <w:sz w:val="24"/>
                <w:szCs w:val="24"/>
                <w:lang w:val="kk-KZ"/>
              </w:rPr>
              <w:t>»</w:t>
            </w:r>
            <w:r w:rsidRPr="00C2167A">
              <w:rPr>
                <w:rFonts w:ascii="Times New Roman" w:hAnsi="Times New Roman" w:cs="Times New Roman"/>
                <w:sz w:val="24"/>
                <w:szCs w:val="24"/>
              </w:rPr>
              <w:t xml:space="preserve"> </w:t>
            </w:r>
            <w:r w:rsidRPr="00C2167A">
              <w:rPr>
                <w:rFonts w:ascii="Times New Roman" w:hAnsi="Times New Roman" w:cs="Times New Roman"/>
                <w:i/>
                <w:sz w:val="24"/>
                <w:szCs w:val="24"/>
              </w:rPr>
              <w:t>(по согласованию)</w:t>
            </w:r>
          </w:p>
        </w:tc>
        <w:tc>
          <w:tcPr>
            <w:tcW w:w="993" w:type="dxa"/>
            <w:vMerge w:val="restart"/>
            <w:tcMar>
              <w:top w:w="15" w:type="dxa"/>
              <w:left w:w="15" w:type="dxa"/>
              <w:bottom w:w="15" w:type="dxa"/>
              <w:right w:w="15" w:type="dxa"/>
            </w:tcMar>
            <w:vAlign w:val="center"/>
          </w:tcPr>
          <w:p w14:paraId="78C666F6" w14:textId="77777777" w:rsidR="00B7075B" w:rsidRPr="00C2167A" w:rsidRDefault="00D9698B" w:rsidP="00B7075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6E68F143"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37 527</w:t>
            </w:r>
          </w:p>
        </w:tc>
        <w:tc>
          <w:tcPr>
            <w:tcW w:w="992" w:type="dxa"/>
            <w:tcMar>
              <w:top w:w="15" w:type="dxa"/>
              <w:left w:w="15" w:type="dxa"/>
              <w:bottom w:w="15" w:type="dxa"/>
              <w:right w:w="15" w:type="dxa"/>
            </w:tcMar>
            <w:vAlign w:val="center"/>
          </w:tcPr>
          <w:p w14:paraId="4AFC87F5"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36 135</w:t>
            </w:r>
          </w:p>
        </w:tc>
        <w:tc>
          <w:tcPr>
            <w:tcW w:w="993" w:type="dxa"/>
            <w:tcMar>
              <w:top w:w="15" w:type="dxa"/>
              <w:left w:w="15" w:type="dxa"/>
              <w:bottom w:w="15" w:type="dxa"/>
              <w:right w:w="15" w:type="dxa"/>
            </w:tcMar>
            <w:vAlign w:val="center"/>
          </w:tcPr>
          <w:p w14:paraId="54F89C24"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Всего, в том числе:</w:t>
            </w:r>
          </w:p>
        </w:tc>
        <w:tc>
          <w:tcPr>
            <w:tcW w:w="1275" w:type="dxa"/>
            <w:tcMar>
              <w:top w:w="15" w:type="dxa"/>
              <w:left w:w="15" w:type="dxa"/>
              <w:bottom w:w="15" w:type="dxa"/>
              <w:right w:w="15" w:type="dxa"/>
            </w:tcMar>
            <w:vAlign w:val="center"/>
          </w:tcPr>
          <w:p w14:paraId="608AFE9F" w14:textId="77777777" w:rsidR="00B7075B" w:rsidRPr="00C2167A" w:rsidRDefault="00B7075B" w:rsidP="00B7075B">
            <w:pPr>
              <w:spacing w:after="0"/>
              <w:jc w:val="center"/>
              <w:rPr>
                <w:rFonts w:ascii="Times New Roman" w:hAnsi="Times New Roman" w:cs="Times New Roman"/>
                <w:sz w:val="24"/>
                <w:szCs w:val="24"/>
                <w:lang w:val="en-US"/>
              </w:rPr>
            </w:pPr>
          </w:p>
        </w:tc>
        <w:tc>
          <w:tcPr>
            <w:tcW w:w="4819" w:type="dxa"/>
            <w:vMerge w:val="restart"/>
            <w:tcMar>
              <w:top w:w="15" w:type="dxa"/>
              <w:left w:w="15" w:type="dxa"/>
              <w:bottom w:w="15" w:type="dxa"/>
              <w:right w:w="15" w:type="dxa"/>
            </w:tcMar>
            <w:vAlign w:val="center"/>
          </w:tcPr>
          <w:p w14:paraId="4F570908" w14:textId="77777777" w:rsidR="00B7075B" w:rsidRDefault="00B7075B" w:rsidP="00B7075B">
            <w:pPr>
              <w:spacing w:after="0"/>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590247A1" w14:textId="77777777" w:rsidR="00C557B5" w:rsidRPr="00D9698B" w:rsidRDefault="00C557B5" w:rsidP="00C557B5">
            <w:pPr>
              <w:spacing w:after="0"/>
              <w:rPr>
                <w:rFonts w:ascii="Times New Roman" w:hAnsi="Times New Roman" w:cs="Times New Roman"/>
                <w:b/>
                <w:sz w:val="24"/>
                <w:szCs w:val="24"/>
              </w:rPr>
            </w:pPr>
            <w:r w:rsidRPr="00D9698B">
              <w:rPr>
                <w:rFonts w:ascii="Times New Roman" w:hAnsi="Times New Roman" w:cs="Times New Roman"/>
                <w:b/>
                <w:sz w:val="24"/>
                <w:szCs w:val="24"/>
              </w:rPr>
              <w:t>Участок «Актобе - Кандыагаш»</w:t>
            </w:r>
          </w:p>
          <w:p w14:paraId="4782CF84"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Общая протяженность участка «Актобе - Кандыагаш» км 11-100 составляет 89 км.</w:t>
            </w:r>
          </w:p>
          <w:p w14:paraId="005FE79A"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24 ноября 2020 года подписаны контракты о закупках работ по реконструкции участка автомобильной дороги «Актобе - Кандыагаш» км 11-52 и км 52-100 с  СП ТОО «СМС/Тодини» и СП Акжол Курылыс-Азвирт-АссанаДорстрой» соответственно.</w:t>
            </w:r>
          </w:p>
          <w:p w14:paraId="7A44C0F4" w14:textId="77777777" w:rsidR="00C557B5" w:rsidRPr="00C557B5" w:rsidRDefault="00C557B5" w:rsidP="00D9698B">
            <w:pPr>
              <w:spacing w:after="0" w:line="240" w:lineRule="auto"/>
              <w:jc w:val="both"/>
              <w:rPr>
                <w:rFonts w:ascii="Times New Roman" w:hAnsi="Times New Roman" w:cs="Times New Roman"/>
                <w:sz w:val="24"/>
                <w:szCs w:val="24"/>
              </w:rPr>
            </w:pPr>
            <w:r w:rsidRPr="00C557B5">
              <w:rPr>
                <w:rFonts w:ascii="Times New Roman" w:hAnsi="Times New Roman" w:cs="Times New Roman"/>
                <w:sz w:val="24"/>
                <w:szCs w:val="24"/>
              </w:rPr>
              <w:t>На данных участках ведутся подготовительные мероприятия, ведутся работы по устройству вахтового городка и производственной базы, оформление карьеров, мобилизация техники и оборудования.</w:t>
            </w:r>
          </w:p>
          <w:p w14:paraId="3AAB51D2" w14:textId="77777777" w:rsidR="00C557B5" w:rsidRPr="00D9698B" w:rsidRDefault="00C557B5" w:rsidP="00C557B5">
            <w:pPr>
              <w:spacing w:after="0"/>
              <w:rPr>
                <w:rFonts w:ascii="Times New Roman" w:hAnsi="Times New Roman" w:cs="Times New Roman"/>
                <w:b/>
                <w:sz w:val="24"/>
                <w:szCs w:val="24"/>
              </w:rPr>
            </w:pPr>
            <w:r w:rsidRPr="00D9698B">
              <w:rPr>
                <w:rFonts w:ascii="Times New Roman" w:hAnsi="Times New Roman" w:cs="Times New Roman"/>
                <w:b/>
                <w:sz w:val="24"/>
                <w:szCs w:val="24"/>
              </w:rPr>
              <w:t>Участок «Атырау-Астрахань»</w:t>
            </w:r>
          </w:p>
          <w:p w14:paraId="596EACD8"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Общая протяженность участка «Атырау-Астрахань» </w:t>
            </w:r>
            <w:proofErr w:type="gramStart"/>
            <w:r w:rsidRPr="00C557B5">
              <w:rPr>
                <w:rFonts w:ascii="Times New Roman" w:hAnsi="Times New Roman" w:cs="Times New Roman"/>
                <w:sz w:val="24"/>
                <w:szCs w:val="24"/>
              </w:rPr>
              <w:t>км</w:t>
            </w:r>
            <w:proofErr w:type="gramEnd"/>
            <w:r w:rsidRPr="00C557B5">
              <w:rPr>
                <w:rFonts w:ascii="Times New Roman" w:hAnsi="Times New Roman" w:cs="Times New Roman"/>
                <w:sz w:val="24"/>
                <w:szCs w:val="24"/>
              </w:rPr>
              <w:t xml:space="preserve"> 616-833 составляет 217 км.</w:t>
            </w:r>
          </w:p>
          <w:p w14:paraId="05E9C638"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На сегодняшний день подписаны контракт о закупках работ по реконструкции участков автомобильной дороги «Атырау-Астрахань» </w:t>
            </w:r>
            <w:proofErr w:type="gramStart"/>
            <w:r w:rsidRPr="00C557B5">
              <w:rPr>
                <w:rFonts w:ascii="Times New Roman" w:hAnsi="Times New Roman" w:cs="Times New Roman"/>
                <w:sz w:val="24"/>
                <w:szCs w:val="24"/>
              </w:rPr>
              <w:t>км</w:t>
            </w:r>
            <w:proofErr w:type="gramEnd"/>
            <w:r w:rsidRPr="00C557B5">
              <w:rPr>
                <w:rFonts w:ascii="Times New Roman" w:hAnsi="Times New Roman" w:cs="Times New Roman"/>
                <w:sz w:val="24"/>
                <w:szCs w:val="24"/>
              </w:rPr>
              <w:t xml:space="preserve"> 616-648, км 648-693, км 693-753, км 753-833 с подрядными организациями ОАО «Лянкяран Йол Тикинти», </w:t>
            </w:r>
            <w:r w:rsidRPr="00C557B5">
              <w:rPr>
                <w:rFonts w:ascii="Times New Roman" w:hAnsi="Times New Roman" w:cs="Times New Roman"/>
                <w:sz w:val="24"/>
                <w:szCs w:val="24"/>
                <w:lang w:val="en-US"/>
              </w:rPr>
              <w:t>Todini</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Costruzioni</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Generali</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S</w:t>
            </w:r>
            <w:r w:rsidRPr="00C557B5">
              <w:rPr>
                <w:rFonts w:ascii="Times New Roman" w:hAnsi="Times New Roman" w:cs="Times New Roman"/>
                <w:sz w:val="24"/>
                <w:szCs w:val="24"/>
              </w:rPr>
              <w:t>.</w:t>
            </w:r>
            <w:r w:rsidRPr="00C557B5">
              <w:rPr>
                <w:rFonts w:ascii="Times New Roman" w:hAnsi="Times New Roman" w:cs="Times New Roman"/>
                <w:sz w:val="24"/>
                <w:szCs w:val="24"/>
                <w:lang w:val="en-US"/>
              </w:rPr>
              <w:t>p</w:t>
            </w:r>
            <w:r w:rsidRPr="00C557B5">
              <w:rPr>
                <w:rFonts w:ascii="Times New Roman" w:hAnsi="Times New Roman" w:cs="Times New Roman"/>
                <w:sz w:val="24"/>
                <w:szCs w:val="24"/>
              </w:rPr>
              <w:t>.</w:t>
            </w:r>
            <w:r w:rsidRPr="00C557B5">
              <w:rPr>
                <w:rFonts w:ascii="Times New Roman" w:hAnsi="Times New Roman" w:cs="Times New Roman"/>
                <w:sz w:val="24"/>
                <w:szCs w:val="24"/>
                <w:lang w:val="en-US"/>
              </w:rPr>
              <w:t>A</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Ant</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Insaat</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Maden</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Sanayi</w:t>
            </w:r>
            <w:r w:rsidRPr="00C557B5">
              <w:rPr>
                <w:rFonts w:ascii="Times New Roman" w:hAnsi="Times New Roman" w:cs="Times New Roman"/>
                <w:sz w:val="24"/>
                <w:szCs w:val="24"/>
              </w:rPr>
              <w:t xml:space="preserve"> </w:t>
            </w:r>
            <w:r w:rsidRPr="00C557B5">
              <w:rPr>
                <w:rFonts w:ascii="Times New Roman" w:hAnsi="Times New Roman" w:cs="Times New Roman"/>
                <w:sz w:val="24"/>
                <w:szCs w:val="24"/>
                <w:lang w:val="en-US"/>
              </w:rPr>
              <w:t>A</w:t>
            </w:r>
            <w:r w:rsidRPr="00C557B5">
              <w:rPr>
                <w:rFonts w:ascii="Times New Roman" w:hAnsi="Times New Roman" w:cs="Times New Roman"/>
                <w:sz w:val="24"/>
                <w:szCs w:val="24"/>
              </w:rPr>
              <w:t>.</w:t>
            </w:r>
            <w:r w:rsidRPr="00C557B5">
              <w:rPr>
                <w:rFonts w:ascii="Times New Roman" w:hAnsi="Times New Roman" w:cs="Times New Roman"/>
                <w:sz w:val="24"/>
                <w:szCs w:val="24"/>
                <w:lang w:val="en-US"/>
              </w:rPr>
              <w:t>S</w:t>
            </w:r>
            <w:r w:rsidRPr="00C557B5">
              <w:rPr>
                <w:rFonts w:ascii="Times New Roman" w:hAnsi="Times New Roman" w:cs="Times New Roman"/>
                <w:sz w:val="24"/>
                <w:szCs w:val="24"/>
              </w:rPr>
              <w:t xml:space="preserve">., </w:t>
            </w:r>
            <w:r w:rsidRPr="00C557B5">
              <w:rPr>
                <w:rFonts w:ascii="Times New Roman" w:hAnsi="Times New Roman" w:cs="Times New Roman"/>
                <w:sz w:val="24"/>
                <w:szCs w:val="24"/>
              </w:rPr>
              <w:lastRenderedPageBreak/>
              <w:t xml:space="preserve">ТОО «СП «Сине Мидас Строй». </w:t>
            </w:r>
          </w:p>
          <w:p w14:paraId="74660D76"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 xml:space="preserve">На всех участках подрядчиками ведется мобилизация техники и персонала, работы по отсыпке земляного полотна, устройству искусственных сооружении и устройство нижнего слоя основания и нижнего слоя покрытия. </w:t>
            </w:r>
          </w:p>
          <w:p w14:paraId="0A1F4DC6" w14:textId="77777777" w:rsidR="00C557B5" w:rsidRPr="00084B63" w:rsidRDefault="00C557B5" w:rsidP="00C557B5">
            <w:pPr>
              <w:spacing w:after="0"/>
              <w:rPr>
                <w:rFonts w:ascii="Times New Roman" w:hAnsi="Times New Roman" w:cs="Times New Roman"/>
                <w:sz w:val="24"/>
                <w:szCs w:val="24"/>
              </w:rPr>
            </w:pPr>
            <w:r w:rsidRPr="00084B63">
              <w:rPr>
                <w:rFonts w:ascii="Times New Roman" w:hAnsi="Times New Roman" w:cs="Times New Roman"/>
                <w:sz w:val="24"/>
                <w:szCs w:val="24"/>
              </w:rPr>
              <w:t>Участок «Кандыагаш – Макат»</w:t>
            </w:r>
          </w:p>
          <w:p w14:paraId="6DF7599A" w14:textId="77777777" w:rsidR="00C557B5" w:rsidRPr="00C557B5" w:rsidRDefault="00C557B5" w:rsidP="00C557B5">
            <w:pPr>
              <w:spacing w:after="0"/>
              <w:jc w:val="both"/>
              <w:rPr>
                <w:rFonts w:ascii="Times New Roman" w:hAnsi="Times New Roman" w:cs="Times New Roman"/>
                <w:sz w:val="24"/>
                <w:szCs w:val="24"/>
              </w:rPr>
            </w:pPr>
            <w:r w:rsidRPr="00C557B5">
              <w:rPr>
                <w:rFonts w:ascii="Times New Roman" w:hAnsi="Times New Roman" w:cs="Times New Roman"/>
                <w:sz w:val="24"/>
                <w:szCs w:val="24"/>
              </w:rPr>
              <w:t>Проект «Кандыагаш – Макат» км 160-504 протяженностью 299 км состоит из 7 участков, на участке км 487-504 протяженностью 17 км работы завершены в 2019 году, дорога введена в эксплуатацию. По остальным участкам открыто движение на 255 км. В настоящее время ведутся работы по обустройству, зимнему содержанию и заготовке дорожно-строительных материалов</w:t>
            </w:r>
          </w:p>
          <w:p w14:paraId="45355D62" w14:textId="77777777" w:rsidR="00C557B5" w:rsidRPr="00C557B5" w:rsidRDefault="00C557B5" w:rsidP="00C557B5">
            <w:pPr>
              <w:spacing w:after="0"/>
              <w:jc w:val="both"/>
              <w:rPr>
                <w:rFonts w:ascii="Times New Roman" w:hAnsi="Times New Roman" w:cs="Times New Roman"/>
                <w:sz w:val="24"/>
                <w:szCs w:val="24"/>
              </w:rPr>
            </w:pPr>
            <w:proofErr w:type="gramStart"/>
            <w:r w:rsidRPr="00C557B5">
              <w:rPr>
                <w:rFonts w:ascii="Times New Roman" w:hAnsi="Times New Roman" w:cs="Times New Roman"/>
                <w:sz w:val="24"/>
                <w:szCs w:val="24"/>
              </w:rPr>
              <w:t>При</w:t>
            </w:r>
            <w:proofErr w:type="gramEnd"/>
            <w:r w:rsidRPr="00C557B5">
              <w:rPr>
                <w:rFonts w:ascii="Times New Roman" w:hAnsi="Times New Roman" w:cs="Times New Roman"/>
                <w:sz w:val="24"/>
                <w:szCs w:val="24"/>
              </w:rPr>
              <w:t xml:space="preserve"> это расхождение с плановыми значениями связано с внесением изменений в закон "О республиканском бюджете на 2020-2022 годы"</w:t>
            </w:r>
          </w:p>
        </w:tc>
      </w:tr>
      <w:tr w:rsidR="00B7075B" w:rsidRPr="00C2167A" w14:paraId="0BBCF802" w14:textId="77777777" w:rsidTr="00D9698B">
        <w:trPr>
          <w:trHeight w:val="30"/>
        </w:trPr>
        <w:tc>
          <w:tcPr>
            <w:tcW w:w="382" w:type="dxa"/>
            <w:vMerge/>
            <w:tcMar>
              <w:top w:w="15" w:type="dxa"/>
              <w:left w:w="15" w:type="dxa"/>
              <w:bottom w:w="15" w:type="dxa"/>
              <w:right w:w="15" w:type="dxa"/>
            </w:tcMar>
            <w:vAlign w:val="center"/>
          </w:tcPr>
          <w:p w14:paraId="2B95F89E"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336F9D4A"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5BF1FC31"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6D64DB9C" w14:textId="77777777" w:rsidR="00B7075B" w:rsidRPr="00C2167A" w:rsidRDefault="00B7075B" w:rsidP="00B7075B">
            <w:pPr>
              <w:spacing w:after="20"/>
              <w:ind w:left="20"/>
              <w:jc w:val="both"/>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5149DA85"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1950FB0F" w14:textId="77777777" w:rsidR="00B7075B" w:rsidRPr="00C2167A" w:rsidRDefault="00B7075B" w:rsidP="00B7075B">
            <w:pPr>
              <w:spacing w:after="0"/>
              <w:jc w:val="center"/>
              <w:rPr>
                <w:rFonts w:ascii="Times New Roman" w:hAnsi="Times New Roman" w:cs="Times New Roman"/>
                <w:sz w:val="24"/>
                <w:szCs w:val="24"/>
                <w:lang w:val="kk-KZ"/>
              </w:rPr>
            </w:pPr>
          </w:p>
        </w:tc>
        <w:tc>
          <w:tcPr>
            <w:tcW w:w="1134" w:type="dxa"/>
            <w:gridSpan w:val="2"/>
            <w:tcMar>
              <w:top w:w="15" w:type="dxa"/>
              <w:left w:w="15" w:type="dxa"/>
              <w:bottom w:w="15" w:type="dxa"/>
              <w:right w:w="15" w:type="dxa"/>
            </w:tcMar>
            <w:vAlign w:val="center"/>
          </w:tcPr>
          <w:p w14:paraId="52BC20A6" w14:textId="77777777" w:rsidR="00B7075B" w:rsidRPr="00C2167A" w:rsidRDefault="00D9698B" w:rsidP="00B7075B">
            <w:pPr>
              <w:spacing w:after="0"/>
              <w:jc w:val="center"/>
              <w:rPr>
                <w:rFonts w:ascii="Times New Roman" w:hAnsi="Times New Roman" w:cs="Times New Roman"/>
                <w:sz w:val="24"/>
                <w:szCs w:val="24"/>
                <w:lang w:val="en-US"/>
              </w:rPr>
            </w:pPr>
            <w:r>
              <w:rPr>
                <w:rFonts w:ascii="Times New Roman" w:hAnsi="Times New Roman" w:cs="Times New Roman"/>
                <w:sz w:val="24"/>
                <w:szCs w:val="24"/>
                <w:lang w:val="kk-KZ"/>
              </w:rPr>
              <w:t>7 677</w:t>
            </w:r>
            <w:r w:rsidR="00B7075B" w:rsidRPr="00C2167A">
              <w:rPr>
                <w:rFonts w:ascii="Times New Roman" w:hAnsi="Times New Roman" w:cs="Times New Roman"/>
                <w:sz w:val="24"/>
                <w:szCs w:val="24"/>
                <w:lang w:val="en-US"/>
              </w:rPr>
              <w:t> </w:t>
            </w:r>
          </w:p>
        </w:tc>
        <w:tc>
          <w:tcPr>
            <w:tcW w:w="992" w:type="dxa"/>
            <w:tcMar>
              <w:top w:w="15" w:type="dxa"/>
              <w:left w:w="15" w:type="dxa"/>
              <w:bottom w:w="15" w:type="dxa"/>
              <w:right w:w="15" w:type="dxa"/>
            </w:tcMar>
            <w:vAlign w:val="center"/>
          </w:tcPr>
          <w:p w14:paraId="163D74F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3 252</w:t>
            </w:r>
          </w:p>
        </w:tc>
        <w:tc>
          <w:tcPr>
            <w:tcW w:w="993" w:type="dxa"/>
            <w:tcMar>
              <w:top w:w="15" w:type="dxa"/>
              <w:left w:w="15" w:type="dxa"/>
              <w:bottom w:w="15" w:type="dxa"/>
              <w:right w:w="15" w:type="dxa"/>
            </w:tcMar>
            <w:vAlign w:val="center"/>
          </w:tcPr>
          <w:p w14:paraId="4EBD20D0" w14:textId="77777777" w:rsidR="00B7075B" w:rsidRPr="00C2167A" w:rsidRDefault="00B7075B" w:rsidP="00B7075B">
            <w:pPr>
              <w:spacing w:after="0"/>
              <w:jc w:val="center"/>
              <w:rPr>
                <w:rFonts w:ascii="Times New Roman" w:hAnsi="Times New Roman" w:cs="Times New Roman"/>
                <w:sz w:val="24"/>
                <w:szCs w:val="24"/>
                <w:lang w:val="en-US"/>
              </w:rPr>
            </w:pPr>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 займов под госгарантию</w:t>
            </w:r>
          </w:p>
        </w:tc>
        <w:tc>
          <w:tcPr>
            <w:tcW w:w="1275" w:type="dxa"/>
            <w:tcMar>
              <w:top w:w="15" w:type="dxa"/>
              <w:left w:w="15" w:type="dxa"/>
              <w:bottom w:w="15" w:type="dxa"/>
              <w:right w:w="15" w:type="dxa"/>
            </w:tcMar>
            <w:vAlign w:val="center"/>
          </w:tcPr>
          <w:p w14:paraId="48A0B9C8"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vMerge/>
            <w:tcMar>
              <w:top w:w="15" w:type="dxa"/>
              <w:left w:w="15" w:type="dxa"/>
              <w:bottom w:w="15" w:type="dxa"/>
              <w:right w:w="15" w:type="dxa"/>
            </w:tcMar>
            <w:vAlign w:val="center"/>
          </w:tcPr>
          <w:p w14:paraId="59040EE9" w14:textId="77777777" w:rsidR="00B7075B" w:rsidRPr="00C2167A" w:rsidRDefault="00B7075B" w:rsidP="00B7075B">
            <w:pPr>
              <w:spacing w:after="0"/>
              <w:jc w:val="center"/>
              <w:rPr>
                <w:rFonts w:ascii="Times New Roman" w:hAnsi="Times New Roman" w:cs="Times New Roman"/>
                <w:sz w:val="24"/>
                <w:szCs w:val="24"/>
              </w:rPr>
            </w:pPr>
          </w:p>
        </w:tc>
      </w:tr>
      <w:tr w:rsidR="00B7075B" w:rsidRPr="00C2167A" w14:paraId="6B6179D7" w14:textId="77777777" w:rsidTr="00D9698B">
        <w:trPr>
          <w:trHeight w:val="30"/>
        </w:trPr>
        <w:tc>
          <w:tcPr>
            <w:tcW w:w="382" w:type="dxa"/>
            <w:vMerge/>
            <w:tcMar>
              <w:top w:w="15" w:type="dxa"/>
              <w:left w:w="15" w:type="dxa"/>
              <w:bottom w:w="15" w:type="dxa"/>
              <w:right w:w="15" w:type="dxa"/>
            </w:tcMar>
            <w:vAlign w:val="center"/>
          </w:tcPr>
          <w:p w14:paraId="6B8325C3"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214C9D28"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1335CFFD"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1278E931" w14:textId="77777777" w:rsidR="00B7075B" w:rsidRPr="00C2167A" w:rsidRDefault="00B7075B" w:rsidP="00B7075B">
            <w:pPr>
              <w:spacing w:after="20"/>
              <w:ind w:left="20"/>
              <w:jc w:val="both"/>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4396ACD4"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06712B6B" w14:textId="77777777" w:rsidR="00B7075B" w:rsidRPr="00C2167A" w:rsidRDefault="00B7075B" w:rsidP="00B7075B">
            <w:pPr>
              <w:spacing w:after="0"/>
              <w:jc w:val="center"/>
              <w:rPr>
                <w:rFonts w:ascii="Times New Roman" w:hAnsi="Times New Roman" w:cs="Times New Roman"/>
                <w:sz w:val="24"/>
                <w:szCs w:val="24"/>
                <w:lang w:val="kk-KZ"/>
              </w:rPr>
            </w:pPr>
          </w:p>
        </w:tc>
        <w:tc>
          <w:tcPr>
            <w:tcW w:w="1134" w:type="dxa"/>
            <w:gridSpan w:val="2"/>
            <w:tcMar>
              <w:top w:w="15" w:type="dxa"/>
              <w:left w:w="15" w:type="dxa"/>
              <w:bottom w:w="15" w:type="dxa"/>
              <w:right w:w="15" w:type="dxa"/>
            </w:tcMar>
            <w:vAlign w:val="center"/>
          </w:tcPr>
          <w:p w14:paraId="3E9B58A6"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16 071</w:t>
            </w:r>
          </w:p>
        </w:tc>
        <w:tc>
          <w:tcPr>
            <w:tcW w:w="992" w:type="dxa"/>
            <w:tcMar>
              <w:top w:w="15" w:type="dxa"/>
              <w:left w:w="15" w:type="dxa"/>
              <w:bottom w:w="15" w:type="dxa"/>
              <w:right w:w="15" w:type="dxa"/>
            </w:tcMar>
            <w:vAlign w:val="center"/>
          </w:tcPr>
          <w:p w14:paraId="68A4BBA8"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18 217</w:t>
            </w:r>
          </w:p>
        </w:tc>
        <w:tc>
          <w:tcPr>
            <w:tcW w:w="993" w:type="dxa"/>
            <w:tcMar>
              <w:top w:w="15" w:type="dxa"/>
              <w:left w:w="15" w:type="dxa"/>
              <w:bottom w:w="15" w:type="dxa"/>
              <w:right w:w="15" w:type="dxa"/>
            </w:tcMar>
            <w:vAlign w:val="center"/>
          </w:tcPr>
          <w:p w14:paraId="12C016B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 xml:space="preserve">прав.займы </w:t>
            </w:r>
          </w:p>
        </w:tc>
        <w:tc>
          <w:tcPr>
            <w:tcW w:w="1275" w:type="dxa"/>
            <w:tcMar>
              <w:top w:w="15" w:type="dxa"/>
              <w:left w:w="15" w:type="dxa"/>
              <w:bottom w:w="15" w:type="dxa"/>
              <w:right w:w="15" w:type="dxa"/>
            </w:tcMar>
            <w:vAlign w:val="center"/>
          </w:tcPr>
          <w:p w14:paraId="6E33450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003/004</w:t>
            </w:r>
          </w:p>
        </w:tc>
        <w:tc>
          <w:tcPr>
            <w:tcW w:w="4819" w:type="dxa"/>
            <w:vMerge/>
            <w:tcMar>
              <w:top w:w="15" w:type="dxa"/>
              <w:left w:w="15" w:type="dxa"/>
              <w:bottom w:w="15" w:type="dxa"/>
              <w:right w:w="15" w:type="dxa"/>
            </w:tcMar>
            <w:vAlign w:val="center"/>
          </w:tcPr>
          <w:p w14:paraId="3FEC6813"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28CE9F44" w14:textId="77777777" w:rsidTr="00D9698B">
        <w:trPr>
          <w:trHeight w:val="30"/>
        </w:trPr>
        <w:tc>
          <w:tcPr>
            <w:tcW w:w="382" w:type="dxa"/>
            <w:vMerge/>
            <w:tcMar>
              <w:top w:w="15" w:type="dxa"/>
              <w:left w:w="15" w:type="dxa"/>
              <w:bottom w:w="15" w:type="dxa"/>
              <w:right w:w="15" w:type="dxa"/>
            </w:tcMar>
            <w:vAlign w:val="center"/>
          </w:tcPr>
          <w:p w14:paraId="158C1E40"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3B713B84"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02050EA0"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170EB12C" w14:textId="77777777" w:rsidR="00B7075B" w:rsidRPr="00C2167A" w:rsidRDefault="00B7075B" w:rsidP="00B7075B">
            <w:pPr>
              <w:spacing w:after="20"/>
              <w:ind w:left="20"/>
              <w:jc w:val="both"/>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29AF9C6F"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511128B0" w14:textId="77777777" w:rsidR="00B7075B" w:rsidRPr="00C2167A" w:rsidRDefault="00B7075B" w:rsidP="00B7075B">
            <w:pPr>
              <w:spacing w:after="0"/>
              <w:jc w:val="center"/>
              <w:rPr>
                <w:rFonts w:ascii="Times New Roman" w:hAnsi="Times New Roman" w:cs="Times New Roman"/>
                <w:sz w:val="24"/>
                <w:szCs w:val="24"/>
                <w:lang w:val="kk-KZ"/>
              </w:rPr>
            </w:pPr>
          </w:p>
        </w:tc>
        <w:tc>
          <w:tcPr>
            <w:tcW w:w="1134" w:type="dxa"/>
            <w:gridSpan w:val="2"/>
            <w:tcMar>
              <w:top w:w="15" w:type="dxa"/>
              <w:left w:w="15" w:type="dxa"/>
              <w:bottom w:w="15" w:type="dxa"/>
              <w:right w:w="15" w:type="dxa"/>
            </w:tcMar>
            <w:vAlign w:val="center"/>
          </w:tcPr>
          <w:p w14:paraId="1A52C407"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1 929</w:t>
            </w:r>
          </w:p>
        </w:tc>
        <w:tc>
          <w:tcPr>
            <w:tcW w:w="992" w:type="dxa"/>
            <w:tcMar>
              <w:top w:w="15" w:type="dxa"/>
              <w:left w:w="15" w:type="dxa"/>
              <w:bottom w:w="15" w:type="dxa"/>
              <w:right w:w="15" w:type="dxa"/>
            </w:tcMar>
            <w:vAlign w:val="center"/>
          </w:tcPr>
          <w:p w14:paraId="7436FD1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2 816</w:t>
            </w:r>
          </w:p>
        </w:tc>
        <w:tc>
          <w:tcPr>
            <w:tcW w:w="993" w:type="dxa"/>
            <w:tcMar>
              <w:top w:w="15" w:type="dxa"/>
              <w:left w:w="15" w:type="dxa"/>
              <w:bottom w:w="15" w:type="dxa"/>
              <w:right w:w="15" w:type="dxa"/>
            </w:tcMar>
            <w:vAlign w:val="center"/>
          </w:tcPr>
          <w:p w14:paraId="7C9805D6"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соф</w:t>
            </w:r>
            <w:proofErr w:type="gramStart"/>
            <w:r w:rsidRPr="00C2167A">
              <w:rPr>
                <w:rFonts w:ascii="Times New Roman" w:hAnsi="Times New Roman" w:cs="Times New Roman"/>
                <w:sz w:val="24"/>
                <w:szCs w:val="24"/>
              </w:rPr>
              <w:t>.П</w:t>
            </w:r>
            <w:proofErr w:type="gramEnd"/>
            <w:r w:rsidRPr="00C2167A">
              <w:rPr>
                <w:rFonts w:ascii="Times New Roman" w:hAnsi="Times New Roman" w:cs="Times New Roman"/>
                <w:sz w:val="24"/>
                <w:szCs w:val="24"/>
              </w:rPr>
              <w:t>рав.займов из РБ</w:t>
            </w:r>
          </w:p>
        </w:tc>
        <w:tc>
          <w:tcPr>
            <w:tcW w:w="1275" w:type="dxa"/>
            <w:tcMar>
              <w:top w:w="15" w:type="dxa"/>
              <w:left w:w="15" w:type="dxa"/>
              <w:bottom w:w="15" w:type="dxa"/>
              <w:right w:w="15" w:type="dxa"/>
            </w:tcMar>
            <w:vAlign w:val="center"/>
          </w:tcPr>
          <w:p w14:paraId="6F24E2A4"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003/016</w:t>
            </w:r>
          </w:p>
        </w:tc>
        <w:tc>
          <w:tcPr>
            <w:tcW w:w="4819" w:type="dxa"/>
            <w:vMerge/>
            <w:tcMar>
              <w:top w:w="15" w:type="dxa"/>
              <w:left w:w="15" w:type="dxa"/>
              <w:bottom w:w="15" w:type="dxa"/>
              <w:right w:w="15" w:type="dxa"/>
            </w:tcMar>
            <w:vAlign w:val="center"/>
          </w:tcPr>
          <w:p w14:paraId="7517B02D"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10EA7483" w14:textId="77777777" w:rsidTr="00D9698B">
        <w:trPr>
          <w:trHeight w:val="30"/>
        </w:trPr>
        <w:tc>
          <w:tcPr>
            <w:tcW w:w="382" w:type="dxa"/>
            <w:vMerge/>
            <w:tcMar>
              <w:top w:w="15" w:type="dxa"/>
              <w:left w:w="15" w:type="dxa"/>
              <w:bottom w:w="15" w:type="dxa"/>
              <w:right w:w="15" w:type="dxa"/>
            </w:tcMar>
            <w:vAlign w:val="center"/>
          </w:tcPr>
          <w:p w14:paraId="19C0C35B"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131330C2"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62424CE1"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248C3BBE" w14:textId="77777777" w:rsidR="00B7075B" w:rsidRPr="00C2167A" w:rsidRDefault="00B7075B" w:rsidP="00B7075B">
            <w:pPr>
              <w:spacing w:after="20"/>
              <w:ind w:left="20"/>
              <w:jc w:val="both"/>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32DC9FFF" w14:textId="77777777" w:rsidR="00B7075B" w:rsidRPr="00C2167A" w:rsidRDefault="00B7075B" w:rsidP="00B7075B">
            <w:pPr>
              <w:spacing w:after="0"/>
              <w:jc w:val="both"/>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54F2C769" w14:textId="77777777" w:rsidR="00B7075B" w:rsidRPr="00C2167A" w:rsidRDefault="00B7075B" w:rsidP="00B7075B">
            <w:pPr>
              <w:spacing w:after="0"/>
              <w:jc w:val="center"/>
              <w:rPr>
                <w:rFonts w:ascii="Times New Roman" w:hAnsi="Times New Roman" w:cs="Times New Roman"/>
                <w:sz w:val="24"/>
                <w:szCs w:val="24"/>
                <w:lang w:val="kk-KZ"/>
              </w:rPr>
            </w:pPr>
          </w:p>
        </w:tc>
        <w:tc>
          <w:tcPr>
            <w:tcW w:w="1134" w:type="dxa"/>
            <w:gridSpan w:val="2"/>
            <w:tcMar>
              <w:top w:w="15" w:type="dxa"/>
              <w:left w:w="15" w:type="dxa"/>
              <w:bottom w:w="15" w:type="dxa"/>
              <w:right w:w="15" w:type="dxa"/>
            </w:tcMar>
            <w:vAlign w:val="center"/>
          </w:tcPr>
          <w:p w14:paraId="00D8F5D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11 850</w:t>
            </w:r>
          </w:p>
        </w:tc>
        <w:tc>
          <w:tcPr>
            <w:tcW w:w="992" w:type="dxa"/>
            <w:tcMar>
              <w:top w:w="15" w:type="dxa"/>
              <w:left w:w="15" w:type="dxa"/>
              <w:bottom w:w="15" w:type="dxa"/>
              <w:right w:w="15" w:type="dxa"/>
            </w:tcMar>
            <w:vAlign w:val="center"/>
          </w:tcPr>
          <w:p w14:paraId="1E5B114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11 850</w:t>
            </w:r>
          </w:p>
        </w:tc>
        <w:tc>
          <w:tcPr>
            <w:tcW w:w="993" w:type="dxa"/>
            <w:tcMar>
              <w:top w:w="15" w:type="dxa"/>
              <w:left w:w="15" w:type="dxa"/>
              <w:bottom w:w="15" w:type="dxa"/>
              <w:right w:w="15" w:type="dxa"/>
            </w:tcMar>
            <w:vAlign w:val="center"/>
          </w:tcPr>
          <w:p w14:paraId="26B23C57"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1EC1A46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003/005</w:t>
            </w:r>
          </w:p>
        </w:tc>
        <w:tc>
          <w:tcPr>
            <w:tcW w:w="4819" w:type="dxa"/>
            <w:vMerge/>
            <w:tcMar>
              <w:top w:w="15" w:type="dxa"/>
              <w:left w:w="15" w:type="dxa"/>
              <w:bottom w:w="15" w:type="dxa"/>
              <w:right w:w="15" w:type="dxa"/>
            </w:tcMar>
            <w:vAlign w:val="center"/>
          </w:tcPr>
          <w:p w14:paraId="05CC7D2A"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41380E62" w14:textId="77777777" w:rsidTr="00D9698B">
        <w:trPr>
          <w:trHeight w:val="30"/>
        </w:trPr>
        <w:tc>
          <w:tcPr>
            <w:tcW w:w="382" w:type="dxa"/>
            <w:tcMar>
              <w:top w:w="15" w:type="dxa"/>
              <w:left w:w="15" w:type="dxa"/>
              <w:bottom w:w="15" w:type="dxa"/>
              <w:right w:w="15" w:type="dxa"/>
            </w:tcMar>
            <w:vAlign w:val="center"/>
          </w:tcPr>
          <w:p w14:paraId="0D8482EC"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5</w:t>
            </w:r>
          </w:p>
        </w:tc>
        <w:tc>
          <w:tcPr>
            <w:tcW w:w="2143" w:type="dxa"/>
            <w:tcMar>
              <w:top w:w="15" w:type="dxa"/>
              <w:left w:w="15" w:type="dxa"/>
              <w:bottom w:w="15" w:type="dxa"/>
              <w:right w:w="15" w:type="dxa"/>
            </w:tcMar>
          </w:tcPr>
          <w:p w14:paraId="2F9F51D8"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автодороги "</w:t>
            </w:r>
            <w:proofErr w:type="gramStart"/>
            <w:r w:rsidRPr="00C2167A">
              <w:rPr>
                <w:rFonts w:ascii="Times New Roman" w:eastAsia="Times New Roman" w:hAnsi="Times New Roman" w:cs="Times New Roman"/>
                <w:sz w:val="24"/>
                <w:szCs w:val="24"/>
                <w:lang w:eastAsia="ru-RU"/>
              </w:rPr>
              <w:t>Мерке-Бурылбайтал</w:t>
            </w:r>
            <w:proofErr w:type="gramEnd"/>
            <w:r w:rsidRPr="00C2167A">
              <w:rPr>
                <w:rFonts w:ascii="Times New Roman" w:eastAsia="Times New Roman" w:hAnsi="Times New Roman" w:cs="Times New Roman"/>
                <w:sz w:val="24"/>
                <w:szCs w:val="24"/>
                <w:lang w:eastAsia="ru-RU"/>
              </w:rPr>
              <w:t>", 266 км (переходящий проект)</w:t>
            </w:r>
          </w:p>
        </w:tc>
        <w:tc>
          <w:tcPr>
            <w:tcW w:w="878" w:type="dxa"/>
            <w:tcMar>
              <w:top w:w="15" w:type="dxa"/>
              <w:left w:w="15" w:type="dxa"/>
              <w:bottom w:w="15" w:type="dxa"/>
              <w:right w:w="15" w:type="dxa"/>
            </w:tcMar>
            <w:vAlign w:val="center"/>
          </w:tcPr>
          <w:p w14:paraId="0E138CD9"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F0F1399"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06F9D9A"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74FDE3F0"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4B1E5F37"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4 808</w:t>
            </w:r>
          </w:p>
        </w:tc>
        <w:tc>
          <w:tcPr>
            <w:tcW w:w="992" w:type="dxa"/>
            <w:tcMar>
              <w:top w:w="15" w:type="dxa"/>
              <w:left w:w="15" w:type="dxa"/>
              <w:bottom w:w="15" w:type="dxa"/>
              <w:right w:w="15" w:type="dxa"/>
            </w:tcMar>
            <w:vAlign w:val="center"/>
          </w:tcPr>
          <w:p w14:paraId="6737AE4C"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lang w:val="en-US"/>
              </w:rPr>
              <w:t>3 1</w:t>
            </w:r>
            <w:r w:rsidRPr="00C2167A">
              <w:rPr>
                <w:rFonts w:ascii="Times New Roman" w:hAnsi="Times New Roman" w:cs="Times New Roman"/>
                <w:sz w:val="24"/>
                <w:szCs w:val="24"/>
              </w:rPr>
              <w:t>83</w:t>
            </w:r>
          </w:p>
        </w:tc>
        <w:tc>
          <w:tcPr>
            <w:tcW w:w="993" w:type="dxa"/>
            <w:tcMar>
              <w:top w:w="15" w:type="dxa"/>
              <w:left w:w="15" w:type="dxa"/>
              <w:bottom w:w="15" w:type="dxa"/>
              <w:right w:w="15" w:type="dxa"/>
            </w:tcMar>
            <w:vAlign w:val="center"/>
          </w:tcPr>
          <w:p w14:paraId="5E269A56" w14:textId="77777777" w:rsidR="00B7075B" w:rsidRPr="00C2167A" w:rsidRDefault="00B7075B" w:rsidP="00B7075B">
            <w:pPr>
              <w:spacing w:after="0"/>
              <w:jc w:val="center"/>
              <w:rPr>
                <w:rFonts w:ascii="Times New Roman" w:hAnsi="Times New Roman" w:cs="Times New Roman"/>
                <w:sz w:val="24"/>
                <w:szCs w:val="24"/>
                <w:lang w:val="en-US"/>
              </w:rPr>
            </w:pPr>
            <w:bookmarkStart w:id="9" w:name="z811"/>
            <w:r w:rsidRPr="00C2167A">
              <w:rPr>
                <w:rFonts w:ascii="Times New Roman" w:hAnsi="Times New Roman" w:cs="Times New Roman"/>
                <w:sz w:val="24"/>
                <w:szCs w:val="24"/>
                <w:lang w:val="en-US"/>
              </w:rPr>
              <w:t xml:space="preserve"> </w:t>
            </w:r>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 xml:space="preserve">. </w:t>
            </w:r>
            <w:r w:rsidRPr="00C2167A">
              <w:rPr>
                <w:rFonts w:ascii="Times New Roman" w:hAnsi="Times New Roman" w:cs="Times New Roman"/>
                <w:sz w:val="24"/>
                <w:szCs w:val="24"/>
                <w:lang w:val="en-US"/>
              </w:rPr>
              <w:br/>
              <w:t>займов под госгарантию</w:t>
            </w:r>
          </w:p>
        </w:tc>
        <w:bookmarkEnd w:id="9"/>
        <w:tc>
          <w:tcPr>
            <w:tcW w:w="1275" w:type="dxa"/>
            <w:tcMar>
              <w:top w:w="15" w:type="dxa"/>
              <w:left w:w="15" w:type="dxa"/>
              <w:bottom w:w="15" w:type="dxa"/>
              <w:right w:w="15" w:type="dxa"/>
            </w:tcMar>
            <w:vAlign w:val="center"/>
          </w:tcPr>
          <w:p w14:paraId="09FBB15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tcMar>
              <w:top w:w="15" w:type="dxa"/>
              <w:left w:w="15" w:type="dxa"/>
              <w:bottom w:w="15" w:type="dxa"/>
              <w:right w:w="15" w:type="dxa"/>
            </w:tcMar>
            <w:vAlign w:val="center"/>
          </w:tcPr>
          <w:p w14:paraId="17CEC66C" w14:textId="77777777" w:rsidR="00B7075B" w:rsidRDefault="00B7075B" w:rsidP="00B7075B">
            <w:pPr>
              <w:spacing w:after="0"/>
              <w:jc w:val="both"/>
              <w:rPr>
                <w:rFonts w:ascii="Times New Roman" w:eastAsia="Times New Roman" w:hAnsi="Times New Roman" w:cs="Times New Roman"/>
                <w:b/>
                <w:color w:val="000000"/>
                <w:sz w:val="24"/>
                <w:szCs w:val="24"/>
                <w:lang w:val="kk-KZ" w:eastAsia="ru-RU"/>
              </w:rPr>
            </w:pPr>
            <w:r w:rsidRPr="00C2167A">
              <w:rPr>
                <w:rFonts w:ascii="Times New Roman" w:eastAsia="Times New Roman" w:hAnsi="Times New Roman" w:cs="Times New Roman"/>
                <w:b/>
                <w:color w:val="000000"/>
                <w:sz w:val="24"/>
                <w:szCs w:val="24"/>
                <w:lang w:eastAsia="ru-RU"/>
              </w:rPr>
              <w:t>На исполнении</w:t>
            </w:r>
          </w:p>
          <w:p w14:paraId="729EEE14" w14:textId="77777777" w:rsidR="00D9698B" w:rsidRDefault="00D9698B" w:rsidP="00D9698B">
            <w:pPr>
              <w:spacing w:after="0" w:line="240" w:lineRule="auto"/>
              <w:ind w:firstLine="127"/>
              <w:jc w:val="both"/>
              <w:rPr>
                <w:rFonts w:ascii="Times New Roman" w:hAnsi="Times New Roman" w:cs="Times New Roman"/>
                <w:sz w:val="24"/>
                <w:szCs w:val="28"/>
              </w:rPr>
            </w:pPr>
            <w:r>
              <w:rPr>
                <w:rFonts w:ascii="Times New Roman" w:hAnsi="Times New Roman" w:cs="Times New Roman"/>
                <w:color w:val="000000"/>
                <w:sz w:val="24"/>
                <w:szCs w:val="28"/>
                <w:lang w:val="kk-KZ"/>
              </w:rPr>
              <w:t>Общая протяженность участка «Мерке – Бурылбайтал» км 7-273 составляет 262 км.</w:t>
            </w:r>
          </w:p>
          <w:p w14:paraId="56207518" w14:textId="77777777" w:rsidR="00D9698B" w:rsidRDefault="00D9698B" w:rsidP="00D9698B">
            <w:pPr>
              <w:spacing w:after="0" w:line="240" w:lineRule="auto"/>
              <w:ind w:firstLine="127"/>
              <w:jc w:val="both"/>
              <w:rPr>
                <w:rFonts w:ascii="Times New Roman" w:hAnsi="Times New Roman" w:cs="Times New Roman"/>
                <w:sz w:val="24"/>
                <w:szCs w:val="28"/>
              </w:rPr>
            </w:pPr>
            <w:r>
              <w:rPr>
                <w:rFonts w:ascii="Times New Roman" w:hAnsi="Times New Roman" w:cs="Times New Roman"/>
                <w:sz w:val="24"/>
                <w:szCs w:val="28"/>
              </w:rPr>
              <w:t xml:space="preserve">27 июля 2016 года был подписан договор о закупках работ по реконструкции участка автомобильной дороги республиканского значения «Мерке – Бурылбайтал» </w:t>
            </w:r>
            <w:proofErr w:type="gramStart"/>
            <w:r>
              <w:rPr>
                <w:rFonts w:ascii="Times New Roman" w:hAnsi="Times New Roman" w:cs="Times New Roman"/>
                <w:sz w:val="24"/>
                <w:szCs w:val="28"/>
              </w:rPr>
              <w:t>км</w:t>
            </w:r>
            <w:proofErr w:type="gramEnd"/>
            <w:r>
              <w:rPr>
                <w:rFonts w:ascii="Times New Roman" w:hAnsi="Times New Roman" w:cs="Times New Roman"/>
                <w:sz w:val="24"/>
                <w:szCs w:val="28"/>
              </w:rPr>
              <w:t xml:space="preserve"> 7-273 на условиях «под ключ» между АО «НК «ҚазАвтоЖол» и Консорциумом в составе: China Xinxing Corporation (Group), ТОО «АБК-Автодор НС».</w:t>
            </w:r>
          </w:p>
          <w:p w14:paraId="3638EF10" w14:textId="77777777" w:rsidR="00473B10" w:rsidRPr="00D9698B" w:rsidRDefault="00D9698B" w:rsidP="00D9698B">
            <w:pPr>
              <w:widowControl w:val="0"/>
              <w:pBdr>
                <w:bottom w:val="single" w:sz="4" w:space="0" w:color="FFFFFF"/>
              </w:pBdr>
              <w:autoSpaceDE w:val="0"/>
              <w:autoSpaceDN w:val="0"/>
              <w:adjustRightInd w:val="0"/>
              <w:spacing w:after="0" w:line="240" w:lineRule="auto"/>
              <w:ind w:firstLine="127"/>
              <w:contextualSpacing/>
              <w:jc w:val="both"/>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 xml:space="preserve">На 4 участках (№1 км 7-90, №2 км 90-126, </w:t>
            </w:r>
            <w:r>
              <w:rPr>
                <w:rFonts w:ascii="Times New Roman" w:eastAsia="Times New Roman" w:hAnsi="Times New Roman" w:cs="Times New Roman"/>
                <w:iCs/>
                <w:sz w:val="24"/>
                <w:szCs w:val="28"/>
                <w:lang w:eastAsia="ru-RU"/>
              </w:rPr>
              <w:lastRenderedPageBreak/>
              <w:t>№3 км 126-189, №4 км 189-273) начаты строительно-монтажные работы, Генподрядчиком ведутся работы по снятию плодородного слоя, устройству земляного полотна, устройству объездных дорог, подстилающему слою, нижнему слою основания, верхнему слою основания, нижнему слою покрытия, водопропускных труб, мостов и путепроводов.</w:t>
            </w:r>
          </w:p>
        </w:tc>
      </w:tr>
      <w:tr w:rsidR="00B7075B" w:rsidRPr="00C2167A" w14:paraId="5718A98F" w14:textId="77777777" w:rsidTr="00D9698B">
        <w:trPr>
          <w:trHeight w:val="30"/>
        </w:trPr>
        <w:tc>
          <w:tcPr>
            <w:tcW w:w="382" w:type="dxa"/>
            <w:tcMar>
              <w:top w:w="15" w:type="dxa"/>
              <w:left w:w="15" w:type="dxa"/>
              <w:bottom w:w="15" w:type="dxa"/>
              <w:right w:w="15" w:type="dxa"/>
            </w:tcMar>
          </w:tcPr>
          <w:p w14:paraId="1E8C89B7"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6</w:t>
            </w:r>
          </w:p>
        </w:tc>
        <w:tc>
          <w:tcPr>
            <w:tcW w:w="2143" w:type="dxa"/>
            <w:tcMar>
              <w:top w:w="15" w:type="dxa"/>
              <w:left w:w="15" w:type="dxa"/>
              <w:bottom w:w="15" w:type="dxa"/>
              <w:right w:w="15" w:type="dxa"/>
            </w:tcMar>
          </w:tcPr>
          <w:p w14:paraId="108BE93B"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roofErr w:type="gramStart"/>
            <w:r w:rsidRPr="00C2167A">
              <w:rPr>
                <w:rFonts w:ascii="Times New Roman" w:eastAsia="Times New Roman" w:hAnsi="Times New Roman" w:cs="Times New Roman"/>
                <w:sz w:val="24"/>
                <w:szCs w:val="24"/>
                <w:lang w:eastAsia="ru-RU"/>
              </w:rPr>
              <w:t>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 75 км (переходящий проект)</w:t>
            </w:r>
            <w:proofErr w:type="gramEnd"/>
          </w:p>
        </w:tc>
        <w:tc>
          <w:tcPr>
            <w:tcW w:w="878" w:type="dxa"/>
            <w:tcMar>
              <w:top w:w="15" w:type="dxa"/>
              <w:left w:w="15" w:type="dxa"/>
              <w:bottom w:w="15" w:type="dxa"/>
              <w:right w:w="15" w:type="dxa"/>
            </w:tcMar>
            <w:vAlign w:val="center"/>
          </w:tcPr>
          <w:p w14:paraId="627F354D"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452CC601"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61B4F7F1"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7698C1BF"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5D4DBD7D" w14:textId="77777777" w:rsidR="00B7075B" w:rsidRPr="00D9698B" w:rsidRDefault="00D9698B"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11 500</w:t>
            </w:r>
          </w:p>
        </w:tc>
        <w:tc>
          <w:tcPr>
            <w:tcW w:w="992" w:type="dxa"/>
            <w:tcMar>
              <w:top w:w="15" w:type="dxa"/>
              <w:left w:w="15" w:type="dxa"/>
              <w:bottom w:w="15" w:type="dxa"/>
              <w:right w:w="15" w:type="dxa"/>
            </w:tcMar>
            <w:vAlign w:val="center"/>
          </w:tcPr>
          <w:p w14:paraId="0A6B3D0E"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5 032</w:t>
            </w:r>
          </w:p>
        </w:tc>
        <w:tc>
          <w:tcPr>
            <w:tcW w:w="993" w:type="dxa"/>
            <w:tcMar>
              <w:top w:w="15" w:type="dxa"/>
              <w:left w:w="15" w:type="dxa"/>
              <w:bottom w:w="15" w:type="dxa"/>
              <w:right w:w="15" w:type="dxa"/>
            </w:tcMar>
            <w:vAlign w:val="center"/>
          </w:tcPr>
          <w:p w14:paraId="4F11F0FE"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7E570EDF" w14:textId="77777777" w:rsidR="00B7075B" w:rsidRPr="00C2167A" w:rsidRDefault="00B7075B" w:rsidP="00B7075B">
            <w:pPr>
              <w:spacing w:after="0"/>
              <w:jc w:val="center"/>
              <w:rPr>
                <w:rFonts w:ascii="Times New Roman" w:hAnsi="Times New Roman" w:cs="Times New Roman"/>
                <w:sz w:val="24"/>
                <w:szCs w:val="24"/>
                <w:lang w:val="en-US"/>
              </w:rPr>
            </w:pPr>
            <w:bookmarkStart w:id="10" w:name="z812"/>
            <w:r w:rsidRPr="00C2167A">
              <w:rPr>
                <w:rFonts w:ascii="Times New Roman" w:hAnsi="Times New Roman" w:cs="Times New Roman"/>
                <w:sz w:val="24"/>
                <w:szCs w:val="24"/>
                <w:lang w:val="en-US"/>
              </w:rPr>
              <w:t>003/</w:t>
            </w:r>
            <w:r w:rsidRPr="00C2167A">
              <w:rPr>
                <w:rFonts w:ascii="Times New Roman" w:hAnsi="Times New Roman" w:cs="Times New Roman"/>
                <w:sz w:val="24"/>
                <w:szCs w:val="24"/>
                <w:lang w:val="en-US"/>
              </w:rPr>
              <w:br/>
              <w:t>005</w:t>
            </w:r>
          </w:p>
        </w:tc>
        <w:bookmarkEnd w:id="10"/>
        <w:tc>
          <w:tcPr>
            <w:tcW w:w="4819" w:type="dxa"/>
            <w:tcMar>
              <w:top w:w="15" w:type="dxa"/>
              <w:left w:w="15" w:type="dxa"/>
              <w:bottom w:w="15" w:type="dxa"/>
              <w:right w:w="15" w:type="dxa"/>
            </w:tcMar>
            <w:vAlign w:val="center"/>
          </w:tcPr>
          <w:p w14:paraId="6CE26F9A" w14:textId="77777777" w:rsidR="00B7075B" w:rsidRDefault="00B7075B" w:rsidP="00B7075B">
            <w:pPr>
              <w:spacing w:after="0"/>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45E06B0B" w14:textId="77777777" w:rsidR="004E3F1D" w:rsidRPr="008A71DF" w:rsidRDefault="004E3F1D" w:rsidP="004E3F1D">
            <w:pPr>
              <w:spacing w:after="0"/>
              <w:jc w:val="both"/>
              <w:rPr>
                <w:rFonts w:ascii="Times New Roman" w:eastAsia="Times New Roman" w:hAnsi="Times New Roman" w:cs="Times New Roman"/>
                <w:sz w:val="24"/>
                <w:szCs w:val="24"/>
                <w:lang w:eastAsia="ru-RU"/>
              </w:rPr>
            </w:pPr>
            <w:r w:rsidRPr="008A71DF">
              <w:rPr>
                <w:rFonts w:ascii="Times New Roman" w:eastAsia="Times New Roman" w:hAnsi="Times New Roman" w:cs="Times New Roman"/>
                <w:sz w:val="24"/>
                <w:szCs w:val="24"/>
                <w:lang w:eastAsia="ru-RU"/>
              </w:rPr>
              <w:t>Общая стоимость реализации данного проекта составляет 13,2 млрд</w:t>
            </w:r>
            <w:proofErr w:type="gramStart"/>
            <w:r w:rsidRPr="008A71DF">
              <w:rPr>
                <w:rFonts w:ascii="Times New Roman" w:eastAsia="Times New Roman" w:hAnsi="Times New Roman" w:cs="Times New Roman"/>
                <w:sz w:val="24"/>
                <w:szCs w:val="24"/>
                <w:lang w:eastAsia="ru-RU"/>
              </w:rPr>
              <w:t>.т</w:t>
            </w:r>
            <w:proofErr w:type="gramEnd"/>
            <w:r w:rsidRPr="008A71DF">
              <w:rPr>
                <w:rFonts w:ascii="Times New Roman" w:eastAsia="Times New Roman" w:hAnsi="Times New Roman" w:cs="Times New Roman"/>
                <w:sz w:val="24"/>
                <w:szCs w:val="24"/>
                <w:lang w:eastAsia="ru-RU"/>
              </w:rPr>
              <w:t>енге, из которых освоено до 2020 г. – 9,4 млрд. тенге, план на 2021 год - 3,5 млрд. тенге.</w:t>
            </w:r>
          </w:p>
          <w:p w14:paraId="4D7767D3" w14:textId="77777777" w:rsidR="004E3F1D" w:rsidRPr="008A71DF" w:rsidRDefault="004E3F1D" w:rsidP="004E3F1D">
            <w:pPr>
              <w:spacing w:after="0"/>
              <w:jc w:val="both"/>
              <w:rPr>
                <w:rFonts w:ascii="Times New Roman" w:eastAsia="Times New Roman" w:hAnsi="Times New Roman" w:cs="Times New Roman"/>
                <w:sz w:val="24"/>
                <w:szCs w:val="24"/>
                <w:lang w:eastAsia="ru-RU"/>
              </w:rPr>
            </w:pPr>
            <w:r w:rsidRPr="008A71DF">
              <w:rPr>
                <w:rFonts w:ascii="Times New Roman" w:eastAsia="Times New Roman" w:hAnsi="Times New Roman" w:cs="Times New Roman"/>
                <w:sz w:val="24"/>
                <w:szCs w:val="24"/>
                <w:lang w:eastAsia="ru-RU"/>
              </w:rPr>
              <w:t>На сегодняшний день выполнены работы по устройству нижнего слоя покрытия 13,9 км, общая длина участка составляет 30,2 км. С июля месяца 2020 года Подрядчик приостановил выполнение всех работ на объекте до завершения судебного разбирательства (иск в суд на удорожание проекта).</w:t>
            </w:r>
          </w:p>
          <w:p w14:paraId="78D6F9E4" w14:textId="77777777" w:rsidR="004E3F1D" w:rsidRPr="008A71DF" w:rsidRDefault="004E3F1D" w:rsidP="004E3F1D">
            <w:pPr>
              <w:spacing w:after="0"/>
              <w:jc w:val="both"/>
              <w:rPr>
                <w:rFonts w:ascii="Times New Roman" w:eastAsia="Times New Roman" w:hAnsi="Times New Roman" w:cs="Times New Roman"/>
                <w:sz w:val="24"/>
                <w:szCs w:val="24"/>
                <w:lang w:eastAsia="ru-RU"/>
              </w:rPr>
            </w:pPr>
            <w:r w:rsidRPr="008A71DF">
              <w:rPr>
                <w:rFonts w:ascii="Times New Roman" w:eastAsia="Times New Roman" w:hAnsi="Times New Roman" w:cs="Times New Roman"/>
                <w:sz w:val="24"/>
                <w:szCs w:val="24"/>
                <w:lang w:eastAsia="ru-RU"/>
              </w:rPr>
              <w:t>Работы по Договору должны были завершиться в ноябре месяце 2020 года. На сегодняшний день работы не завершены, объект не сдан в эксплуатацию. Неосвоенное финансирование в сумме 3 813 205 812,44 тенге было снято. Дополнительное соглашение на продление договора не заключалось.</w:t>
            </w:r>
          </w:p>
          <w:p w14:paraId="6A3DA3C6" w14:textId="77777777" w:rsidR="004E3F1D" w:rsidRPr="008A71DF" w:rsidRDefault="004E3F1D" w:rsidP="004E3F1D">
            <w:pPr>
              <w:pStyle w:val="a7"/>
              <w:ind w:left="-426" w:firstLine="426"/>
              <w:jc w:val="both"/>
              <w:rPr>
                <w:rFonts w:ascii="Times New Roman" w:hAnsi="Times New Roman"/>
                <w:sz w:val="24"/>
                <w:szCs w:val="24"/>
              </w:rPr>
            </w:pPr>
            <w:r w:rsidRPr="008A71DF">
              <w:rPr>
                <w:rFonts w:ascii="Times New Roman" w:hAnsi="Times New Roman"/>
                <w:sz w:val="24"/>
                <w:szCs w:val="24"/>
              </w:rPr>
              <w:t xml:space="preserve">Общая сумма предъявленного штрафа составляет 118 534 148,29 тенге, которая Подрядчиком еще не оплачена. Также </w:t>
            </w:r>
            <w:r w:rsidRPr="008A71DF">
              <w:rPr>
                <w:rFonts w:ascii="Times New Roman" w:hAnsi="Times New Roman"/>
                <w:sz w:val="24"/>
                <w:szCs w:val="24"/>
              </w:rPr>
              <w:lastRenderedPageBreak/>
              <w:t>Подрядчиком не отработан аванс на сумму 2 509 027 826,13 тенге.</w:t>
            </w:r>
          </w:p>
          <w:p w14:paraId="59C0DE2F" w14:textId="77777777" w:rsidR="004E3F1D" w:rsidRPr="00C2167A" w:rsidRDefault="004E3F1D" w:rsidP="004E3F1D">
            <w:pPr>
              <w:spacing w:after="0"/>
              <w:jc w:val="both"/>
              <w:rPr>
                <w:rFonts w:ascii="Times New Roman" w:hAnsi="Times New Roman" w:cs="Times New Roman"/>
                <w:sz w:val="24"/>
                <w:szCs w:val="24"/>
              </w:rPr>
            </w:pPr>
            <w:r w:rsidRPr="008A71DF">
              <w:rPr>
                <w:rFonts w:ascii="Times New Roman" w:hAnsi="Times New Roman"/>
                <w:sz w:val="24"/>
                <w:szCs w:val="24"/>
              </w:rPr>
              <w:t>На данный момент не ведутся строительно-монтажные работы по реконструкции, также отсутствует техника и персонал на участке, не ведется заготовка материалов.</w:t>
            </w:r>
          </w:p>
        </w:tc>
      </w:tr>
      <w:tr w:rsidR="00B7075B" w:rsidRPr="00C2167A" w14:paraId="0BAA5D2B" w14:textId="77777777" w:rsidTr="00D9698B">
        <w:trPr>
          <w:trHeight w:val="30"/>
        </w:trPr>
        <w:tc>
          <w:tcPr>
            <w:tcW w:w="382" w:type="dxa"/>
            <w:tcMar>
              <w:top w:w="15" w:type="dxa"/>
              <w:left w:w="15" w:type="dxa"/>
              <w:bottom w:w="15" w:type="dxa"/>
              <w:right w:w="15" w:type="dxa"/>
            </w:tcMar>
          </w:tcPr>
          <w:p w14:paraId="682DAFC9" w14:textId="77777777" w:rsidR="00B7075B" w:rsidRPr="00C2167A" w:rsidRDefault="00B7075B" w:rsidP="00D9698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7</w:t>
            </w:r>
          </w:p>
        </w:tc>
        <w:tc>
          <w:tcPr>
            <w:tcW w:w="2143" w:type="dxa"/>
            <w:tcMar>
              <w:top w:w="15" w:type="dxa"/>
              <w:left w:w="15" w:type="dxa"/>
              <w:bottom w:w="15" w:type="dxa"/>
              <w:right w:w="15" w:type="dxa"/>
            </w:tcMar>
          </w:tcPr>
          <w:p w14:paraId="3BBD8DE2"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автодороги республиканского значения "граница РФ (на Омск) - Майкапшагай (выход на КНР), через гг. Павлодар, Семей" участок "Калбатау-Майкапшагай", 415 км (переходящий проект)</w:t>
            </w:r>
          </w:p>
        </w:tc>
        <w:tc>
          <w:tcPr>
            <w:tcW w:w="878" w:type="dxa"/>
            <w:tcMar>
              <w:top w:w="15" w:type="dxa"/>
              <w:left w:w="15" w:type="dxa"/>
              <w:bottom w:w="15" w:type="dxa"/>
              <w:right w:w="15" w:type="dxa"/>
            </w:tcMar>
            <w:vAlign w:val="center"/>
          </w:tcPr>
          <w:p w14:paraId="71F8E519"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7479F3A7"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5854C60"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65CFB858"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6CDFEE05" w14:textId="77777777" w:rsidR="00B7075B" w:rsidRPr="00D9698B" w:rsidRDefault="001B5E3E"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6 257</w:t>
            </w:r>
          </w:p>
        </w:tc>
        <w:tc>
          <w:tcPr>
            <w:tcW w:w="992" w:type="dxa"/>
            <w:tcMar>
              <w:top w:w="15" w:type="dxa"/>
              <w:left w:w="15" w:type="dxa"/>
              <w:bottom w:w="15" w:type="dxa"/>
              <w:right w:w="15" w:type="dxa"/>
            </w:tcMar>
            <w:vAlign w:val="center"/>
          </w:tcPr>
          <w:p w14:paraId="65BB1ECA"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6 257</w:t>
            </w:r>
          </w:p>
        </w:tc>
        <w:tc>
          <w:tcPr>
            <w:tcW w:w="993" w:type="dxa"/>
            <w:tcMar>
              <w:top w:w="15" w:type="dxa"/>
              <w:left w:w="15" w:type="dxa"/>
              <w:bottom w:w="15" w:type="dxa"/>
              <w:right w:w="15" w:type="dxa"/>
            </w:tcMar>
            <w:vAlign w:val="center"/>
          </w:tcPr>
          <w:p w14:paraId="569917A7" w14:textId="77777777" w:rsidR="00B7075B" w:rsidRPr="00C2167A" w:rsidRDefault="00B7075B" w:rsidP="00B7075B">
            <w:pPr>
              <w:spacing w:after="0"/>
              <w:jc w:val="center"/>
              <w:rPr>
                <w:rFonts w:ascii="Times New Roman" w:hAnsi="Times New Roman" w:cs="Times New Roman"/>
                <w:sz w:val="24"/>
                <w:szCs w:val="24"/>
                <w:lang w:val="en-US"/>
              </w:rPr>
            </w:pPr>
            <w:bookmarkStart w:id="11" w:name="z813"/>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w:t>
            </w:r>
            <w:r w:rsidRPr="00C2167A">
              <w:rPr>
                <w:rFonts w:ascii="Times New Roman" w:hAnsi="Times New Roman" w:cs="Times New Roman"/>
                <w:sz w:val="24"/>
                <w:szCs w:val="24"/>
                <w:lang w:val="en-US"/>
              </w:rPr>
              <w:br/>
              <w:t>займов под госгарантию</w:t>
            </w:r>
          </w:p>
        </w:tc>
        <w:bookmarkEnd w:id="11"/>
        <w:tc>
          <w:tcPr>
            <w:tcW w:w="1275" w:type="dxa"/>
            <w:tcMar>
              <w:top w:w="15" w:type="dxa"/>
              <w:left w:w="15" w:type="dxa"/>
              <w:bottom w:w="15" w:type="dxa"/>
              <w:right w:w="15" w:type="dxa"/>
            </w:tcMar>
            <w:vAlign w:val="center"/>
          </w:tcPr>
          <w:p w14:paraId="4A2D4D90"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tcMar>
              <w:top w:w="15" w:type="dxa"/>
              <w:left w:w="15" w:type="dxa"/>
              <w:bottom w:w="15" w:type="dxa"/>
              <w:right w:w="15" w:type="dxa"/>
            </w:tcMar>
            <w:vAlign w:val="center"/>
          </w:tcPr>
          <w:p w14:paraId="47057CBB" w14:textId="77777777" w:rsidR="00BB3ECF" w:rsidRDefault="00B7075B" w:rsidP="00BB3ECF">
            <w:pPr>
              <w:spacing w:after="0"/>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388EEF98" w14:textId="77777777" w:rsidR="00BB3ECF" w:rsidRPr="00BB3ECF" w:rsidRDefault="00BB3ECF" w:rsidP="00BB3ECF">
            <w:pPr>
              <w:spacing w:after="0"/>
              <w:jc w:val="both"/>
              <w:rPr>
                <w:rFonts w:ascii="Times New Roman" w:eastAsia="Times New Roman" w:hAnsi="Times New Roman" w:cs="Times New Roman"/>
                <w:b/>
                <w:color w:val="000000"/>
                <w:sz w:val="24"/>
                <w:szCs w:val="24"/>
                <w:lang w:eastAsia="ru-RU"/>
              </w:rPr>
            </w:pPr>
            <w:r w:rsidRPr="00BB3ECF">
              <w:rPr>
                <w:rFonts w:ascii="Times New Roman" w:eastAsia="Times New Roman" w:hAnsi="Times New Roman" w:cs="Times New Roman"/>
                <w:color w:val="000000"/>
                <w:sz w:val="24"/>
                <w:szCs w:val="24"/>
                <w:lang w:eastAsia="ru-RU"/>
              </w:rPr>
              <w:t>Общая протяженность участка «Калбатау-Майкапшагай» км 906-1321 составляет 415 км.</w:t>
            </w:r>
          </w:p>
          <w:p w14:paraId="5E8A7601" w14:textId="77777777" w:rsidR="00BB3ECF" w:rsidRPr="00BB3ECF" w:rsidRDefault="00BB3ECF" w:rsidP="00BB3ECF">
            <w:pPr>
              <w:spacing w:after="0" w:line="240" w:lineRule="auto"/>
              <w:jc w:val="both"/>
              <w:rPr>
                <w:rFonts w:ascii="Times New Roman" w:eastAsia="Times New Roman" w:hAnsi="Times New Roman" w:cs="Times New Roman"/>
                <w:color w:val="000000"/>
                <w:sz w:val="24"/>
                <w:szCs w:val="24"/>
                <w:lang w:eastAsia="ru-RU"/>
              </w:rPr>
            </w:pPr>
            <w:r w:rsidRPr="00BB3ECF">
              <w:rPr>
                <w:rFonts w:ascii="Times New Roman" w:eastAsia="Times New Roman" w:hAnsi="Times New Roman" w:cs="Times New Roman"/>
                <w:color w:val="000000"/>
                <w:sz w:val="24"/>
                <w:szCs w:val="24"/>
                <w:lang w:eastAsia="ru-RU"/>
              </w:rPr>
              <w:t>27 июля 2016 года подписан договор о закупках работ по реконструкции участка автомобильной дороги республиканского значения «Калбатау – Майкапшагай» км 906-1321 на условиях «под ключ» между АО «НК «ҚазАвтоЖол» и Консорциумом в составе: «China Xinxing Corporation (Group)», ТОО «СП «КазГерСтрой».</w:t>
            </w:r>
          </w:p>
          <w:p w14:paraId="00DDF1C3" w14:textId="77777777" w:rsidR="00BB3ECF" w:rsidRPr="00BB3ECF" w:rsidRDefault="00BB3ECF" w:rsidP="00BB3ECF">
            <w:pPr>
              <w:spacing w:after="0" w:line="240" w:lineRule="auto"/>
              <w:jc w:val="both"/>
              <w:rPr>
                <w:rFonts w:ascii="Times New Roman" w:eastAsia="Times New Roman" w:hAnsi="Times New Roman" w:cs="Times New Roman"/>
                <w:color w:val="000000"/>
                <w:sz w:val="24"/>
                <w:szCs w:val="24"/>
                <w:lang w:eastAsia="ru-RU"/>
              </w:rPr>
            </w:pPr>
            <w:r w:rsidRPr="00BB3ECF">
              <w:rPr>
                <w:rFonts w:ascii="Times New Roman" w:eastAsia="Times New Roman" w:hAnsi="Times New Roman" w:cs="Times New Roman"/>
                <w:color w:val="000000"/>
                <w:sz w:val="24"/>
                <w:szCs w:val="24"/>
                <w:lang w:eastAsia="ru-RU"/>
              </w:rPr>
              <w:t>В настоящее время Подрядной организацией Синьсин получены все положительные заключения РГП Госэкспертиза по участкам и ведутся строительно-монтажные работы на всем протяжении участка.</w:t>
            </w:r>
          </w:p>
          <w:p w14:paraId="5D9080CF" w14:textId="77777777" w:rsidR="002774BC" w:rsidRPr="00BB3ECF" w:rsidRDefault="00BB3ECF" w:rsidP="00BB3ECF">
            <w:pPr>
              <w:spacing w:after="0" w:line="240" w:lineRule="auto"/>
              <w:jc w:val="both"/>
              <w:rPr>
                <w:rFonts w:ascii="Times New Roman" w:eastAsia="Times New Roman" w:hAnsi="Times New Roman" w:cs="Times New Roman"/>
                <w:b/>
                <w:color w:val="000000"/>
                <w:sz w:val="24"/>
                <w:szCs w:val="24"/>
                <w:lang w:eastAsia="ru-RU"/>
              </w:rPr>
            </w:pPr>
            <w:proofErr w:type="gramStart"/>
            <w:r w:rsidRPr="00BB3ECF">
              <w:rPr>
                <w:rFonts w:ascii="Times New Roman" w:eastAsia="Times New Roman" w:hAnsi="Times New Roman" w:cs="Times New Roman"/>
                <w:color w:val="000000"/>
                <w:sz w:val="24"/>
                <w:szCs w:val="24"/>
                <w:lang w:eastAsia="ru-RU"/>
              </w:rPr>
              <w:t>При</w:t>
            </w:r>
            <w:proofErr w:type="gramEnd"/>
            <w:r w:rsidRPr="00BB3ECF">
              <w:rPr>
                <w:rFonts w:ascii="Times New Roman" w:eastAsia="Times New Roman" w:hAnsi="Times New Roman" w:cs="Times New Roman"/>
                <w:color w:val="000000"/>
                <w:sz w:val="24"/>
                <w:szCs w:val="24"/>
                <w:lang w:eastAsia="ru-RU"/>
              </w:rPr>
              <w:t xml:space="preserve"> это расхождение с плановыми значениями связано с внесением изменений в закон "О республиканском бюджете на 2020-2022 годы"</w:t>
            </w:r>
          </w:p>
        </w:tc>
      </w:tr>
      <w:tr w:rsidR="00B7075B" w:rsidRPr="00C2167A" w14:paraId="25640FE7" w14:textId="77777777" w:rsidTr="00D9698B">
        <w:trPr>
          <w:trHeight w:val="30"/>
        </w:trPr>
        <w:tc>
          <w:tcPr>
            <w:tcW w:w="382" w:type="dxa"/>
            <w:tcMar>
              <w:top w:w="15" w:type="dxa"/>
              <w:left w:w="15" w:type="dxa"/>
              <w:bottom w:w="15" w:type="dxa"/>
              <w:right w:w="15" w:type="dxa"/>
            </w:tcMar>
            <w:vAlign w:val="center"/>
          </w:tcPr>
          <w:p w14:paraId="21C50301"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8</w:t>
            </w:r>
          </w:p>
        </w:tc>
        <w:tc>
          <w:tcPr>
            <w:tcW w:w="2143" w:type="dxa"/>
            <w:tcMar>
              <w:top w:w="15" w:type="dxa"/>
              <w:left w:w="15" w:type="dxa"/>
              <w:bottom w:w="15" w:type="dxa"/>
              <w:right w:w="15" w:type="dxa"/>
            </w:tcMar>
          </w:tcPr>
          <w:p w14:paraId="1E1102AD"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и проектно-изыскательские работы автомобильной дороги республиканского </w:t>
            </w:r>
            <w:r w:rsidRPr="00C2167A">
              <w:rPr>
                <w:rFonts w:ascii="Times New Roman" w:eastAsia="Times New Roman" w:hAnsi="Times New Roman" w:cs="Times New Roman"/>
                <w:sz w:val="24"/>
                <w:szCs w:val="24"/>
                <w:lang w:eastAsia="ru-RU"/>
              </w:rPr>
              <w:lastRenderedPageBreak/>
              <w:t>значения "Юго-Западный обход г. Астана", 34,4 км (переходящий проект)</w:t>
            </w:r>
          </w:p>
        </w:tc>
        <w:tc>
          <w:tcPr>
            <w:tcW w:w="878" w:type="dxa"/>
            <w:tcMar>
              <w:top w:w="15" w:type="dxa"/>
              <w:left w:w="15" w:type="dxa"/>
              <w:bottom w:w="15" w:type="dxa"/>
              <w:right w:w="15" w:type="dxa"/>
            </w:tcMar>
            <w:vAlign w:val="center"/>
          </w:tcPr>
          <w:p w14:paraId="0DA05B00"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5BCFD2A9"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ED1780F"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54F7A90C"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3C1D03C8" w14:textId="77777777" w:rsidR="00B7075B" w:rsidRPr="001B710D" w:rsidRDefault="001B710D"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2 103</w:t>
            </w:r>
          </w:p>
        </w:tc>
        <w:tc>
          <w:tcPr>
            <w:tcW w:w="992" w:type="dxa"/>
            <w:tcMar>
              <w:top w:w="15" w:type="dxa"/>
              <w:left w:w="15" w:type="dxa"/>
              <w:bottom w:w="15" w:type="dxa"/>
              <w:right w:w="15" w:type="dxa"/>
            </w:tcMar>
            <w:vAlign w:val="center"/>
          </w:tcPr>
          <w:p w14:paraId="4026E20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1 858</w:t>
            </w:r>
          </w:p>
        </w:tc>
        <w:tc>
          <w:tcPr>
            <w:tcW w:w="993" w:type="dxa"/>
            <w:tcMar>
              <w:top w:w="15" w:type="dxa"/>
              <w:left w:w="15" w:type="dxa"/>
              <w:bottom w:w="15" w:type="dxa"/>
              <w:right w:w="15" w:type="dxa"/>
            </w:tcMar>
            <w:vAlign w:val="center"/>
          </w:tcPr>
          <w:p w14:paraId="2EB90BBE" w14:textId="77777777" w:rsidR="00B7075B" w:rsidRPr="00C2167A" w:rsidRDefault="00B7075B" w:rsidP="00B7075B">
            <w:pPr>
              <w:spacing w:after="0"/>
              <w:jc w:val="center"/>
              <w:rPr>
                <w:rFonts w:ascii="Times New Roman" w:hAnsi="Times New Roman" w:cs="Times New Roman"/>
                <w:sz w:val="24"/>
                <w:szCs w:val="24"/>
                <w:lang w:val="en-US"/>
              </w:rPr>
            </w:pPr>
            <w:bookmarkStart w:id="12" w:name="z814"/>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w:t>
            </w:r>
            <w:r w:rsidRPr="00C2167A">
              <w:rPr>
                <w:rFonts w:ascii="Times New Roman" w:hAnsi="Times New Roman" w:cs="Times New Roman"/>
                <w:sz w:val="24"/>
                <w:szCs w:val="24"/>
                <w:lang w:val="en-US"/>
              </w:rPr>
              <w:br/>
              <w:t>займов под госгарантию</w:t>
            </w:r>
          </w:p>
        </w:tc>
        <w:bookmarkEnd w:id="12"/>
        <w:tc>
          <w:tcPr>
            <w:tcW w:w="1275" w:type="dxa"/>
            <w:tcMar>
              <w:top w:w="15" w:type="dxa"/>
              <w:left w:w="15" w:type="dxa"/>
              <w:bottom w:w="15" w:type="dxa"/>
              <w:right w:w="15" w:type="dxa"/>
            </w:tcMar>
            <w:vAlign w:val="center"/>
          </w:tcPr>
          <w:p w14:paraId="0C044787"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tcMar>
              <w:top w:w="15" w:type="dxa"/>
              <w:left w:w="15" w:type="dxa"/>
              <w:bottom w:w="15" w:type="dxa"/>
              <w:right w:w="15" w:type="dxa"/>
            </w:tcMar>
          </w:tcPr>
          <w:p w14:paraId="1B38AECE" w14:textId="77777777" w:rsidR="00D94844" w:rsidRDefault="00D94844" w:rsidP="00D94844">
            <w:pPr>
              <w:spacing w:after="0" w:line="240" w:lineRule="auto"/>
              <w:jc w:val="both"/>
              <w:rPr>
                <w:rFonts w:ascii="Times New Roman" w:eastAsia="Times New Roman" w:hAnsi="Times New Roman" w:cs="Times New Roman"/>
                <w:b/>
                <w:color w:val="000000"/>
                <w:sz w:val="24"/>
                <w:szCs w:val="24"/>
                <w:lang w:eastAsia="ru-RU"/>
              </w:rPr>
            </w:pPr>
            <w:r w:rsidRPr="00B013ED">
              <w:rPr>
                <w:rFonts w:ascii="Times New Roman" w:eastAsia="Times New Roman" w:hAnsi="Times New Roman" w:cs="Times New Roman"/>
                <w:b/>
                <w:color w:val="000000"/>
                <w:sz w:val="24"/>
                <w:szCs w:val="24"/>
                <w:lang w:eastAsia="ru-RU"/>
              </w:rPr>
              <w:t>На исполнении</w:t>
            </w:r>
          </w:p>
          <w:p w14:paraId="6896E77B" w14:textId="77777777" w:rsidR="00D94844" w:rsidRPr="00377F79" w:rsidRDefault="00D94844" w:rsidP="00D94844">
            <w:pPr>
              <w:spacing w:after="0" w:line="240" w:lineRule="auto"/>
              <w:jc w:val="both"/>
              <w:rPr>
                <w:rFonts w:ascii="Times New Roman" w:hAnsi="Times New Roman" w:cs="Times New Roman"/>
              </w:rPr>
            </w:pPr>
            <w:r w:rsidRPr="00377F79">
              <w:rPr>
                <w:rFonts w:ascii="Times New Roman" w:hAnsi="Times New Roman" w:cs="Times New Roman"/>
              </w:rPr>
              <w:t xml:space="preserve">Общая протяженность участка «Строительство Юго-Западного обхода г. Астаны» </w:t>
            </w:r>
            <w:proofErr w:type="gramStart"/>
            <w:r w:rsidRPr="00377F79">
              <w:rPr>
                <w:rFonts w:ascii="Times New Roman" w:hAnsi="Times New Roman" w:cs="Times New Roman"/>
              </w:rPr>
              <w:t>км</w:t>
            </w:r>
            <w:proofErr w:type="gramEnd"/>
            <w:r w:rsidRPr="00377F79">
              <w:rPr>
                <w:rFonts w:ascii="Times New Roman" w:hAnsi="Times New Roman" w:cs="Times New Roman"/>
              </w:rPr>
              <w:t xml:space="preserve"> 0 – 34,4 составляет 34,4 км.</w:t>
            </w:r>
          </w:p>
          <w:p w14:paraId="003B40F0" w14:textId="77777777" w:rsidR="00D94844" w:rsidRPr="00377F79" w:rsidRDefault="00D94844" w:rsidP="00D94844">
            <w:pPr>
              <w:spacing w:after="0" w:line="240" w:lineRule="auto"/>
              <w:jc w:val="both"/>
              <w:rPr>
                <w:rFonts w:ascii="Times New Roman" w:hAnsi="Times New Roman" w:cs="Times New Roman"/>
              </w:rPr>
            </w:pPr>
            <w:r w:rsidRPr="00377F79">
              <w:rPr>
                <w:rFonts w:ascii="Times New Roman" w:hAnsi="Times New Roman" w:cs="Times New Roman"/>
              </w:rPr>
              <w:t>3 августа 2017 года подписан договор о закупках работ по строительству автомобильной дороги республиканского значения «Юго-Западный обход г. Астана» (</w:t>
            </w:r>
            <w:proofErr w:type="gramStart"/>
            <w:r w:rsidRPr="00377F79">
              <w:rPr>
                <w:rFonts w:ascii="Times New Roman" w:hAnsi="Times New Roman" w:cs="Times New Roman"/>
              </w:rPr>
              <w:t>км</w:t>
            </w:r>
            <w:proofErr w:type="gramEnd"/>
            <w:r w:rsidRPr="00377F79">
              <w:rPr>
                <w:rFonts w:ascii="Times New Roman" w:hAnsi="Times New Roman" w:cs="Times New Roman"/>
              </w:rPr>
              <w:t xml:space="preserve"> 0-34) на условиях «под </w:t>
            </w:r>
            <w:r w:rsidRPr="00377F79">
              <w:rPr>
                <w:rFonts w:ascii="Times New Roman" w:hAnsi="Times New Roman" w:cs="Times New Roman"/>
              </w:rPr>
              <w:lastRenderedPageBreak/>
              <w:t>ключ» между АО «НК «ҚазАвтоЖол» и Консорциумом в составе: China Xinxing Corporation (Group), ТОО «СП «КазГерСтрой».</w:t>
            </w:r>
          </w:p>
          <w:p w14:paraId="7C36F633" w14:textId="77777777" w:rsidR="00D94844" w:rsidRPr="00377F79" w:rsidRDefault="00D94844" w:rsidP="00D94844">
            <w:pPr>
              <w:spacing w:after="0" w:line="240" w:lineRule="auto"/>
              <w:jc w:val="both"/>
              <w:rPr>
                <w:rFonts w:ascii="Times New Roman" w:hAnsi="Times New Roman" w:cs="Times New Roman"/>
              </w:rPr>
            </w:pPr>
            <w:r w:rsidRPr="00377F79">
              <w:rPr>
                <w:rFonts w:ascii="Times New Roman" w:hAnsi="Times New Roman" w:cs="Times New Roman"/>
              </w:rPr>
              <w:t>На сегодняшний день движение открыто на всем протяжении участка.</w:t>
            </w:r>
          </w:p>
          <w:p w14:paraId="638FF983" w14:textId="77777777" w:rsidR="00D94844" w:rsidRPr="00C2167A" w:rsidRDefault="00D94844" w:rsidP="00D94844">
            <w:pPr>
              <w:rPr>
                <w:rFonts w:ascii="Times New Roman" w:hAnsi="Times New Roman" w:cs="Times New Roman"/>
                <w:sz w:val="24"/>
                <w:szCs w:val="24"/>
              </w:rPr>
            </w:pPr>
            <w:proofErr w:type="gramStart"/>
            <w:r w:rsidRPr="00377F79">
              <w:rPr>
                <w:rFonts w:ascii="Times New Roman" w:hAnsi="Times New Roman" w:cs="Times New Roman"/>
              </w:rPr>
              <w:t>При</w:t>
            </w:r>
            <w:proofErr w:type="gramEnd"/>
            <w:r w:rsidRPr="00377F79">
              <w:rPr>
                <w:rFonts w:ascii="Times New Roman" w:hAnsi="Times New Roman" w:cs="Times New Roman"/>
              </w:rPr>
              <w:t xml:space="preserve"> это расхождение с плановыми значениями связано с внесением изменений в закон "О республиканском бюджете на 2020-2022 годы"</w:t>
            </w:r>
          </w:p>
        </w:tc>
      </w:tr>
      <w:tr w:rsidR="00B7075B" w:rsidRPr="00C2167A" w14:paraId="60345A64" w14:textId="77777777" w:rsidTr="00D9698B">
        <w:trPr>
          <w:trHeight w:val="30"/>
        </w:trPr>
        <w:tc>
          <w:tcPr>
            <w:tcW w:w="382" w:type="dxa"/>
            <w:tcMar>
              <w:top w:w="15" w:type="dxa"/>
              <w:left w:w="15" w:type="dxa"/>
              <w:bottom w:w="15" w:type="dxa"/>
              <w:right w:w="15" w:type="dxa"/>
            </w:tcMar>
            <w:vAlign w:val="center"/>
          </w:tcPr>
          <w:p w14:paraId="0AC2C752"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9</w:t>
            </w:r>
          </w:p>
        </w:tc>
        <w:tc>
          <w:tcPr>
            <w:tcW w:w="2143" w:type="dxa"/>
            <w:tcMar>
              <w:top w:w="15" w:type="dxa"/>
              <w:left w:w="15" w:type="dxa"/>
              <w:bottom w:w="15" w:type="dxa"/>
              <w:right w:w="15" w:type="dxa"/>
            </w:tcMar>
          </w:tcPr>
          <w:p w14:paraId="6D654351"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автомобильной дороги «Алматы - Усть-Каменогорск» с обходами п</w:t>
            </w:r>
            <w:proofErr w:type="gramStart"/>
            <w:r w:rsidRPr="00C2167A">
              <w:rPr>
                <w:rFonts w:ascii="Times New Roman" w:eastAsia="Times New Roman" w:hAnsi="Times New Roman" w:cs="Times New Roman"/>
                <w:sz w:val="24"/>
                <w:szCs w:val="24"/>
                <w:lang w:eastAsia="ru-RU"/>
              </w:rPr>
              <w:t>.Б</w:t>
            </w:r>
            <w:proofErr w:type="gramEnd"/>
            <w:r w:rsidRPr="00C2167A">
              <w:rPr>
                <w:rFonts w:ascii="Times New Roman" w:eastAsia="Times New Roman" w:hAnsi="Times New Roman" w:cs="Times New Roman"/>
                <w:sz w:val="24"/>
                <w:szCs w:val="24"/>
                <w:lang w:eastAsia="ru-RU"/>
              </w:rPr>
              <w:t>алпык би и Бактыбай), 17 км (переходящий проект)</w:t>
            </w:r>
          </w:p>
        </w:tc>
        <w:tc>
          <w:tcPr>
            <w:tcW w:w="878" w:type="dxa"/>
            <w:tcMar>
              <w:top w:w="15" w:type="dxa"/>
              <w:left w:w="15" w:type="dxa"/>
              <w:bottom w:w="15" w:type="dxa"/>
              <w:right w:w="15" w:type="dxa"/>
            </w:tcMar>
            <w:vAlign w:val="center"/>
          </w:tcPr>
          <w:p w14:paraId="60D472E9"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5149317B"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7FFC178B"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052023DD" w14:textId="77777777" w:rsidR="00B7075B" w:rsidRPr="00C2167A" w:rsidRDefault="00D9698B" w:rsidP="00D9698B">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3D0C8C3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2 000</w:t>
            </w:r>
          </w:p>
        </w:tc>
        <w:tc>
          <w:tcPr>
            <w:tcW w:w="992" w:type="dxa"/>
            <w:tcMar>
              <w:top w:w="15" w:type="dxa"/>
              <w:left w:w="15" w:type="dxa"/>
              <w:bottom w:w="15" w:type="dxa"/>
              <w:right w:w="15" w:type="dxa"/>
            </w:tcMar>
            <w:vAlign w:val="center"/>
          </w:tcPr>
          <w:p w14:paraId="256BAC9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w:t>
            </w:r>
          </w:p>
        </w:tc>
        <w:tc>
          <w:tcPr>
            <w:tcW w:w="993" w:type="dxa"/>
            <w:tcMar>
              <w:top w:w="15" w:type="dxa"/>
              <w:left w:w="15" w:type="dxa"/>
              <w:bottom w:w="15" w:type="dxa"/>
              <w:right w:w="15" w:type="dxa"/>
            </w:tcMar>
            <w:vAlign w:val="center"/>
          </w:tcPr>
          <w:p w14:paraId="2EC7EBF4" w14:textId="77777777" w:rsidR="00B7075B" w:rsidRPr="001B710D" w:rsidRDefault="001B710D" w:rsidP="001B710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46B3A8BC" w14:textId="77777777" w:rsidR="00B7075B" w:rsidRPr="001B710D" w:rsidRDefault="001B710D" w:rsidP="001B710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003/005</w:t>
            </w:r>
          </w:p>
        </w:tc>
        <w:tc>
          <w:tcPr>
            <w:tcW w:w="4819" w:type="dxa"/>
            <w:tcMar>
              <w:top w:w="15" w:type="dxa"/>
              <w:left w:w="15" w:type="dxa"/>
              <w:bottom w:w="15" w:type="dxa"/>
              <w:right w:w="15" w:type="dxa"/>
            </w:tcMar>
          </w:tcPr>
          <w:p w14:paraId="755D1DDE" w14:textId="77777777" w:rsidR="00B7075B" w:rsidRDefault="00B7075B" w:rsidP="002774BC">
            <w:pPr>
              <w:spacing w:after="0"/>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104FCB3B" w14:textId="77777777" w:rsidR="002774BC" w:rsidRPr="00C2167A" w:rsidRDefault="002774BC" w:rsidP="002774BC">
            <w:pPr>
              <w:jc w:val="both"/>
              <w:rPr>
                <w:rFonts w:ascii="Times New Roman" w:hAnsi="Times New Roman" w:cs="Times New Roman"/>
                <w:sz w:val="24"/>
                <w:szCs w:val="24"/>
              </w:rPr>
            </w:pPr>
            <w:r w:rsidRPr="00167ABD">
              <w:rPr>
                <w:rFonts w:ascii="Times New Roman" w:hAnsi="Times New Roman" w:cs="Times New Roman"/>
                <w:sz w:val="24"/>
                <w:szCs w:val="24"/>
                <w:lang w:val="kk-KZ"/>
              </w:rPr>
              <w:t>На основании отсутствия на текущий день финансирования и следственных мероприятий со стороны Главной транспортной прокуратуры, реализация Обхода будет рассмотрена по мере выделения денежных средств из Республиканского бюджета и получения положительного решения со стороны</w:t>
            </w:r>
            <w:r>
              <w:rPr>
                <w:rFonts w:ascii="Times New Roman" w:hAnsi="Times New Roman" w:cs="Times New Roman"/>
                <w:lang w:val="kk-KZ"/>
              </w:rPr>
              <w:t xml:space="preserve"> </w:t>
            </w:r>
            <w:r w:rsidRPr="00167ABD">
              <w:rPr>
                <w:rFonts w:ascii="Times New Roman" w:hAnsi="Times New Roman" w:cs="Times New Roman"/>
                <w:sz w:val="24"/>
                <w:szCs w:val="24"/>
                <w:lang w:val="kk-KZ"/>
              </w:rPr>
              <w:t>Гла</w:t>
            </w:r>
            <w:r>
              <w:rPr>
                <w:rFonts w:ascii="Times New Roman" w:hAnsi="Times New Roman" w:cs="Times New Roman"/>
                <w:sz w:val="24"/>
                <w:szCs w:val="24"/>
                <w:lang w:val="kk-KZ"/>
              </w:rPr>
              <w:t>вной транспортной прокуратурой.</w:t>
            </w:r>
          </w:p>
        </w:tc>
      </w:tr>
      <w:tr w:rsidR="00B7075B" w:rsidRPr="00C2167A" w14:paraId="55CDDDB8" w14:textId="77777777" w:rsidTr="00D9698B">
        <w:trPr>
          <w:trHeight w:val="30"/>
        </w:trPr>
        <w:tc>
          <w:tcPr>
            <w:tcW w:w="382" w:type="dxa"/>
            <w:vMerge w:val="restart"/>
            <w:tcMar>
              <w:top w:w="15" w:type="dxa"/>
              <w:left w:w="15" w:type="dxa"/>
              <w:bottom w:w="15" w:type="dxa"/>
              <w:right w:w="15" w:type="dxa"/>
            </w:tcMar>
            <w:vAlign w:val="center"/>
          </w:tcPr>
          <w:p w14:paraId="537CA4DD"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2143" w:type="dxa"/>
            <w:vMerge w:val="restart"/>
            <w:tcMar>
              <w:top w:w="15" w:type="dxa"/>
              <w:left w:w="15" w:type="dxa"/>
              <w:bottom w:w="15" w:type="dxa"/>
              <w:right w:w="15" w:type="dxa"/>
            </w:tcMar>
          </w:tcPr>
          <w:p w14:paraId="6FCD99C2"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автодороги "Узынагаш-Отар", 96 км (переходящий проект)</w:t>
            </w:r>
          </w:p>
        </w:tc>
        <w:tc>
          <w:tcPr>
            <w:tcW w:w="878" w:type="dxa"/>
            <w:vMerge w:val="restart"/>
            <w:tcMar>
              <w:top w:w="15" w:type="dxa"/>
              <w:left w:w="15" w:type="dxa"/>
              <w:bottom w:w="15" w:type="dxa"/>
              <w:right w:w="15" w:type="dxa"/>
            </w:tcMar>
            <w:vAlign w:val="center"/>
          </w:tcPr>
          <w:p w14:paraId="3D90A1C3"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vMerge w:val="restart"/>
            <w:tcMar>
              <w:top w:w="15" w:type="dxa"/>
              <w:left w:w="15" w:type="dxa"/>
              <w:bottom w:w="15" w:type="dxa"/>
              <w:right w:w="15" w:type="dxa"/>
            </w:tcMar>
            <w:vAlign w:val="center"/>
          </w:tcPr>
          <w:p w14:paraId="709A7A19" w14:textId="77777777" w:rsidR="00B7075B" w:rsidRPr="00C2167A" w:rsidRDefault="00B7075B" w:rsidP="00B7075B">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vMerge w:val="restart"/>
            <w:tcMar>
              <w:top w:w="15" w:type="dxa"/>
              <w:left w:w="15" w:type="dxa"/>
              <w:bottom w:w="15" w:type="dxa"/>
              <w:right w:w="15" w:type="dxa"/>
            </w:tcMar>
            <w:vAlign w:val="center"/>
          </w:tcPr>
          <w:p w14:paraId="714AFD20"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vMerge w:val="restart"/>
            <w:tcMar>
              <w:top w:w="15" w:type="dxa"/>
              <w:left w:w="15" w:type="dxa"/>
              <w:bottom w:w="15" w:type="dxa"/>
              <w:right w:w="15" w:type="dxa"/>
            </w:tcMar>
            <w:vAlign w:val="center"/>
          </w:tcPr>
          <w:p w14:paraId="64DDB221" w14:textId="77777777" w:rsidR="00B7075B" w:rsidRPr="001B710D" w:rsidRDefault="001B710D" w:rsidP="001B710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28077F6B" w14:textId="77777777" w:rsidR="00B7075B" w:rsidRPr="001B710D" w:rsidRDefault="001B710D"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13 000</w:t>
            </w:r>
          </w:p>
        </w:tc>
        <w:tc>
          <w:tcPr>
            <w:tcW w:w="992" w:type="dxa"/>
            <w:tcMar>
              <w:top w:w="15" w:type="dxa"/>
              <w:left w:w="15" w:type="dxa"/>
              <w:bottom w:w="15" w:type="dxa"/>
              <w:right w:w="15" w:type="dxa"/>
            </w:tcMar>
            <w:vAlign w:val="center"/>
          </w:tcPr>
          <w:p w14:paraId="42B00722" w14:textId="77777777" w:rsidR="00B7075B" w:rsidRPr="001B710D" w:rsidRDefault="001B710D"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6 424</w:t>
            </w:r>
          </w:p>
        </w:tc>
        <w:tc>
          <w:tcPr>
            <w:tcW w:w="993" w:type="dxa"/>
            <w:tcMar>
              <w:top w:w="15" w:type="dxa"/>
              <w:left w:w="15" w:type="dxa"/>
              <w:bottom w:w="15" w:type="dxa"/>
              <w:right w:w="15" w:type="dxa"/>
            </w:tcMar>
            <w:vAlign w:val="center"/>
          </w:tcPr>
          <w:p w14:paraId="760E8654"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 xml:space="preserve">Всего, в том числе: </w:t>
            </w:r>
          </w:p>
        </w:tc>
        <w:tc>
          <w:tcPr>
            <w:tcW w:w="1275" w:type="dxa"/>
            <w:tcMar>
              <w:top w:w="15" w:type="dxa"/>
              <w:left w:w="15" w:type="dxa"/>
              <w:bottom w:w="15" w:type="dxa"/>
              <w:right w:w="15" w:type="dxa"/>
            </w:tcMar>
            <w:vAlign w:val="center"/>
          </w:tcPr>
          <w:p w14:paraId="264442B2" w14:textId="77777777" w:rsidR="00B7075B" w:rsidRPr="00C2167A" w:rsidRDefault="00B7075B" w:rsidP="00B7075B">
            <w:pPr>
              <w:spacing w:after="0"/>
              <w:jc w:val="center"/>
              <w:rPr>
                <w:rFonts w:ascii="Times New Roman" w:hAnsi="Times New Roman" w:cs="Times New Roman"/>
                <w:sz w:val="24"/>
                <w:szCs w:val="24"/>
                <w:lang w:val="en-US"/>
              </w:rPr>
            </w:pPr>
          </w:p>
        </w:tc>
        <w:tc>
          <w:tcPr>
            <w:tcW w:w="4819" w:type="dxa"/>
            <w:vMerge w:val="restart"/>
            <w:tcMar>
              <w:top w:w="15" w:type="dxa"/>
              <w:left w:w="15" w:type="dxa"/>
              <w:bottom w:w="15" w:type="dxa"/>
              <w:right w:w="15" w:type="dxa"/>
            </w:tcMar>
            <w:vAlign w:val="center"/>
          </w:tcPr>
          <w:p w14:paraId="23BF7C02" w14:textId="77777777" w:rsidR="00B7075B" w:rsidRPr="005B340D" w:rsidRDefault="00B7075B" w:rsidP="005B340D">
            <w:pPr>
              <w:spacing w:after="0" w:line="240" w:lineRule="auto"/>
              <w:jc w:val="both"/>
              <w:rPr>
                <w:rFonts w:ascii="Times New Roman" w:eastAsia="Times New Roman" w:hAnsi="Times New Roman" w:cs="Times New Roman"/>
                <w:color w:val="000000"/>
                <w:sz w:val="24"/>
                <w:szCs w:val="24"/>
                <w:lang w:eastAsia="ru-RU"/>
              </w:rPr>
            </w:pPr>
            <w:r w:rsidRPr="005B340D">
              <w:rPr>
                <w:rFonts w:ascii="Times New Roman" w:eastAsia="Times New Roman" w:hAnsi="Times New Roman" w:cs="Times New Roman"/>
                <w:color w:val="000000"/>
                <w:sz w:val="24"/>
                <w:szCs w:val="24"/>
                <w:lang w:eastAsia="ru-RU"/>
              </w:rPr>
              <w:t>На исполнении</w:t>
            </w:r>
          </w:p>
          <w:p w14:paraId="04052E4C" w14:textId="77777777" w:rsidR="005B340D" w:rsidRPr="005B340D" w:rsidRDefault="005B340D" w:rsidP="005B340D">
            <w:pPr>
              <w:spacing w:after="0" w:line="240" w:lineRule="auto"/>
              <w:jc w:val="both"/>
              <w:rPr>
                <w:rFonts w:ascii="Times New Roman" w:eastAsia="Times New Roman" w:hAnsi="Times New Roman" w:cs="Times New Roman"/>
                <w:color w:val="000000"/>
                <w:sz w:val="24"/>
                <w:szCs w:val="24"/>
                <w:lang w:eastAsia="ru-RU"/>
              </w:rPr>
            </w:pPr>
            <w:proofErr w:type="gramStart"/>
            <w:r w:rsidRPr="005B340D">
              <w:rPr>
                <w:rFonts w:ascii="Times New Roman" w:eastAsia="Times New Roman" w:hAnsi="Times New Roman" w:cs="Times New Roman"/>
                <w:color w:val="000000"/>
                <w:sz w:val="24"/>
                <w:szCs w:val="24"/>
                <w:lang w:eastAsia="ru-RU"/>
              </w:rPr>
              <w:t>На данном участке проекта предусмотрена реконструкция существующей 2-х полосной автомобильной дороги на 4-х полосную, с повышением категории дороги до категории-1b, с асфальтобетонным покрытием на участке км 63-101 и км 101-143, а также с цементобетонном покрытием на участке км. 143-159.</w:t>
            </w:r>
            <w:proofErr w:type="gramEnd"/>
            <w:r w:rsidRPr="005B340D">
              <w:rPr>
                <w:rFonts w:ascii="Times New Roman" w:eastAsia="Times New Roman" w:hAnsi="Times New Roman" w:cs="Times New Roman"/>
                <w:color w:val="000000"/>
                <w:sz w:val="24"/>
                <w:szCs w:val="24"/>
                <w:lang w:eastAsia="ru-RU"/>
              </w:rPr>
              <w:t xml:space="preserve"> Общая протяженность участка составляет- 96 км. На сегодняшний день ведутся работы по двум участкам, за исключением участка лота 2 (в связи с расторжением контракта и определения нового Подрядчика). По двум лотам ведутся работы отсыпке и выемке землянного </w:t>
            </w:r>
            <w:r w:rsidRPr="005B340D">
              <w:rPr>
                <w:rFonts w:ascii="Times New Roman" w:eastAsia="Times New Roman" w:hAnsi="Times New Roman" w:cs="Times New Roman"/>
                <w:color w:val="000000"/>
                <w:sz w:val="24"/>
                <w:szCs w:val="24"/>
                <w:lang w:eastAsia="ru-RU"/>
              </w:rPr>
              <w:lastRenderedPageBreak/>
              <w:t>полотна,устройства конструкции дорожной одежды, строительство водопропускных труб, скотопрогонов и мостовых сооружении, а также работы по строительству ДЭП на обходе п</w:t>
            </w:r>
            <w:proofErr w:type="gramStart"/>
            <w:r w:rsidRPr="005B340D">
              <w:rPr>
                <w:rFonts w:ascii="Times New Roman" w:eastAsia="Times New Roman" w:hAnsi="Times New Roman" w:cs="Times New Roman"/>
                <w:color w:val="000000"/>
                <w:sz w:val="24"/>
                <w:szCs w:val="24"/>
                <w:lang w:eastAsia="ru-RU"/>
              </w:rPr>
              <w:t>.С</w:t>
            </w:r>
            <w:proofErr w:type="gramEnd"/>
            <w:r w:rsidRPr="005B340D">
              <w:rPr>
                <w:rFonts w:ascii="Times New Roman" w:eastAsia="Times New Roman" w:hAnsi="Times New Roman" w:cs="Times New Roman"/>
                <w:color w:val="000000"/>
                <w:sz w:val="24"/>
                <w:szCs w:val="24"/>
                <w:lang w:eastAsia="ru-RU"/>
              </w:rPr>
              <w:t>амсы.                                                                                                                                                                                                                                                                                                                                                                                       При это</w:t>
            </w:r>
            <w:r w:rsidR="001B5E3E">
              <w:rPr>
                <w:rFonts w:ascii="Times New Roman" w:eastAsia="Times New Roman" w:hAnsi="Times New Roman" w:cs="Times New Roman"/>
                <w:color w:val="000000"/>
                <w:sz w:val="24"/>
                <w:szCs w:val="24"/>
                <w:lang w:eastAsia="ru-RU"/>
              </w:rPr>
              <w:t>м</w:t>
            </w:r>
            <w:r w:rsidRPr="005B340D">
              <w:rPr>
                <w:rFonts w:ascii="Times New Roman" w:eastAsia="Times New Roman" w:hAnsi="Times New Roman" w:cs="Times New Roman"/>
                <w:color w:val="000000"/>
                <w:sz w:val="24"/>
                <w:szCs w:val="24"/>
                <w:lang w:eastAsia="ru-RU"/>
              </w:rPr>
              <w:t xml:space="preserve"> расхождение с плановыми значениями связано с внесением изменений в закон "О республиканском бюджете на 2020-2022 годы"</w:t>
            </w:r>
          </w:p>
        </w:tc>
      </w:tr>
      <w:tr w:rsidR="00B7075B" w:rsidRPr="00C2167A" w14:paraId="6A682FF8" w14:textId="77777777" w:rsidTr="00D9698B">
        <w:trPr>
          <w:trHeight w:val="30"/>
        </w:trPr>
        <w:tc>
          <w:tcPr>
            <w:tcW w:w="382" w:type="dxa"/>
            <w:vMerge/>
            <w:tcMar>
              <w:top w:w="15" w:type="dxa"/>
              <w:left w:w="15" w:type="dxa"/>
              <w:bottom w:w="15" w:type="dxa"/>
              <w:right w:w="15" w:type="dxa"/>
            </w:tcMar>
            <w:vAlign w:val="center"/>
          </w:tcPr>
          <w:p w14:paraId="55BFB9F4"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374DA4E0"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38BAFA0B" w14:textId="77777777" w:rsidR="00B7075B" w:rsidRPr="00C2167A" w:rsidRDefault="00B7075B" w:rsidP="00B7075B">
            <w:pPr>
              <w:spacing w:after="0"/>
              <w:jc w:val="center"/>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78175B93" w14:textId="77777777" w:rsidR="00B7075B" w:rsidRPr="00C2167A" w:rsidRDefault="00B7075B" w:rsidP="00B7075B">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3320FF9A" w14:textId="77777777" w:rsidR="00B7075B" w:rsidRPr="00C2167A" w:rsidRDefault="00B7075B" w:rsidP="00B7075B">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13FA91B0"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0EB3BF25" w14:textId="77777777" w:rsidR="00B7075B" w:rsidRPr="001B710D" w:rsidRDefault="001B710D"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11 050</w:t>
            </w:r>
          </w:p>
        </w:tc>
        <w:tc>
          <w:tcPr>
            <w:tcW w:w="992" w:type="dxa"/>
            <w:tcMar>
              <w:top w:w="15" w:type="dxa"/>
              <w:left w:w="15" w:type="dxa"/>
              <w:bottom w:w="15" w:type="dxa"/>
              <w:right w:w="15" w:type="dxa"/>
            </w:tcMar>
            <w:vAlign w:val="center"/>
          </w:tcPr>
          <w:p w14:paraId="20B89661"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5 524</w:t>
            </w:r>
          </w:p>
        </w:tc>
        <w:tc>
          <w:tcPr>
            <w:tcW w:w="993" w:type="dxa"/>
            <w:tcMar>
              <w:top w:w="15" w:type="dxa"/>
              <w:left w:w="15" w:type="dxa"/>
              <w:bottom w:w="15" w:type="dxa"/>
              <w:right w:w="15" w:type="dxa"/>
            </w:tcMar>
            <w:vAlign w:val="center"/>
          </w:tcPr>
          <w:p w14:paraId="646DD9F5"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Прав.займы</w:t>
            </w:r>
          </w:p>
        </w:tc>
        <w:tc>
          <w:tcPr>
            <w:tcW w:w="1275" w:type="dxa"/>
            <w:tcMar>
              <w:top w:w="15" w:type="dxa"/>
              <w:left w:w="15" w:type="dxa"/>
              <w:bottom w:w="15" w:type="dxa"/>
              <w:right w:w="15" w:type="dxa"/>
            </w:tcMar>
            <w:vAlign w:val="center"/>
          </w:tcPr>
          <w:p w14:paraId="654F7A39"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003/004</w:t>
            </w:r>
          </w:p>
          <w:p w14:paraId="3510BDF7" w14:textId="77777777" w:rsidR="00B7075B" w:rsidRPr="00C2167A" w:rsidRDefault="00B7075B" w:rsidP="00B7075B">
            <w:pPr>
              <w:spacing w:after="0"/>
              <w:jc w:val="center"/>
              <w:rPr>
                <w:rFonts w:ascii="Times New Roman" w:hAnsi="Times New Roman" w:cs="Times New Roman"/>
                <w:sz w:val="24"/>
                <w:szCs w:val="24"/>
                <w:lang w:val="en-US"/>
              </w:rPr>
            </w:pPr>
          </w:p>
        </w:tc>
        <w:tc>
          <w:tcPr>
            <w:tcW w:w="4819" w:type="dxa"/>
            <w:vMerge/>
            <w:tcMar>
              <w:top w:w="15" w:type="dxa"/>
              <w:left w:w="15" w:type="dxa"/>
              <w:bottom w:w="15" w:type="dxa"/>
              <w:right w:w="15" w:type="dxa"/>
            </w:tcMar>
            <w:vAlign w:val="center"/>
          </w:tcPr>
          <w:p w14:paraId="5E547DBA" w14:textId="77777777" w:rsidR="00B7075B" w:rsidRPr="00C2167A" w:rsidRDefault="00B7075B" w:rsidP="00B7075B">
            <w:pPr>
              <w:spacing w:after="0"/>
              <w:jc w:val="both"/>
              <w:rPr>
                <w:rFonts w:ascii="Times New Roman" w:hAnsi="Times New Roman" w:cs="Times New Roman"/>
                <w:sz w:val="24"/>
                <w:szCs w:val="24"/>
              </w:rPr>
            </w:pPr>
          </w:p>
        </w:tc>
      </w:tr>
      <w:tr w:rsidR="00B7075B" w:rsidRPr="00C2167A" w14:paraId="0C4BD691" w14:textId="77777777" w:rsidTr="00D9698B">
        <w:trPr>
          <w:trHeight w:val="30"/>
        </w:trPr>
        <w:tc>
          <w:tcPr>
            <w:tcW w:w="382" w:type="dxa"/>
            <w:vMerge/>
            <w:tcMar>
              <w:top w:w="15" w:type="dxa"/>
              <w:left w:w="15" w:type="dxa"/>
              <w:bottom w:w="15" w:type="dxa"/>
              <w:right w:w="15" w:type="dxa"/>
            </w:tcMar>
            <w:vAlign w:val="center"/>
          </w:tcPr>
          <w:p w14:paraId="3A053069" w14:textId="77777777" w:rsidR="00B7075B" w:rsidRPr="00C2167A" w:rsidRDefault="00B7075B" w:rsidP="00B7075B">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741EF486" w14:textId="77777777" w:rsidR="00B7075B" w:rsidRPr="00C2167A" w:rsidRDefault="00B7075B" w:rsidP="00B7075B">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6297A45A" w14:textId="77777777" w:rsidR="00B7075B" w:rsidRPr="00C2167A" w:rsidRDefault="00B7075B" w:rsidP="00B7075B">
            <w:pPr>
              <w:spacing w:after="0"/>
              <w:jc w:val="center"/>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6E88EB48" w14:textId="77777777" w:rsidR="00B7075B" w:rsidRPr="00C2167A" w:rsidRDefault="00B7075B" w:rsidP="00B7075B">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15B71A27" w14:textId="77777777" w:rsidR="00B7075B" w:rsidRPr="00C2167A" w:rsidRDefault="00B7075B" w:rsidP="00B7075B">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2C72FA59" w14:textId="77777777" w:rsidR="00B7075B" w:rsidRPr="00C2167A" w:rsidRDefault="00B7075B" w:rsidP="00B7075B">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51FAFA4E" w14:textId="77777777" w:rsidR="00B7075B" w:rsidRPr="001B710D" w:rsidRDefault="001B710D" w:rsidP="00B7075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1 950</w:t>
            </w:r>
          </w:p>
        </w:tc>
        <w:tc>
          <w:tcPr>
            <w:tcW w:w="992" w:type="dxa"/>
            <w:tcMar>
              <w:top w:w="15" w:type="dxa"/>
              <w:left w:w="15" w:type="dxa"/>
              <w:bottom w:w="15" w:type="dxa"/>
              <w:right w:w="15" w:type="dxa"/>
            </w:tcMar>
            <w:vAlign w:val="center"/>
          </w:tcPr>
          <w:p w14:paraId="2461513D"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900</w:t>
            </w:r>
          </w:p>
        </w:tc>
        <w:tc>
          <w:tcPr>
            <w:tcW w:w="993" w:type="dxa"/>
            <w:tcMar>
              <w:top w:w="15" w:type="dxa"/>
              <w:left w:w="15" w:type="dxa"/>
              <w:bottom w:w="15" w:type="dxa"/>
              <w:right w:w="15" w:type="dxa"/>
            </w:tcMar>
            <w:vAlign w:val="center"/>
          </w:tcPr>
          <w:p w14:paraId="44764EE7" w14:textId="77777777" w:rsidR="00B7075B" w:rsidRPr="00C2167A" w:rsidRDefault="00B7075B" w:rsidP="00B7075B">
            <w:pPr>
              <w:spacing w:after="0"/>
              <w:jc w:val="center"/>
              <w:rPr>
                <w:rFonts w:ascii="Times New Roman" w:hAnsi="Times New Roman" w:cs="Times New Roman"/>
                <w:sz w:val="24"/>
                <w:szCs w:val="24"/>
              </w:rPr>
            </w:pPr>
            <w:r w:rsidRPr="00C2167A">
              <w:rPr>
                <w:rFonts w:ascii="Times New Roman" w:hAnsi="Times New Roman" w:cs="Times New Roman"/>
                <w:sz w:val="24"/>
                <w:szCs w:val="24"/>
              </w:rPr>
              <w:t>соф</w:t>
            </w:r>
            <w:proofErr w:type="gramStart"/>
            <w:r w:rsidRPr="00C2167A">
              <w:rPr>
                <w:rFonts w:ascii="Times New Roman" w:hAnsi="Times New Roman" w:cs="Times New Roman"/>
                <w:sz w:val="24"/>
                <w:szCs w:val="24"/>
              </w:rPr>
              <w:t>.П</w:t>
            </w:r>
            <w:proofErr w:type="gramEnd"/>
            <w:r w:rsidRPr="00C2167A">
              <w:rPr>
                <w:rFonts w:ascii="Times New Roman" w:hAnsi="Times New Roman" w:cs="Times New Roman"/>
                <w:sz w:val="24"/>
                <w:szCs w:val="24"/>
              </w:rPr>
              <w:t>рав.займов из РБ</w:t>
            </w:r>
          </w:p>
        </w:tc>
        <w:tc>
          <w:tcPr>
            <w:tcW w:w="1275" w:type="dxa"/>
            <w:tcMar>
              <w:top w:w="15" w:type="dxa"/>
              <w:left w:w="15" w:type="dxa"/>
              <w:bottom w:w="15" w:type="dxa"/>
              <w:right w:w="15" w:type="dxa"/>
            </w:tcMar>
            <w:vAlign w:val="center"/>
          </w:tcPr>
          <w:p w14:paraId="09BDC12C" w14:textId="77777777" w:rsidR="00B7075B" w:rsidRPr="00C2167A" w:rsidRDefault="00B7075B" w:rsidP="00B7075B">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003/016</w:t>
            </w:r>
          </w:p>
        </w:tc>
        <w:tc>
          <w:tcPr>
            <w:tcW w:w="4819" w:type="dxa"/>
            <w:vMerge/>
            <w:tcMar>
              <w:top w:w="15" w:type="dxa"/>
              <w:left w:w="15" w:type="dxa"/>
              <w:bottom w:w="15" w:type="dxa"/>
              <w:right w:w="15" w:type="dxa"/>
            </w:tcMar>
            <w:vAlign w:val="center"/>
          </w:tcPr>
          <w:p w14:paraId="4FA872E0" w14:textId="77777777" w:rsidR="00B7075B" w:rsidRPr="00C2167A" w:rsidRDefault="00B7075B" w:rsidP="00B7075B">
            <w:pPr>
              <w:spacing w:after="0"/>
              <w:jc w:val="both"/>
              <w:rPr>
                <w:rFonts w:ascii="Times New Roman" w:hAnsi="Times New Roman" w:cs="Times New Roman"/>
                <w:sz w:val="24"/>
                <w:szCs w:val="24"/>
              </w:rPr>
            </w:pPr>
          </w:p>
        </w:tc>
      </w:tr>
      <w:tr w:rsidR="002774BC" w:rsidRPr="00C2167A" w14:paraId="5A139AF4" w14:textId="77777777" w:rsidTr="00D9698B">
        <w:trPr>
          <w:trHeight w:val="30"/>
        </w:trPr>
        <w:tc>
          <w:tcPr>
            <w:tcW w:w="382" w:type="dxa"/>
            <w:tcMar>
              <w:top w:w="15" w:type="dxa"/>
              <w:left w:w="15" w:type="dxa"/>
              <w:bottom w:w="15" w:type="dxa"/>
              <w:right w:w="15" w:type="dxa"/>
            </w:tcMar>
            <w:vAlign w:val="center"/>
          </w:tcPr>
          <w:p w14:paraId="54732E5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11</w:t>
            </w:r>
          </w:p>
        </w:tc>
        <w:tc>
          <w:tcPr>
            <w:tcW w:w="2143" w:type="dxa"/>
            <w:tcMar>
              <w:top w:w="15" w:type="dxa"/>
              <w:left w:w="15" w:type="dxa"/>
              <w:bottom w:w="15" w:type="dxa"/>
              <w:right w:w="15" w:type="dxa"/>
            </w:tcMar>
          </w:tcPr>
          <w:p w14:paraId="61C50216"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автомобильной дороги республиканского значения "Усть-Каменогорс</w:t>
            </w:r>
            <w:proofErr w:type="gramStart"/>
            <w:r w:rsidRPr="00C2167A">
              <w:rPr>
                <w:rFonts w:ascii="Times New Roman" w:eastAsia="Times New Roman" w:hAnsi="Times New Roman" w:cs="Times New Roman"/>
                <w:sz w:val="24"/>
                <w:szCs w:val="24"/>
                <w:lang w:eastAsia="ru-RU"/>
              </w:rPr>
              <w:t>к-</w:t>
            </w:r>
            <w:proofErr w:type="gramEnd"/>
            <w:r w:rsidRPr="00C2167A">
              <w:rPr>
                <w:rFonts w:ascii="Times New Roman" w:eastAsia="Times New Roman" w:hAnsi="Times New Roman" w:cs="Times New Roman"/>
                <w:sz w:val="24"/>
                <w:szCs w:val="24"/>
                <w:lang w:eastAsia="ru-RU"/>
              </w:rPr>
              <w:t xml:space="preserve"> Зыряновск-Катон-Карагай-Рахмановские ключи", 32 км (переходящий проект)</w:t>
            </w:r>
          </w:p>
        </w:tc>
        <w:tc>
          <w:tcPr>
            <w:tcW w:w="878" w:type="dxa"/>
            <w:tcMar>
              <w:top w:w="15" w:type="dxa"/>
              <w:left w:w="15" w:type="dxa"/>
              <w:bottom w:w="15" w:type="dxa"/>
              <w:right w:w="15" w:type="dxa"/>
            </w:tcMar>
            <w:vAlign w:val="center"/>
          </w:tcPr>
          <w:p w14:paraId="5DEE0153"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0EB5A63F" w14:textId="77777777" w:rsidR="002774BC" w:rsidRPr="00C2167A" w:rsidRDefault="002774BC" w:rsidP="002774BC">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69B7713C"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3D800D66" w14:textId="77777777" w:rsidR="002774BC" w:rsidRPr="001B710D" w:rsidRDefault="001B710D" w:rsidP="001B710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48ECC88"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4 592</w:t>
            </w:r>
          </w:p>
        </w:tc>
        <w:tc>
          <w:tcPr>
            <w:tcW w:w="992" w:type="dxa"/>
            <w:tcMar>
              <w:top w:w="15" w:type="dxa"/>
              <w:left w:w="15" w:type="dxa"/>
              <w:bottom w:w="15" w:type="dxa"/>
              <w:right w:w="15" w:type="dxa"/>
            </w:tcMar>
            <w:vAlign w:val="center"/>
          </w:tcPr>
          <w:p w14:paraId="25496C61"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49</w:t>
            </w:r>
          </w:p>
        </w:tc>
        <w:tc>
          <w:tcPr>
            <w:tcW w:w="993" w:type="dxa"/>
            <w:tcMar>
              <w:top w:w="15" w:type="dxa"/>
              <w:left w:w="15" w:type="dxa"/>
              <w:bottom w:w="15" w:type="dxa"/>
              <w:right w:w="15" w:type="dxa"/>
            </w:tcMar>
            <w:vAlign w:val="center"/>
          </w:tcPr>
          <w:p w14:paraId="0CCF792B" w14:textId="77777777" w:rsidR="002774BC" w:rsidRPr="00C2167A" w:rsidRDefault="002774BC" w:rsidP="002774BC">
            <w:pPr>
              <w:spacing w:after="20"/>
              <w:ind w:left="2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0E681561" w14:textId="77777777" w:rsidR="002774BC" w:rsidRPr="00C2167A" w:rsidRDefault="002774BC" w:rsidP="002774BC">
            <w:pPr>
              <w:spacing w:after="20"/>
              <w:ind w:left="2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003/005</w:t>
            </w:r>
          </w:p>
        </w:tc>
        <w:tc>
          <w:tcPr>
            <w:tcW w:w="4819" w:type="dxa"/>
            <w:tcMar>
              <w:top w:w="15" w:type="dxa"/>
              <w:left w:w="15" w:type="dxa"/>
              <w:bottom w:w="15" w:type="dxa"/>
              <w:right w:w="15" w:type="dxa"/>
            </w:tcMar>
            <w:vAlign w:val="center"/>
          </w:tcPr>
          <w:p w14:paraId="4A08EAE7" w14:textId="77777777" w:rsidR="002774BC" w:rsidRPr="00084B63" w:rsidRDefault="002774BC" w:rsidP="002774BC">
            <w:pPr>
              <w:spacing w:after="0"/>
              <w:jc w:val="both"/>
              <w:rPr>
                <w:rFonts w:ascii="Times New Roman" w:eastAsia="Times New Roman" w:hAnsi="Times New Roman" w:cs="Times New Roman"/>
                <w:b/>
                <w:color w:val="000000"/>
                <w:sz w:val="24"/>
                <w:szCs w:val="24"/>
                <w:lang w:eastAsia="ru-RU"/>
              </w:rPr>
            </w:pPr>
            <w:r w:rsidRPr="002774BC">
              <w:rPr>
                <w:rFonts w:ascii="Times New Roman" w:eastAsia="Times New Roman" w:hAnsi="Times New Roman" w:cs="Times New Roman"/>
                <w:b/>
                <w:color w:val="000000"/>
                <w:sz w:val="24"/>
                <w:szCs w:val="24"/>
                <w:lang w:eastAsia="ru-RU"/>
              </w:rPr>
              <w:t>На</w:t>
            </w:r>
            <w:r w:rsidRPr="00084B63">
              <w:rPr>
                <w:rFonts w:ascii="Times New Roman" w:eastAsia="Times New Roman" w:hAnsi="Times New Roman" w:cs="Times New Roman"/>
                <w:b/>
                <w:color w:val="000000"/>
                <w:sz w:val="24"/>
                <w:szCs w:val="24"/>
                <w:lang w:eastAsia="ru-RU"/>
              </w:rPr>
              <w:t xml:space="preserve"> </w:t>
            </w:r>
            <w:r w:rsidRPr="002774BC">
              <w:rPr>
                <w:rFonts w:ascii="Times New Roman" w:eastAsia="Times New Roman" w:hAnsi="Times New Roman" w:cs="Times New Roman"/>
                <w:b/>
                <w:color w:val="000000"/>
                <w:sz w:val="24"/>
                <w:szCs w:val="24"/>
                <w:lang w:eastAsia="ru-RU"/>
              </w:rPr>
              <w:t>исполнении</w:t>
            </w:r>
          </w:p>
          <w:p w14:paraId="53287064" w14:textId="77777777" w:rsidR="002774BC" w:rsidRPr="002774BC" w:rsidRDefault="002774BC" w:rsidP="002774BC">
            <w:pPr>
              <w:spacing w:after="0" w:line="240" w:lineRule="auto"/>
              <w:jc w:val="both"/>
              <w:rPr>
                <w:rFonts w:ascii="Times New Roman" w:hAnsi="Times New Roman" w:cs="Times New Roman"/>
                <w:sz w:val="24"/>
                <w:szCs w:val="24"/>
                <w:lang w:val="kk-KZ"/>
              </w:rPr>
            </w:pPr>
            <w:r w:rsidRPr="002774BC">
              <w:rPr>
                <w:rFonts w:ascii="Times New Roman" w:hAnsi="Times New Roman" w:cs="Times New Roman"/>
                <w:sz w:val="24"/>
                <w:szCs w:val="24"/>
                <w:lang w:val="kk-KZ"/>
              </w:rPr>
              <w:t xml:space="preserve">При реализации данного Объекта, ввиду выявления земель ГосЛесФонда, подлежащих переводу в земли транспорта площадью 27,3 Га и, как следствие, невозможности дальнейшего производства работ, договора подряда с ТОО «АБК Автодор – НС» были расторгнуты и подписаны Соглашения о расторжении к договорам с отражением в них как выполненных (17,6 км), так и остаточных видов работ (10,1 км).  </w:t>
            </w:r>
          </w:p>
          <w:p w14:paraId="516C8950" w14:textId="77777777" w:rsidR="002774BC" w:rsidRPr="002774BC" w:rsidRDefault="002774BC" w:rsidP="002774BC">
            <w:pPr>
              <w:spacing w:after="0" w:line="240" w:lineRule="auto"/>
              <w:jc w:val="both"/>
              <w:rPr>
                <w:rFonts w:ascii="Times New Roman" w:hAnsi="Times New Roman" w:cs="Times New Roman"/>
                <w:sz w:val="24"/>
                <w:szCs w:val="24"/>
                <w:lang w:val="kk-KZ"/>
              </w:rPr>
            </w:pPr>
            <w:r w:rsidRPr="002774BC">
              <w:rPr>
                <w:rFonts w:ascii="Times New Roman" w:hAnsi="Times New Roman" w:cs="Times New Roman"/>
                <w:sz w:val="24"/>
                <w:szCs w:val="24"/>
                <w:lang w:val="kk-KZ"/>
              </w:rPr>
              <w:t xml:space="preserve">На сегодняшний день вопрос перевода земель ГосЛесФонда решен в полной мере и для завершения остаточных работ АО «НК «ҚазАвтоЖол» (далее – Общество) с марта по апрель месяцы т.г. проводились конкурсные процедуры, по результатам которых тендеры признаны несостоявшимся, ввиду отсутствия потенциальных поставщиков для осуществления строительно-монтажных работ, так как этому способствовали устаревшие расценки 2016-2019 гг. (базисно-индексный метод) остаточных работ (устройство верхнего слоя покрытия из ЩМА - 10,1 км, устройство нижнего слоя покрытия из к/з а/б – 9,9 км, устройство верхнего слоя </w:t>
            </w:r>
            <w:r w:rsidRPr="002774BC">
              <w:rPr>
                <w:rFonts w:ascii="Times New Roman" w:hAnsi="Times New Roman" w:cs="Times New Roman"/>
                <w:sz w:val="24"/>
                <w:szCs w:val="24"/>
                <w:lang w:val="kk-KZ"/>
              </w:rPr>
              <w:lastRenderedPageBreak/>
              <w:t>основания – 9,9 км, устройство нижнего слоя основания из ЩПС – 9,8 км, строительство 2 мостов (через р.Пихтовка и р.Козловка), строительство 5 водопропускных труб, обустройство дороги).</w:t>
            </w:r>
          </w:p>
          <w:p w14:paraId="4BDCABDC" w14:textId="77777777" w:rsidR="002774BC" w:rsidRPr="002774BC" w:rsidRDefault="002774BC" w:rsidP="002774BC">
            <w:pPr>
              <w:spacing w:after="0"/>
              <w:jc w:val="both"/>
              <w:rPr>
                <w:rFonts w:ascii="Times New Roman" w:hAnsi="Times New Roman" w:cs="Times New Roman"/>
                <w:sz w:val="24"/>
                <w:szCs w:val="24"/>
                <w:lang w:val="kk-KZ"/>
              </w:rPr>
            </w:pPr>
            <w:r w:rsidRPr="002774BC">
              <w:rPr>
                <w:rFonts w:ascii="Times New Roman" w:hAnsi="Times New Roman" w:cs="Times New Roman"/>
                <w:sz w:val="24"/>
                <w:szCs w:val="24"/>
                <w:lang w:val="kk-KZ"/>
              </w:rPr>
              <w:t>Для решения возникшей ситуации Обществом принято решение о необходимости корректировки проектно-сметной документации с последующим вынесением на Республиканскую бюджетную комиссию.</w:t>
            </w:r>
          </w:p>
          <w:p w14:paraId="6BBA030B" w14:textId="77777777" w:rsidR="002774BC" w:rsidRPr="002774BC" w:rsidRDefault="002774BC" w:rsidP="002774BC">
            <w:pPr>
              <w:spacing w:after="0" w:line="240" w:lineRule="auto"/>
              <w:jc w:val="both"/>
              <w:rPr>
                <w:rFonts w:ascii="Times New Roman" w:hAnsi="Times New Roman" w:cs="Times New Roman"/>
                <w:sz w:val="24"/>
                <w:szCs w:val="24"/>
                <w:lang w:val="kk-KZ"/>
              </w:rPr>
            </w:pPr>
            <w:r w:rsidRPr="002774BC">
              <w:rPr>
                <w:rFonts w:ascii="Times New Roman" w:hAnsi="Times New Roman" w:cs="Times New Roman"/>
                <w:sz w:val="24"/>
                <w:szCs w:val="24"/>
                <w:lang w:val="kk-KZ"/>
              </w:rPr>
              <w:t>Текущий статус проекта – вынесение вопроса целесообразности корректировки ПСД на первый этап РБК (Комитетом внутреннего государственного аудита Министерства финансов Республики Казахстан проведена аудиторская проверка на предмет целевого использования бюджетных средств вышеуказанного Объекта, получено заключение. АО «НК «ҚазАвтоЖол» подготовлена и представлена полная информация о необходимости проведения корректировки). Вся документация на рассмотрении в МФ РК.</w:t>
            </w:r>
          </w:p>
        </w:tc>
      </w:tr>
      <w:tr w:rsidR="002774BC" w:rsidRPr="00C2167A" w14:paraId="51448AEB" w14:textId="77777777" w:rsidTr="00D9698B">
        <w:trPr>
          <w:trHeight w:val="30"/>
        </w:trPr>
        <w:tc>
          <w:tcPr>
            <w:tcW w:w="382" w:type="dxa"/>
            <w:tcMar>
              <w:top w:w="15" w:type="dxa"/>
              <w:left w:w="15" w:type="dxa"/>
              <w:bottom w:w="15" w:type="dxa"/>
              <w:right w:w="15" w:type="dxa"/>
            </w:tcMar>
            <w:vAlign w:val="center"/>
          </w:tcPr>
          <w:p w14:paraId="3D2C7A7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12</w:t>
            </w:r>
          </w:p>
        </w:tc>
        <w:tc>
          <w:tcPr>
            <w:tcW w:w="2143" w:type="dxa"/>
            <w:tcMar>
              <w:top w:w="15" w:type="dxa"/>
              <w:left w:w="15" w:type="dxa"/>
              <w:bottom w:w="15" w:type="dxa"/>
              <w:right w:w="15" w:type="dxa"/>
            </w:tcMar>
          </w:tcPr>
          <w:p w14:paraId="6E62789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автомобильной дороги республиканского значения «Костанай-Карабутак», 114 км (переходящий проект)</w:t>
            </w:r>
          </w:p>
        </w:tc>
        <w:tc>
          <w:tcPr>
            <w:tcW w:w="878" w:type="dxa"/>
            <w:tcMar>
              <w:top w:w="15" w:type="dxa"/>
              <w:left w:w="15" w:type="dxa"/>
              <w:bottom w:w="15" w:type="dxa"/>
              <w:right w:w="15" w:type="dxa"/>
            </w:tcMar>
            <w:vAlign w:val="center"/>
          </w:tcPr>
          <w:p w14:paraId="52BA6CB6"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54E9732F" w14:textId="77777777" w:rsidR="002774BC" w:rsidRPr="00C2167A" w:rsidRDefault="002774BC" w:rsidP="002774BC">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1AF4AF96"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3800DB58"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13EB8E3F" w14:textId="77777777" w:rsidR="002774BC" w:rsidRPr="001B710D" w:rsidRDefault="001B710D"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11 047</w:t>
            </w:r>
          </w:p>
        </w:tc>
        <w:tc>
          <w:tcPr>
            <w:tcW w:w="992" w:type="dxa"/>
            <w:tcMar>
              <w:top w:w="15" w:type="dxa"/>
              <w:left w:w="15" w:type="dxa"/>
              <w:bottom w:w="15" w:type="dxa"/>
              <w:right w:w="15" w:type="dxa"/>
            </w:tcMar>
            <w:vAlign w:val="center"/>
          </w:tcPr>
          <w:p w14:paraId="4EBCC11B"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9 047</w:t>
            </w:r>
          </w:p>
        </w:tc>
        <w:tc>
          <w:tcPr>
            <w:tcW w:w="993" w:type="dxa"/>
            <w:tcMar>
              <w:top w:w="15" w:type="dxa"/>
              <w:left w:w="15" w:type="dxa"/>
              <w:bottom w:w="15" w:type="dxa"/>
              <w:right w:w="15" w:type="dxa"/>
            </w:tcMar>
            <w:vAlign w:val="center"/>
          </w:tcPr>
          <w:p w14:paraId="3A4907D1"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1EBDC30E" w14:textId="77777777" w:rsidR="002774BC" w:rsidRPr="00C2167A" w:rsidRDefault="002774BC" w:rsidP="002774BC">
            <w:pPr>
              <w:spacing w:after="0"/>
              <w:jc w:val="center"/>
              <w:rPr>
                <w:rFonts w:ascii="Times New Roman" w:hAnsi="Times New Roman" w:cs="Times New Roman"/>
                <w:sz w:val="24"/>
                <w:szCs w:val="24"/>
                <w:lang w:val="en-US"/>
              </w:rPr>
            </w:pPr>
            <w:bookmarkStart w:id="13" w:name="z822"/>
            <w:r w:rsidRPr="00C2167A">
              <w:rPr>
                <w:rFonts w:ascii="Times New Roman" w:hAnsi="Times New Roman" w:cs="Times New Roman"/>
                <w:sz w:val="24"/>
                <w:szCs w:val="24"/>
                <w:lang w:val="en-US"/>
              </w:rPr>
              <w:t>003/005</w:t>
            </w:r>
          </w:p>
        </w:tc>
        <w:bookmarkEnd w:id="13"/>
        <w:tc>
          <w:tcPr>
            <w:tcW w:w="4819" w:type="dxa"/>
            <w:tcMar>
              <w:top w:w="15" w:type="dxa"/>
              <w:left w:w="15" w:type="dxa"/>
              <w:bottom w:w="15" w:type="dxa"/>
              <w:right w:w="15" w:type="dxa"/>
            </w:tcMar>
            <w:vAlign w:val="center"/>
          </w:tcPr>
          <w:p w14:paraId="70F0B9AA" w14:textId="77777777" w:rsidR="002774BC" w:rsidRPr="00084B63" w:rsidRDefault="002774BC" w:rsidP="002774BC">
            <w:pPr>
              <w:spacing w:after="0"/>
              <w:jc w:val="both"/>
              <w:rPr>
                <w:rFonts w:ascii="Times New Roman" w:eastAsia="Times New Roman" w:hAnsi="Times New Roman" w:cs="Times New Roman"/>
                <w:b/>
                <w:color w:val="000000"/>
                <w:sz w:val="24"/>
                <w:szCs w:val="24"/>
                <w:lang w:eastAsia="ru-RU"/>
              </w:rPr>
            </w:pPr>
            <w:r w:rsidRPr="002774BC">
              <w:rPr>
                <w:rFonts w:ascii="Times New Roman" w:eastAsia="Times New Roman" w:hAnsi="Times New Roman" w:cs="Times New Roman"/>
                <w:b/>
                <w:color w:val="000000"/>
                <w:sz w:val="24"/>
                <w:szCs w:val="24"/>
                <w:lang w:eastAsia="ru-RU"/>
              </w:rPr>
              <w:t>На</w:t>
            </w:r>
            <w:r w:rsidRPr="00084B63">
              <w:rPr>
                <w:rFonts w:ascii="Times New Roman" w:eastAsia="Times New Roman" w:hAnsi="Times New Roman" w:cs="Times New Roman"/>
                <w:b/>
                <w:color w:val="000000"/>
                <w:sz w:val="24"/>
                <w:szCs w:val="24"/>
                <w:lang w:eastAsia="ru-RU"/>
              </w:rPr>
              <w:t xml:space="preserve"> </w:t>
            </w:r>
            <w:r w:rsidRPr="002774BC">
              <w:rPr>
                <w:rFonts w:ascii="Times New Roman" w:eastAsia="Times New Roman" w:hAnsi="Times New Roman" w:cs="Times New Roman"/>
                <w:b/>
                <w:color w:val="000000"/>
                <w:sz w:val="24"/>
                <w:szCs w:val="24"/>
                <w:lang w:eastAsia="ru-RU"/>
              </w:rPr>
              <w:t>исполнении</w:t>
            </w:r>
          </w:p>
          <w:p w14:paraId="5E0F96D5" w14:textId="77777777" w:rsidR="002774BC" w:rsidRDefault="002774BC" w:rsidP="002774BC">
            <w:pPr>
              <w:spacing w:after="0" w:line="240" w:lineRule="auto"/>
              <w:jc w:val="both"/>
              <w:rPr>
                <w:rFonts w:ascii="Times New Roman" w:hAnsi="Times New Roman" w:cs="Times New Roman"/>
                <w:sz w:val="24"/>
                <w:szCs w:val="24"/>
                <w:lang w:val="kk-KZ"/>
              </w:rPr>
            </w:pPr>
            <w:r w:rsidRPr="00093E33">
              <w:rPr>
                <w:rFonts w:ascii="Times New Roman" w:hAnsi="Times New Roman" w:cs="Times New Roman"/>
                <w:sz w:val="24"/>
                <w:szCs w:val="24"/>
                <w:lang w:val="kk-KZ"/>
              </w:rPr>
              <w:t>Общая стоимость</w:t>
            </w:r>
            <w:r>
              <w:rPr>
                <w:rFonts w:ascii="Times New Roman" w:hAnsi="Times New Roman" w:cs="Times New Roman"/>
                <w:sz w:val="24"/>
                <w:szCs w:val="24"/>
                <w:lang w:val="kk-KZ"/>
              </w:rPr>
              <w:t xml:space="preserve"> </w:t>
            </w:r>
            <w:r w:rsidRPr="00093E33">
              <w:rPr>
                <w:rFonts w:ascii="Times New Roman" w:hAnsi="Times New Roman" w:cs="Times New Roman"/>
                <w:sz w:val="24"/>
                <w:szCs w:val="24"/>
                <w:lang w:val="kk-KZ"/>
              </w:rPr>
              <w:t>составляет 52,3 млрд. тенге, из которых освоено до 2021 года – 17,0 млрд. тенге, план на 2021 год – 10,6 млрд. тенге.</w:t>
            </w:r>
          </w:p>
          <w:p w14:paraId="171A4EC2" w14:textId="77777777" w:rsidR="002774BC" w:rsidRPr="00093E33" w:rsidRDefault="002774BC" w:rsidP="002774BC">
            <w:pPr>
              <w:spacing w:after="0" w:line="240" w:lineRule="auto"/>
              <w:jc w:val="both"/>
              <w:rPr>
                <w:rFonts w:ascii="Times New Roman" w:hAnsi="Times New Roman" w:cs="Times New Roman"/>
                <w:sz w:val="24"/>
                <w:szCs w:val="24"/>
                <w:lang w:val="kk-KZ"/>
              </w:rPr>
            </w:pPr>
            <w:r w:rsidRPr="00093E33">
              <w:rPr>
                <w:rFonts w:ascii="Times New Roman" w:hAnsi="Times New Roman" w:cs="Times New Roman"/>
                <w:sz w:val="24"/>
                <w:szCs w:val="24"/>
                <w:lang w:val="kk-KZ"/>
              </w:rPr>
              <w:t>На сегодняшний день по двум участкам (км 392-427 ТОО «Иврус» и км 427-457 ТОО «АБК-Автодор НС»), протяжённостью 65 км, выполнены работы по устройству нижнего слоя покрытия 63,2 км, в</w:t>
            </w:r>
            <w:r>
              <w:rPr>
                <w:rFonts w:ascii="Times New Roman" w:hAnsi="Times New Roman" w:cs="Times New Roman"/>
                <w:sz w:val="24"/>
                <w:szCs w:val="24"/>
                <w:lang w:val="kk-KZ"/>
              </w:rPr>
              <w:t xml:space="preserve">ерхнего слоя покрытия 53,1 км. </w:t>
            </w:r>
          </w:p>
          <w:p w14:paraId="674C3919" w14:textId="77777777" w:rsidR="002774BC" w:rsidRPr="00093E33" w:rsidRDefault="002774BC" w:rsidP="002774BC">
            <w:pPr>
              <w:spacing w:after="0" w:line="240" w:lineRule="auto"/>
              <w:jc w:val="both"/>
              <w:rPr>
                <w:rFonts w:ascii="Times New Roman" w:hAnsi="Times New Roman" w:cs="Times New Roman"/>
                <w:sz w:val="24"/>
                <w:szCs w:val="24"/>
                <w:lang w:val="kk-KZ"/>
              </w:rPr>
            </w:pPr>
            <w:r w:rsidRPr="00093E33">
              <w:rPr>
                <w:rFonts w:ascii="Times New Roman" w:hAnsi="Times New Roman" w:cs="Times New Roman"/>
                <w:sz w:val="24"/>
                <w:szCs w:val="24"/>
                <w:lang w:val="kk-KZ"/>
              </w:rPr>
              <w:t>В текущем году, данные участки планируются ввести в эксплуатацию.</w:t>
            </w:r>
          </w:p>
          <w:p w14:paraId="72375F01" w14:textId="77777777" w:rsidR="002774BC" w:rsidRPr="00093E33" w:rsidRDefault="002774BC" w:rsidP="002774BC">
            <w:pPr>
              <w:spacing w:after="0" w:line="240" w:lineRule="auto"/>
              <w:jc w:val="both"/>
              <w:rPr>
                <w:rFonts w:ascii="Times New Roman" w:hAnsi="Times New Roman" w:cs="Times New Roman"/>
                <w:sz w:val="24"/>
                <w:szCs w:val="24"/>
                <w:highlight w:val="yellow"/>
                <w:lang w:val="kk-KZ"/>
              </w:rPr>
            </w:pPr>
            <w:r w:rsidRPr="00093E33">
              <w:rPr>
                <w:rFonts w:ascii="Times New Roman" w:hAnsi="Times New Roman" w:cs="Times New Roman"/>
                <w:sz w:val="24"/>
                <w:szCs w:val="24"/>
                <w:lang w:val="kk-KZ"/>
              </w:rPr>
              <w:lastRenderedPageBreak/>
              <w:t>В 2020 году по участкам км 459-484 (ТОО «Казахдорстрой»), км 509 - 515 (ТОО «Костанай жолдары»), протяженность 29 км заключены договора и выплачены авансы, по данным участкам выполнены подготовительные работы и часть земляных работ. По участку км 484-503, протяженностью 19 км на сегодняшнее время ведутся конкурсные процедуры по определению подрядчика и в мае месяце текущего года планируется приступить к строительно-монтажным работам.</w:t>
            </w:r>
          </w:p>
        </w:tc>
      </w:tr>
      <w:tr w:rsidR="002774BC" w:rsidRPr="00C2167A" w14:paraId="0D4DB70D" w14:textId="77777777" w:rsidTr="00D9698B">
        <w:trPr>
          <w:trHeight w:val="30"/>
        </w:trPr>
        <w:tc>
          <w:tcPr>
            <w:tcW w:w="382" w:type="dxa"/>
            <w:tcMar>
              <w:top w:w="15" w:type="dxa"/>
              <w:left w:w="15" w:type="dxa"/>
              <w:bottom w:w="15" w:type="dxa"/>
              <w:right w:w="15" w:type="dxa"/>
            </w:tcMar>
            <w:vAlign w:val="center"/>
          </w:tcPr>
          <w:p w14:paraId="4D92466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13</w:t>
            </w:r>
          </w:p>
        </w:tc>
        <w:tc>
          <w:tcPr>
            <w:tcW w:w="2143" w:type="dxa"/>
            <w:tcMar>
              <w:top w:w="15" w:type="dxa"/>
              <w:left w:w="15" w:type="dxa"/>
              <w:bottom w:w="15" w:type="dxa"/>
              <w:right w:w="15" w:type="dxa"/>
            </w:tcMar>
          </w:tcPr>
          <w:p w14:paraId="7FA34F2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автомобильной дороги республиканского значения «Ушарал-Достык», 184 км (переходящий проект)</w:t>
            </w:r>
          </w:p>
        </w:tc>
        <w:tc>
          <w:tcPr>
            <w:tcW w:w="878" w:type="dxa"/>
            <w:tcMar>
              <w:top w:w="15" w:type="dxa"/>
              <w:left w:w="15" w:type="dxa"/>
              <w:bottom w:w="15" w:type="dxa"/>
              <w:right w:w="15" w:type="dxa"/>
            </w:tcMar>
            <w:vAlign w:val="center"/>
          </w:tcPr>
          <w:p w14:paraId="37218448"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BDC9FA4" w14:textId="77777777" w:rsidR="002774BC" w:rsidRPr="00C2167A" w:rsidRDefault="002774BC" w:rsidP="002774BC">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79E5161D"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648E57EF" w14:textId="77777777" w:rsidR="002774BC" w:rsidRPr="001B710D" w:rsidRDefault="001B710D" w:rsidP="001B710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43D06056" w14:textId="77777777" w:rsidR="002774BC" w:rsidRPr="001B710D" w:rsidRDefault="001B5E3E"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11 151</w:t>
            </w:r>
          </w:p>
        </w:tc>
        <w:tc>
          <w:tcPr>
            <w:tcW w:w="992" w:type="dxa"/>
            <w:tcMar>
              <w:top w:w="15" w:type="dxa"/>
              <w:left w:w="15" w:type="dxa"/>
              <w:bottom w:w="15" w:type="dxa"/>
              <w:right w:w="15" w:type="dxa"/>
            </w:tcMar>
            <w:vAlign w:val="center"/>
          </w:tcPr>
          <w:p w14:paraId="2C0CAE64"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11 151</w:t>
            </w:r>
          </w:p>
        </w:tc>
        <w:tc>
          <w:tcPr>
            <w:tcW w:w="993" w:type="dxa"/>
            <w:tcMar>
              <w:top w:w="15" w:type="dxa"/>
              <w:left w:w="15" w:type="dxa"/>
              <w:bottom w:w="15" w:type="dxa"/>
              <w:right w:w="15" w:type="dxa"/>
            </w:tcMar>
            <w:vAlign w:val="center"/>
          </w:tcPr>
          <w:p w14:paraId="7D8B026C"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58E8F01B" w14:textId="77777777" w:rsidR="002774BC" w:rsidRPr="00C2167A" w:rsidRDefault="002774BC" w:rsidP="002774BC">
            <w:pPr>
              <w:spacing w:after="0"/>
              <w:jc w:val="center"/>
              <w:rPr>
                <w:rFonts w:ascii="Times New Roman" w:hAnsi="Times New Roman" w:cs="Times New Roman"/>
                <w:sz w:val="24"/>
                <w:szCs w:val="24"/>
                <w:lang w:val="en-US"/>
              </w:rPr>
            </w:pPr>
            <w:bookmarkStart w:id="14" w:name="z823"/>
            <w:r w:rsidRPr="00C2167A">
              <w:rPr>
                <w:rFonts w:ascii="Times New Roman" w:hAnsi="Times New Roman" w:cs="Times New Roman"/>
                <w:sz w:val="24"/>
                <w:szCs w:val="24"/>
                <w:lang w:val="en-US"/>
              </w:rPr>
              <w:t>003/005</w:t>
            </w:r>
          </w:p>
        </w:tc>
        <w:bookmarkEnd w:id="14"/>
        <w:tc>
          <w:tcPr>
            <w:tcW w:w="4819" w:type="dxa"/>
            <w:tcMar>
              <w:top w:w="15" w:type="dxa"/>
              <w:left w:w="15" w:type="dxa"/>
              <w:bottom w:w="15" w:type="dxa"/>
              <w:right w:w="15" w:type="dxa"/>
            </w:tcMar>
            <w:vAlign w:val="center"/>
          </w:tcPr>
          <w:p w14:paraId="7B5013D9" w14:textId="77777777" w:rsidR="002774BC" w:rsidRDefault="002774BC" w:rsidP="002774BC">
            <w:pPr>
              <w:spacing w:after="0"/>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На исполнении</w:t>
            </w:r>
          </w:p>
          <w:p w14:paraId="4A165614"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Общая стоимость реализации автомобильной дороги республиканского значения «Ушарал-Достык» км 0-180 составляет - 46,5 млрд.тенге, из которых всего освоено на текущую дату – 18,5 млрд.тенге, предварительный план финансирования</w:t>
            </w:r>
            <w:r>
              <w:rPr>
                <w:rFonts w:ascii="Times New Roman" w:hAnsi="Times New Roman" w:cs="Times New Roman"/>
                <w:sz w:val="24"/>
                <w:szCs w:val="24"/>
                <w:lang w:val="kk-KZ"/>
              </w:rPr>
              <w:t xml:space="preserve"> на 2021 год – 14,6 млрд.тенге.</w:t>
            </w:r>
          </w:p>
          <w:p w14:paraId="55F12CFC"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В 2017 году были заключен договор с ТОО «Кыран» по реконструкции участка «Ушарал-Достык», км 0-60 на условиях «под ключ».</w:t>
            </w:r>
          </w:p>
          <w:p w14:paraId="205792B8"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В декабре 2020 года участок км 30-60 был сдан в эксплуатацию.</w:t>
            </w:r>
          </w:p>
          <w:p w14:paraId="5AA46825"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 xml:space="preserve">На сегодняшний день Подрядчиком на участке км 0-30 выполнены работы по устройству нижнего слоя покрытия 12,4 км, верхнего слоя покрытия 9,4 км. </w:t>
            </w:r>
          </w:p>
          <w:p w14:paraId="703C4255"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На сегодняшний день на объекте км 0-30 мобилизовано 215 чел. персонала, 123 ед. техники.</w:t>
            </w:r>
          </w:p>
          <w:p w14:paraId="52C9B07D"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 xml:space="preserve">До конца текущего года планируется сдать в </w:t>
            </w:r>
            <w:r>
              <w:rPr>
                <w:rFonts w:ascii="Times New Roman" w:hAnsi="Times New Roman" w:cs="Times New Roman"/>
                <w:sz w:val="24"/>
                <w:szCs w:val="24"/>
                <w:lang w:val="kk-KZ"/>
              </w:rPr>
              <w:t>эксплуатацию участок км 2,9-30.</w:t>
            </w:r>
          </w:p>
          <w:p w14:paraId="1E847DC2"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По участкам, протяжённостью 120 км (км 60-</w:t>
            </w:r>
            <w:r w:rsidRPr="00777A5D">
              <w:rPr>
                <w:rFonts w:ascii="Times New Roman" w:hAnsi="Times New Roman" w:cs="Times New Roman"/>
                <w:sz w:val="24"/>
                <w:szCs w:val="24"/>
                <w:lang w:val="kk-KZ"/>
              </w:rPr>
              <w:lastRenderedPageBreak/>
              <w:t xml:space="preserve">120, км 120-180), в 2019 году заключен договор с ТОО «АБК Автодор-НС», выплачены авансы, Подрядчик полностью мобилизовал на участок дорожно-строительную технику и персонал, с весны 2020 года начаты строительные монтажные работы. </w:t>
            </w:r>
          </w:p>
          <w:p w14:paraId="5BD946DA"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 xml:space="preserve">На сегодняшний день выполнены работы по устройству нижнего слоя покрытия 7,2 км. </w:t>
            </w:r>
          </w:p>
          <w:p w14:paraId="39800F0F" w14:textId="77777777" w:rsidR="002774BC" w:rsidRPr="00777A5D" w:rsidRDefault="002774BC" w:rsidP="002774BC">
            <w:pPr>
              <w:spacing w:after="0" w:line="240" w:lineRule="auto"/>
              <w:jc w:val="both"/>
              <w:rPr>
                <w:rFonts w:ascii="Times New Roman" w:hAnsi="Times New Roman" w:cs="Times New Roman"/>
                <w:sz w:val="24"/>
                <w:szCs w:val="24"/>
                <w:lang w:val="kk-KZ"/>
              </w:rPr>
            </w:pPr>
            <w:r w:rsidRPr="00777A5D">
              <w:rPr>
                <w:rFonts w:ascii="Times New Roman" w:hAnsi="Times New Roman" w:cs="Times New Roman"/>
                <w:sz w:val="24"/>
                <w:szCs w:val="24"/>
                <w:lang w:val="kk-KZ"/>
              </w:rPr>
              <w:t>На сегодняшний день на объекте км 60-180 мобилизовано 250 чел. персонала, 176 ед. техники.</w:t>
            </w:r>
          </w:p>
          <w:p w14:paraId="00CE8194" w14:textId="77777777" w:rsidR="002774BC" w:rsidRPr="00C2167A" w:rsidRDefault="002774BC" w:rsidP="002774BC">
            <w:pPr>
              <w:spacing w:after="0" w:line="240" w:lineRule="auto"/>
              <w:jc w:val="both"/>
              <w:rPr>
                <w:rFonts w:ascii="Times New Roman" w:hAnsi="Times New Roman" w:cs="Times New Roman"/>
                <w:sz w:val="24"/>
                <w:szCs w:val="24"/>
              </w:rPr>
            </w:pPr>
            <w:r w:rsidRPr="00777A5D">
              <w:rPr>
                <w:rFonts w:ascii="Times New Roman" w:hAnsi="Times New Roman" w:cs="Times New Roman"/>
                <w:sz w:val="24"/>
                <w:szCs w:val="24"/>
                <w:lang w:val="kk-KZ"/>
              </w:rPr>
              <w:t xml:space="preserve">По участку км 180-184 ведутся ПИР ТОО «Алматыдорпроект» завершение планируется в апреле 2021 года.  </w:t>
            </w:r>
          </w:p>
        </w:tc>
      </w:tr>
      <w:tr w:rsidR="002774BC" w:rsidRPr="00C2167A" w14:paraId="3E0510D3" w14:textId="77777777" w:rsidTr="00D9698B">
        <w:trPr>
          <w:trHeight w:val="30"/>
        </w:trPr>
        <w:tc>
          <w:tcPr>
            <w:tcW w:w="382" w:type="dxa"/>
            <w:tcMar>
              <w:top w:w="15" w:type="dxa"/>
              <w:left w:w="15" w:type="dxa"/>
              <w:bottom w:w="15" w:type="dxa"/>
              <w:right w:w="15" w:type="dxa"/>
            </w:tcMar>
            <w:vAlign w:val="center"/>
          </w:tcPr>
          <w:p w14:paraId="79742E9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14</w:t>
            </w:r>
          </w:p>
        </w:tc>
        <w:tc>
          <w:tcPr>
            <w:tcW w:w="2143" w:type="dxa"/>
            <w:tcMar>
              <w:top w:w="15" w:type="dxa"/>
              <w:left w:w="15" w:type="dxa"/>
              <w:bottom w:w="15" w:type="dxa"/>
              <w:right w:w="15" w:type="dxa"/>
            </w:tcMar>
          </w:tcPr>
          <w:p w14:paraId="792D078C"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"Уральск - гр</w:t>
            </w:r>
            <w:proofErr w:type="gramStart"/>
            <w:r w:rsidRPr="00C2167A">
              <w:rPr>
                <w:rFonts w:ascii="Times New Roman" w:eastAsia="Times New Roman" w:hAnsi="Times New Roman" w:cs="Times New Roman"/>
                <w:sz w:val="24"/>
                <w:szCs w:val="24"/>
                <w:lang w:eastAsia="ru-RU"/>
              </w:rPr>
              <w:t>.Р</w:t>
            </w:r>
            <w:proofErr w:type="gramEnd"/>
            <w:r w:rsidRPr="00C2167A">
              <w:rPr>
                <w:rFonts w:ascii="Times New Roman" w:eastAsia="Times New Roman" w:hAnsi="Times New Roman" w:cs="Times New Roman"/>
                <w:sz w:val="24"/>
                <w:szCs w:val="24"/>
                <w:lang w:eastAsia="ru-RU"/>
              </w:rPr>
              <w:t>Ф (на Оренбург)", 144 км (новый проект)</w:t>
            </w:r>
          </w:p>
        </w:tc>
        <w:tc>
          <w:tcPr>
            <w:tcW w:w="878" w:type="dxa"/>
            <w:tcMar>
              <w:top w:w="15" w:type="dxa"/>
              <w:left w:w="15" w:type="dxa"/>
              <w:bottom w:w="15" w:type="dxa"/>
              <w:right w:w="15" w:type="dxa"/>
            </w:tcMar>
            <w:vAlign w:val="center"/>
          </w:tcPr>
          <w:p w14:paraId="4F878B9B"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E039BFE" w14:textId="77777777" w:rsidR="002774BC" w:rsidRPr="00C2167A" w:rsidRDefault="002774BC" w:rsidP="002774BC">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B841B38"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6614F2CE" w14:textId="77777777" w:rsidR="002774BC" w:rsidRPr="001B710D" w:rsidRDefault="001B710D" w:rsidP="001B710D">
            <w:pPr>
              <w:spacing w:after="0" w:line="240" w:lineRule="auto"/>
              <w:ind w:hanging="1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4CB3C345" w14:textId="77777777" w:rsidR="002774BC" w:rsidRPr="001B710D" w:rsidRDefault="001B710D"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3 704</w:t>
            </w:r>
          </w:p>
        </w:tc>
        <w:tc>
          <w:tcPr>
            <w:tcW w:w="992" w:type="dxa"/>
            <w:tcMar>
              <w:top w:w="15" w:type="dxa"/>
              <w:left w:w="15" w:type="dxa"/>
              <w:bottom w:w="15" w:type="dxa"/>
              <w:right w:w="15" w:type="dxa"/>
            </w:tcMar>
            <w:vAlign w:val="center"/>
          </w:tcPr>
          <w:p w14:paraId="27570044"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w:t>
            </w:r>
          </w:p>
        </w:tc>
        <w:tc>
          <w:tcPr>
            <w:tcW w:w="993" w:type="dxa"/>
            <w:tcMar>
              <w:top w:w="15" w:type="dxa"/>
              <w:left w:w="15" w:type="dxa"/>
              <w:bottom w:w="15" w:type="dxa"/>
              <w:right w:w="15" w:type="dxa"/>
            </w:tcMar>
            <w:vAlign w:val="center"/>
          </w:tcPr>
          <w:p w14:paraId="4FB1EE25" w14:textId="77777777" w:rsidR="002774BC" w:rsidRPr="00C2167A" w:rsidRDefault="002774BC" w:rsidP="002774BC">
            <w:pPr>
              <w:spacing w:after="0"/>
              <w:jc w:val="center"/>
              <w:rPr>
                <w:rFonts w:ascii="Times New Roman" w:hAnsi="Times New Roman" w:cs="Times New Roman"/>
                <w:sz w:val="24"/>
                <w:szCs w:val="24"/>
                <w:lang w:val="en-US"/>
              </w:rPr>
            </w:pPr>
            <w:bookmarkStart w:id="15" w:name="z824"/>
            <w:proofErr w:type="gramStart"/>
            <w:r w:rsidRPr="00C2167A">
              <w:rPr>
                <w:rFonts w:ascii="Times New Roman" w:hAnsi="Times New Roman" w:cs="Times New Roman"/>
                <w:sz w:val="24"/>
                <w:szCs w:val="24"/>
                <w:lang w:val="en-US"/>
              </w:rPr>
              <w:t>соф</w:t>
            </w:r>
            <w:proofErr w:type="gramEnd"/>
            <w:r w:rsidRPr="00C2167A">
              <w:rPr>
                <w:rFonts w:ascii="Times New Roman" w:hAnsi="Times New Roman" w:cs="Times New Roman"/>
                <w:sz w:val="24"/>
                <w:szCs w:val="24"/>
                <w:lang w:val="en-US"/>
              </w:rPr>
              <w:t>.</w:t>
            </w:r>
            <w:r w:rsidRPr="00C2167A">
              <w:rPr>
                <w:rFonts w:ascii="Times New Roman" w:hAnsi="Times New Roman" w:cs="Times New Roman"/>
                <w:sz w:val="24"/>
                <w:szCs w:val="24"/>
                <w:lang w:val="en-US"/>
              </w:rPr>
              <w:br/>
              <w:t>займов под госгарантию</w:t>
            </w:r>
          </w:p>
        </w:tc>
        <w:bookmarkEnd w:id="15"/>
        <w:tc>
          <w:tcPr>
            <w:tcW w:w="1275" w:type="dxa"/>
            <w:tcMar>
              <w:top w:w="15" w:type="dxa"/>
              <w:left w:w="15" w:type="dxa"/>
              <w:bottom w:w="15" w:type="dxa"/>
              <w:right w:w="15" w:type="dxa"/>
            </w:tcMar>
            <w:vAlign w:val="center"/>
          </w:tcPr>
          <w:p w14:paraId="7809D92E"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w:t>
            </w:r>
          </w:p>
        </w:tc>
        <w:tc>
          <w:tcPr>
            <w:tcW w:w="4819" w:type="dxa"/>
            <w:tcMar>
              <w:top w:w="15" w:type="dxa"/>
              <w:left w:w="15" w:type="dxa"/>
              <w:bottom w:w="15" w:type="dxa"/>
              <w:right w:w="15" w:type="dxa"/>
            </w:tcMar>
            <w:vAlign w:val="center"/>
          </w:tcPr>
          <w:p w14:paraId="2CDDAE73" w14:textId="77777777" w:rsidR="002774BC" w:rsidRPr="00C2167A" w:rsidRDefault="002774BC" w:rsidP="002774BC">
            <w:pPr>
              <w:spacing w:after="0" w:line="240" w:lineRule="auto"/>
              <w:ind w:hanging="15"/>
              <w:rPr>
                <w:rFonts w:ascii="Times New Roman" w:eastAsia="Times New Roman" w:hAnsi="Times New Roman" w:cs="Times New Roman"/>
                <w:b/>
                <w:sz w:val="24"/>
                <w:szCs w:val="24"/>
                <w:lang w:eastAsia="ru-RU"/>
              </w:rPr>
            </w:pPr>
            <w:r w:rsidRPr="00C2167A">
              <w:rPr>
                <w:rFonts w:ascii="Times New Roman" w:eastAsia="Times New Roman" w:hAnsi="Times New Roman" w:cs="Times New Roman"/>
                <w:b/>
                <w:sz w:val="24"/>
                <w:szCs w:val="24"/>
                <w:lang w:eastAsia="ru-RU"/>
              </w:rPr>
              <w:t>На исполнении</w:t>
            </w:r>
          </w:p>
          <w:p w14:paraId="4F7A4B9E"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Реализация проекта предполагается в   рамках Соглашения заключенного между АО «НК «ҚазАвтоЖол» и ЭксимБанком КНР.</w:t>
            </w:r>
          </w:p>
          <w:p w14:paraId="21B3BE13"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 проекту имеется ТЭО,</w:t>
            </w:r>
            <w:r w:rsidR="00973645">
              <w:rPr>
                <w:rFonts w:ascii="Times New Roman" w:eastAsia="Times New Roman" w:hAnsi="Times New Roman" w:cs="Times New Roman"/>
                <w:sz w:val="24"/>
                <w:szCs w:val="24"/>
                <w:lang w:eastAsia="ru-RU"/>
              </w:rPr>
              <w:t xml:space="preserve"> </w:t>
            </w:r>
            <w:proofErr w:type="gramStart"/>
            <w:r w:rsidR="00973645">
              <w:rPr>
                <w:rFonts w:ascii="Times New Roman" w:eastAsia="Times New Roman" w:hAnsi="Times New Roman" w:cs="Times New Roman"/>
                <w:sz w:val="24"/>
                <w:szCs w:val="24"/>
                <w:lang w:eastAsia="ru-RU"/>
              </w:rPr>
              <w:t>которое</w:t>
            </w:r>
            <w:proofErr w:type="gramEnd"/>
            <w:r w:rsidR="00973645">
              <w:rPr>
                <w:rFonts w:ascii="Times New Roman" w:eastAsia="Times New Roman" w:hAnsi="Times New Roman" w:cs="Times New Roman"/>
                <w:sz w:val="24"/>
                <w:szCs w:val="24"/>
                <w:lang w:eastAsia="ru-RU"/>
              </w:rPr>
              <w:t xml:space="preserve"> прошло соответствующую </w:t>
            </w:r>
            <w:r w:rsidRPr="00C2167A">
              <w:rPr>
                <w:rFonts w:ascii="Times New Roman" w:eastAsia="Times New Roman" w:hAnsi="Times New Roman" w:cs="Times New Roman"/>
                <w:sz w:val="24"/>
                <w:szCs w:val="24"/>
                <w:lang w:eastAsia="ru-RU"/>
              </w:rPr>
              <w:t>государственную и экономическую экспертизу.</w:t>
            </w:r>
          </w:p>
          <w:p w14:paraId="078F91EF"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настоящее время получено одобрен</w:t>
            </w:r>
            <w:r w:rsidR="00973645">
              <w:rPr>
                <w:rFonts w:ascii="Times New Roman" w:eastAsia="Times New Roman" w:hAnsi="Times New Roman" w:cs="Times New Roman"/>
                <w:sz w:val="24"/>
                <w:szCs w:val="24"/>
                <w:lang w:eastAsia="ru-RU"/>
              </w:rPr>
              <w:t xml:space="preserve">ие Эксимбанка на финансирование </w:t>
            </w:r>
            <w:r w:rsidRPr="00C2167A">
              <w:rPr>
                <w:rFonts w:ascii="Times New Roman" w:eastAsia="Times New Roman" w:hAnsi="Times New Roman" w:cs="Times New Roman"/>
                <w:sz w:val="24"/>
                <w:szCs w:val="24"/>
                <w:lang w:eastAsia="ru-RU"/>
              </w:rPr>
              <w:t>проекта в рамках сэкономленных средств по</w:t>
            </w:r>
            <w:r w:rsidR="00973645">
              <w:rPr>
                <w:rFonts w:ascii="Times New Roman" w:eastAsia="Times New Roman" w:hAnsi="Times New Roman" w:cs="Times New Roman"/>
                <w:sz w:val="24"/>
                <w:szCs w:val="24"/>
                <w:lang w:eastAsia="ru-RU"/>
              </w:rPr>
              <w:t xml:space="preserve"> Соглашению. При этом</w:t>
            </w:r>
            <w:proofErr w:type="gramStart"/>
            <w:r w:rsidR="00973645">
              <w:rPr>
                <w:rFonts w:ascii="Times New Roman" w:eastAsia="Times New Roman" w:hAnsi="Times New Roman" w:cs="Times New Roman"/>
                <w:sz w:val="24"/>
                <w:szCs w:val="24"/>
                <w:lang w:eastAsia="ru-RU"/>
              </w:rPr>
              <w:t>,</w:t>
            </w:r>
            <w:proofErr w:type="gramEnd"/>
            <w:r w:rsidR="00973645">
              <w:rPr>
                <w:rFonts w:ascii="Times New Roman" w:eastAsia="Times New Roman" w:hAnsi="Times New Roman" w:cs="Times New Roman"/>
                <w:sz w:val="24"/>
                <w:szCs w:val="24"/>
                <w:lang w:eastAsia="ru-RU"/>
              </w:rPr>
              <w:t xml:space="preserve"> согласно </w:t>
            </w:r>
            <w:r w:rsidRPr="00C2167A">
              <w:rPr>
                <w:rFonts w:ascii="Times New Roman" w:eastAsia="Times New Roman" w:hAnsi="Times New Roman" w:cs="Times New Roman"/>
                <w:sz w:val="24"/>
                <w:szCs w:val="24"/>
                <w:lang w:eastAsia="ru-RU"/>
              </w:rPr>
              <w:t>условиям Банка, использование экономии возможно после определения окончательной стоимости реконструкции по реализуемым проектам (Караганды-Балхаш, Талдыкорган-Усть-Каменогорск, Мерке-Бурылбайтал, Калбатау-Майкапшагай).</w:t>
            </w:r>
          </w:p>
          <w:p w14:paraId="29DE25B0"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По мере готовности ПСД по реализуемым проектам, в ЭксимБанк будет направлено соответствующая заявка по финансированию </w:t>
            </w:r>
            <w:r w:rsidRPr="00C2167A">
              <w:rPr>
                <w:rFonts w:ascii="Times New Roman" w:eastAsia="Times New Roman" w:hAnsi="Times New Roman" w:cs="Times New Roman"/>
                <w:sz w:val="24"/>
                <w:szCs w:val="24"/>
                <w:lang w:eastAsia="ru-RU"/>
              </w:rPr>
              <w:lastRenderedPageBreak/>
              <w:t>проекта.</w:t>
            </w:r>
          </w:p>
          <w:p w14:paraId="4A589CB1"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После чего, будут продолжены процедуры по получению государственной гарант</w:t>
            </w:r>
            <w:proofErr w:type="gramStart"/>
            <w:r w:rsidRPr="00C2167A">
              <w:rPr>
                <w:rFonts w:ascii="Times New Roman" w:eastAsia="Times New Roman" w:hAnsi="Times New Roman" w:cs="Times New Roman"/>
                <w:sz w:val="24"/>
                <w:szCs w:val="24"/>
                <w:lang w:eastAsia="ru-RU"/>
              </w:rPr>
              <w:t>ии АО</w:t>
            </w:r>
            <w:proofErr w:type="gramEnd"/>
            <w:r w:rsidRPr="00C2167A">
              <w:rPr>
                <w:rFonts w:ascii="Times New Roman" w:eastAsia="Times New Roman" w:hAnsi="Times New Roman" w:cs="Times New Roman"/>
                <w:sz w:val="24"/>
                <w:szCs w:val="24"/>
                <w:lang w:eastAsia="ru-RU"/>
              </w:rPr>
              <w:t xml:space="preserve"> «НК «КазАвтоЖол» и подписанию </w:t>
            </w:r>
            <w:r w:rsidR="00973645">
              <w:rPr>
                <w:rFonts w:ascii="Times New Roman" w:eastAsia="Times New Roman" w:hAnsi="Times New Roman" w:cs="Times New Roman"/>
                <w:sz w:val="24"/>
                <w:szCs w:val="24"/>
                <w:lang w:eastAsia="ru-RU"/>
              </w:rPr>
              <w:t xml:space="preserve">Кредитного соглашения для </w:t>
            </w:r>
            <w:r w:rsidRPr="00C2167A">
              <w:rPr>
                <w:rFonts w:ascii="Times New Roman" w:eastAsia="Times New Roman" w:hAnsi="Times New Roman" w:cs="Times New Roman"/>
                <w:sz w:val="24"/>
                <w:szCs w:val="24"/>
                <w:lang w:eastAsia="ru-RU"/>
              </w:rPr>
              <w:t>начала реконструкция автодороги.</w:t>
            </w:r>
          </w:p>
          <w:p w14:paraId="447FFE47"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Решением РБК в Бюджете на 2021</w:t>
            </w:r>
            <w:r w:rsidR="00973645">
              <w:rPr>
                <w:rFonts w:ascii="Times New Roman" w:eastAsia="Times New Roman" w:hAnsi="Times New Roman" w:cs="Times New Roman"/>
                <w:sz w:val="24"/>
                <w:szCs w:val="24"/>
                <w:lang w:eastAsia="ru-RU"/>
              </w:rPr>
              <w:t xml:space="preserve">-2023 годы поддержаны расходы в </w:t>
            </w:r>
            <w:r w:rsidRPr="00C2167A">
              <w:rPr>
                <w:rFonts w:ascii="Times New Roman" w:eastAsia="Times New Roman" w:hAnsi="Times New Roman" w:cs="Times New Roman"/>
                <w:sz w:val="24"/>
                <w:szCs w:val="24"/>
                <w:lang w:eastAsia="ru-RU"/>
              </w:rPr>
              <w:t>сумме – 560,5 млн. тенге на софинансирование займов под госгарантию, из них:</w:t>
            </w:r>
          </w:p>
          <w:p w14:paraId="7D4ACAAC"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на 2022 год – 356,7 млн. тенге, </w:t>
            </w:r>
          </w:p>
          <w:p w14:paraId="394E235E" w14:textId="77777777" w:rsidR="002774BC" w:rsidRPr="00C2167A" w:rsidRDefault="002774BC" w:rsidP="002774BC">
            <w:pPr>
              <w:spacing w:after="0" w:line="240" w:lineRule="auto"/>
              <w:ind w:hanging="15"/>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на 2023 год – 203,8 млн. тенге.</w:t>
            </w:r>
          </w:p>
          <w:p w14:paraId="05AFA2CC" w14:textId="77777777" w:rsidR="002774BC" w:rsidRPr="00C2167A" w:rsidRDefault="002774BC" w:rsidP="002774BC">
            <w:pPr>
              <w:spacing w:after="0" w:line="240" w:lineRule="auto"/>
              <w:ind w:hanging="15"/>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На сегодняшний день завершается разработка ПСД проекта</w:t>
            </w:r>
          </w:p>
        </w:tc>
      </w:tr>
      <w:tr w:rsidR="002774BC" w:rsidRPr="00C2167A" w14:paraId="0B92C5B2" w14:textId="77777777" w:rsidTr="00D9698B">
        <w:trPr>
          <w:trHeight w:val="785"/>
        </w:trPr>
        <w:tc>
          <w:tcPr>
            <w:tcW w:w="382" w:type="dxa"/>
            <w:vMerge w:val="restart"/>
            <w:tcMar>
              <w:top w:w="15" w:type="dxa"/>
              <w:left w:w="15" w:type="dxa"/>
              <w:bottom w:w="15" w:type="dxa"/>
              <w:right w:w="15" w:type="dxa"/>
            </w:tcMar>
            <w:vAlign w:val="center"/>
          </w:tcPr>
          <w:p w14:paraId="636348A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16</w:t>
            </w:r>
          </w:p>
        </w:tc>
        <w:tc>
          <w:tcPr>
            <w:tcW w:w="2143" w:type="dxa"/>
            <w:vMerge w:val="restart"/>
            <w:tcMar>
              <w:top w:w="15" w:type="dxa"/>
              <w:left w:w="15" w:type="dxa"/>
              <w:bottom w:w="15" w:type="dxa"/>
              <w:right w:w="15" w:type="dxa"/>
            </w:tcMar>
          </w:tcPr>
          <w:p w14:paraId="72E69B2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проектно-изыскательские работы коридора Центр-Запад участок "Астана-Аркалык-Торгай-Иргиз-Шалкар-Кандыагаш"</w:t>
            </w:r>
            <w:r w:rsidRPr="00C2167A">
              <w:rPr>
                <w:rFonts w:ascii="Times New Roman" w:eastAsia="Times New Roman" w:hAnsi="Times New Roman" w:cs="Times New Roman"/>
                <w:iCs/>
                <w:sz w:val="24"/>
                <w:szCs w:val="24"/>
                <w:lang w:eastAsia="ru-RU"/>
              </w:rPr>
              <w:t>,</w:t>
            </w:r>
            <w:r w:rsidRPr="00C2167A">
              <w:rPr>
                <w:rFonts w:ascii="Times New Roman" w:eastAsia="Times New Roman" w:hAnsi="Times New Roman" w:cs="Times New Roman"/>
                <w:sz w:val="24"/>
                <w:szCs w:val="24"/>
                <w:lang w:eastAsia="ru-RU"/>
              </w:rPr>
              <w:t xml:space="preserve"> 1273 км (новый проект)</w:t>
            </w:r>
          </w:p>
        </w:tc>
        <w:tc>
          <w:tcPr>
            <w:tcW w:w="878" w:type="dxa"/>
            <w:vMerge w:val="restart"/>
            <w:tcMar>
              <w:top w:w="15" w:type="dxa"/>
              <w:left w:w="15" w:type="dxa"/>
              <w:bottom w:w="15" w:type="dxa"/>
              <w:right w:w="15" w:type="dxa"/>
            </w:tcMar>
            <w:vAlign w:val="center"/>
          </w:tcPr>
          <w:p w14:paraId="13DC5196"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млн</w:t>
            </w:r>
            <w:proofErr w:type="gramStart"/>
            <w:r w:rsidRPr="00C2167A">
              <w:rPr>
                <w:rFonts w:ascii="Times New Roman" w:hAnsi="Times New Roman" w:cs="Times New Roman"/>
                <w:sz w:val="24"/>
                <w:szCs w:val="24"/>
              </w:rPr>
              <w:t>.т</w:t>
            </w:r>
            <w:proofErr w:type="gramEnd"/>
            <w:r w:rsidRPr="00C2167A">
              <w:rPr>
                <w:rFonts w:ascii="Times New Roman" w:hAnsi="Times New Roman" w:cs="Times New Roman"/>
                <w:sz w:val="24"/>
                <w:szCs w:val="24"/>
              </w:rPr>
              <w:t>г</w:t>
            </w:r>
            <w:r w:rsidRPr="00C2167A">
              <w:rPr>
                <w:rFonts w:ascii="Times New Roman" w:hAnsi="Times New Roman" w:cs="Times New Roman"/>
                <w:sz w:val="24"/>
                <w:szCs w:val="24"/>
              </w:rPr>
              <w:br/>
            </w:r>
          </w:p>
        </w:tc>
        <w:tc>
          <w:tcPr>
            <w:tcW w:w="1134" w:type="dxa"/>
            <w:gridSpan w:val="2"/>
            <w:vMerge w:val="restart"/>
            <w:tcMar>
              <w:top w:w="15" w:type="dxa"/>
              <w:left w:w="15" w:type="dxa"/>
              <w:bottom w:w="15" w:type="dxa"/>
              <w:right w:w="15" w:type="dxa"/>
            </w:tcMar>
            <w:vAlign w:val="center"/>
          </w:tcPr>
          <w:p w14:paraId="0632B68C" w14:textId="77777777" w:rsidR="002774BC" w:rsidRPr="00C2167A" w:rsidRDefault="002774BC" w:rsidP="002774BC">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1275" w:type="dxa"/>
            <w:vMerge w:val="restart"/>
            <w:tcMar>
              <w:top w:w="15" w:type="dxa"/>
              <w:left w:w="15" w:type="dxa"/>
              <w:bottom w:w="15" w:type="dxa"/>
              <w:right w:w="15" w:type="dxa"/>
            </w:tcMar>
            <w:vAlign w:val="center"/>
          </w:tcPr>
          <w:p w14:paraId="6291BE2C"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 АО "НК "КазАвтоЖол" (по согласованию)</w:t>
            </w:r>
            <w:r w:rsidRPr="00C2167A">
              <w:rPr>
                <w:rFonts w:ascii="Times New Roman" w:hAnsi="Times New Roman" w:cs="Times New Roman"/>
                <w:sz w:val="24"/>
                <w:szCs w:val="24"/>
              </w:rPr>
              <w:br/>
            </w:r>
          </w:p>
        </w:tc>
        <w:tc>
          <w:tcPr>
            <w:tcW w:w="993" w:type="dxa"/>
            <w:vMerge w:val="restart"/>
            <w:tcMar>
              <w:top w:w="15" w:type="dxa"/>
              <w:left w:w="15" w:type="dxa"/>
              <w:bottom w:w="15" w:type="dxa"/>
              <w:right w:w="15" w:type="dxa"/>
            </w:tcMar>
            <w:vAlign w:val="center"/>
          </w:tcPr>
          <w:p w14:paraId="0C39895C" w14:textId="77777777" w:rsidR="002774BC" w:rsidRPr="001B710D" w:rsidRDefault="001B710D" w:rsidP="001B710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6574D11"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1 000</w:t>
            </w:r>
          </w:p>
        </w:tc>
        <w:tc>
          <w:tcPr>
            <w:tcW w:w="992" w:type="dxa"/>
            <w:tcMar>
              <w:top w:w="15" w:type="dxa"/>
              <w:left w:w="15" w:type="dxa"/>
              <w:bottom w:w="15" w:type="dxa"/>
              <w:right w:w="15" w:type="dxa"/>
            </w:tcMar>
            <w:vAlign w:val="center"/>
          </w:tcPr>
          <w:p w14:paraId="2E3432F5" w14:textId="77777777" w:rsidR="002774BC" w:rsidRPr="00C2167A" w:rsidRDefault="002774BC" w:rsidP="002774BC">
            <w:pPr>
              <w:spacing w:after="0"/>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2393BA2C" w14:textId="77777777" w:rsidR="002774BC" w:rsidRPr="00C2167A" w:rsidRDefault="002774BC" w:rsidP="002774BC">
            <w:pPr>
              <w:spacing w:after="0"/>
              <w:jc w:val="center"/>
              <w:rPr>
                <w:rFonts w:ascii="Times New Roman" w:hAnsi="Times New Roman" w:cs="Times New Roman"/>
                <w:sz w:val="24"/>
                <w:szCs w:val="24"/>
                <w:lang w:val="en-US"/>
              </w:rPr>
            </w:pPr>
            <w:bookmarkStart w:id="16" w:name="z826"/>
            <w:r w:rsidRPr="00C2167A">
              <w:rPr>
                <w:rFonts w:ascii="Times New Roman" w:hAnsi="Times New Roman" w:cs="Times New Roman"/>
                <w:sz w:val="24"/>
                <w:szCs w:val="24"/>
                <w:lang w:val="en-US"/>
              </w:rPr>
              <w:t xml:space="preserve">Всего, в том числе: </w:t>
            </w:r>
          </w:p>
        </w:tc>
        <w:bookmarkEnd w:id="16"/>
        <w:tc>
          <w:tcPr>
            <w:tcW w:w="1275" w:type="dxa"/>
            <w:tcMar>
              <w:top w:w="15" w:type="dxa"/>
              <w:left w:w="15" w:type="dxa"/>
              <w:bottom w:w="15" w:type="dxa"/>
              <w:right w:w="15" w:type="dxa"/>
            </w:tcMar>
            <w:vAlign w:val="center"/>
          </w:tcPr>
          <w:p w14:paraId="7559E34D" w14:textId="77777777" w:rsidR="002774BC" w:rsidRPr="00C2167A" w:rsidRDefault="002774BC" w:rsidP="002774BC">
            <w:pPr>
              <w:spacing w:after="0"/>
              <w:jc w:val="center"/>
              <w:rPr>
                <w:rFonts w:ascii="Times New Roman" w:hAnsi="Times New Roman" w:cs="Times New Roman"/>
                <w:sz w:val="24"/>
                <w:szCs w:val="24"/>
                <w:lang w:val="en-US"/>
              </w:rPr>
            </w:pPr>
          </w:p>
        </w:tc>
        <w:tc>
          <w:tcPr>
            <w:tcW w:w="4819" w:type="dxa"/>
            <w:vMerge w:val="restart"/>
            <w:shd w:val="clear" w:color="auto" w:fill="auto"/>
            <w:tcMar>
              <w:top w:w="15" w:type="dxa"/>
              <w:left w:w="15" w:type="dxa"/>
              <w:bottom w:w="15" w:type="dxa"/>
              <w:right w:w="15" w:type="dxa"/>
            </w:tcMar>
            <w:vAlign w:val="center"/>
          </w:tcPr>
          <w:p w14:paraId="1471FF74"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hAnsi="Times New Roman" w:cs="Times New Roman"/>
                <w:b/>
                <w:sz w:val="24"/>
                <w:szCs w:val="24"/>
              </w:rPr>
              <w:t>На исполнении</w:t>
            </w:r>
          </w:p>
          <w:p w14:paraId="7461CFFE" w14:textId="77777777" w:rsidR="002774BC" w:rsidRPr="00C2167A" w:rsidRDefault="002774BC" w:rsidP="002774BC">
            <w:pPr>
              <w:pStyle w:val="a5"/>
              <w:spacing w:before="0" w:beforeAutospacing="0" w:after="0" w:afterAutospacing="0"/>
              <w:ind w:firstLine="329"/>
              <w:jc w:val="both"/>
            </w:pPr>
            <w:r w:rsidRPr="00C2167A">
              <w:rPr>
                <w:lang w:val="kk-KZ"/>
              </w:rPr>
              <w:t xml:space="preserve">Финансирование реализации проекта предпологается за счет привлечения займов международных финансовых институтов. </w:t>
            </w:r>
            <w:r w:rsidRPr="00C2167A">
              <w:t>АБИИ, Всемирный Банк и АБР выразили намерение финансировать проект.</w:t>
            </w:r>
          </w:p>
          <w:p w14:paraId="67752EB8" w14:textId="77777777" w:rsidR="002774BC" w:rsidRPr="00C2167A" w:rsidRDefault="002774BC" w:rsidP="002774BC">
            <w:pPr>
              <w:pStyle w:val="a5"/>
              <w:spacing w:before="0" w:beforeAutospacing="0" w:after="0" w:afterAutospacing="0"/>
              <w:ind w:firstLine="329"/>
              <w:jc w:val="both"/>
              <w:rPr>
                <w:lang w:val="kk-KZ"/>
              </w:rPr>
            </w:pPr>
            <w:r w:rsidRPr="00C2167A">
              <w:rPr>
                <w:lang w:val="kk-KZ"/>
              </w:rPr>
              <w:t>Решением Координационного совета по реализации рамочных соглашений о партнерстве реализация проекта перенесена на более поздний срок (8 декабря 2020г.) и возможность привлечения займов будет рассмотрен по мере улучшения экономической ситуации.</w:t>
            </w:r>
          </w:p>
          <w:p w14:paraId="158E34F8"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sz w:val="24"/>
                <w:szCs w:val="24"/>
                <w:lang w:val="kk-KZ"/>
              </w:rPr>
              <w:t>П</w:t>
            </w:r>
            <w:r w:rsidRPr="00C2167A">
              <w:rPr>
                <w:rFonts w:ascii="Times New Roman" w:hAnsi="Times New Roman" w:cs="Times New Roman"/>
                <w:sz w:val="24"/>
                <w:szCs w:val="24"/>
              </w:rPr>
              <w:t xml:space="preserve">о проекту имеется ТЭО </w:t>
            </w:r>
            <w:r w:rsidRPr="00C2167A">
              <w:rPr>
                <w:rStyle w:val="a6"/>
                <w:rFonts w:ascii="Times New Roman" w:hAnsi="Times New Roman" w:cs="Times New Roman"/>
                <w:sz w:val="24"/>
                <w:szCs w:val="24"/>
              </w:rPr>
              <w:t>(2016г.)</w:t>
            </w:r>
            <w:r w:rsidRPr="00C2167A">
              <w:rPr>
                <w:rFonts w:ascii="Times New Roman" w:hAnsi="Times New Roman" w:cs="Times New Roman"/>
                <w:sz w:val="24"/>
                <w:szCs w:val="24"/>
              </w:rPr>
              <w:t xml:space="preserve">, </w:t>
            </w:r>
            <w:r w:rsidRPr="00C2167A">
              <w:rPr>
                <w:rFonts w:ascii="Times New Roman" w:hAnsi="Times New Roman" w:cs="Times New Roman"/>
                <w:sz w:val="24"/>
                <w:szCs w:val="24"/>
                <w:lang w:val="kk-KZ"/>
              </w:rPr>
              <w:t xml:space="preserve">завершается </w:t>
            </w:r>
            <w:r w:rsidRPr="00C2167A">
              <w:rPr>
                <w:rFonts w:ascii="Times New Roman" w:hAnsi="Times New Roman" w:cs="Times New Roman"/>
                <w:sz w:val="24"/>
                <w:szCs w:val="24"/>
              </w:rPr>
              <w:t xml:space="preserve">разработка ПСД </w:t>
            </w:r>
            <w:r w:rsidRPr="00C2167A">
              <w:rPr>
                <w:rStyle w:val="a6"/>
                <w:rFonts w:ascii="Times New Roman" w:hAnsi="Times New Roman" w:cs="Times New Roman"/>
                <w:sz w:val="24"/>
                <w:szCs w:val="24"/>
              </w:rPr>
              <w:t xml:space="preserve">(разработано </w:t>
            </w:r>
            <w:r w:rsidRPr="00C2167A">
              <w:rPr>
                <w:rStyle w:val="a6"/>
                <w:rFonts w:ascii="Times New Roman" w:hAnsi="Times New Roman" w:cs="Times New Roman"/>
                <w:sz w:val="24"/>
                <w:szCs w:val="24"/>
                <w:lang w:val="kk-KZ"/>
              </w:rPr>
              <w:t>21</w:t>
            </w:r>
            <w:r w:rsidRPr="00C2167A">
              <w:rPr>
                <w:rStyle w:val="a6"/>
                <w:rFonts w:ascii="Times New Roman" w:hAnsi="Times New Roman" w:cs="Times New Roman"/>
                <w:sz w:val="24"/>
                <w:szCs w:val="24"/>
              </w:rPr>
              <w:t xml:space="preserve"> из 29 участков)</w:t>
            </w:r>
            <w:r w:rsidRPr="00C2167A">
              <w:rPr>
                <w:rFonts w:ascii="Times New Roman" w:hAnsi="Times New Roman" w:cs="Times New Roman"/>
                <w:sz w:val="24"/>
                <w:szCs w:val="24"/>
              </w:rPr>
              <w:t>.</w:t>
            </w:r>
          </w:p>
        </w:tc>
      </w:tr>
      <w:tr w:rsidR="002774BC" w:rsidRPr="00C2167A" w14:paraId="5F1C6362" w14:textId="77777777" w:rsidTr="00D9698B">
        <w:trPr>
          <w:trHeight w:val="729"/>
        </w:trPr>
        <w:tc>
          <w:tcPr>
            <w:tcW w:w="382" w:type="dxa"/>
            <w:vMerge/>
            <w:tcMar>
              <w:top w:w="15" w:type="dxa"/>
              <w:left w:w="15" w:type="dxa"/>
              <w:bottom w:w="15" w:type="dxa"/>
              <w:right w:w="15" w:type="dxa"/>
            </w:tcMar>
            <w:vAlign w:val="center"/>
          </w:tcPr>
          <w:p w14:paraId="18B6E89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3C06127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50004E9A" w14:textId="77777777" w:rsidR="002774BC" w:rsidRPr="00C2167A" w:rsidRDefault="002774BC" w:rsidP="002774BC">
            <w:pPr>
              <w:spacing w:after="0"/>
              <w:jc w:val="center"/>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36D45A30" w14:textId="77777777" w:rsidR="002774BC" w:rsidRPr="00C2167A" w:rsidRDefault="002774BC" w:rsidP="002774BC">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0B94C107" w14:textId="77777777" w:rsidR="002774BC" w:rsidRPr="00C2167A" w:rsidRDefault="002774BC" w:rsidP="002774BC">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64BDD7FF"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62144327"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850</w:t>
            </w:r>
          </w:p>
        </w:tc>
        <w:tc>
          <w:tcPr>
            <w:tcW w:w="992" w:type="dxa"/>
            <w:tcMar>
              <w:top w:w="15" w:type="dxa"/>
              <w:left w:w="15" w:type="dxa"/>
              <w:bottom w:w="15" w:type="dxa"/>
              <w:right w:w="15" w:type="dxa"/>
            </w:tcMar>
            <w:vAlign w:val="center"/>
          </w:tcPr>
          <w:p w14:paraId="3E611020" w14:textId="77777777" w:rsidR="002774BC" w:rsidRPr="00C2167A" w:rsidRDefault="002774BC" w:rsidP="002774BC">
            <w:pPr>
              <w:spacing w:after="0"/>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2CB4771D" w14:textId="77777777" w:rsidR="002774BC" w:rsidRPr="00C2167A" w:rsidRDefault="002774BC" w:rsidP="002774BC">
            <w:pPr>
              <w:spacing w:after="0"/>
              <w:jc w:val="center"/>
              <w:rPr>
                <w:rFonts w:ascii="Times New Roman" w:hAnsi="Times New Roman" w:cs="Times New Roman"/>
                <w:sz w:val="24"/>
                <w:szCs w:val="24"/>
                <w:lang w:val="en-US"/>
              </w:rPr>
            </w:pPr>
            <w:bookmarkStart w:id="17" w:name="z827"/>
            <w:r w:rsidRPr="00C2167A">
              <w:rPr>
                <w:rFonts w:ascii="Times New Roman" w:hAnsi="Times New Roman" w:cs="Times New Roman"/>
                <w:sz w:val="24"/>
                <w:szCs w:val="24"/>
                <w:lang w:val="en-US"/>
              </w:rPr>
              <w:t>Прав.</w:t>
            </w:r>
            <w:r w:rsidRPr="00C2167A">
              <w:rPr>
                <w:rFonts w:ascii="Times New Roman" w:hAnsi="Times New Roman" w:cs="Times New Roman"/>
                <w:sz w:val="24"/>
                <w:szCs w:val="24"/>
                <w:lang w:val="en-US"/>
              </w:rPr>
              <w:br/>
              <w:t>займы</w:t>
            </w:r>
          </w:p>
        </w:tc>
        <w:tc>
          <w:tcPr>
            <w:tcW w:w="1275" w:type="dxa"/>
            <w:tcMar>
              <w:top w:w="15" w:type="dxa"/>
              <w:left w:w="15" w:type="dxa"/>
              <w:bottom w:w="15" w:type="dxa"/>
              <w:right w:w="15" w:type="dxa"/>
            </w:tcMar>
            <w:vAlign w:val="center"/>
          </w:tcPr>
          <w:p w14:paraId="224A650F" w14:textId="77777777" w:rsidR="002774BC" w:rsidRPr="00C2167A" w:rsidRDefault="002774BC" w:rsidP="002774BC">
            <w:pPr>
              <w:spacing w:after="0"/>
              <w:jc w:val="center"/>
              <w:rPr>
                <w:rFonts w:ascii="Times New Roman" w:hAnsi="Times New Roman" w:cs="Times New Roman"/>
                <w:sz w:val="24"/>
                <w:szCs w:val="24"/>
                <w:lang w:val="en-US"/>
              </w:rPr>
            </w:pPr>
            <w:bookmarkStart w:id="18" w:name="z828"/>
            <w:bookmarkEnd w:id="17"/>
            <w:r w:rsidRPr="00C2167A">
              <w:rPr>
                <w:rFonts w:ascii="Times New Roman" w:hAnsi="Times New Roman" w:cs="Times New Roman"/>
                <w:sz w:val="24"/>
                <w:szCs w:val="24"/>
                <w:lang w:val="en-US"/>
              </w:rPr>
              <w:t>003/004</w:t>
            </w:r>
          </w:p>
        </w:tc>
        <w:bookmarkEnd w:id="18"/>
        <w:tc>
          <w:tcPr>
            <w:tcW w:w="4819" w:type="dxa"/>
            <w:vMerge/>
            <w:shd w:val="clear" w:color="auto" w:fill="auto"/>
            <w:tcMar>
              <w:top w:w="15" w:type="dxa"/>
              <w:left w:w="15" w:type="dxa"/>
              <w:bottom w:w="15" w:type="dxa"/>
              <w:right w:w="15" w:type="dxa"/>
            </w:tcMar>
            <w:vAlign w:val="center"/>
          </w:tcPr>
          <w:p w14:paraId="1B13BBE8" w14:textId="77777777" w:rsidR="002774BC" w:rsidRPr="00C2167A" w:rsidRDefault="002774BC" w:rsidP="002774BC">
            <w:pPr>
              <w:pStyle w:val="a5"/>
              <w:spacing w:before="0" w:beforeAutospacing="0" w:after="0" w:afterAutospacing="0"/>
              <w:ind w:firstLine="329"/>
              <w:jc w:val="both"/>
              <w:rPr>
                <w:lang w:val="kk-KZ"/>
              </w:rPr>
            </w:pPr>
          </w:p>
        </w:tc>
      </w:tr>
      <w:tr w:rsidR="002774BC" w:rsidRPr="00C2167A" w14:paraId="4EAAB475" w14:textId="77777777" w:rsidTr="00D9698B">
        <w:trPr>
          <w:trHeight w:val="823"/>
        </w:trPr>
        <w:tc>
          <w:tcPr>
            <w:tcW w:w="382" w:type="dxa"/>
            <w:vMerge/>
            <w:tcMar>
              <w:top w:w="15" w:type="dxa"/>
              <w:left w:w="15" w:type="dxa"/>
              <w:bottom w:w="15" w:type="dxa"/>
              <w:right w:w="15" w:type="dxa"/>
            </w:tcMar>
            <w:vAlign w:val="center"/>
          </w:tcPr>
          <w:p w14:paraId="5F1D97F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0D5BD81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177EB444" w14:textId="77777777" w:rsidR="002774BC" w:rsidRPr="00C2167A" w:rsidRDefault="002774BC" w:rsidP="002774BC">
            <w:pPr>
              <w:spacing w:after="0"/>
              <w:jc w:val="center"/>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72D66579" w14:textId="77777777" w:rsidR="002774BC" w:rsidRPr="00C2167A" w:rsidRDefault="002774BC" w:rsidP="002774BC">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25FFCBD1" w14:textId="77777777" w:rsidR="002774BC" w:rsidRPr="00C2167A" w:rsidRDefault="002774BC" w:rsidP="002774BC">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613AEA50"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2C3BF3A7" w14:textId="77777777" w:rsidR="002774BC" w:rsidRPr="001B710D" w:rsidRDefault="002774BC" w:rsidP="001B710D">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en-US"/>
              </w:rPr>
              <w:t>1</w:t>
            </w:r>
            <w:r w:rsidR="001B710D">
              <w:rPr>
                <w:rFonts w:ascii="Times New Roman" w:hAnsi="Times New Roman" w:cs="Times New Roman"/>
                <w:sz w:val="24"/>
                <w:szCs w:val="24"/>
                <w:lang w:val="kk-KZ"/>
              </w:rPr>
              <w:t>50</w:t>
            </w:r>
          </w:p>
        </w:tc>
        <w:tc>
          <w:tcPr>
            <w:tcW w:w="992" w:type="dxa"/>
            <w:tcMar>
              <w:top w:w="15" w:type="dxa"/>
              <w:left w:w="15" w:type="dxa"/>
              <w:bottom w:w="15" w:type="dxa"/>
              <w:right w:w="15" w:type="dxa"/>
            </w:tcMar>
            <w:vAlign w:val="center"/>
          </w:tcPr>
          <w:p w14:paraId="12FF196C"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103</w:t>
            </w:r>
          </w:p>
        </w:tc>
        <w:tc>
          <w:tcPr>
            <w:tcW w:w="993" w:type="dxa"/>
            <w:tcMar>
              <w:top w:w="15" w:type="dxa"/>
              <w:left w:w="15" w:type="dxa"/>
              <w:bottom w:w="15" w:type="dxa"/>
              <w:right w:w="15" w:type="dxa"/>
            </w:tcMar>
            <w:vAlign w:val="center"/>
          </w:tcPr>
          <w:p w14:paraId="5F7F1036"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289DC880" w14:textId="77777777" w:rsidR="002774BC" w:rsidRPr="001B710D" w:rsidRDefault="002774BC" w:rsidP="001B710D">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en-US"/>
              </w:rPr>
              <w:t>003/0</w:t>
            </w:r>
            <w:r w:rsidR="001B710D">
              <w:rPr>
                <w:rFonts w:ascii="Times New Roman" w:hAnsi="Times New Roman" w:cs="Times New Roman"/>
                <w:sz w:val="24"/>
                <w:szCs w:val="24"/>
                <w:lang w:val="kk-KZ"/>
              </w:rPr>
              <w:t>16</w:t>
            </w:r>
          </w:p>
        </w:tc>
        <w:tc>
          <w:tcPr>
            <w:tcW w:w="4819" w:type="dxa"/>
            <w:vMerge/>
            <w:shd w:val="clear" w:color="auto" w:fill="auto"/>
            <w:tcMar>
              <w:top w:w="15" w:type="dxa"/>
              <w:left w:w="15" w:type="dxa"/>
              <w:bottom w:w="15" w:type="dxa"/>
              <w:right w:w="15" w:type="dxa"/>
            </w:tcMar>
            <w:vAlign w:val="center"/>
          </w:tcPr>
          <w:p w14:paraId="4821AB05" w14:textId="77777777" w:rsidR="002774BC" w:rsidRPr="00C2167A" w:rsidRDefault="002774BC" w:rsidP="002774BC">
            <w:pPr>
              <w:pStyle w:val="a5"/>
              <w:spacing w:before="0" w:beforeAutospacing="0" w:after="0" w:afterAutospacing="0"/>
              <w:ind w:firstLine="329"/>
              <w:jc w:val="both"/>
              <w:rPr>
                <w:lang w:val="kk-KZ"/>
              </w:rPr>
            </w:pPr>
          </w:p>
        </w:tc>
      </w:tr>
      <w:tr w:rsidR="002774BC" w:rsidRPr="00C2167A" w14:paraId="231C34E2" w14:textId="77777777" w:rsidTr="00D9698B">
        <w:trPr>
          <w:trHeight w:val="748"/>
        </w:trPr>
        <w:tc>
          <w:tcPr>
            <w:tcW w:w="382" w:type="dxa"/>
            <w:vMerge/>
            <w:tcMar>
              <w:top w:w="15" w:type="dxa"/>
              <w:left w:w="15" w:type="dxa"/>
              <w:bottom w:w="15" w:type="dxa"/>
              <w:right w:w="15" w:type="dxa"/>
            </w:tcMar>
            <w:vAlign w:val="center"/>
          </w:tcPr>
          <w:p w14:paraId="05D9DDF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122466E8"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198C8B87" w14:textId="77777777" w:rsidR="002774BC" w:rsidRPr="00C2167A" w:rsidRDefault="002774BC" w:rsidP="002774BC">
            <w:pPr>
              <w:spacing w:after="0"/>
              <w:jc w:val="center"/>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3FD18B31" w14:textId="77777777" w:rsidR="002774BC" w:rsidRPr="00C2167A" w:rsidRDefault="002774BC" w:rsidP="002774BC">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64D5A5C6" w14:textId="77777777" w:rsidR="002774BC" w:rsidRPr="00C2167A" w:rsidRDefault="002774BC" w:rsidP="002774BC">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73458800"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4D7F577E" w14:textId="77777777" w:rsidR="002774BC" w:rsidRPr="001B710D" w:rsidRDefault="001B710D"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294C6167" w14:textId="77777777" w:rsidR="002774BC" w:rsidRPr="00C2167A" w:rsidRDefault="002774BC" w:rsidP="002774BC">
            <w:pPr>
              <w:spacing w:after="0"/>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72418415" w14:textId="77777777" w:rsidR="002774BC" w:rsidRPr="00C2167A" w:rsidRDefault="002774BC" w:rsidP="002774BC">
            <w:pPr>
              <w:spacing w:after="0"/>
              <w:jc w:val="center"/>
              <w:rPr>
                <w:rFonts w:ascii="Times New Roman" w:hAnsi="Times New Roman" w:cs="Times New Roman"/>
                <w:sz w:val="24"/>
                <w:szCs w:val="24"/>
              </w:rPr>
            </w:pPr>
            <w:bookmarkStart w:id="19" w:name="z829"/>
            <w:r w:rsidRPr="00C2167A">
              <w:rPr>
                <w:rFonts w:ascii="Times New Roman" w:hAnsi="Times New Roman" w:cs="Times New Roman"/>
                <w:sz w:val="24"/>
                <w:szCs w:val="24"/>
              </w:rPr>
              <w:t>соф.</w:t>
            </w:r>
            <w:r w:rsidRPr="00C2167A">
              <w:rPr>
                <w:rFonts w:ascii="Times New Roman" w:hAnsi="Times New Roman" w:cs="Times New Roman"/>
                <w:sz w:val="24"/>
                <w:szCs w:val="24"/>
              </w:rPr>
              <w:br/>
              <w:t>Прав</w:t>
            </w:r>
            <w:proofErr w:type="gramStart"/>
            <w:r w:rsidRPr="00C2167A">
              <w:rPr>
                <w:rFonts w:ascii="Times New Roman" w:hAnsi="Times New Roman" w:cs="Times New Roman"/>
                <w:sz w:val="24"/>
                <w:szCs w:val="24"/>
              </w:rPr>
              <w:t>.з</w:t>
            </w:r>
            <w:proofErr w:type="gramEnd"/>
            <w:r w:rsidRPr="00C2167A">
              <w:rPr>
                <w:rFonts w:ascii="Times New Roman" w:hAnsi="Times New Roman" w:cs="Times New Roman"/>
                <w:sz w:val="24"/>
                <w:szCs w:val="24"/>
              </w:rPr>
              <w:t>аймов из РБ</w:t>
            </w:r>
          </w:p>
        </w:tc>
        <w:tc>
          <w:tcPr>
            <w:tcW w:w="1275" w:type="dxa"/>
            <w:tcMar>
              <w:top w:w="15" w:type="dxa"/>
              <w:left w:w="15" w:type="dxa"/>
              <w:bottom w:w="15" w:type="dxa"/>
              <w:right w:w="15" w:type="dxa"/>
            </w:tcMar>
            <w:vAlign w:val="center"/>
          </w:tcPr>
          <w:p w14:paraId="56750766" w14:textId="77777777" w:rsidR="002774BC" w:rsidRPr="001B710D" w:rsidRDefault="001B710D" w:rsidP="002774BC">
            <w:pPr>
              <w:spacing w:after="0"/>
              <w:jc w:val="center"/>
              <w:rPr>
                <w:rFonts w:ascii="Times New Roman" w:hAnsi="Times New Roman" w:cs="Times New Roman"/>
                <w:sz w:val="24"/>
                <w:szCs w:val="24"/>
                <w:lang w:val="kk-KZ"/>
              </w:rPr>
            </w:pPr>
            <w:bookmarkStart w:id="20" w:name="z830"/>
            <w:bookmarkEnd w:id="19"/>
            <w:r>
              <w:rPr>
                <w:rFonts w:ascii="Times New Roman" w:hAnsi="Times New Roman" w:cs="Times New Roman"/>
                <w:sz w:val="24"/>
                <w:szCs w:val="24"/>
                <w:lang w:val="kk-KZ"/>
              </w:rPr>
              <w:t>233</w:t>
            </w:r>
          </w:p>
        </w:tc>
        <w:bookmarkEnd w:id="20"/>
        <w:tc>
          <w:tcPr>
            <w:tcW w:w="4819" w:type="dxa"/>
            <w:vMerge/>
            <w:shd w:val="clear" w:color="auto" w:fill="auto"/>
            <w:tcMar>
              <w:top w:w="15" w:type="dxa"/>
              <w:left w:w="15" w:type="dxa"/>
              <w:bottom w:w="15" w:type="dxa"/>
              <w:right w:w="15" w:type="dxa"/>
            </w:tcMar>
            <w:vAlign w:val="center"/>
          </w:tcPr>
          <w:p w14:paraId="62A9B1F0" w14:textId="77777777" w:rsidR="002774BC" w:rsidRPr="00C2167A" w:rsidRDefault="002774BC" w:rsidP="002774BC">
            <w:pPr>
              <w:pStyle w:val="a5"/>
              <w:spacing w:before="0" w:beforeAutospacing="0" w:after="0" w:afterAutospacing="0"/>
              <w:ind w:firstLine="329"/>
              <w:jc w:val="both"/>
              <w:rPr>
                <w:lang w:val="kk-KZ"/>
              </w:rPr>
            </w:pPr>
          </w:p>
        </w:tc>
      </w:tr>
      <w:tr w:rsidR="002774BC" w:rsidRPr="00C2167A" w14:paraId="759E198E" w14:textId="77777777" w:rsidTr="00D9698B">
        <w:trPr>
          <w:trHeight w:val="30"/>
        </w:trPr>
        <w:tc>
          <w:tcPr>
            <w:tcW w:w="382" w:type="dxa"/>
            <w:tcMar>
              <w:top w:w="15" w:type="dxa"/>
              <w:left w:w="15" w:type="dxa"/>
              <w:bottom w:w="15" w:type="dxa"/>
              <w:right w:w="15" w:type="dxa"/>
            </w:tcMar>
            <w:vAlign w:val="center"/>
          </w:tcPr>
          <w:p w14:paraId="0C257CC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31</w:t>
            </w:r>
          </w:p>
        </w:tc>
        <w:tc>
          <w:tcPr>
            <w:tcW w:w="2143" w:type="dxa"/>
            <w:tcMar>
              <w:top w:w="15" w:type="dxa"/>
              <w:left w:w="15" w:type="dxa"/>
              <w:bottom w:w="15" w:type="dxa"/>
              <w:right w:w="15" w:type="dxa"/>
            </w:tcMar>
          </w:tcPr>
          <w:p w14:paraId="15307406" w14:textId="77777777" w:rsidR="002774BC" w:rsidRPr="00C2167A" w:rsidRDefault="002774BC" w:rsidP="002774BC">
            <w:pPr>
              <w:spacing w:after="0" w:line="240" w:lineRule="auto"/>
              <w:ind w:left="170"/>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Капитальный и средний ремонт автомобильных дорог республиканского </w:t>
            </w:r>
            <w:r w:rsidRPr="00C2167A">
              <w:rPr>
                <w:rFonts w:ascii="Times New Roman" w:eastAsia="Times New Roman" w:hAnsi="Times New Roman" w:cs="Times New Roman"/>
                <w:sz w:val="24"/>
                <w:szCs w:val="24"/>
                <w:lang w:eastAsia="ru-RU"/>
              </w:rPr>
              <w:lastRenderedPageBreak/>
              <w:t>значения</w:t>
            </w:r>
          </w:p>
        </w:tc>
        <w:tc>
          <w:tcPr>
            <w:tcW w:w="878" w:type="dxa"/>
            <w:tcMar>
              <w:top w:w="15" w:type="dxa"/>
              <w:left w:w="15" w:type="dxa"/>
              <w:bottom w:w="15" w:type="dxa"/>
              <w:right w:w="15" w:type="dxa"/>
            </w:tcMar>
          </w:tcPr>
          <w:p w14:paraId="7EDFD794" w14:textId="77777777" w:rsidR="002774BC" w:rsidRPr="00C2167A" w:rsidRDefault="002774BC" w:rsidP="002774BC">
            <w:pP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6C5E3AF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"Казавтожол" (по согласова</w:t>
            </w:r>
            <w:r w:rsidRPr="00C2167A">
              <w:rPr>
                <w:rFonts w:ascii="Times New Roman" w:eastAsia="Times New Roman" w:hAnsi="Times New Roman" w:cs="Times New Roman"/>
                <w:sz w:val="24"/>
                <w:szCs w:val="24"/>
                <w:lang w:eastAsia="ru-RU"/>
              </w:rPr>
              <w:lastRenderedPageBreak/>
              <w:t>нию)</w:t>
            </w:r>
          </w:p>
        </w:tc>
        <w:tc>
          <w:tcPr>
            <w:tcW w:w="1275" w:type="dxa"/>
            <w:tcMar>
              <w:top w:w="15" w:type="dxa"/>
              <w:left w:w="15" w:type="dxa"/>
              <w:bottom w:w="15" w:type="dxa"/>
              <w:right w:w="15" w:type="dxa"/>
            </w:tcMar>
            <w:vAlign w:val="center"/>
          </w:tcPr>
          <w:p w14:paraId="76089BF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МИИР, АО "Казавтожол" (по согласованию)</w:t>
            </w:r>
          </w:p>
        </w:tc>
        <w:tc>
          <w:tcPr>
            <w:tcW w:w="993" w:type="dxa"/>
            <w:tcMar>
              <w:top w:w="15" w:type="dxa"/>
              <w:left w:w="15" w:type="dxa"/>
              <w:bottom w:w="15" w:type="dxa"/>
              <w:right w:w="15" w:type="dxa"/>
            </w:tcMar>
            <w:vAlign w:val="center"/>
          </w:tcPr>
          <w:p w14:paraId="4353961D"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1134" w:type="dxa"/>
            <w:gridSpan w:val="2"/>
            <w:tcMar>
              <w:top w:w="15" w:type="dxa"/>
              <w:left w:w="15" w:type="dxa"/>
              <w:bottom w:w="15" w:type="dxa"/>
              <w:right w:w="15" w:type="dxa"/>
            </w:tcMar>
            <w:vAlign w:val="center"/>
          </w:tcPr>
          <w:p w14:paraId="78B2B278" w14:textId="77777777" w:rsidR="002774BC" w:rsidRPr="00593141" w:rsidRDefault="00593141"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86 000</w:t>
            </w:r>
          </w:p>
        </w:tc>
        <w:tc>
          <w:tcPr>
            <w:tcW w:w="992" w:type="dxa"/>
            <w:tcMar>
              <w:top w:w="15" w:type="dxa"/>
              <w:left w:w="15" w:type="dxa"/>
              <w:bottom w:w="15" w:type="dxa"/>
              <w:right w:w="15" w:type="dxa"/>
            </w:tcMar>
            <w:vAlign w:val="center"/>
          </w:tcPr>
          <w:p w14:paraId="7A75A0EC"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62 246</w:t>
            </w:r>
          </w:p>
        </w:tc>
        <w:tc>
          <w:tcPr>
            <w:tcW w:w="993" w:type="dxa"/>
            <w:tcMar>
              <w:top w:w="15" w:type="dxa"/>
              <w:left w:w="15" w:type="dxa"/>
              <w:bottom w:w="15" w:type="dxa"/>
              <w:right w:w="15" w:type="dxa"/>
            </w:tcMar>
            <w:vAlign w:val="center"/>
          </w:tcPr>
          <w:p w14:paraId="0DAB7D57" w14:textId="77777777" w:rsidR="002774BC" w:rsidRPr="00C2167A" w:rsidRDefault="002774BC" w:rsidP="002774BC">
            <w:pPr>
              <w:spacing w:after="0"/>
              <w:ind w:left="20"/>
              <w:jc w:val="both"/>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tcMar>
              <w:top w:w="15" w:type="dxa"/>
              <w:left w:w="15" w:type="dxa"/>
              <w:bottom w:w="15" w:type="dxa"/>
              <w:right w:w="15" w:type="dxa"/>
            </w:tcMar>
            <w:vAlign w:val="center"/>
          </w:tcPr>
          <w:p w14:paraId="06F432F9" w14:textId="77777777" w:rsidR="002774BC" w:rsidRPr="00C2167A" w:rsidRDefault="002774BC" w:rsidP="002774BC">
            <w:pPr>
              <w:spacing w:after="20"/>
              <w:ind w:left="20"/>
              <w:jc w:val="both"/>
              <w:rPr>
                <w:rFonts w:ascii="Times New Roman" w:hAnsi="Times New Roman" w:cs="Times New Roman"/>
                <w:sz w:val="24"/>
                <w:szCs w:val="24"/>
              </w:rPr>
            </w:pPr>
            <w:bookmarkStart w:id="21" w:name="z849"/>
            <w:r w:rsidRPr="00C2167A">
              <w:rPr>
                <w:rFonts w:ascii="Times New Roman" w:hAnsi="Times New Roman" w:cs="Times New Roman"/>
                <w:sz w:val="24"/>
                <w:szCs w:val="24"/>
              </w:rPr>
              <w:t>091/</w:t>
            </w:r>
            <w:r w:rsidRPr="00C2167A">
              <w:rPr>
                <w:rFonts w:ascii="Times New Roman" w:hAnsi="Times New Roman" w:cs="Times New Roman"/>
                <w:sz w:val="24"/>
                <w:szCs w:val="24"/>
              </w:rPr>
              <w:br/>
              <w:t>100</w:t>
            </w:r>
          </w:p>
        </w:tc>
        <w:bookmarkEnd w:id="21"/>
        <w:tc>
          <w:tcPr>
            <w:tcW w:w="4819" w:type="dxa"/>
            <w:tcMar>
              <w:top w:w="15" w:type="dxa"/>
              <w:left w:w="15" w:type="dxa"/>
              <w:bottom w:w="15" w:type="dxa"/>
              <w:right w:w="15" w:type="dxa"/>
            </w:tcMar>
            <w:vAlign w:val="center"/>
          </w:tcPr>
          <w:p w14:paraId="61542F0E"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color w:val="000000"/>
                <w:sz w:val="24"/>
                <w:szCs w:val="24"/>
                <w:lang w:eastAsia="ru-RU"/>
              </w:rPr>
              <w:t>Исполнено</w:t>
            </w:r>
          </w:p>
        </w:tc>
      </w:tr>
      <w:tr w:rsidR="002774BC" w:rsidRPr="00C2167A" w14:paraId="12AE43B2" w14:textId="77777777" w:rsidTr="00D9698B">
        <w:trPr>
          <w:trHeight w:val="525"/>
        </w:trPr>
        <w:tc>
          <w:tcPr>
            <w:tcW w:w="382" w:type="dxa"/>
            <w:vMerge w:val="restart"/>
            <w:tcMar>
              <w:top w:w="15" w:type="dxa"/>
              <w:left w:w="15" w:type="dxa"/>
              <w:bottom w:w="15" w:type="dxa"/>
              <w:right w:w="15" w:type="dxa"/>
            </w:tcMar>
            <w:vAlign w:val="center"/>
          </w:tcPr>
          <w:p w14:paraId="4D4744E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32</w:t>
            </w:r>
          </w:p>
        </w:tc>
        <w:tc>
          <w:tcPr>
            <w:tcW w:w="2143" w:type="dxa"/>
            <w:vMerge w:val="restart"/>
            <w:tcMar>
              <w:top w:w="15" w:type="dxa"/>
              <w:left w:w="15" w:type="dxa"/>
              <w:bottom w:w="15" w:type="dxa"/>
              <w:right w:w="15" w:type="dxa"/>
            </w:tcMar>
          </w:tcPr>
          <w:p w14:paraId="422A8C4F" w14:textId="77777777" w:rsidR="002774BC" w:rsidRPr="00C2167A" w:rsidRDefault="002774BC" w:rsidP="002774BC">
            <w:pPr>
              <w:spacing w:after="0" w:line="240" w:lineRule="auto"/>
              <w:ind w:left="170"/>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реконструкция и ремонт автомобильных дорог областного и районного значения</w:t>
            </w:r>
          </w:p>
        </w:tc>
        <w:tc>
          <w:tcPr>
            <w:tcW w:w="878" w:type="dxa"/>
            <w:vMerge w:val="restart"/>
            <w:tcMar>
              <w:top w:w="15" w:type="dxa"/>
              <w:left w:w="15" w:type="dxa"/>
              <w:bottom w:w="15" w:type="dxa"/>
              <w:right w:w="15" w:type="dxa"/>
            </w:tcMar>
            <w:vAlign w:val="center"/>
          </w:tcPr>
          <w:p w14:paraId="7555965A" w14:textId="77777777" w:rsidR="002774BC" w:rsidRPr="00C2167A" w:rsidRDefault="002774BC" w:rsidP="002774BC">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млн. тенге</w:t>
            </w:r>
          </w:p>
        </w:tc>
        <w:tc>
          <w:tcPr>
            <w:tcW w:w="1134" w:type="dxa"/>
            <w:gridSpan w:val="2"/>
            <w:vMerge w:val="restart"/>
            <w:tcMar>
              <w:top w:w="15" w:type="dxa"/>
              <w:left w:w="15" w:type="dxa"/>
              <w:bottom w:w="15" w:type="dxa"/>
              <w:right w:w="15" w:type="dxa"/>
            </w:tcMar>
            <w:vAlign w:val="center"/>
          </w:tcPr>
          <w:p w14:paraId="6F75EAD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МИО</w:t>
            </w:r>
          </w:p>
        </w:tc>
        <w:tc>
          <w:tcPr>
            <w:tcW w:w="1275" w:type="dxa"/>
            <w:vMerge w:val="restart"/>
            <w:tcMar>
              <w:top w:w="15" w:type="dxa"/>
              <w:left w:w="15" w:type="dxa"/>
              <w:bottom w:w="15" w:type="dxa"/>
              <w:right w:w="15" w:type="dxa"/>
            </w:tcMar>
            <w:vAlign w:val="center"/>
          </w:tcPr>
          <w:p w14:paraId="19BFF6F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МИО</w:t>
            </w:r>
          </w:p>
        </w:tc>
        <w:tc>
          <w:tcPr>
            <w:tcW w:w="993" w:type="dxa"/>
            <w:tcMar>
              <w:top w:w="15" w:type="dxa"/>
              <w:left w:w="15" w:type="dxa"/>
              <w:bottom w:w="15" w:type="dxa"/>
              <w:right w:w="15" w:type="dxa"/>
            </w:tcMar>
          </w:tcPr>
          <w:p w14:paraId="7472B4CD"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1134" w:type="dxa"/>
            <w:gridSpan w:val="2"/>
            <w:tcMar>
              <w:top w:w="15" w:type="dxa"/>
              <w:left w:w="15" w:type="dxa"/>
              <w:bottom w:w="15" w:type="dxa"/>
              <w:right w:w="15" w:type="dxa"/>
            </w:tcMar>
            <w:vAlign w:val="center"/>
          </w:tcPr>
          <w:p w14:paraId="6F8F1076"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233 271</w:t>
            </w:r>
          </w:p>
        </w:tc>
        <w:tc>
          <w:tcPr>
            <w:tcW w:w="992" w:type="dxa"/>
            <w:tcMar>
              <w:top w:w="15" w:type="dxa"/>
              <w:left w:w="15" w:type="dxa"/>
              <w:bottom w:w="15" w:type="dxa"/>
              <w:right w:w="15" w:type="dxa"/>
            </w:tcMar>
            <w:vAlign w:val="center"/>
          </w:tcPr>
          <w:p w14:paraId="5E775F99"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236 600</w:t>
            </w:r>
          </w:p>
        </w:tc>
        <w:tc>
          <w:tcPr>
            <w:tcW w:w="993" w:type="dxa"/>
            <w:tcMar>
              <w:top w:w="15" w:type="dxa"/>
              <w:left w:w="15" w:type="dxa"/>
              <w:bottom w:w="15" w:type="dxa"/>
              <w:right w:w="15" w:type="dxa"/>
            </w:tcMar>
            <w:vAlign w:val="center"/>
          </w:tcPr>
          <w:p w14:paraId="249B5D9B"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Всего, в том числе:</w:t>
            </w:r>
          </w:p>
        </w:tc>
        <w:tc>
          <w:tcPr>
            <w:tcW w:w="1275" w:type="dxa"/>
            <w:vMerge w:val="restart"/>
            <w:tcMar>
              <w:top w:w="15" w:type="dxa"/>
              <w:left w:w="15" w:type="dxa"/>
              <w:bottom w:w="15" w:type="dxa"/>
              <w:right w:w="15" w:type="dxa"/>
            </w:tcMar>
            <w:vAlign w:val="center"/>
          </w:tcPr>
          <w:p w14:paraId="7762C1CC"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091/103, 091/104</w:t>
            </w:r>
          </w:p>
        </w:tc>
        <w:tc>
          <w:tcPr>
            <w:tcW w:w="4819" w:type="dxa"/>
            <w:vMerge w:val="restart"/>
            <w:tcMar>
              <w:top w:w="15" w:type="dxa"/>
              <w:left w:w="15" w:type="dxa"/>
              <w:bottom w:w="15" w:type="dxa"/>
              <w:right w:w="15" w:type="dxa"/>
            </w:tcMar>
            <w:vAlign w:val="center"/>
          </w:tcPr>
          <w:p w14:paraId="22B19BAF"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color w:val="000000"/>
                <w:sz w:val="24"/>
                <w:szCs w:val="24"/>
                <w:lang w:eastAsia="ru-RU"/>
              </w:rPr>
              <w:t>Исполнено</w:t>
            </w:r>
          </w:p>
        </w:tc>
      </w:tr>
      <w:tr w:rsidR="002774BC" w:rsidRPr="00C2167A" w14:paraId="65FE1BC8" w14:textId="77777777" w:rsidTr="00D9698B">
        <w:trPr>
          <w:trHeight w:val="765"/>
        </w:trPr>
        <w:tc>
          <w:tcPr>
            <w:tcW w:w="382" w:type="dxa"/>
            <w:vMerge/>
            <w:tcMar>
              <w:top w:w="15" w:type="dxa"/>
              <w:left w:w="15" w:type="dxa"/>
              <w:bottom w:w="15" w:type="dxa"/>
              <w:right w:w="15" w:type="dxa"/>
            </w:tcMar>
            <w:vAlign w:val="center"/>
          </w:tcPr>
          <w:p w14:paraId="4267C33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21B87CEE" w14:textId="77777777" w:rsidR="002774BC" w:rsidRPr="00C2167A" w:rsidRDefault="002774BC" w:rsidP="002774BC">
            <w:pPr>
              <w:spacing w:after="0" w:line="240" w:lineRule="auto"/>
              <w:ind w:left="170"/>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tcPr>
          <w:p w14:paraId="3D9D8489" w14:textId="77777777" w:rsidR="002774BC" w:rsidRPr="00C2167A" w:rsidRDefault="002774BC" w:rsidP="002774BC">
            <w:pPr>
              <w:rPr>
                <w:rFonts w:ascii="Times New Roman" w:eastAsia="Times New Roman" w:hAnsi="Times New Roman" w:cs="Times New Roman"/>
                <w:sz w:val="24"/>
                <w:szCs w:val="24"/>
                <w:lang w:eastAsia="ru-RU"/>
              </w:rPr>
            </w:pPr>
          </w:p>
        </w:tc>
        <w:tc>
          <w:tcPr>
            <w:tcW w:w="1134" w:type="dxa"/>
            <w:gridSpan w:val="2"/>
            <w:vMerge/>
            <w:tcMar>
              <w:top w:w="15" w:type="dxa"/>
              <w:left w:w="15" w:type="dxa"/>
              <w:bottom w:w="15" w:type="dxa"/>
              <w:right w:w="15" w:type="dxa"/>
            </w:tcMar>
            <w:vAlign w:val="center"/>
          </w:tcPr>
          <w:p w14:paraId="5EF25FF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275" w:type="dxa"/>
            <w:vMerge/>
            <w:tcMar>
              <w:top w:w="15" w:type="dxa"/>
              <w:left w:w="15" w:type="dxa"/>
              <w:bottom w:w="15" w:type="dxa"/>
              <w:right w:w="15" w:type="dxa"/>
            </w:tcMar>
            <w:vAlign w:val="center"/>
          </w:tcPr>
          <w:p w14:paraId="1357C18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993" w:type="dxa"/>
            <w:tcMar>
              <w:top w:w="15" w:type="dxa"/>
              <w:left w:w="15" w:type="dxa"/>
              <w:bottom w:w="15" w:type="dxa"/>
              <w:right w:w="15" w:type="dxa"/>
            </w:tcMar>
          </w:tcPr>
          <w:p w14:paraId="28A70545"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1134" w:type="dxa"/>
            <w:gridSpan w:val="2"/>
            <w:tcMar>
              <w:top w:w="15" w:type="dxa"/>
              <w:left w:w="15" w:type="dxa"/>
              <w:bottom w:w="15" w:type="dxa"/>
              <w:right w:w="15" w:type="dxa"/>
            </w:tcMar>
            <w:vAlign w:val="center"/>
          </w:tcPr>
          <w:p w14:paraId="2A8203A1"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116 635</w:t>
            </w:r>
          </w:p>
        </w:tc>
        <w:tc>
          <w:tcPr>
            <w:tcW w:w="992" w:type="dxa"/>
            <w:tcMar>
              <w:top w:w="15" w:type="dxa"/>
              <w:left w:w="15" w:type="dxa"/>
              <w:bottom w:w="15" w:type="dxa"/>
              <w:right w:w="15" w:type="dxa"/>
            </w:tcMar>
            <w:vAlign w:val="center"/>
          </w:tcPr>
          <w:p w14:paraId="58D20FFA"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153 300</w:t>
            </w:r>
          </w:p>
        </w:tc>
        <w:tc>
          <w:tcPr>
            <w:tcW w:w="993" w:type="dxa"/>
            <w:tcMar>
              <w:top w:w="15" w:type="dxa"/>
              <w:left w:w="15" w:type="dxa"/>
              <w:bottom w:w="15" w:type="dxa"/>
              <w:right w:w="15" w:type="dxa"/>
            </w:tcMar>
            <w:vAlign w:val="center"/>
          </w:tcPr>
          <w:p w14:paraId="0DBBD785"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РБ</w:t>
            </w:r>
          </w:p>
        </w:tc>
        <w:tc>
          <w:tcPr>
            <w:tcW w:w="1275" w:type="dxa"/>
            <w:vMerge/>
            <w:tcMar>
              <w:top w:w="15" w:type="dxa"/>
              <w:left w:w="15" w:type="dxa"/>
              <w:bottom w:w="15" w:type="dxa"/>
              <w:right w:w="15" w:type="dxa"/>
            </w:tcMar>
            <w:vAlign w:val="center"/>
          </w:tcPr>
          <w:p w14:paraId="7A47B9CB"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2CAF8E98"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38913B67" w14:textId="77777777" w:rsidTr="00D9698B">
        <w:trPr>
          <w:trHeight w:val="675"/>
        </w:trPr>
        <w:tc>
          <w:tcPr>
            <w:tcW w:w="382" w:type="dxa"/>
            <w:vMerge/>
            <w:tcMar>
              <w:top w:w="15" w:type="dxa"/>
              <w:left w:w="15" w:type="dxa"/>
              <w:bottom w:w="15" w:type="dxa"/>
              <w:right w:w="15" w:type="dxa"/>
            </w:tcMar>
            <w:vAlign w:val="center"/>
          </w:tcPr>
          <w:p w14:paraId="607CBB3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2C264A74" w14:textId="77777777" w:rsidR="002774BC" w:rsidRPr="00C2167A" w:rsidRDefault="002774BC" w:rsidP="002774BC">
            <w:pPr>
              <w:spacing w:after="0" w:line="240" w:lineRule="auto"/>
              <w:ind w:left="170"/>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tcPr>
          <w:p w14:paraId="5402FD16" w14:textId="77777777" w:rsidR="002774BC" w:rsidRPr="00C2167A" w:rsidRDefault="002774BC" w:rsidP="002774BC">
            <w:pPr>
              <w:rPr>
                <w:rFonts w:ascii="Times New Roman" w:eastAsia="Times New Roman" w:hAnsi="Times New Roman" w:cs="Times New Roman"/>
                <w:sz w:val="24"/>
                <w:szCs w:val="24"/>
                <w:lang w:eastAsia="ru-RU"/>
              </w:rPr>
            </w:pPr>
          </w:p>
        </w:tc>
        <w:tc>
          <w:tcPr>
            <w:tcW w:w="1134" w:type="dxa"/>
            <w:gridSpan w:val="2"/>
            <w:vMerge/>
            <w:tcMar>
              <w:top w:w="15" w:type="dxa"/>
              <w:left w:w="15" w:type="dxa"/>
              <w:bottom w:w="15" w:type="dxa"/>
              <w:right w:w="15" w:type="dxa"/>
            </w:tcMar>
            <w:vAlign w:val="center"/>
          </w:tcPr>
          <w:p w14:paraId="11B410A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275" w:type="dxa"/>
            <w:vMerge/>
            <w:tcMar>
              <w:top w:w="15" w:type="dxa"/>
              <w:left w:w="15" w:type="dxa"/>
              <w:bottom w:w="15" w:type="dxa"/>
              <w:right w:w="15" w:type="dxa"/>
            </w:tcMar>
            <w:vAlign w:val="center"/>
          </w:tcPr>
          <w:p w14:paraId="43EECFF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993" w:type="dxa"/>
            <w:tcMar>
              <w:top w:w="15" w:type="dxa"/>
              <w:left w:w="15" w:type="dxa"/>
              <w:bottom w:w="15" w:type="dxa"/>
              <w:right w:w="15" w:type="dxa"/>
            </w:tcMar>
          </w:tcPr>
          <w:p w14:paraId="3BAC607D"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1134" w:type="dxa"/>
            <w:gridSpan w:val="2"/>
            <w:tcMar>
              <w:top w:w="15" w:type="dxa"/>
              <w:left w:w="15" w:type="dxa"/>
              <w:bottom w:w="15" w:type="dxa"/>
              <w:right w:w="15" w:type="dxa"/>
            </w:tcMar>
            <w:vAlign w:val="center"/>
          </w:tcPr>
          <w:p w14:paraId="5EFE72A0"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116 635</w:t>
            </w:r>
          </w:p>
        </w:tc>
        <w:tc>
          <w:tcPr>
            <w:tcW w:w="992" w:type="dxa"/>
            <w:tcMar>
              <w:top w:w="15" w:type="dxa"/>
              <w:left w:w="15" w:type="dxa"/>
              <w:bottom w:w="15" w:type="dxa"/>
              <w:right w:w="15" w:type="dxa"/>
            </w:tcMar>
            <w:vAlign w:val="center"/>
          </w:tcPr>
          <w:p w14:paraId="62804E72"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83 300</w:t>
            </w:r>
          </w:p>
        </w:tc>
        <w:tc>
          <w:tcPr>
            <w:tcW w:w="993" w:type="dxa"/>
            <w:tcMar>
              <w:top w:w="15" w:type="dxa"/>
              <w:left w:w="15" w:type="dxa"/>
              <w:bottom w:w="15" w:type="dxa"/>
              <w:right w:w="15" w:type="dxa"/>
            </w:tcMar>
            <w:vAlign w:val="center"/>
          </w:tcPr>
          <w:p w14:paraId="6F4E61F3" w14:textId="77777777" w:rsidR="002774BC" w:rsidRPr="00C2167A" w:rsidRDefault="002774BC" w:rsidP="002774BC">
            <w:pPr>
              <w:spacing w:after="0" w:line="240" w:lineRule="auto"/>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МБ</w:t>
            </w:r>
          </w:p>
        </w:tc>
        <w:tc>
          <w:tcPr>
            <w:tcW w:w="1275" w:type="dxa"/>
            <w:vMerge/>
            <w:tcMar>
              <w:top w:w="15" w:type="dxa"/>
              <w:left w:w="15" w:type="dxa"/>
              <w:bottom w:w="15" w:type="dxa"/>
              <w:right w:w="15" w:type="dxa"/>
            </w:tcMar>
            <w:vAlign w:val="center"/>
          </w:tcPr>
          <w:p w14:paraId="2D108EC1"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6F41561B"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4B26378D" w14:textId="77777777" w:rsidTr="00D9698B">
        <w:trPr>
          <w:trHeight w:val="675"/>
        </w:trPr>
        <w:tc>
          <w:tcPr>
            <w:tcW w:w="16018" w:type="dxa"/>
            <w:gridSpan w:val="13"/>
            <w:tcMar>
              <w:top w:w="15" w:type="dxa"/>
              <w:left w:w="15" w:type="dxa"/>
              <w:bottom w:w="15" w:type="dxa"/>
              <w:right w:w="15" w:type="dxa"/>
            </w:tcMar>
            <w:vAlign w:val="center"/>
          </w:tcPr>
          <w:p w14:paraId="36A09FFB"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 xml:space="preserve">Автомобильный транспорт </w:t>
            </w:r>
          </w:p>
        </w:tc>
      </w:tr>
      <w:tr w:rsidR="002774BC" w:rsidRPr="00C2167A" w14:paraId="3B9AE348" w14:textId="77777777" w:rsidTr="00D9698B">
        <w:trPr>
          <w:trHeight w:val="675"/>
        </w:trPr>
        <w:tc>
          <w:tcPr>
            <w:tcW w:w="382" w:type="dxa"/>
            <w:tcMar>
              <w:top w:w="15" w:type="dxa"/>
              <w:left w:w="15" w:type="dxa"/>
              <w:bottom w:w="15" w:type="dxa"/>
              <w:right w:w="15" w:type="dxa"/>
            </w:tcMar>
            <w:vAlign w:val="center"/>
          </w:tcPr>
          <w:p w14:paraId="142DEE1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33</w:t>
            </w:r>
          </w:p>
        </w:tc>
        <w:tc>
          <w:tcPr>
            <w:tcW w:w="2143" w:type="dxa"/>
            <w:tcMar>
              <w:top w:w="15" w:type="dxa"/>
              <w:left w:w="15" w:type="dxa"/>
              <w:bottom w:w="15" w:type="dxa"/>
              <w:right w:w="15" w:type="dxa"/>
            </w:tcMar>
            <w:vAlign w:val="center"/>
          </w:tcPr>
          <w:p w14:paraId="4114E331"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2 автовокзалов в г. Нур-Султан</w:t>
            </w:r>
          </w:p>
        </w:tc>
        <w:tc>
          <w:tcPr>
            <w:tcW w:w="878" w:type="dxa"/>
            <w:tcMar>
              <w:top w:w="15" w:type="dxa"/>
              <w:left w:w="15" w:type="dxa"/>
              <w:bottom w:w="15" w:type="dxa"/>
              <w:right w:w="15" w:type="dxa"/>
            </w:tcMar>
            <w:vAlign w:val="center"/>
          </w:tcPr>
          <w:p w14:paraId="595CB70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54E6546B" w14:textId="77777777" w:rsidR="002774BC" w:rsidRPr="007F724C" w:rsidRDefault="007F724C"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 г. Нур-Султан</w:t>
            </w:r>
          </w:p>
        </w:tc>
        <w:tc>
          <w:tcPr>
            <w:tcW w:w="1275" w:type="dxa"/>
            <w:tcMar>
              <w:top w:w="15" w:type="dxa"/>
              <w:left w:w="15" w:type="dxa"/>
              <w:bottom w:w="15" w:type="dxa"/>
              <w:right w:w="15" w:type="dxa"/>
            </w:tcMar>
            <w:vAlign w:val="center"/>
          </w:tcPr>
          <w:p w14:paraId="234174A6"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г. Нур-Султан</w:t>
            </w:r>
          </w:p>
        </w:tc>
        <w:tc>
          <w:tcPr>
            <w:tcW w:w="993" w:type="dxa"/>
            <w:tcMar>
              <w:top w:w="15" w:type="dxa"/>
              <w:left w:w="15" w:type="dxa"/>
              <w:bottom w:w="15" w:type="dxa"/>
              <w:right w:w="15" w:type="dxa"/>
            </w:tcMar>
            <w:vAlign w:val="center"/>
          </w:tcPr>
          <w:p w14:paraId="2124CDBD"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hAnsi="Times New Roman" w:cs="Times New Roman"/>
                <w:sz w:val="24"/>
                <w:szCs w:val="24"/>
                <w:lang w:val="en-US"/>
              </w:rPr>
              <w:t>*</w:t>
            </w:r>
          </w:p>
        </w:tc>
        <w:tc>
          <w:tcPr>
            <w:tcW w:w="1134" w:type="dxa"/>
            <w:gridSpan w:val="2"/>
            <w:tcMar>
              <w:top w:w="15" w:type="dxa"/>
              <w:left w:w="15" w:type="dxa"/>
              <w:bottom w:w="15" w:type="dxa"/>
              <w:right w:w="15" w:type="dxa"/>
            </w:tcMar>
            <w:vAlign w:val="center"/>
          </w:tcPr>
          <w:p w14:paraId="1BF57F70"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426B2DF"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4BA8DDEB"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ГЧП</w:t>
            </w:r>
          </w:p>
        </w:tc>
        <w:tc>
          <w:tcPr>
            <w:tcW w:w="1275" w:type="dxa"/>
            <w:tcMar>
              <w:top w:w="15" w:type="dxa"/>
              <w:left w:w="15" w:type="dxa"/>
              <w:bottom w:w="15" w:type="dxa"/>
              <w:right w:w="15" w:type="dxa"/>
            </w:tcMar>
            <w:vAlign w:val="center"/>
          </w:tcPr>
          <w:p w14:paraId="28565019"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24B8CC0"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77636808"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2021 году.</w:t>
            </w:r>
          </w:p>
        </w:tc>
      </w:tr>
      <w:tr w:rsidR="002774BC" w:rsidRPr="00C2167A" w14:paraId="21F38681" w14:textId="77777777" w:rsidTr="00D9698B">
        <w:trPr>
          <w:trHeight w:val="675"/>
        </w:trPr>
        <w:tc>
          <w:tcPr>
            <w:tcW w:w="382" w:type="dxa"/>
            <w:tcMar>
              <w:top w:w="15" w:type="dxa"/>
              <w:left w:w="15" w:type="dxa"/>
              <w:bottom w:w="15" w:type="dxa"/>
              <w:right w:w="15" w:type="dxa"/>
            </w:tcMar>
            <w:vAlign w:val="center"/>
          </w:tcPr>
          <w:p w14:paraId="400E1C0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34</w:t>
            </w:r>
          </w:p>
        </w:tc>
        <w:tc>
          <w:tcPr>
            <w:tcW w:w="2143" w:type="dxa"/>
            <w:tcMar>
              <w:top w:w="15" w:type="dxa"/>
              <w:left w:w="15" w:type="dxa"/>
              <w:bottom w:w="15" w:type="dxa"/>
              <w:right w:w="15" w:type="dxa"/>
            </w:tcMar>
            <w:vAlign w:val="center"/>
          </w:tcPr>
          <w:p w14:paraId="7856B87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автовокзала в г. Талдыкоргане</w:t>
            </w:r>
          </w:p>
        </w:tc>
        <w:tc>
          <w:tcPr>
            <w:tcW w:w="878" w:type="dxa"/>
            <w:tcMar>
              <w:top w:w="15" w:type="dxa"/>
              <w:left w:w="15" w:type="dxa"/>
              <w:bottom w:w="15" w:type="dxa"/>
              <w:right w:w="15" w:type="dxa"/>
            </w:tcMar>
            <w:vAlign w:val="center"/>
          </w:tcPr>
          <w:p w14:paraId="31F0CC8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7DE45D7E" w14:textId="77777777" w:rsidR="002774BC" w:rsidRPr="007F724C" w:rsidRDefault="007F724C"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 Алматинской области</w:t>
            </w:r>
          </w:p>
        </w:tc>
        <w:tc>
          <w:tcPr>
            <w:tcW w:w="1275" w:type="dxa"/>
            <w:tcMar>
              <w:top w:w="15" w:type="dxa"/>
              <w:left w:w="15" w:type="dxa"/>
              <w:bottom w:w="15" w:type="dxa"/>
              <w:right w:w="15" w:type="dxa"/>
            </w:tcMar>
            <w:vAlign w:val="center"/>
          </w:tcPr>
          <w:p w14:paraId="3CE398EB"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993" w:type="dxa"/>
            <w:tcMar>
              <w:top w:w="15" w:type="dxa"/>
              <w:left w:w="15" w:type="dxa"/>
              <w:bottom w:w="15" w:type="dxa"/>
              <w:right w:w="15" w:type="dxa"/>
            </w:tcMar>
            <w:vAlign w:val="center"/>
          </w:tcPr>
          <w:p w14:paraId="026E49D0" w14:textId="77777777" w:rsidR="002774BC" w:rsidRPr="007F724C" w:rsidRDefault="007F724C"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C126D41"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9F63566"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056B7249"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ГЧП</w:t>
            </w:r>
          </w:p>
        </w:tc>
        <w:tc>
          <w:tcPr>
            <w:tcW w:w="1275" w:type="dxa"/>
            <w:tcMar>
              <w:top w:w="15" w:type="dxa"/>
              <w:left w:w="15" w:type="dxa"/>
              <w:bottom w:w="15" w:type="dxa"/>
              <w:right w:w="15" w:type="dxa"/>
            </w:tcMar>
            <w:vAlign w:val="center"/>
          </w:tcPr>
          <w:p w14:paraId="060C0109"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59077AF"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624C3E01"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10DF5206" w14:textId="77777777" w:rsidTr="00D9698B">
        <w:trPr>
          <w:trHeight w:val="675"/>
        </w:trPr>
        <w:tc>
          <w:tcPr>
            <w:tcW w:w="382" w:type="dxa"/>
            <w:tcMar>
              <w:top w:w="15" w:type="dxa"/>
              <w:left w:w="15" w:type="dxa"/>
              <w:bottom w:w="15" w:type="dxa"/>
              <w:right w:w="15" w:type="dxa"/>
            </w:tcMar>
            <w:vAlign w:val="center"/>
          </w:tcPr>
          <w:p w14:paraId="167BCA0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35</w:t>
            </w:r>
          </w:p>
        </w:tc>
        <w:tc>
          <w:tcPr>
            <w:tcW w:w="2143" w:type="dxa"/>
            <w:tcMar>
              <w:top w:w="15" w:type="dxa"/>
              <w:left w:w="15" w:type="dxa"/>
              <w:bottom w:w="15" w:type="dxa"/>
              <w:right w:w="15" w:type="dxa"/>
            </w:tcMar>
            <w:vAlign w:val="center"/>
          </w:tcPr>
          <w:p w14:paraId="2602F74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автостанции в с. Кеген Алматинской области</w:t>
            </w:r>
          </w:p>
        </w:tc>
        <w:tc>
          <w:tcPr>
            <w:tcW w:w="878" w:type="dxa"/>
            <w:tcMar>
              <w:top w:w="15" w:type="dxa"/>
              <w:left w:w="15" w:type="dxa"/>
              <w:bottom w:w="15" w:type="dxa"/>
              <w:right w:w="15" w:type="dxa"/>
            </w:tcMar>
            <w:vAlign w:val="center"/>
          </w:tcPr>
          <w:p w14:paraId="5AD4BB6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E2728A1"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1275" w:type="dxa"/>
            <w:tcMar>
              <w:top w:w="15" w:type="dxa"/>
              <w:left w:w="15" w:type="dxa"/>
              <w:bottom w:w="15" w:type="dxa"/>
              <w:right w:w="15" w:type="dxa"/>
            </w:tcMar>
            <w:vAlign w:val="center"/>
          </w:tcPr>
          <w:p w14:paraId="2F4E6EC6"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993" w:type="dxa"/>
            <w:tcMar>
              <w:top w:w="15" w:type="dxa"/>
              <w:left w:w="15" w:type="dxa"/>
              <w:bottom w:w="15" w:type="dxa"/>
              <w:right w:w="15" w:type="dxa"/>
            </w:tcMar>
            <w:vAlign w:val="center"/>
          </w:tcPr>
          <w:p w14:paraId="6EFC63F0"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6392EF5D"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16F5A252"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860EDF7"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ГЧП</w:t>
            </w:r>
          </w:p>
        </w:tc>
        <w:tc>
          <w:tcPr>
            <w:tcW w:w="1275" w:type="dxa"/>
            <w:tcMar>
              <w:top w:w="15" w:type="dxa"/>
              <w:left w:w="15" w:type="dxa"/>
              <w:bottom w:w="15" w:type="dxa"/>
              <w:right w:w="15" w:type="dxa"/>
            </w:tcMar>
            <w:vAlign w:val="center"/>
          </w:tcPr>
          <w:p w14:paraId="69961630"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DDE1A23"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0C9D7D5F"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3C5FC4B4" w14:textId="77777777" w:rsidTr="00D9698B">
        <w:trPr>
          <w:trHeight w:val="675"/>
        </w:trPr>
        <w:tc>
          <w:tcPr>
            <w:tcW w:w="382" w:type="dxa"/>
            <w:tcMar>
              <w:top w:w="15" w:type="dxa"/>
              <w:left w:w="15" w:type="dxa"/>
              <w:bottom w:w="15" w:type="dxa"/>
              <w:right w:w="15" w:type="dxa"/>
            </w:tcMar>
            <w:vAlign w:val="center"/>
          </w:tcPr>
          <w:p w14:paraId="625A5F9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36</w:t>
            </w:r>
          </w:p>
        </w:tc>
        <w:tc>
          <w:tcPr>
            <w:tcW w:w="2143" w:type="dxa"/>
            <w:tcMar>
              <w:top w:w="15" w:type="dxa"/>
              <w:left w:w="15" w:type="dxa"/>
              <w:bottom w:w="15" w:type="dxa"/>
              <w:right w:w="15" w:type="dxa"/>
            </w:tcMar>
            <w:vAlign w:val="center"/>
          </w:tcPr>
          <w:p w14:paraId="4012BCB0"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автостанции </w:t>
            </w:r>
            <w:proofErr w:type="gramStart"/>
            <w:r w:rsidRPr="00C2167A">
              <w:rPr>
                <w:rFonts w:ascii="Times New Roman" w:eastAsia="Times New Roman" w:hAnsi="Times New Roman" w:cs="Times New Roman"/>
                <w:sz w:val="24"/>
                <w:szCs w:val="24"/>
                <w:lang w:eastAsia="ru-RU"/>
              </w:rPr>
              <w:t>в</w:t>
            </w:r>
            <w:proofErr w:type="gramEnd"/>
            <w:r w:rsidRPr="00C2167A">
              <w:rPr>
                <w:rFonts w:ascii="Times New Roman" w:eastAsia="Times New Roman" w:hAnsi="Times New Roman" w:cs="Times New Roman"/>
                <w:sz w:val="24"/>
                <w:szCs w:val="24"/>
                <w:lang w:eastAsia="ru-RU"/>
              </w:rPr>
              <w:t xml:space="preserve"> </w:t>
            </w:r>
            <w:proofErr w:type="gramStart"/>
            <w:r w:rsidRPr="00C2167A">
              <w:rPr>
                <w:rFonts w:ascii="Times New Roman" w:eastAsia="Times New Roman" w:hAnsi="Times New Roman" w:cs="Times New Roman"/>
                <w:sz w:val="24"/>
                <w:szCs w:val="24"/>
                <w:lang w:eastAsia="ru-RU"/>
              </w:rPr>
              <w:t>с</w:t>
            </w:r>
            <w:proofErr w:type="gramEnd"/>
            <w:r w:rsidRPr="00C2167A">
              <w:rPr>
                <w:rFonts w:ascii="Times New Roman" w:eastAsia="Times New Roman" w:hAnsi="Times New Roman" w:cs="Times New Roman"/>
                <w:sz w:val="24"/>
                <w:szCs w:val="24"/>
                <w:lang w:eastAsia="ru-RU"/>
              </w:rPr>
              <w:t>. Баканас Алматинской области</w:t>
            </w:r>
          </w:p>
        </w:tc>
        <w:tc>
          <w:tcPr>
            <w:tcW w:w="878" w:type="dxa"/>
            <w:tcMar>
              <w:top w:w="15" w:type="dxa"/>
              <w:left w:w="15" w:type="dxa"/>
              <w:bottom w:w="15" w:type="dxa"/>
              <w:right w:w="15" w:type="dxa"/>
            </w:tcMar>
            <w:vAlign w:val="center"/>
          </w:tcPr>
          <w:p w14:paraId="29DD7DB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312B82EF"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1275" w:type="dxa"/>
            <w:tcMar>
              <w:top w:w="15" w:type="dxa"/>
              <w:left w:w="15" w:type="dxa"/>
              <w:bottom w:w="15" w:type="dxa"/>
              <w:right w:w="15" w:type="dxa"/>
            </w:tcMar>
            <w:vAlign w:val="center"/>
          </w:tcPr>
          <w:p w14:paraId="6D4AD4ED"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993" w:type="dxa"/>
            <w:tcMar>
              <w:top w:w="15" w:type="dxa"/>
              <w:left w:w="15" w:type="dxa"/>
              <w:bottom w:w="15" w:type="dxa"/>
              <w:right w:w="15" w:type="dxa"/>
            </w:tcMar>
            <w:vAlign w:val="center"/>
          </w:tcPr>
          <w:p w14:paraId="6AD77A96"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6786BB4F"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6CCB86A"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6CB97DE"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ГЧП</w:t>
            </w:r>
          </w:p>
        </w:tc>
        <w:tc>
          <w:tcPr>
            <w:tcW w:w="1275" w:type="dxa"/>
            <w:tcMar>
              <w:top w:w="15" w:type="dxa"/>
              <w:left w:w="15" w:type="dxa"/>
              <w:bottom w:w="15" w:type="dxa"/>
              <w:right w:w="15" w:type="dxa"/>
            </w:tcMar>
            <w:vAlign w:val="center"/>
          </w:tcPr>
          <w:p w14:paraId="2B8E05ED"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2862C9E"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706A62DE"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337B95B2" w14:textId="77777777" w:rsidTr="00D9698B">
        <w:trPr>
          <w:trHeight w:val="675"/>
        </w:trPr>
        <w:tc>
          <w:tcPr>
            <w:tcW w:w="382" w:type="dxa"/>
            <w:tcMar>
              <w:top w:w="15" w:type="dxa"/>
              <w:left w:w="15" w:type="dxa"/>
              <w:bottom w:w="15" w:type="dxa"/>
              <w:right w:w="15" w:type="dxa"/>
            </w:tcMar>
            <w:vAlign w:val="center"/>
          </w:tcPr>
          <w:p w14:paraId="410A071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37</w:t>
            </w:r>
          </w:p>
        </w:tc>
        <w:tc>
          <w:tcPr>
            <w:tcW w:w="2143" w:type="dxa"/>
            <w:tcMar>
              <w:top w:w="15" w:type="dxa"/>
              <w:left w:w="15" w:type="dxa"/>
              <w:bottom w:w="15" w:type="dxa"/>
              <w:right w:w="15" w:type="dxa"/>
            </w:tcMar>
            <w:vAlign w:val="center"/>
          </w:tcPr>
          <w:p w14:paraId="38BE745D"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14 пунктов обслуживания пассажиров в Алматинской области</w:t>
            </w:r>
          </w:p>
        </w:tc>
        <w:tc>
          <w:tcPr>
            <w:tcW w:w="878" w:type="dxa"/>
            <w:tcMar>
              <w:top w:w="15" w:type="dxa"/>
              <w:left w:w="15" w:type="dxa"/>
              <w:bottom w:w="15" w:type="dxa"/>
              <w:right w:w="15" w:type="dxa"/>
            </w:tcMar>
            <w:vAlign w:val="center"/>
          </w:tcPr>
          <w:p w14:paraId="7D82F56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40DD759"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1275" w:type="dxa"/>
            <w:tcMar>
              <w:top w:w="15" w:type="dxa"/>
              <w:left w:w="15" w:type="dxa"/>
              <w:bottom w:w="15" w:type="dxa"/>
              <w:right w:w="15" w:type="dxa"/>
            </w:tcMar>
            <w:vAlign w:val="center"/>
          </w:tcPr>
          <w:p w14:paraId="420B4447"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Алматинской области</w:t>
            </w:r>
          </w:p>
        </w:tc>
        <w:tc>
          <w:tcPr>
            <w:tcW w:w="993" w:type="dxa"/>
            <w:tcMar>
              <w:top w:w="15" w:type="dxa"/>
              <w:left w:w="15" w:type="dxa"/>
              <w:bottom w:w="15" w:type="dxa"/>
              <w:right w:w="15" w:type="dxa"/>
            </w:tcMar>
            <w:vAlign w:val="center"/>
          </w:tcPr>
          <w:p w14:paraId="4547348E" w14:textId="77777777" w:rsidR="002774BC" w:rsidRPr="00C2167A" w:rsidRDefault="007F724C"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7B8007B"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8F740CE" w14:textId="77777777" w:rsidR="002774BC" w:rsidRPr="007F724C" w:rsidRDefault="007F724C"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07DFBAC" w14:textId="77777777" w:rsidR="002774BC" w:rsidRPr="007F724C"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0C2CD15A"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E681155"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696DC716"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30122075" w14:textId="77777777" w:rsidTr="00D9698B">
        <w:trPr>
          <w:trHeight w:val="675"/>
        </w:trPr>
        <w:tc>
          <w:tcPr>
            <w:tcW w:w="382" w:type="dxa"/>
            <w:tcMar>
              <w:top w:w="15" w:type="dxa"/>
              <w:left w:w="15" w:type="dxa"/>
              <w:bottom w:w="15" w:type="dxa"/>
              <w:right w:w="15" w:type="dxa"/>
            </w:tcMar>
            <w:vAlign w:val="center"/>
          </w:tcPr>
          <w:p w14:paraId="272AAD6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38</w:t>
            </w:r>
          </w:p>
        </w:tc>
        <w:tc>
          <w:tcPr>
            <w:tcW w:w="2143" w:type="dxa"/>
            <w:tcMar>
              <w:top w:w="15" w:type="dxa"/>
              <w:left w:w="15" w:type="dxa"/>
              <w:bottom w:w="15" w:type="dxa"/>
              <w:right w:w="15" w:type="dxa"/>
            </w:tcMar>
            <w:vAlign w:val="center"/>
          </w:tcPr>
          <w:p w14:paraId="2B4BE75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6 пунктов обслуживания пассажиров в Атырауской области</w:t>
            </w:r>
          </w:p>
        </w:tc>
        <w:tc>
          <w:tcPr>
            <w:tcW w:w="878" w:type="dxa"/>
            <w:tcMar>
              <w:top w:w="15" w:type="dxa"/>
              <w:left w:w="15" w:type="dxa"/>
              <w:bottom w:w="15" w:type="dxa"/>
              <w:right w:w="15" w:type="dxa"/>
            </w:tcMar>
            <w:vAlign w:val="center"/>
          </w:tcPr>
          <w:p w14:paraId="19F5FB8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0CBF0924"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 Атырауской области</w:t>
            </w:r>
          </w:p>
        </w:tc>
        <w:tc>
          <w:tcPr>
            <w:tcW w:w="1275" w:type="dxa"/>
            <w:tcMar>
              <w:top w:w="15" w:type="dxa"/>
              <w:left w:w="15" w:type="dxa"/>
              <w:bottom w:w="15" w:type="dxa"/>
              <w:right w:w="15" w:type="dxa"/>
            </w:tcMar>
            <w:vAlign w:val="center"/>
          </w:tcPr>
          <w:p w14:paraId="17CE6C2B"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Атырауской области</w:t>
            </w:r>
          </w:p>
        </w:tc>
        <w:tc>
          <w:tcPr>
            <w:tcW w:w="993" w:type="dxa"/>
            <w:tcMar>
              <w:top w:w="15" w:type="dxa"/>
              <w:left w:w="15" w:type="dxa"/>
              <w:bottom w:w="15" w:type="dxa"/>
              <w:right w:w="15" w:type="dxa"/>
            </w:tcMar>
            <w:vAlign w:val="center"/>
          </w:tcPr>
          <w:p w14:paraId="6518690A"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7482800B"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D7716EA"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CB6DEA7"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3E88B018"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CD85346"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31FF7401" w14:textId="77777777" w:rsidR="002774BC" w:rsidRPr="00C614B4" w:rsidRDefault="00C614B4" w:rsidP="00DF3A87">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w:t>
            </w:r>
            <w:r w:rsidR="00DF3A87">
              <w:rPr>
                <w:rFonts w:ascii="Times New Roman" w:hAnsi="Times New Roman" w:cs="Times New Roman"/>
                <w:sz w:val="24"/>
                <w:szCs w:val="24"/>
                <w:lang w:val="kk-KZ"/>
              </w:rPr>
              <w:t>2</w:t>
            </w:r>
            <w:r w:rsidRPr="00C614B4">
              <w:rPr>
                <w:rFonts w:ascii="Times New Roman" w:hAnsi="Times New Roman" w:cs="Times New Roman"/>
                <w:sz w:val="24"/>
                <w:szCs w:val="24"/>
              </w:rPr>
              <w:t xml:space="preserve"> году.</w:t>
            </w:r>
          </w:p>
        </w:tc>
      </w:tr>
      <w:tr w:rsidR="002774BC" w:rsidRPr="00C2167A" w14:paraId="5ACA57EB" w14:textId="77777777" w:rsidTr="00D9698B">
        <w:trPr>
          <w:trHeight w:val="675"/>
        </w:trPr>
        <w:tc>
          <w:tcPr>
            <w:tcW w:w="382" w:type="dxa"/>
            <w:tcMar>
              <w:top w:w="15" w:type="dxa"/>
              <w:left w:w="15" w:type="dxa"/>
              <w:bottom w:w="15" w:type="dxa"/>
              <w:right w:w="15" w:type="dxa"/>
            </w:tcMar>
            <w:vAlign w:val="center"/>
          </w:tcPr>
          <w:p w14:paraId="4273F70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39</w:t>
            </w:r>
          </w:p>
        </w:tc>
        <w:tc>
          <w:tcPr>
            <w:tcW w:w="2143" w:type="dxa"/>
            <w:tcMar>
              <w:top w:w="15" w:type="dxa"/>
              <w:left w:w="15" w:type="dxa"/>
              <w:bottom w:w="15" w:type="dxa"/>
              <w:right w:w="15" w:type="dxa"/>
            </w:tcMar>
            <w:vAlign w:val="center"/>
          </w:tcPr>
          <w:p w14:paraId="75D8AF2A"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пункта обслуживания пассажиров в ВКО</w:t>
            </w:r>
          </w:p>
        </w:tc>
        <w:tc>
          <w:tcPr>
            <w:tcW w:w="878" w:type="dxa"/>
            <w:tcMar>
              <w:top w:w="15" w:type="dxa"/>
              <w:left w:w="15" w:type="dxa"/>
              <w:bottom w:w="15" w:type="dxa"/>
              <w:right w:w="15" w:type="dxa"/>
            </w:tcMar>
            <w:vAlign w:val="center"/>
          </w:tcPr>
          <w:p w14:paraId="14C4E67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60CAB8D9" w14:textId="77777777" w:rsidR="002774BC" w:rsidRPr="00C2167A" w:rsidRDefault="00DF3A87" w:rsidP="00DF3A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ВКО</w:t>
            </w:r>
          </w:p>
        </w:tc>
        <w:tc>
          <w:tcPr>
            <w:tcW w:w="1275" w:type="dxa"/>
            <w:tcMar>
              <w:top w:w="15" w:type="dxa"/>
              <w:left w:w="15" w:type="dxa"/>
              <w:bottom w:w="15" w:type="dxa"/>
              <w:right w:w="15" w:type="dxa"/>
            </w:tcMar>
            <w:vAlign w:val="center"/>
          </w:tcPr>
          <w:p w14:paraId="5C225790" w14:textId="77777777" w:rsidR="002774BC" w:rsidRPr="00C2167A" w:rsidRDefault="00DF3A87" w:rsidP="00DF3A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ВКО</w:t>
            </w:r>
          </w:p>
        </w:tc>
        <w:tc>
          <w:tcPr>
            <w:tcW w:w="993" w:type="dxa"/>
            <w:tcMar>
              <w:top w:w="15" w:type="dxa"/>
              <w:left w:w="15" w:type="dxa"/>
              <w:bottom w:w="15" w:type="dxa"/>
              <w:right w:w="15" w:type="dxa"/>
            </w:tcMar>
            <w:vAlign w:val="center"/>
          </w:tcPr>
          <w:p w14:paraId="2C861D62"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30220BEC"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253035FA"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4593781C"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45739E2B"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F87A2D8"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117F46C3" w14:textId="77777777" w:rsidR="002774BC" w:rsidRPr="00C614B4" w:rsidRDefault="00C614B4" w:rsidP="00DF3A87">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w:t>
            </w:r>
            <w:r w:rsidR="00DF3A87">
              <w:rPr>
                <w:rFonts w:ascii="Times New Roman" w:hAnsi="Times New Roman" w:cs="Times New Roman"/>
                <w:sz w:val="24"/>
                <w:szCs w:val="24"/>
                <w:lang w:val="kk-KZ"/>
              </w:rPr>
              <w:t>3</w:t>
            </w:r>
            <w:r w:rsidRPr="00C614B4">
              <w:rPr>
                <w:rFonts w:ascii="Times New Roman" w:hAnsi="Times New Roman" w:cs="Times New Roman"/>
                <w:sz w:val="24"/>
                <w:szCs w:val="24"/>
              </w:rPr>
              <w:t xml:space="preserve"> году.</w:t>
            </w:r>
          </w:p>
        </w:tc>
      </w:tr>
      <w:tr w:rsidR="002774BC" w:rsidRPr="00C2167A" w14:paraId="50270F8F" w14:textId="77777777" w:rsidTr="00D9698B">
        <w:trPr>
          <w:trHeight w:val="675"/>
        </w:trPr>
        <w:tc>
          <w:tcPr>
            <w:tcW w:w="382" w:type="dxa"/>
            <w:tcMar>
              <w:top w:w="15" w:type="dxa"/>
              <w:left w:w="15" w:type="dxa"/>
              <w:bottom w:w="15" w:type="dxa"/>
              <w:right w:w="15" w:type="dxa"/>
            </w:tcMar>
            <w:vAlign w:val="center"/>
          </w:tcPr>
          <w:p w14:paraId="1F9BAB3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40</w:t>
            </w:r>
          </w:p>
        </w:tc>
        <w:tc>
          <w:tcPr>
            <w:tcW w:w="2143" w:type="dxa"/>
            <w:tcMar>
              <w:top w:w="15" w:type="dxa"/>
              <w:left w:w="15" w:type="dxa"/>
              <w:bottom w:w="15" w:type="dxa"/>
              <w:right w:w="15" w:type="dxa"/>
            </w:tcMar>
            <w:vAlign w:val="center"/>
          </w:tcPr>
          <w:p w14:paraId="320506F9"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автостанции в г. Аксай ЗКО</w:t>
            </w:r>
          </w:p>
        </w:tc>
        <w:tc>
          <w:tcPr>
            <w:tcW w:w="878" w:type="dxa"/>
            <w:tcMar>
              <w:top w:w="15" w:type="dxa"/>
              <w:left w:w="15" w:type="dxa"/>
              <w:bottom w:w="15" w:type="dxa"/>
              <w:right w:w="15" w:type="dxa"/>
            </w:tcMar>
            <w:vAlign w:val="center"/>
          </w:tcPr>
          <w:p w14:paraId="05E940B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6063B604" w14:textId="77777777" w:rsidR="002774BC" w:rsidRPr="00C2167A" w:rsidRDefault="00DF3A87" w:rsidP="00DF3A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ЗКО</w:t>
            </w:r>
          </w:p>
        </w:tc>
        <w:tc>
          <w:tcPr>
            <w:tcW w:w="1275" w:type="dxa"/>
            <w:tcMar>
              <w:top w:w="15" w:type="dxa"/>
              <w:left w:w="15" w:type="dxa"/>
              <w:bottom w:w="15" w:type="dxa"/>
              <w:right w:w="15" w:type="dxa"/>
            </w:tcMar>
            <w:vAlign w:val="center"/>
          </w:tcPr>
          <w:p w14:paraId="6C4AB0FC" w14:textId="77777777" w:rsidR="00DF3A87" w:rsidRDefault="00DF3A87" w:rsidP="00DF3A8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акимат </w:t>
            </w:r>
          </w:p>
          <w:p w14:paraId="0874A538" w14:textId="77777777" w:rsidR="002774BC" w:rsidRPr="00C2167A" w:rsidRDefault="00DF3A87" w:rsidP="00DF3A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ЗКО</w:t>
            </w:r>
          </w:p>
        </w:tc>
        <w:tc>
          <w:tcPr>
            <w:tcW w:w="993" w:type="dxa"/>
            <w:tcMar>
              <w:top w:w="15" w:type="dxa"/>
              <w:left w:w="15" w:type="dxa"/>
              <w:bottom w:w="15" w:type="dxa"/>
              <w:right w:w="15" w:type="dxa"/>
            </w:tcMar>
            <w:vAlign w:val="center"/>
          </w:tcPr>
          <w:p w14:paraId="7DF2F795"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6D110FB4"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29460E7"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1566924"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7B0C6124"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4F7A4D4"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4B7B3181"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3433AC63" w14:textId="77777777" w:rsidTr="00D9698B">
        <w:trPr>
          <w:trHeight w:val="675"/>
        </w:trPr>
        <w:tc>
          <w:tcPr>
            <w:tcW w:w="382" w:type="dxa"/>
            <w:tcMar>
              <w:top w:w="15" w:type="dxa"/>
              <w:left w:w="15" w:type="dxa"/>
              <w:bottom w:w="15" w:type="dxa"/>
              <w:right w:w="15" w:type="dxa"/>
            </w:tcMar>
            <w:vAlign w:val="center"/>
          </w:tcPr>
          <w:p w14:paraId="058CB7C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41</w:t>
            </w:r>
          </w:p>
        </w:tc>
        <w:tc>
          <w:tcPr>
            <w:tcW w:w="2143" w:type="dxa"/>
            <w:tcMar>
              <w:top w:w="15" w:type="dxa"/>
              <w:left w:w="15" w:type="dxa"/>
              <w:bottom w:w="15" w:type="dxa"/>
              <w:right w:w="15" w:type="dxa"/>
            </w:tcMar>
            <w:vAlign w:val="center"/>
          </w:tcPr>
          <w:p w14:paraId="0273AE3B"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автостанции в п. Шиели Кызылординской области</w:t>
            </w:r>
          </w:p>
        </w:tc>
        <w:tc>
          <w:tcPr>
            <w:tcW w:w="878" w:type="dxa"/>
            <w:tcMar>
              <w:top w:w="15" w:type="dxa"/>
              <w:left w:w="15" w:type="dxa"/>
              <w:bottom w:w="15" w:type="dxa"/>
              <w:right w:w="15" w:type="dxa"/>
            </w:tcMar>
            <w:vAlign w:val="center"/>
          </w:tcPr>
          <w:p w14:paraId="2AEFCBD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4C6C2970"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акимат </w:t>
            </w:r>
            <w:r w:rsidRPr="00C2167A">
              <w:rPr>
                <w:rFonts w:ascii="Times New Roman" w:eastAsia="Times New Roman" w:hAnsi="Times New Roman" w:cs="Times New Roman"/>
                <w:sz w:val="24"/>
                <w:szCs w:val="24"/>
                <w:lang w:eastAsia="ru-RU"/>
              </w:rPr>
              <w:t>Кызылординской области</w:t>
            </w:r>
          </w:p>
        </w:tc>
        <w:tc>
          <w:tcPr>
            <w:tcW w:w="1275" w:type="dxa"/>
            <w:tcMar>
              <w:top w:w="15" w:type="dxa"/>
              <w:left w:w="15" w:type="dxa"/>
              <w:bottom w:w="15" w:type="dxa"/>
              <w:right w:w="15" w:type="dxa"/>
            </w:tcMar>
            <w:vAlign w:val="center"/>
          </w:tcPr>
          <w:p w14:paraId="6C7E83DA"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акимат </w:t>
            </w:r>
            <w:r w:rsidRPr="00C2167A">
              <w:rPr>
                <w:rFonts w:ascii="Times New Roman" w:eastAsia="Times New Roman" w:hAnsi="Times New Roman" w:cs="Times New Roman"/>
                <w:sz w:val="24"/>
                <w:szCs w:val="24"/>
                <w:lang w:eastAsia="ru-RU"/>
              </w:rPr>
              <w:t>Кызылординской области</w:t>
            </w:r>
          </w:p>
        </w:tc>
        <w:tc>
          <w:tcPr>
            <w:tcW w:w="993" w:type="dxa"/>
            <w:tcMar>
              <w:top w:w="15" w:type="dxa"/>
              <w:left w:w="15" w:type="dxa"/>
              <w:bottom w:w="15" w:type="dxa"/>
              <w:right w:w="15" w:type="dxa"/>
            </w:tcMar>
            <w:vAlign w:val="center"/>
          </w:tcPr>
          <w:p w14:paraId="4C953E0D"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147A5C4E"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533DF2C"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220575BA"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468212C6"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717043C"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190A1E28"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00AC8727" w14:textId="77777777" w:rsidTr="00D9698B">
        <w:trPr>
          <w:trHeight w:val="675"/>
        </w:trPr>
        <w:tc>
          <w:tcPr>
            <w:tcW w:w="382" w:type="dxa"/>
            <w:tcMar>
              <w:top w:w="15" w:type="dxa"/>
              <w:left w:w="15" w:type="dxa"/>
              <w:bottom w:w="15" w:type="dxa"/>
              <w:right w:w="15" w:type="dxa"/>
            </w:tcMar>
            <w:vAlign w:val="center"/>
          </w:tcPr>
          <w:p w14:paraId="3D69333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42</w:t>
            </w:r>
          </w:p>
        </w:tc>
        <w:tc>
          <w:tcPr>
            <w:tcW w:w="2143" w:type="dxa"/>
            <w:tcMar>
              <w:top w:w="15" w:type="dxa"/>
              <w:left w:w="15" w:type="dxa"/>
              <w:bottom w:w="15" w:type="dxa"/>
              <w:right w:w="15" w:type="dxa"/>
            </w:tcMar>
            <w:vAlign w:val="center"/>
          </w:tcPr>
          <w:p w14:paraId="07DEE2B5"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автовокзала в г. Актау</w:t>
            </w:r>
          </w:p>
        </w:tc>
        <w:tc>
          <w:tcPr>
            <w:tcW w:w="878" w:type="dxa"/>
            <w:tcMar>
              <w:top w:w="15" w:type="dxa"/>
              <w:left w:w="15" w:type="dxa"/>
              <w:bottom w:w="15" w:type="dxa"/>
              <w:right w:w="15" w:type="dxa"/>
            </w:tcMar>
            <w:vAlign w:val="center"/>
          </w:tcPr>
          <w:p w14:paraId="0CABFAC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3CC10AB3" w14:textId="77777777" w:rsidR="002774BC" w:rsidRPr="00C2167A" w:rsidRDefault="00B137E1" w:rsidP="002774BC">
            <w:pPr>
              <w:spacing w:after="0" w:line="240" w:lineRule="auto"/>
              <w:jc w:val="center"/>
              <w:rPr>
                <w:rFonts w:ascii="Times New Roman" w:eastAsia="Times New Roman" w:hAnsi="Times New Roman" w:cs="Times New Roman"/>
                <w:sz w:val="24"/>
                <w:szCs w:val="24"/>
                <w:lang w:eastAsia="ru-RU"/>
              </w:rPr>
            </w:pPr>
            <w:r w:rsidRPr="00B137E1">
              <w:rPr>
                <w:rFonts w:ascii="Times New Roman" w:eastAsia="Times New Roman" w:hAnsi="Times New Roman" w:cs="Times New Roman"/>
                <w:sz w:val="24"/>
                <w:szCs w:val="24"/>
                <w:lang w:val="kk-KZ" w:eastAsia="ru-RU"/>
              </w:rPr>
              <w:t>акимат Мангистауской области</w:t>
            </w:r>
          </w:p>
        </w:tc>
        <w:tc>
          <w:tcPr>
            <w:tcW w:w="1275" w:type="dxa"/>
            <w:tcMar>
              <w:top w:w="15" w:type="dxa"/>
              <w:left w:w="15" w:type="dxa"/>
              <w:bottom w:w="15" w:type="dxa"/>
              <w:right w:w="15" w:type="dxa"/>
            </w:tcMar>
            <w:vAlign w:val="center"/>
          </w:tcPr>
          <w:p w14:paraId="54C43D68" w14:textId="77777777" w:rsidR="002774BC" w:rsidRPr="00C2167A" w:rsidRDefault="00B137E1" w:rsidP="002774BC">
            <w:pPr>
              <w:spacing w:after="0" w:line="240" w:lineRule="auto"/>
              <w:jc w:val="center"/>
              <w:rPr>
                <w:rFonts w:ascii="Times New Roman" w:eastAsia="Times New Roman" w:hAnsi="Times New Roman" w:cs="Times New Roman"/>
                <w:sz w:val="24"/>
                <w:szCs w:val="24"/>
                <w:lang w:eastAsia="ru-RU"/>
              </w:rPr>
            </w:pPr>
            <w:r w:rsidRPr="00B137E1">
              <w:rPr>
                <w:rFonts w:ascii="Times New Roman" w:eastAsia="Times New Roman" w:hAnsi="Times New Roman" w:cs="Times New Roman"/>
                <w:sz w:val="24"/>
                <w:szCs w:val="24"/>
                <w:lang w:val="kk-KZ" w:eastAsia="ru-RU"/>
              </w:rPr>
              <w:t>акимат Мангистауской области</w:t>
            </w:r>
          </w:p>
        </w:tc>
        <w:tc>
          <w:tcPr>
            <w:tcW w:w="993" w:type="dxa"/>
            <w:tcMar>
              <w:top w:w="15" w:type="dxa"/>
              <w:left w:w="15" w:type="dxa"/>
              <w:bottom w:w="15" w:type="dxa"/>
              <w:right w:w="15" w:type="dxa"/>
            </w:tcMar>
            <w:vAlign w:val="center"/>
          </w:tcPr>
          <w:p w14:paraId="0774AA75" w14:textId="77777777" w:rsidR="002774BC" w:rsidRPr="00DF3A87" w:rsidRDefault="00DF3A87"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21BBFEA8"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42536B1"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2AFFEF6"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14D51B55"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E8637F0"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0E1CC489" w14:textId="77777777" w:rsidR="002774BC" w:rsidRPr="00C614B4"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2021 году.</w:t>
            </w:r>
          </w:p>
        </w:tc>
      </w:tr>
      <w:tr w:rsidR="002774BC" w:rsidRPr="00C2167A" w14:paraId="0A9D7D6F" w14:textId="77777777" w:rsidTr="00D9698B">
        <w:trPr>
          <w:trHeight w:val="675"/>
        </w:trPr>
        <w:tc>
          <w:tcPr>
            <w:tcW w:w="382" w:type="dxa"/>
            <w:tcMar>
              <w:top w:w="15" w:type="dxa"/>
              <w:left w:w="15" w:type="dxa"/>
              <w:bottom w:w="15" w:type="dxa"/>
              <w:right w:w="15" w:type="dxa"/>
            </w:tcMar>
            <w:vAlign w:val="center"/>
          </w:tcPr>
          <w:p w14:paraId="75C98C4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43</w:t>
            </w:r>
          </w:p>
        </w:tc>
        <w:tc>
          <w:tcPr>
            <w:tcW w:w="2143" w:type="dxa"/>
            <w:tcMar>
              <w:top w:w="15" w:type="dxa"/>
              <w:left w:w="15" w:type="dxa"/>
              <w:bottom w:w="15" w:type="dxa"/>
              <w:right w:w="15" w:type="dxa"/>
            </w:tcMar>
            <w:vAlign w:val="center"/>
          </w:tcPr>
          <w:p w14:paraId="50185B76"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автостанции в Каракиянском районе Мангистауской области</w:t>
            </w:r>
          </w:p>
        </w:tc>
        <w:tc>
          <w:tcPr>
            <w:tcW w:w="878" w:type="dxa"/>
            <w:tcMar>
              <w:top w:w="15" w:type="dxa"/>
              <w:left w:w="15" w:type="dxa"/>
              <w:bottom w:w="15" w:type="dxa"/>
              <w:right w:w="15" w:type="dxa"/>
            </w:tcMar>
            <w:vAlign w:val="center"/>
          </w:tcPr>
          <w:p w14:paraId="51799C0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416484ED"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акимат </w:t>
            </w:r>
            <w:r w:rsidR="00FD6725" w:rsidRPr="00C2167A">
              <w:rPr>
                <w:rFonts w:ascii="Times New Roman" w:eastAsia="Times New Roman" w:hAnsi="Times New Roman" w:cs="Times New Roman"/>
                <w:sz w:val="24"/>
                <w:szCs w:val="24"/>
                <w:lang w:eastAsia="ru-RU"/>
              </w:rPr>
              <w:t>Мангистауской области</w:t>
            </w:r>
          </w:p>
        </w:tc>
        <w:tc>
          <w:tcPr>
            <w:tcW w:w="1275" w:type="dxa"/>
            <w:tcMar>
              <w:top w:w="15" w:type="dxa"/>
              <w:left w:w="15" w:type="dxa"/>
              <w:bottom w:w="15" w:type="dxa"/>
              <w:right w:w="15" w:type="dxa"/>
            </w:tcMar>
            <w:vAlign w:val="center"/>
          </w:tcPr>
          <w:p w14:paraId="484C48A5" w14:textId="77777777" w:rsidR="002774BC" w:rsidRPr="00C2167A" w:rsidRDefault="00DF3A87"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акимат </w:t>
            </w:r>
            <w:r w:rsidR="00FD6725" w:rsidRPr="00C2167A">
              <w:rPr>
                <w:rFonts w:ascii="Times New Roman" w:eastAsia="Times New Roman" w:hAnsi="Times New Roman" w:cs="Times New Roman"/>
                <w:sz w:val="24"/>
                <w:szCs w:val="24"/>
                <w:lang w:eastAsia="ru-RU"/>
              </w:rPr>
              <w:t>Мангистауской области</w:t>
            </w:r>
          </w:p>
        </w:tc>
        <w:tc>
          <w:tcPr>
            <w:tcW w:w="993" w:type="dxa"/>
            <w:tcMar>
              <w:top w:w="15" w:type="dxa"/>
              <w:left w:w="15" w:type="dxa"/>
              <w:bottom w:w="15" w:type="dxa"/>
              <w:right w:w="15" w:type="dxa"/>
            </w:tcMar>
            <w:vAlign w:val="center"/>
          </w:tcPr>
          <w:p w14:paraId="318BC5E6" w14:textId="77777777" w:rsidR="002774BC" w:rsidRPr="00FD6725" w:rsidRDefault="00FD6725"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A33C7DE"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0F877C26"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BB271E1" w14:textId="77777777" w:rsidR="002774BC" w:rsidRPr="00DF3A87" w:rsidRDefault="00DF3A87"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67C7A7CB" w14:textId="77777777" w:rsidR="002774BC" w:rsidRPr="00DF3A87" w:rsidRDefault="00DF3A87" w:rsidP="00DF3A87">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17CF587" w14:textId="77777777" w:rsidR="00C614B4" w:rsidRPr="00C614B4" w:rsidRDefault="00C614B4" w:rsidP="00C614B4">
            <w:pPr>
              <w:spacing w:after="0"/>
              <w:jc w:val="both"/>
              <w:rPr>
                <w:rFonts w:ascii="Times New Roman" w:hAnsi="Times New Roman" w:cs="Times New Roman"/>
                <w:b/>
                <w:sz w:val="24"/>
                <w:szCs w:val="24"/>
              </w:rPr>
            </w:pPr>
            <w:r w:rsidRPr="00C614B4">
              <w:rPr>
                <w:rFonts w:ascii="Times New Roman" w:hAnsi="Times New Roman" w:cs="Times New Roman"/>
                <w:b/>
                <w:sz w:val="24"/>
                <w:szCs w:val="24"/>
              </w:rPr>
              <w:t>На исполнении</w:t>
            </w:r>
          </w:p>
          <w:p w14:paraId="61E433A0" w14:textId="77777777" w:rsidR="002774BC" w:rsidRPr="00C614B4" w:rsidRDefault="00C614B4" w:rsidP="00DF3A87">
            <w:pPr>
              <w:spacing w:after="0"/>
              <w:jc w:val="both"/>
              <w:rPr>
                <w:rFonts w:ascii="Times New Roman" w:hAnsi="Times New Roman" w:cs="Times New Roman"/>
                <w:sz w:val="24"/>
                <w:szCs w:val="24"/>
              </w:rPr>
            </w:pPr>
            <w:r w:rsidRPr="00C614B4">
              <w:rPr>
                <w:rFonts w:ascii="Times New Roman" w:hAnsi="Times New Roman" w:cs="Times New Roman"/>
                <w:sz w:val="24"/>
                <w:szCs w:val="24"/>
              </w:rPr>
              <w:t>Реализация данного мероприятия  планируется в 202</w:t>
            </w:r>
            <w:r w:rsidR="00DF3A87">
              <w:rPr>
                <w:rFonts w:ascii="Times New Roman" w:hAnsi="Times New Roman" w:cs="Times New Roman"/>
                <w:sz w:val="24"/>
                <w:szCs w:val="24"/>
                <w:lang w:val="kk-KZ"/>
              </w:rPr>
              <w:t>3</w:t>
            </w:r>
            <w:r w:rsidRPr="00C614B4">
              <w:rPr>
                <w:rFonts w:ascii="Times New Roman" w:hAnsi="Times New Roman" w:cs="Times New Roman"/>
                <w:sz w:val="24"/>
                <w:szCs w:val="24"/>
              </w:rPr>
              <w:t xml:space="preserve"> году</w:t>
            </w:r>
            <w:proofErr w:type="gramStart"/>
            <w:r w:rsidRPr="00C614B4">
              <w:rPr>
                <w:rFonts w:ascii="Times New Roman" w:hAnsi="Times New Roman" w:cs="Times New Roman"/>
                <w:sz w:val="24"/>
                <w:szCs w:val="24"/>
              </w:rPr>
              <w:t>..</w:t>
            </w:r>
            <w:proofErr w:type="gramEnd"/>
          </w:p>
        </w:tc>
      </w:tr>
      <w:tr w:rsidR="002774BC" w:rsidRPr="00C2167A" w14:paraId="79EE5924" w14:textId="77777777" w:rsidTr="00D9698B">
        <w:trPr>
          <w:trHeight w:val="675"/>
        </w:trPr>
        <w:tc>
          <w:tcPr>
            <w:tcW w:w="382" w:type="dxa"/>
            <w:tcMar>
              <w:top w:w="15" w:type="dxa"/>
              <w:left w:w="15" w:type="dxa"/>
              <w:bottom w:w="15" w:type="dxa"/>
              <w:right w:w="15" w:type="dxa"/>
            </w:tcMar>
            <w:vAlign w:val="center"/>
          </w:tcPr>
          <w:p w14:paraId="56E1CBE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44</w:t>
            </w:r>
          </w:p>
        </w:tc>
        <w:tc>
          <w:tcPr>
            <w:tcW w:w="2143" w:type="dxa"/>
            <w:tcMar>
              <w:top w:w="15" w:type="dxa"/>
              <w:left w:w="15" w:type="dxa"/>
              <w:bottom w:w="15" w:type="dxa"/>
              <w:right w:w="15" w:type="dxa"/>
            </w:tcMar>
            <w:vAlign w:val="center"/>
          </w:tcPr>
          <w:p w14:paraId="2F58998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12 пунктов обслуживания пассажиров в Мангистауской области</w:t>
            </w:r>
          </w:p>
        </w:tc>
        <w:tc>
          <w:tcPr>
            <w:tcW w:w="878" w:type="dxa"/>
            <w:tcMar>
              <w:top w:w="15" w:type="dxa"/>
              <w:left w:w="15" w:type="dxa"/>
              <w:bottom w:w="15" w:type="dxa"/>
              <w:right w:w="15" w:type="dxa"/>
            </w:tcMar>
            <w:vAlign w:val="center"/>
          </w:tcPr>
          <w:p w14:paraId="750617B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05C7F118"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6278C8B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акимат Мангистауской области</w:t>
            </w:r>
          </w:p>
        </w:tc>
        <w:tc>
          <w:tcPr>
            <w:tcW w:w="993" w:type="dxa"/>
            <w:tcMar>
              <w:top w:w="15" w:type="dxa"/>
              <w:left w:w="15" w:type="dxa"/>
              <w:bottom w:w="15" w:type="dxa"/>
              <w:right w:w="15" w:type="dxa"/>
            </w:tcMar>
            <w:vAlign w:val="center"/>
          </w:tcPr>
          <w:p w14:paraId="4EB8C14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20DBFF30" w14:textId="77777777" w:rsidR="002774BC" w:rsidRPr="00C2167A" w:rsidRDefault="002774BC" w:rsidP="00FD6725">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11,0</w:t>
            </w:r>
          </w:p>
        </w:tc>
        <w:tc>
          <w:tcPr>
            <w:tcW w:w="992" w:type="dxa"/>
            <w:tcMar>
              <w:top w:w="15" w:type="dxa"/>
              <w:left w:w="15" w:type="dxa"/>
              <w:bottom w:w="15" w:type="dxa"/>
              <w:right w:w="15" w:type="dxa"/>
            </w:tcMar>
            <w:vAlign w:val="center"/>
          </w:tcPr>
          <w:p w14:paraId="32D99CF8"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p>
        </w:tc>
        <w:tc>
          <w:tcPr>
            <w:tcW w:w="993" w:type="dxa"/>
            <w:tcMar>
              <w:top w:w="15" w:type="dxa"/>
              <w:left w:w="15" w:type="dxa"/>
              <w:bottom w:w="15" w:type="dxa"/>
              <w:right w:w="15" w:type="dxa"/>
            </w:tcMar>
            <w:vAlign w:val="center"/>
          </w:tcPr>
          <w:p w14:paraId="6167A956"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МБ</w:t>
            </w:r>
          </w:p>
        </w:tc>
        <w:tc>
          <w:tcPr>
            <w:tcW w:w="1275" w:type="dxa"/>
            <w:tcMar>
              <w:top w:w="15" w:type="dxa"/>
              <w:left w:w="15" w:type="dxa"/>
              <w:bottom w:w="15" w:type="dxa"/>
              <w:right w:w="15" w:type="dxa"/>
            </w:tcMar>
            <w:vAlign w:val="center"/>
          </w:tcPr>
          <w:p w14:paraId="60D840E0"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633DBC25"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hAnsi="Times New Roman" w:cs="Times New Roman"/>
                <w:b/>
                <w:sz w:val="24"/>
                <w:szCs w:val="24"/>
              </w:rPr>
              <w:t>Не исполняется</w:t>
            </w:r>
          </w:p>
          <w:p w14:paraId="5267D16D"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sz w:val="24"/>
                <w:szCs w:val="24"/>
              </w:rPr>
              <w:t xml:space="preserve">По информации акимата Мангыстауской области планируется строительство пунктов обслуживания пассажиров в районах с населением более 1000 человек. Вместе с тем, до настоящего времени инвесторы не </w:t>
            </w:r>
            <w:r w:rsidRPr="00C2167A">
              <w:rPr>
                <w:rFonts w:ascii="Times New Roman" w:hAnsi="Times New Roman" w:cs="Times New Roman"/>
                <w:sz w:val="24"/>
                <w:szCs w:val="24"/>
              </w:rPr>
              <w:lastRenderedPageBreak/>
              <w:t>изъявляют желания по строительству данных объектов.</w:t>
            </w:r>
          </w:p>
          <w:p w14:paraId="73DA1158"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sz w:val="24"/>
                <w:szCs w:val="24"/>
              </w:rPr>
              <w:t>Стоит отметить, что с 17 марта 2020 года по настоящее время приостановлены все международные автобусные маршруты. В период с 14 апреля по 25 декабря 2020 года не работали междугородные межобластные маршруты. Это повлияло на снижение рентабельности перевозок и заинтересованности бизнеса в строительстве данных объектов.</w:t>
            </w:r>
          </w:p>
          <w:p w14:paraId="0FD85981"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sz w:val="24"/>
                <w:szCs w:val="24"/>
              </w:rPr>
              <w:t>В свою очередь, Комитетом транспорта МИИР РК неоднократно в акиматы направлялись письма о необходимости принятия мер по реализации  мероприятий госпрограммы.</w:t>
            </w:r>
          </w:p>
        </w:tc>
      </w:tr>
      <w:tr w:rsidR="002774BC" w:rsidRPr="00C2167A" w14:paraId="3455F97A" w14:textId="77777777" w:rsidTr="00D9698B">
        <w:trPr>
          <w:trHeight w:val="675"/>
        </w:trPr>
        <w:tc>
          <w:tcPr>
            <w:tcW w:w="382" w:type="dxa"/>
            <w:tcMar>
              <w:top w:w="15" w:type="dxa"/>
              <w:left w:w="15" w:type="dxa"/>
              <w:bottom w:w="15" w:type="dxa"/>
              <w:right w:w="15" w:type="dxa"/>
            </w:tcMar>
            <w:vAlign w:val="center"/>
          </w:tcPr>
          <w:p w14:paraId="47DEAB8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45</w:t>
            </w:r>
          </w:p>
        </w:tc>
        <w:tc>
          <w:tcPr>
            <w:tcW w:w="2143" w:type="dxa"/>
            <w:tcMar>
              <w:top w:w="15" w:type="dxa"/>
              <w:left w:w="15" w:type="dxa"/>
              <w:bottom w:w="15" w:type="dxa"/>
              <w:right w:w="15" w:type="dxa"/>
            </w:tcMar>
            <w:vAlign w:val="center"/>
          </w:tcPr>
          <w:p w14:paraId="4466E775"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автостанции </w:t>
            </w:r>
            <w:proofErr w:type="gramStart"/>
            <w:r w:rsidRPr="00C2167A">
              <w:rPr>
                <w:rFonts w:ascii="Times New Roman" w:eastAsia="Times New Roman" w:hAnsi="Times New Roman" w:cs="Times New Roman"/>
                <w:sz w:val="24"/>
                <w:szCs w:val="24"/>
                <w:lang w:eastAsia="ru-RU"/>
              </w:rPr>
              <w:t>в</w:t>
            </w:r>
            <w:proofErr w:type="gramEnd"/>
            <w:r w:rsidRPr="00C2167A">
              <w:rPr>
                <w:rFonts w:ascii="Times New Roman" w:eastAsia="Times New Roman" w:hAnsi="Times New Roman" w:cs="Times New Roman"/>
                <w:sz w:val="24"/>
                <w:szCs w:val="24"/>
                <w:lang w:eastAsia="ru-RU"/>
              </w:rPr>
              <w:t xml:space="preserve"> </w:t>
            </w:r>
            <w:proofErr w:type="gramStart"/>
            <w:r w:rsidRPr="00C2167A">
              <w:rPr>
                <w:rFonts w:ascii="Times New Roman" w:eastAsia="Times New Roman" w:hAnsi="Times New Roman" w:cs="Times New Roman"/>
                <w:sz w:val="24"/>
                <w:szCs w:val="24"/>
                <w:lang w:eastAsia="ru-RU"/>
              </w:rPr>
              <w:t>с</w:t>
            </w:r>
            <w:proofErr w:type="gramEnd"/>
            <w:r w:rsidRPr="00C2167A">
              <w:rPr>
                <w:rFonts w:ascii="Times New Roman" w:eastAsia="Times New Roman" w:hAnsi="Times New Roman" w:cs="Times New Roman"/>
                <w:sz w:val="24"/>
                <w:szCs w:val="24"/>
                <w:lang w:eastAsia="ru-RU"/>
              </w:rPr>
              <w:t>. Актогай Павлодарской области</w:t>
            </w:r>
          </w:p>
        </w:tc>
        <w:tc>
          <w:tcPr>
            <w:tcW w:w="878" w:type="dxa"/>
            <w:tcMar>
              <w:top w:w="15" w:type="dxa"/>
              <w:left w:w="15" w:type="dxa"/>
              <w:bottom w:w="15" w:type="dxa"/>
              <w:right w:w="15" w:type="dxa"/>
            </w:tcMar>
            <w:vAlign w:val="center"/>
          </w:tcPr>
          <w:p w14:paraId="3ACA3AB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7B3A3AD7" w14:textId="77777777" w:rsidR="002774BC" w:rsidRPr="00C2167A" w:rsidRDefault="00FD6725" w:rsidP="0027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акимат Павлодарской области</w:t>
            </w:r>
          </w:p>
        </w:tc>
        <w:tc>
          <w:tcPr>
            <w:tcW w:w="1275" w:type="dxa"/>
            <w:tcMar>
              <w:top w:w="15" w:type="dxa"/>
              <w:left w:w="15" w:type="dxa"/>
              <w:bottom w:w="15" w:type="dxa"/>
              <w:right w:w="15" w:type="dxa"/>
            </w:tcMar>
            <w:vAlign w:val="center"/>
          </w:tcPr>
          <w:p w14:paraId="03F04032" w14:textId="77777777" w:rsidR="002774BC" w:rsidRPr="00FD6725" w:rsidRDefault="00FD6725"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акимат Павлодарской области </w:t>
            </w:r>
          </w:p>
        </w:tc>
        <w:tc>
          <w:tcPr>
            <w:tcW w:w="993" w:type="dxa"/>
            <w:tcMar>
              <w:top w:w="15" w:type="dxa"/>
              <w:left w:w="15" w:type="dxa"/>
              <w:bottom w:w="15" w:type="dxa"/>
              <w:right w:w="15" w:type="dxa"/>
            </w:tcMar>
            <w:vAlign w:val="center"/>
          </w:tcPr>
          <w:p w14:paraId="32DB7BD5" w14:textId="77777777" w:rsidR="002774BC" w:rsidRPr="00FD6725" w:rsidRDefault="00FD6725"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292A60AA"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59CB1BC5"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FF52F61"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5C277BC5" w14:textId="77777777" w:rsidR="002774BC" w:rsidRPr="00FD6725" w:rsidRDefault="00FD6725" w:rsidP="00FD6725">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8856BA5" w14:textId="77777777" w:rsidR="00E533B9" w:rsidRPr="00E533B9" w:rsidRDefault="00E533B9" w:rsidP="00E533B9">
            <w:pPr>
              <w:spacing w:after="0"/>
              <w:jc w:val="both"/>
              <w:rPr>
                <w:rFonts w:ascii="Times New Roman" w:hAnsi="Times New Roman" w:cs="Times New Roman"/>
                <w:b/>
                <w:sz w:val="24"/>
                <w:szCs w:val="28"/>
              </w:rPr>
            </w:pPr>
            <w:r w:rsidRPr="00E533B9">
              <w:rPr>
                <w:rFonts w:ascii="Times New Roman" w:hAnsi="Times New Roman" w:cs="Times New Roman"/>
                <w:b/>
                <w:sz w:val="24"/>
                <w:szCs w:val="28"/>
              </w:rPr>
              <w:t xml:space="preserve">Исполнено </w:t>
            </w:r>
          </w:p>
          <w:p w14:paraId="0CD07645" w14:textId="117F6F30" w:rsidR="002774BC" w:rsidRPr="00E533B9" w:rsidRDefault="00E533B9" w:rsidP="00E533B9">
            <w:pPr>
              <w:spacing w:after="0"/>
              <w:jc w:val="both"/>
              <w:rPr>
                <w:rFonts w:ascii="Times New Roman" w:hAnsi="Times New Roman" w:cs="Times New Roman"/>
                <w:bCs/>
                <w:sz w:val="24"/>
                <w:szCs w:val="24"/>
              </w:rPr>
            </w:pPr>
            <w:r w:rsidRPr="00E533B9">
              <w:rPr>
                <w:rFonts w:ascii="Times New Roman" w:hAnsi="Times New Roman" w:cs="Times New Roman"/>
                <w:bCs/>
                <w:sz w:val="24"/>
                <w:szCs w:val="28"/>
              </w:rPr>
              <w:t xml:space="preserve">По информации акимата Павлодарской области строительство автостанции </w:t>
            </w:r>
            <w:proofErr w:type="gramStart"/>
            <w:r w:rsidRPr="00E533B9">
              <w:rPr>
                <w:rFonts w:ascii="Times New Roman" w:hAnsi="Times New Roman" w:cs="Times New Roman"/>
                <w:bCs/>
                <w:sz w:val="24"/>
                <w:szCs w:val="28"/>
              </w:rPr>
              <w:t>в</w:t>
            </w:r>
            <w:proofErr w:type="gramEnd"/>
            <w:r w:rsidRPr="00E533B9">
              <w:rPr>
                <w:rFonts w:ascii="Times New Roman" w:hAnsi="Times New Roman" w:cs="Times New Roman"/>
                <w:bCs/>
                <w:sz w:val="24"/>
                <w:szCs w:val="28"/>
              </w:rPr>
              <w:t xml:space="preserve"> </w:t>
            </w:r>
            <w:proofErr w:type="gramStart"/>
            <w:r w:rsidRPr="00E533B9">
              <w:rPr>
                <w:rFonts w:ascii="Times New Roman" w:hAnsi="Times New Roman" w:cs="Times New Roman"/>
                <w:bCs/>
                <w:sz w:val="24"/>
                <w:szCs w:val="28"/>
              </w:rPr>
              <w:t>с</w:t>
            </w:r>
            <w:proofErr w:type="gramEnd"/>
            <w:r w:rsidRPr="00E533B9">
              <w:rPr>
                <w:rFonts w:ascii="Times New Roman" w:hAnsi="Times New Roman" w:cs="Times New Roman"/>
                <w:bCs/>
                <w:sz w:val="24"/>
                <w:szCs w:val="28"/>
              </w:rPr>
              <w:t>. Актогай было завершено в 2019 году.</w:t>
            </w:r>
          </w:p>
        </w:tc>
      </w:tr>
      <w:tr w:rsidR="002774BC" w:rsidRPr="00C2167A" w14:paraId="6AD53C4C" w14:textId="77777777" w:rsidTr="00D9698B">
        <w:trPr>
          <w:trHeight w:val="675"/>
        </w:trPr>
        <w:tc>
          <w:tcPr>
            <w:tcW w:w="16018" w:type="dxa"/>
            <w:gridSpan w:val="13"/>
            <w:tcMar>
              <w:top w:w="15" w:type="dxa"/>
              <w:left w:w="15" w:type="dxa"/>
              <w:bottom w:w="15" w:type="dxa"/>
              <w:right w:w="15" w:type="dxa"/>
            </w:tcMar>
            <w:vAlign w:val="center"/>
          </w:tcPr>
          <w:p w14:paraId="615090F0"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Железнодорожная инфраструктура и железнодорожный транспорт</w:t>
            </w:r>
          </w:p>
        </w:tc>
      </w:tr>
      <w:tr w:rsidR="002774BC" w:rsidRPr="00C2167A" w14:paraId="2C3DB7B7" w14:textId="77777777" w:rsidTr="00D9698B">
        <w:trPr>
          <w:trHeight w:val="675"/>
        </w:trPr>
        <w:tc>
          <w:tcPr>
            <w:tcW w:w="382" w:type="dxa"/>
            <w:tcMar>
              <w:top w:w="15" w:type="dxa"/>
              <w:left w:w="15" w:type="dxa"/>
              <w:bottom w:w="15" w:type="dxa"/>
              <w:right w:w="15" w:type="dxa"/>
            </w:tcMar>
            <w:vAlign w:val="center"/>
          </w:tcPr>
          <w:p w14:paraId="11772C2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46</w:t>
            </w:r>
          </w:p>
        </w:tc>
        <w:tc>
          <w:tcPr>
            <w:tcW w:w="2143" w:type="dxa"/>
            <w:tcMar>
              <w:top w:w="15" w:type="dxa"/>
              <w:left w:w="15" w:type="dxa"/>
              <w:bottom w:w="15" w:type="dxa"/>
              <w:right w:w="15" w:type="dxa"/>
            </w:tcMar>
            <w:vAlign w:val="center"/>
          </w:tcPr>
          <w:p w14:paraId="23E536B9"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Модернизация железнодорожного транзитного коридора "Достык - Актогай - Мойынты", в том числе: </w:t>
            </w:r>
          </w:p>
        </w:tc>
        <w:tc>
          <w:tcPr>
            <w:tcW w:w="878" w:type="dxa"/>
            <w:tcMar>
              <w:top w:w="15" w:type="dxa"/>
              <w:left w:w="15" w:type="dxa"/>
              <w:bottom w:w="15" w:type="dxa"/>
              <w:right w:w="15" w:type="dxa"/>
            </w:tcMar>
            <w:vAlign w:val="center"/>
          </w:tcPr>
          <w:p w14:paraId="2B71224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E3D2483"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МИИР</w:t>
            </w:r>
          </w:p>
        </w:tc>
        <w:tc>
          <w:tcPr>
            <w:tcW w:w="1275" w:type="dxa"/>
            <w:tcMar>
              <w:top w:w="15" w:type="dxa"/>
              <w:left w:w="15" w:type="dxa"/>
              <w:bottom w:w="15" w:type="dxa"/>
              <w:right w:w="15" w:type="dxa"/>
            </w:tcMar>
            <w:vAlign w:val="center"/>
          </w:tcPr>
          <w:p w14:paraId="7AAE6ED5"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10DED8E5"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503371E0"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60A4906A"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24451DE2" w14:textId="77777777" w:rsidR="002774BC" w:rsidRPr="00C2167A" w:rsidRDefault="00FD6725" w:rsidP="002774BC">
            <w:pPr>
              <w:spacing w:after="0" w:line="240" w:lineRule="auto"/>
              <w:jc w:val="center"/>
              <w:rPr>
                <w:rFonts w:ascii="Times New Roman" w:hAnsi="Times New Roman" w:cs="Times New Roman"/>
                <w:sz w:val="24"/>
                <w:szCs w:val="24"/>
                <w:lang w:val="en-US"/>
              </w:rPr>
            </w:pPr>
            <w:r>
              <w:rPr>
                <w:rFonts w:ascii="Times New Roman" w:hAnsi="Times New Roman" w:cs="Times New Roman"/>
                <w:color w:val="000000"/>
                <w:sz w:val="24"/>
                <w:szCs w:val="24"/>
                <w:lang w:val="kk-KZ"/>
              </w:rPr>
              <w:t>РБ</w:t>
            </w:r>
          </w:p>
        </w:tc>
        <w:tc>
          <w:tcPr>
            <w:tcW w:w="1275" w:type="dxa"/>
            <w:tcMar>
              <w:top w:w="15" w:type="dxa"/>
              <w:left w:w="15" w:type="dxa"/>
              <w:bottom w:w="15" w:type="dxa"/>
              <w:right w:w="15" w:type="dxa"/>
            </w:tcMar>
            <w:vAlign w:val="center"/>
          </w:tcPr>
          <w:p w14:paraId="0A9825BF" w14:textId="77777777" w:rsidR="002774BC" w:rsidRPr="00FD6725" w:rsidRDefault="00FD6725" w:rsidP="00FD6725">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val="restart"/>
            <w:tcMar>
              <w:top w:w="15" w:type="dxa"/>
              <w:left w:w="15" w:type="dxa"/>
              <w:bottom w:w="15" w:type="dxa"/>
              <w:right w:w="15" w:type="dxa"/>
            </w:tcMar>
            <w:vAlign w:val="center"/>
          </w:tcPr>
          <w:p w14:paraId="09ECBE2C" w14:textId="77777777" w:rsidR="00C614B4" w:rsidRPr="00C614B4" w:rsidRDefault="00C614B4" w:rsidP="002774BC">
            <w:pPr>
              <w:spacing w:after="0" w:line="240" w:lineRule="auto"/>
              <w:ind w:firstLine="269"/>
              <w:contextualSpacing/>
              <w:rPr>
                <w:rFonts w:ascii="Times New Roman" w:hAnsi="Times New Roman" w:cs="Times New Roman"/>
                <w:b/>
                <w:color w:val="000000" w:themeColor="text1"/>
                <w:sz w:val="24"/>
                <w:szCs w:val="24"/>
              </w:rPr>
            </w:pPr>
            <w:r w:rsidRPr="00C614B4">
              <w:rPr>
                <w:rFonts w:ascii="Times New Roman" w:hAnsi="Times New Roman" w:cs="Times New Roman"/>
                <w:b/>
                <w:color w:val="000000" w:themeColor="text1"/>
                <w:sz w:val="24"/>
                <w:szCs w:val="24"/>
              </w:rPr>
              <w:t>На исполнении</w:t>
            </w:r>
          </w:p>
          <w:p w14:paraId="5A4850C9" w14:textId="77777777" w:rsidR="002774BC" w:rsidRPr="00C2167A" w:rsidRDefault="002774BC" w:rsidP="00C614B4">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Реализация проекта предусмотрена с 2023 года. </w:t>
            </w:r>
          </w:p>
          <w:p w14:paraId="23500EB4" w14:textId="77777777" w:rsidR="002774BC" w:rsidRPr="00C2167A" w:rsidRDefault="002774BC" w:rsidP="00C614B4">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При этом АО «НК «КТЖ» заявляло о необходимости ускорения начала реализации данного проекта и переноса сроков финансирования на более ранний период.</w:t>
            </w:r>
          </w:p>
          <w:p w14:paraId="5150E781" w14:textId="77777777" w:rsidR="002774BC" w:rsidRPr="00C2167A" w:rsidRDefault="002774BC" w:rsidP="00C614B4">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В соответствии с п.56 Комплексного плана по восстановлению экономического роста РК, утвержденного Постановлением </w:t>
            </w:r>
            <w:r w:rsidRPr="00C2167A">
              <w:rPr>
                <w:rFonts w:ascii="Times New Roman" w:hAnsi="Times New Roman" w:cs="Times New Roman"/>
                <w:color w:val="000000" w:themeColor="text1"/>
                <w:sz w:val="24"/>
                <w:szCs w:val="24"/>
              </w:rPr>
              <w:lastRenderedPageBreak/>
              <w:t>Правительства РК 20.05.2020 г. МИИР РК, МФ РК поручено обеспечить перенос сроков начала реализации данного проекта с 2023 года на 2021 год.</w:t>
            </w:r>
          </w:p>
          <w:p w14:paraId="27CE3115" w14:textId="77777777" w:rsidR="002774BC" w:rsidRPr="00C2167A" w:rsidRDefault="002774BC" w:rsidP="00C614B4">
            <w:pPr>
              <w:spacing w:after="0"/>
              <w:jc w:val="both"/>
              <w:rPr>
                <w:rFonts w:ascii="Times New Roman" w:hAnsi="Times New Roman" w:cs="Times New Roman"/>
                <w:sz w:val="24"/>
                <w:szCs w:val="24"/>
              </w:rPr>
            </w:pPr>
            <w:r w:rsidRPr="00C2167A">
              <w:rPr>
                <w:rFonts w:ascii="Times New Roman" w:hAnsi="Times New Roman" w:cs="Times New Roman"/>
                <w:color w:val="000000" w:themeColor="text1"/>
                <w:sz w:val="24"/>
                <w:szCs w:val="24"/>
              </w:rPr>
              <w:t>В связи с чем, АО «НК «КТЖ» направлены письма на имя Премьер-Министра РК Мамина А.У. (от 24.06.2020 г. №1732-И и от 27.08.2020 г. №2248-Ш) касательно выделения средств из РБ на реализацию проекта, в т.ч. в 2021 году в размере 30 млрд. тенге. В настоящее время получено положительное отраслевое заключение МИИР РК (от 09.09.2020 г. №04-1-27/28560) и положительное экономическое заключение МНЭ РК (от 30.12.2020 г. №23-01-0/13699-ВН) на инвестиционное предложение проекта.</w:t>
            </w:r>
          </w:p>
        </w:tc>
      </w:tr>
      <w:tr w:rsidR="002774BC" w:rsidRPr="00C2167A" w14:paraId="629536B1" w14:textId="77777777" w:rsidTr="00D9698B">
        <w:trPr>
          <w:trHeight w:val="675"/>
        </w:trPr>
        <w:tc>
          <w:tcPr>
            <w:tcW w:w="382" w:type="dxa"/>
            <w:tcMar>
              <w:top w:w="15" w:type="dxa"/>
              <w:left w:w="15" w:type="dxa"/>
              <w:bottom w:w="15" w:type="dxa"/>
              <w:right w:w="15" w:type="dxa"/>
            </w:tcMar>
            <w:vAlign w:val="center"/>
          </w:tcPr>
          <w:p w14:paraId="56BDAD1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46</w:t>
            </w: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45A61B61"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строительство двухпутных вставок на участке </w:t>
            </w:r>
            <w:r w:rsidRPr="00C2167A">
              <w:rPr>
                <w:rFonts w:ascii="Times New Roman" w:eastAsia="Times New Roman" w:hAnsi="Times New Roman" w:cs="Times New Roman"/>
                <w:sz w:val="24"/>
                <w:szCs w:val="24"/>
                <w:lang w:eastAsia="ru-RU"/>
              </w:rPr>
              <w:t xml:space="preserve">"Достык </w:t>
            </w:r>
            <w:r w:rsidRPr="00C2167A">
              <w:rPr>
                <w:rFonts w:ascii="Times New Roman" w:eastAsia="Times New Roman" w:hAnsi="Times New Roman" w:cs="Times New Roman"/>
                <w:sz w:val="24"/>
                <w:szCs w:val="24"/>
                <w:lang w:eastAsia="ru-RU"/>
              </w:rPr>
              <w:lastRenderedPageBreak/>
              <w:t>- Актогай - Мойынты"</w:t>
            </w:r>
          </w:p>
        </w:tc>
        <w:tc>
          <w:tcPr>
            <w:tcW w:w="878" w:type="dxa"/>
            <w:tcMar>
              <w:top w:w="15" w:type="dxa"/>
              <w:left w:w="15" w:type="dxa"/>
              <w:bottom w:w="15" w:type="dxa"/>
              <w:right w:w="15" w:type="dxa"/>
            </w:tcMar>
            <w:vAlign w:val="center"/>
          </w:tcPr>
          <w:p w14:paraId="107531C8"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7B037B74"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4FA3FB04"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МИИР, АО «НК «КТЖ» (по </w:t>
            </w:r>
            <w:r w:rsidRPr="00C2167A">
              <w:rPr>
                <w:rFonts w:ascii="Times New Roman" w:hAnsi="Times New Roman" w:cs="Times New Roman"/>
                <w:color w:val="000000" w:themeColor="text1"/>
                <w:sz w:val="24"/>
                <w:szCs w:val="24"/>
              </w:rPr>
              <w:lastRenderedPageBreak/>
              <w:t>согласованию)</w:t>
            </w:r>
          </w:p>
        </w:tc>
        <w:tc>
          <w:tcPr>
            <w:tcW w:w="993" w:type="dxa"/>
            <w:tcMar>
              <w:top w:w="15" w:type="dxa"/>
              <w:left w:w="15" w:type="dxa"/>
              <w:bottom w:w="15" w:type="dxa"/>
              <w:right w:w="15" w:type="dxa"/>
            </w:tcMar>
            <w:vAlign w:val="center"/>
          </w:tcPr>
          <w:p w14:paraId="60E1954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lastRenderedPageBreak/>
              <w:t>0,0</w:t>
            </w:r>
          </w:p>
        </w:tc>
        <w:tc>
          <w:tcPr>
            <w:tcW w:w="1134" w:type="dxa"/>
            <w:gridSpan w:val="2"/>
            <w:tcMar>
              <w:top w:w="15" w:type="dxa"/>
              <w:left w:w="15" w:type="dxa"/>
              <w:bottom w:w="15" w:type="dxa"/>
              <w:right w:w="15" w:type="dxa"/>
            </w:tcMar>
            <w:vAlign w:val="center"/>
          </w:tcPr>
          <w:p w14:paraId="4927BF6C"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14E75FCA"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0B527BCA" w14:textId="77777777" w:rsidR="002774BC" w:rsidRPr="00C2167A" w:rsidRDefault="00FD6725" w:rsidP="002774BC">
            <w:pPr>
              <w:spacing w:after="0" w:line="240" w:lineRule="auto"/>
              <w:jc w:val="center"/>
              <w:rPr>
                <w:rFonts w:ascii="Times New Roman" w:hAnsi="Times New Roman" w:cs="Times New Roman"/>
                <w:sz w:val="24"/>
                <w:szCs w:val="24"/>
                <w:lang w:val="en-US"/>
              </w:rPr>
            </w:pPr>
            <w:r>
              <w:rPr>
                <w:rFonts w:ascii="Times New Roman" w:hAnsi="Times New Roman" w:cs="Times New Roman"/>
                <w:color w:val="000000"/>
                <w:sz w:val="24"/>
                <w:szCs w:val="24"/>
                <w:lang w:val="kk-KZ"/>
              </w:rPr>
              <w:t>РБ</w:t>
            </w:r>
          </w:p>
        </w:tc>
        <w:tc>
          <w:tcPr>
            <w:tcW w:w="1275" w:type="dxa"/>
            <w:tcMar>
              <w:top w:w="15" w:type="dxa"/>
              <w:left w:w="15" w:type="dxa"/>
              <w:bottom w:w="15" w:type="dxa"/>
              <w:right w:w="15" w:type="dxa"/>
            </w:tcMar>
            <w:vAlign w:val="center"/>
          </w:tcPr>
          <w:p w14:paraId="766398B8" w14:textId="77777777" w:rsidR="002774BC" w:rsidRPr="00FD6725" w:rsidRDefault="00FD6725" w:rsidP="00FD6725">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65E6CEB7"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0F864043" w14:textId="77777777" w:rsidTr="00D9698B">
        <w:trPr>
          <w:trHeight w:val="675"/>
        </w:trPr>
        <w:tc>
          <w:tcPr>
            <w:tcW w:w="382" w:type="dxa"/>
            <w:tcMar>
              <w:top w:w="15" w:type="dxa"/>
              <w:left w:w="15" w:type="dxa"/>
              <w:bottom w:w="15" w:type="dxa"/>
              <w:right w:w="15" w:type="dxa"/>
            </w:tcMar>
            <w:vAlign w:val="center"/>
          </w:tcPr>
          <w:p w14:paraId="116019F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lastRenderedPageBreak/>
              <w:t>46</w:t>
            </w:r>
            <w:r w:rsidRPr="00C2167A">
              <w:rPr>
                <w:rFonts w:ascii="Times New Roman" w:eastAsia="Times New Roman" w:hAnsi="Times New Roman" w:cs="Times New Roman"/>
                <w:sz w:val="24"/>
                <w:szCs w:val="24"/>
                <w:lang w:eastAsia="ru-RU"/>
              </w:rPr>
              <w:t>.2</w:t>
            </w:r>
          </w:p>
        </w:tc>
        <w:tc>
          <w:tcPr>
            <w:tcW w:w="2143" w:type="dxa"/>
            <w:tcMar>
              <w:top w:w="15" w:type="dxa"/>
              <w:left w:w="15" w:type="dxa"/>
              <w:bottom w:w="15" w:type="dxa"/>
              <w:right w:w="15" w:type="dxa"/>
            </w:tcMar>
            <w:vAlign w:val="center"/>
          </w:tcPr>
          <w:p w14:paraId="2ECFECC5"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удлинение приемоотправочных путей на 5 станциях</w:t>
            </w:r>
          </w:p>
        </w:tc>
        <w:tc>
          <w:tcPr>
            <w:tcW w:w="878" w:type="dxa"/>
            <w:tcMar>
              <w:top w:w="15" w:type="dxa"/>
              <w:left w:w="15" w:type="dxa"/>
              <w:bottom w:w="15" w:type="dxa"/>
              <w:right w:w="15" w:type="dxa"/>
            </w:tcMar>
            <w:vAlign w:val="center"/>
          </w:tcPr>
          <w:p w14:paraId="79BB209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1ADD8D88" w14:textId="77777777" w:rsidR="002774BC" w:rsidRPr="00273B30" w:rsidRDefault="00273B30" w:rsidP="00273B30">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408B6410"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3E8A827E"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62BCFCF4"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07410D09"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659DD76D" w14:textId="77777777" w:rsidR="002774BC" w:rsidRPr="00FD6725" w:rsidRDefault="00FD6725"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735E6389" w14:textId="77777777" w:rsidR="002774BC" w:rsidRPr="00FD6725" w:rsidRDefault="00FD6725" w:rsidP="00FD6725">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071D710A"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2CB6AAFD" w14:textId="77777777" w:rsidTr="00D9698B">
        <w:trPr>
          <w:trHeight w:val="675"/>
        </w:trPr>
        <w:tc>
          <w:tcPr>
            <w:tcW w:w="382" w:type="dxa"/>
            <w:tcMar>
              <w:top w:w="15" w:type="dxa"/>
              <w:left w:w="15" w:type="dxa"/>
              <w:bottom w:w="15" w:type="dxa"/>
              <w:right w:w="15" w:type="dxa"/>
            </w:tcMar>
            <w:vAlign w:val="center"/>
          </w:tcPr>
          <w:p w14:paraId="2C5C039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46</w:t>
            </w:r>
            <w:r w:rsidRPr="00C2167A">
              <w:rPr>
                <w:rFonts w:ascii="Times New Roman" w:eastAsia="Times New Roman" w:hAnsi="Times New Roman" w:cs="Times New Roman"/>
                <w:sz w:val="24"/>
                <w:szCs w:val="24"/>
                <w:lang w:eastAsia="ru-RU"/>
              </w:rPr>
              <w:t>.3</w:t>
            </w:r>
          </w:p>
        </w:tc>
        <w:tc>
          <w:tcPr>
            <w:tcW w:w="2143" w:type="dxa"/>
            <w:tcMar>
              <w:top w:w="15" w:type="dxa"/>
              <w:left w:w="15" w:type="dxa"/>
              <w:bottom w:w="15" w:type="dxa"/>
              <w:right w:w="15" w:type="dxa"/>
            </w:tcMar>
            <w:vAlign w:val="center"/>
          </w:tcPr>
          <w:p w14:paraId="610262A3"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строительство 6 разъездов</w:t>
            </w:r>
          </w:p>
        </w:tc>
        <w:tc>
          <w:tcPr>
            <w:tcW w:w="878" w:type="dxa"/>
            <w:tcMar>
              <w:top w:w="15" w:type="dxa"/>
              <w:left w:w="15" w:type="dxa"/>
              <w:bottom w:w="15" w:type="dxa"/>
              <w:right w:w="15" w:type="dxa"/>
            </w:tcMar>
            <w:vAlign w:val="center"/>
          </w:tcPr>
          <w:p w14:paraId="338EFC8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0F7B984C"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138E64BE"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58BB8B4A"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2DDB6D8D"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560681A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52A7DB4C"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0C94DC56"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45D58E08"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02AEA7D3" w14:textId="77777777" w:rsidTr="00D9698B">
        <w:trPr>
          <w:trHeight w:val="675"/>
        </w:trPr>
        <w:tc>
          <w:tcPr>
            <w:tcW w:w="382" w:type="dxa"/>
            <w:tcMar>
              <w:top w:w="15" w:type="dxa"/>
              <w:left w:w="15" w:type="dxa"/>
              <w:bottom w:w="15" w:type="dxa"/>
              <w:right w:w="15" w:type="dxa"/>
            </w:tcMar>
            <w:vAlign w:val="center"/>
          </w:tcPr>
          <w:p w14:paraId="76CA7CD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46</w:t>
            </w: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5123D7D0"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строительство и модернизация объектов электроснабжения</w:t>
            </w:r>
          </w:p>
        </w:tc>
        <w:tc>
          <w:tcPr>
            <w:tcW w:w="878" w:type="dxa"/>
            <w:tcMar>
              <w:top w:w="15" w:type="dxa"/>
              <w:left w:w="15" w:type="dxa"/>
              <w:bottom w:w="15" w:type="dxa"/>
              <w:right w:w="15" w:type="dxa"/>
            </w:tcMar>
            <w:vAlign w:val="center"/>
          </w:tcPr>
          <w:p w14:paraId="671B17B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15697018"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08FE0D6F"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1555FE18"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1F019CFD"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1BF04737"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6BE8D063"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5D8F43C6"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5C27ECA7"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037D0ADC" w14:textId="77777777" w:rsidTr="00D9698B">
        <w:trPr>
          <w:trHeight w:val="675"/>
        </w:trPr>
        <w:tc>
          <w:tcPr>
            <w:tcW w:w="382" w:type="dxa"/>
            <w:tcMar>
              <w:top w:w="15" w:type="dxa"/>
              <w:left w:w="15" w:type="dxa"/>
              <w:bottom w:w="15" w:type="dxa"/>
              <w:right w:w="15" w:type="dxa"/>
            </w:tcMar>
            <w:vAlign w:val="center"/>
          </w:tcPr>
          <w:p w14:paraId="0169056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46</w:t>
            </w: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34FFDE70"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строительство и модернизация объектов связи</w:t>
            </w:r>
          </w:p>
        </w:tc>
        <w:tc>
          <w:tcPr>
            <w:tcW w:w="878" w:type="dxa"/>
            <w:tcMar>
              <w:top w:w="15" w:type="dxa"/>
              <w:left w:w="15" w:type="dxa"/>
              <w:bottom w:w="15" w:type="dxa"/>
              <w:right w:w="15" w:type="dxa"/>
            </w:tcMar>
            <w:vAlign w:val="center"/>
          </w:tcPr>
          <w:p w14:paraId="57053FC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7F6BAA56"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607297E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27398FA5"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66487EE9"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0639A5E9"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6C9E9962"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1B6F3838"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14CC7A50"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570772D8" w14:textId="77777777" w:rsidTr="00D9698B">
        <w:trPr>
          <w:trHeight w:val="675"/>
        </w:trPr>
        <w:tc>
          <w:tcPr>
            <w:tcW w:w="382" w:type="dxa"/>
            <w:tcMar>
              <w:top w:w="15" w:type="dxa"/>
              <w:left w:w="15" w:type="dxa"/>
              <w:bottom w:w="15" w:type="dxa"/>
              <w:right w:w="15" w:type="dxa"/>
            </w:tcMar>
            <w:vAlign w:val="center"/>
          </w:tcPr>
          <w:p w14:paraId="6F164B7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46</w:t>
            </w: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45595717" w14:textId="77777777" w:rsidR="002774BC" w:rsidRPr="00C2167A" w:rsidRDefault="002774BC" w:rsidP="002774BC">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   - строительство и модернизация объектов автоматики и телемеханики</w:t>
            </w:r>
          </w:p>
        </w:tc>
        <w:tc>
          <w:tcPr>
            <w:tcW w:w="878" w:type="dxa"/>
            <w:tcMar>
              <w:top w:w="15" w:type="dxa"/>
              <w:left w:w="15" w:type="dxa"/>
              <w:bottom w:w="15" w:type="dxa"/>
              <w:right w:w="15" w:type="dxa"/>
            </w:tcMar>
            <w:vAlign w:val="center"/>
          </w:tcPr>
          <w:p w14:paraId="0F6EDEC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B664952"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hAnsi="Times New Roman" w:cs="Times New Roman"/>
                <w:color w:val="000000" w:themeColor="text1"/>
                <w:sz w:val="24"/>
                <w:szCs w:val="24"/>
              </w:rPr>
              <w:t>«НК «КТЖ»</w:t>
            </w:r>
          </w:p>
        </w:tc>
        <w:tc>
          <w:tcPr>
            <w:tcW w:w="1275" w:type="dxa"/>
            <w:tcMar>
              <w:top w:w="15" w:type="dxa"/>
              <w:left w:w="15" w:type="dxa"/>
              <w:bottom w:w="15" w:type="dxa"/>
              <w:right w:w="15" w:type="dxa"/>
            </w:tcMar>
            <w:vAlign w:val="center"/>
          </w:tcPr>
          <w:p w14:paraId="0E17A96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3CC9B8DE"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21C5F33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420F70C6"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65662AD4"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1B85EB1F"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tcMar>
              <w:top w:w="15" w:type="dxa"/>
              <w:left w:w="15" w:type="dxa"/>
              <w:bottom w:w="15" w:type="dxa"/>
              <w:right w:w="15" w:type="dxa"/>
            </w:tcMar>
            <w:vAlign w:val="center"/>
          </w:tcPr>
          <w:p w14:paraId="7B99D182"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1311FFCA" w14:textId="77777777" w:rsidTr="00D9698B">
        <w:trPr>
          <w:trHeight w:val="675"/>
        </w:trPr>
        <w:tc>
          <w:tcPr>
            <w:tcW w:w="16018" w:type="dxa"/>
            <w:gridSpan w:val="13"/>
            <w:tcMar>
              <w:top w:w="15" w:type="dxa"/>
              <w:left w:w="15" w:type="dxa"/>
              <w:bottom w:w="15" w:type="dxa"/>
              <w:right w:w="15" w:type="dxa"/>
            </w:tcMar>
            <w:vAlign w:val="center"/>
          </w:tcPr>
          <w:p w14:paraId="53CDA3CE"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t>Аэропортовая инфраструктура и воздушный транспорт</w:t>
            </w:r>
          </w:p>
        </w:tc>
      </w:tr>
      <w:tr w:rsidR="002774BC" w:rsidRPr="00C2167A" w14:paraId="75C5E5D7" w14:textId="77777777" w:rsidTr="00D9698B">
        <w:trPr>
          <w:trHeight w:val="675"/>
        </w:trPr>
        <w:tc>
          <w:tcPr>
            <w:tcW w:w="382" w:type="dxa"/>
            <w:tcMar>
              <w:top w:w="15" w:type="dxa"/>
              <w:left w:w="15" w:type="dxa"/>
              <w:bottom w:w="15" w:type="dxa"/>
              <w:right w:w="15" w:type="dxa"/>
            </w:tcMar>
          </w:tcPr>
          <w:p w14:paraId="348E95B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48</w:t>
            </w:r>
          </w:p>
        </w:tc>
        <w:tc>
          <w:tcPr>
            <w:tcW w:w="2143" w:type="dxa"/>
            <w:tcMar>
              <w:top w:w="15" w:type="dxa"/>
              <w:left w:w="15" w:type="dxa"/>
              <w:bottom w:w="15" w:type="dxa"/>
              <w:right w:w="15" w:type="dxa"/>
            </w:tcMar>
          </w:tcPr>
          <w:p w14:paraId="5D12633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Выработка предложений по реконструкции/строительству взлетно-</w:t>
            </w:r>
            <w:r w:rsidRPr="00C2167A">
              <w:rPr>
                <w:rFonts w:ascii="Times New Roman" w:eastAsia="Times New Roman" w:hAnsi="Times New Roman" w:cs="Times New Roman"/>
                <w:sz w:val="24"/>
                <w:szCs w:val="24"/>
                <w:lang w:eastAsia="ru-RU"/>
              </w:rPr>
              <w:lastRenderedPageBreak/>
              <w:t>посадочной полосы международного аэропорта Нурсултан Назарбаев</w:t>
            </w:r>
          </w:p>
        </w:tc>
        <w:tc>
          <w:tcPr>
            <w:tcW w:w="878" w:type="dxa"/>
            <w:tcMar>
              <w:top w:w="15" w:type="dxa"/>
              <w:left w:w="15" w:type="dxa"/>
              <w:bottom w:w="15" w:type="dxa"/>
              <w:right w:w="15" w:type="dxa"/>
            </w:tcMar>
            <w:vAlign w:val="center"/>
          </w:tcPr>
          <w:p w14:paraId="25746D9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1134" w:type="dxa"/>
            <w:gridSpan w:val="2"/>
            <w:tcMar>
              <w:top w:w="15" w:type="dxa"/>
              <w:left w:w="15" w:type="dxa"/>
              <w:bottom w:w="15" w:type="dxa"/>
              <w:right w:w="15" w:type="dxa"/>
            </w:tcMar>
            <w:vAlign w:val="center"/>
          </w:tcPr>
          <w:p w14:paraId="7E9C7644"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Информация МИИР</w:t>
            </w:r>
          </w:p>
        </w:tc>
        <w:tc>
          <w:tcPr>
            <w:tcW w:w="1275" w:type="dxa"/>
            <w:tcMar>
              <w:top w:w="15" w:type="dxa"/>
              <w:left w:w="15" w:type="dxa"/>
              <w:bottom w:w="15" w:type="dxa"/>
              <w:right w:w="15" w:type="dxa"/>
            </w:tcMar>
            <w:vAlign w:val="center"/>
          </w:tcPr>
          <w:p w14:paraId="5372150C"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АО "Международный аэропорт </w:t>
            </w:r>
            <w:r w:rsidRPr="00052777">
              <w:rPr>
                <w:rFonts w:ascii="Times New Roman" w:eastAsia="Times New Roman" w:hAnsi="Times New Roman" w:cs="Times New Roman"/>
                <w:sz w:val="24"/>
                <w:szCs w:val="24"/>
                <w:lang w:eastAsia="ru-RU"/>
              </w:rPr>
              <w:lastRenderedPageBreak/>
              <w:t>Нурсултан Назарбаев" (по согласованию), МИИР</w:t>
            </w:r>
          </w:p>
        </w:tc>
        <w:tc>
          <w:tcPr>
            <w:tcW w:w="993" w:type="dxa"/>
            <w:tcMar>
              <w:top w:w="15" w:type="dxa"/>
              <w:left w:w="15" w:type="dxa"/>
              <w:bottom w:w="15" w:type="dxa"/>
              <w:right w:w="15" w:type="dxa"/>
            </w:tcMar>
            <w:vAlign w:val="center"/>
          </w:tcPr>
          <w:p w14:paraId="5A9E616C"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0</w:t>
            </w:r>
          </w:p>
        </w:tc>
        <w:tc>
          <w:tcPr>
            <w:tcW w:w="1134" w:type="dxa"/>
            <w:gridSpan w:val="2"/>
            <w:tcMar>
              <w:top w:w="15" w:type="dxa"/>
              <w:left w:w="15" w:type="dxa"/>
              <w:bottom w:w="15" w:type="dxa"/>
              <w:right w:w="15" w:type="dxa"/>
            </w:tcMar>
            <w:vAlign w:val="center"/>
          </w:tcPr>
          <w:p w14:paraId="090C53F0"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8FCE0A6"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8431E90"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21F8677C"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1A6CC79" w14:textId="77777777" w:rsidR="002774BC" w:rsidRPr="00C614B4" w:rsidRDefault="00C614B4" w:rsidP="002774BC">
            <w:pPr>
              <w:spacing w:after="0" w:line="240" w:lineRule="auto"/>
              <w:jc w:val="both"/>
              <w:rPr>
                <w:rFonts w:ascii="Times New Roman" w:eastAsia="Times New Roman" w:hAnsi="Times New Roman" w:cs="Times New Roman"/>
                <w:b/>
                <w:sz w:val="24"/>
                <w:szCs w:val="24"/>
                <w:lang w:eastAsia="ru-RU"/>
              </w:rPr>
            </w:pPr>
            <w:r w:rsidRPr="00C614B4">
              <w:rPr>
                <w:rFonts w:ascii="Times New Roman" w:eastAsia="Times New Roman" w:hAnsi="Times New Roman" w:cs="Times New Roman"/>
                <w:b/>
                <w:sz w:val="24"/>
                <w:szCs w:val="24"/>
                <w:lang w:eastAsia="ru-RU"/>
              </w:rPr>
              <w:t>Исполнено</w:t>
            </w:r>
          </w:p>
          <w:p w14:paraId="06FF224A"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Аэропортом Нурсултан Назарбаев выработаны предложения по ВПП. На капитальный ремонт аэропорта ИВПП </w:t>
            </w:r>
            <w:r w:rsidRPr="00C2167A">
              <w:rPr>
                <w:rFonts w:ascii="Times New Roman" w:eastAsia="Times New Roman" w:hAnsi="Times New Roman" w:cs="Times New Roman"/>
                <w:sz w:val="24"/>
                <w:szCs w:val="24"/>
                <w:lang w:eastAsia="ru-RU"/>
              </w:rPr>
              <w:lastRenderedPageBreak/>
              <w:t>требуется:   Капитальный ремонт не производился 17 лет (Просрочено 2 срока). Пропускная способность - 20 ВПО/час.</w:t>
            </w:r>
          </w:p>
          <w:p w14:paraId="04D32CAE"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Кол-во </w:t>
            </w:r>
            <w:proofErr w:type="gramStart"/>
            <w:r w:rsidRPr="00C2167A">
              <w:rPr>
                <w:rFonts w:ascii="Times New Roman" w:eastAsia="Times New Roman" w:hAnsi="Times New Roman" w:cs="Times New Roman"/>
                <w:sz w:val="24"/>
                <w:szCs w:val="24"/>
                <w:lang w:eastAsia="ru-RU"/>
              </w:rPr>
              <w:t>взлет-посадок</w:t>
            </w:r>
            <w:proofErr w:type="gramEnd"/>
            <w:r w:rsidRPr="00C2167A">
              <w:rPr>
                <w:rFonts w:ascii="Times New Roman" w:eastAsia="Times New Roman" w:hAnsi="Times New Roman" w:cs="Times New Roman"/>
                <w:sz w:val="24"/>
                <w:szCs w:val="24"/>
                <w:lang w:eastAsia="ru-RU"/>
              </w:rPr>
              <w:t xml:space="preserve"> в 2019 году – 60 836. Загруженность 35%.</w:t>
            </w:r>
          </w:p>
          <w:p w14:paraId="3465C0BD"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Кол-во </w:t>
            </w:r>
            <w:proofErr w:type="gramStart"/>
            <w:r w:rsidRPr="00C2167A">
              <w:rPr>
                <w:rFonts w:ascii="Times New Roman" w:eastAsia="Times New Roman" w:hAnsi="Times New Roman" w:cs="Times New Roman"/>
                <w:sz w:val="24"/>
                <w:szCs w:val="24"/>
                <w:lang w:eastAsia="ru-RU"/>
              </w:rPr>
              <w:t>взлет-посадок</w:t>
            </w:r>
            <w:proofErr w:type="gramEnd"/>
            <w:r w:rsidRPr="00C2167A">
              <w:rPr>
                <w:rFonts w:ascii="Times New Roman" w:eastAsia="Times New Roman" w:hAnsi="Times New Roman" w:cs="Times New Roman"/>
                <w:sz w:val="24"/>
                <w:szCs w:val="24"/>
                <w:lang w:eastAsia="ru-RU"/>
              </w:rPr>
              <w:t xml:space="preserve"> в 2020 году – 31 080.</w:t>
            </w:r>
          </w:p>
          <w:p w14:paraId="3E9FEEF9"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Загруженность 17%.</w:t>
            </w:r>
          </w:p>
          <w:p w14:paraId="189F97E8"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Требуется проведение капитального ремонта существующей ИВПП (включая МР, РД, перрона, мест стоянок ВС и замена ССО, а также водосточной дренажной системы ВПП и перрона)</w:t>
            </w:r>
          </w:p>
          <w:p w14:paraId="3D9363C4"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Предлагается финансирование из РБ</w:t>
            </w:r>
          </w:p>
          <w:p w14:paraId="5A6730CA"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Планируется провести разработку ПСД за счет средств аэропорта в 2021 году.</w:t>
            </w:r>
          </w:p>
          <w:p w14:paraId="43C7A660"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Ориентировочная стоимость - 20 млрд.тг. (окончательная стоимость будет уточнена после получения заключения госэкспертизы на ПСД). </w:t>
            </w:r>
          </w:p>
          <w:p w14:paraId="5D46876A"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Для возможности перспективного развития инфраструктуры аэропорта и возможности строительства 2-й ВПП необходима резервация земельных участков в 4-х километровой зоне и введение запрета выделение участков.</w:t>
            </w:r>
          </w:p>
        </w:tc>
      </w:tr>
      <w:tr w:rsidR="002774BC" w:rsidRPr="00C2167A" w14:paraId="36CE4DB3" w14:textId="77777777" w:rsidTr="00D9698B">
        <w:trPr>
          <w:trHeight w:val="675"/>
        </w:trPr>
        <w:tc>
          <w:tcPr>
            <w:tcW w:w="382" w:type="dxa"/>
            <w:tcMar>
              <w:top w:w="15" w:type="dxa"/>
              <w:left w:w="15" w:type="dxa"/>
              <w:bottom w:w="15" w:type="dxa"/>
              <w:right w:w="15" w:type="dxa"/>
            </w:tcMar>
          </w:tcPr>
          <w:p w14:paraId="440F5E5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49</w:t>
            </w:r>
          </w:p>
        </w:tc>
        <w:tc>
          <w:tcPr>
            <w:tcW w:w="2143" w:type="dxa"/>
            <w:tcMar>
              <w:top w:w="15" w:type="dxa"/>
              <w:left w:w="15" w:type="dxa"/>
              <w:bottom w:w="15" w:type="dxa"/>
              <w:right w:w="15" w:type="dxa"/>
            </w:tcMar>
          </w:tcPr>
          <w:p w14:paraId="1CA4205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Международного аэропорта в городе Туркестан (стоимость затрат будет уточнена после получения заключения госэкспертизы на проектную </w:t>
            </w:r>
            <w:r w:rsidRPr="00C2167A">
              <w:rPr>
                <w:rFonts w:ascii="Times New Roman" w:eastAsia="Times New Roman" w:hAnsi="Times New Roman" w:cs="Times New Roman"/>
                <w:sz w:val="24"/>
                <w:szCs w:val="24"/>
                <w:lang w:eastAsia="ru-RU"/>
              </w:rPr>
              <w:lastRenderedPageBreak/>
              <w:t>документацию)</w:t>
            </w:r>
          </w:p>
        </w:tc>
        <w:tc>
          <w:tcPr>
            <w:tcW w:w="878" w:type="dxa"/>
            <w:tcMar>
              <w:top w:w="15" w:type="dxa"/>
              <w:left w:w="15" w:type="dxa"/>
              <w:bottom w:w="15" w:type="dxa"/>
              <w:right w:w="15" w:type="dxa"/>
            </w:tcMar>
            <w:vAlign w:val="center"/>
          </w:tcPr>
          <w:p w14:paraId="5F790AB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419DAE6E"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Туркестанской области</w:t>
            </w:r>
          </w:p>
        </w:tc>
        <w:tc>
          <w:tcPr>
            <w:tcW w:w="1275" w:type="dxa"/>
            <w:tcMar>
              <w:top w:w="15" w:type="dxa"/>
              <w:left w:w="15" w:type="dxa"/>
              <w:bottom w:w="15" w:type="dxa"/>
              <w:right w:w="15" w:type="dxa"/>
            </w:tcMar>
            <w:vAlign w:val="center"/>
          </w:tcPr>
          <w:p w14:paraId="59398D86"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Туркестанской области</w:t>
            </w:r>
          </w:p>
        </w:tc>
        <w:tc>
          <w:tcPr>
            <w:tcW w:w="993" w:type="dxa"/>
            <w:tcMar>
              <w:top w:w="15" w:type="dxa"/>
              <w:left w:w="15" w:type="dxa"/>
              <w:bottom w:w="15" w:type="dxa"/>
              <w:right w:w="15" w:type="dxa"/>
            </w:tcMar>
            <w:vAlign w:val="center"/>
          </w:tcPr>
          <w:p w14:paraId="0FF7262C"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17802D52"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60 000</w:t>
            </w:r>
          </w:p>
        </w:tc>
        <w:tc>
          <w:tcPr>
            <w:tcW w:w="992" w:type="dxa"/>
            <w:tcMar>
              <w:top w:w="15" w:type="dxa"/>
              <w:left w:w="15" w:type="dxa"/>
              <w:bottom w:w="15" w:type="dxa"/>
              <w:right w:w="15" w:type="dxa"/>
            </w:tcMar>
            <w:vAlign w:val="center"/>
          </w:tcPr>
          <w:p w14:paraId="2B575345"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60 000</w:t>
            </w:r>
          </w:p>
        </w:tc>
        <w:tc>
          <w:tcPr>
            <w:tcW w:w="993" w:type="dxa"/>
            <w:tcMar>
              <w:top w:w="15" w:type="dxa"/>
              <w:left w:w="15" w:type="dxa"/>
              <w:bottom w:w="15" w:type="dxa"/>
              <w:right w:w="15" w:type="dxa"/>
            </w:tcMar>
            <w:vAlign w:val="center"/>
          </w:tcPr>
          <w:p w14:paraId="5022458C" w14:textId="77777777" w:rsidR="002774BC"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tcMar>
              <w:top w:w="15" w:type="dxa"/>
              <w:left w:w="15" w:type="dxa"/>
              <w:bottom w:w="15" w:type="dxa"/>
              <w:right w:w="15" w:type="dxa"/>
            </w:tcMar>
            <w:vAlign w:val="center"/>
          </w:tcPr>
          <w:p w14:paraId="4DD2F0A3"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06682D2" w14:textId="77777777" w:rsidR="00C614B4" w:rsidRPr="00C614B4" w:rsidRDefault="00C614B4" w:rsidP="00C614B4">
            <w:pPr>
              <w:spacing w:after="0" w:line="240" w:lineRule="auto"/>
              <w:jc w:val="both"/>
              <w:rPr>
                <w:rFonts w:ascii="Times New Roman" w:eastAsia="Times New Roman" w:hAnsi="Times New Roman" w:cs="Times New Roman"/>
                <w:b/>
                <w:sz w:val="24"/>
                <w:szCs w:val="24"/>
                <w:lang w:eastAsia="ru-RU"/>
              </w:rPr>
            </w:pPr>
            <w:r w:rsidRPr="00C614B4">
              <w:rPr>
                <w:rFonts w:ascii="Times New Roman" w:eastAsia="Times New Roman" w:hAnsi="Times New Roman" w:cs="Times New Roman"/>
                <w:b/>
                <w:sz w:val="24"/>
                <w:szCs w:val="24"/>
                <w:lang w:eastAsia="ru-RU"/>
              </w:rPr>
              <w:t>Исполнено</w:t>
            </w:r>
          </w:p>
          <w:p w14:paraId="67B57174" w14:textId="77777777" w:rsidR="002774BC" w:rsidRPr="00C2167A" w:rsidRDefault="002774BC" w:rsidP="002774BC">
            <w:pPr>
              <w:spacing w:after="0" w:line="240" w:lineRule="auto"/>
              <w:jc w:val="both"/>
              <w:rPr>
                <w:rStyle w:val="a9"/>
                <w:rFonts w:ascii="Times New Roman" w:hAnsi="Times New Roman" w:cs="Times New Roman"/>
                <w:sz w:val="24"/>
                <w:szCs w:val="24"/>
              </w:rPr>
            </w:pPr>
            <w:r w:rsidRPr="00C2167A">
              <w:rPr>
                <w:rFonts w:ascii="Times New Roman" w:eastAsia="Times New Roman" w:hAnsi="Times New Roman" w:cs="Times New Roman"/>
                <w:sz w:val="24"/>
                <w:szCs w:val="24"/>
                <w:lang w:eastAsia="ru-RU"/>
              </w:rPr>
              <w:t>28 сентября 2020 года Международный аэропорт в городе Туркестан был запущен Первым Президентом Казахстана, и 1 декабря 2020 года состоялся первый регулярный рейс между городами Туркестан и Нурсултан</w:t>
            </w:r>
          </w:p>
        </w:tc>
      </w:tr>
      <w:tr w:rsidR="00273B30" w:rsidRPr="00C2167A" w14:paraId="068CD1F7" w14:textId="77777777" w:rsidTr="00273B30">
        <w:trPr>
          <w:trHeight w:val="1105"/>
        </w:trPr>
        <w:tc>
          <w:tcPr>
            <w:tcW w:w="382" w:type="dxa"/>
            <w:vMerge w:val="restart"/>
            <w:tcMar>
              <w:top w:w="15" w:type="dxa"/>
              <w:left w:w="15" w:type="dxa"/>
              <w:bottom w:w="15" w:type="dxa"/>
              <w:right w:w="15" w:type="dxa"/>
            </w:tcMar>
          </w:tcPr>
          <w:p w14:paraId="2387AEB6"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50</w:t>
            </w:r>
          </w:p>
        </w:tc>
        <w:tc>
          <w:tcPr>
            <w:tcW w:w="2143" w:type="dxa"/>
            <w:vMerge w:val="restart"/>
            <w:tcMar>
              <w:top w:w="15" w:type="dxa"/>
              <w:left w:w="15" w:type="dxa"/>
              <w:bottom w:w="15" w:type="dxa"/>
              <w:right w:w="15" w:type="dxa"/>
            </w:tcMar>
          </w:tcPr>
          <w:p w14:paraId="27463810" w14:textId="77777777" w:rsidR="00273B30" w:rsidRPr="00C2167A" w:rsidRDefault="00273B30"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аэровокзального комплекса аэропорта г. Костанай</w:t>
            </w:r>
          </w:p>
        </w:tc>
        <w:tc>
          <w:tcPr>
            <w:tcW w:w="878" w:type="dxa"/>
            <w:vMerge w:val="restart"/>
            <w:tcMar>
              <w:top w:w="15" w:type="dxa"/>
              <w:left w:w="15" w:type="dxa"/>
              <w:bottom w:w="15" w:type="dxa"/>
              <w:right w:w="15" w:type="dxa"/>
            </w:tcMar>
            <w:vAlign w:val="center"/>
          </w:tcPr>
          <w:p w14:paraId="4BE17D47"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vMerge w:val="restart"/>
            <w:tcMar>
              <w:top w:w="15" w:type="dxa"/>
              <w:left w:w="15" w:type="dxa"/>
              <w:bottom w:w="15" w:type="dxa"/>
              <w:right w:w="15" w:type="dxa"/>
            </w:tcMar>
            <w:vAlign w:val="center"/>
          </w:tcPr>
          <w:p w14:paraId="248FE0DD"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Костанайской области</w:t>
            </w:r>
          </w:p>
        </w:tc>
        <w:tc>
          <w:tcPr>
            <w:tcW w:w="1275" w:type="dxa"/>
            <w:vMerge w:val="restart"/>
            <w:tcMar>
              <w:top w:w="15" w:type="dxa"/>
              <w:left w:w="15" w:type="dxa"/>
              <w:bottom w:w="15" w:type="dxa"/>
              <w:right w:w="15" w:type="dxa"/>
            </w:tcMar>
            <w:vAlign w:val="center"/>
          </w:tcPr>
          <w:p w14:paraId="3EB2507B"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Костанайской области</w:t>
            </w:r>
          </w:p>
        </w:tc>
        <w:tc>
          <w:tcPr>
            <w:tcW w:w="993" w:type="dxa"/>
            <w:vMerge w:val="restart"/>
            <w:tcMar>
              <w:top w:w="15" w:type="dxa"/>
              <w:left w:w="15" w:type="dxa"/>
              <w:bottom w:w="15" w:type="dxa"/>
              <w:right w:w="15" w:type="dxa"/>
            </w:tcMar>
            <w:vAlign w:val="center"/>
          </w:tcPr>
          <w:p w14:paraId="59C6627D" w14:textId="77777777" w:rsidR="00273B30"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2ABD2D27"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2 000</w:t>
            </w:r>
          </w:p>
        </w:tc>
        <w:tc>
          <w:tcPr>
            <w:tcW w:w="992" w:type="dxa"/>
            <w:tcMar>
              <w:top w:w="15" w:type="dxa"/>
              <w:left w:w="15" w:type="dxa"/>
              <w:bottom w:w="15" w:type="dxa"/>
              <w:right w:w="15" w:type="dxa"/>
            </w:tcMar>
            <w:vAlign w:val="center"/>
          </w:tcPr>
          <w:p w14:paraId="3679FF8B" w14:textId="77777777" w:rsidR="00273B30" w:rsidRPr="00C2167A" w:rsidRDefault="00273B30" w:rsidP="002774BC">
            <w:pPr>
              <w:spacing w:after="0" w:line="240" w:lineRule="auto"/>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014D5130"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Всего</w:t>
            </w:r>
          </w:p>
        </w:tc>
        <w:tc>
          <w:tcPr>
            <w:tcW w:w="1275" w:type="dxa"/>
            <w:vMerge w:val="restart"/>
            <w:tcMar>
              <w:top w:w="15" w:type="dxa"/>
              <w:left w:w="15" w:type="dxa"/>
              <w:bottom w:w="15" w:type="dxa"/>
              <w:right w:w="15" w:type="dxa"/>
            </w:tcMar>
            <w:vAlign w:val="center"/>
          </w:tcPr>
          <w:p w14:paraId="0E30622D" w14:textId="77777777" w:rsidR="00273B30"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vMerge w:val="restart"/>
            <w:tcMar>
              <w:top w:w="15" w:type="dxa"/>
              <w:left w:w="15" w:type="dxa"/>
              <w:bottom w:w="15" w:type="dxa"/>
              <w:right w:w="15" w:type="dxa"/>
            </w:tcMar>
            <w:vAlign w:val="center"/>
          </w:tcPr>
          <w:p w14:paraId="7133139D" w14:textId="77777777" w:rsidR="00273B30" w:rsidRPr="00C614B4" w:rsidRDefault="00273B30" w:rsidP="002774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r w:rsidRPr="00C614B4">
              <w:rPr>
                <w:rFonts w:ascii="Times New Roman" w:eastAsia="Times New Roman" w:hAnsi="Times New Roman" w:cs="Times New Roman"/>
                <w:b/>
                <w:sz w:val="24"/>
                <w:szCs w:val="24"/>
                <w:lang w:eastAsia="ru-RU"/>
              </w:rPr>
              <w:t xml:space="preserve">сполнено </w:t>
            </w:r>
            <w:r>
              <w:rPr>
                <w:rFonts w:ascii="Times New Roman" w:eastAsia="Times New Roman" w:hAnsi="Times New Roman" w:cs="Times New Roman"/>
                <w:b/>
                <w:sz w:val="24"/>
                <w:szCs w:val="24"/>
                <w:lang w:eastAsia="ru-RU"/>
              </w:rPr>
              <w:t>ч</w:t>
            </w:r>
            <w:r w:rsidRPr="00C614B4">
              <w:rPr>
                <w:rFonts w:ascii="Times New Roman" w:eastAsia="Times New Roman" w:hAnsi="Times New Roman" w:cs="Times New Roman"/>
                <w:b/>
                <w:sz w:val="24"/>
                <w:szCs w:val="24"/>
                <w:lang w:eastAsia="ru-RU"/>
              </w:rPr>
              <w:t>астично</w:t>
            </w:r>
            <w:r w:rsidRPr="00C614B4">
              <w:rPr>
                <w:b/>
              </w:rPr>
              <w:t xml:space="preserve"> </w:t>
            </w:r>
          </w:p>
          <w:p w14:paraId="4F846D60" w14:textId="77777777" w:rsidR="00273B30" w:rsidRPr="00C2167A" w:rsidRDefault="00273B30"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Мероприятие рассчитано на 2 года (2020-2021). Согласно программе предусмотрено привлечение частных инвестиций, однако по данному проекту заинтересованности со стороны частных инвесторов не наблюдалось. </w:t>
            </w:r>
          </w:p>
          <w:p w14:paraId="2664DD5C" w14:textId="77777777" w:rsidR="00273B30" w:rsidRPr="00C2167A" w:rsidRDefault="00273B30"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 настоящее акиматом ведется работа по разработке рабочей документации по проекту. Разработана и утверждена ПСД, согласно </w:t>
            </w:r>
            <w:proofErr w:type="gramStart"/>
            <w:r w:rsidRPr="00C2167A">
              <w:rPr>
                <w:rFonts w:ascii="Times New Roman" w:eastAsia="Times New Roman" w:hAnsi="Times New Roman" w:cs="Times New Roman"/>
                <w:sz w:val="24"/>
                <w:szCs w:val="24"/>
                <w:lang w:eastAsia="ru-RU"/>
              </w:rPr>
              <w:t>которой</w:t>
            </w:r>
            <w:proofErr w:type="gramEnd"/>
            <w:r w:rsidRPr="00C2167A">
              <w:rPr>
                <w:rFonts w:ascii="Times New Roman" w:eastAsia="Times New Roman" w:hAnsi="Times New Roman" w:cs="Times New Roman"/>
                <w:sz w:val="24"/>
                <w:szCs w:val="24"/>
                <w:lang w:eastAsia="ru-RU"/>
              </w:rPr>
              <w:t xml:space="preserve"> стоимость проекта составляет 7,2 млрд. тенге. Предлагается внесение изменений в Нурлы Жол. </w:t>
            </w:r>
          </w:p>
        </w:tc>
      </w:tr>
      <w:tr w:rsidR="00273B30" w:rsidRPr="00C2167A" w14:paraId="13ED4317" w14:textId="77777777" w:rsidTr="00D9698B">
        <w:trPr>
          <w:trHeight w:val="1105"/>
        </w:trPr>
        <w:tc>
          <w:tcPr>
            <w:tcW w:w="382" w:type="dxa"/>
            <w:vMerge/>
            <w:tcMar>
              <w:top w:w="15" w:type="dxa"/>
              <w:left w:w="15" w:type="dxa"/>
              <w:bottom w:w="15" w:type="dxa"/>
              <w:right w:w="15" w:type="dxa"/>
            </w:tcMar>
          </w:tcPr>
          <w:p w14:paraId="635FA567"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val="en-US" w:eastAsia="ru-RU"/>
              </w:rPr>
            </w:pPr>
          </w:p>
        </w:tc>
        <w:tc>
          <w:tcPr>
            <w:tcW w:w="2143" w:type="dxa"/>
            <w:vMerge/>
            <w:tcMar>
              <w:top w:w="15" w:type="dxa"/>
              <w:left w:w="15" w:type="dxa"/>
              <w:bottom w:w="15" w:type="dxa"/>
              <w:right w:w="15" w:type="dxa"/>
            </w:tcMar>
          </w:tcPr>
          <w:p w14:paraId="675954DB" w14:textId="77777777" w:rsidR="00273B30" w:rsidRPr="00C2167A" w:rsidRDefault="00273B30"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691939BC"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Mar>
              <w:top w:w="15" w:type="dxa"/>
              <w:left w:w="15" w:type="dxa"/>
              <w:bottom w:w="15" w:type="dxa"/>
              <w:right w:w="15" w:type="dxa"/>
            </w:tcMar>
            <w:vAlign w:val="center"/>
          </w:tcPr>
          <w:p w14:paraId="07C8DBE2" w14:textId="77777777" w:rsidR="00273B30" w:rsidRPr="00052777" w:rsidRDefault="00273B30" w:rsidP="002774BC">
            <w:pPr>
              <w:spacing w:after="0" w:line="240" w:lineRule="auto"/>
              <w:jc w:val="center"/>
              <w:rPr>
                <w:rFonts w:ascii="Times New Roman" w:eastAsia="Times New Roman" w:hAnsi="Times New Roman" w:cs="Times New Roman"/>
                <w:sz w:val="24"/>
                <w:szCs w:val="24"/>
                <w:lang w:eastAsia="ru-RU"/>
              </w:rPr>
            </w:pPr>
          </w:p>
        </w:tc>
        <w:tc>
          <w:tcPr>
            <w:tcW w:w="1275" w:type="dxa"/>
            <w:vMerge/>
            <w:tcMar>
              <w:top w:w="15" w:type="dxa"/>
              <w:left w:w="15" w:type="dxa"/>
              <w:bottom w:w="15" w:type="dxa"/>
              <w:right w:w="15" w:type="dxa"/>
            </w:tcMar>
            <w:vAlign w:val="center"/>
          </w:tcPr>
          <w:p w14:paraId="3FA826DF" w14:textId="77777777" w:rsidR="00273B30" w:rsidRPr="00052777" w:rsidRDefault="00273B30" w:rsidP="002774BC">
            <w:pPr>
              <w:spacing w:after="0" w:line="240" w:lineRule="auto"/>
              <w:jc w:val="center"/>
              <w:rPr>
                <w:rFonts w:ascii="Times New Roman" w:eastAsia="Times New Roman" w:hAnsi="Times New Roman" w:cs="Times New Roman"/>
                <w:sz w:val="24"/>
                <w:szCs w:val="24"/>
                <w:lang w:eastAsia="ru-RU"/>
              </w:rPr>
            </w:pPr>
          </w:p>
        </w:tc>
        <w:tc>
          <w:tcPr>
            <w:tcW w:w="993" w:type="dxa"/>
            <w:vMerge/>
            <w:tcMar>
              <w:top w:w="15" w:type="dxa"/>
              <w:left w:w="15" w:type="dxa"/>
              <w:bottom w:w="15" w:type="dxa"/>
              <w:right w:w="15" w:type="dxa"/>
            </w:tcMar>
            <w:vAlign w:val="center"/>
          </w:tcPr>
          <w:p w14:paraId="30E81493" w14:textId="77777777" w:rsidR="00273B30" w:rsidRDefault="00273B30" w:rsidP="002774BC">
            <w:pPr>
              <w:spacing w:after="0" w:line="240" w:lineRule="auto"/>
              <w:jc w:val="center"/>
              <w:rPr>
                <w:rFonts w:ascii="Times New Roman" w:eastAsia="Times New Roman" w:hAnsi="Times New Roman" w:cs="Times New Roman"/>
                <w:sz w:val="24"/>
                <w:szCs w:val="24"/>
                <w:lang w:val="kk-KZ" w:eastAsia="ru-RU"/>
              </w:rPr>
            </w:pPr>
          </w:p>
        </w:tc>
        <w:tc>
          <w:tcPr>
            <w:tcW w:w="1134" w:type="dxa"/>
            <w:gridSpan w:val="2"/>
            <w:tcMar>
              <w:top w:w="15" w:type="dxa"/>
              <w:left w:w="15" w:type="dxa"/>
              <w:bottom w:w="15" w:type="dxa"/>
              <w:right w:w="15" w:type="dxa"/>
            </w:tcMar>
            <w:vAlign w:val="center"/>
          </w:tcPr>
          <w:p w14:paraId="526A23E4"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1 500</w:t>
            </w:r>
          </w:p>
        </w:tc>
        <w:tc>
          <w:tcPr>
            <w:tcW w:w="992" w:type="dxa"/>
            <w:tcMar>
              <w:top w:w="15" w:type="dxa"/>
              <w:left w:w="15" w:type="dxa"/>
              <w:bottom w:w="15" w:type="dxa"/>
              <w:right w:w="15" w:type="dxa"/>
            </w:tcMar>
            <w:vAlign w:val="center"/>
          </w:tcPr>
          <w:p w14:paraId="4CEFCF86" w14:textId="77777777" w:rsidR="00273B30" w:rsidRPr="00C2167A" w:rsidRDefault="00273B30" w:rsidP="002774BC">
            <w:pPr>
              <w:spacing w:after="0" w:line="240" w:lineRule="auto"/>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26F91E86"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ЧИ</w:t>
            </w:r>
          </w:p>
        </w:tc>
        <w:tc>
          <w:tcPr>
            <w:tcW w:w="1275" w:type="dxa"/>
            <w:vMerge/>
            <w:tcMar>
              <w:top w:w="15" w:type="dxa"/>
              <w:left w:w="15" w:type="dxa"/>
              <w:bottom w:w="15" w:type="dxa"/>
              <w:right w:w="15" w:type="dxa"/>
            </w:tcMar>
            <w:vAlign w:val="center"/>
          </w:tcPr>
          <w:p w14:paraId="3E14C229" w14:textId="77777777" w:rsidR="00273B30" w:rsidRPr="00C2167A" w:rsidRDefault="00273B30"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3D6983AC" w14:textId="77777777" w:rsidR="00273B30" w:rsidRDefault="00273B30" w:rsidP="002774BC">
            <w:pPr>
              <w:spacing w:after="0" w:line="240" w:lineRule="auto"/>
              <w:jc w:val="both"/>
              <w:rPr>
                <w:rFonts w:ascii="Times New Roman" w:eastAsia="Times New Roman" w:hAnsi="Times New Roman" w:cs="Times New Roman"/>
                <w:b/>
                <w:sz w:val="24"/>
                <w:szCs w:val="24"/>
                <w:lang w:eastAsia="ru-RU"/>
              </w:rPr>
            </w:pPr>
          </w:p>
        </w:tc>
      </w:tr>
      <w:tr w:rsidR="00273B30" w:rsidRPr="00C2167A" w14:paraId="3280EAB5" w14:textId="77777777" w:rsidTr="00D9698B">
        <w:trPr>
          <w:trHeight w:val="1105"/>
        </w:trPr>
        <w:tc>
          <w:tcPr>
            <w:tcW w:w="382" w:type="dxa"/>
            <w:vMerge/>
            <w:tcMar>
              <w:top w:w="15" w:type="dxa"/>
              <w:left w:w="15" w:type="dxa"/>
              <w:bottom w:w="15" w:type="dxa"/>
              <w:right w:w="15" w:type="dxa"/>
            </w:tcMar>
          </w:tcPr>
          <w:p w14:paraId="10338886"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val="en-US" w:eastAsia="ru-RU"/>
              </w:rPr>
            </w:pPr>
          </w:p>
        </w:tc>
        <w:tc>
          <w:tcPr>
            <w:tcW w:w="2143" w:type="dxa"/>
            <w:vMerge/>
            <w:tcMar>
              <w:top w:w="15" w:type="dxa"/>
              <w:left w:w="15" w:type="dxa"/>
              <w:bottom w:w="15" w:type="dxa"/>
              <w:right w:w="15" w:type="dxa"/>
            </w:tcMar>
          </w:tcPr>
          <w:p w14:paraId="240934E1" w14:textId="77777777" w:rsidR="00273B30" w:rsidRPr="00C2167A" w:rsidRDefault="00273B30"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103E580F" w14:textId="77777777" w:rsidR="00273B30" w:rsidRPr="00C2167A" w:rsidRDefault="00273B30"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Mar>
              <w:top w:w="15" w:type="dxa"/>
              <w:left w:w="15" w:type="dxa"/>
              <w:bottom w:w="15" w:type="dxa"/>
              <w:right w:w="15" w:type="dxa"/>
            </w:tcMar>
            <w:vAlign w:val="center"/>
          </w:tcPr>
          <w:p w14:paraId="42C4F364" w14:textId="77777777" w:rsidR="00273B30" w:rsidRPr="00052777" w:rsidRDefault="00273B30" w:rsidP="002774BC">
            <w:pPr>
              <w:spacing w:after="0" w:line="240" w:lineRule="auto"/>
              <w:jc w:val="center"/>
              <w:rPr>
                <w:rFonts w:ascii="Times New Roman" w:eastAsia="Times New Roman" w:hAnsi="Times New Roman" w:cs="Times New Roman"/>
                <w:sz w:val="24"/>
                <w:szCs w:val="24"/>
                <w:lang w:eastAsia="ru-RU"/>
              </w:rPr>
            </w:pPr>
          </w:p>
        </w:tc>
        <w:tc>
          <w:tcPr>
            <w:tcW w:w="1275" w:type="dxa"/>
            <w:vMerge/>
            <w:tcMar>
              <w:top w:w="15" w:type="dxa"/>
              <w:left w:w="15" w:type="dxa"/>
              <w:bottom w:w="15" w:type="dxa"/>
              <w:right w:w="15" w:type="dxa"/>
            </w:tcMar>
            <w:vAlign w:val="center"/>
          </w:tcPr>
          <w:p w14:paraId="18BA2929" w14:textId="77777777" w:rsidR="00273B30" w:rsidRPr="00052777" w:rsidRDefault="00273B30" w:rsidP="002774BC">
            <w:pPr>
              <w:spacing w:after="0" w:line="240" w:lineRule="auto"/>
              <w:jc w:val="center"/>
              <w:rPr>
                <w:rFonts w:ascii="Times New Roman" w:eastAsia="Times New Roman" w:hAnsi="Times New Roman" w:cs="Times New Roman"/>
                <w:sz w:val="24"/>
                <w:szCs w:val="24"/>
                <w:lang w:eastAsia="ru-RU"/>
              </w:rPr>
            </w:pPr>
          </w:p>
        </w:tc>
        <w:tc>
          <w:tcPr>
            <w:tcW w:w="993" w:type="dxa"/>
            <w:vMerge/>
            <w:tcMar>
              <w:top w:w="15" w:type="dxa"/>
              <w:left w:w="15" w:type="dxa"/>
              <w:bottom w:w="15" w:type="dxa"/>
              <w:right w:w="15" w:type="dxa"/>
            </w:tcMar>
            <w:vAlign w:val="center"/>
          </w:tcPr>
          <w:p w14:paraId="38C9B79A" w14:textId="77777777" w:rsidR="00273B30" w:rsidRDefault="00273B30" w:rsidP="002774BC">
            <w:pPr>
              <w:spacing w:after="0" w:line="240" w:lineRule="auto"/>
              <w:jc w:val="center"/>
              <w:rPr>
                <w:rFonts w:ascii="Times New Roman" w:eastAsia="Times New Roman" w:hAnsi="Times New Roman" w:cs="Times New Roman"/>
                <w:sz w:val="24"/>
                <w:szCs w:val="24"/>
                <w:lang w:val="kk-KZ" w:eastAsia="ru-RU"/>
              </w:rPr>
            </w:pPr>
          </w:p>
        </w:tc>
        <w:tc>
          <w:tcPr>
            <w:tcW w:w="1134" w:type="dxa"/>
            <w:gridSpan w:val="2"/>
            <w:tcMar>
              <w:top w:w="15" w:type="dxa"/>
              <w:left w:w="15" w:type="dxa"/>
              <w:bottom w:w="15" w:type="dxa"/>
              <w:right w:w="15" w:type="dxa"/>
            </w:tcMar>
            <w:vAlign w:val="center"/>
          </w:tcPr>
          <w:p w14:paraId="2D956125"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992" w:type="dxa"/>
            <w:tcMar>
              <w:top w:w="15" w:type="dxa"/>
              <w:left w:w="15" w:type="dxa"/>
              <w:bottom w:w="15" w:type="dxa"/>
              <w:right w:w="15" w:type="dxa"/>
            </w:tcMar>
            <w:vAlign w:val="center"/>
          </w:tcPr>
          <w:p w14:paraId="56BC85E2" w14:textId="77777777" w:rsidR="00273B30" w:rsidRPr="00C2167A" w:rsidRDefault="00273B30" w:rsidP="002774BC">
            <w:pPr>
              <w:spacing w:after="0" w:line="240" w:lineRule="auto"/>
              <w:jc w:val="center"/>
              <w:rPr>
                <w:rFonts w:ascii="Times New Roman" w:hAnsi="Times New Roman" w:cs="Times New Roman"/>
                <w:sz w:val="24"/>
                <w:szCs w:val="24"/>
                <w:lang w:val="en-US"/>
              </w:rPr>
            </w:pPr>
          </w:p>
        </w:tc>
        <w:tc>
          <w:tcPr>
            <w:tcW w:w="993" w:type="dxa"/>
            <w:tcMar>
              <w:top w:w="15" w:type="dxa"/>
              <w:left w:w="15" w:type="dxa"/>
              <w:bottom w:w="15" w:type="dxa"/>
              <w:right w:w="15" w:type="dxa"/>
            </w:tcMar>
            <w:vAlign w:val="center"/>
          </w:tcPr>
          <w:p w14:paraId="196906D8" w14:textId="77777777" w:rsidR="00273B30" w:rsidRPr="00273B30" w:rsidRDefault="00273B30"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vMerge/>
            <w:tcMar>
              <w:top w:w="15" w:type="dxa"/>
              <w:left w:w="15" w:type="dxa"/>
              <w:bottom w:w="15" w:type="dxa"/>
              <w:right w:w="15" w:type="dxa"/>
            </w:tcMar>
            <w:vAlign w:val="center"/>
          </w:tcPr>
          <w:p w14:paraId="6D385AD7" w14:textId="77777777" w:rsidR="00273B30" w:rsidRPr="00C2167A" w:rsidRDefault="00273B30"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2601EA29" w14:textId="77777777" w:rsidR="00273B30" w:rsidRDefault="00273B30" w:rsidP="002774BC">
            <w:pPr>
              <w:spacing w:after="0" w:line="240" w:lineRule="auto"/>
              <w:jc w:val="both"/>
              <w:rPr>
                <w:rFonts w:ascii="Times New Roman" w:eastAsia="Times New Roman" w:hAnsi="Times New Roman" w:cs="Times New Roman"/>
                <w:b/>
                <w:sz w:val="24"/>
                <w:szCs w:val="24"/>
                <w:lang w:eastAsia="ru-RU"/>
              </w:rPr>
            </w:pPr>
          </w:p>
        </w:tc>
      </w:tr>
      <w:tr w:rsidR="002774BC" w:rsidRPr="00C2167A" w14:paraId="62630A24" w14:textId="77777777" w:rsidTr="00D9698B">
        <w:trPr>
          <w:trHeight w:val="675"/>
        </w:trPr>
        <w:tc>
          <w:tcPr>
            <w:tcW w:w="382" w:type="dxa"/>
            <w:tcMar>
              <w:top w:w="15" w:type="dxa"/>
              <w:left w:w="15" w:type="dxa"/>
              <w:bottom w:w="15" w:type="dxa"/>
              <w:right w:w="15" w:type="dxa"/>
            </w:tcMar>
          </w:tcPr>
          <w:p w14:paraId="16B8E3F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51</w:t>
            </w:r>
          </w:p>
        </w:tc>
        <w:tc>
          <w:tcPr>
            <w:tcW w:w="2143" w:type="dxa"/>
            <w:tcMar>
              <w:top w:w="15" w:type="dxa"/>
              <w:left w:w="15" w:type="dxa"/>
              <w:bottom w:w="15" w:type="dxa"/>
              <w:right w:w="15" w:type="dxa"/>
            </w:tcMar>
          </w:tcPr>
          <w:p w14:paraId="4E0F50A1"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аэровокзального комплекса аэропорта г. Уральск</w:t>
            </w:r>
          </w:p>
        </w:tc>
        <w:tc>
          <w:tcPr>
            <w:tcW w:w="878" w:type="dxa"/>
            <w:tcMar>
              <w:top w:w="15" w:type="dxa"/>
              <w:left w:w="15" w:type="dxa"/>
              <w:bottom w:w="15" w:type="dxa"/>
              <w:right w:w="15" w:type="dxa"/>
            </w:tcMar>
            <w:vAlign w:val="center"/>
          </w:tcPr>
          <w:p w14:paraId="3C9503A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3BBA35B3"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МИИР, ТОО "Международный аэропорт Уральска" (по согласованию)</w:t>
            </w:r>
          </w:p>
        </w:tc>
        <w:tc>
          <w:tcPr>
            <w:tcW w:w="1275" w:type="dxa"/>
            <w:tcMar>
              <w:top w:w="15" w:type="dxa"/>
              <w:left w:w="15" w:type="dxa"/>
              <w:bottom w:w="15" w:type="dxa"/>
              <w:right w:w="15" w:type="dxa"/>
            </w:tcMar>
            <w:vAlign w:val="center"/>
          </w:tcPr>
          <w:p w14:paraId="71AADC8E" w14:textId="77777777" w:rsidR="002774BC" w:rsidRPr="00C2167A" w:rsidRDefault="00273B30"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МИИР, ТОО "Международный аэропорт Уральска" (по согласованию)</w:t>
            </w:r>
          </w:p>
        </w:tc>
        <w:tc>
          <w:tcPr>
            <w:tcW w:w="993" w:type="dxa"/>
            <w:tcMar>
              <w:top w:w="15" w:type="dxa"/>
              <w:left w:w="15" w:type="dxa"/>
              <w:bottom w:w="15" w:type="dxa"/>
              <w:right w:w="15" w:type="dxa"/>
            </w:tcMar>
            <w:vAlign w:val="center"/>
          </w:tcPr>
          <w:p w14:paraId="42DC2D32" w14:textId="77777777" w:rsidR="002774BC" w:rsidRPr="00273B30" w:rsidRDefault="00273B30"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13BEA983"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1 900</w:t>
            </w:r>
          </w:p>
        </w:tc>
        <w:tc>
          <w:tcPr>
            <w:tcW w:w="992" w:type="dxa"/>
            <w:tcMar>
              <w:top w:w="15" w:type="dxa"/>
              <w:left w:w="15" w:type="dxa"/>
              <w:bottom w:w="15" w:type="dxa"/>
              <w:right w:w="15" w:type="dxa"/>
            </w:tcMar>
            <w:vAlign w:val="center"/>
          </w:tcPr>
          <w:p w14:paraId="1479D1F8" w14:textId="77777777" w:rsidR="002774BC" w:rsidRPr="00273B30" w:rsidRDefault="002774BC" w:rsidP="002774BC">
            <w:pPr>
              <w:spacing w:after="0" w:line="240" w:lineRule="auto"/>
              <w:jc w:val="cente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2078E698" w14:textId="77777777" w:rsidR="002774BC" w:rsidRPr="00C2167A" w:rsidRDefault="00273B30" w:rsidP="002774BC">
            <w:pPr>
              <w:spacing w:after="0" w:line="240" w:lineRule="auto"/>
              <w:jc w:val="center"/>
              <w:rPr>
                <w:rFonts w:ascii="Times New Roman" w:hAnsi="Times New Roman" w:cs="Times New Roman"/>
                <w:sz w:val="24"/>
                <w:szCs w:val="24"/>
                <w:lang w:val="en-US"/>
              </w:rPr>
            </w:pPr>
            <w:r>
              <w:rPr>
                <w:rFonts w:ascii="Times New Roman" w:hAnsi="Times New Roman" w:cs="Times New Roman"/>
                <w:color w:val="000000"/>
                <w:sz w:val="24"/>
                <w:szCs w:val="24"/>
                <w:lang w:val="kk-KZ"/>
              </w:rPr>
              <w:t>ЧИ</w:t>
            </w:r>
          </w:p>
        </w:tc>
        <w:tc>
          <w:tcPr>
            <w:tcW w:w="1275" w:type="dxa"/>
            <w:tcMar>
              <w:top w:w="15" w:type="dxa"/>
              <w:left w:w="15" w:type="dxa"/>
              <w:bottom w:w="15" w:type="dxa"/>
              <w:right w:w="15" w:type="dxa"/>
            </w:tcMar>
            <w:vAlign w:val="center"/>
          </w:tcPr>
          <w:p w14:paraId="59332458" w14:textId="77777777" w:rsidR="002774BC" w:rsidRPr="00273B30" w:rsidRDefault="00273B30" w:rsidP="00273B30">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A06169E" w14:textId="77777777" w:rsidR="00D16CD5" w:rsidRPr="00D16CD5" w:rsidRDefault="00D16CD5" w:rsidP="00D16CD5">
            <w:pPr>
              <w:spacing w:after="0" w:line="240" w:lineRule="auto"/>
              <w:jc w:val="both"/>
              <w:rPr>
                <w:b/>
              </w:rPr>
            </w:pPr>
            <w:r>
              <w:rPr>
                <w:rFonts w:ascii="Times New Roman" w:eastAsia="Times New Roman" w:hAnsi="Times New Roman" w:cs="Times New Roman"/>
                <w:b/>
                <w:sz w:val="24"/>
                <w:szCs w:val="24"/>
                <w:lang w:eastAsia="ru-RU"/>
              </w:rPr>
              <w:t>И</w:t>
            </w:r>
            <w:r w:rsidRPr="00C614B4">
              <w:rPr>
                <w:rFonts w:ascii="Times New Roman" w:eastAsia="Times New Roman" w:hAnsi="Times New Roman" w:cs="Times New Roman"/>
                <w:b/>
                <w:sz w:val="24"/>
                <w:szCs w:val="24"/>
                <w:lang w:eastAsia="ru-RU"/>
              </w:rPr>
              <w:t xml:space="preserve">сполнено </w:t>
            </w:r>
            <w:r>
              <w:rPr>
                <w:rFonts w:ascii="Times New Roman" w:eastAsia="Times New Roman" w:hAnsi="Times New Roman" w:cs="Times New Roman"/>
                <w:b/>
                <w:sz w:val="24"/>
                <w:szCs w:val="24"/>
                <w:lang w:eastAsia="ru-RU"/>
              </w:rPr>
              <w:t>ч</w:t>
            </w:r>
            <w:r w:rsidRPr="00C614B4">
              <w:rPr>
                <w:rFonts w:ascii="Times New Roman" w:eastAsia="Times New Roman" w:hAnsi="Times New Roman" w:cs="Times New Roman"/>
                <w:b/>
                <w:sz w:val="24"/>
                <w:szCs w:val="24"/>
                <w:lang w:eastAsia="ru-RU"/>
              </w:rPr>
              <w:t>астично</w:t>
            </w:r>
            <w:r w:rsidRPr="00C614B4">
              <w:rPr>
                <w:b/>
              </w:rPr>
              <w:t xml:space="preserve"> </w:t>
            </w:r>
          </w:p>
          <w:p w14:paraId="769E6C49" w14:textId="77777777" w:rsidR="002774BC" w:rsidRPr="00C2167A" w:rsidRDefault="002774BC" w:rsidP="00C614B4">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Реконструкция терминала аэропорта г. Уральск была начата, однако в ходе реконструкции была выявлена  просадка фундамента,  в связи с чем, возникла необходимость корректировки рабочего проекта и были перенесены сроки сдачи объекта. </w:t>
            </w:r>
          </w:p>
          <w:p w14:paraId="36AD11E6" w14:textId="77777777" w:rsidR="002774BC" w:rsidRPr="00C2167A" w:rsidRDefault="002774BC" w:rsidP="00C614B4">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 настоящее время ведутся работы по корректировке ПСД с учетом демонтажа. </w:t>
            </w:r>
          </w:p>
          <w:p w14:paraId="28947541" w14:textId="77777777" w:rsidR="002774BC" w:rsidRPr="00C2167A" w:rsidRDefault="002774BC" w:rsidP="00C614B4">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Срок получения заключения на ПСД от РГП «Госэкспертиза» ориентировочно - </w:t>
            </w:r>
            <w:r w:rsidRPr="00C2167A">
              <w:rPr>
                <w:rFonts w:ascii="Times New Roman" w:eastAsia="Times New Roman" w:hAnsi="Times New Roman" w:cs="Times New Roman"/>
                <w:sz w:val="24"/>
                <w:szCs w:val="24"/>
                <w:lang w:val="kk-KZ" w:eastAsia="ru-RU"/>
              </w:rPr>
              <w:t>январь</w:t>
            </w:r>
            <w:r w:rsidRPr="00C2167A">
              <w:rPr>
                <w:rFonts w:ascii="Times New Roman" w:eastAsia="Times New Roman" w:hAnsi="Times New Roman" w:cs="Times New Roman"/>
                <w:sz w:val="24"/>
                <w:szCs w:val="24"/>
                <w:lang w:eastAsia="ru-RU"/>
              </w:rPr>
              <w:t xml:space="preserve"> 2021 года</w:t>
            </w:r>
          </w:p>
        </w:tc>
      </w:tr>
      <w:tr w:rsidR="002774BC" w:rsidRPr="00C2167A" w14:paraId="7BDB29A3" w14:textId="77777777" w:rsidTr="00D9698B">
        <w:trPr>
          <w:trHeight w:val="675"/>
        </w:trPr>
        <w:tc>
          <w:tcPr>
            <w:tcW w:w="382" w:type="dxa"/>
            <w:tcMar>
              <w:top w:w="15" w:type="dxa"/>
              <w:left w:w="15" w:type="dxa"/>
              <w:bottom w:w="15" w:type="dxa"/>
              <w:right w:w="15" w:type="dxa"/>
            </w:tcMar>
          </w:tcPr>
          <w:p w14:paraId="0C88E48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55</w:t>
            </w:r>
          </w:p>
        </w:tc>
        <w:tc>
          <w:tcPr>
            <w:tcW w:w="2143" w:type="dxa"/>
            <w:tcMar>
              <w:top w:w="15" w:type="dxa"/>
              <w:left w:w="15" w:type="dxa"/>
              <w:bottom w:w="15" w:type="dxa"/>
              <w:right w:w="15" w:type="dxa"/>
            </w:tcMar>
          </w:tcPr>
          <w:p w14:paraId="7AB362D5"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ВПП аэродрома аэропорта г. Усть-Каменогорска</w:t>
            </w:r>
          </w:p>
        </w:tc>
        <w:tc>
          <w:tcPr>
            <w:tcW w:w="878" w:type="dxa"/>
            <w:tcMar>
              <w:top w:w="15" w:type="dxa"/>
              <w:left w:w="15" w:type="dxa"/>
              <w:bottom w:w="15" w:type="dxa"/>
              <w:right w:w="15" w:type="dxa"/>
            </w:tcMar>
            <w:vAlign w:val="center"/>
          </w:tcPr>
          <w:p w14:paraId="4EE37F2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08914200" w14:textId="77777777" w:rsidR="002774BC" w:rsidRPr="00C2167A" w:rsidRDefault="00CF41A9"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ВКО</w:t>
            </w:r>
          </w:p>
        </w:tc>
        <w:tc>
          <w:tcPr>
            <w:tcW w:w="1275" w:type="dxa"/>
            <w:tcMar>
              <w:top w:w="15" w:type="dxa"/>
              <w:left w:w="15" w:type="dxa"/>
              <w:bottom w:w="15" w:type="dxa"/>
              <w:right w:w="15" w:type="dxa"/>
            </w:tcMar>
            <w:vAlign w:val="center"/>
          </w:tcPr>
          <w:p w14:paraId="479DBD23" w14:textId="77777777" w:rsidR="002774BC" w:rsidRPr="00C2167A" w:rsidRDefault="00CF41A9"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ВКО</w:t>
            </w:r>
          </w:p>
        </w:tc>
        <w:tc>
          <w:tcPr>
            <w:tcW w:w="993" w:type="dxa"/>
            <w:tcMar>
              <w:top w:w="15" w:type="dxa"/>
              <w:left w:w="15" w:type="dxa"/>
              <w:bottom w:w="15" w:type="dxa"/>
              <w:right w:w="15" w:type="dxa"/>
            </w:tcMar>
            <w:vAlign w:val="center"/>
          </w:tcPr>
          <w:p w14:paraId="096DB7F7" w14:textId="77777777" w:rsidR="002774BC" w:rsidRPr="00CF41A9" w:rsidRDefault="00CF41A9"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13746D0"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50A4695C"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4E6AD96B"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РБ/МБ</w:t>
            </w:r>
          </w:p>
        </w:tc>
        <w:tc>
          <w:tcPr>
            <w:tcW w:w="1275" w:type="dxa"/>
            <w:tcMar>
              <w:top w:w="15" w:type="dxa"/>
              <w:left w:w="15" w:type="dxa"/>
              <w:bottom w:w="15" w:type="dxa"/>
              <w:right w:w="15" w:type="dxa"/>
            </w:tcMar>
            <w:vAlign w:val="center"/>
          </w:tcPr>
          <w:p w14:paraId="7423C665" w14:textId="77777777" w:rsidR="002774BC" w:rsidRPr="00CF41A9" w:rsidRDefault="00CF41A9" w:rsidP="00CF41A9">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B7EF972" w14:textId="77777777" w:rsidR="002774BC" w:rsidRPr="00C614B4" w:rsidRDefault="00C614B4" w:rsidP="002774BC">
            <w:pPr>
              <w:spacing w:after="0" w:line="240" w:lineRule="auto"/>
              <w:jc w:val="both"/>
              <w:rPr>
                <w:rFonts w:ascii="Times New Roman" w:eastAsia="Times New Roman" w:hAnsi="Times New Roman" w:cs="Times New Roman"/>
                <w:b/>
                <w:sz w:val="24"/>
                <w:szCs w:val="24"/>
                <w:lang w:eastAsia="ru-RU"/>
              </w:rPr>
            </w:pPr>
            <w:r w:rsidRPr="00C614B4">
              <w:rPr>
                <w:rFonts w:ascii="Times New Roman" w:eastAsia="Times New Roman" w:hAnsi="Times New Roman" w:cs="Times New Roman"/>
                <w:b/>
                <w:sz w:val="24"/>
                <w:szCs w:val="24"/>
                <w:lang w:eastAsia="ru-RU"/>
              </w:rPr>
              <w:t>Исполнено</w:t>
            </w:r>
          </w:p>
          <w:p w14:paraId="71343B7D" w14:textId="77777777" w:rsidR="002774BC" w:rsidRPr="00CF41A9" w:rsidRDefault="00CF41A9" w:rsidP="00C614B4">
            <w:pPr>
              <w:spacing w:after="0" w:line="240" w:lineRule="auto"/>
              <w:jc w:val="both"/>
              <w:rPr>
                <w:rFonts w:ascii="Times New Roman" w:eastAsia="Times New Roman" w:hAnsi="Times New Roman" w:cs="Times New Roman"/>
                <w:sz w:val="24"/>
                <w:szCs w:val="24"/>
                <w:lang w:val="kk-KZ" w:eastAsia="ru-RU"/>
              </w:rPr>
            </w:pPr>
            <w:r w:rsidRPr="0075036D">
              <w:rPr>
                <w:rFonts w:ascii="Times New Roman" w:eastAsia="Times New Roman" w:hAnsi="Times New Roman" w:cs="Times New Roman"/>
                <w:sz w:val="24"/>
                <w:szCs w:val="24"/>
                <w:lang w:eastAsia="ru-RU"/>
              </w:rPr>
              <w:t>Работы начаты, в текущем году планируется завершение. Стоимость проекта 10,1 млрд. тенге (РБ и МБ)</w:t>
            </w:r>
          </w:p>
        </w:tc>
      </w:tr>
      <w:tr w:rsidR="002774BC" w:rsidRPr="00C2167A" w14:paraId="23237201" w14:textId="77777777" w:rsidTr="00D9698B">
        <w:trPr>
          <w:trHeight w:val="675"/>
        </w:trPr>
        <w:tc>
          <w:tcPr>
            <w:tcW w:w="382" w:type="dxa"/>
            <w:tcMar>
              <w:top w:w="15" w:type="dxa"/>
              <w:left w:w="15" w:type="dxa"/>
              <w:bottom w:w="15" w:type="dxa"/>
              <w:right w:w="15" w:type="dxa"/>
            </w:tcMar>
          </w:tcPr>
          <w:p w14:paraId="21D93C8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58</w:t>
            </w:r>
          </w:p>
        </w:tc>
        <w:tc>
          <w:tcPr>
            <w:tcW w:w="2143" w:type="dxa"/>
            <w:tcMar>
              <w:top w:w="15" w:type="dxa"/>
              <w:left w:w="15" w:type="dxa"/>
              <w:bottom w:w="15" w:type="dxa"/>
              <w:right w:w="15" w:type="dxa"/>
            </w:tcMar>
          </w:tcPr>
          <w:p w14:paraId="25F44A6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аэропорта МВЛ в населенном пункте </w:t>
            </w:r>
            <w:r w:rsidRPr="00C2167A">
              <w:rPr>
                <w:rFonts w:ascii="Times New Roman" w:eastAsia="Times New Roman" w:hAnsi="Times New Roman" w:cs="Times New Roman"/>
                <w:sz w:val="24"/>
                <w:szCs w:val="24"/>
                <w:lang w:eastAsia="ru-RU"/>
              </w:rPr>
              <w:lastRenderedPageBreak/>
              <w:t>Миялы Кызылкогинского района Атырауской области</w:t>
            </w:r>
          </w:p>
        </w:tc>
        <w:tc>
          <w:tcPr>
            <w:tcW w:w="878" w:type="dxa"/>
            <w:tcMar>
              <w:top w:w="15" w:type="dxa"/>
              <w:left w:w="15" w:type="dxa"/>
              <w:bottom w:w="15" w:type="dxa"/>
              <w:right w:w="15" w:type="dxa"/>
            </w:tcMar>
            <w:vAlign w:val="center"/>
          </w:tcPr>
          <w:p w14:paraId="27D659A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653B5E5F" w14:textId="77777777" w:rsidR="002774BC" w:rsidRDefault="00CF41A9"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w:t>
            </w:r>
          </w:p>
          <w:p w14:paraId="31A04D83" w14:textId="77777777" w:rsidR="00CF41A9" w:rsidRPr="00CF41A9" w:rsidRDefault="00CF41A9"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Атырауской </w:t>
            </w:r>
            <w:r>
              <w:rPr>
                <w:rFonts w:ascii="Times New Roman" w:eastAsia="Times New Roman" w:hAnsi="Times New Roman" w:cs="Times New Roman"/>
                <w:sz w:val="24"/>
                <w:szCs w:val="24"/>
                <w:lang w:val="kk-KZ" w:eastAsia="ru-RU"/>
              </w:rPr>
              <w:lastRenderedPageBreak/>
              <w:t>области, МИИР</w:t>
            </w:r>
          </w:p>
        </w:tc>
        <w:tc>
          <w:tcPr>
            <w:tcW w:w="1275" w:type="dxa"/>
            <w:tcMar>
              <w:top w:w="15" w:type="dxa"/>
              <w:left w:w="15" w:type="dxa"/>
              <w:bottom w:w="15" w:type="dxa"/>
              <w:right w:w="15" w:type="dxa"/>
            </w:tcMar>
            <w:vAlign w:val="center"/>
          </w:tcPr>
          <w:p w14:paraId="6DCA5CC0" w14:textId="77777777" w:rsidR="00CF41A9" w:rsidRDefault="00CF41A9" w:rsidP="00CF41A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акимат</w:t>
            </w:r>
          </w:p>
          <w:p w14:paraId="07551A81" w14:textId="77777777" w:rsidR="002774BC" w:rsidRPr="00C2167A" w:rsidRDefault="00CF41A9" w:rsidP="00CF4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Атырауской области, </w:t>
            </w:r>
            <w:r>
              <w:rPr>
                <w:rFonts w:ascii="Times New Roman" w:eastAsia="Times New Roman" w:hAnsi="Times New Roman" w:cs="Times New Roman"/>
                <w:sz w:val="24"/>
                <w:szCs w:val="24"/>
                <w:lang w:val="kk-KZ" w:eastAsia="ru-RU"/>
              </w:rPr>
              <w:lastRenderedPageBreak/>
              <w:t>МИИР</w:t>
            </w:r>
          </w:p>
        </w:tc>
        <w:tc>
          <w:tcPr>
            <w:tcW w:w="993" w:type="dxa"/>
            <w:tcMar>
              <w:top w:w="15" w:type="dxa"/>
              <w:left w:w="15" w:type="dxa"/>
              <w:bottom w:w="15" w:type="dxa"/>
              <w:right w:w="15" w:type="dxa"/>
            </w:tcMar>
            <w:vAlign w:val="center"/>
          </w:tcPr>
          <w:p w14:paraId="66E677F0" w14:textId="77777777" w:rsidR="002774BC" w:rsidRPr="00CF41A9" w:rsidRDefault="00CF41A9"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w:t>
            </w:r>
          </w:p>
        </w:tc>
        <w:tc>
          <w:tcPr>
            <w:tcW w:w="1134" w:type="dxa"/>
            <w:gridSpan w:val="2"/>
            <w:tcMar>
              <w:top w:w="15" w:type="dxa"/>
              <w:left w:w="15" w:type="dxa"/>
              <w:bottom w:w="15" w:type="dxa"/>
              <w:right w:w="15" w:type="dxa"/>
            </w:tcMar>
            <w:vAlign w:val="center"/>
          </w:tcPr>
          <w:p w14:paraId="3294316B"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7A3899AE"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86C90CF" w14:textId="77777777" w:rsidR="002774BC" w:rsidRPr="00CF41A9" w:rsidRDefault="00CF41A9"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27FC44EB" w14:textId="77777777" w:rsidR="002774BC" w:rsidRPr="00CF41A9" w:rsidRDefault="00CF41A9" w:rsidP="00CF41A9">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3ECBE8B"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7C56A5CC" w14:textId="77777777" w:rsidR="002774BC" w:rsidRPr="00C2167A" w:rsidRDefault="00C614B4" w:rsidP="00C614B4">
            <w:pPr>
              <w:spacing w:after="0" w:line="240" w:lineRule="auto"/>
              <w:jc w:val="both"/>
              <w:rPr>
                <w:rFonts w:ascii="Times New Roman" w:eastAsia="Times New Roman" w:hAnsi="Times New Roman" w:cs="Times New Roman"/>
                <w:sz w:val="24"/>
                <w:szCs w:val="24"/>
                <w:lang w:eastAsia="ru-RU"/>
              </w:rPr>
            </w:pPr>
            <w:r w:rsidRPr="00C614B4">
              <w:rPr>
                <w:rFonts w:ascii="Times New Roman" w:hAnsi="Times New Roman" w:cs="Times New Roman"/>
                <w:sz w:val="24"/>
                <w:szCs w:val="28"/>
              </w:rPr>
              <w:t>Реализация данного мероприятия  планируется в 2021 году.</w:t>
            </w:r>
          </w:p>
        </w:tc>
      </w:tr>
      <w:tr w:rsidR="002774BC" w:rsidRPr="00C2167A" w14:paraId="0ACCEDC1" w14:textId="77777777" w:rsidTr="00D9698B">
        <w:trPr>
          <w:trHeight w:val="675"/>
        </w:trPr>
        <w:tc>
          <w:tcPr>
            <w:tcW w:w="382" w:type="dxa"/>
            <w:tcMar>
              <w:top w:w="15" w:type="dxa"/>
              <w:left w:w="15" w:type="dxa"/>
              <w:bottom w:w="15" w:type="dxa"/>
              <w:right w:w="15" w:type="dxa"/>
            </w:tcMar>
          </w:tcPr>
          <w:p w14:paraId="21D9639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59</w:t>
            </w:r>
          </w:p>
        </w:tc>
        <w:tc>
          <w:tcPr>
            <w:tcW w:w="2143" w:type="dxa"/>
            <w:tcMar>
              <w:top w:w="15" w:type="dxa"/>
              <w:left w:w="15" w:type="dxa"/>
              <w:bottom w:w="15" w:type="dxa"/>
              <w:right w:w="15" w:type="dxa"/>
            </w:tcMar>
          </w:tcPr>
          <w:p w14:paraId="2BCF29F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аэропорта МВЛ в населенном пункте Суюндик Курмангазинского района Атырауской области</w:t>
            </w:r>
          </w:p>
        </w:tc>
        <w:tc>
          <w:tcPr>
            <w:tcW w:w="878" w:type="dxa"/>
            <w:tcMar>
              <w:top w:w="15" w:type="dxa"/>
              <w:left w:w="15" w:type="dxa"/>
              <w:bottom w:w="15" w:type="dxa"/>
              <w:right w:w="15" w:type="dxa"/>
            </w:tcMar>
            <w:vAlign w:val="center"/>
          </w:tcPr>
          <w:p w14:paraId="4588ED5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31055CC6" w14:textId="77777777" w:rsidR="00F14212" w:rsidRDefault="00F14212" w:rsidP="00F1421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w:t>
            </w:r>
          </w:p>
          <w:p w14:paraId="35C4E6AE"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Атырауской области, МИИР</w:t>
            </w:r>
          </w:p>
        </w:tc>
        <w:tc>
          <w:tcPr>
            <w:tcW w:w="1275" w:type="dxa"/>
            <w:tcMar>
              <w:top w:w="15" w:type="dxa"/>
              <w:left w:w="15" w:type="dxa"/>
              <w:bottom w:w="15" w:type="dxa"/>
              <w:right w:w="15" w:type="dxa"/>
            </w:tcMar>
            <w:vAlign w:val="center"/>
          </w:tcPr>
          <w:p w14:paraId="5DD27761" w14:textId="77777777" w:rsidR="00F14212" w:rsidRDefault="00F14212" w:rsidP="00F1421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w:t>
            </w:r>
          </w:p>
          <w:p w14:paraId="6E3A99BB"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Атырауской области, МИИР</w:t>
            </w:r>
          </w:p>
        </w:tc>
        <w:tc>
          <w:tcPr>
            <w:tcW w:w="993" w:type="dxa"/>
            <w:tcMar>
              <w:top w:w="15" w:type="dxa"/>
              <w:left w:w="15" w:type="dxa"/>
              <w:bottom w:w="15" w:type="dxa"/>
              <w:right w:w="15" w:type="dxa"/>
            </w:tcMar>
            <w:vAlign w:val="center"/>
          </w:tcPr>
          <w:p w14:paraId="59287E70"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018770EC"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403C63B"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5FD89DA0"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1423E06A"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F64FB74"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200F6CC8"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sidR="00D16CD5">
              <w:rPr>
                <w:rFonts w:ascii="Times New Roman" w:hAnsi="Times New Roman" w:cs="Times New Roman"/>
                <w:sz w:val="24"/>
                <w:szCs w:val="28"/>
              </w:rPr>
              <w:t>2</w:t>
            </w:r>
            <w:r w:rsidRPr="00C614B4">
              <w:rPr>
                <w:rFonts w:ascii="Times New Roman" w:hAnsi="Times New Roman" w:cs="Times New Roman"/>
                <w:sz w:val="24"/>
                <w:szCs w:val="28"/>
              </w:rPr>
              <w:t xml:space="preserve"> году.</w:t>
            </w:r>
          </w:p>
        </w:tc>
      </w:tr>
      <w:tr w:rsidR="002774BC" w:rsidRPr="00C2167A" w14:paraId="46FAF1FC" w14:textId="77777777" w:rsidTr="00D9698B">
        <w:trPr>
          <w:trHeight w:val="675"/>
        </w:trPr>
        <w:tc>
          <w:tcPr>
            <w:tcW w:w="382" w:type="dxa"/>
            <w:tcMar>
              <w:top w:w="15" w:type="dxa"/>
              <w:left w:w="15" w:type="dxa"/>
              <w:bottom w:w="15" w:type="dxa"/>
              <w:right w:w="15" w:type="dxa"/>
            </w:tcMar>
          </w:tcPr>
          <w:p w14:paraId="72C9C85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60</w:t>
            </w:r>
          </w:p>
        </w:tc>
        <w:tc>
          <w:tcPr>
            <w:tcW w:w="2143" w:type="dxa"/>
            <w:tcMar>
              <w:top w:w="15" w:type="dxa"/>
              <w:left w:w="15" w:type="dxa"/>
              <w:bottom w:w="15" w:type="dxa"/>
              <w:right w:w="15" w:type="dxa"/>
            </w:tcMar>
          </w:tcPr>
          <w:p w14:paraId="4216EF5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аэропорта МВЛ в населенном пункте Кульсары Атырауской области</w:t>
            </w:r>
          </w:p>
        </w:tc>
        <w:tc>
          <w:tcPr>
            <w:tcW w:w="878" w:type="dxa"/>
            <w:tcMar>
              <w:top w:w="15" w:type="dxa"/>
              <w:left w:w="15" w:type="dxa"/>
              <w:bottom w:w="15" w:type="dxa"/>
              <w:right w:w="15" w:type="dxa"/>
            </w:tcMar>
            <w:vAlign w:val="center"/>
          </w:tcPr>
          <w:p w14:paraId="04E9D37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19629922" w14:textId="77777777" w:rsidR="00F14212" w:rsidRDefault="00F14212" w:rsidP="00F1421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w:t>
            </w:r>
          </w:p>
          <w:p w14:paraId="76996E76"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Атырауской области, МИИР</w:t>
            </w:r>
          </w:p>
        </w:tc>
        <w:tc>
          <w:tcPr>
            <w:tcW w:w="1275" w:type="dxa"/>
            <w:tcMar>
              <w:top w:w="15" w:type="dxa"/>
              <w:left w:w="15" w:type="dxa"/>
              <w:bottom w:w="15" w:type="dxa"/>
              <w:right w:w="15" w:type="dxa"/>
            </w:tcMar>
            <w:vAlign w:val="center"/>
          </w:tcPr>
          <w:p w14:paraId="772F9F26" w14:textId="77777777" w:rsidR="00F14212" w:rsidRDefault="00F14212" w:rsidP="00F1421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акимат</w:t>
            </w:r>
          </w:p>
          <w:p w14:paraId="78F95F6D"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Атырауской области, МИИР</w:t>
            </w:r>
          </w:p>
        </w:tc>
        <w:tc>
          <w:tcPr>
            <w:tcW w:w="993" w:type="dxa"/>
            <w:tcMar>
              <w:top w:w="15" w:type="dxa"/>
              <w:left w:w="15" w:type="dxa"/>
              <w:bottom w:w="15" w:type="dxa"/>
              <w:right w:w="15" w:type="dxa"/>
            </w:tcMar>
            <w:vAlign w:val="center"/>
          </w:tcPr>
          <w:p w14:paraId="11CEC4B9"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445DA4E1"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578B2401"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0FF11328"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2E78A260"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4FA033B"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665ADDC6"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sidR="00D16CD5">
              <w:rPr>
                <w:rFonts w:ascii="Times New Roman" w:hAnsi="Times New Roman" w:cs="Times New Roman"/>
                <w:sz w:val="24"/>
                <w:szCs w:val="28"/>
              </w:rPr>
              <w:t>2</w:t>
            </w:r>
            <w:r w:rsidRPr="00C614B4">
              <w:rPr>
                <w:rFonts w:ascii="Times New Roman" w:hAnsi="Times New Roman" w:cs="Times New Roman"/>
                <w:sz w:val="24"/>
                <w:szCs w:val="28"/>
              </w:rPr>
              <w:t xml:space="preserve"> году.</w:t>
            </w:r>
          </w:p>
        </w:tc>
      </w:tr>
      <w:tr w:rsidR="002774BC" w:rsidRPr="00C2167A" w14:paraId="4F1BF0EC" w14:textId="77777777" w:rsidTr="00D9698B">
        <w:trPr>
          <w:trHeight w:val="675"/>
        </w:trPr>
        <w:tc>
          <w:tcPr>
            <w:tcW w:w="382" w:type="dxa"/>
            <w:tcMar>
              <w:top w:w="15" w:type="dxa"/>
              <w:left w:w="15" w:type="dxa"/>
              <w:bottom w:w="15" w:type="dxa"/>
              <w:right w:w="15" w:type="dxa"/>
            </w:tcMar>
          </w:tcPr>
          <w:p w14:paraId="2422307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61</w:t>
            </w:r>
          </w:p>
        </w:tc>
        <w:tc>
          <w:tcPr>
            <w:tcW w:w="2143" w:type="dxa"/>
            <w:tcMar>
              <w:top w:w="15" w:type="dxa"/>
              <w:left w:w="15" w:type="dxa"/>
              <w:bottom w:w="15" w:type="dxa"/>
              <w:right w:w="15" w:type="dxa"/>
            </w:tcMar>
          </w:tcPr>
          <w:p w14:paraId="4EA9BF29"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аэродрома МВЛ в населенном пункте Жанибек Жанибекского района </w:t>
            </w:r>
            <w:proofErr w:type="gramStart"/>
            <w:r w:rsidRPr="00C2167A">
              <w:rPr>
                <w:rFonts w:ascii="Times New Roman" w:eastAsia="Times New Roman" w:hAnsi="Times New Roman" w:cs="Times New Roman"/>
                <w:sz w:val="24"/>
                <w:szCs w:val="24"/>
                <w:lang w:eastAsia="ru-RU"/>
              </w:rPr>
              <w:t>Западно-Казахстанской</w:t>
            </w:r>
            <w:proofErr w:type="gramEnd"/>
            <w:r w:rsidRPr="00C2167A">
              <w:rPr>
                <w:rFonts w:ascii="Times New Roman" w:eastAsia="Times New Roman" w:hAnsi="Times New Roman" w:cs="Times New Roman"/>
                <w:sz w:val="24"/>
                <w:szCs w:val="24"/>
                <w:lang w:eastAsia="ru-RU"/>
              </w:rPr>
              <w:t xml:space="preserve"> облсати</w:t>
            </w:r>
          </w:p>
        </w:tc>
        <w:tc>
          <w:tcPr>
            <w:tcW w:w="878" w:type="dxa"/>
            <w:tcMar>
              <w:top w:w="15" w:type="dxa"/>
              <w:left w:w="15" w:type="dxa"/>
              <w:bottom w:w="15" w:type="dxa"/>
              <w:right w:w="15" w:type="dxa"/>
            </w:tcMar>
            <w:vAlign w:val="center"/>
          </w:tcPr>
          <w:p w14:paraId="61176CB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5AB3C7F5"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1275" w:type="dxa"/>
            <w:tcMar>
              <w:top w:w="15" w:type="dxa"/>
              <w:left w:w="15" w:type="dxa"/>
              <w:bottom w:w="15" w:type="dxa"/>
              <w:right w:w="15" w:type="dxa"/>
            </w:tcMar>
            <w:vAlign w:val="center"/>
          </w:tcPr>
          <w:p w14:paraId="3E0AE369" w14:textId="77777777" w:rsidR="002774BC" w:rsidRPr="00C2167A" w:rsidRDefault="00F14212" w:rsidP="00F14212">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993" w:type="dxa"/>
            <w:tcMar>
              <w:top w:w="15" w:type="dxa"/>
              <w:left w:w="15" w:type="dxa"/>
              <w:bottom w:w="15" w:type="dxa"/>
              <w:right w:w="15" w:type="dxa"/>
            </w:tcMar>
            <w:vAlign w:val="center"/>
          </w:tcPr>
          <w:p w14:paraId="42C31214"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099686D"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2847EB4D"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A1AAA4F"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1C048187"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3E9CFF0"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6BDB175B" w14:textId="77777777" w:rsidR="002774BC" w:rsidRPr="00C2167A"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8"/>
              </w:rPr>
              <w:t xml:space="preserve">Реализация данного мероприятия  планируется в </w:t>
            </w:r>
            <w:r w:rsidR="00D16CD5">
              <w:rPr>
                <w:rFonts w:ascii="Times New Roman" w:hAnsi="Times New Roman" w:cs="Times New Roman"/>
                <w:sz w:val="24"/>
                <w:szCs w:val="28"/>
              </w:rPr>
              <w:t>2022</w:t>
            </w:r>
            <w:r w:rsidRPr="00C614B4">
              <w:rPr>
                <w:rFonts w:ascii="Times New Roman" w:hAnsi="Times New Roman" w:cs="Times New Roman"/>
                <w:sz w:val="24"/>
                <w:szCs w:val="28"/>
              </w:rPr>
              <w:t xml:space="preserve"> году.</w:t>
            </w:r>
          </w:p>
        </w:tc>
      </w:tr>
      <w:tr w:rsidR="002774BC" w:rsidRPr="00C2167A" w14:paraId="4237C017" w14:textId="77777777" w:rsidTr="00D9698B">
        <w:trPr>
          <w:trHeight w:val="675"/>
        </w:trPr>
        <w:tc>
          <w:tcPr>
            <w:tcW w:w="382" w:type="dxa"/>
            <w:tcMar>
              <w:top w:w="15" w:type="dxa"/>
              <w:left w:w="15" w:type="dxa"/>
              <w:bottom w:w="15" w:type="dxa"/>
              <w:right w:w="15" w:type="dxa"/>
            </w:tcMar>
          </w:tcPr>
          <w:p w14:paraId="7DF6791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62</w:t>
            </w:r>
          </w:p>
        </w:tc>
        <w:tc>
          <w:tcPr>
            <w:tcW w:w="2143" w:type="dxa"/>
            <w:tcMar>
              <w:top w:w="15" w:type="dxa"/>
              <w:left w:w="15" w:type="dxa"/>
              <w:bottom w:w="15" w:type="dxa"/>
              <w:right w:w="15" w:type="dxa"/>
            </w:tcMar>
          </w:tcPr>
          <w:p w14:paraId="7390E5C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населенном пункте Казталовка Казталовского района Западно-Казахстанской области</w:t>
            </w:r>
          </w:p>
        </w:tc>
        <w:tc>
          <w:tcPr>
            <w:tcW w:w="878" w:type="dxa"/>
            <w:tcMar>
              <w:top w:w="15" w:type="dxa"/>
              <w:left w:w="15" w:type="dxa"/>
              <w:bottom w:w="15" w:type="dxa"/>
              <w:right w:w="15" w:type="dxa"/>
            </w:tcMar>
            <w:vAlign w:val="center"/>
          </w:tcPr>
          <w:p w14:paraId="18CD30B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12D268FF"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1275" w:type="dxa"/>
            <w:tcMar>
              <w:top w:w="15" w:type="dxa"/>
              <w:left w:w="15" w:type="dxa"/>
              <w:bottom w:w="15" w:type="dxa"/>
              <w:right w:w="15" w:type="dxa"/>
            </w:tcMar>
            <w:vAlign w:val="center"/>
          </w:tcPr>
          <w:p w14:paraId="2D12BEED"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993" w:type="dxa"/>
            <w:tcMar>
              <w:top w:w="15" w:type="dxa"/>
              <w:left w:w="15" w:type="dxa"/>
              <w:bottom w:w="15" w:type="dxa"/>
              <w:right w:w="15" w:type="dxa"/>
            </w:tcMar>
            <w:vAlign w:val="center"/>
          </w:tcPr>
          <w:p w14:paraId="43335E18"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24AD89F3"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091F0D7"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9D13F78"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1B7CD6DB"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F4B577E"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28683EA3"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sidR="00D16CD5">
              <w:rPr>
                <w:rFonts w:ascii="Times New Roman" w:hAnsi="Times New Roman" w:cs="Times New Roman"/>
                <w:sz w:val="24"/>
                <w:szCs w:val="28"/>
              </w:rPr>
              <w:t>2</w:t>
            </w:r>
            <w:r w:rsidRPr="00C614B4">
              <w:rPr>
                <w:rFonts w:ascii="Times New Roman" w:hAnsi="Times New Roman" w:cs="Times New Roman"/>
                <w:sz w:val="24"/>
                <w:szCs w:val="28"/>
              </w:rPr>
              <w:t xml:space="preserve"> году.</w:t>
            </w:r>
          </w:p>
        </w:tc>
      </w:tr>
      <w:tr w:rsidR="002774BC" w:rsidRPr="00C2167A" w14:paraId="0396D3DD" w14:textId="77777777" w:rsidTr="00D9698B">
        <w:trPr>
          <w:trHeight w:val="675"/>
        </w:trPr>
        <w:tc>
          <w:tcPr>
            <w:tcW w:w="382" w:type="dxa"/>
            <w:tcMar>
              <w:top w:w="15" w:type="dxa"/>
              <w:left w:w="15" w:type="dxa"/>
              <w:bottom w:w="15" w:type="dxa"/>
              <w:right w:w="15" w:type="dxa"/>
            </w:tcMar>
          </w:tcPr>
          <w:p w14:paraId="6FD11A2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63</w:t>
            </w:r>
          </w:p>
        </w:tc>
        <w:tc>
          <w:tcPr>
            <w:tcW w:w="2143" w:type="dxa"/>
            <w:tcMar>
              <w:top w:w="15" w:type="dxa"/>
              <w:left w:w="15" w:type="dxa"/>
              <w:bottom w:w="15" w:type="dxa"/>
              <w:right w:w="15" w:type="dxa"/>
            </w:tcMar>
          </w:tcPr>
          <w:p w14:paraId="43E453C8"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населенном пункте Сайхин Бокейординского района Западно-Казахстанской области</w:t>
            </w:r>
          </w:p>
        </w:tc>
        <w:tc>
          <w:tcPr>
            <w:tcW w:w="878" w:type="dxa"/>
            <w:tcMar>
              <w:top w:w="15" w:type="dxa"/>
              <w:left w:w="15" w:type="dxa"/>
              <w:bottom w:w="15" w:type="dxa"/>
              <w:right w:w="15" w:type="dxa"/>
            </w:tcMar>
            <w:vAlign w:val="center"/>
          </w:tcPr>
          <w:p w14:paraId="296EF9C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171CE4B"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1275" w:type="dxa"/>
            <w:tcMar>
              <w:top w:w="15" w:type="dxa"/>
              <w:left w:w="15" w:type="dxa"/>
              <w:bottom w:w="15" w:type="dxa"/>
              <w:right w:w="15" w:type="dxa"/>
            </w:tcMar>
            <w:vAlign w:val="center"/>
          </w:tcPr>
          <w:p w14:paraId="2603DC27"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Западно</w:t>
            </w:r>
            <w:r w:rsidRPr="00052777">
              <w:rPr>
                <w:rFonts w:ascii="Times New Roman" w:eastAsia="Times New Roman" w:hAnsi="Times New Roman" w:cs="Times New Roman"/>
                <w:sz w:val="24"/>
                <w:szCs w:val="24"/>
                <w:lang w:eastAsia="ru-RU"/>
              </w:rPr>
              <w:t>-Казахстанской област</w:t>
            </w:r>
            <w:r>
              <w:rPr>
                <w:rFonts w:ascii="Times New Roman" w:eastAsia="Times New Roman" w:hAnsi="Times New Roman" w:cs="Times New Roman"/>
                <w:sz w:val="24"/>
                <w:szCs w:val="24"/>
                <w:lang w:val="kk-KZ" w:eastAsia="ru-RU"/>
              </w:rPr>
              <w:t>и, МИИР</w:t>
            </w:r>
          </w:p>
        </w:tc>
        <w:tc>
          <w:tcPr>
            <w:tcW w:w="993" w:type="dxa"/>
            <w:tcMar>
              <w:top w:w="15" w:type="dxa"/>
              <w:left w:w="15" w:type="dxa"/>
              <w:bottom w:w="15" w:type="dxa"/>
              <w:right w:w="15" w:type="dxa"/>
            </w:tcMar>
            <w:vAlign w:val="center"/>
          </w:tcPr>
          <w:p w14:paraId="7D2193E3"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0C3375DC"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2D3D3F48"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21B17623"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300DF368"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23FBCB1"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023698F6" w14:textId="77777777" w:rsidR="002774BC" w:rsidRPr="00C2167A"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8"/>
              </w:rPr>
              <w:t xml:space="preserve">Реализация данного мероприятия  планируется в </w:t>
            </w:r>
            <w:r w:rsidR="00D16CD5">
              <w:rPr>
                <w:rFonts w:ascii="Times New Roman" w:hAnsi="Times New Roman" w:cs="Times New Roman"/>
                <w:sz w:val="24"/>
                <w:szCs w:val="28"/>
              </w:rPr>
              <w:t>2022</w:t>
            </w:r>
            <w:r w:rsidRPr="00C614B4">
              <w:rPr>
                <w:rFonts w:ascii="Times New Roman" w:hAnsi="Times New Roman" w:cs="Times New Roman"/>
                <w:sz w:val="24"/>
                <w:szCs w:val="28"/>
              </w:rPr>
              <w:t xml:space="preserve"> году.</w:t>
            </w:r>
          </w:p>
        </w:tc>
      </w:tr>
      <w:tr w:rsidR="002774BC" w:rsidRPr="00C2167A" w14:paraId="7169FFF8" w14:textId="77777777" w:rsidTr="00D9698B">
        <w:trPr>
          <w:trHeight w:val="675"/>
        </w:trPr>
        <w:tc>
          <w:tcPr>
            <w:tcW w:w="382" w:type="dxa"/>
            <w:tcMar>
              <w:top w:w="15" w:type="dxa"/>
              <w:left w:w="15" w:type="dxa"/>
              <w:bottom w:w="15" w:type="dxa"/>
              <w:right w:w="15" w:type="dxa"/>
            </w:tcMar>
          </w:tcPr>
          <w:p w14:paraId="4C4A652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64</w:t>
            </w:r>
          </w:p>
        </w:tc>
        <w:tc>
          <w:tcPr>
            <w:tcW w:w="2143" w:type="dxa"/>
            <w:tcMar>
              <w:top w:w="15" w:type="dxa"/>
              <w:left w:w="15" w:type="dxa"/>
              <w:bottom w:w="15" w:type="dxa"/>
              <w:right w:w="15" w:type="dxa"/>
            </w:tcMar>
          </w:tcPr>
          <w:p w14:paraId="5D169B63"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населенном пункте Улкен-Нарын Восточно-Казахстанской области</w:t>
            </w:r>
          </w:p>
        </w:tc>
        <w:tc>
          <w:tcPr>
            <w:tcW w:w="878" w:type="dxa"/>
            <w:tcMar>
              <w:top w:w="15" w:type="dxa"/>
              <w:left w:w="15" w:type="dxa"/>
              <w:bottom w:w="15" w:type="dxa"/>
              <w:right w:w="15" w:type="dxa"/>
            </w:tcMar>
            <w:vAlign w:val="center"/>
          </w:tcPr>
          <w:p w14:paraId="475411E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7F3FF587"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Восточно-Казахстанской области, МИИР</w:t>
            </w:r>
          </w:p>
        </w:tc>
        <w:tc>
          <w:tcPr>
            <w:tcW w:w="1275" w:type="dxa"/>
            <w:tcMar>
              <w:top w:w="15" w:type="dxa"/>
              <w:left w:w="15" w:type="dxa"/>
              <w:bottom w:w="15" w:type="dxa"/>
              <w:right w:w="15" w:type="dxa"/>
            </w:tcMar>
            <w:vAlign w:val="center"/>
          </w:tcPr>
          <w:p w14:paraId="53BB2CBC" w14:textId="77777777" w:rsidR="002774BC" w:rsidRPr="00C2167A" w:rsidRDefault="00F14212"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Восточно-Казахстанской области, МИИР</w:t>
            </w:r>
          </w:p>
        </w:tc>
        <w:tc>
          <w:tcPr>
            <w:tcW w:w="993" w:type="dxa"/>
            <w:tcMar>
              <w:top w:w="15" w:type="dxa"/>
              <w:left w:w="15" w:type="dxa"/>
              <w:bottom w:w="15" w:type="dxa"/>
              <w:right w:w="15" w:type="dxa"/>
            </w:tcMar>
            <w:vAlign w:val="center"/>
          </w:tcPr>
          <w:p w14:paraId="4EB00954" w14:textId="77777777" w:rsidR="002774BC" w:rsidRPr="00F14212" w:rsidRDefault="00F14212"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5262BDF8"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11EC6DC"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04BFB1C1" w14:textId="77777777" w:rsidR="002774BC" w:rsidRPr="00F14212" w:rsidRDefault="00F14212"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4912E5B2" w14:textId="77777777" w:rsidR="002774BC" w:rsidRPr="00F14212" w:rsidRDefault="00F14212" w:rsidP="00F1421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502BA6C"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04B6BC7F" w14:textId="77777777" w:rsidR="002774BC" w:rsidRPr="00C2167A"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8"/>
              </w:rPr>
              <w:t xml:space="preserve">Реализация данного мероприятия  планируется в </w:t>
            </w:r>
            <w:r w:rsidR="00D16CD5">
              <w:rPr>
                <w:rFonts w:ascii="Times New Roman" w:hAnsi="Times New Roman" w:cs="Times New Roman"/>
                <w:sz w:val="24"/>
                <w:szCs w:val="28"/>
              </w:rPr>
              <w:t>2023</w:t>
            </w:r>
            <w:r w:rsidRPr="00C614B4">
              <w:rPr>
                <w:rFonts w:ascii="Times New Roman" w:hAnsi="Times New Roman" w:cs="Times New Roman"/>
                <w:sz w:val="24"/>
                <w:szCs w:val="28"/>
              </w:rPr>
              <w:t xml:space="preserve"> году.</w:t>
            </w:r>
          </w:p>
        </w:tc>
      </w:tr>
      <w:tr w:rsidR="002774BC" w:rsidRPr="00C2167A" w14:paraId="1DFAEA2C" w14:textId="77777777" w:rsidTr="00D9698B">
        <w:trPr>
          <w:trHeight w:val="675"/>
        </w:trPr>
        <w:tc>
          <w:tcPr>
            <w:tcW w:w="382" w:type="dxa"/>
            <w:tcMar>
              <w:top w:w="15" w:type="dxa"/>
              <w:left w:w="15" w:type="dxa"/>
              <w:bottom w:w="15" w:type="dxa"/>
              <w:right w:w="15" w:type="dxa"/>
            </w:tcMar>
          </w:tcPr>
          <w:p w14:paraId="0A8DB0E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65</w:t>
            </w:r>
          </w:p>
        </w:tc>
        <w:tc>
          <w:tcPr>
            <w:tcW w:w="2143" w:type="dxa"/>
            <w:tcMar>
              <w:top w:w="15" w:type="dxa"/>
              <w:left w:w="15" w:type="dxa"/>
              <w:bottom w:w="15" w:type="dxa"/>
              <w:right w:w="15" w:type="dxa"/>
            </w:tcMar>
          </w:tcPr>
          <w:p w14:paraId="78C83F4B"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городе Аркалык Костанайской области</w:t>
            </w:r>
          </w:p>
        </w:tc>
        <w:tc>
          <w:tcPr>
            <w:tcW w:w="878" w:type="dxa"/>
            <w:tcMar>
              <w:top w:w="15" w:type="dxa"/>
              <w:left w:w="15" w:type="dxa"/>
              <w:bottom w:w="15" w:type="dxa"/>
              <w:right w:w="15" w:type="dxa"/>
            </w:tcMar>
            <w:vAlign w:val="center"/>
          </w:tcPr>
          <w:p w14:paraId="353114F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36FEE163"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Костанайской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6B1964A2"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Костанайской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48369A9B"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71D5FA9B"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8FC0565"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3767BB8C"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2192CB1E"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7870EE6"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33534E98"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sidR="00D16CD5">
              <w:rPr>
                <w:rFonts w:ascii="Times New Roman" w:hAnsi="Times New Roman" w:cs="Times New Roman"/>
                <w:sz w:val="24"/>
                <w:szCs w:val="28"/>
              </w:rPr>
              <w:t>4</w:t>
            </w:r>
            <w:r w:rsidRPr="00C614B4">
              <w:rPr>
                <w:rFonts w:ascii="Times New Roman" w:hAnsi="Times New Roman" w:cs="Times New Roman"/>
                <w:sz w:val="24"/>
                <w:szCs w:val="28"/>
              </w:rPr>
              <w:t xml:space="preserve"> году.</w:t>
            </w:r>
          </w:p>
        </w:tc>
      </w:tr>
      <w:tr w:rsidR="002774BC" w:rsidRPr="00C2167A" w14:paraId="327AC91C" w14:textId="77777777" w:rsidTr="00D9698B">
        <w:trPr>
          <w:trHeight w:val="675"/>
        </w:trPr>
        <w:tc>
          <w:tcPr>
            <w:tcW w:w="382" w:type="dxa"/>
            <w:tcMar>
              <w:top w:w="15" w:type="dxa"/>
              <w:left w:w="15" w:type="dxa"/>
              <w:bottom w:w="15" w:type="dxa"/>
              <w:right w:w="15" w:type="dxa"/>
            </w:tcMar>
          </w:tcPr>
          <w:p w14:paraId="3DF6625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66</w:t>
            </w:r>
          </w:p>
        </w:tc>
        <w:tc>
          <w:tcPr>
            <w:tcW w:w="2143" w:type="dxa"/>
            <w:tcMar>
              <w:top w:w="15" w:type="dxa"/>
              <w:left w:w="15" w:type="dxa"/>
              <w:bottom w:w="15" w:type="dxa"/>
              <w:right w:w="15" w:type="dxa"/>
            </w:tcMar>
          </w:tcPr>
          <w:p w14:paraId="30287575"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населенном пункте Сарыагаш Туркестанской области</w:t>
            </w:r>
          </w:p>
        </w:tc>
        <w:tc>
          <w:tcPr>
            <w:tcW w:w="878" w:type="dxa"/>
            <w:tcMar>
              <w:top w:w="15" w:type="dxa"/>
              <w:left w:w="15" w:type="dxa"/>
              <w:bottom w:w="15" w:type="dxa"/>
              <w:right w:w="15" w:type="dxa"/>
            </w:tcMar>
            <w:vAlign w:val="center"/>
          </w:tcPr>
          <w:p w14:paraId="1B2EE40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70EE5779"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Туркестанской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029EBDFD"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Туркестанской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1EEB3E4C"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41C1A39B"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CAE526B"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069C95F0"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4030BB1B"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886C703"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558D8D83" w14:textId="77777777" w:rsidR="002774BC" w:rsidRPr="00C2167A" w:rsidRDefault="00C614B4" w:rsidP="00C614B4">
            <w:pPr>
              <w:spacing w:after="0"/>
              <w:jc w:val="both"/>
              <w:rPr>
                <w:rFonts w:ascii="Times New Roman" w:hAnsi="Times New Roman" w:cs="Times New Roman"/>
                <w:sz w:val="24"/>
                <w:szCs w:val="24"/>
              </w:rPr>
            </w:pPr>
            <w:r w:rsidRPr="00C614B4">
              <w:rPr>
                <w:rFonts w:ascii="Times New Roman" w:hAnsi="Times New Roman" w:cs="Times New Roman"/>
                <w:sz w:val="24"/>
                <w:szCs w:val="28"/>
              </w:rPr>
              <w:t xml:space="preserve">Реализация данного мероприятия  планируется в </w:t>
            </w:r>
            <w:r w:rsidR="00D16CD5">
              <w:rPr>
                <w:rFonts w:ascii="Times New Roman" w:hAnsi="Times New Roman" w:cs="Times New Roman"/>
                <w:sz w:val="24"/>
                <w:szCs w:val="28"/>
              </w:rPr>
              <w:t>2022</w:t>
            </w:r>
            <w:r w:rsidRPr="00C614B4">
              <w:rPr>
                <w:rFonts w:ascii="Times New Roman" w:hAnsi="Times New Roman" w:cs="Times New Roman"/>
                <w:sz w:val="24"/>
                <w:szCs w:val="28"/>
              </w:rPr>
              <w:t xml:space="preserve"> году.</w:t>
            </w:r>
          </w:p>
        </w:tc>
      </w:tr>
      <w:tr w:rsidR="002774BC" w:rsidRPr="00C2167A" w14:paraId="7E7A644D" w14:textId="77777777" w:rsidTr="00D9698B">
        <w:trPr>
          <w:trHeight w:val="675"/>
        </w:trPr>
        <w:tc>
          <w:tcPr>
            <w:tcW w:w="382" w:type="dxa"/>
            <w:tcMar>
              <w:top w:w="15" w:type="dxa"/>
              <w:left w:w="15" w:type="dxa"/>
              <w:bottom w:w="15" w:type="dxa"/>
              <w:right w:w="15" w:type="dxa"/>
            </w:tcMar>
          </w:tcPr>
          <w:p w14:paraId="2B820DF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67</w:t>
            </w:r>
          </w:p>
        </w:tc>
        <w:tc>
          <w:tcPr>
            <w:tcW w:w="2143" w:type="dxa"/>
            <w:tcMar>
              <w:top w:w="15" w:type="dxa"/>
              <w:left w:w="15" w:type="dxa"/>
              <w:bottom w:w="15" w:type="dxa"/>
              <w:right w:w="15" w:type="dxa"/>
            </w:tcMar>
          </w:tcPr>
          <w:p w14:paraId="375D9711"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Строительство аэродрома МВЛ в населенном пункте Каркаралинск Карагандинской области</w:t>
            </w:r>
          </w:p>
        </w:tc>
        <w:tc>
          <w:tcPr>
            <w:tcW w:w="878" w:type="dxa"/>
            <w:tcMar>
              <w:top w:w="15" w:type="dxa"/>
              <w:left w:w="15" w:type="dxa"/>
              <w:bottom w:w="15" w:type="dxa"/>
              <w:right w:w="15" w:type="dxa"/>
            </w:tcMar>
            <w:vAlign w:val="center"/>
          </w:tcPr>
          <w:p w14:paraId="1C7929B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6F421058"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Карагандинской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5479E904"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Карагандинской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63ED31C4"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1D9B1AF3"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6265A196"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FF4D201"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1E295A64"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37D62B4"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6C406BF4"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sidR="00D16CD5">
              <w:rPr>
                <w:rFonts w:ascii="Times New Roman" w:hAnsi="Times New Roman" w:cs="Times New Roman"/>
                <w:sz w:val="24"/>
                <w:szCs w:val="28"/>
              </w:rPr>
              <w:t>3</w:t>
            </w:r>
            <w:r w:rsidRPr="00C614B4">
              <w:rPr>
                <w:rFonts w:ascii="Times New Roman" w:hAnsi="Times New Roman" w:cs="Times New Roman"/>
                <w:sz w:val="24"/>
                <w:szCs w:val="28"/>
              </w:rPr>
              <w:t xml:space="preserve"> году.</w:t>
            </w:r>
          </w:p>
        </w:tc>
      </w:tr>
      <w:tr w:rsidR="002774BC" w:rsidRPr="00C2167A" w14:paraId="5728B95A" w14:textId="77777777" w:rsidTr="00D9698B">
        <w:trPr>
          <w:trHeight w:val="675"/>
        </w:trPr>
        <w:tc>
          <w:tcPr>
            <w:tcW w:w="382" w:type="dxa"/>
            <w:tcMar>
              <w:top w:w="15" w:type="dxa"/>
              <w:left w:w="15" w:type="dxa"/>
              <w:bottom w:w="15" w:type="dxa"/>
              <w:right w:w="15" w:type="dxa"/>
            </w:tcMar>
          </w:tcPr>
          <w:p w14:paraId="3866D72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68</w:t>
            </w:r>
          </w:p>
        </w:tc>
        <w:tc>
          <w:tcPr>
            <w:tcW w:w="2143" w:type="dxa"/>
            <w:tcMar>
              <w:top w:w="15" w:type="dxa"/>
              <w:left w:w="15" w:type="dxa"/>
              <w:bottom w:w="15" w:type="dxa"/>
              <w:right w:w="15" w:type="dxa"/>
            </w:tcMar>
          </w:tcPr>
          <w:p w14:paraId="5C580240"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грунтового аэродрома МВЛ в </w:t>
            </w:r>
            <w:r w:rsidRPr="00C2167A">
              <w:rPr>
                <w:rFonts w:ascii="Times New Roman" w:eastAsia="Times New Roman" w:hAnsi="Times New Roman" w:cs="Times New Roman"/>
                <w:sz w:val="24"/>
                <w:szCs w:val="24"/>
                <w:lang w:eastAsia="ru-RU"/>
              </w:rPr>
              <w:lastRenderedPageBreak/>
              <w:t>населенном пункте Улытау</w:t>
            </w:r>
          </w:p>
        </w:tc>
        <w:tc>
          <w:tcPr>
            <w:tcW w:w="878" w:type="dxa"/>
            <w:tcMar>
              <w:top w:w="15" w:type="dxa"/>
              <w:left w:w="15" w:type="dxa"/>
              <w:bottom w:w="15" w:type="dxa"/>
              <w:right w:w="15" w:type="dxa"/>
            </w:tcMar>
            <w:vAlign w:val="center"/>
          </w:tcPr>
          <w:p w14:paraId="375B355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411AB14F"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Карагандинской</w:t>
            </w:r>
            <w:r w:rsidRPr="00052777">
              <w:rPr>
                <w:rFonts w:ascii="Times New Roman" w:eastAsia="Times New Roman" w:hAnsi="Times New Roman" w:cs="Times New Roman"/>
                <w:sz w:val="24"/>
                <w:szCs w:val="24"/>
                <w:lang w:eastAsia="ru-RU"/>
              </w:rPr>
              <w:t xml:space="preserve"> </w:t>
            </w:r>
            <w:r w:rsidRPr="00052777">
              <w:rPr>
                <w:rFonts w:ascii="Times New Roman" w:eastAsia="Times New Roman" w:hAnsi="Times New Roman" w:cs="Times New Roman"/>
                <w:sz w:val="24"/>
                <w:szCs w:val="24"/>
                <w:lang w:eastAsia="ru-RU"/>
              </w:rPr>
              <w:lastRenderedPageBreak/>
              <w:t>области, МИИР</w:t>
            </w:r>
          </w:p>
        </w:tc>
        <w:tc>
          <w:tcPr>
            <w:tcW w:w="1275" w:type="dxa"/>
            <w:tcMar>
              <w:top w:w="15" w:type="dxa"/>
              <w:left w:w="15" w:type="dxa"/>
              <w:bottom w:w="15" w:type="dxa"/>
              <w:right w:w="15" w:type="dxa"/>
            </w:tcMar>
            <w:vAlign w:val="center"/>
          </w:tcPr>
          <w:p w14:paraId="381107F4"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lastRenderedPageBreak/>
              <w:t xml:space="preserve">акимат </w:t>
            </w:r>
            <w:r>
              <w:rPr>
                <w:rFonts w:ascii="Times New Roman" w:eastAsia="Times New Roman" w:hAnsi="Times New Roman" w:cs="Times New Roman"/>
                <w:sz w:val="24"/>
                <w:szCs w:val="24"/>
                <w:lang w:val="kk-KZ" w:eastAsia="ru-RU"/>
              </w:rPr>
              <w:t>Карагандинской</w:t>
            </w:r>
            <w:r w:rsidRPr="00052777">
              <w:rPr>
                <w:rFonts w:ascii="Times New Roman" w:eastAsia="Times New Roman" w:hAnsi="Times New Roman" w:cs="Times New Roman"/>
                <w:sz w:val="24"/>
                <w:szCs w:val="24"/>
                <w:lang w:eastAsia="ru-RU"/>
              </w:rPr>
              <w:t xml:space="preserve"> </w:t>
            </w:r>
            <w:r w:rsidRPr="00052777">
              <w:rPr>
                <w:rFonts w:ascii="Times New Roman" w:eastAsia="Times New Roman" w:hAnsi="Times New Roman" w:cs="Times New Roman"/>
                <w:sz w:val="24"/>
                <w:szCs w:val="24"/>
                <w:lang w:eastAsia="ru-RU"/>
              </w:rPr>
              <w:lastRenderedPageBreak/>
              <w:t>области, МИИР</w:t>
            </w:r>
          </w:p>
        </w:tc>
        <w:tc>
          <w:tcPr>
            <w:tcW w:w="993" w:type="dxa"/>
            <w:tcMar>
              <w:top w:w="15" w:type="dxa"/>
              <w:left w:w="15" w:type="dxa"/>
              <w:bottom w:w="15" w:type="dxa"/>
              <w:right w:w="15" w:type="dxa"/>
            </w:tcMar>
            <w:vAlign w:val="center"/>
          </w:tcPr>
          <w:p w14:paraId="006AF6D5"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w:t>
            </w:r>
          </w:p>
        </w:tc>
        <w:tc>
          <w:tcPr>
            <w:tcW w:w="1134" w:type="dxa"/>
            <w:gridSpan w:val="2"/>
            <w:tcMar>
              <w:top w:w="15" w:type="dxa"/>
              <w:left w:w="15" w:type="dxa"/>
              <w:bottom w:w="15" w:type="dxa"/>
              <w:right w:w="15" w:type="dxa"/>
            </w:tcMar>
            <w:vAlign w:val="center"/>
          </w:tcPr>
          <w:p w14:paraId="228BFF08"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6FC38B7B"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3BCACE28"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6E5395F1"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7AC2E59" w14:textId="77777777" w:rsidR="00C614B4" w:rsidRPr="00C614B4" w:rsidRDefault="00C614B4" w:rsidP="00C614B4">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437AC01C" w14:textId="77777777" w:rsidR="002774BC" w:rsidRPr="00C2167A" w:rsidRDefault="00C614B4"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 xml:space="preserve">Реализация данного мероприятия  </w:t>
            </w:r>
            <w:r w:rsidRPr="00C614B4">
              <w:rPr>
                <w:rFonts w:ascii="Times New Roman" w:hAnsi="Times New Roman" w:cs="Times New Roman"/>
                <w:sz w:val="24"/>
                <w:szCs w:val="28"/>
              </w:rPr>
              <w:lastRenderedPageBreak/>
              <w:t>планируется в 202</w:t>
            </w:r>
            <w:r w:rsidR="00D16CD5">
              <w:rPr>
                <w:rFonts w:ascii="Times New Roman" w:hAnsi="Times New Roman" w:cs="Times New Roman"/>
                <w:sz w:val="24"/>
                <w:szCs w:val="28"/>
              </w:rPr>
              <w:t>3</w:t>
            </w:r>
            <w:r w:rsidRPr="00C614B4">
              <w:rPr>
                <w:rFonts w:ascii="Times New Roman" w:hAnsi="Times New Roman" w:cs="Times New Roman"/>
                <w:sz w:val="24"/>
                <w:szCs w:val="28"/>
              </w:rPr>
              <w:t xml:space="preserve"> году.</w:t>
            </w:r>
          </w:p>
        </w:tc>
      </w:tr>
      <w:tr w:rsidR="002774BC" w:rsidRPr="00C2167A" w14:paraId="7F0CEBAD" w14:textId="77777777" w:rsidTr="00D9698B">
        <w:trPr>
          <w:trHeight w:val="675"/>
        </w:trPr>
        <w:tc>
          <w:tcPr>
            <w:tcW w:w="382" w:type="dxa"/>
            <w:tcMar>
              <w:top w:w="15" w:type="dxa"/>
              <w:left w:w="15" w:type="dxa"/>
              <w:bottom w:w="15" w:type="dxa"/>
              <w:right w:w="15" w:type="dxa"/>
            </w:tcMar>
          </w:tcPr>
          <w:p w14:paraId="505BA0F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69</w:t>
            </w:r>
          </w:p>
        </w:tc>
        <w:tc>
          <w:tcPr>
            <w:tcW w:w="2143" w:type="dxa"/>
            <w:tcMar>
              <w:top w:w="15" w:type="dxa"/>
              <w:left w:w="15" w:type="dxa"/>
              <w:bottom w:w="15" w:type="dxa"/>
              <w:right w:w="15" w:type="dxa"/>
            </w:tcMar>
          </w:tcPr>
          <w:p w14:paraId="663AF37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аэродрома МВЛ в населенном пункте Жанаозен Мангистауской области </w:t>
            </w:r>
          </w:p>
        </w:tc>
        <w:tc>
          <w:tcPr>
            <w:tcW w:w="878" w:type="dxa"/>
            <w:tcMar>
              <w:top w:w="15" w:type="dxa"/>
              <w:left w:w="15" w:type="dxa"/>
              <w:bottom w:w="15" w:type="dxa"/>
              <w:right w:w="15" w:type="dxa"/>
            </w:tcMar>
            <w:vAlign w:val="center"/>
          </w:tcPr>
          <w:p w14:paraId="7E9A8D2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0A269745"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Мангистауской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0585F43B"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Мангистауской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7EF73DD1"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6E0B7894"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491DB722"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14076673"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7AF20E1C"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3143B30" w14:textId="77777777" w:rsidR="002774BC" w:rsidRPr="00C614B4" w:rsidRDefault="00C614B4" w:rsidP="002774BC">
            <w:pPr>
              <w:spacing w:after="0" w:line="240" w:lineRule="auto"/>
              <w:jc w:val="both"/>
              <w:rPr>
                <w:rFonts w:ascii="Times New Roman" w:eastAsia="Times New Roman" w:hAnsi="Times New Roman" w:cs="Times New Roman"/>
                <w:b/>
                <w:sz w:val="24"/>
                <w:szCs w:val="24"/>
                <w:lang w:eastAsia="ru-RU"/>
              </w:rPr>
            </w:pPr>
            <w:r w:rsidRPr="00C614B4">
              <w:rPr>
                <w:rFonts w:ascii="Times New Roman" w:eastAsia="Times New Roman" w:hAnsi="Times New Roman" w:cs="Times New Roman"/>
                <w:b/>
                <w:sz w:val="24"/>
                <w:szCs w:val="24"/>
                <w:lang w:eastAsia="ru-RU"/>
              </w:rPr>
              <w:t>Не исполнен</w:t>
            </w:r>
          </w:p>
          <w:p w14:paraId="2A2F7363"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Данное мероприятие включено в План вместо строительства инфраструктуры МВЛ в н.п. Баянаул (Павлодарская обл.). При этом сроки остались без изменений (предусмотренные для реализации проекта в Баянауле).</w:t>
            </w:r>
          </w:p>
          <w:p w14:paraId="796A535C"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этой связи, планируется   внесение изменений в ГП «Нұрлы жол»</w:t>
            </w:r>
          </w:p>
        </w:tc>
      </w:tr>
      <w:tr w:rsidR="002774BC" w:rsidRPr="00C2167A" w14:paraId="75CA23D9" w14:textId="77777777" w:rsidTr="00D9698B">
        <w:trPr>
          <w:trHeight w:val="675"/>
        </w:trPr>
        <w:tc>
          <w:tcPr>
            <w:tcW w:w="382" w:type="dxa"/>
            <w:tcMar>
              <w:top w:w="15" w:type="dxa"/>
              <w:left w:w="15" w:type="dxa"/>
              <w:bottom w:w="15" w:type="dxa"/>
              <w:right w:w="15" w:type="dxa"/>
            </w:tcMar>
          </w:tcPr>
          <w:p w14:paraId="2DBA446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70</w:t>
            </w:r>
          </w:p>
        </w:tc>
        <w:tc>
          <w:tcPr>
            <w:tcW w:w="2143" w:type="dxa"/>
            <w:tcMar>
              <w:top w:w="15" w:type="dxa"/>
              <w:left w:w="15" w:type="dxa"/>
              <w:bottom w:w="15" w:type="dxa"/>
              <w:right w:w="15" w:type="dxa"/>
            </w:tcMar>
          </w:tcPr>
          <w:p w14:paraId="5DDF2DA9"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взлетно-посадочной полосы аэропорта МВЛ в населенном пункте Урджар Восточно-Казахстанской области</w:t>
            </w:r>
          </w:p>
        </w:tc>
        <w:tc>
          <w:tcPr>
            <w:tcW w:w="878" w:type="dxa"/>
            <w:tcMar>
              <w:top w:w="15" w:type="dxa"/>
              <w:left w:w="15" w:type="dxa"/>
              <w:bottom w:w="15" w:type="dxa"/>
              <w:right w:w="15" w:type="dxa"/>
            </w:tcMar>
            <w:vAlign w:val="center"/>
          </w:tcPr>
          <w:p w14:paraId="55E78B1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2ED05510"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Восточно-Казахстанской области, МИИР</w:t>
            </w:r>
          </w:p>
        </w:tc>
        <w:tc>
          <w:tcPr>
            <w:tcW w:w="1275" w:type="dxa"/>
            <w:tcMar>
              <w:top w:w="15" w:type="dxa"/>
              <w:left w:w="15" w:type="dxa"/>
              <w:bottom w:w="15" w:type="dxa"/>
              <w:right w:w="15" w:type="dxa"/>
            </w:tcMar>
            <w:vAlign w:val="center"/>
          </w:tcPr>
          <w:p w14:paraId="095C20E1"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Восточно-Казахстанской области, МИИР</w:t>
            </w:r>
          </w:p>
        </w:tc>
        <w:tc>
          <w:tcPr>
            <w:tcW w:w="993" w:type="dxa"/>
            <w:tcMar>
              <w:top w:w="15" w:type="dxa"/>
              <w:left w:w="15" w:type="dxa"/>
              <w:bottom w:w="15" w:type="dxa"/>
              <w:right w:w="15" w:type="dxa"/>
            </w:tcMar>
            <w:vAlign w:val="center"/>
          </w:tcPr>
          <w:p w14:paraId="2E6617F4"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1DB1B8AB"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2 850</w:t>
            </w:r>
          </w:p>
        </w:tc>
        <w:tc>
          <w:tcPr>
            <w:tcW w:w="992" w:type="dxa"/>
            <w:tcMar>
              <w:top w:w="15" w:type="dxa"/>
              <w:left w:w="15" w:type="dxa"/>
              <w:bottom w:w="15" w:type="dxa"/>
              <w:right w:w="15" w:type="dxa"/>
            </w:tcMar>
            <w:vAlign w:val="center"/>
          </w:tcPr>
          <w:p w14:paraId="46064778"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2 000</w:t>
            </w:r>
          </w:p>
        </w:tc>
        <w:tc>
          <w:tcPr>
            <w:tcW w:w="993" w:type="dxa"/>
            <w:tcMar>
              <w:top w:w="15" w:type="dxa"/>
              <w:left w:w="15" w:type="dxa"/>
              <w:bottom w:w="15" w:type="dxa"/>
              <w:right w:w="15" w:type="dxa"/>
            </w:tcMar>
            <w:vAlign w:val="center"/>
          </w:tcPr>
          <w:p w14:paraId="79F0AE24"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21559C55"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C5B2917" w14:textId="77777777" w:rsidR="002774BC" w:rsidRPr="00C614B4" w:rsidRDefault="00D16CD5" w:rsidP="002774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r w:rsidRPr="00C614B4">
              <w:rPr>
                <w:rFonts w:ascii="Times New Roman" w:eastAsia="Times New Roman" w:hAnsi="Times New Roman" w:cs="Times New Roman"/>
                <w:b/>
                <w:sz w:val="24"/>
                <w:szCs w:val="24"/>
                <w:lang w:eastAsia="ru-RU"/>
              </w:rPr>
              <w:t>сполнен</w:t>
            </w:r>
            <w:r>
              <w:rPr>
                <w:rFonts w:ascii="Times New Roman" w:eastAsia="Times New Roman" w:hAnsi="Times New Roman" w:cs="Times New Roman"/>
                <w:b/>
                <w:sz w:val="24"/>
                <w:szCs w:val="24"/>
                <w:lang w:eastAsia="ru-RU"/>
              </w:rPr>
              <w:t xml:space="preserve"> ч</w:t>
            </w:r>
            <w:r w:rsidR="00C614B4" w:rsidRPr="00C614B4">
              <w:rPr>
                <w:rFonts w:ascii="Times New Roman" w:eastAsia="Times New Roman" w:hAnsi="Times New Roman" w:cs="Times New Roman"/>
                <w:b/>
                <w:sz w:val="24"/>
                <w:szCs w:val="24"/>
                <w:lang w:eastAsia="ru-RU"/>
              </w:rPr>
              <w:t xml:space="preserve">астично </w:t>
            </w:r>
          </w:p>
          <w:p w14:paraId="00444AC0" w14:textId="77777777" w:rsidR="002774BC" w:rsidRPr="00C2167A" w:rsidRDefault="002774BC" w:rsidP="002774BC">
            <w:pPr>
              <w:spacing w:after="0" w:line="240" w:lineRule="auto"/>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В рамках развития внутреннего туризма, продолжается реконструкция ВПП аэропорта в г. Урджар.</w:t>
            </w:r>
            <w:r w:rsidRPr="00C2167A">
              <w:rPr>
                <w:rFonts w:ascii="Times New Roman" w:hAnsi="Times New Roman" w:cs="Times New Roman"/>
                <w:sz w:val="24"/>
                <w:szCs w:val="24"/>
              </w:rPr>
              <w:t xml:space="preserve"> </w:t>
            </w:r>
          </w:p>
          <w:p w14:paraId="56F450BC"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(4,7 млрд. тг., в 2021 г. средств из РБ не предусмотрено, необходимо - 2,7 млрд. тенге).</w:t>
            </w:r>
          </w:p>
        </w:tc>
      </w:tr>
      <w:tr w:rsidR="002774BC" w:rsidRPr="00C2167A" w14:paraId="2DB8BCF4" w14:textId="77777777" w:rsidTr="00D9698B">
        <w:trPr>
          <w:trHeight w:val="675"/>
        </w:trPr>
        <w:tc>
          <w:tcPr>
            <w:tcW w:w="382" w:type="dxa"/>
            <w:tcMar>
              <w:top w:w="15" w:type="dxa"/>
              <w:left w:w="15" w:type="dxa"/>
              <w:bottom w:w="15" w:type="dxa"/>
              <w:right w:w="15" w:type="dxa"/>
            </w:tcMar>
          </w:tcPr>
          <w:p w14:paraId="66CE251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72</w:t>
            </w:r>
          </w:p>
        </w:tc>
        <w:tc>
          <w:tcPr>
            <w:tcW w:w="2143" w:type="dxa"/>
            <w:tcMar>
              <w:top w:w="15" w:type="dxa"/>
              <w:left w:w="15" w:type="dxa"/>
              <w:bottom w:w="15" w:type="dxa"/>
              <w:right w:w="15" w:type="dxa"/>
            </w:tcMar>
          </w:tcPr>
          <w:p w14:paraId="0D725E98"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взлетно-посадочной полосы, рулежной дорожки и перрона со стоянками аэропорта МВЛ в населенном пункте Ушарал Алматинской области</w:t>
            </w:r>
          </w:p>
        </w:tc>
        <w:tc>
          <w:tcPr>
            <w:tcW w:w="878" w:type="dxa"/>
            <w:tcMar>
              <w:top w:w="15" w:type="dxa"/>
              <w:left w:w="15" w:type="dxa"/>
              <w:bottom w:w="15" w:type="dxa"/>
              <w:right w:w="15" w:type="dxa"/>
            </w:tcMar>
            <w:vAlign w:val="center"/>
          </w:tcPr>
          <w:p w14:paraId="77A3A24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5B94FB9E"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Алматинской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7D85D268"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Алматинской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11E5E335"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3B4A32CF"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5 000</w:t>
            </w:r>
          </w:p>
        </w:tc>
        <w:tc>
          <w:tcPr>
            <w:tcW w:w="992" w:type="dxa"/>
            <w:tcMar>
              <w:top w:w="15" w:type="dxa"/>
              <w:left w:w="15" w:type="dxa"/>
              <w:bottom w:w="15" w:type="dxa"/>
              <w:right w:w="15" w:type="dxa"/>
            </w:tcMar>
            <w:vAlign w:val="center"/>
          </w:tcPr>
          <w:p w14:paraId="288BFEC6"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1DB9C806"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7B3B5CB4"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F604D05" w14:textId="77777777" w:rsidR="002774BC" w:rsidRPr="00C614B4" w:rsidRDefault="00C614B4" w:rsidP="002774BC">
            <w:pPr>
              <w:spacing w:after="0" w:line="240" w:lineRule="auto"/>
              <w:jc w:val="both"/>
              <w:rPr>
                <w:rFonts w:ascii="Times New Roman" w:eastAsia="Times New Roman" w:hAnsi="Times New Roman" w:cs="Times New Roman"/>
                <w:b/>
                <w:sz w:val="24"/>
                <w:szCs w:val="24"/>
                <w:lang w:eastAsia="ru-RU"/>
              </w:rPr>
            </w:pPr>
            <w:r w:rsidRPr="00C614B4">
              <w:rPr>
                <w:rFonts w:ascii="Times New Roman" w:eastAsia="Times New Roman" w:hAnsi="Times New Roman" w:cs="Times New Roman"/>
                <w:b/>
                <w:sz w:val="24"/>
                <w:szCs w:val="24"/>
                <w:lang w:eastAsia="ru-RU"/>
              </w:rPr>
              <w:t>Не исполнен</w:t>
            </w:r>
          </w:p>
          <w:p w14:paraId="1C777463"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 xml:space="preserve">В 2021 году также планируется начало работ по реконструкции ВПП, рулежной дорожки и перрона г. Ушарал (7,5 млрд. тг.). </w:t>
            </w:r>
            <w:proofErr w:type="gramStart"/>
            <w:r w:rsidRPr="00C2167A">
              <w:rPr>
                <w:rFonts w:ascii="Times New Roman" w:eastAsia="Times New Roman" w:hAnsi="Times New Roman" w:cs="Times New Roman"/>
                <w:sz w:val="24"/>
                <w:szCs w:val="24"/>
                <w:lang w:eastAsia="ru-RU"/>
              </w:rPr>
              <w:t>МИИР направлена бюджетная заявка в Минфин на сумму 4,7 млрд. тенге для начала проекта (1 этап) в рамках формирования РБ на 2021-2023 гг. РБК данная сумма не поддержана).</w:t>
            </w:r>
            <w:proofErr w:type="gramEnd"/>
          </w:p>
        </w:tc>
      </w:tr>
      <w:tr w:rsidR="002774BC" w:rsidRPr="00C2167A" w14:paraId="2448295A" w14:textId="77777777" w:rsidTr="00B10876">
        <w:trPr>
          <w:trHeight w:val="546"/>
        </w:trPr>
        <w:tc>
          <w:tcPr>
            <w:tcW w:w="382" w:type="dxa"/>
            <w:tcMar>
              <w:top w:w="15" w:type="dxa"/>
              <w:left w:w="15" w:type="dxa"/>
              <w:bottom w:w="15" w:type="dxa"/>
              <w:right w:w="15" w:type="dxa"/>
            </w:tcMar>
          </w:tcPr>
          <w:p w14:paraId="23359EF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73</w:t>
            </w:r>
          </w:p>
        </w:tc>
        <w:tc>
          <w:tcPr>
            <w:tcW w:w="2143" w:type="dxa"/>
            <w:tcMar>
              <w:top w:w="15" w:type="dxa"/>
              <w:left w:w="15" w:type="dxa"/>
              <w:bottom w:w="15" w:type="dxa"/>
              <w:right w:w="15" w:type="dxa"/>
            </w:tcMar>
          </w:tcPr>
          <w:p w14:paraId="5B1FC6F6"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Реконструкции взлетно-посадочной полосы и здания аэропорта МВЛ в населенном пункте Шалкар </w:t>
            </w:r>
            <w:r w:rsidRPr="00C2167A">
              <w:rPr>
                <w:rFonts w:ascii="Times New Roman" w:eastAsia="Times New Roman" w:hAnsi="Times New Roman" w:cs="Times New Roman"/>
                <w:sz w:val="24"/>
                <w:szCs w:val="24"/>
                <w:lang w:eastAsia="ru-RU"/>
              </w:rPr>
              <w:lastRenderedPageBreak/>
              <w:t xml:space="preserve">Актюбинской области </w:t>
            </w:r>
          </w:p>
        </w:tc>
        <w:tc>
          <w:tcPr>
            <w:tcW w:w="878" w:type="dxa"/>
            <w:tcMar>
              <w:top w:w="15" w:type="dxa"/>
              <w:left w:w="15" w:type="dxa"/>
              <w:bottom w:w="15" w:type="dxa"/>
              <w:right w:w="15" w:type="dxa"/>
            </w:tcMar>
            <w:vAlign w:val="center"/>
          </w:tcPr>
          <w:p w14:paraId="6D20C0C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1134" w:type="dxa"/>
            <w:gridSpan w:val="2"/>
            <w:tcMar>
              <w:top w:w="15" w:type="dxa"/>
              <w:left w:w="15" w:type="dxa"/>
              <w:bottom w:w="15" w:type="dxa"/>
              <w:right w:w="15" w:type="dxa"/>
            </w:tcMar>
            <w:vAlign w:val="center"/>
          </w:tcPr>
          <w:p w14:paraId="1C908456" w14:textId="77777777" w:rsidR="002774BC" w:rsidRPr="00C2167A" w:rsidRDefault="00B10876" w:rsidP="00B10876">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Актюбинской</w:t>
            </w:r>
            <w:r w:rsidRPr="00052777">
              <w:rPr>
                <w:rFonts w:ascii="Times New Roman" w:eastAsia="Times New Roman" w:hAnsi="Times New Roman" w:cs="Times New Roman"/>
                <w:sz w:val="24"/>
                <w:szCs w:val="24"/>
                <w:lang w:eastAsia="ru-RU"/>
              </w:rPr>
              <w:t xml:space="preserve"> области, МИИР</w:t>
            </w:r>
          </w:p>
        </w:tc>
        <w:tc>
          <w:tcPr>
            <w:tcW w:w="1275" w:type="dxa"/>
            <w:tcMar>
              <w:top w:w="15" w:type="dxa"/>
              <w:left w:w="15" w:type="dxa"/>
              <w:bottom w:w="15" w:type="dxa"/>
              <w:right w:w="15" w:type="dxa"/>
            </w:tcMar>
            <w:vAlign w:val="center"/>
          </w:tcPr>
          <w:p w14:paraId="6F319C66" w14:textId="77777777" w:rsidR="002774BC" w:rsidRPr="00C2167A" w:rsidRDefault="00B10876"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 xml:space="preserve">акимат </w:t>
            </w:r>
            <w:r>
              <w:rPr>
                <w:rFonts w:ascii="Times New Roman" w:eastAsia="Times New Roman" w:hAnsi="Times New Roman" w:cs="Times New Roman"/>
                <w:sz w:val="24"/>
                <w:szCs w:val="24"/>
                <w:lang w:val="kk-KZ" w:eastAsia="ru-RU"/>
              </w:rPr>
              <w:t>Актюбинской</w:t>
            </w:r>
            <w:r w:rsidRPr="00052777">
              <w:rPr>
                <w:rFonts w:ascii="Times New Roman" w:eastAsia="Times New Roman" w:hAnsi="Times New Roman" w:cs="Times New Roman"/>
                <w:sz w:val="24"/>
                <w:szCs w:val="24"/>
                <w:lang w:eastAsia="ru-RU"/>
              </w:rPr>
              <w:t xml:space="preserve"> области, МИИР</w:t>
            </w:r>
          </w:p>
        </w:tc>
        <w:tc>
          <w:tcPr>
            <w:tcW w:w="993" w:type="dxa"/>
            <w:tcMar>
              <w:top w:w="15" w:type="dxa"/>
              <w:left w:w="15" w:type="dxa"/>
              <w:bottom w:w="15" w:type="dxa"/>
              <w:right w:w="15" w:type="dxa"/>
            </w:tcMar>
            <w:vAlign w:val="center"/>
          </w:tcPr>
          <w:p w14:paraId="5D49E7FE" w14:textId="77777777" w:rsidR="002774BC" w:rsidRPr="00B10876" w:rsidRDefault="00B10876"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7755EDB0"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368C60CA"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4269F5EE" w14:textId="77777777" w:rsidR="002774BC" w:rsidRPr="00B10876" w:rsidRDefault="00B10876"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1275" w:type="dxa"/>
            <w:tcMar>
              <w:top w:w="15" w:type="dxa"/>
              <w:left w:w="15" w:type="dxa"/>
              <w:bottom w:w="15" w:type="dxa"/>
              <w:right w:w="15" w:type="dxa"/>
            </w:tcMar>
            <w:vAlign w:val="center"/>
          </w:tcPr>
          <w:p w14:paraId="760C8F6A" w14:textId="77777777" w:rsidR="002774BC" w:rsidRPr="00B10876" w:rsidRDefault="00B10876" w:rsidP="00B10876">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AE6BB2F" w14:textId="77777777" w:rsidR="00D16CD5" w:rsidRPr="00C614B4" w:rsidRDefault="00D16CD5" w:rsidP="00D16CD5">
            <w:pPr>
              <w:spacing w:after="0"/>
              <w:jc w:val="both"/>
              <w:rPr>
                <w:rFonts w:ascii="Times New Roman" w:hAnsi="Times New Roman" w:cs="Times New Roman"/>
                <w:b/>
                <w:sz w:val="24"/>
                <w:szCs w:val="28"/>
              </w:rPr>
            </w:pPr>
            <w:r w:rsidRPr="00C614B4">
              <w:rPr>
                <w:rFonts w:ascii="Times New Roman" w:hAnsi="Times New Roman" w:cs="Times New Roman"/>
                <w:b/>
                <w:sz w:val="24"/>
                <w:szCs w:val="28"/>
              </w:rPr>
              <w:t>На исполнении</w:t>
            </w:r>
          </w:p>
          <w:p w14:paraId="60A7E6A5" w14:textId="77777777" w:rsidR="002774BC" w:rsidRPr="00C2167A" w:rsidRDefault="00D16CD5" w:rsidP="00D16CD5">
            <w:pPr>
              <w:spacing w:after="0"/>
              <w:jc w:val="both"/>
              <w:rPr>
                <w:rFonts w:ascii="Times New Roman" w:hAnsi="Times New Roman" w:cs="Times New Roman"/>
                <w:sz w:val="24"/>
                <w:szCs w:val="24"/>
              </w:rPr>
            </w:pPr>
            <w:r w:rsidRPr="00C614B4">
              <w:rPr>
                <w:rFonts w:ascii="Times New Roman" w:hAnsi="Times New Roman" w:cs="Times New Roman"/>
                <w:sz w:val="24"/>
                <w:szCs w:val="28"/>
              </w:rPr>
              <w:t>Реализация данного мероприятия  планируется в 202</w:t>
            </w:r>
            <w:r>
              <w:rPr>
                <w:rFonts w:ascii="Times New Roman" w:hAnsi="Times New Roman" w:cs="Times New Roman"/>
                <w:sz w:val="24"/>
                <w:szCs w:val="28"/>
              </w:rPr>
              <w:t>4</w:t>
            </w:r>
            <w:r w:rsidRPr="00C614B4">
              <w:rPr>
                <w:rFonts w:ascii="Times New Roman" w:hAnsi="Times New Roman" w:cs="Times New Roman"/>
                <w:sz w:val="24"/>
                <w:szCs w:val="28"/>
              </w:rPr>
              <w:t xml:space="preserve"> году.</w:t>
            </w:r>
          </w:p>
        </w:tc>
      </w:tr>
      <w:tr w:rsidR="002774BC" w:rsidRPr="00C2167A" w14:paraId="3452895E" w14:textId="77777777" w:rsidTr="00D9698B">
        <w:trPr>
          <w:trHeight w:val="675"/>
        </w:trPr>
        <w:tc>
          <w:tcPr>
            <w:tcW w:w="382" w:type="dxa"/>
            <w:tcMar>
              <w:top w:w="15" w:type="dxa"/>
              <w:left w:w="15" w:type="dxa"/>
              <w:bottom w:w="15" w:type="dxa"/>
              <w:right w:w="15" w:type="dxa"/>
            </w:tcMar>
          </w:tcPr>
          <w:p w14:paraId="7F671A4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75</w:t>
            </w:r>
          </w:p>
        </w:tc>
        <w:tc>
          <w:tcPr>
            <w:tcW w:w="2143" w:type="dxa"/>
            <w:tcMar>
              <w:top w:w="15" w:type="dxa"/>
              <w:left w:w="15" w:type="dxa"/>
              <w:bottom w:w="15" w:type="dxa"/>
              <w:right w:w="15" w:type="dxa"/>
            </w:tcMar>
          </w:tcPr>
          <w:p w14:paraId="316781DD"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Открытие новых авиасообщений, в том числе с мировыми финансовыми центрами</w:t>
            </w:r>
          </w:p>
        </w:tc>
        <w:tc>
          <w:tcPr>
            <w:tcW w:w="878" w:type="dxa"/>
            <w:tcMar>
              <w:top w:w="15" w:type="dxa"/>
              <w:left w:w="15" w:type="dxa"/>
              <w:bottom w:w="15" w:type="dxa"/>
              <w:right w:w="15" w:type="dxa"/>
            </w:tcMar>
            <w:vAlign w:val="center"/>
          </w:tcPr>
          <w:p w14:paraId="6AEDC92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 </w:t>
            </w:r>
          </w:p>
        </w:tc>
        <w:tc>
          <w:tcPr>
            <w:tcW w:w="1134" w:type="dxa"/>
            <w:gridSpan w:val="2"/>
            <w:tcMar>
              <w:top w:w="15" w:type="dxa"/>
              <w:left w:w="15" w:type="dxa"/>
              <w:bottom w:w="15" w:type="dxa"/>
              <w:right w:w="15" w:type="dxa"/>
            </w:tcMar>
            <w:vAlign w:val="center"/>
          </w:tcPr>
          <w:p w14:paraId="3F4A12FD" w14:textId="77777777" w:rsidR="002774BC" w:rsidRPr="00C2167A" w:rsidRDefault="002C0B34"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АО "Эйр Астана" (по согласованию), МИИР, МИД</w:t>
            </w:r>
          </w:p>
        </w:tc>
        <w:tc>
          <w:tcPr>
            <w:tcW w:w="1275" w:type="dxa"/>
            <w:tcMar>
              <w:top w:w="15" w:type="dxa"/>
              <w:left w:w="15" w:type="dxa"/>
              <w:bottom w:w="15" w:type="dxa"/>
              <w:right w:w="15" w:type="dxa"/>
            </w:tcMar>
            <w:vAlign w:val="center"/>
          </w:tcPr>
          <w:p w14:paraId="17C754A5" w14:textId="77777777" w:rsidR="002774BC" w:rsidRPr="00C2167A" w:rsidRDefault="002C0B34"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АО "Эйр Астана" (по согласованию), МИИР, МИД</w:t>
            </w:r>
          </w:p>
        </w:tc>
        <w:tc>
          <w:tcPr>
            <w:tcW w:w="993" w:type="dxa"/>
            <w:tcMar>
              <w:top w:w="15" w:type="dxa"/>
              <w:left w:w="15" w:type="dxa"/>
              <w:bottom w:w="15" w:type="dxa"/>
              <w:right w:w="15" w:type="dxa"/>
            </w:tcMar>
            <w:vAlign w:val="center"/>
          </w:tcPr>
          <w:p w14:paraId="55070486" w14:textId="77777777" w:rsidR="002774BC" w:rsidRPr="002C0B34" w:rsidRDefault="002C0B34"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09456692" w14:textId="77777777" w:rsidR="002774BC" w:rsidRPr="002C0B34" w:rsidRDefault="002C0B34"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467C9301" w14:textId="77777777" w:rsidR="002774BC" w:rsidRPr="002C0B34" w:rsidRDefault="002C0B34"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34206E65" w14:textId="77777777" w:rsidR="002774BC" w:rsidRPr="002C0B34" w:rsidRDefault="002C0B34"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5B37FB25" w14:textId="77777777" w:rsidR="002774BC" w:rsidRPr="002C0B34" w:rsidRDefault="002C0B34" w:rsidP="002C0B34">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DAAAE36" w14:textId="77777777" w:rsidR="002774BC" w:rsidRPr="00B10876" w:rsidRDefault="002774BC" w:rsidP="002774BC">
            <w:pPr>
              <w:spacing w:after="0" w:line="240" w:lineRule="auto"/>
              <w:jc w:val="both"/>
              <w:rPr>
                <w:rFonts w:ascii="Times New Roman" w:eastAsia="Times New Roman" w:hAnsi="Times New Roman" w:cs="Times New Roman"/>
                <w:b/>
                <w:sz w:val="24"/>
                <w:szCs w:val="24"/>
                <w:lang w:val="kk-KZ" w:eastAsia="ru-RU"/>
              </w:rPr>
            </w:pPr>
            <w:r w:rsidRPr="00B10876">
              <w:rPr>
                <w:rFonts w:ascii="Times New Roman" w:eastAsia="Times New Roman" w:hAnsi="Times New Roman" w:cs="Times New Roman"/>
                <w:b/>
                <w:sz w:val="24"/>
                <w:szCs w:val="24"/>
                <w:lang w:eastAsia="ru-RU"/>
              </w:rPr>
              <w:t xml:space="preserve">Не </w:t>
            </w:r>
            <w:r w:rsidR="00B10876" w:rsidRPr="00B10876">
              <w:rPr>
                <w:rFonts w:ascii="Times New Roman" w:eastAsia="Times New Roman" w:hAnsi="Times New Roman" w:cs="Times New Roman"/>
                <w:b/>
                <w:sz w:val="24"/>
                <w:szCs w:val="24"/>
                <w:lang w:val="kk-KZ" w:eastAsia="ru-RU"/>
              </w:rPr>
              <w:t>исполнено</w:t>
            </w:r>
          </w:p>
          <w:p w14:paraId="67E9F314" w14:textId="77777777" w:rsidR="002C0B34" w:rsidRPr="002C0B34" w:rsidRDefault="002C0B34" w:rsidP="002C0B34">
            <w:pPr>
              <w:spacing w:after="0" w:line="240" w:lineRule="auto"/>
              <w:jc w:val="both"/>
              <w:rPr>
                <w:rFonts w:ascii="Times New Roman" w:eastAsia="Times New Roman" w:hAnsi="Times New Roman" w:cs="Times New Roman"/>
                <w:sz w:val="24"/>
                <w:szCs w:val="24"/>
                <w:lang w:eastAsia="ru-RU"/>
              </w:rPr>
            </w:pPr>
            <w:r w:rsidRPr="002C0B34">
              <w:rPr>
                <w:rFonts w:ascii="Times New Roman" w:eastAsia="Times New Roman" w:hAnsi="Times New Roman" w:cs="Times New Roman"/>
                <w:sz w:val="24"/>
                <w:szCs w:val="24"/>
                <w:lang w:eastAsia="ru-RU"/>
              </w:rPr>
              <w:t xml:space="preserve">Работа ведется на постоянной основе </w:t>
            </w:r>
          </w:p>
          <w:p w14:paraId="151F3F94" w14:textId="77777777" w:rsidR="002C0B34" w:rsidRPr="00361484" w:rsidRDefault="002C0B34" w:rsidP="002C0B34">
            <w:pPr>
              <w:spacing w:after="0" w:line="240" w:lineRule="auto"/>
              <w:jc w:val="both"/>
              <w:rPr>
                <w:rFonts w:ascii="Times New Roman" w:eastAsia="Times New Roman" w:hAnsi="Times New Roman" w:cs="Times New Roman"/>
                <w:sz w:val="24"/>
                <w:szCs w:val="24"/>
                <w:lang w:eastAsia="ru-RU"/>
              </w:rPr>
            </w:pPr>
            <w:r w:rsidRPr="00361484">
              <w:rPr>
                <w:rFonts w:ascii="Times New Roman" w:eastAsia="Times New Roman" w:hAnsi="Times New Roman" w:cs="Times New Roman"/>
                <w:sz w:val="24"/>
                <w:szCs w:val="24"/>
                <w:lang w:eastAsia="ru-RU"/>
              </w:rPr>
              <w:t xml:space="preserve">До момента приостановления воздушных перевозок,  Казахстан имел авиасообщение с 26 иностранными государствами по 99 международным маршрутам. </w:t>
            </w:r>
            <w:proofErr w:type="gramStart"/>
            <w:r w:rsidRPr="00361484">
              <w:rPr>
                <w:rFonts w:ascii="Times New Roman" w:eastAsia="Times New Roman" w:hAnsi="Times New Roman" w:cs="Times New Roman"/>
                <w:sz w:val="24"/>
                <w:szCs w:val="24"/>
                <w:lang w:eastAsia="ru-RU"/>
              </w:rPr>
              <w:t>В том числе, из г. Нур-Султан выполнялись прямые полеты в 10 передовых международных финансовых центров (Лондон, Париж, Дубай, Абу-Даби, Стамбул, Пекин, Сеул, Франкфурт, Москва, Токио).</w:t>
            </w:r>
            <w:proofErr w:type="gramEnd"/>
          </w:p>
          <w:p w14:paraId="6AD6C729" w14:textId="77777777" w:rsidR="002C0B34" w:rsidRPr="00361484" w:rsidRDefault="002C0B34" w:rsidP="002C0B34">
            <w:pPr>
              <w:spacing w:after="0" w:line="240" w:lineRule="auto"/>
              <w:jc w:val="both"/>
              <w:rPr>
                <w:rFonts w:ascii="Times New Roman" w:eastAsia="Times New Roman" w:hAnsi="Times New Roman" w:cs="Times New Roman"/>
                <w:sz w:val="24"/>
                <w:szCs w:val="24"/>
                <w:lang w:eastAsia="ru-RU"/>
              </w:rPr>
            </w:pPr>
            <w:r w:rsidRPr="00361484">
              <w:rPr>
                <w:rFonts w:ascii="Times New Roman" w:eastAsia="Times New Roman" w:hAnsi="Times New Roman" w:cs="Times New Roman"/>
                <w:sz w:val="24"/>
                <w:szCs w:val="24"/>
                <w:lang w:eastAsia="ru-RU"/>
              </w:rPr>
              <w:t>В настоящее время, в связи с введенными ограничениями, прямые полеты осуществляются только в 12 стран, в том числе в мировые финансовые центры Дубаи, Стамбул, Сеул, Франкфурт, Москва.</w:t>
            </w:r>
          </w:p>
          <w:p w14:paraId="4CA36B27" w14:textId="77777777" w:rsidR="002774BC" w:rsidRPr="00C2167A" w:rsidRDefault="002C0B34" w:rsidP="002C0B34">
            <w:pPr>
              <w:spacing w:after="0" w:line="240" w:lineRule="auto"/>
              <w:jc w:val="both"/>
              <w:rPr>
                <w:rStyle w:val="a9"/>
                <w:rFonts w:ascii="Times New Roman" w:hAnsi="Times New Roman" w:cs="Times New Roman"/>
                <w:sz w:val="24"/>
                <w:szCs w:val="24"/>
              </w:rPr>
            </w:pPr>
            <w:r w:rsidRPr="00447CB4">
              <w:rPr>
                <w:rFonts w:ascii="Times New Roman" w:eastAsia="Times New Roman" w:hAnsi="Times New Roman" w:cs="Times New Roman"/>
                <w:b/>
                <w:sz w:val="24"/>
                <w:szCs w:val="24"/>
                <w:lang w:eastAsia="ru-RU"/>
              </w:rPr>
              <w:t>Работа по возобновлению международных рейсов и дальнейшему расширению географии полетов будет продолжена по мере улучшения эпидемиологической ситуации в Казахстане и мире.</w:t>
            </w:r>
          </w:p>
        </w:tc>
      </w:tr>
      <w:tr w:rsidR="002774BC" w:rsidRPr="00C2167A" w14:paraId="1BF985CC" w14:textId="77777777" w:rsidTr="00D9698B">
        <w:trPr>
          <w:trHeight w:val="675"/>
        </w:trPr>
        <w:tc>
          <w:tcPr>
            <w:tcW w:w="382" w:type="dxa"/>
            <w:tcMar>
              <w:top w:w="15" w:type="dxa"/>
              <w:left w:w="15" w:type="dxa"/>
              <w:bottom w:w="15" w:type="dxa"/>
              <w:right w:w="15" w:type="dxa"/>
            </w:tcMar>
          </w:tcPr>
          <w:p w14:paraId="5D6C989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76</w:t>
            </w:r>
          </w:p>
        </w:tc>
        <w:tc>
          <w:tcPr>
            <w:tcW w:w="2143" w:type="dxa"/>
            <w:tcMar>
              <w:top w:w="15" w:type="dxa"/>
              <w:left w:w="15" w:type="dxa"/>
              <w:bottom w:w="15" w:type="dxa"/>
              <w:right w:w="15" w:type="dxa"/>
            </w:tcMar>
          </w:tcPr>
          <w:p w14:paraId="2A26B099"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созданию производственно-технической базы для эксплуатации воздушных судов для региональных и местных воздушных линий в аэропорту городе Талдыкорган </w:t>
            </w:r>
          </w:p>
        </w:tc>
        <w:tc>
          <w:tcPr>
            <w:tcW w:w="878" w:type="dxa"/>
            <w:tcMar>
              <w:top w:w="15" w:type="dxa"/>
              <w:left w:w="15" w:type="dxa"/>
              <w:bottom w:w="15" w:type="dxa"/>
              <w:right w:w="15" w:type="dxa"/>
            </w:tcMar>
            <w:vAlign w:val="center"/>
          </w:tcPr>
          <w:p w14:paraId="2951ABF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3D3EAFB2" w14:textId="77777777" w:rsidR="002774BC" w:rsidRPr="002C0B34" w:rsidRDefault="002C0B34"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5" w:type="dxa"/>
            <w:tcMar>
              <w:top w:w="15" w:type="dxa"/>
              <w:left w:w="15" w:type="dxa"/>
              <w:bottom w:w="15" w:type="dxa"/>
              <w:right w:w="15" w:type="dxa"/>
            </w:tcMar>
            <w:vAlign w:val="center"/>
          </w:tcPr>
          <w:p w14:paraId="28E70367" w14:textId="77777777" w:rsidR="002774BC" w:rsidRPr="00C2167A" w:rsidRDefault="002C0B34" w:rsidP="002774BC">
            <w:pPr>
              <w:spacing w:after="0" w:line="240" w:lineRule="auto"/>
              <w:jc w:val="center"/>
              <w:rPr>
                <w:rFonts w:ascii="Times New Roman" w:eastAsia="Times New Roman" w:hAnsi="Times New Roman" w:cs="Times New Roman"/>
                <w:sz w:val="24"/>
                <w:szCs w:val="24"/>
                <w:lang w:eastAsia="ru-RU"/>
              </w:rPr>
            </w:pPr>
            <w:r w:rsidRPr="00052777">
              <w:rPr>
                <w:rFonts w:ascii="Times New Roman" w:eastAsia="Times New Roman" w:hAnsi="Times New Roman" w:cs="Times New Roman"/>
                <w:sz w:val="24"/>
                <w:szCs w:val="24"/>
                <w:lang w:eastAsia="ru-RU"/>
              </w:rPr>
              <w:t>акимат Алматинской области</w:t>
            </w:r>
          </w:p>
        </w:tc>
        <w:tc>
          <w:tcPr>
            <w:tcW w:w="993" w:type="dxa"/>
            <w:tcMar>
              <w:top w:w="15" w:type="dxa"/>
              <w:left w:w="15" w:type="dxa"/>
              <w:bottom w:w="15" w:type="dxa"/>
              <w:right w:w="15" w:type="dxa"/>
            </w:tcMar>
            <w:vAlign w:val="center"/>
          </w:tcPr>
          <w:p w14:paraId="417A41B0" w14:textId="77777777" w:rsidR="002774BC" w:rsidRPr="002C0B34" w:rsidRDefault="002C0B34" w:rsidP="0027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gridSpan w:val="2"/>
            <w:tcMar>
              <w:top w:w="15" w:type="dxa"/>
              <w:left w:w="15" w:type="dxa"/>
              <w:bottom w:w="15" w:type="dxa"/>
              <w:right w:w="15" w:type="dxa"/>
            </w:tcMar>
            <w:vAlign w:val="center"/>
          </w:tcPr>
          <w:p w14:paraId="0A36CA6B" w14:textId="77777777" w:rsidR="002774BC" w:rsidRPr="002C0B34" w:rsidRDefault="002C0B34"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7300174D" w14:textId="77777777" w:rsidR="002774BC" w:rsidRPr="002C0B34" w:rsidRDefault="002C0B34" w:rsidP="002774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658ADA29" w14:textId="77777777" w:rsidR="002774BC" w:rsidRPr="00C2167A" w:rsidRDefault="002C0B34" w:rsidP="002774B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1AE03408" w14:textId="77777777" w:rsidR="002774BC" w:rsidRPr="002C0B34" w:rsidRDefault="002C0B34" w:rsidP="002C0B34">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638E848" w14:textId="77777777" w:rsidR="002774BC" w:rsidRPr="002C0B34" w:rsidRDefault="002C0B34" w:rsidP="002774BC">
            <w:pPr>
              <w:spacing w:after="0" w:line="240" w:lineRule="auto"/>
              <w:jc w:val="both"/>
              <w:rPr>
                <w:rFonts w:ascii="Times New Roman" w:eastAsia="Times New Roman" w:hAnsi="Times New Roman" w:cs="Times New Roman"/>
                <w:b/>
                <w:sz w:val="24"/>
                <w:szCs w:val="24"/>
                <w:lang w:val="kk-KZ" w:eastAsia="ru-RU"/>
              </w:rPr>
            </w:pPr>
            <w:r w:rsidRPr="002C0B34">
              <w:rPr>
                <w:rFonts w:ascii="Times New Roman" w:eastAsia="Times New Roman" w:hAnsi="Times New Roman" w:cs="Times New Roman"/>
                <w:b/>
                <w:sz w:val="24"/>
                <w:szCs w:val="24"/>
                <w:lang w:val="kk-KZ" w:eastAsia="ru-RU"/>
              </w:rPr>
              <w:t xml:space="preserve">Исполнено </w:t>
            </w:r>
          </w:p>
          <w:p w14:paraId="7033CFAB"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Акиматом Алматинской области внесены следующие предложения:</w:t>
            </w:r>
            <w:r w:rsidRPr="00C2167A">
              <w:rPr>
                <w:rFonts w:ascii="Times New Roman" w:hAnsi="Times New Roman" w:cs="Times New Roman"/>
                <w:sz w:val="24"/>
                <w:szCs w:val="24"/>
              </w:rPr>
              <w:t xml:space="preserve"> </w:t>
            </w:r>
            <w:r w:rsidRPr="00C2167A">
              <w:rPr>
                <w:rFonts w:ascii="Times New Roman" w:eastAsia="Times New Roman" w:hAnsi="Times New Roman" w:cs="Times New Roman"/>
                <w:sz w:val="24"/>
                <w:szCs w:val="24"/>
                <w:lang w:eastAsia="ru-RU"/>
              </w:rPr>
              <w:t>Для создания производственно-технической базы аэропорта города Талдыкорган (АО» Авиакомпания» Жетысу") необходимо выполнить следующие мероприятия:</w:t>
            </w:r>
          </w:p>
          <w:p w14:paraId="0EB2D832"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 этап</w:t>
            </w:r>
            <w:proofErr w:type="gramStart"/>
            <w:r w:rsidRPr="00C2167A">
              <w:rPr>
                <w:rFonts w:ascii="Times New Roman" w:eastAsia="Times New Roman" w:hAnsi="Times New Roman" w:cs="Times New Roman"/>
                <w:sz w:val="24"/>
                <w:szCs w:val="24"/>
                <w:lang w:eastAsia="ru-RU"/>
              </w:rPr>
              <w:t>.</w:t>
            </w:r>
            <w:proofErr w:type="gramEnd"/>
            <w:r w:rsidRPr="00C2167A">
              <w:rPr>
                <w:rFonts w:ascii="Times New Roman" w:eastAsia="Times New Roman" w:hAnsi="Times New Roman" w:cs="Times New Roman"/>
                <w:sz w:val="24"/>
                <w:szCs w:val="24"/>
                <w:lang w:eastAsia="ru-RU"/>
              </w:rPr>
              <w:t xml:space="preserve"> - </w:t>
            </w:r>
            <w:proofErr w:type="gramStart"/>
            <w:r w:rsidRPr="00C2167A">
              <w:rPr>
                <w:rFonts w:ascii="Times New Roman" w:eastAsia="Times New Roman" w:hAnsi="Times New Roman" w:cs="Times New Roman"/>
                <w:sz w:val="24"/>
                <w:szCs w:val="24"/>
                <w:lang w:eastAsia="ru-RU"/>
              </w:rPr>
              <w:t>с</w:t>
            </w:r>
            <w:proofErr w:type="gramEnd"/>
            <w:r w:rsidRPr="00C2167A">
              <w:rPr>
                <w:rFonts w:ascii="Times New Roman" w:eastAsia="Times New Roman" w:hAnsi="Times New Roman" w:cs="Times New Roman"/>
                <w:sz w:val="24"/>
                <w:szCs w:val="24"/>
                <w:lang w:eastAsia="ru-RU"/>
              </w:rPr>
              <w:t>троительство ангара на два самолета Л-410 с подсобными помещениями;</w:t>
            </w:r>
          </w:p>
          <w:p w14:paraId="7E1CC06A"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приобретение и оснащение ангарным оборудованием для технического обслуживания самолетов (электроэнергия, </w:t>
            </w:r>
            <w:r w:rsidRPr="00C2167A">
              <w:rPr>
                <w:rFonts w:ascii="Times New Roman" w:eastAsia="Times New Roman" w:hAnsi="Times New Roman" w:cs="Times New Roman"/>
                <w:sz w:val="24"/>
                <w:szCs w:val="24"/>
                <w:lang w:eastAsia="ru-RU"/>
              </w:rPr>
              <w:lastRenderedPageBreak/>
              <w:t xml:space="preserve">сжатый азот, источники воздуха, кран для получения двигателя грузоподъемностью не менее 500 кг, буровой станок и т.д.) </w:t>
            </w:r>
            <w:proofErr w:type="gramStart"/>
            <w:r w:rsidRPr="00C2167A">
              <w:rPr>
                <w:rFonts w:ascii="Times New Roman" w:eastAsia="Times New Roman" w:hAnsi="Times New Roman" w:cs="Times New Roman"/>
                <w:sz w:val="24"/>
                <w:szCs w:val="24"/>
                <w:lang w:eastAsia="ru-RU"/>
              </w:rPr>
              <w:t>-п</w:t>
            </w:r>
            <w:proofErr w:type="gramEnd"/>
            <w:r w:rsidRPr="00C2167A">
              <w:rPr>
                <w:rFonts w:ascii="Times New Roman" w:eastAsia="Times New Roman" w:hAnsi="Times New Roman" w:cs="Times New Roman"/>
                <w:sz w:val="24"/>
                <w:szCs w:val="24"/>
                <w:lang w:eastAsia="ru-RU"/>
              </w:rPr>
              <w:t>риобретение испытательного и наземного оборудования для периодического технического обслуживания систем самолета.</w:t>
            </w:r>
          </w:p>
          <w:p w14:paraId="300EA2F0"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 этап.</w:t>
            </w:r>
          </w:p>
          <w:p w14:paraId="3C8D918D"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обучение персонала в Авиационном учебном центре;</w:t>
            </w:r>
          </w:p>
          <w:p w14:paraId="1E15A930"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-сертификация инженерно-авиационной службы на право выполнения периодического технического обслуживания самолетов Л-410.</w:t>
            </w:r>
          </w:p>
          <w:p w14:paraId="40085D8B" w14:textId="77777777" w:rsidR="002774BC" w:rsidRPr="002C0B34"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Однако на реализацию данных мероприятий тр</w:t>
            </w:r>
            <w:r w:rsidR="002C0B34">
              <w:rPr>
                <w:rFonts w:ascii="Times New Roman" w:eastAsia="Times New Roman" w:hAnsi="Times New Roman" w:cs="Times New Roman"/>
                <w:sz w:val="24"/>
                <w:szCs w:val="24"/>
                <w:lang w:eastAsia="ru-RU"/>
              </w:rPr>
              <w:t xml:space="preserve">ебуются значительные средства. </w:t>
            </w:r>
          </w:p>
        </w:tc>
      </w:tr>
      <w:tr w:rsidR="002774BC" w:rsidRPr="00C2167A" w14:paraId="540D924B" w14:textId="77777777" w:rsidTr="00D9698B">
        <w:trPr>
          <w:trHeight w:val="448"/>
        </w:trPr>
        <w:tc>
          <w:tcPr>
            <w:tcW w:w="16018" w:type="dxa"/>
            <w:gridSpan w:val="13"/>
            <w:tcMar>
              <w:top w:w="15" w:type="dxa"/>
              <w:left w:w="15" w:type="dxa"/>
              <w:bottom w:w="15" w:type="dxa"/>
              <w:right w:w="15" w:type="dxa"/>
            </w:tcMar>
            <w:vAlign w:val="center"/>
          </w:tcPr>
          <w:p w14:paraId="4E8EB6F4"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lastRenderedPageBreak/>
              <w:t>Морской и внутренний водный транспорт</w:t>
            </w:r>
          </w:p>
        </w:tc>
      </w:tr>
      <w:tr w:rsidR="002774BC" w:rsidRPr="00C2167A" w14:paraId="4FE45769" w14:textId="77777777" w:rsidTr="00D9698B">
        <w:trPr>
          <w:trHeight w:val="675"/>
        </w:trPr>
        <w:tc>
          <w:tcPr>
            <w:tcW w:w="382" w:type="dxa"/>
            <w:tcMar>
              <w:top w:w="15" w:type="dxa"/>
              <w:left w:w="15" w:type="dxa"/>
              <w:bottom w:w="15" w:type="dxa"/>
              <w:right w:w="15" w:type="dxa"/>
            </w:tcMar>
            <w:vAlign w:val="center"/>
          </w:tcPr>
          <w:p w14:paraId="27B2376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77</w:t>
            </w:r>
          </w:p>
        </w:tc>
        <w:tc>
          <w:tcPr>
            <w:tcW w:w="2143" w:type="dxa"/>
            <w:tcMar>
              <w:top w:w="15" w:type="dxa"/>
              <w:left w:w="15" w:type="dxa"/>
              <w:bottom w:w="15" w:type="dxa"/>
              <w:right w:w="15" w:type="dxa"/>
            </w:tcMar>
            <w:vAlign w:val="center"/>
          </w:tcPr>
          <w:p w14:paraId="7B04B41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Проведение капитального ремонта судоходных шлюзов</w:t>
            </w:r>
          </w:p>
        </w:tc>
        <w:tc>
          <w:tcPr>
            <w:tcW w:w="878" w:type="dxa"/>
            <w:tcMar>
              <w:top w:w="15" w:type="dxa"/>
              <w:left w:w="15" w:type="dxa"/>
              <w:bottom w:w="15" w:type="dxa"/>
              <w:right w:w="15" w:type="dxa"/>
            </w:tcMar>
            <w:vAlign w:val="center"/>
          </w:tcPr>
          <w:p w14:paraId="7E7F089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6A786D8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КТ МИИР</w:t>
            </w:r>
          </w:p>
        </w:tc>
        <w:tc>
          <w:tcPr>
            <w:tcW w:w="1275" w:type="dxa"/>
            <w:tcMar>
              <w:top w:w="15" w:type="dxa"/>
              <w:left w:w="15" w:type="dxa"/>
              <w:bottom w:w="15" w:type="dxa"/>
              <w:right w:w="15" w:type="dxa"/>
            </w:tcMar>
            <w:vAlign w:val="center"/>
          </w:tcPr>
          <w:p w14:paraId="290EBF9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35D7EA41"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37428B84"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1 890,9</w:t>
            </w:r>
          </w:p>
        </w:tc>
        <w:tc>
          <w:tcPr>
            <w:tcW w:w="992" w:type="dxa"/>
            <w:tcMar>
              <w:top w:w="15" w:type="dxa"/>
              <w:left w:w="15" w:type="dxa"/>
              <w:bottom w:w="15" w:type="dxa"/>
              <w:right w:w="15" w:type="dxa"/>
            </w:tcMar>
            <w:vAlign w:val="center"/>
          </w:tcPr>
          <w:p w14:paraId="0EEF20DF"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1890,9</w:t>
            </w:r>
          </w:p>
        </w:tc>
        <w:tc>
          <w:tcPr>
            <w:tcW w:w="993" w:type="dxa"/>
            <w:tcMar>
              <w:top w:w="15" w:type="dxa"/>
              <w:left w:w="15" w:type="dxa"/>
              <w:bottom w:w="15" w:type="dxa"/>
              <w:right w:w="15" w:type="dxa"/>
            </w:tcMar>
            <w:vAlign w:val="center"/>
          </w:tcPr>
          <w:p w14:paraId="06CCBD4B"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РБ</w:t>
            </w:r>
          </w:p>
        </w:tc>
        <w:tc>
          <w:tcPr>
            <w:tcW w:w="1275" w:type="dxa"/>
            <w:tcMar>
              <w:top w:w="15" w:type="dxa"/>
              <w:left w:w="15" w:type="dxa"/>
              <w:bottom w:w="15" w:type="dxa"/>
              <w:right w:w="15" w:type="dxa"/>
            </w:tcMar>
            <w:vAlign w:val="center"/>
          </w:tcPr>
          <w:p w14:paraId="77869526"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092</w:t>
            </w:r>
          </w:p>
          <w:p w14:paraId="0114C7C6" w14:textId="77777777" w:rsidR="002774BC" w:rsidRPr="00C2167A" w:rsidRDefault="002774BC" w:rsidP="002774BC">
            <w:pPr>
              <w:spacing w:after="20"/>
              <w:rPr>
                <w:rFonts w:ascii="Times New Roman" w:hAnsi="Times New Roman" w:cs="Times New Roman"/>
                <w:color w:val="000000"/>
                <w:sz w:val="24"/>
                <w:szCs w:val="24"/>
              </w:rPr>
            </w:pPr>
          </w:p>
        </w:tc>
        <w:tc>
          <w:tcPr>
            <w:tcW w:w="4819" w:type="dxa"/>
            <w:tcMar>
              <w:top w:w="15" w:type="dxa"/>
              <w:left w:w="15" w:type="dxa"/>
              <w:bottom w:w="15" w:type="dxa"/>
              <w:right w:w="15" w:type="dxa"/>
            </w:tcMar>
            <w:vAlign w:val="center"/>
          </w:tcPr>
          <w:p w14:paraId="154098E0" w14:textId="77777777" w:rsidR="002774BC" w:rsidRPr="00C2167A" w:rsidRDefault="002774BC" w:rsidP="002774BC">
            <w:pPr>
              <w:spacing w:after="0" w:line="240" w:lineRule="auto"/>
              <w:rPr>
                <w:rFonts w:ascii="Times New Roman" w:eastAsia="Times New Roman" w:hAnsi="Times New Roman" w:cs="Times New Roman"/>
                <w:b/>
                <w:sz w:val="24"/>
                <w:szCs w:val="24"/>
                <w:lang w:val="kk-KZ" w:eastAsia="ru-RU"/>
              </w:rPr>
            </w:pPr>
            <w:r w:rsidRPr="00C2167A">
              <w:rPr>
                <w:rFonts w:ascii="Times New Roman" w:eastAsia="Times New Roman" w:hAnsi="Times New Roman" w:cs="Times New Roman"/>
                <w:b/>
                <w:sz w:val="24"/>
                <w:szCs w:val="24"/>
                <w:lang w:val="kk-KZ" w:eastAsia="ru-RU"/>
              </w:rPr>
              <w:t>Исполнен</w:t>
            </w:r>
          </w:p>
          <w:p w14:paraId="6A3587B7" w14:textId="77777777" w:rsidR="002774BC" w:rsidRPr="00C2167A" w:rsidRDefault="002774BC" w:rsidP="002774BC">
            <w:pPr>
              <w:keepLines/>
              <w:tabs>
                <w:tab w:val="center" w:pos="2552"/>
              </w:tabs>
              <w:spacing w:after="0" w:line="240" w:lineRule="auto"/>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В 2020 году на проведение капитального ремонта судоходных шлюзов из бюджета выделено 1 890 907 тыс. тенге, освоено 1 890 907 тыс. тенге или 100 %, общий объем выполненных работ по ремонту железобетонных конструкций составил 8,233 м² или 100 % годового плана, в том числе:</w:t>
            </w:r>
          </w:p>
          <w:p w14:paraId="22A4619E" w14:textId="77777777" w:rsidR="002774BC" w:rsidRPr="00C2167A" w:rsidRDefault="002774BC" w:rsidP="002774BC">
            <w:pPr>
              <w:keepLines/>
              <w:tabs>
                <w:tab w:val="center" w:pos="2552"/>
              </w:tabs>
              <w:spacing w:after="0" w:line="240" w:lineRule="auto"/>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Бухтарминский шлюз – 5,75 тыс.м²;</w:t>
            </w:r>
          </w:p>
          <w:p w14:paraId="1741BC5F"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Шульбинский шлюз – 2,483 тыс.м²</w:t>
            </w:r>
          </w:p>
        </w:tc>
      </w:tr>
      <w:tr w:rsidR="002774BC" w:rsidRPr="00C2167A" w14:paraId="6BBFD380" w14:textId="77777777" w:rsidTr="00D9698B">
        <w:trPr>
          <w:trHeight w:val="30"/>
        </w:trPr>
        <w:tc>
          <w:tcPr>
            <w:tcW w:w="16018" w:type="dxa"/>
            <w:gridSpan w:val="13"/>
            <w:tcMar>
              <w:top w:w="15" w:type="dxa"/>
              <w:left w:w="15" w:type="dxa"/>
              <w:bottom w:w="15" w:type="dxa"/>
              <w:right w:w="15" w:type="dxa"/>
            </w:tcMar>
            <w:vAlign w:val="center"/>
          </w:tcPr>
          <w:p w14:paraId="05FA3B41"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t>Задача 2. Содействие привлечению «Большого транзита» и реализации экспортной политики посредством развития эффективной транзитной, экспортной и логистической инфраструктуры</w:t>
            </w:r>
          </w:p>
        </w:tc>
      </w:tr>
      <w:tr w:rsidR="002774BC" w:rsidRPr="00C2167A" w14:paraId="5DDFFC73" w14:textId="77777777" w:rsidTr="00D9698B">
        <w:trPr>
          <w:trHeight w:val="30"/>
        </w:trPr>
        <w:tc>
          <w:tcPr>
            <w:tcW w:w="16018" w:type="dxa"/>
            <w:gridSpan w:val="13"/>
            <w:tcMar>
              <w:top w:w="15" w:type="dxa"/>
              <w:left w:w="15" w:type="dxa"/>
              <w:bottom w:w="15" w:type="dxa"/>
              <w:right w:w="15" w:type="dxa"/>
            </w:tcMar>
            <w:vAlign w:val="center"/>
          </w:tcPr>
          <w:p w14:paraId="3921B9C1"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Автомобильный транспорт</w:t>
            </w:r>
          </w:p>
        </w:tc>
      </w:tr>
      <w:tr w:rsidR="002774BC" w:rsidRPr="00C2167A" w14:paraId="660718B8" w14:textId="77777777" w:rsidTr="00D9698B">
        <w:trPr>
          <w:trHeight w:val="30"/>
        </w:trPr>
        <w:tc>
          <w:tcPr>
            <w:tcW w:w="382" w:type="dxa"/>
            <w:tcMar>
              <w:top w:w="15" w:type="dxa"/>
              <w:left w:w="15" w:type="dxa"/>
              <w:bottom w:w="15" w:type="dxa"/>
              <w:right w:w="15" w:type="dxa"/>
            </w:tcMar>
            <w:vAlign w:val="center"/>
          </w:tcPr>
          <w:p w14:paraId="74E4B1B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04830045"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Перевозка грузов в транзитном сообщении через территорию Республики Казахстан </w:t>
            </w:r>
            <w:r w:rsidRPr="00C2167A">
              <w:rPr>
                <w:rFonts w:ascii="Times New Roman" w:eastAsia="Times New Roman" w:hAnsi="Times New Roman" w:cs="Times New Roman"/>
                <w:sz w:val="24"/>
                <w:szCs w:val="24"/>
                <w:lang w:eastAsia="ru-RU"/>
              </w:rPr>
              <w:lastRenderedPageBreak/>
              <w:t>автомобильным транспортом</w:t>
            </w:r>
          </w:p>
        </w:tc>
        <w:tc>
          <w:tcPr>
            <w:tcW w:w="878" w:type="dxa"/>
            <w:tcMar>
              <w:top w:w="15" w:type="dxa"/>
              <w:left w:w="15" w:type="dxa"/>
              <w:bottom w:w="15" w:type="dxa"/>
              <w:right w:w="15" w:type="dxa"/>
            </w:tcMar>
            <w:vAlign w:val="center"/>
          </w:tcPr>
          <w:p w14:paraId="30AE067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тонн</w:t>
            </w:r>
          </w:p>
        </w:tc>
        <w:tc>
          <w:tcPr>
            <w:tcW w:w="1134" w:type="dxa"/>
            <w:gridSpan w:val="2"/>
            <w:tcMar>
              <w:top w:w="15" w:type="dxa"/>
              <w:left w:w="15" w:type="dxa"/>
              <w:bottom w:w="15" w:type="dxa"/>
              <w:right w:w="15" w:type="dxa"/>
            </w:tcMar>
            <w:vAlign w:val="center"/>
          </w:tcPr>
          <w:p w14:paraId="1F3C0F27"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5E1E1CE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44481D5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1D9B6941"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2</w:t>
            </w:r>
          </w:p>
        </w:tc>
        <w:tc>
          <w:tcPr>
            <w:tcW w:w="992" w:type="dxa"/>
            <w:tcMar>
              <w:top w:w="15" w:type="dxa"/>
              <w:left w:w="15" w:type="dxa"/>
              <w:bottom w:w="15" w:type="dxa"/>
              <w:right w:w="15" w:type="dxa"/>
            </w:tcMar>
            <w:vAlign w:val="center"/>
          </w:tcPr>
          <w:p w14:paraId="6E21AEBD"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2,07</w:t>
            </w:r>
          </w:p>
        </w:tc>
        <w:tc>
          <w:tcPr>
            <w:tcW w:w="993" w:type="dxa"/>
            <w:tcMar>
              <w:top w:w="15" w:type="dxa"/>
              <w:left w:w="15" w:type="dxa"/>
              <w:bottom w:w="15" w:type="dxa"/>
              <w:right w:w="15" w:type="dxa"/>
            </w:tcMar>
            <w:vAlign w:val="center"/>
          </w:tcPr>
          <w:p w14:paraId="1D39777B"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40A9760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402214A1" w14:textId="77777777" w:rsidR="002774BC" w:rsidRPr="00C2167A" w:rsidRDefault="00D16CD5"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p w14:paraId="767E4AC3"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Перевозка грузов в транзитном сообщении через территорию Республики Казахстан автомобильным транспортом за 2020 г. Составил 2,07 млн. тонн.</w:t>
            </w:r>
          </w:p>
        </w:tc>
      </w:tr>
      <w:tr w:rsidR="002774BC" w:rsidRPr="00C2167A" w14:paraId="3A0E14E7" w14:textId="77777777" w:rsidTr="00D9698B">
        <w:trPr>
          <w:trHeight w:val="30"/>
        </w:trPr>
        <w:tc>
          <w:tcPr>
            <w:tcW w:w="16018" w:type="dxa"/>
            <w:gridSpan w:val="13"/>
            <w:tcMar>
              <w:top w:w="15" w:type="dxa"/>
              <w:left w:w="15" w:type="dxa"/>
              <w:bottom w:w="15" w:type="dxa"/>
              <w:right w:w="15" w:type="dxa"/>
            </w:tcMar>
            <w:vAlign w:val="center"/>
          </w:tcPr>
          <w:p w14:paraId="394C2AAE"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lastRenderedPageBreak/>
              <w:t>Железнодорожная инфраструктура и железнодорожный транспорт</w:t>
            </w:r>
          </w:p>
        </w:tc>
      </w:tr>
      <w:tr w:rsidR="002774BC" w:rsidRPr="00C2167A" w14:paraId="4E87BC72" w14:textId="77777777" w:rsidTr="00D9698B">
        <w:trPr>
          <w:trHeight w:val="30"/>
        </w:trPr>
        <w:tc>
          <w:tcPr>
            <w:tcW w:w="382" w:type="dxa"/>
            <w:tcMar>
              <w:top w:w="15" w:type="dxa"/>
              <w:left w:w="15" w:type="dxa"/>
              <w:bottom w:w="15" w:type="dxa"/>
              <w:right w:w="15" w:type="dxa"/>
            </w:tcMar>
            <w:vAlign w:val="center"/>
          </w:tcPr>
          <w:p w14:paraId="4944A48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2143" w:type="dxa"/>
            <w:tcMar>
              <w:top w:w="15" w:type="dxa"/>
              <w:left w:w="15" w:type="dxa"/>
              <w:bottom w:w="15" w:type="dxa"/>
              <w:right w:w="15" w:type="dxa"/>
            </w:tcMar>
            <w:vAlign w:val="center"/>
          </w:tcPr>
          <w:p w14:paraId="6968BB3D"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Перевозка грузов в транзитном сообщении через территорию Республики Казахстан железнодорожным транспортом</w:t>
            </w:r>
          </w:p>
        </w:tc>
        <w:tc>
          <w:tcPr>
            <w:tcW w:w="878" w:type="dxa"/>
            <w:tcMar>
              <w:top w:w="15" w:type="dxa"/>
              <w:left w:w="15" w:type="dxa"/>
              <w:bottom w:w="15" w:type="dxa"/>
              <w:right w:w="15" w:type="dxa"/>
            </w:tcMar>
            <w:vAlign w:val="center"/>
          </w:tcPr>
          <w:p w14:paraId="71E3F816"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млн. тонн</w:t>
            </w:r>
          </w:p>
        </w:tc>
        <w:tc>
          <w:tcPr>
            <w:tcW w:w="1134" w:type="dxa"/>
            <w:gridSpan w:val="2"/>
            <w:tcMar>
              <w:top w:w="15" w:type="dxa"/>
              <w:left w:w="15" w:type="dxa"/>
              <w:bottom w:w="15" w:type="dxa"/>
              <w:right w:w="15" w:type="dxa"/>
            </w:tcMar>
            <w:vAlign w:val="center"/>
          </w:tcPr>
          <w:p w14:paraId="51B15788" w14:textId="77777777" w:rsidR="002774BC" w:rsidRPr="00C2167A" w:rsidRDefault="002774BC" w:rsidP="002774BC">
            <w:pPr>
              <w:spacing w:after="0" w:line="240" w:lineRule="auto"/>
              <w:ind w:left="20"/>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Статистические данные АО «НК «КТЖ»</w:t>
            </w:r>
          </w:p>
        </w:tc>
        <w:tc>
          <w:tcPr>
            <w:tcW w:w="1275" w:type="dxa"/>
            <w:tcMar>
              <w:top w:w="15" w:type="dxa"/>
              <w:left w:w="15" w:type="dxa"/>
              <w:bottom w:w="15" w:type="dxa"/>
              <w:right w:w="15" w:type="dxa"/>
            </w:tcMar>
            <w:vAlign w:val="center"/>
          </w:tcPr>
          <w:p w14:paraId="1B77D9D8"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5FECFA59"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20,9</w:t>
            </w:r>
          </w:p>
        </w:tc>
        <w:tc>
          <w:tcPr>
            <w:tcW w:w="1134" w:type="dxa"/>
            <w:gridSpan w:val="2"/>
            <w:tcMar>
              <w:top w:w="15" w:type="dxa"/>
              <w:left w:w="15" w:type="dxa"/>
              <w:bottom w:w="15" w:type="dxa"/>
              <w:right w:w="15" w:type="dxa"/>
            </w:tcMar>
            <w:vAlign w:val="center"/>
          </w:tcPr>
          <w:p w14:paraId="214D2218"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20,9</w:t>
            </w:r>
          </w:p>
        </w:tc>
        <w:tc>
          <w:tcPr>
            <w:tcW w:w="992" w:type="dxa"/>
            <w:tcMar>
              <w:top w:w="15" w:type="dxa"/>
              <w:left w:w="15" w:type="dxa"/>
              <w:bottom w:w="15" w:type="dxa"/>
              <w:right w:w="15" w:type="dxa"/>
            </w:tcMar>
            <w:vAlign w:val="center"/>
          </w:tcPr>
          <w:p w14:paraId="2721AC9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20,6</w:t>
            </w:r>
          </w:p>
        </w:tc>
        <w:tc>
          <w:tcPr>
            <w:tcW w:w="993" w:type="dxa"/>
            <w:tcMar>
              <w:top w:w="15" w:type="dxa"/>
              <w:left w:w="15" w:type="dxa"/>
              <w:bottom w:w="15" w:type="dxa"/>
              <w:right w:w="15" w:type="dxa"/>
            </w:tcMar>
            <w:vAlign w:val="center"/>
          </w:tcPr>
          <w:p w14:paraId="51E5F2D8" w14:textId="77777777" w:rsidR="002774BC" w:rsidRPr="002C0B34" w:rsidRDefault="002C0B34"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1275" w:type="dxa"/>
            <w:tcMar>
              <w:top w:w="15" w:type="dxa"/>
              <w:left w:w="15" w:type="dxa"/>
              <w:bottom w:w="15" w:type="dxa"/>
              <w:right w:w="15" w:type="dxa"/>
            </w:tcMar>
            <w:vAlign w:val="center"/>
          </w:tcPr>
          <w:p w14:paraId="7DA21CD6" w14:textId="77777777" w:rsidR="002774BC" w:rsidRPr="002C0B34" w:rsidRDefault="002C0B34"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4F392BD0" w14:textId="77777777" w:rsidR="002774BC" w:rsidRPr="00C2167A" w:rsidRDefault="00D16CD5" w:rsidP="002774BC">
            <w:pPr>
              <w:spacing w:after="0" w:line="240" w:lineRule="auto"/>
              <w:ind w:firstLine="269"/>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Достигнут</w:t>
            </w:r>
            <w:r w:rsidR="002774BC" w:rsidRPr="00C2167A">
              <w:rPr>
                <w:rFonts w:ascii="Times New Roman" w:hAnsi="Times New Roman" w:cs="Times New Roman"/>
                <w:b/>
                <w:color w:val="000000" w:themeColor="text1"/>
                <w:sz w:val="24"/>
                <w:szCs w:val="24"/>
              </w:rPr>
              <w:t xml:space="preserve"> частично.</w:t>
            </w:r>
          </w:p>
          <w:p w14:paraId="5F529DF5"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За 12 месяцев 2020 года объем перевозок грузов ж/д транспортом транзитом по территории РК составил </w:t>
            </w:r>
            <w:r w:rsidRPr="00C2167A">
              <w:rPr>
                <w:rFonts w:ascii="Times New Roman" w:hAnsi="Times New Roman" w:cs="Times New Roman"/>
                <w:color w:val="000000" w:themeColor="text1"/>
                <w:sz w:val="24"/>
                <w:szCs w:val="24"/>
              </w:rPr>
              <w:br/>
              <w:t>20,6 млн</w:t>
            </w:r>
            <w:proofErr w:type="gramStart"/>
            <w:r w:rsidRPr="00C2167A">
              <w:rPr>
                <w:rFonts w:ascii="Times New Roman" w:hAnsi="Times New Roman" w:cs="Times New Roman"/>
                <w:color w:val="000000" w:themeColor="text1"/>
                <w:sz w:val="24"/>
                <w:szCs w:val="24"/>
              </w:rPr>
              <w:t>.т</w:t>
            </w:r>
            <w:proofErr w:type="gramEnd"/>
            <w:r w:rsidRPr="00C2167A">
              <w:rPr>
                <w:rFonts w:ascii="Times New Roman" w:hAnsi="Times New Roman" w:cs="Times New Roman"/>
                <w:color w:val="000000" w:themeColor="text1"/>
                <w:sz w:val="24"/>
                <w:szCs w:val="24"/>
              </w:rPr>
              <w:t xml:space="preserve">онн. </w:t>
            </w:r>
          </w:p>
          <w:p w14:paraId="7F82A035"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Недостижение планового значения обусловлено объективными внешними факторами: </w:t>
            </w:r>
          </w:p>
          <w:p w14:paraId="51491A26"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1. сокращение объёмов перевозок ввиду мировой пандемии; </w:t>
            </w:r>
          </w:p>
          <w:p w14:paraId="7C7CF83F"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 сокращение субсидий на контейнерные перевозки со стороны Китая;</w:t>
            </w:r>
          </w:p>
          <w:p w14:paraId="614C7DEC"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3. инфраструктурное ограничение железнодорожной сети</w:t>
            </w:r>
          </w:p>
        </w:tc>
      </w:tr>
      <w:tr w:rsidR="002774BC" w:rsidRPr="00C2167A" w14:paraId="678CDC11" w14:textId="77777777" w:rsidTr="00D9698B">
        <w:trPr>
          <w:trHeight w:val="30"/>
        </w:trPr>
        <w:tc>
          <w:tcPr>
            <w:tcW w:w="382" w:type="dxa"/>
            <w:tcMar>
              <w:top w:w="15" w:type="dxa"/>
              <w:left w:w="15" w:type="dxa"/>
              <w:bottom w:w="15" w:type="dxa"/>
              <w:right w:w="15" w:type="dxa"/>
            </w:tcMar>
            <w:vAlign w:val="center"/>
          </w:tcPr>
          <w:p w14:paraId="485548F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2.1</w:t>
            </w:r>
          </w:p>
        </w:tc>
        <w:tc>
          <w:tcPr>
            <w:tcW w:w="2143" w:type="dxa"/>
            <w:tcMar>
              <w:top w:w="15" w:type="dxa"/>
              <w:left w:w="15" w:type="dxa"/>
              <w:bottom w:w="15" w:type="dxa"/>
              <w:right w:w="15" w:type="dxa"/>
            </w:tcMar>
            <w:vAlign w:val="center"/>
          </w:tcPr>
          <w:p w14:paraId="0ADD069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том числе в контейнерах</w:t>
            </w:r>
          </w:p>
        </w:tc>
        <w:tc>
          <w:tcPr>
            <w:tcW w:w="878" w:type="dxa"/>
            <w:tcMar>
              <w:top w:w="15" w:type="dxa"/>
              <w:left w:w="15" w:type="dxa"/>
              <w:bottom w:w="15" w:type="dxa"/>
              <w:right w:w="15" w:type="dxa"/>
            </w:tcMar>
            <w:vAlign w:val="center"/>
          </w:tcPr>
          <w:p w14:paraId="5C53C1E6"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тыс. ДФЭ</w:t>
            </w:r>
          </w:p>
        </w:tc>
        <w:tc>
          <w:tcPr>
            <w:tcW w:w="1134" w:type="dxa"/>
            <w:gridSpan w:val="2"/>
            <w:tcMar>
              <w:top w:w="15" w:type="dxa"/>
              <w:left w:w="15" w:type="dxa"/>
              <w:bottom w:w="15" w:type="dxa"/>
              <w:right w:w="15" w:type="dxa"/>
            </w:tcMar>
            <w:vAlign w:val="center"/>
          </w:tcPr>
          <w:p w14:paraId="144280FB" w14:textId="77777777" w:rsidR="002774BC" w:rsidRPr="00C2167A" w:rsidRDefault="002774BC" w:rsidP="002774BC">
            <w:pPr>
              <w:spacing w:after="0" w:line="240" w:lineRule="auto"/>
              <w:ind w:left="20"/>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Статистические данные АО «НК «КТЖ»</w:t>
            </w:r>
          </w:p>
        </w:tc>
        <w:tc>
          <w:tcPr>
            <w:tcW w:w="1275" w:type="dxa"/>
            <w:tcMar>
              <w:top w:w="15" w:type="dxa"/>
              <w:left w:w="15" w:type="dxa"/>
              <w:bottom w:w="15" w:type="dxa"/>
              <w:right w:w="15" w:type="dxa"/>
            </w:tcMar>
            <w:vAlign w:val="center"/>
          </w:tcPr>
          <w:p w14:paraId="565ACA4A"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МИИР, АО "НК "КТЖ" (по согласованию)</w:t>
            </w:r>
          </w:p>
        </w:tc>
        <w:tc>
          <w:tcPr>
            <w:tcW w:w="993" w:type="dxa"/>
            <w:tcMar>
              <w:top w:w="15" w:type="dxa"/>
              <w:left w:w="15" w:type="dxa"/>
              <w:bottom w:w="15" w:type="dxa"/>
              <w:right w:w="15" w:type="dxa"/>
            </w:tcMar>
            <w:vAlign w:val="center"/>
          </w:tcPr>
          <w:p w14:paraId="740F600E"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1 108</w:t>
            </w:r>
          </w:p>
        </w:tc>
        <w:tc>
          <w:tcPr>
            <w:tcW w:w="1134" w:type="dxa"/>
            <w:gridSpan w:val="2"/>
            <w:tcMar>
              <w:top w:w="15" w:type="dxa"/>
              <w:left w:w="15" w:type="dxa"/>
              <w:bottom w:w="15" w:type="dxa"/>
              <w:right w:w="15" w:type="dxa"/>
            </w:tcMar>
            <w:vAlign w:val="center"/>
          </w:tcPr>
          <w:p w14:paraId="0CE4FDDD"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1 108</w:t>
            </w:r>
          </w:p>
        </w:tc>
        <w:tc>
          <w:tcPr>
            <w:tcW w:w="992" w:type="dxa"/>
            <w:tcMar>
              <w:top w:w="15" w:type="dxa"/>
              <w:left w:w="15" w:type="dxa"/>
              <w:bottom w:w="15" w:type="dxa"/>
              <w:right w:w="15" w:type="dxa"/>
            </w:tcMar>
            <w:vAlign w:val="center"/>
          </w:tcPr>
          <w:p w14:paraId="47EBB5AA"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876</w:t>
            </w:r>
          </w:p>
        </w:tc>
        <w:tc>
          <w:tcPr>
            <w:tcW w:w="993" w:type="dxa"/>
            <w:tcMar>
              <w:top w:w="15" w:type="dxa"/>
              <w:left w:w="15" w:type="dxa"/>
              <w:bottom w:w="15" w:type="dxa"/>
              <w:right w:w="15" w:type="dxa"/>
            </w:tcMar>
            <w:vAlign w:val="center"/>
          </w:tcPr>
          <w:p w14:paraId="38A5254E" w14:textId="77777777" w:rsidR="002774BC" w:rsidRPr="002C0B34" w:rsidRDefault="002C0B34"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1275" w:type="dxa"/>
            <w:tcMar>
              <w:top w:w="15" w:type="dxa"/>
              <w:left w:w="15" w:type="dxa"/>
              <w:bottom w:w="15" w:type="dxa"/>
              <w:right w:w="15" w:type="dxa"/>
            </w:tcMar>
            <w:vAlign w:val="center"/>
          </w:tcPr>
          <w:p w14:paraId="3295066A" w14:textId="77777777" w:rsidR="002774BC" w:rsidRPr="002C0B34" w:rsidRDefault="002C0B34"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1A23EBA0" w14:textId="77777777" w:rsidR="002774BC" w:rsidRPr="00C2167A" w:rsidRDefault="00D16CD5" w:rsidP="002774BC">
            <w:pPr>
              <w:spacing w:after="0" w:line="240" w:lineRule="auto"/>
              <w:ind w:firstLine="269"/>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Достигнут</w:t>
            </w:r>
            <w:r w:rsidR="002774BC" w:rsidRPr="00C2167A">
              <w:rPr>
                <w:rFonts w:ascii="Times New Roman" w:hAnsi="Times New Roman" w:cs="Times New Roman"/>
                <w:b/>
                <w:color w:val="000000" w:themeColor="text1"/>
                <w:sz w:val="24"/>
                <w:szCs w:val="24"/>
              </w:rPr>
              <w:t xml:space="preserve"> частично.</w:t>
            </w:r>
          </w:p>
          <w:p w14:paraId="6F1307CE"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За 12 месяцев 2020 года объем перевозок грузов ж/д транспортом транзитом по территории РК в контейнерах составил 876 тыс</w:t>
            </w:r>
            <w:proofErr w:type="gramStart"/>
            <w:r w:rsidRPr="00C2167A">
              <w:rPr>
                <w:rFonts w:ascii="Times New Roman" w:hAnsi="Times New Roman" w:cs="Times New Roman"/>
                <w:color w:val="000000" w:themeColor="text1"/>
                <w:sz w:val="24"/>
                <w:szCs w:val="24"/>
              </w:rPr>
              <w:t>.Д</w:t>
            </w:r>
            <w:proofErr w:type="gramEnd"/>
            <w:r w:rsidRPr="00C2167A">
              <w:rPr>
                <w:rFonts w:ascii="Times New Roman" w:hAnsi="Times New Roman" w:cs="Times New Roman"/>
                <w:color w:val="000000" w:themeColor="text1"/>
                <w:sz w:val="24"/>
                <w:szCs w:val="24"/>
              </w:rPr>
              <w:t>ФЭ.</w:t>
            </w:r>
          </w:p>
          <w:p w14:paraId="481F49E5"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Недостижение планового значения обусловлено объективными внешними факторами: </w:t>
            </w:r>
          </w:p>
          <w:p w14:paraId="7362AAEF"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1. сокращение объёмов перевозок ввиду мировой пандемии; </w:t>
            </w:r>
          </w:p>
          <w:p w14:paraId="2B447D60"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 сокращение субсидий на контейнерные перевозки со стороны Китая.</w:t>
            </w:r>
          </w:p>
          <w:p w14:paraId="7D8A8ABD"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3. инфраструктурное ограничение железнодорожной сети, не позволяющее перевезти установленный объем.</w:t>
            </w:r>
          </w:p>
          <w:p w14:paraId="46F95DB6" w14:textId="77777777" w:rsidR="002774BC" w:rsidRPr="00C2167A" w:rsidRDefault="002774BC" w:rsidP="002774BC">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О рисках неисполнения планового значения данного показателя АО «НК «КТЖ» неоднократно уведомляло МИИР РК (посл. </w:t>
            </w:r>
            <w:r w:rsidRPr="00C2167A">
              <w:rPr>
                <w:rFonts w:ascii="Times New Roman" w:hAnsi="Times New Roman" w:cs="Times New Roman"/>
                <w:color w:val="000000" w:themeColor="text1"/>
                <w:sz w:val="24"/>
                <w:szCs w:val="24"/>
              </w:rPr>
              <w:lastRenderedPageBreak/>
              <w:t>исх. № ЦМТ-18-02/8257 от 27.11.2020).</w:t>
            </w:r>
          </w:p>
        </w:tc>
      </w:tr>
      <w:tr w:rsidR="002774BC" w:rsidRPr="00C2167A" w14:paraId="2BF0310B" w14:textId="77777777" w:rsidTr="00D9698B">
        <w:trPr>
          <w:trHeight w:val="30"/>
        </w:trPr>
        <w:tc>
          <w:tcPr>
            <w:tcW w:w="16018" w:type="dxa"/>
            <w:gridSpan w:val="13"/>
            <w:tcMar>
              <w:top w:w="15" w:type="dxa"/>
              <w:left w:w="15" w:type="dxa"/>
              <w:bottom w:w="15" w:type="dxa"/>
              <w:right w:w="15" w:type="dxa"/>
            </w:tcMar>
            <w:vAlign w:val="center"/>
          </w:tcPr>
          <w:p w14:paraId="21E366EC"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lastRenderedPageBreak/>
              <w:t>Морской и внутренний водный транспорт</w:t>
            </w:r>
          </w:p>
        </w:tc>
      </w:tr>
      <w:tr w:rsidR="002774BC" w:rsidRPr="00C2167A" w14:paraId="4743DF2D" w14:textId="77777777" w:rsidTr="00D9698B">
        <w:trPr>
          <w:trHeight w:val="30"/>
        </w:trPr>
        <w:tc>
          <w:tcPr>
            <w:tcW w:w="382" w:type="dxa"/>
            <w:tcMar>
              <w:top w:w="15" w:type="dxa"/>
              <w:left w:w="15" w:type="dxa"/>
              <w:bottom w:w="15" w:type="dxa"/>
              <w:right w:w="15" w:type="dxa"/>
            </w:tcMar>
            <w:vAlign w:val="center"/>
          </w:tcPr>
          <w:p w14:paraId="38964D8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w:t>
            </w:r>
          </w:p>
        </w:tc>
        <w:tc>
          <w:tcPr>
            <w:tcW w:w="2143" w:type="dxa"/>
            <w:tcMar>
              <w:top w:w="15" w:type="dxa"/>
              <w:left w:w="15" w:type="dxa"/>
              <w:bottom w:w="15" w:type="dxa"/>
              <w:right w:w="15" w:type="dxa"/>
            </w:tcMar>
            <w:vAlign w:val="center"/>
          </w:tcPr>
          <w:p w14:paraId="79285E3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Перевалка транзитных грузов в морских портах Республики Казахстан</w:t>
            </w:r>
          </w:p>
        </w:tc>
        <w:tc>
          <w:tcPr>
            <w:tcW w:w="878" w:type="dxa"/>
            <w:tcMar>
              <w:top w:w="15" w:type="dxa"/>
              <w:left w:w="15" w:type="dxa"/>
              <w:bottom w:w="15" w:type="dxa"/>
              <w:right w:w="15" w:type="dxa"/>
            </w:tcMar>
            <w:vAlign w:val="center"/>
          </w:tcPr>
          <w:p w14:paraId="1CB497E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тонн</w:t>
            </w:r>
          </w:p>
        </w:tc>
        <w:tc>
          <w:tcPr>
            <w:tcW w:w="1134" w:type="dxa"/>
            <w:gridSpan w:val="2"/>
            <w:tcMar>
              <w:top w:w="15" w:type="dxa"/>
              <w:left w:w="15" w:type="dxa"/>
              <w:bottom w:w="15" w:type="dxa"/>
              <w:right w:w="15" w:type="dxa"/>
            </w:tcMar>
            <w:vAlign w:val="center"/>
          </w:tcPr>
          <w:p w14:paraId="5734BDC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1D60757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МИИР</w:t>
            </w:r>
          </w:p>
        </w:tc>
        <w:tc>
          <w:tcPr>
            <w:tcW w:w="993" w:type="dxa"/>
            <w:tcMar>
              <w:top w:w="15" w:type="dxa"/>
              <w:left w:w="15" w:type="dxa"/>
              <w:bottom w:w="15" w:type="dxa"/>
              <w:right w:w="15" w:type="dxa"/>
            </w:tcMar>
            <w:vAlign w:val="center"/>
          </w:tcPr>
          <w:p w14:paraId="18876D10"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1E6FCAF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0,4</w:t>
            </w:r>
          </w:p>
        </w:tc>
        <w:tc>
          <w:tcPr>
            <w:tcW w:w="992" w:type="dxa"/>
            <w:tcMar>
              <w:top w:w="15" w:type="dxa"/>
              <w:left w:w="15" w:type="dxa"/>
              <w:bottom w:w="15" w:type="dxa"/>
              <w:right w:w="15" w:type="dxa"/>
            </w:tcMar>
            <w:vAlign w:val="center"/>
          </w:tcPr>
          <w:p w14:paraId="41C94802"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0,8</w:t>
            </w:r>
          </w:p>
        </w:tc>
        <w:tc>
          <w:tcPr>
            <w:tcW w:w="993" w:type="dxa"/>
            <w:tcMar>
              <w:top w:w="15" w:type="dxa"/>
              <w:left w:w="15" w:type="dxa"/>
              <w:bottom w:w="15" w:type="dxa"/>
              <w:right w:w="15" w:type="dxa"/>
            </w:tcMar>
            <w:vAlign w:val="center"/>
          </w:tcPr>
          <w:p w14:paraId="61DC4100"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59B699C1"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4D356B83" w14:textId="77777777" w:rsidR="002774BC" w:rsidRPr="00C2167A" w:rsidRDefault="009774F5" w:rsidP="002774B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Показатель д</w:t>
            </w:r>
            <w:r w:rsidR="00D16CD5">
              <w:rPr>
                <w:rFonts w:ascii="Times New Roman" w:eastAsia="Times New Roman" w:hAnsi="Times New Roman" w:cs="Times New Roman"/>
                <w:b/>
                <w:sz w:val="24"/>
                <w:szCs w:val="24"/>
                <w:lang w:val="kk-KZ" w:eastAsia="ru-RU"/>
              </w:rPr>
              <w:t>остигнут</w:t>
            </w:r>
          </w:p>
          <w:p w14:paraId="156A57BC" w14:textId="77777777" w:rsidR="002774BC" w:rsidRPr="00C2167A" w:rsidRDefault="002774BC" w:rsidP="002774BC">
            <w:pPr>
              <w:spacing w:after="0" w:line="240" w:lineRule="auto"/>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За 2020г. через морские порты РК перевалено 842,1 тыс. тонн транзитных грузов и рост составил 79 % в сравнении с показателем аналогичного периода 2019 года (470 тыс. тонн).</w:t>
            </w:r>
          </w:p>
          <w:p w14:paraId="2BB4844A"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Рост в 2 раза от плана - за счет закрытия порта Туркменбаши и переориентации грузового автотранспорта на порт Курык.</w:t>
            </w:r>
          </w:p>
        </w:tc>
      </w:tr>
      <w:tr w:rsidR="002774BC" w:rsidRPr="00C2167A" w14:paraId="4CAC1B38" w14:textId="77777777" w:rsidTr="00D9698B">
        <w:trPr>
          <w:trHeight w:val="30"/>
        </w:trPr>
        <w:tc>
          <w:tcPr>
            <w:tcW w:w="16018" w:type="dxa"/>
            <w:gridSpan w:val="13"/>
            <w:tcMar>
              <w:top w:w="15" w:type="dxa"/>
              <w:left w:w="15" w:type="dxa"/>
              <w:bottom w:w="15" w:type="dxa"/>
              <w:right w:w="15" w:type="dxa"/>
            </w:tcMar>
            <w:vAlign w:val="center"/>
          </w:tcPr>
          <w:p w14:paraId="11D5A874"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Общеотраслевые направления</w:t>
            </w:r>
          </w:p>
        </w:tc>
      </w:tr>
      <w:tr w:rsidR="002774BC" w:rsidRPr="00C2167A" w14:paraId="6B019BC4" w14:textId="77777777" w:rsidTr="00D9698B">
        <w:trPr>
          <w:trHeight w:val="30"/>
        </w:trPr>
        <w:tc>
          <w:tcPr>
            <w:tcW w:w="382" w:type="dxa"/>
            <w:tcMar>
              <w:top w:w="15" w:type="dxa"/>
              <w:left w:w="15" w:type="dxa"/>
              <w:bottom w:w="15" w:type="dxa"/>
              <w:right w:w="15" w:type="dxa"/>
            </w:tcMar>
            <w:vAlign w:val="center"/>
          </w:tcPr>
          <w:p w14:paraId="019D0C3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00EA376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Перевозка грузов в транзитном сообщении через территорию Республики Казахстан</w:t>
            </w:r>
          </w:p>
        </w:tc>
        <w:tc>
          <w:tcPr>
            <w:tcW w:w="878" w:type="dxa"/>
            <w:tcMar>
              <w:top w:w="15" w:type="dxa"/>
              <w:left w:w="15" w:type="dxa"/>
              <w:bottom w:w="15" w:type="dxa"/>
              <w:right w:w="15" w:type="dxa"/>
            </w:tcMar>
            <w:vAlign w:val="center"/>
          </w:tcPr>
          <w:p w14:paraId="345D393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тонн</w:t>
            </w:r>
          </w:p>
        </w:tc>
        <w:tc>
          <w:tcPr>
            <w:tcW w:w="1134" w:type="dxa"/>
            <w:gridSpan w:val="2"/>
            <w:tcMar>
              <w:top w:w="15" w:type="dxa"/>
              <w:left w:w="15" w:type="dxa"/>
              <w:bottom w:w="15" w:type="dxa"/>
              <w:right w:w="15" w:type="dxa"/>
            </w:tcMar>
            <w:vAlign w:val="center"/>
          </w:tcPr>
          <w:p w14:paraId="77682E61" w14:textId="77777777" w:rsidR="002774BC" w:rsidRPr="00C2167A" w:rsidRDefault="002774BC" w:rsidP="002774BC">
            <w:pPr>
              <w:jc w:val="center"/>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2C8306A" w14:textId="77777777" w:rsidR="002774BC" w:rsidRPr="00C2167A" w:rsidRDefault="002774BC" w:rsidP="002774BC">
            <w:pPr>
              <w:jc w:val="cente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04F64DC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tcMar>
              <w:top w:w="15" w:type="dxa"/>
              <w:left w:w="15" w:type="dxa"/>
              <w:bottom w:w="15" w:type="dxa"/>
              <w:right w:w="15" w:type="dxa"/>
            </w:tcMar>
            <w:vAlign w:val="center"/>
          </w:tcPr>
          <w:p w14:paraId="78122A65" w14:textId="77777777" w:rsidR="002774BC" w:rsidRPr="00C2167A" w:rsidRDefault="009774F5" w:rsidP="002774BC">
            <w:pPr>
              <w:spacing w:after="0"/>
              <w:jc w:val="center"/>
              <w:rPr>
                <w:rFonts w:ascii="Times New Roman" w:hAnsi="Times New Roman" w:cs="Times New Roman"/>
                <w:sz w:val="24"/>
                <w:szCs w:val="24"/>
                <w:lang w:val="en-US"/>
              </w:rPr>
            </w:pPr>
            <w:r>
              <w:rPr>
                <w:rFonts w:ascii="Times New Roman" w:eastAsia="Times New Roman" w:hAnsi="Times New Roman" w:cs="Times New Roman"/>
                <w:sz w:val="24"/>
                <w:szCs w:val="24"/>
                <w:lang w:eastAsia="ru-RU"/>
              </w:rPr>
              <w:t>23,3</w:t>
            </w:r>
          </w:p>
        </w:tc>
        <w:tc>
          <w:tcPr>
            <w:tcW w:w="992" w:type="dxa"/>
            <w:tcMar>
              <w:top w:w="15" w:type="dxa"/>
              <w:left w:w="15" w:type="dxa"/>
              <w:bottom w:w="15" w:type="dxa"/>
              <w:right w:w="15" w:type="dxa"/>
            </w:tcMar>
            <w:vAlign w:val="center"/>
          </w:tcPr>
          <w:p w14:paraId="6BF16EDB" w14:textId="77777777" w:rsidR="002774BC" w:rsidRPr="009774F5" w:rsidRDefault="009774F5" w:rsidP="002774BC">
            <w:pPr>
              <w:spacing w:after="0"/>
              <w:jc w:val="center"/>
              <w:rPr>
                <w:rFonts w:ascii="Times New Roman" w:hAnsi="Times New Roman" w:cs="Times New Roman"/>
                <w:sz w:val="24"/>
                <w:szCs w:val="24"/>
              </w:rPr>
            </w:pPr>
            <w:r>
              <w:rPr>
                <w:rFonts w:ascii="Times New Roman" w:hAnsi="Times New Roman" w:cs="Times New Roman"/>
                <w:sz w:val="24"/>
                <w:szCs w:val="24"/>
              </w:rPr>
              <w:t>23,5</w:t>
            </w:r>
          </w:p>
        </w:tc>
        <w:tc>
          <w:tcPr>
            <w:tcW w:w="993" w:type="dxa"/>
            <w:tcMar>
              <w:top w:w="15" w:type="dxa"/>
              <w:left w:w="15" w:type="dxa"/>
              <w:bottom w:w="15" w:type="dxa"/>
              <w:right w:w="15" w:type="dxa"/>
            </w:tcMar>
            <w:vAlign w:val="center"/>
          </w:tcPr>
          <w:p w14:paraId="2836C5AA" w14:textId="77777777" w:rsidR="002774BC" w:rsidRPr="002C0B34" w:rsidRDefault="002C0B34"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5849D935" w14:textId="77777777" w:rsidR="002774BC" w:rsidRPr="002C0B34" w:rsidRDefault="002C0B34"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241EA6EA" w14:textId="77777777" w:rsidR="002774BC" w:rsidRDefault="009774F5"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p w14:paraId="46F61E9F" w14:textId="77777777" w:rsidR="009774F5" w:rsidRPr="00C2167A" w:rsidRDefault="009774F5" w:rsidP="009774F5">
            <w:pPr>
              <w:spacing w:after="0"/>
              <w:jc w:val="both"/>
              <w:rPr>
                <w:rFonts w:ascii="Times New Roman" w:hAnsi="Times New Roman" w:cs="Times New Roman"/>
                <w:b/>
                <w:sz w:val="24"/>
                <w:szCs w:val="24"/>
              </w:rPr>
            </w:pPr>
            <w:r w:rsidRPr="00C2167A">
              <w:rPr>
                <w:rFonts w:ascii="Times New Roman" w:eastAsia="Times New Roman" w:hAnsi="Times New Roman" w:cs="Times New Roman"/>
                <w:sz w:val="24"/>
                <w:szCs w:val="24"/>
                <w:lang w:eastAsia="ru-RU"/>
              </w:rPr>
              <w:t>Перевозка грузов в транзитном сообщении через территорию Республики Казахстан</w:t>
            </w:r>
            <w:r>
              <w:rPr>
                <w:rFonts w:ascii="Times New Roman" w:eastAsia="Times New Roman" w:hAnsi="Times New Roman" w:cs="Times New Roman"/>
                <w:sz w:val="24"/>
                <w:szCs w:val="24"/>
                <w:lang w:eastAsia="ru-RU"/>
              </w:rPr>
              <w:t xml:space="preserve"> составила 23,5 млн. тонн</w:t>
            </w:r>
          </w:p>
        </w:tc>
      </w:tr>
      <w:tr w:rsidR="002774BC" w:rsidRPr="00C2167A" w14:paraId="5CD19A9D" w14:textId="77777777" w:rsidTr="00D9698B">
        <w:trPr>
          <w:trHeight w:val="30"/>
        </w:trPr>
        <w:tc>
          <w:tcPr>
            <w:tcW w:w="382" w:type="dxa"/>
            <w:tcMar>
              <w:top w:w="15" w:type="dxa"/>
              <w:left w:w="15" w:type="dxa"/>
              <w:bottom w:w="15" w:type="dxa"/>
              <w:right w:w="15" w:type="dxa"/>
            </w:tcMar>
            <w:vAlign w:val="center"/>
          </w:tcPr>
          <w:p w14:paraId="37C19E8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19EB38F3"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Средняя пропускная способность автомобильных пунктов пропуска на внешней границе Республики Казахстан</w:t>
            </w:r>
          </w:p>
        </w:tc>
        <w:tc>
          <w:tcPr>
            <w:tcW w:w="878" w:type="dxa"/>
            <w:tcMar>
              <w:top w:w="15" w:type="dxa"/>
              <w:left w:w="15" w:type="dxa"/>
              <w:bottom w:w="15" w:type="dxa"/>
              <w:right w:w="15" w:type="dxa"/>
            </w:tcMar>
            <w:vAlign w:val="center"/>
          </w:tcPr>
          <w:p w14:paraId="6FF47394"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Ед. грузовых АТС/сутки</w:t>
            </w:r>
          </w:p>
        </w:tc>
        <w:tc>
          <w:tcPr>
            <w:tcW w:w="1134" w:type="dxa"/>
            <w:gridSpan w:val="2"/>
            <w:tcMar>
              <w:top w:w="15" w:type="dxa"/>
              <w:left w:w="15" w:type="dxa"/>
              <w:bottom w:w="15" w:type="dxa"/>
              <w:right w:w="15" w:type="dxa"/>
            </w:tcMar>
            <w:vAlign w:val="center"/>
          </w:tcPr>
          <w:p w14:paraId="1002E28A" w14:textId="77777777" w:rsidR="002774BC" w:rsidRPr="00C2167A" w:rsidRDefault="002774BC" w:rsidP="002774BC">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w:t>
            </w:r>
          </w:p>
        </w:tc>
        <w:tc>
          <w:tcPr>
            <w:tcW w:w="1275" w:type="dxa"/>
            <w:tcMar>
              <w:top w:w="15" w:type="dxa"/>
              <w:left w:w="15" w:type="dxa"/>
              <w:bottom w:w="15" w:type="dxa"/>
              <w:right w:w="15" w:type="dxa"/>
            </w:tcMar>
            <w:vAlign w:val="center"/>
          </w:tcPr>
          <w:p w14:paraId="59B97FA7" w14:textId="77777777" w:rsidR="002774BC" w:rsidRPr="00C2167A" w:rsidRDefault="002774BC" w:rsidP="002774BC">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3C631A5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40F71C74"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1200</w:t>
            </w:r>
          </w:p>
        </w:tc>
        <w:tc>
          <w:tcPr>
            <w:tcW w:w="992" w:type="dxa"/>
            <w:tcMar>
              <w:top w:w="15" w:type="dxa"/>
              <w:left w:w="15" w:type="dxa"/>
              <w:bottom w:w="15" w:type="dxa"/>
              <w:right w:w="15" w:type="dxa"/>
            </w:tcMar>
            <w:vAlign w:val="center"/>
          </w:tcPr>
          <w:p w14:paraId="630B7098"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1200</w:t>
            </w:r>
          </w:p>
        </w:tc>
        <w:tc>
          <w:tcPr>
            <w:tcW w:w="993" w:type="dxa"/>
            <w:tcMar>
              <w:top w:w="15" w:type="dxa"/>
              <w:left w:w="15" w:type="dxa"/>
              <w:bottom w:w="15" w:type="dxa"/>
              <w:right w:w="15" w:type="dxa"/>
            </w:tcMar>
            <w:vAlign w:val="center"/>
          </w:tcPr>
          <w:p w14:paraId="48EB6AFC"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1275" w:type="dxa"/>
            <w:tcMar>
              <w:top w:w="15" w:type="dxa"/>
              <w:left w:w="15" w:type="dxa"/>
              <w:bottom w:w="15" w:type="dxa"/>
              <w:right w:w="15" w:type="dxa"/>
            </w:tcMar>
            <w:vAlign w:val="center"/>
          </w:tcPr>
          <w:p w14:paraId="0A741161" w14:textId="77777777" w:rsidR="002774BC" w:rsidRPr="00C2167A" w:rsidRDefault="002774BC" w:rsidP="002774BC">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w:t>
            </w:r>
          </w:p>
        </w:tc>
        <w:tc>
          <w:tcPr>
            <w:tcW w:w="4819" w:type="dxa"/>
            <w:tcMar>
              <w:top w:w="15" w:type="dxa"/>
              <w:left w:w="15" w:type="dxa"/>
              <w:bottom w:w="15" w:type="dxa"/>
              <w:right w:w="15" w:type="dxa"/>
            </w:tcMar>
            <w:vAlign w:val="center"/>
          </w:tcPr>
          <w:p w14:paraId="21CB62D3" w14:textId="77777777" w:rsidR="002774BC" w:rsidRDefault="009774F5"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p w14:paraId="129AEF0E" w14:textId="77777777" w:rsidR="009774F5" w:rsidRPr="00C2167A" w:rsidRDefault="009774F5" w:rsidP="002774BC">
            <w:pPr>
              <w:spacing w:after="0"/>
              <w:jc w:val="both"/>
              <w:rPr>
                <w:rFonts w:ascii="Times New Roman" w:hAnsi="Times New Roman" w:cs="Times New Roman"/>
                <w:b/>
                <w:sz w:val="24"/>
                <w:szCs w:val="24"/>
              </w:rPr>
            </w:pPr>
            <w:r w:rsidRPr="00C2167A">
              <w:rPr>
                <w:rFonts w:ascii="Times New Roman" w:eastAsia="Times New Roman" w:hAnsi="Times New Roman" w:cs="Times New Roman"/>
                <w:sz w:val="24"/>
                <w:szCs w:val="24"/>
                <w:lang w:eastAsia="ru-RU"/>
              </w:rPr>
              <w:t>Средняя пропускная способность автомобильных пунктов пропуска на внешней границе Республики Казахстан</w:t>
            </w:r>
            <w:r>
              <w:rPr>
                <w:rFonts w:ascii="Times New Roman" w:eastAsia="Times New Roman" w:hAnsi="Times New Roman" w:cs="Times New Roman"/>
                <w:sz w:val="24"/>
                <w:szCs w:val="24"/>
                <w:lang w:eastAsia="ru-RU"/>
              </w:rPr>
              <w:t xml:space="preserve"> составила 1200 ед.</w:t>
            </w:r>
          </w:p>
        </w:tc>
      </w:tr>
      <w:tr w:rsidR="002774BC" w:rsidRPr="00C2167A" w14:paraId="0D123C56" w14:textId="77777777" w:rsidTr="00D9698B">
        <w:trPr>
          <w:trHeight w:val="30"/>
        </w:trPr>
        <w:tc>
          <w:tcPr>
            <w:tcW w:w="382" w:type="dxa"/>
            <w:tcMar>
              <w:top w:w="15" w:type="dxa"/>
              <w:left w:w="15" w:type="dxa"/>
              <w:bottom w:w="15" w:type="dxa"/>
              <w:right w:w="15" w:type="dxa"/>
            </w:tcMar>
            <w:vAlign w:val="center"/>
          </w:tcPr>
          <w:p w14:paraId="7025718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6780D827"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Объем перевозок товаров электронной коммерции в международном транзите</w:t>
            </w:r>
          </w:p>
        </w:tc>
        <w:tc>
          <w:tcPr>
            <w:tcW w:w="878" w:type="dxa"/>
            <w:tcMar>
              <w:top w:w="15" w:type="dxa"/>
              <w:left w:w="15" w:type="dxa"/>
              <w:bottom w:w="15" w:type="dxa"/>
              <w:right w:w="15" w:type="dxa"/>
            </w:tcMar>
            <w:vAlign w:val="center"/>
          </w:tcPr>
          <w:p w14:paraId="54F12C1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ед.</w:t>
            </w:r>
          </w:p>
        </w:tc>
        <w:tc>
          <w:tcPr>
            <w:tcW w:w="1134" w:type="dxa"/>
            <w:gridSpan w:val="2"/>
            <w:tcMar>
              <w:top w:w="15" w:type="dxa"/>
              <w:left w:w="15" w:type="dxa"/>
              <w:bottom w:w="15" w:type="dxa"/>
              <w:right w:w="15" w:type="dxa"/>
            </w:tcMar>
            <w:vAlign w:val="center"/>
          </w:tcPr>
          <w:p w14:paraId="4335DCC7" w14:textId="644FFBD6" w:rsidR="002774BC" w:rsidRPr="000A7A0B" w:rsidRDefault="000A7A0B"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04639763" w14:textId="70FAE5D4" w:rsidR="002774BC" w:rsidRPr="000A7A0B" w:rsidRDefault="000A7A0B"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7BB3635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tcMar>
              <w:top w:w="15" w:type="dxa"/>
              <w:left w:w="15" w:type="dxa"/>
              <w:bottom w:w="15" w:type="dxa"/>
              <w:right w:w="15" w:type="dxa"/>
            </w:tcMar>
            <w:vAlign w:val="center"/>
          </w:tcPr>
          <w:p w14:paraId="2BF5F6AA" w14:textId="77777777" w:rsidR="002774BC" w:rsidRPr="009774F5" w:rsidRDefault="009774F5" w:rsidP="002774BC">
            <w:pPr>
              <w:spacing w:after="0"/>
              <w:jc w:val="center"/>
              <w:rPr>
                <w:rFonts w:ascii="Times New Roman" w:hAnsi="Times New Roman" w:cs="Times New Roman"/>
                <w:sz w:val="24"/>
                <w:szCs w:val="24"/>
              </w:rPr>
            </w:pPr>
            <w:r>
              <w:rPr>
                <w:rFonts w:ascii="Times New Roman" w:hAnsi="Times New Roman" w:cs="Times New Roman"/>
                <w:sz w:val="24"/>
                <w:szCs w:val="24"/>
              </w:rPr>
              <w:t>83,3</w:t>
            </w:r>
          </w:p>
        </w:tc>
        <w:tc>
          <w:tcPr>
            <w:tcW w:w="992" w:type="dxa"/>
            <w:tcMar>
              <w:top w:w="15" w:type="dxa"/>
              <w:left w:w="15" w:type="dxa"/>
              <w:bottom w:w="15" w:type="dxa"/>
              <w:right w:w="15" w:type="dxa"/>
            </w:tcMar>
            <w:vAlign w:val="center"/>
          </w:tcPr>
          <w:p w14:paraId="1604A250" w14:textId="7BECA8F0" w:rsidR="002774BC" w:rsidRPr="00B60130" w:rsidRDefault="00B60130"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993" w:type="dxa"/>
            <w:tcMar>
              <w:top w:w="15" w:type="dxa"/>
              <w:left w:w="15" w:type="dxa"/>
              <w:bottom w:w="15" w:type="dxa"/>
              <w:right w:w="15" w:type="dxa"/>
            </w:tcMar>
            <w:vAlign w:val="center"/>
          </w:tcPr>
          <w:p w14:paraId="4AD3A6A3" w14:textId="77777777" w:rsidR="002774BC" w:rsidRPr="002C0B34" w:rsidRDefault="002C0B34"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34AC914F" w14:textId="77777777" w:rsidR="002774BC" w:rsidRPr="002C0B34" w:rsidRDefault="002C0B34"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5B4F5239" w14:textId="2875C89A" w:rsidR="002774BC" w:rsidRPr="00C2167A" w:rsidRDefault="009774F5"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tc>
      </w:tr>
      <w:tr w:rsidR="002774BC" w:rsidRPr="00C2167A" w14:paraId="6A81FCE4" w14:textId="77777777" w:rsidTr="00D9698B">
        <w:trPr>
          <w:trHeight w:val="30"/>
        </w:trPr>
        <w:tc>
          <w:tcPr>
            <w:tcW w:w="382" w:type="dxa"/>
            <w:tcMar>
              <w:top w:w="15" w:type="dxa"/>
              <w:left w:w="15" w:type="dxa"/>
              <w:bottom w:w="15" w:type="dxa"/>
              <w:right w:w="15" w:type="dxa"/>
            </w:tcMar>
            <w:vAlign w:val="center"/>
          </w:tcPr>
          <w:p w14:paraId="0FA16AB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w:t>
            </w:r>
          </w:p>
        </w:tc>
        <w:tc>
          <w:tcPr>
            <w:tcW w:w="2143" w:type="dxa"/>
            <w:tcMar>
              <w:top w:w="15" w:type="dxa"/>
              <w:left w:w="15" w:type="dxa"/>
              <w:bottom w:w="15" w:type="dxa"/>
              <w:right w:w="15" w:type="dxa"/>
            </w:tcMar>
            <w:vAlign w:val="center"/>
          </w:tcPr>
          <w:p w14:paraId="3E8890A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Количество экспортно-ориентированных </w:t>
            </w:r>
            <w:r w:rsidRPr="00C2167A">
              <w:rPr>
                <w:rFonts w:ascii="Times New Roman" w:eastAsia="Times New Roman" w:hAnsi="Times New Roman" w:cs="Times New Roman"/>
                <w:sz w:val="24"/>
                <w:szCs w:val="24"/>
                <w:lang w:eastAsia="ru-RU"/>
              </w:rPr>
              <w:lastRenderedPageBreak/>
              <w:t>предприятий, использующих современные технологии обработки грузов в контейнерах</w:t>
            </w:r>
          </w:p>
        </w:tc>
        <w:tc>
          <w:tcPr>
            <w:tcW w:w="878" w:type="dxa"/>
            <w:tcMar>
              <w:top w:w="15" w:type="dxa"/>
              <w:left w:w="15" w:type="dxa"/>
              <w:bottom w:w="15" w:type="dxa"/>
              <w:right w:w="15" w:type="dxa"/>
            </w:tcMar>
            <w:vAlign w:val="center"/>
          </w:tcPr>
          <w:p w14:paraId="182329A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1134" w:type="dxa"/>
            <w:gridSpan w:val="2"/>
            <w:tcMar>
              <w:top w:w="15" w:type="dxa"/>
              <w:left w:w="15" w:type="dxa"/>
              <w:bottom w:w="15" w:type="dxa"/>
              <w:right w:w="15" w:type="dxa"/>
            </w:tcMar>
            <w:vAlign w:val="center"/>
          </w:tcPr>
          <w:p w14:paraId="18016EE5" w14:textId="3BCD3CA5" w:rsidR="002774BC" w:rsidRPr="000A7A0B" w:rsidRDefault="000A7A0B"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0A07F367" w14:textId="6B7D2A50" w:rsidR="002774BC" w:rsidRPr="000A7A0B" w:rsidRDefault="000A7A0B"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6E117056"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tcMar>
              <w:top w:w="15" w:type="dxa"/>
              <w:left w:w="15" w:type="dxa"/>
              <w:bottom w:w="15" w:type="dxa"/>
              <w:right w:w="15" w:type="dxa"/>
            </w:tcMar>
            <w:vAlign w:val="center"/>
          </w:tcPr>
          <w:p w14:paraId="2E0F7CBE" w14:textId="77777777" w:rsidR="002774BC" w:rsidRPr="009774F5" w:rsidRDefault="009774F5" w:rsidP="002774B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Mar>
              <w:top w:w="15" w:type="dxa"/>
              <w:left w:w="15" w:type="dxa"/>
              <w:bottom w:w="15" w:type="dxa"/>
              <w:right w:w="15" w:type="dxa"/>
            </w:tcMar>
            <w:vAlign w:val="center"/>
          </w:tcPr>
          <w:p w14:paraId="23315546" w14:textId="4B9C49E7" w:rsidR="002774BC" w:rsidRPr="000A7A0B" w:rsidRDefault="000A7A0B"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3" w:type="dxa"/>
            <w:tcMar>
              <w:top w:w="15" w:type="dxa"/>
              <w:left w:w="15" w:type="dxa"/>
              <w:bottom w:w="15" w:type="dxa"/>
              <w:right w:w="15" w:type="dxa"/>
            </w:tcMar>
            <w:vAlign w:val="center"/>
          </w:tcPr>
          <w:p w14:paraId="36A12683" w14:textId="45CBF317" w:rsidR="002774BC" w:rsidRPr="000A7A0B" w:rsidRDefault="000A7A0B"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5F4F3F63" w14:textId="3C39A0D5" w:rsidR="002774BC" w:rsidRPr="000A7A0B" w:rsidRDefault="000A7A0B"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7E3FA3F5" w14:textId="5312513B" w:rsidR="002774BC" w:rsidRPr="00C2167A" w:rsidRDefault="000A7A0B"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tc>
      </w:tr>
      <w:tr w:rsidR="002774BC" w:rsidRPr="00C2167A" w14:paraId="132CA7EE" w14:textId="77777777" w:rsidTr="00D9698B">
        <w:trPr>
          <w:trHeight w:val="30"/>
        </w:trPr>
        <w:tc>
          <w:tcPr>
            <w:tcW w:w="16018" w:type="dxa"/>
            <w:gridSpan w:val="13"/>
            <w:tcMar>
              <w:top w:w="15" w:type="dxa"/>
              <w:left w:w="15" w:type="dxa"/>
              <w:bottom w:w="15" w:type="dxa"/>
              <w:right w:w="15" w:type="dxa"/>
            </w:tcMar>
            <w:vAlign w:val="center"/>
          </w:tcPr>
          <w:p w14:paraId="17CF9FA8"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lastRenderedPageBreak/>
              <w:t>Мероприятия</w:t>
            </w:r>
          </w:p>
        </w:tc>
      </w:tr>
      <w:tr w:rsidR="002774BC" w:rsidRPr="00C2167A" w14:paraId="6A8A1F88" w14:textId="77777777" w:rsidTr="00D9698B">
        <w:trPr>
          <w:trHeight w:val="30"/>
        </w:trPr>
        <w:tc>
          <w:tcPr>
            <w:tcW w:w="382" w:type="dxa"/>
            <w:tcMar>
              <w:top w:w="15" w:type="dxa"/>
              <w:left w:w="15" w:type="dxa"/>
              <w:bottom w:w="15" w:type="dxa"/>
              <w:right w:w="15" w:type="dxa"/>
            </w:tcMar>
          </w:tcPr>
          <w:p w14:paraId="33331C4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78</w:t>
            </w:r>
          </w:p>
        </w:tc>
        <w:tc>
          <w:tcPr>
            <w:tcW w:w="2143" w:type="dxa"/>
            <w:tcMar>
              <w:top w:w="15" w:type="dxa"/>
              <w:left w:w="15" w:type="dxa"/>
              <w:bottom w:w="15" w:type="dxa"/>
              <w:right w:w="15" w:type="dxa"/>
            </w:tcMar>
          </w:tcPr>
          <w:p w14:paraId="4AD04F7E"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модернизация автодорожных пунктов пропуска на внешней границе ЕАЭС (стоимость будет определена после разработки ТЭО)</w:t>
            </w:r>
          </w:p>
        </w:tc>
        <w:tc>
          <w:tcPr>
            <w:tcW w:w="878" w:type="dxa"/>
            <w:tcMar>
              <w:top w:w="15" w:type="dxa"/>
              <w:left w:w="15" w:type="dxa"/>
              <w:bottom w:w="15" w:type="dxa"/>
              <w:right w:w="15" w:type="dxa"/>
            </w:tcMar>
            <w:vAlign w:val="center"/>
          </w:tcPr>
          <w:p w14:paraId="3486791A" w14:textId="77777777" w:rsidR="002774BC" w:rsidRPr="002C0B34" w:rsidRDefault="002C0B34"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Млн. тенге</w:t>
            </w:r>
          </w:p>
        </w:tc>
        <w:tc>
          <w:tcPr>
            <w:tcW w:w="1134" w:type="dxa"/>
            <w:gridSpan w:val="2"/>
            <w:tcMar>
              <w:top w:w="15" w:type="dxa"/>
              <w:left w:w="15" w:type="dxa"/>
              <w:bottom w:w="15" w:type="dxa"/>
              <w:right w:w="15" w:type="dxa"/>
            </w:tcMar>
            <w:vAlign w:val="center"/>
          </w:tcPr>
          <w:p w14:paraId="25E0BC9A" w14:textId="77777777" w:rsidR="002774BC" w:rsidRPr="00C2167A" w:rsidRDefault="002C0B34" w:rsidP="002774BC">
            <w:pPr>
              <w:jc w:val="center"/>
              <w:rPr>
                <w:rFonts w:ascii="Times New Roman" w:hAnsi="Times New Roman" w:cs="Times New Roman"/>
                <w:sz w:val="24"/>
                <w:szCs w:val="24"/>
              </w:rPr>
            </w:pPr>
            <w:r>
              <w:rPr>
                <w:rFonts w:ascii="Times New Roman" w:hAnsi="Times New Roman" w:cs="Times New Roman"/>
                <w:color w:val="000000"/>
                <w:sz w:val="24"/>
                <w:szCs w:val="24"/>
              </w:rPr>
              <w:t>МФ, ПС КНБ,</w:t>
            </w:r>
            <w:r>
              <w:rPr>
                <w:rFonts w:ascii="Times New Roman" w:hAnsi="Times New Roman" w:cs="Times New Roman"/>
                <w:sz w:val="24"/>
                <w:szCs w:val="24"/>
              </w:rPr>
              <w:br/>
            </w:r>
            <w:r>
              <w:rPr>
                <w:rFonts w:ascii="Times New Roman" w:hAnsi="Times New Roman" w:cs="Times New Roman"/>
                <w:color w:val="000000"/>
                <w:sz w:val="24"/>
                <w:szCs w:val="24"/>
              </w:rPr>
              <w:t>МИИР, АО "НК "КазАвтоЖол" (по согласованию)</w:t>
            </w:r>
          </w:p>
        </w:tc>
        <w:tc>
          <w:tcPr>
            <w:tcW w:w="1275" w:type="dxa"/>
            <w:tcMar>
              <w:top w:w="15" w:type="dxa"/>
              <w:left w:w="15" w:type="dxa"/>
              <w:bottom w:w="15" w:type="dxa"/>
              <w:right w:w="15" w:type="dxa"/>
            </w:tcMar>
            <w:vAlign w:val="center"/>
          </w:tcPr>
          <w:p w14:paraId="39B037D6" w14:textId="77777777" w:rsidR="002774BC" w:rsidRPr="00C2167A" w:rsidRDefault="002C0B34" w:rsidP="002774BC">
            <w:pPr>
              <w:jc w:val="center"/>
              <w:rPr>
                <w:rFonts w:ascii="Times New Roman" w:hAnsi="Times New Roman" w:cs="Times New Roman"/>
                <w:sz w:val="24"/>
                <w:szCs w:val="24"/>
              </w:rPr>
            </w:pPr>
            <w:r>
              <w:rPr>
                <w:rFonts w:ascii="Times New Roman" w:hAnsi="Times New Roman" w:cs="Times New Roman"/>
                <w:color w:val="000000"/>
                <w:sz w:val="24"/>
                <w:szCs w:val="24"/>
              </w:rPr>
              <w:t>МФ, ПС КНБ,</w:t>
            </w:r>
            <w:r>
              <w:rPr>
                <w:rFonts w:ascii="Times New Roman" w:hAnsi="Times New Roman" w:cs="Times New Roman"/>
                <w:sz w:val="24"/>
                <w:szCs w:val="24"/>
              </w:rPr>
              <w:br/>
            </w:r>
            <w:r>
              <w:rPr>
                <w:rFonts w:ascii="Times New Roman" w:hAnsi="Times New Roman" w:cs="Times New Roman"/>
                <w:color w:val="000000"/>
                <w:sz w:val="24"/>
                <w:szCs w:val="24"/>
              </w:rPr>
              <w:t>МИИР, АО "НК "КазАвтоЖол" (по согласованию)</w:t>
            </w:r>
          </w:p>
        </w:tc>
        <w:tc>
          <w:tcPr>
            <w:tcW w:w="993" w:type="dxa"/>
            <w:tcMar>
              <w:top w:w="15" w:type="dxa"/>
              <w:left w:w="15" w:type="dxa"/>
              <w:bottom w:w="15" w:type="dxa"/>
              <w:right w:w="15" w:type="dxa"/>
            </w:tcMar>
            <w:vAlign w:val="center"/>
          </w:tcPr>
          <w:p w14:paraId="385AE90E" w14:textId="77777777" w:rsidR="002774BC" w:rsidRPr="002C0B34" w:rsidRDefault="002C0B34"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2AB8F89" w14:textId="77777777" w:rsidR="002774BC" w:rsidRPr="00DB0538" w:rsidRDefault="00DB0538"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10 000</w:t>
            </w:r>
          </w:p>
        </w:tc>
        <w:tc>
          <w:tcPr>
            <w:tcW w:w="992" w:type="dxa"/>
            <w:tcMar>
              <w:top w:w="15" w:type="dxa"/>
              <w:left w:w="15" w:type="dxa"/>
              <w:bottom w:w="15" w:type="dxa"/>
              <w:right w:w="15" w:type="dxa"/>
            </w:tcMar>
            <w:vAlign w:val="center"/>
          </w:tcPr>
          <w:p w14:paraId="5AAE3F41" w14:textId="77777777" w:rsidR="002774BC" w:rsidRPr="00DB0538" w:rsidRDefault="00DB0538"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9 902,2</w:t>
            </w:r>
          </w:p>
        </w:tc>
        <w:tc>
          <w:tcPr>
            <w:tcW w:w="993" w:type="dxa"/>
            <w:tcMar>
              <w:top w:w="15" w:type="dxa"/>
              <w:left w:w="15" w:type="dxa"/>
              <w:bottom w:w="15" w:type="dxa"/>
              <w:right w:w="15" w:type="dxa"/>
            </w:tcMar>
            <w:vAlign w:val="center"/>
          </w:tcPr>
          <w:p w14:paraId="69BD7B33" w14:textId="77777777" w:rsidR="002774BC" w:rsidRPr="00C2167A" w:rsidRDefault="00DB0538" w:rsidP="002774BC">
            <w:pPr>
              <w:jc w:val="center"/>
              <w:rPr>
                <w:rFonts w:ascii="Times New Roman" w:hAnsi="Times New Roman" w:cs="Times New Roman"/>
                <w:sz w:val="24"/>
                <w:szCs w:val="24"/>
              </w:rPr>
            </w:pPr>
            <w:proofErr w:type="gramStart"/>
            <w:r>
              <w:rPr>
                <w:rFonts w:ascii="Times New Roman" w:hAnsi="Times New Roman" w:cs="Times New Roman"/>
                <w:sz w:val="24"/>
                <w:szCs w:val="24"/>
              </w:rPr>
              <w:t>Льготный</w:t>
            </w:r>
            <w:proofErr w:type="gramEnd"/>
            <w:r>
              <w:rPr>
                <w:rFonts w:ascii="Times New Roman" w:hAnsi="Times New Roman" w:cs="Times New Roman"/>
                <w:sz w:val="24"/>
                <w:szCs w:val="24"/>
              </w:rPr>
              <w:t xml:space="preserve"> займ КНР</w:t>
            </w:r>
          </w:p>
        </w:tc>
        <w:tc>
          <w:tcPr>
            <w:tcW w:w="1275" w:type="dxa"/>
            <w:tcMar>
              <w:top w:w="15" w:type="dxa"/>
              <w:left w:w="15" w:type="dxa"/>
              <w:bottom w:w="15" w:type="dxa"/>
              <w:right w:w="15" w:type="dxa"/>
            </w:tcMar>
            <w:vAlign w:val="center"/>
          </w:tcPr>
          <w:p w14:paraId="252C4485" w14:textId="77777777" w:rsidR="002774BC" w:rsidRPr="00DB0538" w:rsidRDefault="00DB0538" w:rsidP="002774BC">
            <w:pPr>
              <w:jc w:val="center"/>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4819" w:type="dxa"/>
            <w:tcMar>
              <w:top w:w="15" w:type="dxa"/>
              <w:left w:w="15" w:type="dxa"/>
              <w:bottom w:w="15" w:type="dxa"/>
              <w:right w:w="15" w:type="dxa"/>
            </w:tcMar>
            <w:vAlign w:val="center"/>
          </w:tcPr>
          <w:p w14:paraId="2E4D78DC" w14:textId="77777777" w:rsidR="002C0B34" w:rsidRPr="002C0B34" w:rsidRDefault="002C0B34" w:rsidP="002C0B34">
            <w:pPr>
              <w:spacing w:after="0"/>
              <w:rPr>
                <w:rFonts w:ascii="Times New Roman" w:eastAsia="Times New Roman" w:hAnsi="Times New Roman" w:cs="Times New Roman"/>
                <w:b/>
                <w:szCs w:val="24"/>
                <w:lang w:val="kk-KZ" w:eastAsia="ru-RU"/>
              </w:rPr>
            </w:pPr>
            <w:r w:rsidRPr="002C0B34">
              <w:rPr>
                <w:rFonts w:ascii="Times New Roman" w:eastAsia="Times New Roman" w:hAnsi="Times New Roman" w:cs="Times New Roman"/>
                <w:b/>
                <w:szCs w:val="24"/>
                <w:lang w:eastAsia="ru-RU"/>
              </w:rPr>
              <w:t>Частично исполнено</w:t>
            </w:r>
          </w:p>
          <w:p w14:paraId="6D2261E4" w14:textId="77777777" w:rsidR="002C0B34" w:rsidRPr="002C0B34" w:rsidRDefault="002C0B34" w:rsidP="002C0B34">
            <w:pPr>
              <w:spacing w:after="0"/>
              <w:rPr>
                <w:rFonts w:ascii="Times New Roman" w:eastAsia="Times New Roman" w:hAnsi="Times New Roman" w:cs="Times New Roman"/>
                <w:szCs w:val="24"/>
                <w:lang w:eastAsia="ru-RU"/>
              </w:rPr>
            </w:pPr>
            <w:r w:rsidRPr="002C0B34">
              <w:rPr>
                <w:rFonts w:ascii="Times New Roman" w:eastAsia="Times New Roman" w:hAnsi="Times New Roman" w:cs="Times New Roman"/>
                <w:szCs w:val="24"/>
                <w:lang w:eastAsia="ru-RU"/>
              </w:rPr>
              <w:t xml:space="preserve">срок завершения проекта 2024 год.  </w:t>
            </w:r>
          </w:p>
          <w:p w14:paraId="5B125D17" w14:textId="77777777" w:rsidR="002774BC" w:rsidRPr="002C0B34" w:rsidRDefault="002C0B34" w:rsidP="002C0B34">
            <w:pPr>
              <w:pStyle w:val="a7"/>
              <w:ind w:hanging="15"/>
              <w:jc w:val="both"/>
              <w:rPr>
                <w:rFonts w:ascii="Times New Roman" w:hAnsi="Times New Roman"/>
                <w:szCs w:val="24"/>
              </w:rPr>
            </w:pPr>
            <w:r w:rsidRPr="002C0B34">
              <w:rPr>
                <w:rFonts w:ascii="Times New Roman" w:hAnsi="Times New Roman"/>
                <w:szCs w:val="24"/>
              </w:rPr>
              <w:t>Комитетом государственных доходов МФ РК заключен коммерческий контракт  №NUC1Y191141A00 от 10.09.2019г. (допсоглашения №1 от 26.11.2020г, и №2 от 7.12.2020г.) с Компанией «Nuctech Company Limited» по модернизации и техническому дооснащению пунктов пропуска, расположенных на казахстанском участке таможенной границы ЕАЭС, и Ситуационного центра КГД МФ РК (ГДУ) (дале</w:t>
            </w:r>
            <w:proofErr w:type="gramStart"/>
            <w:r w:rsidRPr="002C0B34">
              <w:rPr>
                <w:rFonts w:ascii="Times New Roman" w:hAnsi="Times New Roman"/>
                <w:szCs w:val="24"/>
              </w:rPr>
              <w:t>е-</w:t>
            </w:r>
            <w:proofErr w:type="gramEnd"/>
            <w:r w:rsidRPr="002C0B34">
              <w:rPr>
                <w:rFonts w:ascii="Times New Roman" w:hAnsi="Times New Roman"/>
                <w:szCs w:val="24"/>
              </w:rPr>
              <w:t xml:space="preserve"> проект). По условиям Контракта оплата компании «Nuctech» производиться в юанях  через Эксимбанк КНР по безотзывному уведомлению. 10.12.2020г. в Эксимбанк КНР было направлено безотзывное уведомление №1 на сумму 154 000 000 юаней </w:t>
            </w:r>
            <w:proofErr w:type="gramStart"/>
            <w:r w:rsidRPr="002C0B34">
              <w:rPr>
                <w:rFonts w:ascii="Times New Roman" w:hAnsi="Times New Roman"/>
                <w:szCs w:val="24"/>
              </w:rPr>
              <w:t>-а</w:t>
            </w:r>
            <w:proofErr w:type="gramEnd"/>
            <w:r w:rsidRPr="002C0B34">
              <w:rPr>
                <w:rFonts w:ascii="Times New Roman" w:hAnsi="Times New Roman"/>
                <w:szCs w:val="24"/>
              </w:rPr>
              <w:t>вансовая оплата по в размере 7,47% (от 30% размера авансового платежа по Контракту). Процент авансового платежа в 2020 году сложился за счет плановой суммы в тенге. Эксимбанк КНР произвел оплату 25.12.2020г. Разница в тенге, образовалась за счет курсовой разницы на дату платежа. После определения казахстанской проектной компании, в декабре 2020г. начата разработка ПСД на проект.</w:t>
            </w:r>
          </w:p>
        </w:tc>
      </w:tr>
      <w:tr w:rsidR="002774BC" w:rsidRPr="00C2167A" w14:paraId="15A83ABC" w14:textId="77777777" w:rsidTr="00D9698B">
        <w:trPr>
          <w:trHeight w:val="1365"/>
        </w:trPr>
        <w:tc>
          <w:tcPr>
            <w:tcW w:w="382" w:type="dxa"/>
            <w:vMerge w:val="restart"/>
            <w:tcMar>
              <w:top w:w="15" w:type="dxa"/>
              <w:left w:w="15" w:type="dxa"/>
              <w:bottom w:w="15" w:type="dxa"/>
              <w:right w:w="15" w:type="dxa"/>
            </w:tcMar>
          </w:tcPr>
          <w:p w14:paraId="4FE89EF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79</w:t>
            </w:r>
          </w:p>
        </w:tc>
        <w:tc>
          <w:tcPr>
            <w:tcW w:w="2143" w:type="dxa"/>
            <w:vMerge w:val="restart"/>
            <w:tcMar>
              <w:top w:w="15" w:type="dxa"/>
              <w:left w:w="15" w:type="dxa"/>
              <w:bottom w:w="15" w:type="dxa"/>
              <w:right w:w="15" w:type="dxa"/>
            </w:tcMar>
          </w:tcPr>
          <w:p w14:paraId="2A28300B"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Реконструкция и модернизация автодорожных пунктов пропуска на внутренней границе ЕАЭС (стоимость будет определена после разработки ТЭО), в т.ч.</w:t>
            </w:r>
          </w:p>
        </w:tc>
        <w:tc>
          <w:tcPr>
            <w:tcW w:w="878" w:type="dxa"/>
            <w:vMerge w:val="restart"/>
            <w:tcMar>
              <w:top w:w="15" w:type="dxa"/>
              <w:left w:w="15" w:type="dxa"/>
              <w:bottom w:w="15" w:type="dxa"/>
              <w:right w:w="15" w:type="dxa"/>
            </w:tcMar>
            <w:vAlign w:val="center"/>
          </w:tcPr>
          <w:p w14:paraId="62C7F18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1134" w:type="dxa"/>
            <w:gridSpan w:val="2"/>
            <w:vMerge w:val="restart"/>
            <w:tcMar>
              <w:top w:w="15" w:type="dxa"/>
              <w:left w:w="15" w:type="dxa"/>
              <w:bottom w:w="15" w:type="dxa"/>
              <w:right w:w="15" w:type="dxa"/>
            </w:tcMar>
            <w:vAlign w:val="center"/>
          </w:tcPr>
          <w:p w14:paraId="2B8AD371" w14:textId="77777777" w:rsidR="002774BC" w:rsidRPr="00C2167A" w:rsidRDefault="002774BC" w:rsidP="002774BC">
            <w:pPr>
              <w:spacing w:after="0"/>
              <w:jc w:val="both"/>
              <w:rPr>
                <w:rFonts w:ascii="Times New Roman" w:hAnsi="Times New Roman" w:cs="Times New Roman"/>
                <w:sz w:val="24"/>
                <w:szCs w:val="24"/>
              </w:rPr>
            </w:pPr>
          </w:p>
        </w:tc>
        <w:tc>
          <w:tcPr>
            <w:tcW w:w="1275" w:type="dxa"/>
            <w:vMerge w:val="restart"/>
            <w:tcMar>
              <w:top w:w="15" w:type="dxa"/>
              <w:left w:w="15" w:type="dxa"/>
              <w:bottom w:w="15" w:type="dxa"/>
              <w:right w:w="15" w:type="dxa"/>
            </w:tcMar>
            <w:vAlign w:val="center"/>
          </w:tcPr>
          <w:p w14:paraId="07DE5D63"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ПС КНБ АО "НК "КазАвтоЖол" (по согласованию)</w:t>
            </w:r>
          </w:p>
        </w:tc>
        <w:tc>
          <w:tcPr>
            <w:tcW w:w="993" w:type="dxa"/>
            <w:tcMar>
              <w:top w:w="15" w:type="dxa"/>
              <w:left w:w="15" w:type="dxa"/>
              <w:bottom w:w="15" w:type="dxa"/>
              <w:right w:w="15" w:type="dxa"/>
            </w:tcMar>
            <w:vAlign w:val="center"/>
          </w:tcPr>
          <w:p w14:paraId="78B14F71"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45418FE5" w14:textId="77777777" w:rsidR="002774BC" w:rsidRPr="00C2167A" w:rsidRDefault="002774BC" w:rsidP="002774BC">
            <w:pPr>
              <w:spacing w:after="0"/>
              <w:jc w:val="both"/>
              <w:rPr>
                <w:rFonts w:ascii="Times New Roman" w:hAnsi="Times New Roman" w:cs="Times New Roman"/>
                <w:sz w:val="24"/>
                <w:szCs w:val="24"/>
              </w:rPr>
            </w:pPr>
          </w:p>
        </w:tc>
        <w:tc>
          <w:tcPr>
            <w:tcW w:w="992" w:type="dxa"/>
            <w:tcMar>
              <w:top w:w="15" w:type="dxa"/>
              <w:left w:w="15" w:type="dxa"/>
              <w:bottom w:w="15" w:type="dxa"/>
              <w:right w:w="15" w:type="dxa"/>
            </w:tcMar>
            <w:vAlign w:val="center"/>
          </w:tcPr>
          <w:p w14:paraId="7F3A291E"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w:t>
            </w:r>
          </w:p>
        </w:tc>
        <w:tc>
          <w:tcPr>
            <w:tcW w:w="993" w:type="dxa"/>
            <w:tcMar>
              <w:top w:w="15" w:type="dxa"/>
              <w:left w:w="15" w:type="dxa"/>
              <w:bottom w:w="15" w:type="dxa"/>
              <w:right w:w="15" w:type="dxa"/>
            </w:tcMar>
            <w:vAlign w:val="center"/>
          </w:tcPr>
          <w:p w14:paraId="7548576F"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1</w:t>
            </w:r>
          </w:p>
        </w:tc>
        <w:tc>
          <w:tcPr>
            <w:tcW w:w="1275" w:type="dxa"/>
            <w:tcMar>
              <w:top w:w="15" w:type="dxa"/>
              <w:left w:w="15" w:type="dxa"/>
              <w:bottom w:w="15" w:type="dxa"/>
              <w:right w:w="15" w:type="dxa"/>
            </w:tcMar>
            <w:vAlign w:val="center"/>
          </w:tcPr>
          <w:p w14:paraId="734F411F"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val="restart"/>
            <w:tcMar>
              <w:top w:w="15" w:type="dxa"/>
              <w:left w:w="15" w:type="dxa"/>
              <w:bottom w:w="15" w:type="dxa"/>
              <w:right w:w="15" w:type="dxa"/>
            </w:tcMar>
            <w:vAlign w:val="center"/>
          </w:tcPr>
          <w:p w14:paraId="42822F95" w14:textId="77777777" w:rsidR="002774BC" w:rsidRPr="002C0B34" w:rsidRDefault="002774BC" w:rsidP="002774BC">
            <w:pPr>
              <w:spacing w:after="0"/>
              <w:jc w:val="both"/>
              <w:rPr>
                <w:rFonts w:ascii="Times New Roman" w:eastAsia="Times New Roman" w:hAnsi="Times New Roman" w:cs="Times New Roman"/>
                <w:b/>
                <w:szCs w:val="24"/>
                <w:lang w:eastAsia="ru-RU"/>
              </w:rPr>
            </w:pPr>
            <w:r w:rsidRPr="002C0B34">
              <w:rPr>
                <w:rFonts w:ascii="Times New Roman" w:eastAsia="Times New Roman" w:hAnsi="Times New Roman" w:cs="Times New Roman"/>
                <w:b/>
                <w:szCs w:val="24"/>
                <w:lang w:eastAsia="ru-RU"/>
              </w:rPr>
              <w:t>Исполнено.</w:t>
            </w:r>
          </w:p>
          <w:p w14:paraId="17684192" w14:textId="77777777" w:rsidR="002774BC" w:rsidRPr="002C0B34" w:rsidRDefault="002774BC" w:rsidP="002774BC">
            <w:pPr>
              <w:spacing w:after="0"/>
              <w:jc w:val="both"/>
              <w:rPr>
                <w:rFonts w:ascii="Times New Roman" w:eastAsia="Times New Roman" w:hAnsi="Times New Roman" w:cs="Times New Roman"/>
                <w:szCs w:val="24"/>
                <w:lang w:eastAsia="ru-RU"/>
              </w:rPr>
            </w:pPr>
            <w:r w:rsidRPr="002C0B34">
              <w:rPr>
                <w:rFonts w:ascii="Times New Roman" w:eastAsia="Times New Roman" w:hAnsi="Times New Roman" w:cs="Times New Roman"/>
                <w:szCs w:val="24"/>
                <w:lang w:eastAsia="ru-RU"/>
              </w:rPr>
              <w:t xml:space="preserve">В 2020 году полностью завершены строительно-монтажные работы по проекту реконструкции автомобильного пункта пропуска </w:t>
            </w:r>
            <w:r w:rsidRPr="002C0B34">
              <w:rPr>
                <w:rFonts w:ascii="Times New Roman" w:eastAsia="Times New Roman" w:hAnsi="Times New Roman" w:cs="Times New Roman"/>
                <w:szCs w:val="24"/>
                <w:lang w:val="kk-KZ" w:eastAsia="ru-RU"/>
              </w:rPr>
              <w:t>«</w:t>
            </w:r>
            <w:r w:rsidRPr="002C0B34">
              <w:rPr>
                <w:rFonts w:ascii="Times New Roman" w:eastAsia="Times New Roman" w:hAnsi="Times New Roman" w:cs="Times New Roman"/>
                <w:szCs w:val="24"/>
                <w:lang w:eastAsia="ru-RU"/>
              </w:rPr>
              <w:t>Кордай</w:t>
            </w:r>
            <w:r w:rsidRPr="002C0B34">
              <w:rPr>
                <w:rFonts w:ascii="Times New Roman" w:eastAsia="Times New Roman" w:hAnsi="Times New Roman" w:cs="Times New Roman"/>
                <w:szCs w:val="24"/>
                <w:lang w:val="kk-KZ" w:eastAsia="ru-RU"/>
              </w:rPr>
              <w:t>»</w:t>
            </w:r>
            <w:r w:rsidRPr="002C0B34">
              <w:rPr>
                <w:rFonts w:ascii="Times New Roman" w:eastAsia="Times New Roman" w:hAnsi="Times New Roman" w:cs="Times New Roman"/>
                <w:szCs w:val="24"/>
                <w:lang w:eastAsia="ru-RU"/>
              </w:rPr>
              <w:t xml:space="preserve"> на границе с Кыргызской Республикой. На реализацию проекта в 2020 году было выделено 4 580 100 тыс</w:t>
            </w:r>
            <w:proofErr w:type="gramStart"/>
            <w:r w:rsidRPr="002C0B34">
              <w:rPr>
                <w:rFonts w:ascii="Times New Roman" w:eastAsia="Times New Roman" w:hAnsi="Times New Roman" w:cs="Times New Roman"/>
                <w:szCs w:val="24"/>
                <w:lang w:eastAsia="ru-RU"/>
              </w:rPr>
              <w:t>.т</w:t>
            </w:r>
            <w:proofErr w:type="gramEnd"/>
            <w:r w:rsidRPr="002C0B34">
              <w:rPr>
                <w:rFonts w:ascii="Times New Roman" w:eastAsia="Times New Roman" w:hAnsi="Times New Roman" w:cs="Times New Roman"/>
                <w:szCs w:val="24"/>
                <w:lang w:eastAsia="ru-RU"/>
              </w:rPr>
              <w:t>енге, данные средства полностью освоены.</w:t>
            </w:r>
          </w:p>
        </w:tc>
      </w:tr>
      <w:tr w:rsidR="002774BC" w:rsidRPr="00C2167A" w14:paraId="0A249E45" w14:textId="77777777" w:rsidTr="00D9698B">
        <w:trPr>
          <w:trHeight w:val="276"/>
        </w:trPr>
        <w:tc>
          <w:tcPr>
            <w:tcW w:w="382" w:type="dxa"/>
            <w:vMerge/>
            <w:tcMar>
              <w:top w:w="15" w:type="dxa"/>
              <w:left w:w="15" w:type="dxa"/>
              <w:bottom w:w="15" w:type="dxa"/>
              <w:right w:w="15" w:type="dxa"/>
            </w:tcMar>
          </w:tcPr>
          <w:p w14:paraId="71E1F6B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tcPr>
          <w:p w14:paraId="04C2C21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p>
        </w:tc>
        <w:tc>
          <w:tcPr>
            <w:tcW w:w="878" w:type="dxa"/>
            <w:vMerge/>
            <w:tcMar>
              <w:top w:w="15" w:type="dxa"/>
              <w:left w:w="15" w:type="dxa"/>
              <w:bottom w:w="15" w:type="dxa"/>
              <w:right w:w="15" w:type="dxa"/>
            </w:tcMar>
            <w:vAlign w:val="center"/>
          </w:tcPr>
          <w:p w14:paraId="3E9BDC1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Mar>
              <w:top w:w="15" w:type="dxa"/>
              <w:left w:w="15" w:type="dxa"/>
              <w:bottom w:w="15" w:type="dxa"/>
              <w:right w:w="15" w:type="dxa"/>
            </w:tcMar>
            <w:vAlign w:val="center"/>
          </w:tcPr>
          <w:p w14:paraId="7C5851D9" w14:textId="77777777" w:rsidR="002774BC" w:rsidRPr="00C2167A" w:rsidRDefault="002774BC" w:rsidP="002774BC">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6348E1B3" w14:textId="77777777" w:rsidR="002774BC" w:rsidRPr="00C2167A" w:rsidRDefault="002774BC" w:rsidP="002774BC">
            <w:pPr>
              <w:spacing w:after="0"/>
              <w:jc w:val="both"/>
              <w:rPr>
                <w:rFonts w:ascii="Times New Roman" w:eastAsia="Times New Roman" w:hAnsi="Times New Roman" w:cs="Times New Roman"/>
                <w:sz w:val="24"/>
                <w:szCs w:val="24"/>
                <w:lang w:eastAsia="ru-RU"/>
              </w:rPr>
            </w:pPr>
          </w:p>
        </w:tc>
        <w:tc>
          <w:tcPr>
            <w:tcW w:w="993" w:type="dxa"/>
            <w:vMerge w:val="restart"/>
            <w:tcMar>
              <w:top w:w="15" w:type="dxa"/>
              <w:left w:w="15" w:type="dxa"/>
              <w:bottom w:w="15" w:type="dxa"/>
              <w:right w:w="15" w:type="dxa"/>
            </w:tcMar>
            <w:vAlign w:val="center"/>
          </w:tcPr>
          <w:p w14:paraId="7E077135"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vMerge w:val="restart"/>
            <w:tcMar>
              <w:top w:w="15" w:type="dxa"/>
              <w:left w:w="15" w:type="dxa"/>
              <w:bottom w:w="15" w:type="dxa"/>
              <w:right w:w="15" w:type="dxa"/>
            </w:tcMar>
            <w:vAlign w:val="center"/>
          </w:tcPr>
          <w:p w14:paraId="7E8EEEA5" w14:textId="77777777" w:rsidR="002774BC" w:rsidRPr="00C2167A" w:rsidRDefault="002774BC" w:rsidP="002774BC">
            <w:pPr>
              <w:spacing w:after="0"/>
              <w:jc w:val="both"/>
              <w:rPr>
                <w:rFonts w:ascii="Times New Roman" w:hAnsi="Times New Roman" w:cs="Times New Roman"/>
                <w:sz w:val="24"/>
                <w:szCs w:val="24"/>
              </w:rPr>
            </w:pPr>
          </w:p>
        </w:tc>
        <w:tc>
          <w:tcPr>
            <w:tcW w:w="992" w:type="dxa"/>
            <w:vMerge w:val="restart"/>
            <w:tcMar>
              <w:top w:w="15" w:type="dxa"/>
              <w:left w:w="15" w:type="dxa"/>
              <w:bottom w:w="15" w:type="dxa"/>
              <w:right w:w="15" w:type="dxa"/>
            </w:tcMar>
            <w:vAlign w:val="center"/>
          </w:tcPr>
          <w:p w14:paraId="4C661B77"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3700</w:t>
            </w:r>
          </w:p>
        </w:tc>
        <w:tc>
          <w:tcPr>
            <w:tcW w:w="993" w:type="dxa"/>
            <w:vMerge w:val="restart"/>
            <w:tcMar>
              <w:top w:w="15" w:type="dxa"/>
              <w:left w:w="15" w:type="dxa"/>
              <w:bottom w:w="15" w:type="dxa"/>
              <w:right w:w="15" w:type="dxa"/>
            </w:tcMar>
            <w:vAlign w:val="center"/>
          </w:tcPr>
          <w:p w14:paraId="043870E3"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4580</w:t>
            </w:r>
          </w:p>
        </w:tc>
        <w:tc>
          <w:tcPr>
            <w:tcW w:w="1275" w:type="dxa"/>
            <w:vMerge w:val="restart"/>
            <w:tcMar>
              <w:top w:w="15" w:type="dxa"/>
              <w:left w:w="15" w:type="dxa"/>
              <w:bottom w:w="15" w:type="dxa"/>
              <w:right w:w="15" w:type="dxa"/>
            </w:tcMar>
            <w:vAlign w:val="center"/>
          </w:tcPr>
          <w:p w14:paraId="044F60FA"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7448063F"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4838709D" w14:textId="77777777" w:rsidTr="00D9698B">
        <w:trPr>
          <w:trHeight w:val="1230"/>
        </w:trPr>
        <w:tc>
          <w:tcPr>
            <w:tcW w:w="382" w:type="dxa"/>
            <w:vMerge/>
            <w:tcMar>
              <w:top w:w="15" w:type="dxa"/>
              <w:left w:w="15" w:type="dxa"/>
              <w:bottom w:w="15" w:type="dxa"/>
              <w:right w:w="15" w:type="dxa"/>
            </w:tcMar>
          </w:tcPr>
          <w:p w14:paraId="39D8687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p>
        </w:tc>
        <w:tc>
          <w:tcPr>
            <w:tcW w:w="2143" w:type="dxa"/>
            <w:vMerge/>
            <w:tcMar>
              <w:top w:w="15" w:type="dxa"/>
              <w:left w:w="15" w:type="dxa"/>
              <w:bottom w:w="15" w:type="dxa"/>
              <w:right w:w="15" w:type="dxa"/>
            </w:tcMar>
          </w:tcPr>
          <w:p w14:paraId="3E2BE423"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p>
        </w:tc>
        <w:tc>
          <w:tcPr>
            <w:tcW w:w="878" w:type="dxa"/>
            <w:tcMar>
              <w:top w:w="15" w:type="dxa"/>
              <w:left w:w="15" w:type="dxa"/>
              <w:bottom w:w="15" w:type="dxa"/>
              <w:right w:w="15" w:type="dxa"/>
            </w:tcMar>
            <w:vAlign w:val="center"/>
          </w:tcPr>
          <w:p w14:paraId="34DBDCD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w:t>
            </w:r>
            <w:proofErr w:type="gramStart"/>
            <w:r w:rsidRPr="00C2167A">
              <w:rPr>
                <w:rFonts w:ascii="Times New Roman" w:eastAsia="Times New Roman" w:hAnsi="Times New Roman" w:cs="Times New Roman"/>
                <w:sz w:val="24"/>
                <w:szCs w:val="24"/>
                <w:lang w:eastAsia="ru-RU"/>
              </w:rPr>
              <w:t>.т</w:t>
            </w:r>
            <w:proofErr w:type="gramEnd"/>
            <w:r w:rsidRPr="00C2167A">
              <w:rPr>
                <w:rFonts w:ascii="Times New Roman" w:eastAsia="Times New Roman" w:hAnsi="Times New Roman" w:cs="Times New Roman"/>
                <w:sz w:val="24"/>
                <w:szCs w:val="24"/>
                <w:lang w:eastAsia="ru-RU"/>
              </w:rPr>
              <w:t>енге</w:t>
            </w:r>
          </w:p>
        </w:tc>
        <w:tc>
          <w:tcPr>
            <w:tcW w:w="1134" w:type="dxa"/>
            <w:gridSpan w:val="2"/>
            <w:vMerge/>
            <w:tcMar>
              <w:top w:w="15" w:type="dxa"/>
              <w:left w:w="15" w:type="dxa"/>
              <w:bottom w:w="15" w:type="dxa"/>
              <w:right w:w="15" w:type="dxa"/>
            </w:tcMar>
            <w:vAlign w:val="center"/>
          </w:tcPr>
          <w:p w14:paraId="71B3306A" w14:textId="77777777" w:rsidR="002774BC" w:rsidRPr="00C2167A" w:rsidRDefault="002774BC" w:rsidP="002774BC">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02554155" w14:textId="77777777" w:rsidR="002774BC" w:rsidRPr="00C2167A" w:rsidRDefault="002774BC" w:rsidP="002774BC">
            <w:pPr>
              <w:spacing w:after="0"/>
              <w:jc w:val="both"/>
              <w:rPr>
                <w:rFonts w:ascii="Times New Roman" w:eastAsia="Times New Roman" w:hAnsi="Times New Roman" w:cs="Times New Roman"/>
                <w:sz w:val="24"/>
                <w:szCs w:val="24"/>
                <w:lang w:eastAsia="ru-RU"/>
              </w:rPr>
            </w:pPr>
          </w:p>
        </w:tc>
        <w:tc>
          <w:tcPr>
            <w:tcW w:w="993" w:type="dxa"/>
            <w:vMerge/>
            <w:tcMar>
              <w:top w:w="15" w:type="dxa"/>
              <w:left w:w="15" w:type="dxa"/>
              <w:bottom w:w="15" w:type="dxa"/>
              <w:right w:w="15" w:type="dxa"/>
            </w:tcMar>
            <w:vAlign w:val="center"/>
          </w:tcPr>
          <w:p w14:paraId="1BB7FFDF"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vMerge/>
            <w:tcMar>
              <w:top w:w="15" w:type="dxa"/>
              <w:left w:w="15" w:type="dxa"/>
              <w:bottom w:w="15" w:type="dxa"/>
              <w:right w:w="15" w:type="dxa"/>
            </w:tcMar>
            <w:vAlign w:val="center"/>
          </w:tcPr>
          <w:p w14:paraId="7CDFC502" w14:textId="77777777" w:rsidR="002774BC" w:rsidRPr="00C2167A" w:rsidRDefault="002774BC" w:rsidP="002774BC">
            <w:pPr>
              <w:spacing w:after="0"/>
              <w:jc w:val="both"/>
              <w:rPr>
                <w:rFonts w:ascii="Times New Roman" w:hAnsi="Times New Roman" w:cs="Times New Roman"/>
                <w:sz w:val="24"/>
                <w:szCs w:val="24"/>
              </w:rPr>
            </w:pPr>
          </w:p>
        </w:tc>
        <w:tc>
          <w:tcPr>
            <w:tcW w:w="992" w:type="dxa"/>
            <w:vMerge/>
            <w:tcMar>
              <w:top w:w="15" w:type="dxa"/>
              <w:left w:w="15" w:type="dxa"/>
              <w:bottom w:w="15" w:type="dxa"/>
              <w:right w:w="15" w:type="dxa"/>
            </w:tcMar>
            <w:vAlign w:val="center"/>
          </w:tcPr>
          <w:p w14:paraId="2F95DB02" w14:textId="77777777" w:rsidR="002774BC" w:rsidRPr="00C2167A" w:rsidRDefault="002774BC" w:rsidP="002774BC">
            <w:pPr>
              <w:spacing w:after="0"/>
              <w:jc w:val="center"/>
              <w:rPr>
                <w:rFonts w:ascii="Times New Roman" w:hAnsi="Times New Roman" w:cs="Times New Roman"/>
                <w:sz w:val="24"/>
                <w:szCs w:val="24"/>
              </w:rPr>
            </w:pPr>
          </w:p>
        </w:tc>
        <w:tc>
          <w:tcPr>
            <w:tcW w:w="993" w:type="dxa"/>
            <w:vMerge/>
            <w:tcMar>
              <w:top w:w="15" w:type="dxa"/>
              <w:left w:w="15" w:type="dxa"/>
              <w:bottom w:w="15" w:type="dxa"/>
              <w:right w:w="15" w:type="dxa"/>
            </w:tcMar>
            <w:vAlign w:val="center"/>
          </w:tcPr>
          <w:p w14:paraId="22FFAA2E" w14:textId="77777777" w:rsidR="002774BC" w:rsidRPr="00C2167A" w:rsidRDefault="002774BC" w:rsidP="002774BC">
            <w:pPr>
              <w:spacing w:after="20"/>
              <w:ind w:left="20"/>
              <w:jc w:val="center"/>
              <w:rPr>
                <w:rFonts w:ascii="Times New Roman" w:hAnsi="Times New Roman" w:cs="Times New Roman"/>
                <w:color w:val="000000"/>
                <w:sz w:val="24"/>
                <w:szCs w:val="24"/>
              </w:rPr>
            </w:pPr>
          </w:p>
        </w:tc>
        <w:tc>
          <w:tcPr>
            <w:tcW w:w="1275" w:type="dxa"/>
            <w:vMerge/>
            <w:tcMar>
              <w:top w:w="15" w:type="dxa"/>
              <w:left w:w="15" w:type="dxa"/>
              <w:bottom w:w="15" w:type="dxa"/>
              <w:right w:w="15" w:type="dxa"/>
            </w:tcMar>
            <w:vAlign w:val="center"/>
          </w:tcPr>
          <w:p w14:paraId="45306101"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6C064957"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7332F65A" w14:textId="77777777" w:rsidTr="00D9698B">
        <w:trPr>
          <w:trHeight w:val="30"/>
        </w:trPr>
        <w:tc>
          <w:tcPr>
            <w:tcW w:w="382" w:type="dxa"/>
            <w:tcMar>
              <w:top w:w="15" w:type="dxa"/>
              <w:left w:w="15" w:type="dxa"/>
              <w:bottom w:w="15" w:type="dxa"/>
              <w:right w:w="15" w:type="dxa"/>
            </w:tcMar>
          </w:tcPr>
          <w:p w14:paraId="384500FD" w14:textId="77777777" w:rsidR="002774BC" w:rsidRPr="00C2167A" w:rsidRDefault="002774BC" w:rsidP="002774BC">
            <w:pPr>
              <w:spacing w:after="0" w:line="240" w:lineRule="auto"/>
              <w:jc w:val="center"/>
              <w:rPr>
                <w:rFonts w:ascii="Times New Roman" w:eastAsia="Times New Roman" w:hAnsi="Times New Roman" w:cs="Times New Roman"/>
                <w:iCs/>
                <w:sz w:val="24"/>
                <w:szCs w:val="24"/>
                <w:lang w:eastAsia="ru-RU"/>
              </w:rPr>
            </w:pPr>
            <w:r w:rsidRPr="00C2167A">
              <w:rPr>
                <w:rFonts w:ascii="Times New Roman" w:eastAsia="Times New Roman" w:hAnsi="Times New Roman" w:cs="Times New Roman"/>
                <w:iCs/>
                <w:sz w:val="24"/>
                <w:szCs w:val="24"/>
                <w:lang w:val="en-US" w:eastAsia="ru-RU"/>
              </w:rPr>
              <w:t>79</w:t>
            </w:r>
            <w:r w:rsidRPr="00C2167A">
              <w:rPr>
                <w:rFonts w:ascii="Times New Roman" w:eastAsia="Times New Roman" w:hAnsi="Times New Roman" w:cs="Times New Roman"/>
                <w:iCs/>
                <w:sz w:val="24"/>
                <w:szCs w:val="24"/>
                <w:lang w:eastAsia="ru-RU"/>
              </w:rPr>
              <w:t>.1</w:t>
            </w:r>
          </w:p>
        </w:tc>
        <w:tc>
          <w:tcPr>
            <w:tcW w:w="2143" w:type="dxa"/>
            <w:tcMar>
              <w:top w:w="15" w:type="dxa"/>
              <w:left w:w="15" w:type="dxa"/>
              <w:bottom w:w="15" w:type="dxa"/>
              <w:right w:w="15" w:type="dxa"/>
            </w:tcMar>
          </w:tcPr>
          <w:p w14:paraId="4A43CE77" w14:textId="77777777" w:rsidR="002774BC" w:rsidRPr="00C2167A" w:rsidRDefault="002774BC" w:rsidP="002774BC">
            <w:pPr>
              <w:spacing w:after="0" w:line="240" w:lineRule="auto"/>
              <w:rPr>
                <w:rFonts w:ascii="Times New Roman" w:eastAsia="Times New Roman" w:hAnsi="Times New Roman" w:cs="Times New Roman"/>
                <w:iCs/>
                <w:sz w:val="24"/>
                <w:szCs w:val="24"/>
                <w:lang w:eastAsia="ru-RU"/>
              </w:rPr>
            </w:pPr>
            <w:r w:rsidRPr="00C2167A">
              <w:rPr>
                <w:rFonts w:ascii="Times New Roman" w:eastAsia="Times New Roman" w:hAnsi="Times New Roman" w:cs="Times New Roman"/>
                <w:iCs/>
                <w:sz w:val="24"/>
                <w:szCs w:val="24"/>
                <w:lang w:eastAsia="ru-RU"/>
              </w:rPr>
              <w:t>на казахстанско-российской границе</w:t>
            </w:r>
          </w:p>
        </w:tc>
        <w:tc>
          <w:tcPr>
            <w:tcW w:w="878" w:type="dxa"/>
            <w:tcMar>
              <w:top w:w="15" w:type="dxa"/>
              <w:left w:w="15" w:type="dxa"/>
              <w:bottom w:w="15" w:type="dxa"/>
              <w:right w:w="15" w:type="dxa"/>
            </w:tcMar>
          </w:tcPr>
          <w:p w14:paraId="26547BEE" w14:textId="77777777" w:rsidR="002774BC" w:rsidRPr="00C2167A" w:rsidRDefault="002774BC" w:rsidP="002774BC">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122324FE" w14:textId="77777777" w:rsidR="002774BC" w:rsidRPr="00C2167A" w:rsidRDefault="002774BC" w:rsidP="002774BC">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694EDB58" w14:textId="77777777" w:rsidR="002774BC" w:rsidRPr="00C2167A" w:rsidRDefault="002774BC" w:rsidP="002774BC">
            <w:pPr>
              <w:spacing w:after="0"/>
              <w:jc w:val="both"/>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1141AC38"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1F788D61" w14:textId="77777777" w:rsidR="002774BC" w:rsidRPr="00C2167A" w:rsidRDefault="002774BC" w:rsidP="002774BC">
            <w:pPr>
              <w:spacing w:after="0"/>
              <w:jc w:val="both"/>
              <w:rPr>
                <w:rFonts w:ascii="Times New Roman" w:hAnsi="Times New Roman" w:cs="Times New Roman"/>
                <w:sz w:val="24"/>
                <w:szCs w:val="24"/>
              </w:rPr>
            </w:pPr>
          </w:p>
        </w:tc>
        <w:tc>
          <w:tcPr>
            <w:tcW w:w="992" w:type="dxa"/>
            <w:tcMar>
              <w:top w:w="15" w:type="dxa"/>
              <w:left w:w="15" w:type="dxa"/>
              <w:bottom w:w="15" w:type="dxa"/>
              <w:right w:w="15" w:type="dxa"/>
            </w:tcMar>
            <w:vAlign w:val="center"/>
          </w:tcPr>
          <w:p w14:paraId="6ED47C15"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p>
        </w:tc>
        <w:tc>
          <w:tcPr>
            <w:tcW w:w="993" w:type="dxa"/>
            <w:tcMar>
              <w:top w:w="15" w:type="dxa"/>
              <w:left w:w="15" w:type="dxa"/>
              <w:bottom w:w="15" w:type="dxa"/>
              <w:right w:w="15" w:type="dxa"/>
            </w:tcMar>
            <w:vAlign w:val="center"/>
          </w:tcPr>
          <w:p w14:paraId="68A91428"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0</w:t>
            </w:r>
          </w:p>
        </w:tc>
        <w:tc>
          <w:tcPr>
            <w:tcW w:w="1275" w:type="dxa"/>
            <w:tcMar>
              <w:top w:w="15" w:type="dxa"/>
              <w:left w:w="15" w:type="dxa"/>
              <w:bottom w:w="15" w:type="dxa"/>
              <w:right w:w="15" w:type="dxa"/>
            </w:tcMar>
            <w:vAlign w:val="center"/>
          </w:tcPr>
          <w:p w14:paraId="39773D57"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2E790148"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1500201C" w14:textId="77777777" w:rsidTr="00D9698B">
        <w:trPr>
          <w:trHeight w:val="30"/>
        </w:trPr>
        <w:tc>
          <w:tcPr>
            <w:tcW w:w="382" w:type="dxa"/>
            <w:tcMar>
              <w:top w:w="15" w:type="dxa"/>
              <w:left w:w="15" w:type="dxa"/>
              <w:bottom w:w="15" w:type="dxa"/>
              <w:right w:w="15" w:type="dxa"/>
            </w:tcMar>
          </w:tcPr>
          <w:p w14:paraId="0521DAAD" w14:textId="77777777" w:rsidR="002774BC" w:rsidRPr="00C2167A" w:rsidRDefault="002774BC" w:rsidP="002774BC">
            <w:pPr>
              <w:spacing w:after="0" w:line="240" w:lineRule="auto"/>
              <w:jc w:val="center"/>
              <w:rPr>
                <w:rFonts w:ascii="Times New Roman" w:eastAsia="Times New Roman" w:hAnsi="Times New Roman" w:cs="Times New Roman"/>
                <w:iCs/>
                <w:sz w:val="24"/>
                <w:szCs w:val="24"/>
                <w:lang w:eastAsia="ru-RU"/>
              </w:rPr>
            </w:pPr>
            <w:r w:rsidRPr="00C2167A">
              <w:rPr>
                <w:rFonts w:ascii="Times New Roman" w:eastAsia="Times New Roman" w:hAnsi="Times New Roman" w:cs="Times New Roman"/>
                <w:iCs/>
                <w:sz w:val="24"/>
                <w:szCs w:val="24"/>
                <w:lang w:val="en-US" w:eastAsia="ru-RU"/>
              </w:rPr>
              <w:t>79</w:t>
            </w:r>
            <w:r w:rsidRPr="00C2167A">
              <w:rPr>
                <w:rFonts w:ascii="Times New Roman" w:eastAsia="Times New Roman" w:hAnsi="Times New Roman" w:cs="Times New Roman"/>
                <w:iCs/>
                <w:sz w:val="24"/>
                <w:szCs w:val="24"/>
                <w:lang w:eastAsia="ru-RU"/>
              </w:rPr>
              <w:t>.2</w:t>
            </w:r>
          </w:p>
        </w:tc>
        <w:tc>
          <w:tcPr>
            <w:tcW w:w="2143" w:type="dxa"/>
            <w:tcMar>
              <w:top w:w="15" w:type="dxa"/>
              <w:left w:w="15" w:type="dxa"/>
              <w:bottom w:w="15" w:type="dxa"/>
              <w:right w:w="15" w:type="dxa"/>
            </w:tcMar>
          </w:tcPr>
          <w:p w14:paraId="7ECEDB9C" w14:textId="77777777" w:rsidR="002774BC" w:rsidRPr="00C2167A" w:rsidRDefault="002774BC" w:rsidP="002774BC">
            <w:pPr>
              <w:spacing w:after="0" w:line="240" w:lineRule="auto"/>
              <w:rPr>
                <w:rFonts w:ascii="Times New Roman" w:eastAsia="Times New Roman" w:hAnsi="Times New Roman" w:cs="Times New Roman"/>
                <w:iCs/>
                <w:sz w:val="24"/>
                <w:szCs w:val="24"/>
                <w:lang w:eastAsia="ru-RU"/>
              </w:rPr>
            </w:pPr>
            <w:r w:rsidRPr="00C2167A">
              <w:rPr>
                <w:rFonts w:ascii="Times New Roman" w:eastAsia="Times New Roman" w:hAnsi="Times New Roman" w:cs="Times New Roman"/>
                <w:iCs/>
                <w:sz w:val="24"/>
                <w:szCs w:val="24"/>
                <w:lang w:eastAsia="ru-RU"/>
              </w:rPr>
              <w:t>на казахстанско-кыргызской границе</w:t>
            </w:r>
          </w:p>
        </w:tc>
        <w:tc>
          <w:tcPr>
            <w:tcW w:w="878" w:type="dxa"/>
            <w:tcMar>
              <w:top w:w="15" w:type="dxa"/>
              <w:left w:w="15" w:type="dxa"/>
              <w:bottom w:w="15" w:type="dxa"/>
              <w:right w:w="15" w:type="dxa"/>
            </w:tcMar>
          </w:tcPr>
          <w:p w14:paraId="60CBFBC9" w14:textId="77777777" w:rsidR="002774BC" w:rsidRPr="00C2167A" w:rsidRDefault="002774BC" w:rsidP="002774BC">
            <w:pPr>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0C8741A3" w14:textId="77777777" w:rsidR="002774BC" w:rsidRPr="00C2167A" w:rsidRDefault="002774BC" w:rsidP="002774BC">
            <w:pPr>
              <w:spacing w:after="0"/>
              <w:jc w:val="both"/>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3BEDC81B" w14:textId="77777777" w:rsidR="002774BC" w:rsidRPr="00C2167A" w:rsidRDefault="002774BC" w:rsidP="002774BC">
            <w:pPr>
              <w:spacing w:after="0"/>
              <w:jc w:val="both"/>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2C228EFF" w14:textId="77777777" w:rsidR="002774BC" w:rsidRPr="00C2167A" w:rsidRDefault="002774BC" w:rsidP="002774BC">
            <w:pPr>
              <w:spacing w:after="0"/>
              <w:jc w:val="both"/>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44D4A8A6" w14:textId="77777777" w:rsidR="002774BC" w:rsidRPr="00C2167A" w:rsidRDefault="002774BC" w:rsidP="002774BC">
            <w:pPr>
              <w:spacing w:after="0"/>
              <w:jc w:val="both"/>
              <w:rPr>
                <w:rFonts w:ascii="Times New Roman" w:hAnsi="Times New Roman" w:cs="Times New Roman"/>
                <w:sz w:val="24"/>
                <w:szCs w:val="24"/>
              </w:rPr>
            </w:pPr>
          </w:p>
        </w:tc>
        <w:tc>
          <w:tcPr>
            <w:tcW w:w="992" w:type="dxa"/>
            <w:tcMar>
              <w:top w:w="15" w:type="dxa"/>
              <w:left w:w="15" w:type="dxa"/>
              <w:bottom w:w="15" w:type="dxa"/>
              <w:right w:w="15" w:type="dxa"/>
            </w:tcMar>
            <w:vAlign w:val="center"/>
          </w:tcPr>
          <w:p w14:paraId="2D56C43E"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w:t>
            </w:r>
          </w:p>
        </w:tc>
        <w:tc>
          <w:tcPr>
            <w:tcW w:w="993" w:type="dxa"/>
            <w:tcMar>
              <w:top w:w="15" w:type="dxa"/>
              <w:left w:w="15" w:type="dxa"/>
              <w:bottom w:w="15" w:type="dxa"/>
              <w:right w:w="15" w:type="dxa"/>
            </w:tcMar>
            <w:vAlign w:val="center"/>
          </w:tcPr>
          <w:p w14:paraId="74B3537D"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1</w:t>
            </w:r>
          </w:p>
        </w:tc>
        <w:tc>
          <w:tcPr>
            <w:tcW w:w="1275" w:type="dxa"/>
            <w:tcMar>
              <w:top w:w="15" w:type="dxa"/>
              <w:left w:w="15" w:type="dxa"/>
              <w:bottom w:w="15" w:type="dxa"/>
              <w:right w:w="15" w:type="dxa"/>
            </w:tcMar>
            <w:vAlign w:val="center"/>
          </w:tcPr>
          <w:p w14:paraId="1E96E1DE" w14:textId="77777777" w:rsidR="002774BC" w:rsidRPr="00C2167A" w:rsidRDefault="002774BC" w:rsidP="002774BC">
            <w:pPr>
              <w:spacing w:after="20"/>
              <w:ind w:left="20"/>
              <w:jc w:val="both"/>
              <w:rPr>
                <w:rFonts w:ascii="Times New Roman" w:hAnsi="Times New Roman" w:cs="Times New Roman"/>
                <w:color w:val="000000"/>
                <w:sz w:val="24"/>
                <w:szCs w:val="24"/>
              </w:rPr>
            </w:pPr>
          </w:p>
        </w:tc>
        <w:tc>
          <w:tcPr>
            <w:tcW w:w="4819" w:type="dxa"/>
            <w:vMerge/>
            <w:tcMar>
              <w:top w:w="15" w:type="dxa"/>
              <w:left w:w="15" w:type="dxa"/>
              <w:bottom w:w="15" w:type="dxa"/>
              <w:right w:w="15" w:type="dxa"/>
            </w:tcMar>
            <w:vAlign w:val="center"/>
          </w:tcPr>
          <w:p w14:paraId="1D63B414"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68E51B54" w14:textId="77777777" w:rsidTr="00D9698B">
        <w:trPr>
          <w:trHeight w:val="30"/>
        </w:trPr>
        <w:tc>
          <w:tcPr>
            <w:tcW w:w="382" w:type="dxa"/>
            <w:tcMar>
              <w:top w:w="15" w:type="dxa"/>
              <w:left w:w="15" w:type="dxa"/>
              <w:bottom w:w="15" w:type="dxa"/>
              <w:right w:w="15" w:type="dxa"/>
            </w:tcMar>
            <w:vAlign w:val="center"/>
          </w:tcPr>
          <w:p w14:paraId="40DC9888"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80</w:t>
            </w:r>
          </w:p>
        </w:tc>
        <w:tc>
          <w:tcPr>
            <w:tcW w:w="2143" w:type="dxa"/>
            <w:tcMar>
              <w:top w:w="15" w:type="dxa"/>
              <w:left w:w="15" w:type="dxa"/>
              <w:bottom w:w="15" w:type="dxa"/>
              <w:right w:w="15" w:type="dxa"/>
            </w:tcMar>
            <w:vAlign w:val="center"/>
          </w:tcPr>
          <w:p w14:paraId="69D46262"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и реализация мероприятий по гармонизации тарифной политики с морскими и железнодорожными администрациями сопредельных государств</w:t>
            </w:r>
          </w:p>
        </w:tc>
        <w:tc>
          <w:tcPr>
            <w:tcW w:w="878" w:type="dxa"/>
            <w:tcMar>
              <w:top w:w="15" w:type="dxa"/>
              <w:left w:w="15" w:type="dxa"/>
              <w:bottom w:w="15" w:type="dxa"/>
              <w:right w:w="15" w:type="dxa"/>
            </w:tcMar>
            <w:vAlign w:val="center"/>
          </w:tcPr>
          <w:p w14:paraId="13CF46A9"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Ед.</w:t>
            </w:r>
          </w:p>
        </w:tc>
        <w:tc>
          <w:tcPr>
            <w:tcW w:w="1134" w:type="dxa"/>
            <w:gridSpan w:val="2"/>
            <w:tcMar>
              <w:top w:w="15" w:type="dxa"/>
              <w:left w:w="15" w:type="dxa"/>
              <w:bottom w:w="15" w:type="dxa"/>
              <w:right w:w="15" w:type="dxa"/>
            </w:tcMar>
            <w:vAlign w:val="center"/>
          </w:tcPr>
          <w:p w14:paraId="11D67AF1"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Отчеты </w:t>
            </w:r>
          </w:p>
        </w:tc>
        <w:tc>
          <w:tcPr>
            <w:tcW w:w="1275" w:type="dxa"/>
            <w:tcMar>
              <w:top w:w="15" w:type="dxa"/>
              <w:left w:w="15" w:type="dxa"/>
              <w:bottom w:w="15" w:type="dxa"/>
              <w:right w:w="15" w:type="dxa"/>
            </w:tcMar>
            <w:vAlign w:val="center"/>
          </w:tcPr>
          <w:p w14:paraId="6C373635"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МНЭ (созыв), МИИР, КМТФ (по согласованию), АО "НК "КТЖ" (по согласованию)</w:t>
            </w:r>
          </w:p>
        </w:tc>
        <w:tc>
          <w:tcPr>
            <w:tcW w:w="993" w:type="dxa"/>
            <w:tcMar>
              <w:top w:w="15" w:type="dxa"/>
              <w:left w:w="15" w:type="dxa"/>
              <w:bottom w:w="15" w:type="dxa"/>
              <w:right w:w="15" w:type="dxa"/>
            </w:tcMar>
            <w:vAlign w:val="center"/>
          </w:tcPr>
          <w:p w14:paraId="1D27741C"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1134" w:type="dxa"/>
            <w:gridSpan w:val="2"/>
            <w:tcMar>
              <w:top w:w="15" w:type="dxa"/>
              <w:left w:w="15" w:type="dxa"/>
              <w:bottom w:w="15" w:type="dxa"/>
              <w:right w:w="15" w:type="dxa"/>
            </w:tcMar>
            <w:vAlign w:val="center"/>
          </w:tcPr>
          <w:p w14:paraId="0D9E1C88"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2" w:type="dxa"/>
            <w:tcMar>
              <w:top w:w="15" w:type="dxa"/>
              <w:left w:w="15" w:type="dxa"/>
              <w:bottom w:w="15" w:type="dxa"/>
              <w:right w:w="15" w:type="dxa"/>
            </w:tcMar>
            <w:vAlign w:val="center"/>
          </w:tcPr>
          <w:p w14:paraId="05B95664" w14:textId="77777777" w:rsidR="002774BC" w:rsidRPr="00C2167A" w:rsidRDefault="002774BC" w:rsidP="002774BC">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0,0</w:t>
            </w:r>
          </w:p>
        </w:tc>
        <w:tc>
          <w:tcPr>
            <w:tcW w:w="993" w:type="dxa"/>
            <w:tcMar>
              <w:top w:w="15" w:type="dxa"/>
              <w:left w:w="15" w:type="dxa"/>
              <w:bottom w:w="15" w:type="dxa"/>
              <w:right w:w="15" w:type="dxa"/>
            </w:tcMar>
            <w:vAlign w:val="center"/>
          </w:tcPr>
          <w:p w14:paraId="3233EAA8" w14:textId="77777777" w:rsidR="002774BC" w:rsidRPr="00DB0538" w:rsidRDefault="00DB0538"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 требуется</w:t>
            </w:r>
          </w:p>
        </w:tc>
        <w:tc>
          <w:tcPr>
            <w:tcW w:w="1275" w:type="dxa"/>
            <w:tcMar>
              <w:top w:w="15" w:type="dxa"/>
              <w:left w:w="15" w:type="dxa"/>
              <w:bottom w:w="15" w:type="dxa"/>
              <w:right w:w="15" w:type="dxa"/>
            </w:tcMar>
            <w:vAlign w:val="center"/>
          </w:tcPr>
          <w:p w14:paraId="0CBE0EF1" w14:textId="77777777" w:rsidR="002774BC" w:rsidRPr="00DB0538" w:rsidRDefault="00DB0538" w:rsidP="002774BC">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724FFA35" w14:textId="77777777" w:rsidR="002774BC" w:rsidRPr="00C2167A" w:rsidRDefault="002774BC" w:rsidP="00E0128C">
            <w:pPr>
              <w:spacing w:after="0" w:line="240" w:lineRule="auto"/>
              <w:contextualSpacing/>
              <w:jc w:val="both"/>
              <w:rPr>
                <w:rFonts w:ascii="Times New Roman" w:hAnsi="Times New Roman" w:cs="Times New Roman"/>
                <w:b/>
                <w:color w:val="000000" w:themeColor="text1"/>
                <w:sz w:val="24"/>
                <w:szCs w:val="24"/>
              </w:rPr>
            </w:pPr>
            <w:r w:rsidRPr="00C2167A">
              <w:rPr>
                <w:rFonts w:ascii="Times New Roman" w:hAnsi="Times New Roman" w:cs="Times New Roman"/>
                <w:b/>
                <w:color w:val="000000" w:themeColor="text1"/>
                <w:sz w:val="24"/>
                <w:szCs w:val="24"/>
              </w:rPr>
              <w:t>Исполнено.</w:t>
            </w:r>
          </w:p>
          <w:p w14:paraId="013EA81D"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АО «НК «Қ</w:t>
            </w:r>
            <w:proofErr w:type="gramStart"/>
            <w:r w:rsidRPr="00C2167A">
              <w:rPr>
                <w:rFonts w:ascii="Times New Roman" w:hAnsi="Times New Roman" w:cs="Times New Roman"/>
                <w:color w:val="000000" w:themeColor="text1"/>
                <w:sz w:val="24"/>
                <w:szCs w:val="24"/>
              </w:rPr>
              <w:t>ТЖ</w:t>
            </w:r>
            <w:proofErr w:type="gramEnd"/>
            <w:r w:rsidRPr="00C2167A">
              <w:rPr>
                <w:rFonts w:ascii="Times New Roman" w:hAnsi="Times New Roman" w:cs="Times New Roman"/>
                <w:color w:val="000000" w:themeColor="text1"/>
                <w:sz w:val="24"/>
                <w:szCs w:val="24"/>
              </w:rPr>
              <w:t xml:space="preserve">» проводит планомерную работу с ж/д и морскими администрациями государств и стран-партнеров как на двусторонней основе, так и в рамках многосторонних  международных  альянсов по установлению конкурентоспособных тарифных ставок для привлечения дополнительных грузопотоков транзитом через территорию РК. </w:t>
            </w:r>
          </w:p>
          <w:p w14:paraId="5BC40087"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В целях привлечения контейнерного грузопотока транзитом через территорию РК рамках проекта ОТЛК с </w:t>
            </w:r>
            <w:proofErr w:type="gramStart"/>
            <w:r w:rsidRPr="00C2167A">
              <w:rPr>
                <w:rFonts w:ascii="Times New Roman" w:hAnsi="Times New Roman" w:cs="Times New Roman"/>
                <w:color w:val="000000" w:themeColor="text1"/>
                <w:sz w:val="24"/>
                <w:szCs w:val="24"/>
              </w:rPr>
              <w:t>участием ж</w:t>
            </w:r>
            <w:proofErr w:type="gramEnd"/>
            <w:r w:rsidRPr="00C2167A">
              <w:rPr>
                <w:rFonts w:ascii="Times New Roman" w:hAnsi="Times New Roman" w:cs="Times New Roman"/>
                <w:color w:val="000000" w:themeColor="text1"/>
                <w:sz w:val="24"/>
                <w:szCs w:val="24"/>
              </w:rPr>
              <w:t>/д администраций Казахстана, России, Беларуси на постоянной основе проводится работа по вопросу сохранения конкурентоспособных тарифных условий на перевозки груженых и порожних крупнотоннажных контейнеров в сообщении Китай – Европа – Китай.</w:t>
            </w:r>
          </w:p>
          <w:p w14:paraId="09552A64"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В рамках развития ТМТМ на постоянной </w:t>
            </w:r>
            <w:r w:rsidRPr="00C2167A">
              <w:rPr>
                <w:rFonts w:ascii="Times New Roman" w:hAnsi="Times New Roman" w:cs="Times New Roman"/>
                <w:color w:val="000000" w:themeColor="text1"/>
                <w:sz w:val="24"/>
                <w:szCs w:val="24"/>
              </w:rPr>
              <w:lastRenderedPageBreak/>
              <w:t xml:space="preserve">основе проводится работа по формированию конкурентоспособных комплексных ставок на перевозки грузов, в том числе в контейнерах. На 2020 год установлены специальные тарифные ставки на перевозки грузов всеми участниками ТМТМ. </w:t>
            </w:r>
          </w:p>
          <w:p w14:paraId="2347FA1F"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Также проводится работа по увеличению перевозок грузов через порт Актау в направлении Ирана и обратно, в том числе путем предоставления конкурентоспособных тарифных ставок. </w:t>
            </w:r>
          </w:p>
          <w:p w14:paraId="1B534F28"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Принимаются активные меры по дальнейшему развитию ТМТМ и увеличению перевозок в данном направлении. С морского порта Актау в порт Баку налажен регулярный фидерный сервис. Фидерные судна регулярно курсируют на еженедельной основе и консолидированные транзитные грузы из Китая в Европу наряду с казахстанскими экспортными грузами в контейнерах перевозятся в ускоренном режиме.</w:t>
            </w:r>
          </w:p>
          <w:p w14:paraId="6610677A"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Проводится работа по развитию маршрута Китай - Казахстан - Иран. С апреля 2020 года с порта Актау в направлении иранских портов Энзели и Амирабад организовано регулярное фидерное сообщение с привлечением судна «Невский берег» (вместимость 120 ДФЭ), которое курсирует на данном участке с периодичностью 1-2 рейса в неделю (каждые 5-6 дней).</w:t>
            </w:r>
          </w:p>
          <w:p w14:paraId="1E5EAB22"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Вместе с тем осуществлено 2 фидерных рейса из Туркменбаши через Актау порт в Китай.</w:t>
            </w:r>
          </w:p>
          <w:p w14:paraId="30D7FBD6" w14:textId="77777777" w:rsidR="002774BC" w:rsidRPr="00C2167A" w:rsidRDefault="002774BC" w:rsidP="002774BC">
            <w:pPr>
              <w:spacing w:after="0" w:line="240" w:lineRule="auto"/>
              <w:ind w:firstLine="268"/>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Вместе с тем, в целях привлечения  грузопотоков по ж/д магистрали «Казахстан-</w:t>
            </w:r>
            <w:r w:rsidRPr="00C2167A">
              <w:rPr>
                <w:rFonts w:ascii="Times New Roman" w:hAnsi="Times New Roman" w:cs="Times New Roman"/>
                <w:color w:val="000000" w:themeColor="text1"/>
                <w:sz w:val="24"/>
                <w:szCs w:val="24"/>
              </w:rPr>
              <w:lastRenderedPageBreak/>
              <w:t>Туркменистан-Иран» АО «НК «Қ</w:t>
            </w:r>
            <w:proofErr w:type="gramStart"/>
            <w:r w:rsidRPr="00C2167A">
              <w:rPr>
                <w:rFonts w:ascii="Times New Roman" w:hAnsi="Times New Roman" w:cs="Times New Roman"/>
                <w:color w:val="000000" w:themeColor="text1"/>
                <w:sz w:val="24"/>
                <w:szCs w:val="24"/>
              </w:rPr>
              <w:t>ТЖ</w:t>
            </w:r>
            <w:proofErr w:type="gramEnd"/>
            <w:r w:rsidRPr="00C2167A">
              <w:rPr>
                <w:rFonts w:ascii="Times New Roman" w:hAnsi="Times New Roman" w:cs="Times New Roman"/>
                <w:color w:val="000000" w:themeColor="text1"/>
                <w:sz w:val="24"/>
                <w:szCs w:val="24"/>
              </w:rPr>
              <w:t>» совместно с ж/д администрацией Туркменистана установили на паритетной основе специальные тарифные условия на транзитные контейнерные перевозки в направлении Китай – Иран и обратно  через пограничную станцию Болашак</w:t>
            </w:r>
          </w:p>
        </w:tc>
      </w:tr>
      <w:tr w:rsidR="002774BC" w:rsidRPr="00C2167A" w14:paraId="2E174D21" w14:textId="77777777" w:rsidTr="00DB0538">
        <w:trPr>
          <w:trHeight w:val="30"/>
        </w:trPr>
        <w:tc>
          <w:tcPr>
            <w:tcW w:w="382" w:type="dxa"/>
            <w:tcMar>
              <w:top w:w="15" w:type="dxa"/>
              <w:left w:w="15" w:type="dxa"/>
              <w:bottom w:w="15" w:type="dxa"/>
              <w:right w:w="15" w:type="dxa"/>
            </w:tcMar>
          </w:tcPr>
          <w:p w14:paraId="38565682" w14:textId="77777777" w:rsidR="002774BC" w:rsidRPr="00C2167A" w:rsidRDefault="002774BC" w:rsidP="00DB0538">
            <w:pPr>
              <w:spacing w:after="0" w:line="240" w:lineRule="auto"/>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81</w:t>
            </w:r>
          </w:p>
        </w:tc>
        <w:tc>
          <w:tcPr>
            <w:tcW w:w="2143" w:type="dxa"/>
            <w:tcMar>
              <w:top w:w="15" w:type="dxa"/>
              <w:left w:w="15" w:type="dxa"/>
              <w:bottom w:w="15" w:type="dxa"/>
              <w:right w:w="15" w:type="dxa"/>
            </w:tcMar>
          </w:tcPr>
          <w:p w14:paraId="63418FC4" w14:textId="77777777" w:rsidR="002774BC" w:rsidRPr="00C2167A" w:rsidRDefault="002774BC" w:rsidP="00DB053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и реализация комплекса мер по упрощению таможенных процедур для обеспечения свободы транзита (в том числе, связанных с осуществлением мультимодальных перевозок)</w:t>
            </w:r>
          </w:p>
        </w:tc>
        <w:tc>
          <w:tcPr>
            <w:tcW w:w="878" w:type="dxa"/>
            <w:tcMar>
              <w:top w:w="15" w:type="dxa"/>
              <w:left w:w="15" w:type="dxa"/>
              <w:bottom w:w="15" w:type="dxa"/>
              <w:right w:w="15" w:type="dxa"/>
            </w:tcMar>
            <w:vAlign w:val="center"/>
          </w:tcPr>
          <w:p w14:paraId="65354A8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48795F08" w14:textId="77777777" w:rsidR="002774BC" w:rsidRPr="00C2167A" w:rsidRDefault="00DB0538" w:rsidP="002774BC">
            <w:pPr>
              <w:spacing w:after="0"/>
              <w:jc w:val="both"/>
              <w:rPr>
                <w:rFonts w:ascii="Times New Roman" w:hAnsi="Times New Roman" w:cs="Times New Roman"/>
                <w:sz w:val="24"/>
                <w:szCs w:val="24"/>
              </w:rPr>
            </w:pPr>
            <w:r>
              <w:rPr>
                <w:rFonts w:ascii="Times New Roman" w:hAnsi="Times New Roman" w:cs="Times New Roman"/>
                <w:sz w:val="24"/>
                <w:szCs w:val="24"/>
              </w:rPr>
              <w:t>МФ, МИИР, МНЭ</w:t>
            </w:r>
          </w:p>
        </w:tc>
        <w:tc>
          <w:tcPr>
            <w:tcW w:w="1275" w:type="dxa"/>
            <w:tcMar>
              <w:top w:w="15" w:type="dxa"/>
              <w:left w:w="15" w:type="dxa"/>
              <w:bottom w:w="15" w:type="dxa"/>
              <w:right w:w="15" w:type="dxa"/>
            </w:tcMar>
            <w:vAlign w:val="center"/>
          </w:tcPr>
          <w:p w14:paraId="733F9A02" w14:textId="77777777" w:rsidR="002774BC" w:rsidRPr="00C2167A" w:rsidRDefault="00DB0538" w:rsidP="002774BC">
            <w:pPr>
              <w:spacing w:after="0"/>
              <w:jc w:val="both"/>
              <w:rPr>
                <w:rFonts w:ascii="Times New Roman" w:hAnsi="Times New Roman" w:cs="Times New Roman"/>
                <w:sz w:val="24"/>
                <w:szCs w:val="24"/>
              </w:rPr>
            </w:pPr>
            <w:r>
              <w:rPr>
                <w:rFonts w:ascii="Times New Roman" w:hAnsi="Times New Roman" w:cs="Times New Roman"/>
                <w:sz w:val="24"/>
                <w:szCs w:val="24"/>
              </w:rPr>
              <w:t>МФ, МИИР, МНЭ</w:t>
            </w:r>
          </w:p>
        </w:tc>
        <w:tc>
          <w:tcPr>
            <w:tcW w:w="993" w:type="dxa"/>
            <w:tcMar>
              <w:top w:w="15" w:type="dxa"/>
              <w:left w:w="15" w:type="dxa"/>
              <w:bottom w:w="15" w:type="dxa"/>
              <w:right w:w="15" w:type="dxa"/>
            </w:tcMar>
            <w:vAlign w:val="center"/>
          </w:tcPr>
          <w:p w14:paraId="6A043257"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E0C17EF"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70FF0DFA" w14:textId="77777777" w:rsidR="002774BC" w:rsidRPr="00DB0538" w:rsidRDefault="00DB0538"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03C82E14" w14:textId="77777777" w:rsidR="002774BC" w:rsidRPr="00DB0538" w:rsidRDefault="00DB0538" w:rsidP="002774B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319C6B4A" w14:textId="77777777" w:rsidR="002774BC" w:rsidRPr="00DB0538" w:rsidRDefault="00DB0538" w:rsidP="00DB053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8CCCE4C" w14:textId="77777777" w:rsidR="00DB0538" w:rsidRPr="00DB0538" w:rsidRDefault="00DB0538" w:rsidP="00DB0538">
            <w:pPr>
              <w:spacing w:after="0"/>
              <w:jc w:val="both"/>
              <w:rPr>
                <w:rFonts w:ascii="Times New Roman" w:hAnsi="Times New Roman" w:cs="Times New Roman"/>
                <w:b/>
                <w:szCs w:val="20"/>
                <w:lang w:val="kk-KZ"/>
              </w:rPr>
            </w:pPr>
            <w:r w:rsidRPr="00DB0538">
              <w:rPr>
                <w:rFonts w:ascii="Times New Roman" w:hAnsi="Times New Roman" w:cs="Times New Roman"/>
                <w:b/>
                <w:szCs w:val="20"/>
                <w:lang w:val="kk-KZ"/>
              </w:rPr>
              <w:t>На исполнении</w:t>
            </w:r>
          </w:p>
          <w:p w14:paraId="44132056"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В соответствии с Распоряжением Совета Евразийской экономической комиссии (далее - Комиссия) от 21 февраля 2020 года № 4 утвержден План мероприятий по развитию единой системы таможенного транзита товаров в Союзе на основе системы отслеживания перевозок товаров с использованием навигационных пломб (далее – Дорожная карта).</w:t>
            </w:r>
          </w:p>
          <w:p w14:paraId="2CCC5E35"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Дорожная карта предусматривает следующий комплекс мероприятий:</w:t>
            </w:r>
          </w:p>
          <w:p w14:paraId="3746DE5D"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разработка проекта международного договора в рамках Союза по вопросам применения в Союзе навигационных пломб для отслеживания перевозок товаров;</w:t>
            </w:r>
          </w:p>
          <w:p w14:paraId="34CD57B9"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подготовка проекта Протокола о внесении изменений в Договор о Таможенном кодексе Евразийского экономического союза от 11 апреля 2017 года по вопросам применения таможенной процедуры таможенного транзита и навигационных пломб;</w:t>
            </w:r>
          </w:p>
          <w:p w14:paraId="44AB280D"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разработка и принятие актов Комиссии и нормативных правовых актов государств-членов, обеспечивающих применение системы отслеживания;</w:t>
            </w:r>
          </w:p>
          <w:p w14:paraId="752C5E60"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xml:space="preserve">- определение в государствах-членах национальных </w:t>
            </w:r>
            <w:proofErr w:type="gramStart"/>
            <w:r w:rsidRPr="00DB0538">
              <w:rPr>
                <w:rFonts w:ascii="Times New Roman" w:hAnsi="Times New Roman" w:cs="Times New Roman"/>
                <w:szCs w:val="20"/>
              </w:rPr>
              <w:t>операторов системы отслеживания перевозок товаров</w:t>
            </w:r>
            <w:proofErr w:type="gramEnd"/>
            <w:r w:rsidRPr="00DB0538">
              <w:rPr>
                <w:rFonts w:ascii="Times New Roman" w:hAnsi="Times New Roman" w:cs="Times New Roman"/>
                <w:szCs w:val="20"/>
              </w:rPr>
              <w:t xml:space="preserve"> с использованием </w:t>
            </w:r>
            <w:r w:rsidRPr="00DB0538">
              <w:rPr>
                <w:rFonts w:ascii="Times New Roman" w:hAnsi="Times New Roman" w:cs="Times New Roman"/>
                <w:szCs w:val="20"/>
              </w:rPr>
              <w:lastRenderedPageBreak/>
              <w:t>навигационных пломб.</w:t>
            </w:r>
          </w:p>
          <w:p w14:paraId="422D790B"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Кроме того, в соответствии с Поручением Совета Комиссии от 10 июля 2020 года № 30 принято решение о необходимости разработки проекта Соглашения о единой системе таможенного транзита товаров в  Союзе.</w:t>
            </w:r>
          </w:p>
          <w:p w14:paraId="658971B0"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Данное соглашение должно включать в себя решение следующих вопросов:</w:t>
            </w:r>
          </w:p>
          <w:p w14:paraId="64DB4CD8"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xml:space="preserve">- особенности применения таможенной процедуры таможенного транзита, в том числе единых гарантийных механизмов и иных мер, обеспечивающих </w:t>
            </w:r>
            <w:proofErr w:type="gramStart"/>
            <w:r w:rsidRPr="00DB0538">
              <w:rPr>
                <w:rFonts w:ascii="Times New Roman" w:hAnsi="Times New Roman" w:cs="Times New Roman"/>
                <w:szCs w:val="20"/>
              </w:rPr>
              <w:t>контроль за</w:t>
            </w:r>
            <w:proofErr w:type="gramEnd"/>
            <w:r w:rsidRPr="00DB0538">
              <w:rPr>
                <w:rFonts w:ascii="Times New Roman" w:hAnsi="Times New Roman" w:cs="Times New Roman"/>
                <w:szCs w:val="20"/>
              </w:rPr>
              <w:t xml:space="preserve"> доставкой товаров (включая технические (технологические) средства (электронные навигационные пломбы);</w:t>
            </w:r>
          </w:p>
          <w:p w14:paraId="4C1FE77D"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 определение возможности взаимодействия в рамках единой системы таможенного транзита товаров в Союзе с международными интеграционными объединениями и государствами, не являющимися членами Союза.</w:t>
            </w:r>
          </w:p>
          <w:p w14:paraId="7F008B43" w14:textId="77777777" w:rsidR="00DB0538" w:rsidRPr="00DB0538" w:rsidRDefault="00DB0538" w:rsidP="00DB0538">
            <w:pPr>
              <w:spacing w:after="0"/>
              <w:jc w:val="both"/>
              <w:rPr>
                <w:rFonts w:ascii="Times New Roman" w:hAnsi="Times New Roman" w:cs="Times New Roman"/>
                <w:szCs w:val="20"/>
              </w:rPr>
            </w:pPr>
            <w:r w:rsidRPr="00DB0538">
              <w:rPr>
                <w:rFonts w:ascii="Times New Roman" w:hAnsi="Times New Roman" w:cs="Times New Roman"/>
                <w:szCs w:val="20"/>
              </w:rPr>
              <w:t>Реализация указанных мероприятий направлена на упрощение таможенного транзита товаров по территории государств-членов Союза, в том числе товаров, в отношении которых в одностороннем порядке введены специальные экономические меры.</w:t>
            </w:r>
          </w:p>
          <w:p w14:paraId="52EB75E9" w14:textId="77777777" w:rsidR="002774BC" w:rsidRPr="00C2167A" w:rsidRDefault="00DB0538" w:rsidP="00DB0538">
            <w:pPr>
              <w:spacing w:after="0"/>
              <w:jc w:val="both"/>
              <w:rPr>
                <w:rFonts w:ascii="Times New Roman" w:hAnsi="Times New Roman" w:cs="Times New Roman"/>
                <w:sz w:val="24"/>
                <w:szCs w:val="24"/>
              </w:rPr>
            </w:pPr>
            <w:r w:rsidRPr="00DB0538">
              <w:rPr>
                <w:rFonts w:ascii="Times New Roman" w:hAnsi="Times New Roman" w:cs="Times New Roman"/>
                <w:szCs w:val="20"/>
              </w:rPr>
              <w:t>В настоящее время, Евразийской экономической комиссией совместно с экспертами государств-членов Союза, разработан проект Соглашения по вопросам применения навигационных пломб и направлен в государства-члены ЕАЭС для внутригосударственного согласования.</w:t>
            </w:r>
          </w:p>
        </w:tc>
      </w:tr>
      <w:tr w:rsidR="002774BC" w:rsidRPr="00C2167A" w14:paraId="4D146380" w14:textId="77777777" w:rsidTr="00D9698B">
        <w:trPr>
          <w:trHeight w:val="30"/>
        </w:trPr>
        <w:tc>
          <w:tcPr>
            <w:tcW w:w="382" w:type="dxa"/>
            <w:tcMar>
              <w:top w:w="15" w:type="dxa"/>
              <w:left w:w="15" w:type="dxa"/>
              <w:bottom w:w="15" w:type="dxa"/>
              <w:right w:w="15" w:type="dxa"/>
            </w:tcMar>
            <w:vAlign w:val="center"/>
          </w:tcPr>
          <w:p w14:paraId="4EF6AA8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82</w:t>
            </w:r>
          </w:p>
        </w:tc>
        <w:tc>
          <w:tcPr>
            <w:tcW w:w="2143" w:type="dxa"/>
            <w:tcMar>
              <w:top w:w="15" w:type="dxa"/>
              <w:left w:w="15" w:type="dxa"/>
              <w:bottom w:w="15" w:type="dxa"/>
              <w:right w:w="15" w:type="dxa"/>
            </w:tcMar>
            <w:vAlign w:val="center"/>
          </w:tcPr>
          <w:p w14:paraId="67F8D81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Разработка предложений о применении нулевой ставки </w:t>
            </w:r>
            <w:r w:rsidRPr="00C2167A">
              <w:rPr>
                <w:rFonts w:ascii="Times New Roman" w:eastAsia="Times New Roman" w:hAnsi="Times New Roman" w:cs="Times New Roman"/>
                <w:sz w:val="24"/>
                <w:szCs w:val="24"/>
                <w:lang w:eastAsia="ru-RU"/>
              </w:rPr>
              <w:lastRenderedPageBreak/>
              <w:t xml:space="preserve">НДС при таможенной очистке транзитных грузов на терминалах и складах временного хранения на территории Казахстана </w:t>
            </w:r>
          </w:p>
        </w:tc>
        <w:tc>
          <w:tcPr>
            <w:tcW w:w="878" w:type="dxa"/>
            <w:tcMar>
              <w:top w:w="15" w:type="dxa"/>
              <w:left w:w="15" w:type="dxa"/>
              <w:bottom w:w="15" w:type="dxa"/>
              <w:right w:w="15" w:type="dxa"/>
            </w:tcMar>
            <w:vAlign w:val="center"/>
          </w:tcPr>
          <w:p w14:paraId="50866BB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1134" w:type="dxa"/>
            <w:gridSpan w:val="2"/>
            <w:tcMar>
              <w:top w:w="15" w:type="dxa"/>
              <w:left w:w="15" w:type="dxa"/>
              <w:bottom w:w="15" w:type="dxa"/>
              <w:right w:w="15" w:type="dxa"/>
            </w:tcMar>
            <w:vAlign w:val="center"/>
          </w:tcPr>
          <w:p w14:paraId="4FDEBC92" w14:textId="77777777" w:rsidR="002774BC" w:rsidRPr="00C2167A" w:rsidRDefault="00DB0538" w:rsidP="002774BC">
            <w:pPr>
              <w:spacing w:after="0"/>
              <w:jc w:val="both"/>
              <w:rPr>
                <w:rFonts w:ascii="Times New Roman" w:hAnsi="Times New Roman" w:cs="Times New Roman"/>
                <w:sz w:val="24"/>
                <w:szCs w:val="24"/>
              </w:rPr>
            </w:pPr>
            <w:r>
              <w:rPr>
                <w:rFonts w:ascii="Times New Roman" w:hAnsi="Times New Roman" w:cs="Times New Roman"/>
                <w:sz w:val="24"/>
                <w:szCs w:val="24"/>
              </w:rPr>
              <w:t>МФ, МИИР, МНЭ</w:t>
            </w:r>
          </w:p>
        </w:tc>
        <w:tc>
          <w:tcPr>
            <w:tcW w:w="1275" w:type="dxa"/>
            <w:tcMar>
              <w:top w:w="15" w:type="dxa"/>
              <w:left w:w="15" w:type="dxa"/>
              <w:bottom w:w="15" w:type="dxa"/>
              <w:right w:w="15" w:type="dxa"/>
            </w:tcMar>
            <w:vAlign w:val="center"/>
          </w:tcPr>
          <w:p w14:paraId="2EF50143" w14:textId="77777777" w:rsidR="002774BC" w:rsidRPr="00C2167A" w:rsidRDefault="00DB0538" w:rsidP="002774BC">
            <w:pPr>
              <w:spacing w:after="0"/>
              <w:jc w:val="both"/>
              <w:rPr>
                <w:rFonts w:ascii="Times New Roman" w:hAnsi="Times New Roman" w:cs="Times New Roman"/>
                <w:sz w:val="24"/>
                <w:szCs w:val="24"/>
              </w:rPr>
            </w:pPr>
            <w:r>
              <w:rPr>
                <w:rFonts w:ascii="Times New Roman" w:hAnsi="Times New Roman" w:cs="Times New Roman"/>
                <w:sz w:val="24"/>
                <w:szCs w:val="24"/>
              </w:rPr>
              <w:t>МФ, МИИР, МНЭ</w:t>
            </w:r>
          </w:p>
        </w:tc>
        <w:tc>
          <w:tcPr>
            <w:tcW w:w="993" w:type="dxa"/>
            <w:tcMar>
              <w:top w:w="15" w:type="dxa"/>
              <w:left w:w="15" w:type="dxa"/>
              <w:bottom w:w="15" w:type="dxa"/>
              <w:right w:w="15" w:type="dxa"/>
            </w:tcMar>
            <w:vAlign w:val="center"/>
          </w:tcPr>
          <w:p w14:paraId="083E211D"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52890ABC"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6E6DA6C9" w14:textId="77777777" w:rsidR="002774BC" w:rsidRPr="00DB0538" w:rsidRDefault="00DB0538"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7FA45AB6" w14:textId="77777777" w:rsidR="002774BC" w:rsidRPr="00DB0538" w:rsidRDefault="00DB0538" w:rsidP="002774B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5F38F552" w14:textId="77777777" w:rsidR="002774BC" w:rsidRPr="00DB0538" w:rsidRDefault="00DB0538" w:rsidP="00DB053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72838B6" w14:textId="77777777" w:rsidR="002774BC" w:rsidRPr="00C2167A" w:rsidRDefault="00DB0538" w:rsidP="002774BC">
            <w:pPr>
              <w:spacing w:after="0"/>
              <w:jc w:val="both"/>
              <w:rPr>
                <w:rFonts w:ascii="Times New Roman" w:hAnsi="Times New Roman" w:cs="Times New Roman"/>
                <w:sz w:val="24"/>
                <w:szCs w:val="24"/>
              </w:rPr>
            </w:pPr>
            <w:proofErr w:type="gramStart"/>
            <w:r w:rsidRPr="00DB0538">
              <w:rPr>
                <w:rFonts w:ascii="Times New Roman" w:hAnsi="Times New Roman" w:cs="Times New Roman"/>
                <w:szCs w:val="24"/>
              </w:rPr>
              <w:t xml:space="preserve">Законом Республики Казахстан «О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 от 10 декабря 2020 </w:t>
            </w:r>
            <w:r w:rsidRPr="00DB0538">
              <w:rPr>
                <w:rFonts w:ascii="Times New Roman" w:hAnsi="Times New Roman" w:cs="Times New Roman"/>
                <w:szCs w:val="24"/>
              </w:rPr>
              <w:lastRenderedPageBreak/>
              <w:t>года  (далее-Закон) внесены поправки в статью 399 Кодекса Республики Казахстан «О налогах и других обязательных платежах в бюджет» (далее - Налоговый кодекс) от 25 декабря 2017 года, предусматривающие освобождение от НДС импорта товаров, по которым изменен</w:t>
            </w:r>
            <w:proofErr w:type="gramEnd"/>
            <w:r w:rsidRPr="00DB0538">
              <w:rPr>
                <w:rFonts w:ascii="Times New Roman" w:hAnsi="Times New Roman" w:cs="Times New Roman"/>
                <w:szCs w:val="24"/>
              </w:rPr>
              <w:t xml:space="preserve"> срок уплаты косвенных налогов в соответствии с пунктом 10 статьи 49 Налогового кодекса и исполнены требования, установленные статьей 457 Налогового кодекса.</w:t>
            </w:r>
          </w:p>
        </w:tc>
      </w:tr>
      <w:tr w:rsidR="002774BC" w:rsidRPr="00C2167A" w14:paraId="54A0A65C" w14:textId="77777777" w:rsidTr="00D9698B">
        <w:trPr>
          <w:trHeight w:val="30"/>
        </w:trPr>
        <w:tc>
          <w:tcPr>
            <w:tcW w:w="382" w:type="dxa"/>
            <w:tcMar>
              <w:top w:w="15" w:type="dxa"/>
              <w:left w:w="15" w:type="dxa"/>
              <w:bottom w:w="15" w:type="dxa"/>
              <w:right w:w="15" w:type="dxa"/>
            </w:tcMar>
            <w:vAlign w:val="center"/>
          </w:tcPr>
          <w:p w14:paraId="223A06F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83</w:t>
            </w:r>
          </w:p>
        </w:tc>
        <w:tc>
          <w:tcPr>
            <w:tcW w:w="2143" w:type="dxa"/>
            <w:tcMar>
              <w:top w:w="15" w:type="dxa"/>
              <w:left w:w="15" w:type="dxa"/>
              <w:bottom w:w="15" w:type="dxa"/>
              <w:right w:w="15" w:type="dxa"/>
            </w:tcMar>
            <w:vAlign w:val="center"/>
          </w:tcPr>
          <w:p w14:paraId="272AB117"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Расширение перечня государств, гражданам которых предоставляется право безвизового пребывания на территории Республики Казахстан до 72 часов </w:t>
            </w:r>
          </w:p>
        </w:tc>
        <w:tc>
          <w:tcPr>
            <w:tcW w:w="878" w:type="dxa"/>
            <w:tcMar>
              <w:top w:w="15" w:type="dxa"/>
              <w:left w:w="15" w:type="dxa"/>
              <w:bottom w:w="15" w:type="dxa"/>
              <w:right w:w="15" w:type="dxa"/>
            </w:tcMar>
            <w:vAlign w:val="center"/>
          </w:tcPr>
          <w:p w14:paraId="2BD87408"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1134" w:type="dxa"/>
            <w:gridSpan w:val="2"/>
            <w:tcMar>
              <w:top w:w="15" w:type="dxa"/>
              <w:left w:w="15" w:type="dxa"/>
              <w:bottom w:w="15" w:type="dxa"/>
              <w:right w:w="15" w:type="dxa"/>
            </w:tcMar>
            <w:vAlign w:val="center"/>
          </w:tcPr>
          <w:p w14:paraId="29E824FC" w14:textId="77777777" w:rsidR="002774BC" w:rsidRPr="00DB0538" w:rsidRDefault="00DB0538" w:rsidP="002774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МИД, КНБ, МИИР</w:t>
            </w:r>
          </w:p>
        </w:tc>
        <w:tc>
          <w:tcPr>
            <w:tcW w:w="1275" w:type="dxa"/>
            <w:tcMar>
              <w:top w:w="15" w:type="dxa"/>
              <w:left w:w="15" w:type="dxa"/>
              <w:bottom w:w="15" w:type="dxa"/>
              <w:right w:w="15" w:type="dxa"/>
            </w:tcMar>
            <w:vAlign w:val="center"/>
          </w:tcPr>
          <w:p w14:paraId="49DF955D" w14:textId="77777777" w:rsidR="002774BC" w:rsidRPr="00C2167A" w:rsidRDefault="00DB0538" w:rsidP="002774BC">
            <w:pPr>
              <w:spacing w:after="0"/>
              <w:jc w:val="both"/>
              <w:rPr>
                <w:rFonts w:ascii="Times New Roman" w:hAnsi="Times New Roman" w:cs="Times New Roman"/>
                <w:sz w:val="24"/>
                <w:szCs w:val="24"/>
              </w:rPr>
            </w:pPr>
            <w:r>
              <w:rPr>
                <w:rFonts w:ascii="Times New Roman" w:hAnsi="Times New Roman" w:cs="Times New Roman"/>
                <w:sz w:val="24"/>
                <w:szCs w:val="24"/>
                <w:lang w:val="kk-KZ"/>
              </w:rPr>
              <w:t>МИД, КНБ, МИИР</w:t>
            </w:r>
          </w:p>
        </w:tc>
        <w:tc>
          <w:tcPr>
            <w:tcW w:w="993" w:type="dxa"/>
            <w:tcMar>
              <w:top w:w="15" w:type="dxa"/>
              <w:left w:w="15" w:type="dxa"/>
              <w:bottom w:w="15" w:type="dxa"/>
              <w:right w:w="15" w:type="dxa"/>
            </w:tcMar>
            <w:vAlign w:val="center"/>
          </w:tcPr>
          <w:p w14:paraId="2171E502"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296B377F"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113CDEB4" w14:textId="77777777" w:rsidR="002774BC" w:rsidRPr="00DB0538" w:rsidRDefault="00DB0538"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67385184" w14:textId="77777777" w:rsidR="002774BC" w:rsidRPr="00DB0538" w:rsidRDefault="00DB0538" w:rsidP="002774B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769C22A5" w14:textId="77777777" w:rsidR="002774BC" w:rsidRPr="00DB0538" w:rsidRDefault="00DB0538" w:rsidP="00DB053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EEA1125"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3FB31A81" w14:textId="77777777" w:rsidTr="00D9698B">
        <w:trPr>
          <w:trHeight w:val="30"/>
        </w:trPr>
        <w:tc>
          <w:tcPr>
            <w:tcW w:w="382" w:type="dxa"/>
            <w:tcMar>
              <w:top w:w="15" w:type="dxa"/>
              <w:left w:w="15" w:type="dxa"/>
              <w:bottom w:w="15" w:type="dxa"/>
              <w:right w:w="15" w:type="dxa"/>
            </w:tcMar>
            <w:vAlign w:val="center"/>
          </w:tcPr>
          <w:p w14:paraId="321B032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85</w:t>
            </w:r>
          </w:p>
        </w:tc>
        <w:tc>
          <w:tcPr>
            <w:tcW w:w="2143" w:type="dxa"/>
            <w:tcMar>
              <w:top w:w="15" w:type="dxa"/>
              <w:left w:w="15" w:type="dxa"/>
              <w:bottom w:w="15" w:type="dxa"/>
              <w:right w:w="15" w:type="dxa"/>
            </w:tcMar>
            <w:vAlign w:val="center"/>
          </w:tcPr>
          <w:p w14:paraId="51556A1A"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Строительство мультимодального железнодорожного терминала на станции Достык </w:t>
            </w:r>
          </w:p>
        </w:tc>
        <w:tc>
          <w:tcPr>
            <w:tcW w:w="878" w:type="dxa"/>
            <w:tcMar>
              <w:top w:w="15" w:type="dxa"/>
              <w:left w:w="15" w:type="dxa"/>
              <w:bottom w:w="15" w:type="dxa"/>
              <w:right w:w="15" w:type="dxa"/>
            </w:tcMar>
            <w:vAlign w:val="center"/>
          </w:tcPr>
          <w:p w14:paraId="54D44D5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1134" w:type="dxa"/>
            <w:gridSpan w:val="2"/>
            <w:tcMar>
              <w:top w:w="15" w:type="dxa"/>
              <w:left w:w="15" w:type="dxa"/>
              <w:bottom w:w="15" w:type="dxa"/>
              <w:right w:w="15" w:type="dxa"/>
            </w:tcMar>
            <w:vAlign w:val="center"/>
          </w:tcPr>
          <w:p w14:paraId="6FA82A5E" w14:textId="77777777" w:rsidR="002774BC" w:rsidRPr="00C2167A" w:rsidRDefault="00DB0538" w:rsidP="002774B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81072F">
              <w:rPr>
                <w:rFonts w:ascii="Times New Roman" w:eastAsia="Times New Roman" w:hAnsi="Times New Roman" w:cs="Times New Roman"/>
                <w:sz w:val="24"/>
                <w:szCs w:val="24"/>
                <w:lang w:eastAsia="ru-RU"/>
              </w:rPr>
              <w:t>кимат Алматинской области, ТОО «ЕвроТранзитТерминал» (по согласованию)</w:t>
            </w:r>
          </w:p>
        </w:tc>
        <w:tc>
          <w:tcPr>
            <w:tcW w:w="1275" w:type="dxa"/>
            <w:tcMar>
              <w:top w:w="15" w:type="dxa"/>
              <w:left w:w="15" w:type="dxa"/>
              <w:bottom w:w="15" w:type="dxa"/>
              <w:right w:w="15" w:type="dxa"/>
            </w:tcMar>
            <w:vAlign w:val="center"/>
          </w:tcPr>
          <w:p w14:paraId="216E4C97" w14:textId="77777777" w:rsidR="002774BC" w:rsidRPr="00C2167A" w:rsidRDefault="00DB0538" w:rsidP="002774B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81072F">
              <w:rPr>
                <w:rFonts w:ascii="Times New Roman" w:eastAsia="Times New Roman" w:hAnsi="Times New Roman" w:cs="Times New Roman"/>
                <w:sz w:val="24"/>
                <w:szCs w:val="24"/>
                <w:lang w:eastAsia="ru-RU"/>
              </w:rPr>
              <w:t>кимат Алматинской области, ТОО «ЕвроТранзитТерминал» (по согласованию)</w:t>
            </w:r>
          </w:p>
        </w:tc>
        <w:tc>
          <w:tcPr>
            <w:tcW w:w="993" w:type="dxa"/>
            <w:tcMar>
              <w:top w:w="15" w:type="dxa"/>
              <w:left w:w="15" w:type="dxa"/>
              <w:bottom w:w="15" w:type="dxa"/>
              <w:right w:w="15" w:type="dxa"/>
            </w:tcMar>
            <w:vAlign w:val="center"/>
          </w:tcPr>
          <w:p w14:paraId="1F7CFAD3"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8AF2C73" w14:textId="77777777" w:rsidR="002774BC" w:rsidRPr="00DB0538" w:rsidRDefault="00DB0538" w:rsidP="00DB053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1348E94F" w14:textId="77777777" w:rsidR="002774BC" w:rsidRPr="00DB0538" w:rsidRDefault="00DB0538" w:rsidP="002774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6F2B31A5" w14:textId="77777777" w:rsidR="002774BC" w:rsidRPr="00DB0538" w:rsidRDefault="00DB0538" w:rsidP="002774B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ЧИ</w:t>
            </w:r>
          </w:p>
        </w:tc>
        <w:tc>
          <w:tcPr>
            <w:tcW w:w="1275" w:type="dxa"/>
            <w:tcMar>
              <w:top w:w="15" w:type="dxa"/>
              <w:left w:w="15" w:type="dxa"/>
              <w:bottom w:w="15" w:type="dxa"/>
              <w:right w:w="15" w:type="dxa"/>
            </w:tcMar>
            <w:vAlign w:val="center"/>
          </w:tcPr>
          <w:p w14:paraId="671C7EC0" w14:textId="77777777" w:rsidR="002774BC" w:rsidRPr="00DB0538" w:rsidRDefault="00DB0538" w:rsidP="00DB053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B3776AC" w14:textId="77777777" w:rsidR="002774BC" w:rsidRDefault="006F3468" w:rsidP="002774BC">
            <w:pPr>
              <w:spacing w:after="0"/>
              <w:jc w:val="both"/>
              <w:rPr>
                <w:rFonts w:ascii="Times New Roman" w:hAnsi="Times New Roman" w:cs="Times New Roman"/>
                <w:b/>
                <w:sz w:val="24"/>
                <w:szCs w:val="24"/>
              </w:rPr>
            </w:pPr>
            <w:r w:rsidRPr="006F3468">
              <w:rPr>
                <w:rFonts w:ascii="Times New Roman" w:hAnsi="Times New Roman" w:cs="Times New Roman"/>
                <w:b/>
                <w:sz w:val="24"/>
                <w:szCs w:val="24"/>
              </w:rPr>
              <w:t>На исполнении</w:t>
            </w:r>
          </w:p>
          <w:p w14:paraId="29D0860B" w14:textId="77777777" w:rsidR="006F3468" w:rsidRPr="006F3468" w:rsidRDefault="006F3468" w:rsidP="002774BC">
            <w:pPr>
              <w:spacing w:after="0"/>
              <w:jc w:val="both"/>
              <w:rPr>
                <w:rFonts w:ascii="Times New Roman" w:hAnsi="Times New Roman" w:cs="Times New Roman"/>
                <w:sz w:val="24"/>
                <w:szCs w:val="24"/>
              </w:rPr>
            </w:pPr>
            <w:r w:rsidRPr="006F3468">
              <w:rPr>
                <w:rFonts w:ascii="Times New Roman" w:hAnsi="Times New Roman" w:cs="Times New Roman"/>
                <w:sz w:val="24"/>
                <w:szCs w:val="24"/>
              </w:rPr>
              <w:t>Реализация данного мероприятия планируется в 2021 году</w:t>
            </w:r>
          </w:p>
        </w:tc>
      </w:tr>
      <w:tr w:rsidR="002774BC" w:rsidRPr="00C2167A" w14:paraId="600DD01B" w14:textId="77777777" w:rsidTr="00D9698B">
        <w:trPr>
          <w:trHeight w:val="30"/>
        </w:trPr>
        <w:tc>
          <w:tcPr>
            <w:tcW w:w="16018" w:type="dxa"/>
            <w:gridSpan w:val="13"/>
            <w:tcMar>
              <w:top w:w="15" w:type="dxa"/>
              <w:left w:w="15" w:type="dxa"/>
              <w:bottom w:w="15" w:type="dxa"/>
              <w:right w:w="15" w:type="dxa"/>
            </w:tcMar>
            <w:vAlign w:val="center"/>
          </w:tcPr>
          <w:p w14:paraId="550C9DC7"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Задача 3. Повышение технологической, научно-методической и ресурсной обеспеченности инфраструктурного комплекса</w:t>
            </w:r>
          </w:p>
        </w:tc>
      </w:tr>
      <w:tr w:rsidR="002774BC" w:rsidRPr="00C2167A" w14:paraId="40B4C735" w14:textId="77777777" w:rsidTr="00D9698B">
        <w:trPr>
          <w:trHeight w:val="30"/>
        </w:trPr>
        <w:tc>
          <w:tcPr>
            <w:tcW w:w="16018" w:type="dxa"/>
            <w:gridSpan w:val="13"/>
            <w:tcMar>
              <w:top w:w="15" w:type="dxa"/>
              <w:left w:w="15" w:type="dxa"/>
              <w:bottom w:w="15" w:type="dxa"/>
              <w:right w:w="15" w:type="dxa"/>
            </w:tcMar>
            <w:vAlign w:val="center"/>
          </w:tcPr>
          <w:p w14:paraId="0CF57C78"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Показатели прямых результатов</w:t>
            </w:r>
          </w:p>
        </w:tc>
      </w:tr>
      <w:tr w:rsidR="002774BC" w:rsidRPr="00C2167A" w14:paraId="46D4BA4B" w14:textId="77777777" w:rsidTr="00D9698B">
        <w:trPr>
          <w:trHeight w:val="30"/>
        </w:trPr>
        <w:tc>
          <w:tcPr>
            <w:tcW w:w="16018" w:type="dxa"/>
            <w:gridSpan w:val="13"/>
            <w:tcMar>
              <w:top w:w="15" w:type="dxa"/>
              <w:left w:w="15" w:type="dxa"/>
              <w:bottom w:w="15" w:type="dxa"/>
              <w:right w:w="15" w:type="dxa"/>
            </w:tcMar>
            <w:vAlign w:val="center"/>
          </w:tcPr>
          <w:p w14:paraId="724B1E42" w14:textId="77777777" w:rsidR="002774BC" w:rsidRPr="00C2167A" w:rsidRDefault="002774BC" w:rsidP="002774BC">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Автодорожная инфраструктура</w:t>
            </w:r>
          </w:p>
        </w:tc>
      </w:tr>
      <w:tr w:rsidR="002774BC" w:rsidRPr="00C2167A" w14:paraId="230EA9F4" w14:textId="77777777" w:rsidTr="00D9698B">
        <w:trPr>
          <w:trHeight w:val="30"/>
        </w:trPr>
        <w:tc>
          <w:tcPr>
            <w:tcW w:w="382" w:type="dxa"/>
            <w:tcMar>
              <w:top w:w="15" w:type="dxa"/>
              <w:left w:w="15" w:type="dxa"/>
              <w:bottom w:w="15" w:type="dxa"/>
              <w:right w:w="15" w:type="dxa"/>
            </w:tcMar>
            <w:vAlign w:val="center"/>
          </w:tcPr>
          <w:p w14:paraId="69FBB3D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7830700A"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Обеспеченность </w:t>
            </w:r>
            <w:r w:rsidRPr="00C2167A">
              <w:rPr>
                <w:rFonts w:ascii="Times New Roman" w:eastAsia="Times New Roman" w:hAnsi="Times New Roman" w:cs="Times New Roman"/>
                <w:sz w:val="24"/>
                <w:szCs w:val="24"/>
                <w:lang w:eastAsia="ru-RU"/>
              </w:rPr>
              <w:lastRenderedPageBreak/>
              <w:t xml:space="preserve">автомобильных дорог республиканского значения объектами придорожного сервиса, соответствующими Национальному стандарту </w:t>
            </w:r>
          </w:p>
        </w:tc>
        <w:tc>
          <w:tcPr>
            <w:tcW w:w="1261" w:type="dxa"/>
            <w:gridSpan w:val="2"/>
            <w:tcMar>
              <w:top w:w="15" w:type="dxa"/>
              <w:left w:w="15" w:type="dxa"/>
              <w:bottom w:w="15" w:type="dxa"/>
              <w:right w:w="15" w:type="dxa"/>
            </w:tcMar>
            <w:vAlign w:val="center"/>
          </w:tcPr>
          <w:p w14:paraId="75471D66"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lastRenderedPageBreak/>
              <w:t>%</w:t>
            </w:r>
          </w:p>
        </w:tc>
        <w:tc>
          <w:tcPr>
            <w:tcW w:w="751" w:type="dxa"/>
            <w:tcMar>
              <w:top w:w="15" w:type="dxa"/>
              <w:left w:w="15" w:type="dxa"/>
              <w:bottom w:w="15" w:type="dxa"/>
              <w:right w:w="15" w:type="dxa"/>
            </w:tcMar>
            <w:vAlign w:val="center"/>
          </w:tcPr>
          <w:p w14:paraId="443FD64E" w14:textId="77777777" w:rsidR="002774BC" w:rsidRPr="00C2167A" w:rsidRDefault="002774BC" w:rsidP="002774BC">
            <w:pPr>
              <w:spacing w:after="0"/>
              <w:jc w:val="both"/>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600D38BD"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 xml:space="preserve">МИИР, АО </w:t>
            </w:r>
            <w:r w:rsidRPr="00C2167A">
              <w:rPr>
                <w:rFonts w:ascii="Times New Roman" w:eastAsia="Times New Roman" w:hAnsi="Times New Roman" w:cs="Times New Roman"/>
                <w:sz w:val="24"/>
                <w:szCs w:val="24"/>
                <w:lang w:eastAsia="ru-RU"/>
              </w:rPr>
              <w:lastRenderedPageBreak/>
              <w:t>"НК "КазАвтоЖол" (по согласованию)</w:t>
            </w:r>
          </w:p>
        </w:tc>
        <w:tc>
          <w:tcPr>
            <w:tcW w:w="993" w:type="dxa"/>
            <w:tcMar>
              <w:top w:w="15" w:type="dxa"/>
              <w:left w:w="15" w:type="dxa"/>
              <w:bottom w:w="15" w:type="dxa"/>
              <w:right w:w="15" w:type="dxa"/>
            </w:tcMar>
            <w:vAlign w:val="center"/>
          </w:tcPr>
          <w:p w14:paraId="764692A8"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49</w:t>
            </w:r>
          </w:p>
        </w:tc>
        <w:tc>
          <w:tcPr>
            <w:tcW w:w="1134" w:type="dxa"/>
            <w:gridSpan w:val="2"/>
            <w:tcMar>
              <w:top w:w="15" w:type="dxa"/>
              <w:left w:w="15" w:type="dxa"/>
              <w:bottom w:w="15" w:type="dxa"/>
              <w:right w:w="15" w:type="dxa"/>
            </w:tcMar>
            <w:vAlign w:val="center"/>
          </w:tcPr>
          <w:p w14:paraId="0C753BBC"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58</w:t>
            </w:r>
          </w:p>
        </w:tc>
        <w:tc>
          <w:tcPr>
            <w:tcW w:w="992" w:type="dxa"/>
            <w:tcMar>
              <w:top w:w="15" w:type="dxa"/>
              <w:left w:w="15" w:type="dxa"/>
              <w:bottom w:w="15" w:type="dxa"/>
              <w:right w:w="15" w:type="dxa"/>
            </w:tcMar>
            <w:vAlign w:val="center"/>
          </w:tcPr>
          <w:p w14:paraId="088142CA"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58</w:t>
            </w:r>
          </w:p>
        </w:tc>
        <w:tc>
          <w:tcPr>
            <w:tcW w:w="993" w:type="dxa"/>
            <w:tcMar>
              <w:top w:w="15" w:type="dxa"/>
              <w:left w:w="15" w:type="dxa"/>
              <w:bottom w:w="15" w:type="dxa"/>
              <w:right w:w="15" w:type="dxa"/>
            </w:tcMar>
            <w:vAlign w:val="center"/>
          </w:tcPr>
          <w:p w14:paraId="61EBE84B"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275" w:type="dxa"/>
            <w:tcMar>
              <w:top w:w="15" w:type="dxa"/>
              <w:left w:w="15" w:type="dxa"/>
              <w:bottom w:w="15" w:type="dxa"/>
              <w:right w:w="15" w:type="dxa"/>
            </w:tcMar>
            <w:vAlign w:val="center"/>
          </w:tcPr>
          <w:p w14:paraId="323B65D4"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4819" w:type="dxa"/>
            <w:tcMar>
              <w:top w:w="15" w:type="dxa"/>
              <w:left w:w="15" w:type="dxa"/>
              <w:bottom w:w="15" w:type="dxa"/>
              <w:right w:w="15" w:type="dxa"/>
            </w:tcMar>
            <w:vAlign w:val="center"/>
          </w:tcPr>
          <w:p w14:paraId="2BBE5507" w14:textId="77777777" w:rsidR="002774BC" w:rsidRPr="00C2167A" w:rsidRDefault="006F3468" w:rsidP="002774BC">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 достигнут</w:t>
            </w:r>
          </w:p>
          <w:p w14:paraId="3FD0AD4F"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sz w:val="24"/>
                <w:szCs w:val="24"/>
              </w:rPr>
              <w:lastRenderedPageBreak/>
              <w:t xml:space="preserve">В 2020 году было установлено </w:t>
            </w:r>
            <w:r w:rsidRPr="00C2167A">
              <w:rPr>
                <w:rFonts w:ascii="Times New Roman" w:hAnsi="Times New Roman" w:cs="Times New Roman"/>
                <w:b/>
                <w:bCs/>
                <w:sz w:val="24"/>
                <w:szCs w:val="24"/>
              </w:rPr>
              <w:t xml:space="preserve">71 ед. </w:t>
            </w:r>
            <w:r w:rsidRPr="00C2167A">
              <w:rPr>
                <w:rFonts w:ascii="Times New Roman" w:hAnsi="Times New Roman" w:cs="Times New Roman"/>
                <w:sz w:val="24"/>
                <w:szCs w:val="24"/>
              </w:rPr>
              <w:t xml:space="preserve">новых объектов сервиса </w:t>
            </w:r>
            <w:r w:rsidRPr="00C2167A">
              <w:rPr>
                <w:rFonts w:ascii="Times New Roman" w:hAnsi="Times New Roman" w:cs="Times New Roman"/>
                <w:i/>
                <w:iCs/>
                <w:sz w:val="24"/>
                <w:szCs w:val="24"/>
              </w:rPr>
              <w:t xml:space="preserve">(из них 61 за счет частных инвестиций, 10 за счет реконструкции) </w:t>
            </w:r>
            <w:r w:rsidRPr="00C2167A">
              <w:rPr>
                <w:rFonts w:ascii="Times New Roman" w:hAnsi="Times New Roman" w:cs="Times New Roman"/>
                <w:sz w:val="24"/>
                <w:szCs w:val="24"/>
              </w:rPr>
              <w:t xml:space="preserve">с </w:t>
            </w:r>
            <w:proofErr w:type="gramStart"/>
            <w:r w:rsidRPr="00C2167A">
              <w:rPr>
                <w:rFonts w:ascii="Times New Roman" w:hAnsi="Times New Roman" w:cs="Times New Roman"/>
                <w:sz w:val="24"/>
                <w:szCs w:val="24"/>
              </w:rPr>
              <w:t>благоустроенными</w:t>
            </w:r>
            <w:proofErr w:type="gramEnd"/>
            <w:r w:rsidRPr="00C2167A">
              <w:rPr>
                <w:rFonts w:ascii="Times New Roman" w:hAnsi="Times New Roman" w:cs="Times New Roman"/>
                <w:sz w:val="24"/>
                <w:szCs w:val="24"/>
              </w:rPr>
              <w:t xml:space="preserve"> СГУ. Кроме того 116 существующих объектов сервиса приведено в соответствие к требованиям Национального стандарта.</w:t>
            </w:r>
          </w:p>
          <w:p w14:paraId="43957947"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hAnsi="Times New Roman" w:cs="Times New Roman"/>
                <w:b/>
                <w:bCs/>
                <w:sz w:val="24"/>
                <w:szCs w:val="24"/>
              </w:rPr>
              <w:t xml:space="preserve"> </w:t>
            </w:r>
            <w:r w:rsidRPr="00C2167A">
              <w:rPr>
                <w:rFonts w:ascii="Times New Roman" w:hAnsi="Times New Roman" w:cs="Times New Roman"/>
                <w:sz w:val="24"/>
                <w:szCs w:val="24"/>
              </w:rPr>
              <w:t xml:space="preserve">Так по итогам года общее количество объектов сервиса составило </w:t>
            </w:r>
            <w:r w:rsidRPr="00C2167A">
              <w:rPr>
                <w:rFonts w:ascii="Times New Roman" w:hAnsi="Times New Roman" w:cs="Times New Roman"/>
                <w:b/>
                <w:bCs/>
                <w:sz w:val="24"/>
                <w:szCs w:val="24"/>
              </w:rPr>
              <w:t>1 854 ед</w:t>
            </w:r>
            <w:r w:rsidRPr="00C2167A">
              <w:rPr>
                <w:rFonts w:ascii="Times New Roman" w:hAnsi="Times New Roman" w:cs="Times New Roman"/>
                <w:sz w:val="24"/>
                <w:szCs w:val="24"/>
              </w:rPr>
              <w:t xml:space="preserve">., из них </w:t>
            </w:r>
            <w:r w:rsidRPr="00C2167A">
              <w:rPr>
                <w:rFonts w:ascii="Times New Roman" w:hAnsi="Times New Roman" w:cs="Times New Roman"/>
                <w:b/>
                <w:bCs/>
                <w:sz w:val="24"/>
                <w:szCs w:val="24"/>
              </w:rPr>
              <w:t xml:space="preserve">1 070 ед. </w:t>
            </w:r>
            <w:r w:rsidRPr="00C2167A">
              <w:rPr>
                <w:rFonts w:ascii="Times New Roman" w:hAnsi="Times New Roman" w:cs="Times New Roman"/>
                <w:sz w:val="24"/>
                <w:szCs w:val="24"/>
              </w:rPr>
              <w:t>(58%) соответствуют требованиям Национального стандарта.</w:t>
            </w:r>
          </w:p>
          <w:p w14:paraId="585A80DE" w14:textId="77777777" w:rsidR="002774BC" w:rsidRPr="00C2167A" w:rsidRDefault="002774BC" w:rsidP="002774BC">
            <w:pPr>
              <w:spacing w:after="0"/>
              <w:jc w:val="both"/>
              <w:rPr>
                <w:rFonts w:ascii="Times New Roman" w:hAnsi="Times New Roman" w:cs="Times New Roman"/>
                <w:sz w:val="24"/>
                <w:szCs w:val="24"/>
              </w:rPr>
            </w:pPr>
          </w:p>
        </w:tc>
      </w:tr>
      <w:tr w:rsidR="002774BC" w:rsidRPr="00C2167A" w14:paraId="3FA98F4A" w14:textId="77777777" w:rsidTr="00D9698B">
        <w:trPr>
          <w:trHeight w:val="30"/>
        </w:trPr>
        <w:tc>
          <w:tcPr>
            <w:tcW w:w="16018" w:type="dxa"/>
            <w:gridSpan w:val="13"/>
            <w:tcMar>
              <w:top w:w="15" w:type="dxa"/>
              <w:left w:w="15" w:type="dxa"/>
              <w:bottom w:w="15" w:type="dxa"/>
              <w:right w:w="15" w:type="dxa"/>
            </w:tcMar>
            <w:vAlign w:val="center"/>
          </w:tcPr>
          <w:p w14:paraId="049ABF4D" w14:textId="77777777" w:rsidR="002774BC" w:rsidRPr="00C2167A" w:rsidRDefault="002774BC" w:rsidP="002774BC">
            <w:pPr>
              <w:spacing w:after="0"/>
              <w:jc w:val="both"/>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lastRenderedPageBreak/>
              <w:t>Аэропортовая инфраструктура и воздушный транспорт</w:t>
            </w:r>
          </w:p>
        </w:tc>
      </w:tr>
      <w:tr w:rsidR="002774BC" w:rsidRPr="00C2167A" w14:paraId="39774725" w14:textId="77777777" w:rsidTr="00D9698B">
        <w:trPr>
          <w:trHeight w:val="30"/>
        </w:trPr>
        <w:tc>
          <w:tcPr>
            <w:tcW w:w="382" w:type="dxa"/>
            <w:tcMar>
              <w:top w:w="15" w:type="dxa"/>
              <w:left w:w="15" w:type="dxa"/>
              <w:bottom w:w="15" w:type="dxa"/>
              <w:right w:w="15" w:type="dxa"/>
            </w:tcMar>
            <w:vAlign w:val="center"/>
          </w:tcPr>
          <w:p w14:paraId="66EAEB1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2143" w:type="dxa"/>
            <w:tcMar>
              <w:top w:w="15" w:type="dxa"/>
              <w:left w:w="15" w:type="dxa"/>
              <w:bottom w:w="15" w:type="dxa"/>
              <w:right w:w="15" w:type="dxa"/>
            </w:tcMar>
            <w:vAlign w:val="center"/>
          </w:tcPr>
          <w:p w14:paraId="5D48B534"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аэропортов, охваченных внедрением автоматизированных систем контроля отправки рейсов и управления расписанием полетов</w:t>
            </w:r>
          </w:p>
        </w:tc>
        <w:tc>
          <w:tcPr>
            <w:tcW w:w="1261" w:type="dxa"/>
            <w:gridSpan w:val="2"/>
            <w:tcMar>
              <w:top w:w="15" w:type="dxa"/>
              <w:left w:w="15" w:type="dxa"/>
              <w:bottom w:w="15" w:type="dxa"/>
              <w:right w:w="15" w:type="dxa"/>
            </w:tcMar>
            <w:vAlign w:val="center"/>
          </w:tcPr>
          <w:p w14:paraId="495C776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7B5DEA15" w14:textId="77777777" w:rsidR="002774BC" w:rsidRPr="00C2167A" w:rsidRDefault="002774BC" w:rsidP="002774BC">
            <w:pPr>
              <w:spacing w:after="0"/>
              <w:jc w:val="both"/>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CEA19E5" w14:textId="77777777" w:rsidR="002774BC" w:rsidRPr="00C2167A" w:rsidRDefault="002774BC" w:rsidP="002774BC">
            <w:pPr>
              <w:spacing w:after="0"/>
              <w:jc w:val="both"/>
              <w:rPr>
                <w:rFonts w:ascii="Times New Roman" w:eastAsia="Times New Roman" w:hAnsi="Times New Roman" w:cs="Times New Roman"/>
                <w:sz w:val="24"/>
                <w:szCs w:val="24"/>
                <w:lang w:eastAsia="ru-RU"/>
              </w:rPr>
            </w:pPr>
          </w:p>
        </w:tc>
        <w:tc>
          <w:tcPr>
            <w:tcW w:w="993" w:type="dxa"/>
            <w:tcMar>
              <w:top w:w="15" w:type="dxa"/>
              <w:left w:w="15" w:type="dxa"/>
              <w:bottom w:w="15" w:type="dxa"/>
              <w:right w:w="15" w:type="dxa"/>
            </w:tcMar>
            <w:vAlign w:val="center"/>
          </w:tcPr>
          <w:p w14:paraId="1BF0402F" w14:textId="77777777" w:rsidR="002774BC" w:rsidRPr="00C2167A" w:rsidRDefault="002774BC" w:rsidP="002774BC">
            <w:pPr>
              <w:spacing w:after="0"/>
              <w:jc w:val="center"/>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6ADB0451" w14:textId="77777777" w:rsidR="002774BC" w:rsidRPr="00C2167A" w:rsidRDefault="006F3468" w:rsidP="002774B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Mar>
              <w:top w:w="15" w:type="dxa"/>
              <w:left w:w="15" w:type="dxa"/>
              <w:bottom w:w="15" w:type="dxa"/>
              <w:right w:w="15" w:type="dxa"/>
            </w:tcMar>
            <w:vAlign w:val="center"/>
          </w:tcPr>
          <w:p w14:paraId="6F418EEF" w14:textId="77777777" w:rsidR="002774BC" w:rsidRPr="00C2167A" w:rsidRDefault="006F3468" w:rsidP="002774B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Mar>
              <w:top w:w="15" w:type="dxa"/>
              <w:left w:w="15" w:type="dxa"/>
              <w:bottom w:w="15" w:type="dxa"/>
              <w:right w:w="15" w:type="dxa"/>
            </w:tcMar>
            <w:vAlign w:val="center"/>
          </w:tcPr>
          <w:p w14:paraId="41155C3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275" w:type="dxa"/>
            <w:tcMar>
              <w:top w:w="15" w:type="dxa"/>
              <w:left w:w="15" w:type="dxa"/>
              <w:bottom w:w="15" w:type="dxa"/>
              <w:right w:w="15" w:type="dxa"/>
            </w:tcMar>
            <w:vAlign w:val="center"/>
          </w:tcPr>
          <w:p w14:paraId="6B805BE9"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4819" w:type="dxa"/>
            <w:tcMar>
              <w:top w:w="15" w:type="dxa"/>
              <w:left w:w="15" w:type="dxa"/>
              <w:bottom w:w="15" w:type="dxa"/>
              <w:right w:w="15" w:type="dxa"/>
            </w:tcMar>
            <w:vAlign w:val="center"/>
          </w:tcPr>
          <w:p w14:paraId="3652EBFC" w14:textId="77777777" w:rsidR="002774BC" w:rsidRPr="006F3468" w:rsidRDefault="006F3468" w:rsidP="002774BC">
            <w:pPr>
              <w:spacing w:after="0" w:line="240" w:lineRule="auto"/>
              <w:jc w:val="both"/>
              <w:rPr>
                <w:rFonts w:ascii="Times New Roman" w:eastAsia="Times New Roman" w:hAnsi="Times New Roman" w:cs="Times New Roman"/>
                <w:b/>
                <w:sz w:val="24"/>
                <w:szCs w:val="24"/>
                <w:lang w:eastAsia="ru-RU"/>
              </w:rPr>
            </w:pPr>
            <w:r w:rsidRPr="006F3468">
              <w:rPr>
                <w:rFonts w:ascii="Times New Roman" w:eastAsia="Times New Roman" w:hAnsi="Times New Roman" w:cs="Times New Roman"/>
                <w:b/>
                <w:sz w:val="24"/>
                <w:szCs w:val="24"/>
                <w:lang w:eastAsia="ru-RU"/>
              </w:rPr>
              <w:t>Показатель достигнут</w:t>
            </w:r>
          </w:p>
          <w:p w14:paraId="26340395"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Аэропорты городов (Нур-Султан, Атырау, Актобе, Костанай, Талдыкорган, Тараз, Шымкент)  охваченные автоматизированными системами  контроля отправки рейсов, управления расписанием полетов.  </w:t>
            </w:r>
          </w:p>
          <w:p w14:paraId="347A2739"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международном аэропорту Астана контроль отправки рейсов и управление расписанием полетов осуществляется автоматизированной системой AODB. Система обеспечивает основную операционную деятельность аэропорта, прием и отправка ВС. Также, система предназначена для хранения и управления основными данными и операциями аэропорта, планирование и управление расписания, диспетчеризация взлетов и посадок и управления на перроне. Система используется с 2006 года.</w:t>
            </w:r>
          </w:p>
          <w:p w14:paraId="4D3F831C"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 международном аэропорту Атырау контроль отправки рейсов и управлением </w:t>
            </w:r>
            <w:r w:rsidRPr="00C2167A">
              <w:rPr>
                <w:rFonts w:ascii="Times New Roman" w:eastAsia="Times New Roman" w:hAnsi="Times New Roman" w:cs="Times New Roman"/>
                <w:sz w:val="24"/>
                <w:szCs w:val="24"/>
                <w:lang w:eastAsia="ru-RU"/>
              </w:rPr>
              <w:lastRenderedPageBreak/>
              <w:t>расписанием полетов осуществляется через автоматизированную систему AFTN.</w:t>
            </w:r>
          </w:p>
          <w:p w14:paraId="18959501"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Международный аэропорт Костаная планирует внедрение системы при реконструкции пассажирского терминала в 2020-2021 гг.</w:t>
            </w:r>
          </w:p>
          <w:p w14:paraId="3D81F3F2"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аэропорту г. Талдыкорган реализация данного мероприятия на стадии рассмотрения;</w:t>
            </w:r>
          </w:p>
          <w:p w14:paraId="3D7867AD"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Международном аэропорту г. Актобе действует программа автоматизации RASTR. В Международном аэропорту Аулие-Ата г. Тараз используются система выдачи визуальной информации (FIDS).</w:t>
            </w:r>
          </w:p>
          <w:p w14:paraId="4F2E2CBE"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Аэропорт г. Шымкент планирует заложить внедрение автоматизированных систем контроля отправки рейсов и управления расписанием полетов в План бюджета на 2021 год.</w:t>
            </w:r>
          </w:p>
        </w:tc>
      </w:tr>
      <w:tr w:rsidR="002774BC" w:rsidRPr="00C2167A" w14:paraId="689CE694" w14:textId="77777777" w:rsidTr="00D9698B">
        <w:trPr>
          <w:trHeight w:val="30"/>
        </w:trPr>
        <w:tc>
          <w:tcPr>
            <w:tcW w:w="382" w:type="dxa"/>
            <w:tcMar>
              <w:top w:w="15" w:type="dxa"/>
              <w:left w:w="15" w:type="dxa"/>
              <w:bottom w:w="15" w:type="dxa"/>
              <w:right w:w="15" w:type="dxa"/>
            </w:tcMar>
            <w:vAlign w:val="center"/>
          </w:tcPr>
          <w:p w14:paraId="2FF1334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3</w:t>
            </w:r>
          </w:p>
        </w:tc>
        <w:tc>
          <w:tcPr>
            <w:tcW w:w="2143" w:type="dxa"/>
            <w:tcMar>
              <w:top w:w="15" w:type="dxa"/>
              <w:left w:w="15" w:type="dxa"/>
              <w:bottom w:w="15" w:type="dxa"/>
              <w:right w:w="15" w:type="dxa"/>
            </w:tcMar>
            <w:vAlign w:val="center"/>
          </w:tcPr>
          <w:p w14:paraId="534906A7"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аэропортов, имеющих категорию ИКАО</w:t>
            </w:r>
          </w:p>
        </w:tc>
        <w:tc>
          <w:tcPr>
            <w:tcW w:w="1261" w:type="dxa"/>
            <w:gridSpan w:val="2"/>
            <w:tcMar>
              <w:top w:w="15" w:type="dxa"/>
              <w:left w:w="15" w:type="dxa"/>
              <w:bottom w:w="15" w:type="dxa"/>
              <w:right w:w="15" w:type="dxa"/>
            </w:tcMar>
            <w:vAlign w:val="center"/>
          </w:tcPr>
          <w:p w14:paraId="33912908"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2DFF51E" w14:textId="77777777" w:rsidR="002774BC" w:rsidRPr="00C2167A" w:rsidRDefault="002774BC" w:rsidP="002774BC">
            <w:pPr>
              <w:spacing w:after="0"/>
              <w:jc w:val="both"/>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4CB583D" w14:textId="77777777" w:rsidR="002774BC" w:rsidRPr="00C2167A" w:rsidRDefault="002774BC" w:rsidP="002774BC">
            <w:pPr>
              <w:spacing w:after="0"/>
              <w:jc w:val="both"/>
              <w:rPr>
                <w:rFonts w:ascii="Times New Roman" w:eastAsia="Times New Roman" w:hAnsi="Times New Roman" w:cs="Times New Roman"/>
                <w:sz w:val="24"/>
                <w:szCs w:val="24"/>
                <w:lang w:eastAsia="ru-RU"/>
              </w:rPr>
            </w:pPr>
          </w:p>
        </w:tc>
        <w:tc>
          <w:tcPr>
            <w:tcW w:w="993" w:type="dxa"/>
            <w:tcMar>
              <w:top w:w="15" w:type="dxa"/>
              <w:left w:w="15" w:type="dxa"/>
              <w:bottom w:w="15" w:type="dxa"/>
              <w:right w:w="15" w:type="dxa"/>
            </w:tcMar>
            <w:vAlign w:val="center"/>
          </w:tcPr>
          <w:p w14:paraId="4804FBEB" w14:textId="77777777" w:rsidR="002774BC" w:rsidRPr="00C2167A" w:rsidRDefault="002774BC" w:rsidP="002774BC">
            <w:pPr>
              <w:spacing w:after="0"/>
              <w:jc w:val="center"/>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02414576" w14:textId="77777777" w:rsidR="002774BC" w:rsidRPr="00C2167A" w:rsidRDefault="006F3468" w:rsidP="002774BC">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Mar>
              <w:top w:w="15" w:type="dxa"/>
              <w:left w:w="15" w:type="dxa"/>
              <w:bottom w:w="15" w:type="dxa"/>
              <w:right w:w="15" w:type="dxa"/>
            </w:tcMar>
            <w:vAlign w:val="center"/>
          </w:tcPr>
          <w:p w14:paraId="1D12603D" w14:textId="77777777" w:rsidR="002774BC" w:rsidRPr="00C2167A" w:rsidRDefault="006F3468" w:rsidP="002774BC">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Mar>
              <w:top w:w="15" w:type="dxa"/>
              <w:left w:w="15" w:type="dxa"/>
              <w:bottom w:w="15" w:type="dxa"/>
              <w:right w:w="15" w:type="dxa"/>
            </w:tcMar>
            <w:vAlign w:val="center"/>
          </w:tcPr>
          <w:p w14:paraId="6502C99E"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1275" w:type="dxa"/>
            <w:tcMar>
              <w:top w:w="15" w:type="dxa"/>
              <w:left w:w="15" w:type="dxa"/>
              <w:bottom w:w="15" w:type="dxa"/>
              <w:right w:w="15" w:type="dxa"/>
            </w:tcMar>
            <w:vAlign w:val="center"/>
          </w:tcPr>
          <w:p w14:paraId="36FDB1D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p>
        </w:tc>
        <w:tc>
          <w:tcPr>
            <w:tcW w:w="4819" w:type="dxa"/>
            <w:tcMar>
              <w:top w:w="15" w:type="dxa"/>
              <w:left w:w="15" w:type="dxa"/>
              <w:bottom w:w="15" w:type="dxa"/>
              <w:right w:w="15" w:type="dxa"/>
            </w:tcMar>
            <w:vAlign w:val="center"/>
          </w:tcPr>
          <w:p w14:paraId="3D9CD0E9" w14:textId="77777777" w:rsidR="002774BC" w:rsidRPr="006F3468" w:rsidRDefault="006F3468" w:rsidP="002774BC">
            <w:pPr>
              <w:spacing w:after="0" w:line="240" w:lineRule="auto"/>
              <w:rPr>
                <w:rFonts w:ascii="Times New Roman" w:eastAsia="Times New Roman" w:hAnsi="Times New Roman" w:cs="Times New Roman"/>
                <w:b/>
                <w:sz w:val="24"/>
                <w:szCs w:val="24"/>
                <w:lang w:eastAsia="ru-RU"/>
              </w:rPr>
            </w:pPr>
            <w:r w:rsidRPr="006F3468">
              <w:rPr>
                <w:rFonts w:ascii="Times New Roman" w:eastAsia="Times New Roman" w:hAnsi="Times New Roman" w:cs="Times New Roman"/>
                <w:b/>
                <w:sz w:val="24"/>
                <w:szCs w:val="24"/>
                <w:lang w:eastAsia="ru-RU"/>
              </w:rPr>
              <w:t>Показатель д</w:t>
            </w:r>
            <w:r w:rsidR="002774BC" w:rsidRPr="006F3468">
              <w:rPr>
                <w:rFonts w:ascii="Times New Roman" w:eastAsia="Times New Roman" w:hAnsi="Times New Roman" w:cs="Times New Roman"/>
                <w:b/>
                <w:sz w:val="24"/>
                <w:szCs w:val="24"/>
                <w:lang w:eastAsia="ru-RU"/>
              </w:rPr>
              <w:t xml:space="preserve">остигнут </w:t>
            </w:r>
          </w:p>
          <w:p w14:paraId="440756E2" w14:textId="77777777" w:rsidR="002774BC" w:rsidRPr="00C2167A" w:rsidRDefault="002774BC" w:rsidP="002774BC">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На сегодняшний день 17 аэропортов имеют категорию ИКАО (Нур-Султан, Алматы, Актобе, Актау, Атырау, Орал, Шымкент, Тараз, Кызылорда, Павлодар</w:t>
            </w:r>
            <w:proofErr w:type="gramStart"/>
            <w:r w:rsidRPr="00C2167A">
              <w:rPr>
                <w:rFonts w:ascii="Times New Roman" w:eastAsia="Times New Roman" w:hAnsi="Times New Roman" w:cs="Times New Roman"/>
                <w:sz w:val="24"/>
                <w:szCs w:val="24"/>
                <w:lang w:eastAsia="ru-RU"/>
              </w:rPr>
              <w:t>,П</w:t>
            </w:r>
            <w:proofErr w:type="gramEnd"/>
            <w:r w:rsidRPr="00C2167A">
              <w:rPr>
                <w:rFonts w:ascii="Times New Roman" w:eastAsia="Times New Roman" w:hAnsi="Times New Roman" w:cs="Times New Roman"/>
                <w:sz w:val="24"/>
                <w:szCs w:val="24"/>
                <w:lang w:eastAsia="ru-RU"/>
              </w:rPr>
              <w:t>етропавловск, Кокшетау, Караганда, Жезказган, Усть-Каменогорск, Семей, Костанай)</w:t>
            </w:r>
          </w:p>
        </w:tc>
      </w:tr>
      <w:tr w:rsidR="002774BC" w:rsidRPr="00C2167A" w14:paraId="4010C883" w14:textId="77777777" w:rsidTr="00D9698B">
        <w:trPr>
          <w:trHeight w:val="30"/>
        </w:trPr>
        <w:tc>
          <w:tcPr>
            <w:tcW w:w="16018" w:type="dxa"/>
            <w:gridSpan w:val="13"/>
            <w:tcMar>
              <w:top w:w="15" w:type="dxa"/>
              <w:left w:w="15" w:type="dxa"/>
              <w:bottom w:w="15" w:type="dxa"/>
              <w:right w:w="15" w:type="dxa"/>
            </w:tcMar>
            <w:vAlign w:val="center"/>
          </w:tcPr>
          <w:p w14:paraId="6646AABB"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t>Мероприятия</w:t>
            </w:r>
          </w:p>
        </w:tc>
      </w:tr>
      <w:tr w:rsidR="002774BC" w:rsidRPr="00C2167A" w14:paraId="44927A8D" w14:textId="77777777" w:rsidTr="00D9698B">
        <w:trPr>
          <w:trHeight w:val="30"/>
        </w:trPr>
        <w:tc>
          <w:tcPr>
            <w:tcW w:w="382" w:type="dxa"/>
            <w:tcMar>
              <w:top w:w="15" w:type="dxa"/>
              <w:left w:w="15" w:type="dxa"/>
              <w:bottom w:w="15" w:type="dxa"/>
              <w:right w:w="15" w:type="dxa"/>
            </w:tcMar>
            <w:vAlign w:val="center"/>
          </w:tcPr>
          <w:p w14:paraId="5EE917BD"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87</w:t>
            </w:r>
          </w:p>
        </w:tc>
        <w:tc>
          <w:tcPr>
            <w:tcW w:w="2143" w:type="dxa"/>
            <w:tcMar>
              <w:top w:w="15" w:type="dxa"/>
              <w:left w:w="15" w:type="dxa"/>
              <w:bottom w:w="15" w:type="dxa"/>
              <w:right w:w="15" w:type="dxa"/>
            </w:tcMar>
            <w:vAlign w:val="center"/>
          </w:tcPr>
          <w:p w14:paraId="2F4098C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Разработка концепции проекта Закона Республики Казахстан «О железнодорожном транспорте» в новой редакции </w:t>
            </w:r>
          </w:p>
        </w:tc>
        <w:tc>
          <w:tcPr>
            <w:tcW w:w="1261" w:type="dxa"/>
            <w:gridSpan w:val="2"/>
            <w:tcMar>
              <w:top w:w="15" w:type="dxa"/>
              <w:left w:w="15" w:type="dxa"/>
              <w:bottom w:w="15" w:type="dxa"/>
              <w:right w:w="15" w:type="dxa"/>
            </w:tcMar>
            <w:vAlign w:val="center"/>
          </w:tcPr>
          <w:p w14:paraId="5C330D4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2D91FD1E" w14:textId="77777777" w:rsidR="002774BC" w:rsidRPr="00903D8C" w:rsidRDefault="00903D8C" w:rsidP="002774B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МИИР</w:t>
            </w:r>
          </w:p>
        </w:tc>
        <w:tc>
          <w:tcPr>
            <w:tcW w:w="1275" w:type="dxa"/>
            <w:tcMar>
              <w:top w:w="15" w:type="dxa"/>
              <w:left w:w="15" w:type="dxa"/>
              <w:bottom w:w="15" w:type="dxa"/>
              <w:right w:w="15" w:type="dxa"/>
            </w:tcMar>
            <w:vAlign w:val="center"/>
          </w:tcPr>
          <w:p w14:paraId="54A83FF0"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55A9C46F"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6CE1C5E4"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2" w:type="dxa"/>
            <w:tcMar>
              <w:top w:w="15" w:type="dxa"/>
              <w:left w:w="15" w:type="dxa"/>
              <w:bottom w:w="15" w:type="dxa"/>
              <w:right w:w="15" w:type="dxa"/>
            </w:tcMar>
            <w:vAlign w:val="center"/>
          </w:tcPr>
          <w:p w14:paraId="2C71A76D"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0,0</w:t>
            </w:r>
          </w:p>
        </w:tc>
        <w:tc>
          <w:tcPr>
            <w:tcW w:w="993" w:type="dxa"/>
            <w:tcMar>
              <w:top w:w="15" w:type="dxa"/>
              <w:left w:w="15" w:type="dxa"/>
              <w:bottom w:w="15" w:type="dxa"/>
              <w:right w:w="15" w:type="dxa"/>
            </w:tcMar>
            <w:vAlign w:val="center"/>
          </w:tcPr>
          <w:p w14:paraId="1F30D425"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2F47573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5EE9FFFE" w14:textId="77777777" w:rsidR="002774BC" w:rsidRPr="00C2167A" w:rsidRDefault="006F3468" w:rsidP="002774BC">
            <w:pPr>
              <w:spacing w:after="0" w:line="240" w:lineRule="auto"/>
              <w:contextualSpacing/>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 исполнено</w:t>
            </w:r>
          </w:p>
          <w:p w14:paraId="520EAEC1" w14:textId="77777777" w:rsidR="002774BC" w:rsidRPr="00C2167A" w:rsidRDefault="002774BC" w:rsidP="002774BC">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C2167A">
              <w:rPr>
                <w:rFonts w:ascii="Times New Roman" w:eastAsia="Times New Roman" w:hAnsi="Times New Roman" w:cs="Times New Roman"/>
                <w:bCs/>
                <w:color w:val="000000" w:themeColor="text1"/>
                <w:sz w:val="24"/>
                <w:szCs w:val="24"/>
                <w:lang w:eastAsia="ru-RU"/>
              </w:rPr>
              <w:t xml:space="preserve">АО «НК «КТЖ» является участником Рабочей группы, созданной при Комитете транспорта МИИР РК. </w:t>
            </w:r>
          </w:p>
          <w:p w14:paraId="18530924" w14:textId="77777777" w:rsidR="002774BC" w:rsidRPr="00C2167A" w:rsidRDefault="002774BC" w:rsidP="002774BC">
            <w:pPr>
              <w:spacing w:after="0"/>
              <w:jc w:val="both"/>
              <w:rPr>
                <w:rFonts w:ascii="Times New Roman" w:eastAsia="Times New Roman" w:hAnsi="Times New Roman" w:cs="Times New Roman"/>
                <w:bCs/>
                <w:noProof/>
                <w:color w:val="000000" w:themeColor="text1"/>
                <w:sz w:val="24"/>
                <w:szCs w:val="24"/>
                <w:lang w:eastAsia="ru-RU"/>
              </w:rPr>
            </w:pPr>
            <w:proofErr w:type="gramStart"/>
            <w:r w:rsidRPr="00C2167A">
              <w:rPr>
                <w:rFonts w:ascii="Times New Roman" w:eastAsia="Times New Roman" w:hAnsi="Times New Roman" w:cs="Times New Roman"/>
                <w:bCs/>
                <w:color w:val="000000" w:themeColor="text1"/>
                <w:sz w:val="24"/>
                <w:szCs w:val="24"/>
                <w:lang w:eastAsia="ru-RU"/>
              </w:rPr>
              <w:t>Кроме того, МИИР РК, МНЭ РК, АО «НК «КТЖ», ТОО «</w:t>
            </w:r>
            <w:r w:rsidRPr="00C2167A">
              <w:rPr>
                <w:rFonts w:ascii="Times New Roman" w:eastAsia="Times New Roman" w:hAnsi="Times New Roman" w:cs="Times New Roman"/>
                <w:bCs/>
                <w:color w:val="000000" w:themeColor="text1"/>
                <w:sz w:val="24"/>
                <w:szCs w:val="24"/>
                <w:lang w:val="en-US" w:eastAsia="ru-RU"/>
              </w:rPr>
              <w:t>Dar</w:t>
            </w:r>
            <w:r w:rsidRPr="00C2167A">
              <w:rPr>
                <w:rFonts w:ascii="Times New Roman" w:eastAsia="Times New Roman" w:hAnsi="Times New Roman" w:cs="Times New Roman"/>
                <w:bCs/>
                <w:color w:val="000000" w:themeColor="text1"/>
                <w:sz w:val="24"/>
                <w:szCs w:val="24"/>
                <w:lang w:eastAsia="ru-RU"/>
              </w:rPr>
              <w:t xml:space="preserve"> </w:t>
            </w:r>
            <w:r w:rsidRPr="00C2167A">
              <w:rPr>
                <w:rFonts w:ascii="Times New Roman" w:eastAsia="Times New Roman" w:hAnsi="Times New Roman" w:cs="Times New Roman"/>
                <w:bCs/>
                <w:color w:val="000000" w:themeColor="text1"/>
                <w:sz w:val="24"/>
                <w:szCs w:val="24"/>
                <w:lang w:val="en-US" w:eastAsia="ru-RU"/>
              </w:rPr>
              <w:t>Rail</w:t>
            </w:r>
            <w:r w:rsidRPr="00C2167A">
              <w:rPr>
                <w:rFonts w:ascii="Times New Roman" w:eastAsia="Times New Roman" w:hAnsi="Times New Roman" w:cs="Times New Roman"/>
                <w:bCs/>
                <w:color w:val="000000" w:themeColor="text1"/>
                <w:sz w:val="24"/>
                <w:szCs w:val="24"/>
                <w:lang w:eastAsia="ru-RU"/>
              </w:rPr>
              <w:t xml:space="preserve">» и ТОО «ТТТ Сервис» разработана Дорожная карта на 2020-2021 </w:t>
            </w:r>
            <w:r w:rsidRPr="00C2167A">
              <w:rPr>
                <w:rFonts w:ascii="Times New Roman" w:eastAsia="Times New Roman" w:hAnsi="Times New Roman" w:cs="Times New Roman"/>
                <w:bCs/>
                <w:color w:val="000000" w:themeColor="text1"/>
                <w:sz w:val="24"/>
                <w:szCs w:val="24"/>
                <w:lang w:eastAsia="ru-RU"/>
              </w:rPr>
              <w:lastRenderedPageBreak/>
              <w:t xml:space="preserve">годы по изменению системы тарифов на услуги по перевозке грузов </w:t>
            </w:r>
            <w:r w:rsidRPr="00C2167A">
              <w:rPr>
                <w:rFonts w:ascii="Times New Roman" w:eastAsia="Times New Roman" w:hAnsi="Times New Roman" w:cs="Times New Roman"/>
                <w:bCs/>
                <w:noProof/>
                <w:color w:val="000000" w:themeColor="text1"/>
                <w:sz w:val="24"/>
                <w:szCs w:val="24"/>
                <w:lang w:eastAsia="ru-RU"/>
              </w:rPr>
              <w:t>и расширению доступа частных перевозчиков к МЖС, предусматривающая внесение изменений в НПА уполномоченными госорганами, АО «НК «КТЖ и частными перевозчиками с учетом отработки технологии взаимодействия Национального оператора инфраструктуры, Национального</w:t>
            </w:r>
            <w:proofErr w:type="gramEnd"/>
            <w:r w:rsidRPr="00C2167A">
              <w:rPr>
                <w:rFonts w:ascii="Times New Roman" w:eastAsia="Times New Roman" w:hAnsi="Times New Roman" w:cs="Times New Roman"/>
                <w:bCs/>
                <w:noProof/>
                <w:color w:val="000000" w:themeColor="text1"/>
                <w:sz w:val="24"/>
                <w:szCs w:val="24"/>
                <w:lang w:eastAsia="ru-RU"/>
              </w:rPr>
              <w:t xml:space="preserve"> перевозчика грузов и частных перевозчиков.</w:t>
            </w:r>
          </w:p>
        </w:tc>
      </w:tr>
      <w:tr w:rsidR="002774BC" w:rsidRPr="00C2167A" w14:paraId="755B027C" w14:textId="77777777" w:rsidTr="00D9698B">
        <w:trPr>
          <w:trHeight w:val="30"/>
        </w:trPr>
        <w:tc>
          <w:tcPr>
            <w:tcW w:w="382" w:type="dxa"/>
            <w:tcMar>
              <w:top w:w="15" w:type="dxa"/>
              <w:left w:w="15" w:type="dxa"/>
              <w:bottom w:w="15" w:type="dxa"/>
              <w:right w:w="15" w:type="dxa"/>
            </w:tcMar>
            <w:vAlign w:val="center"/>
          </w:tcPr>
          <w:p w14:paraId="42745035"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88</w:t>
            </w:r>
          </w:p>
        </w:tc>
        <w:tc>
          <w:tcPr>
            <w:tcW w:w="2143" w:type="dxa"/>
            <w:tcMar>
              <w:top w:w="15" w:type="dxa"/>
              <w:left w:w="15" w:type="dxa"/>
              <w:bottom w:w="15" w:type="dxa"/>
              <w:right w:w="15" w:type="dxa"/>
            </w:tcMar>
            <w:vAlign w:val="center"/>
          </w:tcPr>
          <w:p w14:paraId="0335EB0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и внесение предложений по формированию законодательной и регулятивной среды для развития грузовых авиаперевозок с применением беспилотных воздушных судов и летательных аппаратов</w:t>
            </w:r>
          </w:p>
        </w:tc>
        <w:tc>
          <w:tcPr>
            <w:tcW w:w="1261" w:type="dxa"/>
            <w:gridSpan w:val="2"/>
            <w:tcMar>
              <w:top w:w="15" w:type="dxa"/>
              <w:left w:w="15" w:type="dxa"/>
              <w:bottom w:w="15" w:type="dxa"/>
              <w:right w:w="15" w:type="dxa"/>
            </w:tcMar>
            <w:vAlign w:val="center"/>
          </w:tcPr>
          <w:p w14:paraId="46873DD8" w14:textId="77777777" w:rsidR="002774BC" w:rsidRPr="00903D8C" w:rsidRDefault="00903D8C" w:rsidP="002774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Ед. </w:t>
            </w:r>
          </w:p>
        </w:tc>
        <w:tc>
          <w:tcPr>
            <w:tcW w:w="751" w:type="dxa"/>
            <w:tcMar>
              <w:top w:w="15" w:type="dxa"/>
              <w:left w:w="15" w:type="dxa"/>
              <w:bottom w:w="15" w:type="dxa"/>
              <w:right w:w="15" w:type="dxa"/>
            </w:tcMar>
            <w:vAlign w:val="center"/>
          </w:tcPr>
          <w:p w14:paraId="4D5C656E" w14:textId="77777777" w:rsidR="002774BC" w:rsidRPr="00903D8C" w:rsidRDefault="00903D8C" w:rsidP="002774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6CAC1542" w14:textId="77777777" w:rsidR="002774BC"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20B87F30" w14:textId="77777777" w:rsidR="002774BC"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60F411CD" w14:textId="77777777" w:rsidR="002774BC"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0E5BDC9D" w14:textId="77777777" w:rsidR="002774BC"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752B1F2A" w14:textId="77777777" w:rsidR="002774BC" w:rsidRPr="00903D8C" w:rsidRDefault="00903D8C" w:rsidP="002774BC">
            <w:pPr>
              <w:spacing w:after="20"/>
              <w:ind w:left="2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12578DF0" w14:textId="77777777" w:rsidR="002774BC"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3ECF772" w14:textId="77777777" w:rsidR="002774BC" w:rsidRPr="006F3468" w:rsidRDefault="006F3468" w:rsidP="002774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исполнено</w:t>
            </w:r>
          </w:p>
          <w:p w14:paraId="74DDA049" w14:textId="77777777" w:rsidR="002774BC" w:rsidRPr="00C2167A" w:rsidRDefault="002774BC" w:rsidP="002774BC">
            <w:pPr>
              <w:spacing w:after="0"/>
              <w:ind w:left="126" w:right="127"/>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Разработаны Правила эксплуатации беспилотных летательных аппаратов в воздушном пространстве Республики Казахстан и утверждены приказом И. о. Министра индустрии и инфраструктурного развития Республики Казахстан от 31 декабря 2020 года № 706. Зарегистрированы в Министерстве юстиции Республики Казахстан 5 января 2021 года № 22031</w:t>
            </w:r>
          </w:p>
        </w:tc>
      </w:tr>
      <w:tr w:rsidR="002774BC" w:rsidRPr="00C2167A" w14:paraId="622F274E" w14:textId="77777777" w:rsidTr="00D9698B">
        <w:trPr>
          <w:trHeight w:val="30"/>
        </w:trPr>
        <w:tc>
          <w:tcPr>
            <w:tcW w:w="382" w:type="dxa"/>
            <w:tcMar>
              <w:top w:w="15" w:type="dxa"/>
              <w:left w:w="15" w:type="dxa"/>
              <w:bottom w:w="15" w:type="dxa"/>
              <w:right w:w="15" w:type="dxa"/>
            </w:tcMar>
            <w:vAlign w:val="center"/>
          </w:tcPr>
          <w:p w14:paraId="3F7B3387"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89</w:t>
            </w:r>
          </w:p>
        </w:tc>
        <w:tc>
          <w:tcPr>
            <w:tcW w:w="2143" w:type="dxa"/>
            <w:tcMar>
              <w:top w:w="15" w:type="dxa"/>
              <w:left w:w="15" w:type="dxa"/>
              <w:bottom w:w="15" w:type="dxa"/>
              <w:right w:w="15" w:type="dxa"/>
            </w:tcMar>
            <w:vAlign w:val="center"/>
          </w:tcPr>
          <w:p w14:paraId="74748BD8"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Выработка предложений по применению нулевой ставки НДС на железнодорожный тариф при экспортных перевозках в железнодорожно-</w:t>
            </w:r>
            <w:r w:rsidRPr="00C2167A">
              <w:rPr>
                <w:rFonts w:ascii="Times New Roman" w:eastAsia="Times New Roman" w:hAnsi="Times New Roman" w:cs="Times New Roman"/>
                <w:sz w:val="24"/>
                <w:szCs w:val="24"/>
                <w:lang w:eastAsia="ru-RU"/>
              </w:rPr>
              <w:lastRenderedPageBreak/>
              <w:t xml:space="preserve">водном сообщении через порт Актау </w:t>
            </w:r>
          </w:p>
        </w:tc>
        <w:tc>
          <w:tcPr>
            <w:tcW w:w="1261" w:type="dxa"/>
            <w:gridSpan w:val="2"/>
            <w:tcMar>
              <w:top w:w="15" w:type="dxa"/>
              <w:left w:w="15" w:type="dxa"/>
              <w:bottom w:w="15" w:type="dxa"/>
              <w:right w:w="15" w:type="dxa"/>
            </w:tcMar>
            <w:vAlign w:val="center"/>
          </w:tcPr>
          <w:p w14:paraId="3625DA73"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653A46B7"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7B7CBA0"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МФ, МНЭ</w:t>
            </w:r>
          </w:p>
        </w:tc>
        <w:tc>
          <w:tcPr>
            <w:tcW w:w="993" w:type="dxa"/>
            <w:tcMar>
              <w:top w:w="15" w:type="dxa"/>
              <w:left w:w="15" w:type="dxa"/>
              <w:bottom w:w="15" w:type="dxa"/>
              <w:right w:w="15" w:type="dxa"/>
            </w:tcMar>
            <w:vAlign w:val="center"/>
          </w:tcPr>
          <w:p w14:paraId="310B773E"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1FEA4F41"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2" w:type="dxa"/>
            <w:tcMar>
              <w:top w:w="15" w:type="dxa"/>
              <w:left w:w="15" w:type="dxa"/>
              <w:bottom w:w="15" w:type="dxa"/>
              <w:right w:w="15" w:type="dxa"/>
            </w:tcMar>
            <w:vAlign w:val="center"/>
          </w:tcPr>
          <w:p w14:paraId="7AEF4042"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0,0</w:t>
            </w:r>
          </w:p>
        </w:tc>
        <w:tc>
          <w:tcPr>
            <w:tcW w:w="993" w:type="dxa"/>
            <w:tcMar>
              <w:top w:w="15" w:type="dxa"/>
              <w:left w:w="15" w:type="dxa"/>
              <w:bottom w:w="15" w:type="dxa"/>
              <w:right w:w="15" w:type="dxa"/>
            </w:tcMar>
            <w:vAlign w:val="center"/>
          </w:tcPr>
          <w:p w14:paraId="47812767"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40D164F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3C1B7408" w14:textId="77777777" w:rsidR="002774BC" w:rsidRPr="00C2167A" w:rsidRDefault="006F3468" w:rsidP="002774BC">
            <w:pPr>
              <w:spacing w:after="0" w:line="240" w:lineRule="auto"/>
              <w:ind w:firstLine="174"/>
              <w:contextualSpacing/>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 исполнено</w:t>
            </w:r>
          </w:p>
          <w:p w14:paraId="043F2D01" w14:textId="77777777" w:rsidR="002774BC" w:rsidRPr="00C2167A" w:rsidRDefault="002774BC" w:rsidP="002774BC">
            <w:pPr>
              <w:spacing w:after="0" w:line="240" w:lineRule="auto"/>
              <w:ind w:firstLine="174"/>
              <w:contextualSpacing/>
              <w:jc w:val="both"/>
              <w:rPr>
                <w:rFonts w:ascii="Times New Roman" w:eastAsia="Times New Roman" w:hAnsi="Times New Roman" w:cs="Times New Roman"/>
                <w:color w:val="000000" w:themeColor="text1"/>
                <w:sz w:val="24"/>
                <w:szCs w:val="24"/>
                <w:lang w:eastAsia="ru-RU"/>
              </w:rPr>
            </w:pPr>
            <w:r w:rsidRPr="00C2167A">
              <w:rPr>
                <w:rFonts w:ascii="Times New Roman" w:eastAsia="Times New Roman" w:hAnsi="Times New Roman" w:cs="Times New Roman"/>
                <w:bCs/>
                <w:color w:val="000000" w:themeColor="text1"/>
                <w:sz w:val="24"/>
                <w:szCs w:val="24"/>
                <w:lang w:eastAsia="ru-RU"/>
              </w:rPr>
              <w:t>В течение 2019 года АО «НК «Қ</w:t>
            </w:r>
            <w:proofErr w:type="gramStart"/>
            <w:r w:rsidRPr="00C2167A">
              <w:rPr>
                <w:rFonts w:ascii="Times New Roman" w:eastAsia="Times New Roman" w:hAnsi="Times New Roman" w:cs="Times New Roman"/>
                <w:bCs/>
                <w:color w:val="000000" w:themeColor="text1"/>
                <w:sz w:val="24"/>
                <w:szCs w:val="24"/>
                <w:lang w:eastAsia="ru-RU"/>
              </w:rPr>
              <w:t>ТЖ</w:t>
            </w:r>
            <w:proofErr w:type="gramEnd"/>
            <w:r w:rsidRPr="00C2167A">
              <w:rPr>
                <w:rFonts w:ascii="Times New Roman" w:eastAsia="Times New Roman" w:hAnsi="Times New Roman" w:cs="Times New Roman"/>
                <w:bCs/>
                <w:color w:val="000000" w:themeColor="text1"/>
                <w:sz w:val="24"/>
                <w:szCs w:val="24"/>
                <w:lang w:eastAsia="ru-RU"/>
              </w:rPr>
              <w:t>» разработало и направило в МНЭ РК предложения в Кодекс РК «О налогах и других обязательных платежах в бюджет» относительно  применения нулевой ставки НДС на ж/д тариф при экспортных перевозках в железнодорожно-водном сообщении через порт Актау.</w:t>
            </w:r>
          </w:p>
          <w:p w14:paraId="06AE2787"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color w:val="000000" w:themeColor="text1"/>
                <w:sz w:val="24"/>
                <w:szCs w:val="24"/>
                <w:lang w:eastAsia="ru-RU"/>
              </w:rPr>
              <w:t xml:space="preserve">10 декабря 2020г. </w:t>
            </w:r>
            <w:proofErr w:type="gramStart"/>
            <w:r w:rsidRPr="00C2167A">
              <w:rPr>
                <w:rFonts w:ascii="Times New Roman" w:eastAsia="Times New Roman" w:hAnsi="Times New Roman" w:cs="Times New Roman"/>
                <w:color w:val="000000" w:themeColor="text1"/>
                <w:sz w:val="24"/>
                <w:szCs w:val="24"/>
                <w:lang w:eastAsia="ru-RU"/>
              </w:rPr>
              <w:t xml:space="preserve">Президентом РК подписан </w:t>
            </w:r>
            <w:r w:rsidRPr="00C2167A">
              <w:rPr>
                <w:rFonts w:ascii="Times New Roman" w:eastAsia="Times New Roman" w:hAnsi="Times New Roman" w:cs="Times New Roman"/>
                <w:color w:val="000000" w:themeColor="text1"/>
                <w:sz w:val="24"/>
                <w:szCs w:val="24"/>
                <w:lang w:eastAsia="ru-RU"/>
              </w:rPr>
              <w:lastRenderedPageBreak/>
              <w:t>Закон РК «О внесении изменений и дополнений в Кодекс РК «О налогах и других обязательных платежах в бюджет» (Налоговый кодекс) и Закон РК «О введении в действие Кодекса РК «О налогах и других обязательных платежах в бюджет» (Налоговый кодекс)» № 382-VI ЗРК</w:t>
            </w:r>
            <w:r w:rsidRPr="00C2167A">
              <w:rPr>
                <w:rFonts w:ascii="Times New Roman" w:eastAsia="Times New Roman" w:hAnsi="Times New Roman" w:cs="Times New Roman"/>
                <w:color w:val="000000" w:themeColor="text1"/>
                <w:sz w:val="24"/>
                <w:szCs w:val="24"/>
                <w:lang w:val="kk-KZ" w:eastAsia="ru-RU"/>
              </w:rPr>
              <w:t xml:space="preserve">№ </w:t>
            </w:r>
            <w:r w:rsidRPr="00C2167A">
              <w:rPr>
                <w:rFonts w:ascii="Times New Roman" w:eastAsia="Times New Roman" w:hAnsi="Times New Roman" w:cs="Times New Roman"/>
                <w:color w:val="000000" w:themeColor="text1"/>
                <w:sz w:val="24"/>
                <w:szCs w:val="24"/>
                <w:lang w:eastAsia="ru-RU"/>
              </w:rPr>
              <w:t>Согласно Закону с 01.01.2021г. к международным перевозкам в железнодорожно-водном сообщении с перевалкой груза с железнодорожного</w:t>
            </w:r>
            <w:proofErr w:type="gramEnd"/>
            <w:r w:rsidRPr="00C2167A">
              <w:rPr>
                <w:rFonts w:ascii="Times New Roman" w:eastAsia="Times New Roman" w:hAnsi="Times New Roman" w:cs="Times New Roman"/>
                <w:color w:val="000000" w:themeColor="text1"/>
                <w:sz w:val="24"/>
                <w:szCs w:val="24"/>
                <w:lang w:eastAsia="ru-RU"/>
              </w:rPr>
              <w:t xml:space="preserve"> на водный транспорт применяется нулевая ставка НДС.</w:t>
            </w:r>
          </w:p>
        </w:tc>
      </w:tr>
      <w:tr w:rsidR="002774BC" w:rsidRPr="00C2167A" w14:paraId="07B7FE0B" w14:textId="77777777" w:rsidTr="00D9698B">
        <w:trPr>
          <w:trHeight w:val="30"/>
        </w:trPr>
        <w:tc>
          <w:tcPr>
            <w:tcW w:w="382" w:type="dxa"/>
            <w:tcMar>
              <w:top w:w="15" w:type="dxa"/>
              <w:left w:w="15" w:type="dxa"/>
              <w:bottom w:w="15" w:type="dxa"/>
              <w:right w:w="15" w:type="dxa"/>
            </w:tcMar>
            <w:vAlign w:val="center"/>
          </w:tcPr>
          <w:p w14:paraId="4603BD31"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90</w:t>
            </w:r>
          </w:p>
        </w:tc>
        <w:tc>
          <w:tcPr>
            <w:tcW w:w="2143" w:type="dxa"/>
            <w:tcMar>
              <w:top w:w="15" w:type="dxa"/>
              <w:left w:w="15" w:type="dxa"/>
              <w:bottom w:w="15" w:type="dxa"/>
              <w:right w:w="15" w:type="dxa"/>
            </w:tcMar>
            <w:vAlign w:val="center"/>
          </w:tcPr>
          <w:p w14:paraId="187DE32F"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Актуализация стандартов обслуживания пассажиров на железнодорожном транспорте с учетом лучшей мировой практики </w:t>
            </w:r>
          </w:p>
        </w:tc>
        <w:tc>
          <w:tcPr>
            <w:tcW w:w="1261" w:type="dxa"/>
            <w:gridSpan w:val="2"/>
            <w:tcMar>
              <w:top w:w="15" w:type="dxa"/>
              <w:left w:w="15" w:type="dxa"/>
              <w:bottom w:w="15" w:type="dxa"/>
              <w:right w:w="15" w:type="dxa"/>
            </w:tcMar>
            <w:vAlign w:val="center"/>
          </w:tcPr>
          <w:p w14:paraId="30814882"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AC7732C"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09A57EC"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3C2BB2CE"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134" w:type="dxa"/>
            <w:gridSpan w:val="2"/>
            <w:tcMar>
              <w:top w:w="15" w:type="dxa"/>
              <w:left w:w="15" w:type="dxa"/>
              <w:bottom w:w="15" w:type="dxa"/>
              <w:right w:w="15" w:type="dxa"/>
            </w:tcMar>
            <w:vAlign w:val="center"/>
          </w:tcPr>
          <w:p w14:paraId="737759E8"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2" w:type="dxa"/>
            <w:tcMar>
              <w:top w:w="15" w:type="dxa"/>
              <w:left w:w="15" w:type="dxa"/>
              <w:bottom w:w="15" w:type="dxa"/>
              <w:right w:w="15" w:type="dxa"/>
            </w:tcMar>
            <w:vAlign w:val="center"/>
          </w:tcPr>
          <w:p w14:paraId="44C1131D"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0,0</w:t>
            </w:r>
          </w:p>
        </w:tc>
        <w:tc>
          <w:tcPr>
            <w:tcW w:w="993" w:type="dxa"/>
            <w:tcMar>
              <w:top w:w="15" w:type="dxa"/>
              <w:left w:w="15" w:type="dxa"/>
              <w:bottom w:w="15" w:type="dxa"/>
              <w:right w:w="15" w:type="dxa"/>
            </w:tcMar>
            <w:vAlign w:val="center"/>
          </w:tcPr>
          <w:p w14:paraId="3E0726DD"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336AB245"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1F45CD92" w14:textId="77777777" w:rsidR="002774BC" w:rsidRPr="00C2167A" w:rsidRDefault="006F3468" w:rsidP="002774BC">
            <w:pPr>
              <w:spacing w:after="0" w:line="240" w:lineRule="auto"/>
              <w:ind w:firstLine="174"/>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Не исполнено</w:t>
            </w:r>
          </w:p>
          <w:p w14:paraId="53EC1EF9" w14:textId="77777777" w:rsidR="002774BC" w:rsidRPr="00C2167A" w:rsidRDefault="002774BC" w:rsidP="002774BC">
            <w:pPr>
              <w:spacing w:after="0" w:line="240" w:lineRule="auto"/>
              <w:ind w:firstLine="174"/>
              <w:contextualSpacing/>
              <w:jc w:val="both"/>
              <w:rPr>
                <w:rFonts w:ascii="Times New Roman" w:eastAsia="Times New Roman" w:hAnsi="Times New Roman" w:cs="Times New Roman"/>
                <w:color w:val="000000" w:themeColor="text1"/>
                <w:sz w:val="24"/>
                <w:szCs w:val="24"/>
                <w:lang w:eastAsia="ru-RU"/>
              </w:rPr>
            </w:pPr>
            <w:r w:rsidRPr="00C2167A">
              <w:rPr>
                <w:rFonts w:ascii="Times New Roman" w:eastAsia="Times New Roman" w:hAnsi="Times New Roman" w:cs="Times New Roman"/>
                <w:color w:val="000000" w:themeColor="text1"/>
                <w:sz w:val="24"/>
                <w:szCs w:val="24"/>
                <w:lang w:eastAsia="ru-RU"/>
              </w:rPr>
              <w:t>В настоящее время  Комитетом транспорта МИИР РК совместно с АО «НК «КТЖ» (АО «Пассажирские перевозки») ведется работа по актуализации Национального стандарта РК Услуги населению Обслуживание пассажиров в пассажирских поездах</w:t>
            </w:r>
            <w:r w:rsidRPr="00C2167A">
              <w:rPr>
                <w:rFonts w:ascii="Times New Roman" w:eastAsia="Times New Roman" w:hAnsi="Times New Roman" w:cs="Times New Roman"/>
                <w:color w:val="000000" w:themeColor="text1"/>
                <w:sz w:val="24"/>
                <w:szCs w:val="24"/>
                <w:lang w:val="kk-KZ" w:eastAsia="ru-RU"/>
              </w:rPr>
              <w:t xml:space="preserve"> </w:t>
            </w:r>
            <w:r w:rsidRPr="00C2167A">
              <w:rPr>
                <w:rFonts w:ascii="Times New Roman" w:eastAsia="Times New Roman" w:hAnsi="Times New Roman" w:cs="Times New Roman"/>
                <w:color w:val="000000" w:themeColor="text1"/>
                <w:sz w:val="24"/>
                <w:szCs w:val="24"/>
                <w:lang w:eastAsia="ru-RU"/>
              </w:rPr>
              <w:t>Общие требования</w:t>
            </w:r>
            <w:r w:rsidRPr="00C2167A">
              <w:rPr>
                <w:rFonts w:ascii="Times New Roman" w:eastAsia="Times New Roman" w:hAnsi="Times New Roman" w:cs="Times New Roman"/>
                <w:color w:val="000000" w:themeColor="text1"/>
                <w:sz w:val="24"/>
                <w:szCs w:val="24"/>
                <w:lang w:val="kk-KZ" w:eastAsia="ru-RU"/>
              </w:rPr>
              <w:t xml:space="preserve"> </w:t>
            </w:r>
            <w:proofErr w:type="gramStart"/>
            <w:r w:rsidRPr="00C2167A">
              <w:rPr>
                <w:rFonts w:ascii="Times New Roman" w:eastAsia="Times New Roman" w:hAnsi="Times New Roman" w:cs="Times New Roman"/>
                <w:color w:val="000000" w:themeColor="text1"/>
                <w:sz w:val="24"/>
                <w:szCs w:val="24"/>
                <w:lang w:eastAsia="ru-RU"/>
              </w:rPr>
              <w:t>СТ</w:t>
            </w:r>
            <w:proofErr w:type="gramEnd"/>
            <w:r w:rsidRPr="00C2167A">
              <w:rPr>
                <w:rFonts w:ascii="Times New Roman" w:eastAsia="Times New Roman" w:hAnsi="Times New Roman" w:cs="Times New Roman"/>
                <w:color w:val="000000" w:themeColor="text1"/>
                <w:sz w:val="24"/>
                <w:szCs w:val="24"/>
                <w:lang w:eastAsia="ru-RU"/>
              </w:rPr>
              <w:t xml:space="preserve"> РК 1547-2013, утв. приказом Председателя Комитета технического регулирования и метрологии Министерства индустрии и новых технологий РК от 5.02.2013 № 64-од.</w:t>
            </w:r>
          </w:p>
          <w:p w14:paraId="246D147E" w14:textId="77777777" w:rsidR="002774BC" w:rsidRPr="00C2167A" w:rsidRDefault="002774BC" w:rsidP="002774BC">
            <w:pPr>
              <w:spacing w:after="0"/>
              <w:jc w:val="both"/>
              <w:rPr>
                <w:rFonts w:ascii="Times New Roman" w:hAnsi="Times New Roman" w:cs="Times New Roman"/>
                <w:sz w:val="24"/>
                <w:szCs w:val="24"/>
              </w:rPr>
            </w:pPr>
            <w:r w:rsidRPr="00C2167A">
              <w:rPr>
                <w:rFonts w:ascii="Times New Roman" w:eastAsia="Times New Roman" w:hAnsi="Times New Roman" w:cs="Times New Roman"/>
                <w:color w:val="000000" w:themeColor="text1"/>
                <w:sz w:val="24"/>
                <w:szCs w:val="24"/>
                <w:lang w:eastAsia="ru-RU"/>
              </w:rPr>
              <w:t>В этой связи АО «Пассажирские перевозки» в бюджете на 2021 год предусмотрело средства для проведения работ по актуализации Национального стандарта РК.</w:t>
            </w:r>
          </w:p>
        </w:tc>
      </w:tr>
      <w:tr w:rsidR="002774BC" w:rsidRPr="00C2167A" w14:paraId="78F4669C" w14:textId="77777777" w:rsidTr="00D9698B">
        <w:trPr>
          <w:trHeight w:val="30"/>
        </w:trPr>
        <w:tc>
          <w:tcPr>
            <w:tcW w:w="382" w:type="dxa"/>
            <w:tcMar>
              <w:top w:w="15" w:type="dxa"/>
              <w:left w:w="15" w:type="dxa"/>
              <w:bottom w:w="15" w:type="dxa"/>
              <w:right w:w="15" w:type="dxa"/>
            </w:tcMar>
            <w:vAlign w:val="center"/>
          </w:tcPr>
          <w:p w14:paraId="38999E6C"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91</w:t>
            </w:r>
          </w:p>
        </w:tc>
        <w:tc>
          <w:tcPr>
            <w:tcW w:w="2143" w:type="dxa"/>
            <w:tcMar>
              <w:top w:w="15" w:type="dxa"/>
              <w:left w:w="15" w:type="dxa"/>
              <w:bottom w:w="15" w:type="dxa"/>
              <w:right w:w="15" w:type="dxa"/>
            </w:tcMar>
            <w:vAlign w:val="center"/>
          </w:tcPr>
          <w:p w14:paraId="785F7870" w14:textId="77777777" w:rsidR="002774BC" w:rsidRPr="00C2167A" w:rsidRDefault="002774BC" w:rsidP="002774BC">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Разработка изменений и дополнений в постановление Правительства РК от 14.01.2016 года </w:t>
            </w:r>
            <w:r w:rsidRPr="00C2167A">
              <w:rPr>
                <w:rFonts w:ascii="Times New Roman" w:eastAsia="Times New Roman" w:hAnsi="Times New Roman" w:cs="Times New Roman"/>
                <w:sz w:val="24"/>
                <w:szCs w:val="24"/>
                <w:lang w:eastAsia="ru-RU"/>
              </w:rPr>
              <w:lastRenderedPageBreak/>
              <w:t xml:space="preserve">№ 13 "О некоторых вопросах реализации государственной поддержки инвестиций" в части включения отрасли морской индустрии (логистики) в перечень приоритетных видов деятельности и инвестиционных приоритетных проектов с предоставлением предусмотренных законодательством РК налоговых преференций </w:t>
            </w:r>
          </w:p>
        </w:tc>
        <w:tc>
          <w:tcPr>
            <w:tcW w:w="1261" w:type="dxa"/>
            <w:gridSpan w:val="2"/>
            <w:tcMar>
              <w:top w:w="15" w:type="dxa"/>
              <w:left w:w="15" w:type="dxa"/>
              <w:bottom w:w="15" w:type="dxa"/>
              <w:right w:w="15" w:type="dxa"/>
            </w:tcMar>
            <w:vAlign w:val="center"/>
          </w:tcPr>
          <w:p w14:paraId="019C4D6A" w14:textId="77777777" w:rsidR="002774BC" w:rsidRPr="00C2167A" w:rsidRDefault="002774BC" w:rsidP="002774BC">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64527E33" w14:textId="77777777" w:rsidR="002774BC" w:rsidRPr="00C2167A" w:rsidRDefault="002774BC" w:rsidP="002774BC">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BC04830"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 xml:space="preserve">МИИР, МНЭ, МФ, НПП "Атамекен" (по </w:t>
            </w:r>
            <w:r w:rsidRPr="00C2167A">
              <w:rPr>
                <w:rFonts w:ascii="Times New Roman" w:eastAsia="Times New Roman" w:hAnsi="Times New Roman" w:cs="Times New Roman"/>
                <w:sz w:val="24"/>
                <w:szCs w:val="24"/>
                <w:lang w:eastAsia="ru-RU"/>
              </w:rPr>
              <w:lastRenderedPageBreak/>
              <w:t>согласованию)</w:t>
            </w:r>
          </w:p>
        </w:tc>
        <w:tc>
          <w:tcPr>
            <w:tcW w:w="993" w:type="dxa"/>
            <w:tcMar>
              <w:top w:w="15" w:type="dxa"/>
              <w:left w:w="15" w:type="dxa"/>
              <w:bottom w:w="15" w:type="dxa"/>
              <w:right w:w="15" w:type="dxa"/>
            </w:tcMar>
            <w:vAlign w:val="center"/>
          </w:tcPr>
          <w:p w14:paraId="2A9E40B1"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w:t>
            </w:r>
          </w:p>
        </w:tc>
        <w:tc>
          <w:tcPr>
            <w:tcW w:w="1134" w:type="dxa"/>
            <w:gridSpan w:val="2"/>
            <w:tcMar>
              <w:top w:w="15" w:type="dxa"/>
              <w:left w:w="15" w:type="dxa"/>
              <w:bottom w:w="15" w:type="dxa"/>
              <w:right w:w="15" w:type="dxa"/>
            </w:tcMar>
            <w:vAlign w:val="center"/>
          </w:tcPr>
          <w:p w14:paraId="14248552"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581B450C"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2934C849"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68F453B6" w14:textId="77777777" w:rsidR="002774BC" w:rsidRPr="00C2167A" w:rsidRDefault="002774BC" w:rsidP="002774BC">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tcPr>
          <w:p w14:paraId="003C59FE" w14:textId="77777777" w:rsidR="002774BC" w:rsidRPr="00C2167A" w:rsidRDefault="002774BC" w:rsidP="002774BC">
            <w:pPr>
              <w:spacing w:after="0" w:line="240" w:lineRule="auto"/>
              <w:rPr>
                <w:rFonts w:ascii="Times New Roman" w:eastAsia="Times New Roman" w:hAnsi="Times New Roman" w:cs="Times New Roman"/>
                <w:b/>
                <w:sz w:val="24"/>
                <w:szCs w:val="24"/>
                <w:lang w:val="kk-KZ" w:eastAsia="ru-RU"/>
              </w:rPr>
            </w:pPr>
            <w:r w:rsidRPr="00C2167A">
              <w:rPr>
                <w:rFonts w:ascii="Times New Roman" w:eastAsia="Times New Roman" w:hAnsi="Times New Roman" w:cs="Times New Roman"/>
                <w:b/>
                <w:sz w:val="24"/>
                <w:szCs w:val="24"/>
                <w:lang w:val="kk-KZ" w:eastAsia="ru-RU"/>
              </w:rPr>
              <w:t>Исполнен.</w:t>
            </w:r>
          </w:p>
          <w:p w14:paraId="265515D4" w14:textId="77777777" w:rsidR="002774BC" w:rsidRPr="00C2167A" w:rsidRDefault="002774BC" w:rsidP="002774BC">
            <w:pPr>
              <w:spacing w:after="0" w:line="240" w:lineRule="auto"/>
              <w:ind w:firstLine="6"/>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 xml:space="preserve">Поправки разработаны и внесены в МИД РК для их дальнейшего принятия </w:t>
            </w:r>
            <w:r w:rsidRPr="00C2167A">
              <w:rPr>
                <w:rFonts w:ascii="Times New Roman" w:eastAsia="Times New Roman" w:hAnsi="Times New Roman" w:cs="Times New Roman"/>
                <w:i/>
                <w:sz w:val="24"/>
                <w:szCs w:val="24"/>
                <w:lang w:val="kk-KZ" w:eastAsia="ru-RU"/>
              </w:rPr>
              <w:t>(исх. МИИР № 04-1-27/7738-И от 20.10.2020г.).</w:t>
            </w:r>
          </w:p>
          <w:p w14:paraId="2C70A847" w14:textId="77777777" w:rsidR="0037388C" w:rsidRPr="00C2167A" w:rsidRDefault="0037388C" w:rsidP="00DB03D5">
            <w:pPr>
              <w:spacing w:after="0"/>
              <w:rPr>
                <w:rFonts w:ascii="Times New Roman" w:hAnsi="Times New Roman" w:cs="Times New Roman"/>
                <w:sz w:val="24"/>
                <w:szCs w:val="24"/>
              </w:rPr>
            </w:pPr>
          </w:p>
        </w:tc>
      </w:tr>
      <w:tr w:rsidR="006F3468" w:rsidRPr="00C2167A" w14:paraId="1693DFEE" w14:textId="77777777" w:rsidTr="00D9698B">
        <w:trPr>
          <w:trHeight w:val="30"/>
        </w:trPr>
        <w:tc>
          <w:tcPr>
            <w:tcW w:w="382" w:type="dxa"/>
            <w:tcMar>
              <w:top w:w="15" w:type="dxa"/>
              <w:left w:w="15" w:type="dxa"/>
              <w:bottom w:w="15" w:type="dxa"/>
              <w:right w:w="15" w:type="dxa"/>
            </w:tcMar>
            <w:vAlign w:val="center"/>
          </w:tcPr>
          <w:p w14:paraId="53115F1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92</w:t>
            </w:r>
          </w:p>
        </w:tc>
        <w:tc>
          <w:tcPr>
            <w:tcW w:w="2143" w:type="dxa"/>
            <w:tcMar>
              <w:top w:w="15" w:type="dxa"/>
              <w:left w:w="15" w:type="dxa"/>
              <w:bottom w:w="15" w:type="dxa"/>
              <w:right w:w="15" w:type="dxa"/>
            </w:tcMar>
            <w:vAlign w:val="center"/>
          </w:tcPr>
          <w:p w14:paraId="5C78D455"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Разработка изменений и дополнений в действующее законодательство в части реализации концепции «Управление дорожными активами» </w:t>
            </w:r>
          </w:p>
        </w:tc>
        <w:tc>
          <w:tcPr>
            <w:tcW w:w="1261" w:type="dxa"/>
            <w:gridSpan w:val="2"/>
            <w:tcMar>
              <w:top w:w="15" w:type="dxa"/>
              <w:left w:w="15" w:type="dxa"/>
              <w:bottom w:w="15" w:type="dxa"/>
              <w:right w:w="15" w:type="dxa"/>
            </w:tcMar>
            <w:vAlign w:val="center"/>
          </w:tcPr>
          <w:p w14:paraId="2276B3D2"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Ед.</w:t>
            </w:r>
          </w:p>
        </w:tc>
        <w:tc>
          <w:tcPr>
            <w:tcW w:w="751" w:type="dxa"/>
            <w:tcMar>
              <w:top w:w="15" w:type="dxa"/>
              <w:left w:w="15" w:type="dxa"/>
              <w:bottom w:w="15" w:type="dxa"/>
              <w:right w:w="15" w:type="dxa"/>
            </w:tcMar>
            <w:vAlign w:val="center"/>
          </w:tcPr>
          <w:p w14:paraId="3EDD4B31" w14:textId="77777777" w:rsidR="006F3468" w:rsidRPr="00903D8C" w:rsidRDefault="00903D8C" w:rsidP="006F346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МИИР, МФ, МНЭ</w:t>
            </w:r>
          </w:p>
        </w:tc>
        <w:tc>
          <w:tcPr>
            <w:tcW w:w="1275" w:type="dxa"/>
            <w:tcMar>
              <w:top w:w="15" w:type="dxa"/>
              <w:left w:w="15" w:type="dxa"/>
              <w:bottom w:w="15" w:type="dxa"/>
              <w:right w:w="15" w:type="dxa"/>
            </w:tcMar>
            <w:vAlign w:val="center"/>
          </w:tcPr>
          <w:p w14:paraId="4A9A70B7" w14:textId="77777777" w:rsidR="006F3468" w:rsidRPr="00C2167A" w:rsidRDefault="00903D8C" w:rsidP="006F3468">
            <w:pPr>
              <w:spacing w:after="0"/>
              <w:jc w:val="both"/>
              <w:rPr>
                <w:rFonts w:ascii="Times New Roman" w:hAnsi="Times New Roman" w:cs="Times New Roman"/>
                <w:sz w:val="24"/>
                <w:szCs w:val="24"/>
              </w:rPr>
            </w:pPr>
            <w:r>
              <w:rPr>
                <w:rFonts w:ascii="Times New Roman" w:hAnsi="Times New Roman" w:cs="Times New Roman"/>
                <w:sz w:val="24"/>
                <w:szCs w:val="24"/>
                <w:lang w:val="kk-KZ"/>
              </w:rPr>
              <w:t>МИИР, МФ, МНЭ</w:t>
            </w:r>
          </w:p>
        </w:tc>
        <w:tc>
          <w:tcPr>
            <w:tcW w:w="993" w:type="dxa"/>
            <w:tcMar>
              <w:top w:w="15" w:type="dxa"/>
              <w:left w:w="15" w:type="dxa"/>
              <w:bottom w:w="15" w:type="dxa"/>
              <w:right w:w="15" w:type="dxa"/>
            </w:tcMar>
            <w:vAlign w:val="center"/>
          </w:tcPr>
          <w:p w14:paraId="21E2F51F"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AE27B88"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7DA9DF01"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78DD17F4" w14:textId="77777777" w:rsidR="006F3468" w:rsidRPr="00903D8C" w:rsidRDefault="00903D8C" w:rsidP="006F3468">
            <w:pPr>
              <w:spacing w:after="20"/>
              <w:ind w:left="2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54ECEFBD"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0B6087E" w14:textId="77777777" w:rsidR="006F3468" w:rsidRPr="006F3468" w:rsidRDefault="006F3468" w:rsidP="006F3468">
            <w:pPr>
              <w:spacing w:after="0" w:line="240" w:lineRule="auto"/>
              <w:ind w:firstLine="552"/>
              <w:jc w:val="both"/>
              <w:rPr>
                <w:rFonts w:ascii="Times New Roman" w:hAnsi="Times New Roman" w:cs="Times New Roman"/>
                <w:b/>
                <w:sz w:val="24"/>
                <w:szCs w:val="28"/>
              </w:rPr>
            </w:pPr>
            <w:r w:rsidRPr="006F3468">
              <w:rPr>
                <w:rFonts w:ascii="Times New Roman" w:hAnsi="Times New Roman" w:cs="Times New Roman"/>
                <w:b/>
                <w:sz w:val="24"/>
                <w:szCs w:val="28"/>
              </w:rPr>
              <w:t>Исполнено.</w:t>
            </w:r>
          </w:p>
          <w:p w14:paraId="027093A8" w14:textId="77777777" w:rsidR="006F3468" w:rsidRPr="006F3468" w:rsidRDefault="006F3468" w:rsidP="006F3468">
            <w:pPr>
              <w:spacing w:after="0" w:line="240" w:lineRule="auto"/>
              <w:ind w:firstLine="552"/>
              <w:jc w:val="both"/>
              <w:rPr>
                <w:rFonts w:ascii="Times New Roman" w:hAnsi="Times New Roman" w:cs="Times New Roman"/>
                <w:sz w:val="24"/>
                <w:szCs w:val="28"/>
              </w:rPr>
            </w:pPr>
            <w:r w:rsidRPr="006F3468">
              <w:rPr>
                <w:rFonts w:ascii="Times New Roman" w:hAnsi="Times New Roman" w:cs="Times New Roman"/>
                <w:sz w:val="24"/>
                <w:szCs w:val="28"/>
              </w:rPr>
              <w:t>В рамках законопроекта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вносятся поправки в Закон РК «Об автомобильных дорогах», предусматривающие:</w:t>
            </w:r>
          </w:p>
          <w:p w14:paraId="33DD4B41" w14:textId="77777777" w:rsidR="006F3468" w:rsidRPr="006F3468" w:rsidRDefault="006F3468" w:rsidP="006F3468">
            <w:pPr>
              <w:pStyle w:val="ab"/>
              <w:numPr>
                <w:ilvl w:val="0"/>
                <w:numId w:val="3"/>
              </w:numPr>
              <w:spacing w:after="0" w:line="240" w:lineRule="auto"/>
              <w:ind w:left="0" w:firstLine="552"/>
              <w:jc w:val="both"/>
              <w:rPr>
                <w:rFonts w:ascii="Times New Roman" w:hAnsi="Times New Roman" w:cs="Times New Roman"/>
                <w:sz w:val="24"/>
                <w:szCs w:val="28"/>
                <w:lang w:val="kk-KZ"/>
              </w:rPr>
            </w:pPr>
            <w:r w:rsidRPr="006F3468">
              <w:rPr>
                <w:rFonts w:ascii="Times New Roman" w:hAnsi="Times New Roman" w:cs="Times New Roman"/>
                <w:sz w:val="24"/>
                <w:szCs w:val="28"/>
                <w:lang w:val="kk-KZ"/>
              </w:rPr>
              <w:t xml:space="preserve">Внедрение «открытой системы» взимания платы за проезд по платной автомобильной дороге, расширение перечня льгот по плате за пользование платными дорогами </w:t>
            </w:r>
            <w:r w:rsidRPr="006F3468">
              <w:rPr>
                <w:rFonts w:ascii="Times New Roman" w:hAnsi="Times New Roman" w:cs="Times New Roman"/>
                <w:i/>
                <w:sz w:val="24"/>
                <w:szCs w:val="28"/>
                <w:lang w:val="kk-KZ"/>
              </w:rPr>
              <w:t>(освобождение организации осуществляюих содержание дорог, инвалидов ВОВ, КНБ, ВС, правохранительных органов)</w:t>
            </w:r>
            <w:r w:rsidRPr="006F3468">
              <w:rPr>
                <w:rFonts w:ascii="Times New Roman" w:hAnsi="Times New Roman" w:cs="Times New Roman"/>
                <w:sz w:val="24"/>
                <w:szCs w:val="28"/>
                <w:lang w:val="kk-KZ"/>
              </w:rPr>
              <w:t>;</w:t>
            </w:r>
          </w:p>
          <w:p w14:paraId="4B9CD16F" w14:textId="77777777" w:rsidR="006F3468" w:rsidRPr="006F3468" w:rsidRDefault="006F3468" w:rsidP="006F3468">
            <w:pPr>
              <w:pStyle w:val="ab"/>
              <w:numPr>
                <w:ilvl w:val="0"/>
                <w:numId w:val="3"/>
              </w:numPr>
              <w:spacing w:after="0" w:line="240" w:lineRule="auto"/>
              <w:ind w:left="0" w:firstLine="552"/>
              <w:jc w:val="both"/>
              <w:rPr>
                <w:rFonts w:ascii="Times New Roman" w:hAnsi="Times New Roman" w:cs="Times New Roman"/>
                <w:sz w:val="24"/>
                <w:szCs w:val="28"/>
                <w:lang w:val="kk-KZ"/>
              </w:rPr>
            </w:pPr>
            <w:r w:rsidRPr="006F3468">
              <w:rPr>
                <w:rFonts w:ascii="Times New Roman" w:hAnsi="Times New Roman" w:cs="Times New Roman"/>
                <w:sz w:val="24"/>
                <w:szCs w:val="28"/>
                <w:lang w:val="kk-KZ"/>
              </w:rPr>
              <w:lastRenderedPageBreak/>
              <w:t>Расширение полномочий Национального оператора (Организация работ по развитию транспортной инфраструктуры пунктов пропуска через государственную границу);</w:t>
            </w:r>
          </w:p>
          <w:p w14:paraId="5A1B717B" w14:textId="77777777" w:rsidR="006F3468" w:rsidRPr="006F3468" w:rsidRDefault="006F3468" w:rsidP="006F3468">
            <w:pPr>
              <w:pStyle w:val="ab"/>
              <w:numPr>
                <w:ilvl w:val="0"/>
                <w:numId w:val="3"/>
              </w:numPr>
              <w:spacing w:after="0" w:line="240" w:lineRule="auto"/>
              <w:ind w:left="0" w:firstLine="552"/>
              <w:jc w:val="both"/>
              <w:rPr>
                <w:rFonts w:ascii="Times New Roman" w:hAnsi="Times New Roman" w:cs="Times New Roman"/>
                <w:i/>
                <w:sz w:val="24"/>
                <w:szCs w:val="28"/>
                <w:lang w:val="kk-KZ"/>
              </w:rPr>
            </w:pPr>
            <w:r w:rsidRPr="006F3468">
              <w:rPr>
                <w:rFonts w:ascii="Times New Roman" w:hAnsi="Times New Roman" w:cs="Times New Roman"/>
                <w:sz w:val="24"/>
                <w:szCs w:val="28"/>
                <w:lang w:val="kk-KZ"/>
              </w:rPr>
              <w:t xml:space="preserve">Разоаботка Правил придорожного сервиса </w:t>
            </w:r>
            <w:r w:rsidRPr="006F3468">
              <w:rPr>
                <w:rFonts w:ascii="Times New Roman" w:hAnsi="Times New Roman" w:cs="Times New Roman"/>
                <w:i/>
                <w:sz w:val="24"/>
                <w:szCs w:val="28"/>
                <w:lang w:val="kk-KZ"/>
              </w:rPr>
              <w:t>(будут регламентированы порядок требований на соответствие Национальному стандарту и заключение Договоров минимального уровня сервиса с Национальным оператором)</w:t>
            </w:r>
            <w:r w:rsidRPr="006F3468">
              <w:rPr>
                <w:rFonts w:ascii="Times New Roman" w:hAnsi="Times New Roman" w:cs="Times New Roman"/>
                <w:sz w:val="24"/>
                <w:szCs w:val="28"/>
                <w:lang w:val="kk-KZ"/>
              </w:rPr>
              <w:t>;</w:t>
            </w:r>
          </w:p>
          <w:p w14:paraId="69DD5392" w14:textId="77777777" w:rsidR="006F3468" w:rsidRPr="006F3468" w:rsidRDefault="006F3468" w:rsidP="006F3468">
            <w:pPr>
              <w:pStyle w:val="ab"/>
              <w:numPr>
                <w:ilvl w:val="0"/>
                <w:numId w:val="3"/>
              </w:numPr>
              <w:spacing w:after="0" w:line="240" w:lineRule="auto"/>
              <w:ind w:left="0" w:firstLine="552"/>
              <w:jc w:val="both"/>
              <w:rPr>
                <w:rFonts w:ascii="Times New Roman" w:hAnsi="Times New Roman" w:cs="Times New Roman"/>
                <w:i/>
                <w:sz w:val="24"/>
                <w:szCs w:val="28"/>
                <w:lang w:val="kk-KZ"/>
              </w:rPr>
            </w:pPr>
            <w:r w:rsidRPr="006F3468">
              <w:rPr>
                <w:rFonts w:ascii="Times New Roman" w:hAnsi="Times New Roman" w:cs="Times New Roman"/>
                <w:sz w:val="24"/>
                <w:szCs w:val="28"/>
                <w:lang w:val="kk-KZ"/>
              </w:rPr>
              <w:t>Наделение полномочий РГП «Национальный центр качества дорожных активов» проводить экспертизу качества работ и материалов на автомобильных дорогах, в том числе на улицах и населенных пунктов.</w:t>
            </w:r>
          </w:p>
          <w:p w14:paraId="6ADC0AB6" w14:textId="77777777" w:rsidR="006F3468" w:rsidRPr="006F3468" w:rsidRDefault="006F3468" w:rsidP="006F3468">
            <w:pPr>
              <w:pStyle w:val="ab"/>
              <w:spacing w:after="0" w:line="240" w:lineRule="auto"/>
              <w:ind w:left="0" w:firstLine="552"/>
              <w:jc w:val="both"/>
              <w:rPr>
                <w:rFonts w:ascii="Times New Roman" w:hAnsi="Times New Roman" w:cs="Times New Roman"/>
                <w:sz w:val="24"/>
                <w:szCs w:val="28"/>
                <w:lang w:val="kk-KZ"/>
              </w:rPr>
            </w:pPr>
            <w:r w:rsidRPr="006F3468">
              <w:rPr>
                <w:rFonts w:ascii="Times New Roman" w:hAnsi="Times New Roman" w:cs="Times New Roman"/>
                <w:sz w:val="24"/>
                <w:szCs w:val="28"/>
                <w:lang w:val="kk-KZ"/>
              </w:rPr>
              <w:t>На исполнении (находится на рассмотрении в Сенате Парламента)</w:t>
            </w:r>
          </w:p>
        </w:tc>
      </w:tr>
      <w:tr w:rsidR="006F3468" w:rsidRPr="00C2167A" w14:paraId="6FC399D8" w14:textId="77777777" w:rsidTr="00D9698B">
        <w:trPr>
          <w:trHeight w:val="30"/>
        </w:trPr>
        <w:tc>
          <w:tcPr>
            <w:tcW w:w="382" w:type="dxa"/>
            <w:tcMar>
              <w:top w:w="15" w:type="dxa"/>
              <w:left w:w="15" w:type="dxa"/>
              <w:bottom w:w="15" w:type="dxa"/>
              <w:right w:w="15" w:type="dxa"/>
            </w:tcMar>
            <w:vAlign w:val="center"/>
          </w:tcPr>
          <w:p w14:paraId="4202720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93</w:t>
            </w:r>
          </w:p>
        </w:tc>
        <w:tc>
          <w:tcPr>
            <w:tcW w:w="2143" w:type="dxa"/>
            <w:tcMar>
              <w:top w:w="15" w:type="dxa"/>
              <w:left w:w="15" w:type="dxa"/>
              <w:bottom w:w="15" w:type="dxa"/>
              <w:right w:w="15" w:type="dxa"/>
            </w:tcMar>
            <w:vAlign w:val="center"/>
          </w:tcPr>
          <w:p w14:paraId="72DD0B5F"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Установка санитарно-гигиенических узлов (СГУ) на автомобильных дорогах республиканского значения</w:t>
            </w:r>
          </w:p>
        </w:tc>
        <w:tc>
          <w:tcPr>
            <w:tcW w:w="1261" w:type="dxa"/>
            <w:gridSpan w:val="2"/>
            <w:tcMar>
              <w:top w:w="15" w:type="dxa"/>
              <w:left w:w="15" w:type="dxa"/>
              <w:bottom w:w="15" w:type="dxa"/>
              <w:right w:w="15" w:type="dxa"/>
            </w:tcMar>
            <w:vAlign w:val="center"/>
          </w:tcPr>
          <w:p w14:paraId="250A2862"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Ед. </w:t>
            </w:r>
          </w:p>
        </w:tc>
        <w:tc>
          <w:tcPr>
            <w:tcW w:w="751" w:type="dxa"/>
            <w:tcMar>
              <w:top w:w="15" w:type="dxa"/>
              <w:left w:w="15" w:type="dxa"/>
              <w:bottom w:w="15" w:type="dxa"/>
              <w:right w:w="15" w:type="dxa"/>
            </w:tcMar>
            <w:vAlign w:val="center"/>
          </w:tcPr>
          <w:p w14:paraId="11BC0E99"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АО "НК "КазАвтоЖол" (по согласованию), МИИР</w:t>
            </w:r>
          </w:p>
        </w:tc>
        <w:tc>
          <w:tcPr>
            <w:tcW w:w="1275" w:type="dxa"/>
            <w:tcMar>
              <w:top w:w="15" w:type="dxa"/>
              <w:left w:w="15" w:type="dxa"/>
              <w:bottom w:w="15" w:type="dxa"/>
              <w:right w:w="15" w:type="dxa"/>
            </w:tcMar>
            <w:vAlign w:val="center"/>
          </w:tcPr>
          <w:p w14:paraId="7688B2A2"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АО "НК "КазАвтоЖол" (по согласованию), МИИР</w:t>
            </w:r>
          </w:p>
        </w:tc>
        <w:tc>
          <w:tcPr>
            <w:tcW w:w="993" w:type="dxa"/>
            <w:tcMar>
              <w:top w:w="15" w:type="dxa"/>
              <w:left w:w="15" w:type="dxa"/>
              <w:bottom w:w="15" w:type="dxa"/>
              <w:right w:w="15" w:type="dxa"/>
            </w:tcMar>
            <w:vAlign w:val="center"/>
          </w:tcPr>
          <w:p w14:paraId="7539F3C0"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4B48F32D"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48A5EAE0"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203071F0"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7D8FC080"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ED8F72C" w14:textId="77777777" w:rsidR="006F3468" w:rsidRPr="00E36506" w:rsidRDefault="006F3468" w:rsidP="006F3468">
            <w:pPr>
              <w:spacing w:after="0"/>
              <w:ind w:left="126" w:right="127"/>
              <w:jc w:val="both"/>
              <w:rPr>
                <w:rFonts w:ascii="Times New Roman" w:hAnsi="Times New Roman" w:cs="Times New Roman"/>
                <w:b/>
                <w:sz w:val="24"/>
                <w:szCs w:val="24"/>
              </w:rPr>
            </w:pPr>
            <w:r w:rsidRPr="00E36506">
              <w:rPr>
                <w:rFonts w:ascii="Times New Roman" w:hAnsi="Times New Roman" w:cs="Times New Roman"/>
                <w:b/>
                <w:sz w:val="24"/>
                <w:szCs w:val="24"/>
              </w:rPr>
              <w:t>На исполнении</w:t>
            </w:r>
          </w:p>
          <w:p w14:paraId="348F1273" w14:textId="77777777" w:rsidR="006F3468" w:rsidRPr="00C2167A" w:rsidRDefault="006F3468" w:rsidP="006F3468">
            <w:pPr>
              <w:spacing w:after="0"/>
              <w:ind w:left="126" w:right="127"/>
              <w:jc w:val="both"/>
              <w:rPr>
                <w:rFonts w:ascii="Times New Roman" w:hAnsi="Times New Roman" w:cs="Times New Roman"/>
                <w:sz w:val="24"/>
                <w:szCs w:val="24"/>
              </w:rPr>
            </w:pPr>
            <w:r>
              <w:rPr>
                <w:rFonts w:ascii="Times New Roman" w:hAnsi="Times New Roman" w:cs="Times New Roman"/>
                <w:sz w:val="24"/>
                <w:szCs w:val="24"/>
              </w:rPr>
              <w:t>Реализация данного мероприятия планируется в 2021 году</w:t>
            </w:r>
          </w:p>
        </w:tc>
      </w:tr>
      <w:tr w:rsidR="006F3468" w:rsidRPr="00C2167A" w14:paraId="316F8208" w14:textId="77777777" w:rsidTr="00D9698B">
        <w:trPr>
          <w:trHeight w:val="30"/>
        </w:trPr>
        <w:tc>
          <w:tcPr>
            <w:tcW w:w="382" w:type="dxa"/>
            <w:tcMar>
              <w:top w:w="15" w:type="dxa"/>
              <w:left w:w="15" w:type="dxa"/>
              <w:bottom w:w="15" w:type="dxa"/>
              <w:right w:w="15" w:type="dxa"/>
            </w:tcMar>
            <w:vAlign w:val="center"/>
          </w:tcPr>
          <w:p w14:paraId="3DF1EC0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94</w:t>
            </w:r>
          </w:p>
        </w:tc>
        <w:tc>
          <w:tcPr>
            <w:tcW w:w="2143" w:type="dxa"/>
            <w:tcMar>
              <w:top w:w="15" w:type="dxa"/>
              <w:left w:w="15" w:type="dxa"/>
              <w:bottom w:w="15" w:type="dxa"/>
              <w:right w:w="15" w:type="dxa"/>
            </w:tcMar>
            <w:vAlign w:val="center"/>
          </w:tcPr>
          <w:p w14:paraId="04F8AC6D" w14:textId="77777777" w:rsidR="006F3468" w:rsidRPr="00C2167A" w:rsidRDefault="006F3468" w:rsidP="006F3468">
            <w:pPr>
              <w:spacing w:after="0" w:line="240" w:lineRule="auto"/>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Разработка Комплексного плана развития отраслей транспорта на 2021 - 2030 годы</w:t>
            </w:r>
          </w:p>
        </w:tc>
        <w:tc>
          <w:tcPr>
            <w:tcW w:w="1261" w:type="dxa"/>
            <w:gridSpan w:val="2"/>
            <w:tcMar>
              <w:top w:w="15" w:type="dxa"/>
              <w:left w:w="15" w:type="dxa"/>
              <w:bottom w:w="15" w:type="dxa"/>
              <w:right w:w="15" w:type="dxa"/>
            </w:tcMar>
            <w:vAlign w:val="center"/>
          </w:tcPr>
          <w:p w14:paraId="52FB89F1"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Ед.</w:t>
            </w:r>
          </w:p>
        </w:tc>
        <w:tc>
          <w:tcPr>
            <w:tcW w:w="751" w:type="dxa"/>
            <w:tcMar>
              <w:top w:w="15" w:type="dxa"/>
              <w:left w:w="15" w:type="dxa"/>
              <w:bottom w:w="15" w:type="dxa"/>
              <w:right w:w="15" w:type="dxa"/>
            </w:tcMar>
            <w:vAlign w:val="center"/>
          </w:tcPr>
          <w:p w14:paraId="16E7D32C" w14:textId="77777777" w:rsidR="006F3468" w:rsidRPr="00C2167A" w:rsidRDefault="00C479B2"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 xml:space="preserve">МИИР, </w:t>
            </w:r>
            <w:r w:rsidRPr="0081072F">
              <w:rPr>
                <w:rFonts w:ascii="Times New Roman" w:eastAsia="Times New Roman" w:hAnsi="Times New Roman" w:cs="Times New Roman"/>
                <w:sz w:val="24"/>
                <w:szCs w:val="24"/>
                <w:lang w:eastAsia="ru-RU"/>
              </w:rPr>
              <w:t>НПП "Атамекен" (по соглас</w:t>
            </w:r>
            <w:r w:rsidRPr="0081072F">
              <w:rPr>
                <w:rFonts w:ascii="Times New Roman" w:eastAsia="Times New Roman" w:hAnsi="Times New Roman" w:cs="Times New Roman"/>
                <w:sz w:val="24"/>
                <w:szCs w:val="24"/>
                <w:lang w:eastAsia="ru-RU"/>
              </w:rPr>
              <w:lastRenderedPageBreak/>
              <w:t>ованию)</w:t>
            </w:r>
            <w:r w:rsidRPr="0081072F">
              <w:rPr>
                <w:rFonts w:ascii="Times New Roman" w:eastAsia="Times New Roman" w:hAnsi="Times New Roman" w:cs="Times New Roman"/>
                <w:sz w:val="24"/>
                <w:szCs w:val="24"/>
                <w:lang w:val="kk-KZ" w:eastAsia="ru-RU"/>
              </w:rPr>
              <w:t>, СТК «</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1275" w:type="dxa"/>
            <w:tcMar>
              <w:top w:w="15" w:type="dxa"/>
              <w:left w:w="15" w:type="dxa"/>
              <w:bottom w:w="15" w:type="dxa"/>
              <w:right w:w="15" w:type="dxa"/>
            </w:tcMar>
            <w:vAlign w:val="center"/>
          </w:tcPr>
          <w:p w14:paraId="569CF2AF" w14:textId="77777777" w:rsidR="006F3468" w:rsidRPr="00C2167A" w:rsidRDefault="00C479B2"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lastRenderedPageBreak/>
              <w:t xml:space="preserve">МИИР, </w:t>
            </w:r>
            <w:r w:rsidRPr="0081072F">
              <w:rPr>
                <w:rFonts w:ascii="Times New Roman" w:eastAsia="Times New Roman" w:hAnsi="Times New Roman" w:cs="Times New Roman"/>
                <w:sz w:val="24"/>
                <w:szCs w:val="24"/>
                <w:lang w:eastAsia="ru-RU"/>
              </w:rPr>
              <w:t>НПП "Атамекен" (по согласованию)</w:t>
            </w:r>
            <w:r w:rsidRPr="0081072F">
              <w:rPr>
                <w:rFonts w:ascii="Times New Roman" w:eastAsia="Times New Roman" w:hAnsi="Times New Roman" w:cs="Times New Roman"/>
                <w:sz w:val="24"/>
                <w:szCs w:val="24"/>
                <w:lang w:val="kk-KZ" w:eastAsia="ru-RU"/>
              </w:rPr>
              <w:t xml:space="preserve">, СТК </w:t>
            </w:r>
            <w:r w:rsidRPr="0081072F">
              <w:rPr>
                <w:rFonts w:ascii="Times New Roman" w:eastAsia="Times New Roman" w:hAnsi="Times New Roman" w:cs="Times New Roman"/>
                <w:sz w:val="24"/>
                <w:szCs w:val="24"/>
                <w:lang w:val="kk-KZ" w:eastAsia="ru-RU"/>
              </w:rPr>
              <w:lastRenderedPageBreak/>
              <w:t>«</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993" w:type="dxa"/>
            <w:tcMar>
              <w:top w:w="15" w:type="dxa"/>
              <w:left w:w="15" w:type="dxa"/>
              <w:bottom w:w="15" w:type="dxa"/>
              <w:right w:w="15" w:type="dxa"/>
            </w:tcMar>
            <w:vAlign w:val="center"/>
          </w:tcPr>
          <w:p w14:paraId="5E170A26" w14:textId="77777777" w:rsidR="006F3468" w:rsidRPr="00C479B2" w:rsidRDefault="00C479B2" w:rsidP="00C479B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134" w:type="dxa"/>
            <w:gridSpan w:val="2"/>
            <w:tcMar>
              <w:top w:w="15" w:type="dxa"/>
              <w:left w:w="15" w:type="dxa"/>
              <w:bottom w:w="15" w:type="dxa"/>
              <w:right w:w="15" w:type="dxa"/>
            </w:tcMar>
            <w:vAlign w:val="center"/>
          </w:tcPr>
          <w:p w14:paraId="34ED4732" w14:textId="77777777" w:rsidR="006F3468" w:rsidRPr="00C479B2" w:rsidRDefault="00C479B2" w:rsidP="00C479B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0DD11884" w14:textId="77777777" w:rsidR="006F3468" w:rsidRPr="00C479B2" w:rsidRDefault="00C479B2" w:rsidP="00C479B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29A64124" w14:textId="77777777" w:rsidR="006F3468" w:rsidRPr="00C479B2" w:rsidRDefault="00C479B2" w:rsidP="006F3468">
            <w:pPr>
              <w:spacing w:after="20"/>
              <w:ind w:left="2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Не требуется</w:t>
            </w:r>
          </w:p>
        </w:tc>
        <w:tc>
          <w:tcPr>
            <w:tcW w:w="1275" w:type="dxa"/>
            <w:tcMar>
              <w:top w:w="15" w:type="dxa"/>
              <w:left w:w="15" w:type="dxa"/>
              <w:bottom w:w="15" w:type="dxa"/>
              <w:right w:w="15" w:type="dxa"/>
            </w:tcMar>
            <w:vAlign w:val="center"/>
          </w:tcPr>
          <w:p w14:paraId="6A1DDCF7" w14:textId="77777777" w:rsidR="006F3468" w:rsidRPr="00C479B2" w:rsidRDefault="00C479B2" w:rsidP="00C479B2">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6B2D63C" w14:textId="77777777" w:rsidR="00C479B2" w:rsidRPr="00C479B2" w:rsidRDefault="00C479B2" w:rsidP="00C479B2">
            <w:pPr>
              <w:spacing w:after="0"/>
              <w:ind w:left="126" w:right="127"/>
              <w:jc w:val="both"/>
              <w:rPr>
                <w:rFonts w:ascii="Times New Roman" w:hAnsi="Times New Roman" w:cs="Times New Roman"/>
                <w:b/>
                <w:sz w:val="24"/>
                <w:szCs w:val="24"/>
                <w:lang w:val="kk-KZ"/>
              </w:rPr>
            </w:pPr>
            <w:r w:rsidRPr="00C479B2">
              <w:rPr>
                <w:rFonts w:ascii="Times New Roman" w:hAnsi="Times New Roman" w:cs="Times New Roman"/>
                <w:b/>
                <w:sz w:val="24"/>
                <w:szCs w:val="24"/>
                <w:lang w:val="kk-KZ"/>
              </w:rPr>
              <w:t>Исполнено</w:t>
            </w:r>
          </w:p>
          <w:p w14:paraId="65D181DA" w14:textId="77777777" w:rsidR="00F25CAE" w:rsidRPr="00F25CAE" w:rsidRDefault="00C479B2" w:rsidP="00C479B2">
            <w:pPr>
              <w:spacing w:after="0"/>
              <w:ind w:left="126" w:right="127"/>
              <w:jc w:val="both"/>
              <w:rPr>
                <w:rFonts w:ascii="Times New Roman" w:hAnsi="Times New Roman" w:cs="Times New Roman"/>
                <w:b/>
                <w:sz w:val="24"/>
                <w:szCs w:val="24"/>
              </w:rPr>
            </w:pPr>
            <w:r w:rsidRPr="00C479B2">
              <w:rPr>
                <w:rFonts w:ascii="Times New Roman" w:hAnsi="Times New Roman" w:cs="Times New Roman"/>
                <w:sz w:val="24"/>
                <w:szCs w:val="24"/>
                <w:lang w:val="kk-KZ"/>
              </w:rPr>
              <w:t xml:space="preserve">МИИР РК и СТК </w:t>
            </w:r>
            <w:r w:rsidRPr="00C479B2">
              <w:rPr>
                <w:rFonts w:ascii="Times New Roman" w:hAnsi="Times New Roman" w:cs="Times New Roman"/>
                <w:sz w:val="24"/>
                <w:szCs w:val="24"/>
              </w:rPr>
              <w:t>"</w:t>
            </w:r>
            <w:r w:rsidRPr="00C479B2">
              <w:rPr>
                <w:rFonts w:ascii="Times New Roman" w:hAnsi="Times New Roman" w:cs="Times New Roman"/>
                <w:sz w:val="24"/>
                <w:szCs w:val="24"/>
                <w:lang w:val="kk-KZ"/>
              </w:rPr>
              <w:t>К</w:t>
            </w:r>
            <w:r w:rsidRPr="00C479B2">
              <w:rPr>
                <w:rFonts w:ascii="Times New Roman" w:hAnsi="Times New Roman" w:cs="Times New Roman"/>
                <w:sz w:val="24"/>
                <w:szCs w:val="24"/>
                <w:lang w:val="en-US"/>
              </w:rPr>
              <w:t>azlogistics</w:t>
            </w:r>
            <w:r w:rsidRPr="00C479B2">
              <w:rPr>
                <w:rFonts w:ascii="Times New Roman" w:hAnsi="Times New Roman" w:cs="Times New Roman"/>
                <w:sz w:val="24"/>
                <w:szCs w:val="24"/>
              </w:rPr>
              <w:t xml:space="preserve">" </w:t>
            </w:r>
            <w:r w:rsidRPr="00C479B2">
              <w:rPr>
                <w:rFonts w:ascii="Times New Roman" w:hAnsi="Times New Roman" w:cs="Times New Roman"/>
                <w:sz w:val="24"/>
                <w:szCs w:val="24"/>
                <w:lang w:val="kk-KZ"/>
              </w:rPr>
              <w:t xml:space="preserve"> было инициировано письмо на имя Премьер-Министра А.У. Мамина (№ 01-17/Д-22//1055 П.94 от 25.11.2020 г.) о перенесении сроков Разработки </w:t>
            </w:r>
            <w:r w:rsidRPr="00C479B2">
              <w:rPr>
                <w:rFonts w:ascii="Times New Roman" w:eastAsia="Times New Roman" w:hAnsi="Times New Roman" w:cs="Times New Roman"/>
                <w:sz w:val="24"/>
                <w:szCs w:val="24"/>
                <w:lang w:val="kk-KZ" w:eastAsia="ru-RU"/>
              </w:rPr>
              <w:lastRenderedPageBreak/>
              <w:t xml:space="preserve">Комплексного плана развития отраслей транспорта на 2021 - 2030 годы. Исходящим письмом №17-13/6698 от 07.12.2020 г. </w:t>
            </w:r>
            <w:r w:rsidRPr="00C479B2">
              <w:rPr>
                <w:rFonts w:ascii="Times New Roman" w:hAnsi="Times New Roman" w:cs="Times New Roman"/>
                <w:sz w:val="24"/>
                <w:szCs w:val="24"/>
                <w:lang w:val="kk-KZ"/>
              </w:rPr>
              <w:t>Премьер-Министр поддержал данное предложение о переносе сроков разработки вышеуказанного плана на 2021 год.</w:t>
            </w:r>
          </w:p>
        </w:tc>
      </w:tr>
      <w:tr w:rsidR="006F3468" w:rsidRPr="00C2167A" w14:paraId="6F3B3622" w14:textId="77777777" w:rsidTr="00D9698B">
        <w:trPr>
          <w:trHeight w:val="30"/>
        </w:trPr>
        <w:tc>
          <w:tcPr>
            <w:tcW w:w="382" w:type="dxa"/>
            <w:tcMar>
              <w:top w:w="15" w:type="dxa"/>
              <w:left w:w="15" w:type="dxa"/>
              <w:bottom w:w="15" w:type="dxa"/>
              <w:right w:w="15" w:type="dxa"/>
            </w:tcMar>
            <w:vAlign w:val="center"/>
          </w:tcPr>
          <w:p w14:paraId="1DDC2DB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95</w:t>
            </w:r>
          </w:p>
        </w:tc>
        <w:tc>
          <w:tcPr>
            <w:tcW w:w="2143" w:type="dxa"/>
            <w:tcMar>
              <w:top w:w="15" w:type="dxa"/>
              <w:left w:w="15" w:type="dxa"/>
              <w:bottom w:w="15" w:type="dxa"/>
              <w:right w:w="15" w:type="dxa"/>
            </w:tcMar>
            <w:vAlign w:val="center"/>
          </w:tcPr>
          <w:p w14:paraId="22D2CA41"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Разработка плана совместных действий </w:t>
            </w:r>
            <w:r w:rsidRPr="00C2167A">
              <w:rPr>
                <w:rFonts w:ascii="Times New Roman" w:eastAsia="Times New Roman" w:hAnsi="Times New Roman" w:cs="Times New Roman"/>
                <w:sz w:val="24"/>
                <w:szCs w:val="24"/>
                <w:lang w:val="kk-KZ" w:eastAsia="ru-RU"/>
              </w:rPr>
              <w:t xml:space="preserve">по улучшению </w:t>
            </w:r>
            <w:r w:rsidRPr="00C2167A">
              <w:rPr>
                <w:rFonts w:ascii="Times New Roman" w:eastAsia="Times New Roman" w:hAnsi="Times New Roman" w:cs="Times New Roman"/>
                <w:sz w:val="24"/>
                <w:szCs w:val="24"/>
                <w:lang w:eastAsia="ru-RU"/>
              </w:rPr>
              <w:t>позиций Республики Казахстан в рейтинге Индекса эффективности логистики Всемирного банка (</w:t>
            </w:r>
            <w:r w:rsidRPr="00C2167A">
              <w:rPr>
                <w:rFonts w:ascii="Times New Roman" w:eastAsia="Times New Roman" w:hAnsi="Times New Roman" w:cs="Times New Roman"/>
                <w:sz w:val="24"/>
                <w:szCs w:val="24"/>
                <w:lang w:val="en-US" w:eastAsia="ru-RU"/>
              </w:rPr>
              <w:t>LPI</w:t>
            </w:r>
            <w:r w:rsidRPr="00C2167A">
              <w:rPr>
                <w:rFonts w:ascii="Times New Roman" w:eastAsia="Times New Roman" w:hAnsi="Times New Roman" w:cs="Times New Roman"/>
                <w:sz w:val="24"/>
                <w:szCs w:val="24"/>
                <w:lang w:eastAsia="ru-RU"/>
              </w:rPr>
              <w:t xml:space="preserve">) </w:t>
            </w:r>
          </w:p>
        </w:tc>
        <w:tc>
          <w:tcPr>
            <w:tcW w:w="1261" w:type="dxa"/>
            <w:gridSpan w:val="2"/>
            <w:tcMar>
              <w:top w:w="15" w:type="dxa"/>
              <w:left w:w="15" w:type="dxa"/>
              <w:bottom w:w="15" w:type="dxa"/>
              <w:right w:w="15" w:type="dxa"/>
            </w:tcMar>
            <w:vAlign w:val="center"/>
          </w:tcPr>
          <w:p w14:paraId="0BA5F45C"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789C319A"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 xml:space="preserve">МИИР, </w:t>
            </w:r>
            <w:r w:rsidRPr="0081072F">
              <w:rPr>
                <w:rFonts w:ascii="Times New Roman" w:eastAsia="Times New Roman" w:hAnsi="Times New Roman" w:cs="Times New Roman"/>
                <w:sz w:val="24"/>
                <w:szCs w:val="24"/>
                <w:lang w:eastAsia="ru-RU"/>
              </w:rPr>
              <w:t xml:space="preserve">МФ, </w:t>
            </w:r>
            <w:r w:rsidRPr="0081072F">
              <w:rPr>
                <w:rFonts w:ascii="Times New Roman" w:eastAsia="Times New Roman" w:hAnsi="Times New Roman" w:cs="Times New Roman"/>
                <w:sz w:val="24"/>
                <w:szCs w:val="24"/>
                <w:lang w:val="kk-KZ" w:eastAsia="ru-RU"/>
              </w:rPr>
              <w:t>СТК «</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1275" w:type="dxa"/>
            <w:tcMar>
              <w:top w:w="15" w:type="dxa"/>
              <w:left w:w="15" w:type="dxa"/>
              <w:bottom w:w="15" w:type="dxa"/>
              <w:right w:w="15" w:type="dxa"/>
            </w:tcMar>
            <w:vAlign w:val="center"/>
          </w:tcPr>
          <w:p w14:paraId="1B27EC64"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 xml:space="preserve">МИИР, </w:t>
            </w:r>
            <w:r w:rsidRPr="0081072F">
              <w:rPr>
                <w:rFonts w:ascii="Times New Roman" w:eastAsia="Times New Roman" w:hAnsi="Times New Roman" w:cs="Times New Roman"/>
                <w:sz w:val="24"/>
                <w:szCs w:val="24"/>
                <w:lang w:eastAsia="ru-RU"/>
              </w:rPr>
              <w:t xml:space="preserve">МФ, </w:t>
            </w:r>
            <w:r w:rsidRPr="0081072F">
              <w:rPr>
                <w:rFonts w:ascii="Times New Roman" w:eastAsia="Times New Roman" w:hAnsi="Times New Roman" w:cs="Times New Roman"/>
                <w:sz w:val="24"/>
                <w:szCs w:val="24"/>
                <w:lang w:val="kk-KZ" w:eastAsia="ru-RU"/>
              </w:rPr>
              <w:t>СТК «</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993" w:type="dxa"/>
            <w:tcMar>
              <w:top w:w="15" w:type="dxa"/>
              <w:left w:w="15" w:type="dxa"/>
              <w:bottom w:w="15" w:type="dxa"/>
              <w:right w:w="15" w:type="dxa"/>
            </w:tcMar>
            <w:vAlign w:val="center"/>
          </w:tcPr>
          <w:p w14:paraId="65A46D27"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6FFC4D2D"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3D29B9A6"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04C3EA5A"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B023863"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F3A28EC" w14:textId="77777777" w:rsidR="00903D8C" w:rsidRPr="00903D8C" w:rsidRDefault="00903D8C" w:rsidP="00903D8C">
            <w:pPr>
              <w:spacing w:after="0"/>
              <w:ind w:left="126" w:right="127"/>
              <w:jc w:val="both"/>
              <w:rPr>
                <w:rFonts w:ascii="Times New Roman" w:hAnsi="Times New Roman" w:cs="Times New Roman"/>
                <w:b/>
                <w:sz w:val="24"/>
                <w:szCs w:val="24"/>
              </w:rPr>
            </w:pPr>
            <w:r w:rsidRPr="00903D8C">
              <w:rPr>
                <w:rFonts w:ascii="Times New Roman" w:hAnsi="Times New Roman" w:cs="Times New Roman"/>
                <w:b/>
                <w:sz w:val="24"/>
                <w:szCs w:val="24"/>
              </w:rPr>
              <w:t>Исполнено</w:t>
            </w:r>
          </w:p>
          <w:p w14:paraId="0540C26D" w14:textId="77777777" w:rsidR="00903D8C" w:rsidRPr="00903D8C"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В настоящее время План мероприятий по совершенствованию логистической системы Республики Казахстан</w:t>
            </w:r>
          </w:p>
          <w:p w14:paraId="206F7729" w14:textId="77777777" w:rsidR="006F3468" w:rsidRPr="00C2167A"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 xml:space="preserve">по показателям Индекса эффективности логистики (LPI) на 2021-2022 годы </w:t>
            </w:r>
            <w:proofErr w:type="gramStart"/>
            <w:r w:rsidRPr="00903D8C">
              <w:rPr>
                <w:rFonts w:ascii="Times New Roman" w:hAnsi="Times New Roman" w:cs="Times New Roman"/>
                <w:sz w:val="24"/>
                <w:szCs w:val="24"/>
              </w:rPr>
              <w:t>разработан</w:t>
            </w:r>
            <w:proofErr w:type="gramEnd"/>
            <w:r w:rsidRPr="00903D8C">
              <w:rPr>
                <w:rFonts w:ascii="Times New Roman" w:hAnsi="Times New Roman" w:cs="Times New Roman"/>
                <w:sz w:val="24"/>
                <w:szCs w:val="24"/>
              </w:rPr>
              <w:t>.</w:t>
            </w:r>
          </w:p>
        </w:tc>
      </w:tr>
      <w:tr w:rsidR="006F3468" w:rsidRPr="00C2167A" w14:paraId="41FE6249" w14:textId="77777777" w:rsidTr="00D9698B">
        <w:trPr>
          <w:trHeight w:val="30"/>
        </w:trPr>
        <w:tc>
          <w:tcPr>
            <w:tcW w:w="382" w:type="dxa"/>
            <w:tcMar>
              <w:top w:w="15" w:type="dxa"/>
              <w:left w:w="15" w:type="dxa"/>
              <w:bottom w:w="15" w:type="dxa"/>
              <w:right w:w="15" w:type="dxa"/>
            </w:tcMar>
            <w:vAlign w:val="center"/>
          </w:tcPr>
          <w:p w14:paraId="4D98B92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96</w:t>
            </w:r>
          </w:p>
        </w:tc>
        <w:tc>
          <w:tcPr>
            <w:tcW w:w="2143" w:type="dxa"/>
            <w:tcMar>
              <w:top w:w="15" w:type="dxa"/>
              <w:left w:w="15" w:type="dxa"/>
              <w:bottom w:w="15" w:type="dxa"/>
              <w:right w:w="15" w:type="dxa"/>
            </w:tcMar>
            <w:vAlign w:val="center"/>
          </w:tcPr>
          <w:p w14:paraId="7704D2E1"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Разработка плана совместных действий МИИР РК и СТК </w:t>
            </w:r>
            <w:r w:rsidRPr="00C2167A">
              <w:rPr>
                <w:rFonts w:ascii="Times New Roman" w:eastAsia="Times New Roman" w:hAnsi="Times New Roman" w:cs="Times New Roman"/>
                <w:sz w:val="24"/>
                <w:szCs w:val="24"/>
                <w:lang w:val="kk-KZ" w:eastAsia="ru-RU"/>
              </w:rPr>
              <w:t>«</w:t>
            </w:r>
            <w:r w:rsidRPr="00C2167A">
              <w:rPr>
                <w:rFonts w:ascii="Times New Roman" w:eastAsia="Times New Roman" w:hAnsi="Times New Roman" w:cs="Times New Roman"/>
                <w:sz w:val="24"/>
                <w:szCs w:val="24"/>
                <w:lang w:val="en-US" w:eastAsia="ru-RU"/>
              </w:rPr>
              <w:t>Kazlogistics</w:t>
            </w:r>
            <w:r w:rsidRPr="00C2167A">
              <w:rPr>
                <w:rFonts w:ascii="Times New Roman" w:eastAsia="Times New Roman" w:hAnsi="Times New Roman" w:cs="Times New Roman"/>
                <w:sz w:val="24"/>
                <w:szCs w:val="24"/>
                <w:lang w:val="kk-KZ" w:eastAsia="ru-RU"/>
              </w:rPr>
              <w:t>» по дальнейшему развитию транспортно-логистического комплекса Казахстана</w:t>
            </w:r>
          </w:p>
        </w:tc>
        <w:tc>
          <w:tcPr>
            <w:tcW w:w="1261" w:type="dxa"/>
            <w:gridSpan w:val="2"/>
            <w:tcMar>
              <w:top w:w="15" w:type="dxa"/>
              <w:left w:w="15" w:type="dxa"/>
              <w:bottom w:w="15" w:type="dxa"/>
              <w:right w:w="15" w:type="dxa"/>
            </w:tcMar>
            <w:vAlign w:val="center"/>
          </w:tcPr>
          <w:p w14:paraId="0F1AF24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7CD8768"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 xml:space="preserve">МИИР, </w:t>
            </w:r>
            <w:r w:rsidRPr="0081072F">
              <w:rPr>
                <w:rFonts w:ascii="Times New Roman" w:eastAsia="Times New Roman" w:hAnsi="Times New Roman" w:cs="Times New Roman"/>
                <w:sz w:val="24"/>
                <w:szCs w:val="24"/>
                <w:lang w:eastAsia="ru-RU"/>
              </w:rPr>
              <w:t xml:space="preserve">МФ, </w:t>
            </w:r>
            <w:r w:rsidRPr="0081072F">
              <w:rPr>
                <w:rFonts w:ascii="Times New Roman" w:eastAsia="Times New Roman" w:hAnsi="Times New Roman" w:cs="Times New Roman"/>
                <w:sz w:val="24"/>
                <w:szCs w:val="24"/>
                <w:lang w:val="kk-KZ" w:eastAsia="ru-RU"/>
              </w:rPr>
              <w:t>СТК «</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1275" w:type="dxa"/>
            <w:tcMar>
              <w:top w:w="15" w:type="dxa"/>
              <w:left w:w="15" w:type="dxa"/>
              <w:bottom w:w="15" w:type="dxa"/>
              <w:right w:w="15" w:type="dxa"/>
            </w:tcMar>
            <w:vAlign w:val="center"/>
          </w:tcPr>
          <w:p w14:paraId="42D04CB0"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 xml:space="preserve">МИИР, </w:t>
            </w:r>
            <w:r w:rsidRPr="0081072F">
              <w:rPr>
                <w:rFonts w:ascii="Times New Roman" w:eastAsia="Times New Roman" w:hAnsi="Times New Roman" w:cs="Times New Roman"/>
                <w:sz w:val="24"/>
                <w:szCs w:val="24"/>
                <w:lang w:eastAsia="ru-RU"/>
              </w:rPr>
              <w:t xml:space="preserve">МФ, </w:t>
            </w:r>
            <w:r w:rsidRPr="0081072F">
              <w:rPr>
                <w:rFonts w:ascii="Times New Roman" w:eastAsia="Times New Roman" w:hAnsi="Times New Roman" w:cs="Times New Roman"/>
                <w:sz w:val="24"/>
                <w:szCs w:val="24"/>
                <w:lang w:val="kk-KZ" w:eastAsia="ru-RU"/>
              </w:rPr>
              <w:t>СТК «</w:t>
            </w:r>
            <w:r w:rsidRPr="0081072F">
              <w:rPr>
                <w:rFonts w:ascii="Times New Roman" w:eastAsia="Times New Roman" w:hAnsi="Times New Roman" w:cs="Times New Roman"/>
                <w:sz w:val="24"/>
                <w:szCs w:val="24"/>
                <w:lang w:val="en-US" w:eastAsia="ru-RU"/>
              </w:rPr>
              <w:t>Kazlogistics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w:t>
            </w:r>
          </w:p>
        </w:tc>
        <w:tc>
          <w:tcPr>
            <w:tcW w:w="993" w:type="dxa"/>
            <w:tcMar>
              <w:top w:w="15" w:type="dxa"/>
              <w:left w:w="15" w:type="dxa"/>
              <w:bottom w:w="15" w:type="dxa"/>
              <w:right w:w="15" w:type="dxa"/>
            </w:tcMar>
            <w:vAlign w:val="center"/>
          </w:tcPr>
          <w:p w14:paraId="4C1AE6B6"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F11A7BD"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235CCC69"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3A1AAE50"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C9E088F"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5BB1317" w14:textId="77777777" w:rsidR="00903D8C" w:rsidRPr="00903D8C" w:rsidRDefault="00903D8C" w:rsidP="00903D8C">
            <w:pPr>
              <w:spacing w:after="0"/>
              <w:ind w:left="126" w:right="127"/>
              <w:jc w:val="both"/>
              <w:rPr>
                <w:rFonts w:ascii="Times New Roman" w:hAnsi="Times New Roman" w:cs="Times New Roman"/>
                <w:b/>
                <w:sz w:val="24"/>
                <w:szCs w:val="24"/>
              </w:rPr>
            </w:pPr>
            <w:r w:rsidRPr="00903D8C">
              <w:rPr>
                <w:rFonts w:ascii="Times New Roman" w:hAnsi="Times New Roman" w:cs="Times New Roman"/>
                <w:b/>
                <w:sz w:val="24"/>
                <w:szCs w:val="24"/>
              </w:rPr>
              <w:t>Исполнено</w:t>
            </w:r>
          </w:p>
          <w:p w14:paraId="34D83B96" w14:textId="77777777" w:rsidR="00903D8C" w:rsidRPr="00903D8C"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 xml:space="preserve">В настоящее время План совместных действий Министерства индустрии и инфраструктурного развития Республики Казахстан </w:t>
            </w:r>
          </w:p>
          <w:p w14:paraId="6672C859" w14:textId="77777777" w:rsidR="00903D8C" w:rsidRPr="00903D8C"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 xml:space="preserve">и Союза транспортников Казахстана «KAZLOGISTICS» на 2021 год </w:t>
            </w:r>
          </w:p>
          <w:p w14:paraId="5C7CFCE2" w14:textId="77777777" w:rsidR="006F3468" w:rsidRPr="00C2167A"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 xml:space="preserve">по дальнейшему развитию транспортно-логистического комплекса Казахстана </w:t>
            </w:r>
            <w:proofErr w:type="gramStart"/>
            <w:r w:rsidRPr="00903D8C">
              <w:rPr>
                <w:rFonts w:ascii="Times New Roman" w:hAnsi="Times New Roman" w:cs="Times New Roman"/>
                <w:sz w:val="24"/>
                <w:szCs w:val="24"/>
              </w:rPr>
              <w:t>разработан</w:t>
            </w:r>
            <w:proofErr w:type="gramEnd"/>
            <w:r w:rsidRPr="00903D8C">
              <w:rPr>
                <w:rFonts w:ascii="Times New Roman" w:hAnsi="Times New Roman" w:cs="Times New Roman"/>
                <w:sz w:val="24"/>
                <w:szCs w:val="24"/>
              </w:rPr>
              <w:t>.</w:t>
            </w:r>
          </w:p>
        </w:tc>
      </w:tr>
      <w:tr w:rsidR="006F3468" w:rsidRPr="00C2167A" w14:paraId="1FD2FA23" w14:textId="77777777" w:rsidTr="00D9698B">
        <w:trPr>
          <w:trHeight w:val="30"/>
        </w:trPr>
        <w:tc>
          <w:tcPr>
            <w:tcW w:w="382" w:type="dxa"/>
            <w:tcMar>
              <w:top w:w="15" w:type="dxa"/>
              <w:left w:w="15" w:type="dxa"/>
              <w:bottom w:w="15" w:type="dxa"/>
              <w:right w:w="15" w:type="dxa"/>
            </w:tcMar>
            <w:vAlign w:val="center"/>
          </w:tcPr>
          <w:p w14:paraId="570D71D8"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97</w:t>
            </w:r>
          </w:p>
        </w:tc>
        <w:tc>
          <w:tcPr>
            <w:tcW w:w="2143" w:type="dxa"/>
            <w:tcMar>
              <w:top w:w="15" w:type="dxa"/>
              <w:left w:w="15" w:type="dxa"/>
              <w:bottom w:w="15" w:type="dxa"/>
              <w:right w:w="15" w:type="dxa"/>
            </w:tcMar>
            <w:vAlign w:val="center"/>
          </w:tcPr>
          <w:p w14:paraId="39D557D1"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w:t>
            </w:r>
            <w:r w:rsidRPr="00C2167A">
              <w:rPr>
                <w:rFonts w:ascii="Times New Roman" w:eastAsia="Times New Roman" w:hAnsi="Times New Roman" w:cs="Times New Roman"/>
                <w:sz w:val="24"/>
                <w:szCs w:val="24"/>
                <w:lang w:eastAsia="ru-RU"/>
              </w:rPr>
              <w:lastRenderedPageBreak/>
              <w:t>введению специальности «Комплексная транспортная логистика» в программу высших и средне-специальных учебных заведений Республики Казахстан</w:t>
            </w:r>
          </w:p>
        </w:tc>
        <w:tc>
          <w:tcPr>
            <w:tcW w:w="1261" w:type="dxa"/>
            <w:gridSpan w:val="2"/>
            <w:tcMar>
              <w:top w:w="15" w:type="dxa"/>
              <w:left w:w="15" w:type="dxa"/>
              <w:bottom w:w="15" w:type="dxa"/>
              <w:right w:w="15" w:type="dxa"/>
            </w:tcMar>
            <w:vAlign w:val="center"/>
          </w:tcPr>
          <w:p w14:paraId="4896B96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595475E5"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t>СТК «</w:t>
            </w:r>
            <w:r w:rsidRPr="0081072F">
              <w:rPr>
                <w:rFonts w:ascii="Times New Roman" w:eastAsia="Times New Roman" w:hAnsi="Times New Roman" w:cs="Times New Roman"/>
                <w:sz w:val="24"/>
                <w:szCs w:val="24"/>
                <w:lang w:val="en-US" w:eastAsia="ru-RU"/>
              </w:rPr>
              <w:t>Kazlo</w:t>
            </w:r>
            <w:r w:rsidRPr="0081072F">
              <w:rPr>
                <w:rFonts w:ascii="Times New Roman" w:eastAsia="Times New Roman" w:hAnsi="Times New Roman" w:cs="Times New Roman"/>
                <w:sz w:val="24"/>
                <w:szCs w:val="24"/>
                <w:lang w:val="en-US" w:eastAsia="ru-RU"/>
              </w:rPr>
              <w:lastRenderedPageBreak/>
              <w:t>gistics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 НПП "Атамекен" (по согласованию) </w:t>
            </w:r>
            <w:r w:rsidRPr="0081072F">
              <w:rPr>
                <w:rFonts w:ascii="Times New Roman" w:eastAsia="Times New Roman" w:hAnsi="Times New Roman" w:cs="Times New Roman"/>
                <w:sz w:val="24"/>
                <w:szCs w:val="24"/>
                <w:lang w:val="kk-KZ" w:eastAsia="ru-RU"/>
              </w:rPr>
              <w:t>МИИР</w:t>
            </w:r>
          </w:p>
        </w:tc>
        <w:tc>
          <w:tcPr>
            <w:tcW w:w="1275" w:type="dxa"/>
            <w:tcMar>
              <w:top w:w="15" w:type="dxa"/>
              <w:left w:w="15" w:type="dxa"/>
              <w:bottom w:w="15" w:type="dxa"/>
              <w:right w:w="15" w:type="dxa"/>
            </w:tcMar>
            <w:vAlign w:val="center"/>
          </w:tcPr>
          <w:p w14:paraId="183BB03B" w14:textId="77777777" w:rsidR="006F3468" w:rsidRPr="00C2167A" w:rsidRDefault="00903D8C" w:rsidP="006F3468">
            <w:pPr>
              <w:spacing w:after="0"/>
              <w:jc w:val="both"/>
              <w:rPr>
                <w:rFonts w:ascii="Times New Roman" w:hAnsi="Times New Roman" w:cs="Times New Roman"/>
                <w:sz w:val="24"/>
                <w:szCs w:val="24"/>
              </w:rPr>
            </w:pPr>
            <w:r w:rsidRPr="0081072F">
              <w:rPr>
                <w:rFonts w:ascii="Times New Roman" w:eastAsia="Times New Roman" w:hAnsi="Times New Roman" w:cs="Times New Roman"/>
                <w:sz w:val="24"/>
                <w:szCs w:val="24"/>
                <w:lang w:val="kk-KZ" w:eastAsia="ru-RU"/>
              </w:rPr>
              <w:lastRenderedPageBreak/>
              <w:t>СТК «</w:t>
            </w:r>
            <w:r w:rsidRPr="0081072F">
              <w:rPr>
                <w:rFonts w:ascii="Times New Roman" w:eastAsia="Times New Roman" w:hAnsi="Times New Roman" w:cs="Times New Roman"/>
                <w:sz w:val="24"/>
                <w:szCs w:val="24"/>
                <w:lang w:val="en-US" w:eastAsia="ru-RU"/>
              </w:rPr>
              <w:t>Kazlogistic</w:t>
            </w:r>
            <w:r w:rsidRPr="0081072F">
              <w:rPr>
                <w:rFonts w:ascii="Times New Roman" w:eastAsia="Times New Roman" w:hAnsi="Times New Roman" w:cs="Times New Roman"/>
                <w:sz w:val="24"/>
                <w:szCs w:val="24"/>
                <w:lang w:val="en-US" w:eastAsia="ru-RU"/>
              </w:rPr>
              <w:lastRenderedPageBreak/>
              <w:t>s</w:t>
            </w:r>
            <w:r w:rsidRPr="0081072F">
              <w:rPr>
                <w:rFonts w:ascii="Times New Roman" w:eastAsia="Times New Roman" w:hAnsi="Times New Roman" w:cs="Times New Roman"/>
                <w:sz w:val="24"/>
                <w:szCs w:val="24"/>
                <w:lang w:val="kk-KZ" w:eastAsia="ru-RU"/>
              </w:rPr>
              <w:t>»</w:t>
            </w:r>
            <w:r w:rsidRPr="0081072F">
              <w:rPr>
                <w:rFonts w:ascii="Times New Roman" w:eastAsia="Times New Roman" w:hAnsi="Times New Roman" w:cs="Times New Roman"/>
                <w:sz w:val="24"/>
                <w:szCs w:val="24"/>
                <w:lang w:eastAsia="ru-RU"/>
              </w:rPr>
              <w:t xml:space="preserve"> (по согласованию), НПП "Атамекен" (по согласованию) </w:t>
            </w:r>
            <w:r w:rsidRPr="0081072F">
              <w:rPr>
                <w:rFonts w:ascii="Times New Roman" w:eastAsia="Times New Roman" w:hAnsi="Times New Roman" w:cs="Times New Roman"/>
                <w:sz w:val="24"/>
                <w:szCs w:val="24"/>
                <w:lang w:val="kk-KZ" w:eastAsia="ru-RU"/>
              </w:rPr>
              <w:t>МИИР</w:t>
            </w:r>
          </w:p>
        </w:tc>
        <w:tc>
          <w:tcPr>
            <w:tcW w:w="993" w:type="dxa"/>
            <w:tcMar>
              <w:top w:w="15" w:type="dxa"/>
              <w:left w:w="15" w:type="dxa"/>
              <w:bottom w:w="15" w:type="dxa"/>
              <w:right w:w="15" w:type="dxa"/>
            </w:tcMar>
            <w:vAlign w:val="center"/>
          </w:tcPr>
          <w:p w14:paraId="44E47956"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134" w:type="dxa"/>
            <w:gridSpan w:val="2"/>
            <w:tcMar>
              <w:top w:w="15" w:type="dxa"/>
              <w:left w:w="15" w:type="dxa"/>
              <w:bottom w:w="15" w:type="dxa"/>
              <w:right w:w="15" w:type="dxa"/>
            </w:tcMar>
            <w:vAlign w:val="center"/>
          </w:tcPr>
          <w:p w14:paraId="0C0FB109"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5107631C" w14:textId="77777777" w:rsidR="006F3468" w:rsidRPr="00903D8C" w:rsidRDefault="00903D8C" w:rsidP="00903D8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237215E5"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ABEBB2B" w14:textId="77777777" w:rsidR="006F3468" w:rsidRPr="00903D8C" w:rsidRDefault="00903D8C" w:rsidP="00903D8C">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21F5DAD" w14:textId="77777777" w:rsidR="00903D8C" w:rsidRPr="00903D8C" w:rsidRDefault="00903D8C" w:rsidP="00903D8C">
            <w:pPr>
              <w:spacing w:after="0"/>
              <w:ind w:left="126" w:right="127"/>
              <w:jc w:val="both"/>
              <w:rPr>
                <w:rFonts w:ascii="Times New Roman" w:hAnsi="Times New Roman" w:cs="Times New Roman"/>
                <w:b/>
                <w:sz w:val="24"/>
                <w:szCs w:val="24"/>
              </w:rPr>
            </w:pPr>
            <w:r w:rsidRPr="00903D8C">
              <w:rPr>
                <w:rFonts w:ascii="Times New Roman" w:hAnsi="Times New Roman" w:cs="Times New Roman"/>
                <w:b/>
                <w:sz w:val="24"/>
                <w:szCs w:val="24"/>
              </w:rPr>
              <w:t>Исполнено</w:t>
            </w:r>
          </w:p>
          <w:p w14:paraId="785995C1" w14:textId="77777777" w:rsidR="006F3468" w:rsidRPr="00C2167A" w:rsidRDefault="00903D8C" w:rsidP="00903D8C">
            <w:pPr>
              <w:spacing w:after="0"/>
              <w:ind w:left="126" w:right="127"/>
              <w:jc w:val="both"/>
              <w:rPr>
                <w:rFonts w:ascii="Times New Roman" w:hAnsi="Times New Roman" w:cs="Times New Roman"/>
                <w:sz w:val="24"/>
                <w:szCs w:val="24"/>
              </w:rPr>
            </w:pPr>
            <w:r w:rsidRPr="00903D8C">
              <w:rPr>
                <w:rFonts w:ascii="Times New Roman" w:hAnsi="Times New Roman" w:cs="Times New Roman"/>
                <w:sz w:val="24"/>
                <w:szCs w:val="24"/>
              </w:rPr>
              <w:t xml:space="preserve">Исходящим письмо № 158 от 11.02.2021 </w:t>
            </w:r>
            <w:r w:rsidRPr="00903D8C">
              <w:rPr>
                <w:rFonts w:ascii="Times New Roman" w:hAnsi="Times New Roman" w:cs="Times New Roman"/>
                <w:sz w:val="24"/>
                <w:szCs w:val="24"/>
              </w:rPr>
              <w:lastRenderedPageBreak/>
              <w:t>года СТК "</w:t>
            </w:r>
            <w:r w:rsidRPr="00903D8C">
              <w:rPr>
                <w:rFonts w:ascii="Times New Roman" w:hAnsi="Times New Roman" w:cs="Times New Roman"/>
                <w:sz w:val="24"/>
                <w:szCs w:val="24"/>
                <w:lang w:val="en-US"/>
              </w:rPr>
              <w:t>Kazlogistics</w:t>
            </w:r>
            <w:r w:rsidRPr="00903D8C">
              <w:rPr>
                <w:rFonts w:ascii="Times New Roman" w:hAnsi="Times New Roman" w:cs="Times New Roman"/>
                <w:sz w:val="24"/>
                <w:szCs w:val="24"/>
              </w:rPr>
              <w:t xml:space="preserve">" и № 04-1-17/5065 от 15.02.2021 года МИИР РК были направлены предложения </w:t>
            </w:r>
            <w:r w:rsidRPr="00903D8C">
              <w:rPr>
                <w:rFonts w:ascii="Times New Roman" w:eastAsia="Times New Roman" w:hAnsi="Times New Roman" w:cs="Times New Roman"/>
                <w:sz w:val="24"/>
                <w:szCs w:val="24"/>
                <w:lang w:eastAsia="ru-RU"/>
              </w:rPr>
              <w:t>по введению специальности «Комплексная транспортная логистика» в программу высших и средне-специальных учебных заведений Республики.</w:t>
            </w:r>
          </w:p>
        </w:tc>
      </w:tr>
      <w:tr w:rsidR="006F3468" w:rsidRPr="00C2167A" w14:paraId="64C3E1BA" w14:textId="77777777" w:rsidTr="00D9698B">
        <w:trPr>
          <w:trHeight w:val="30"/>
        </w:trPr>
        <w:tc>
          <w:tcPr>
            <w:tcW w:w="382" w:type="dxa"/>
            <w:tcMar>
              <w:top w:w="15" w:type="dxa"/>
              <w:left w:w="15" w:type="dxa"/>
              <w:bottom w:w="15" w:type="dxa"/>
              <w:right w:w="15" w:type="dxa"/>
            </w:tcMar>
            <w:vAlign w:val="center"/>
          </w:tcPr>
          <w:p w14:paraId="7BD2CF4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98</w:t>
            </w:r>
          </w:p>
        </w:tc>
        <w:tc>
          <w:tcPr>
            <w:tcW w:w="2143" w:type="dxa"/>
            <w:tcMar>
              <w:top w:w="15" w:type="dxa"/>
              <w:left w:w="15" w:type="dxa"/>
              <w:bottom w:w="15" w:type="dxa"/>
              <w:right w:w="15" w:type="dxa"/>
            </w:tcMar>
            <w:vAlign w:val="center"/>
          </w:tcPr>
          <w:p w14:paraId="6166CA55"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Совершенствование нормативно-технических документов для внедрения новых технологий и материалов автодорожной отрасли</w:t>
            </w:r>
          </w:p>
        </w:tc>
        <w:tc>
          <w:tcPr>
            <w:tcW w:w="1261" w:type="dxa"/>
            <w:gridSpan w:val="2"/>
            <w:tcMar>
              <w:top w:w="15" w:type="dxa"/>
              <w:left w:w="15" w:type="dxa"/>
              <w:bottom w:w="15" w:type="dxa"/>
              <w:right w:w="15" w:type="dxa"/>
            </w:tcMar>
            <w:vAlign w:val="center"/>
          </w:tcPr>
          <w:p w14:paraId="3F6CFC51"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Ед. </w:t>
            </w:r>
          </w:p>
        </w:tc>
        <w:tc>
          <w:tcPr>
            <w:tcW w:w="751" w:type="dxa"/>
            <w:tcMar>
              <w:top w:w="15" w:type="dxa"/>
              <w:left w:w="15" w:type="dxa"/>
              <w:bottom w:w="15" w:type="dxa"/>
              <w:right w:w="15" w:type="dxa"/>
            </w:tcMar>
            <w:vAlign w:val="center"/>
          </w:tcPr>
          <w:p w14:paraId="5318764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приказ КАД МИИР РК</w:t>
            </w:r>
          </w:p>
        </w:tc>
        <w:tc>
          <w:tcPr>
            <w:tcW w:w="1275" w:type="dxa"/>
            <w:tcMar>
              <w:top w:w="15" w:type="dxa"/>
              <w:left w:w="15" w:type="dxa"/>
              <w:bottom w:w="15" w:type="dxa"/>
              <w:right w:w="15" w:type="dxa"/>
            </w:tcMar>
            <w:vAlign w:val="center"/>
          </w:tcPr>
          <w:p w14:paraId="6C7F8818" w14:textId="77777777" w:rsidR="0084522A" w:rsidRPr="0084522A" w:rsidRDefault="0084522A" w:rsidP="0084522A">
            <w:pPr>
              <w:spacing w:after="0" w:line="240" w:lineRule="auto"/>
              <w:jc w:val="center"/>
              <w:rPr>
                <w:rFonts w:ascii="Times New Roman" w:eastAsia="Times New Roman" w:hAnsi="Times New Roman" w:cs="Times New Roman"/>
                <w:sz w:val="24"/>
                <w:szCs w:val="24"/>
                <w:lang w:eastAsia="ru-RU"/>
              </w:rPr>
            </w:pPr>
            <w:r w:rsidRPr="0084522A">
              <w:rPr>
                <w:rFonts w:ascii="Times New Roman" w:eastAsia="Times New Roman" w:hAnsi="Times New Roman" w:cs="Times New Roman"/>
                <w:sz w:val="24"/>
                <w:szCs w:val="24"/>
                <w:lang w:eastAsia="ru-RU"/>
              </w:rPr>
              <w:t>КАД МИИР РК</w:t>
            </w:r>
          </w:p>
          <w:p w14:paraId="7394E0ED" w14:textId="77777777" w:rsidR="006F3468" w:rsidRPr="00C2167A" w:rsidRDefault="0084522A" w:rsidP="0084522A">
            <w:pPr>
              <w:spacing w:after="0" w:line="240" w:lineRule="auto"/>
              <w:jc w:val="center"/>
              <w:rPr>
                <w:rFonts w:ascii="Times New Roman" w:eastAsia="Times New Roman" w:hAnsi="Times New Roman" w:cs="Times New Roman"/>
                <w:sz w:val="24"/>
                <w:szCs w:val="24"/>
                <w:lang w:eastAsia="ru-RU"/>
              </w:rPr>
            </w:pPr>
            <w:r w:rsidRPr="0084522A">
              <w:rPr>
                <w:rFonts w:ascii="Times New Roman" w:eastAsia="Times New Roman" w:hAnsi="Times New Roman" w:cs="Times New Roman"/>
                <w:sz w:val="24"/>
                <w:szCs w:val="24"/>
                <w:lang w:eastAsia="ru-RU"/>
              </w:rPr>
              <w:t>АО "КаздорНИИ</w:t>
            </w:r>
          </w:p>
        </w:tc>
        <w:tc>
          <w:tcPr>
            <w:tcW w:w="993" w:type="dxa"/>
            <w:tcMar>
              <w:top w:w="15" w:type="dxa"/>
              <w:left w:w="15" w:type="dxa"/>
              <w:bottom w:w="15" w:type="dxa"/>
              <w:right w:w="15" w:type="dxa"/>
            </w:tcMar>
            <w:vAlign w:val="center"/>
          </w:tcPr>
          <w:p w14:paraId="3185C6A1"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p>
        </w:tc>
        <w:tc>
          <w:tcPr>
            <w:tcW w:w="1134" w:type="dxa"/>
            <w:gridSpan w:val="2"/>
            <w:tcMar>
              <w:top w:w="15" w:type="dxa"/>
              <w:left w:w="15" w:type="dxa"/>
              <w:bottom w:w="15" w:type="dxa"/>
              <w:right w:w="15" w:type="dxa"/>
            </w:tcMar>
            <w:vAlign w:val="center"/>
          </w:tcPr>
          <w:p w14:paraId="7421E2EE" w14:textId="77777777" w:rsidR="006F3468" w:rsidRPr="00C2167A" w:rsidRDefault="006F3468" w:rsidP="006F3468">
            <w:pPr>
              <w:spacing w:after="0" w:line="240" w:lineRule="auto"/>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1</w:t>
            </w:r>
            <w:r w:rsidRPr="00C2167A">
              <w:rPr>
                <w:rFonts w:ascii="Times New Roman" w:hAnsi="Times New Roman" w:cs="Times New Roman"/>
                <w:sz w:val="24"/>
                <w:szCs w:val="24"/>
              </w:rPr>
              <w:t>0</w:t>
            </w:r>
          </w:p>
        </w:tc>
        <w:tc>
          <w:tcPr>
            <w:tcW w:w="992" w:type="dxa"/>
            <w:tcMar>
              <w:top w:w="15" w:type="dxa"/>
              <w:left w:w="15" w:type="dxa"/>
              <w:bottom w:w="15" w:type="dxa"/>
              <w:right w:w="15" w:type="dxa"/>
            </w:tcMar>
            <w:vAlign w:val="center"/>
          </w:tcPr>
          <w:p w14:paraId="530BB98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15</w:t>
            </w:r>
          </w:p>
        </w:tc>
        <w:tc>
          <w:tcPr>
            <w:tcW w:w="993" w:type="dxa"/>
            <w:tcMar>
              <w:top w:w="15" w:type="dxa"/>
              <w:left w:w="15" w:type="dxa"/>
              <w:bottom w:w="15" w:type="dxa"/>
              <w:right w:w="15" w:type="dxa"/>
            </w:tcMar>
            <w:vAlign w:val="center"/>
          </w:tcPr>
          <w:p w14:paraId="03D832DA"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Не требуется</w:t>
            </w:r>
          </w:p>
        </w:tc>
        <w:tc>
          <w:tcPr>
            <w:tcW w:w="1275" w:type="dxa"/>
            <w:tcMar>
              <w:top w:w="15" w:type="dxa"/>
              <w:left w:w="15" w:type="dxa"/>
              <w:bottom w:w="15" w:type="dxa"/>
              <w:right w:w="15" w:type="dxa"/>
            </w:tcMar>
            <w:vAlign w:val="center"/>
          </w:tcPr>
          <w:p w14:paraId="18239663" w14:textId="77777777" w:rsidR="006F3468" w:rsidRPr="00C2167A" w:rsidRDefault="006F3468" w:rsidP="006F3468">
            <w:pPr>
              <w:spacing w:after="20"/>
              <w:ind w:left="20"/>
              <w:jc w:val="both"/>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В рамках финансирования по управлению автомобильными дорогами</w:t>
            </w:r>
          </w:p>
        </w:tc>
        <w:tc>
          <w:tcPr>
            <w:tcW w:w="4819" w:type="dxa"/>
            <w:tcMar>
              <w:top w:w="15" w:type="dxa"/>
              <w:left w:w="15" w:type="dxa"/>
              <w:bottom w:w="15" w:type="dxa"/>
              <w:right w:w="15" w:type="dxa"/>
            </w:tcMar>
            <w:vAlign w:val="center"/>
          </w:tcPr>
          <w:p w14:paraId="284D087E" w14:textId="77777777" w:rsidR="006F3468" w:rsidRPr="00C2167A" w:rsidRDefault="006F3468" w:rsidP="006F3468">
            <w:pPr>
              <w:spacing w:after="0"/>
              <w:ind w:left="126" w:right="127"/>
              <w:jc w:val="both"/>
              <w:rPr>
                <w:rFonts w:ascii="Times New Roman" w:hAnsi="Times New Roman" w:cs="Times New Roman"/>
                <w:b/>
                <w:sz w:val="24"/>
                <w:szCs w:val="24"/>
              </w:rPr>
            </w:pPr>
            <w:r w:rsidRPr="00C2167A">
              <w:rPr>
                <w:rFonts w:ascii="Times New Roman" w:hAnsi="Times New Roman" w:cs="Times New Roman"/>
                <w:b/>
                <w:sz w:val="24"/>
                <w:szCs w:val="24"/>
              </w:rPr>
              <w:t>Исполнено.</w:t>
            </w:r>
          </w:p>
          <w:p w14:paraId="2E4B89EA" w14:textId="77777777" w:rsidR="006F3468" w:rsidRPr="00C2167A" w:rsidRDefault="006F3468" w:rsidP="006F3468">
            <w:pPr>
              <w:spacing w:after="0"/>
              <w:ind w:left="126" w:right="127"/>
              <w:jc w:val="both"/>
              <w:rPr>
                <w:rFonts w:ascii="Times New Roman" w:hAnsi="Times New Roman" w:cs="Times New Roman"/>
                <w:sz w:val="24"/>
                <w:szCs w:val="24"/>
                <w:lang w:val="kk-KZ"/>
              </w:rPr>
            </w:pPr>
            <w:r w:rsidRPr="00C2167A">
              <w:rPr>
                <w:rFonts w:ascii="Times New Roman" w:hAnsi="Times New Roman" w:cs="Times New Roman"/>
                <w:sz w:val="24"/>
                <w:szCs w:val="24"/>
              </w:rPr>
              <w:t xml:space="preserve">В целях </w:t>
            </w:r>
            <w:r w:rsidRPr="00C2167A">
              <w:rPr>
                <w:rFonts w:ascii="Times New Roman" w:hAnsi="Times New Roman" w:cs="Times New Roman"/>
                <w:sz w:val="24"/>
                <w:szCs w:val="24"/>
                <w:lang w:val="kk-KZ"/>
              </w:rPr>
              <w:t xml:space="preserve">внедрения новых технологий и материалов автодорожной отрасли в 2020 году разработаны и утверждены следующие НТД: </w:t>
            </w:r>
          </w:p>
          <w:p w14:paraId="22F69C11"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w:t>
            </w:r>
            <w:r w:rsidRPr="00C2167A">
              <w:rPr>
                <w:rFonts w:ascii="Times New Roman" w:hAnsi="Times New Roman" w:cs="Times New Roman"/>
                <w:i/>
                <w:sz w:val="24"/>
                <w:szCs w:val="24"/>
                <w:lang w:val="kk-KZ"/>
              </w:rPr>
              <w:tab/>
              <w:t>Инструкция «Аудит безопасности на этапе проектирования, строительства, ремонта и эксплуатации автомобильных дорог общего пользования»;</w:t>
            </w:r>
          </w:p>
          <w:p w14:paraId="69CE0BA5"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2)</w:t>
            </w:r>
            <w:r w:rsidRPr="00C2167A">
              <w:rPr>
                <w:rFonts w:ascii="Times New Roman" w:hAnsi="Times New Roman" w:cs="Times New Roman"/>
                <w:i/>
                <w:sz w:val="24"/>
                <w:szCs w:val="24"/>
                <w:lang w:val="kk-KZ"/>
              </w:rPr>
              <w:tab/>
              <w:t>Инструкция «Аудит безопасности на этапе проектирования, строительства, ремонта и эксплуатации улиц городов и населенных пунктов»;</w:t>
            </w:r>
          </w:p>
          <w:p w14:paraId="20A1A01F"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3)</w:t>
            </w:r>
            <w:r w:rsidRPr="00C2167A">
              <w:rPr>
                <w:rFonts w:ascii="Times New Roman" w:hAnsi="Times New Roman" w:cs="Times New Roman"/>
                <w:i/>
                <w:sz w:val="24"/>
                <w:szCs w:val="24"/>
                <w:lang w:val="kk-KZ"/>
              </w:rPr>
              <w:tab/>
              <w:t>Технические средства организации движения в местах производства дорожных работ на улично-дорожной сети. Основные параметры. Правила применения;</w:t>
            </w:r>
          </w:p>
          <w:p w14:paraId="73887D4E"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4)</w:t>
            </w:r>
            <w:r w:rsidRPr="00C2167A">
              <w:rPr>
                <w:rFonts w:ascii="Times New Roman" w:hAnsi="Times New Roman" w:cs="Times New Roman"/>
                <w:i/>
                <w:sz w:val="24"/>
                <w:szCs w:val="24"/>
                <w:lang w:val="kk-KZ"/>
              </w:rPr>
              <w:tab/>
              <w:t>Правила «Улицы населенных пунктов, строительные нормы проектирования»;</w:t>
            </w:r>
          </w:p>
          <w:p w14:paraId="563C1471"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lastRenderedPageBreak/>
              <w:t>5)</w:t>
            </w:r>
            <w:r w:rsidRPr="00C2167A">
              <w:rPr>
                <w:rFonts w:ascii="Times New Roman" w:hAnsi="Times New Roman" w:cs="Times New Roman"/>
                <w:i/>
                <w:sz w:val="24"/>
                <w:szCs w:val="24"/>
                <w:lang w:val="kk-KZ"/>
              </w:rPr>
              <w:tab/>
              <w:t>Рекомендации по устройству и безопасной эксплуатации временных объездных дорог в период проведения строительства и ремонта;</w:t>
            </w:r>
          </w:p>
          <w:p w14:paraId="59E91DAC"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6)</w:t>
            </w:r>
            <w:r w:rsidRPr="00C2167A">
              <w:rPr>
                <w:rFonts w:ascii="Times New Roman" w:hAnsi="Times New Roman" w:cs="Times New Roman"/>
                <w:i/>
                <w:sz w:val="24"/>
                <w:szCs w:val="24"/>
                <w:lang w:val="kk-KZ"/>
              </w:rPr>
              <w:tab/>
              <w:t>Рекомендации по выбору эффективных не капиталоёмких мероприятий по снижению аварийности в местах концентрации ДТП на автомобильных дорогах общего пользования;</w:t>
            </w:r>
          </w:p>
          <w:p w14:paraId="5F243B88"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7)</w:t>
            </w:r>
            <w:r w:rsidRPr="00C2167A">
              <w:rPr>
                <w:rFonts w:ascii="Times New Roman" w:hAnsi="Times New Roman" w:cs="Times New Roman"/>
                <w:i/>
                <w:sz w:val="24"/>
                <w:szCs w:val="24"/>
                <w:lang w:val="kk-KZ"/>
              </w:rPr>
              <w:tab/>
              <w:t>Рекомендации по проведению социологических обследований пользователей дорог по вопросам безопасности дорожного движения;</w:t>
            </w:r>
          </w:p>
          <w:p w14:paraId="0C0CA767"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8)</w:t>
            </w:r>
            <w:r w:rsidRPr="00C2167A">
              <w:rPr>
                <w:rFonts w:ascii="Times New Roman" w:hAnsi="Times New Roman" w:cs="Times New Roman"/>
                <w:i/>
                <w:sz w:val="24"/>
                <w:szCs w:val="24"/>
                <w:lang w:val="kk-KZ"/>
              </w:rPr>
              <w:tab/>
              <w:t>Рекомендаций по проектированию автомобильных дорог и организации дорожного движения на въездных группах крупных городов Казахстана;</w:t>
            </w:r>
          </w:p>
          <w:p w14:paraId="5C7EC979"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9)</w:t>
            </w:r>
            <w:r w:rsidRPr="00C2167A">
              <w:rPr>
                <w:rFonts w:ascii="Times New Roman" w:hAnsi="Times New Roman" w:cs="Times New Roman"/>
                <w:i/>
                <w:sz w:val="24"/>
                <w:szCs w:val="24"/>
                <w:lang w:val="kk-KZ"/>
              </w:rPr>
              <w:tab/>
              <w:t>Рекомендаций по повышению надежности технических средств регулирования на железнодорожных переездах Республики Казахстан;</w:t>
            </w:r>
          </w:p>
          <w:p w14:paraId="0704037F"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10)</w:t>
            </w:r>
            <w:r w:rsidRPr="00C2167A">
              <w:rPr>
                <w:rFonts w:ascii="Times New Roman" w:hAnsi="Times New Roman" w:cs="Times New Roman"/>
                <w:i/>
                <w:sz w:val="24"/>
                <w:szCs w:val="24"/>
                <w:lang w:val="kk-KZ"/>
              </w:rPr>
              <w:tab/>
              <w:t>Инструкции по назначению, реализации и контролю за ремонтными мероприятиями для нежестких дорожных одежд и покрытий;</w:t>
            </w:r>
          </w:p>
          <w:p w14:paraId="4006DF20"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11)</w:t>
            </w:r>
            <w:r w:rsidRPr="00C2167A">
              <w:rPr>
                <w:rFonts w:ascii="Times New Roman" w:hAnsi="Times New Roman" w:cs="Times New Roman"/>
                <w:i/>
                <w:sz w:val="24"/>
                <w:szCs w:val="24"/>
                <w:lang w:val="kk-KZ"/>
              </w:rPr>
              <w:tab/>
              <w:t>Инструкция по применению экспресс методов оценки продольной ровности осуществляющих путем мобильных приложений;</w:t>
            </w:r>
          </w:p>
          <w:p w14:paraId="62AAAD1C"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12)</w:t>
            </w:r>
            <w:r w:rsidRPr="00C2167A">
              <w:rPr>
                <w:rFonts w:ascii="Times New Roman" w:hAnsi="Times New Roman" w:cs="Times New Roman"/>
                <w:i/>
                <w:sz w:val="24"/>
                <w:szCs w:val="24"/>
                <w:lang w:val="kk-KZ"/>
              </w:rPr>
              <w:tab/>
              <w:t xml:space="preserve">Рекомендации по назначению ремонтов цементобетонного покрытия с разработкой расценок и технологических </w:t>
            </w:r>
            <w:r w:rsidRPr="00C2167A">
              <w:rPr>
                <w:rFonts w:ascii="Times New Roman" w:hAnsi="Times New Roman" w:cs="Times New Roman"/>
                <w:i/>
                <w:sz w:val="24"/>
                <w:szCs w:val="24"/>
                <w:lang w:val="kk-KZ"/>
              </w:rPr>
              <w:lastRenderedPageBreak/>
              <w:t>карт;</w:t>
            </w:r>
          </w:p>
          <w:p w14:paraId="48BFE6E2"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13)</w:t>
            </w:r>
            <w:r w:rsidRPr="00C2167A">
              <w:rPr>
                <w:rFonts w:ascii="Times New Roman" w:hAnsi="Times New Roman" w:cs="Times New Roman"/>
                <w:i/>
                <w:sz w:val="24"/>
                <w:szCs w:val="24"/>
                <w:lang w:val="kk-KZ"/>
              </w:rPr>
              <w:tab/>
              <w:t>Инструкция по назначению межремонтных сроков службы дорожных одежд на основании георадарного обследования;</w:t>
            </w:r>
          </w:p>
          <w:p w14:paraId="05095288" w14:textId="77777777" w:rsidR="006F3468" w:rsidRPr="00C2167A" w:rsidRDefault="006F3468" w:rsidP="006F3468">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14)</w:t>
            </w:r>
            <w:r w:rsidRPr="00C2167A">
              <w:rPr>
                <w:rFonts w:ascii="Times New Roman" w:hAnsi="Times New Roman" w:cs="Times New Roman"/>
                <w:i/>
                <w:sz w:val="24"/>
                <w:szCs w:val="24"/>
                <w:lang w:val="kk-KZ"/>
              </w:rPr>
              <w:tab/>
              <w:t>Инструкции по контролю качества выполнения дорожно-строительных работ методом георадиолокации;</w:t>
            </w:r>
          </w:p>
          <w:p w14:paraId="51AFEA7F" w14:textId="77777777" w:rsidR="006F3468" w:rsidRPr="00903D8C" w:rsidRDefault="006F3468" w:rsidP="00903D8C">
            <w:pPr>
              <w:spacing w:after="0"/>
              <w:ind w:left="126" w:right="127"/>
              <w:jc w:val="both"/>
              <w:rPr>
                <w:rFonts w:ascii="Times New Roman" w:hAnsi="Times New Roman" w:cs="Times New Roman"/>
                <w:i/>
                <w:sz w:val="24"/>
                <w:szCs w:val="24"/>
                <w:lang w:val="kk-KZ"/>
              </w:rPr>
            </w:pPr>
            <w:r w:rsidRPr="00C2167A">
              <w:rPr>
                <w:rFonts w:ascii="Times New Roman" w:hAnsi="Times New Roman" w:cs="Times New Roman"/>
                <w:i/>
                <w:sz w:val="24"/>
                <w:szCs w:val="24"/>
                <w:lang w:val="kk-KZ"/>
              </w:rPr>
              <w:t>15) «Рекомендаций по укреплению грунтов портландцементом с эмульсионным стабилизатором «Underbold» при строительстве и реконструкции автомобильных дорог</w:t>
            </w:r>
            <w:r w:rsidR="00903D8C">
              <w:rPr>
                <w:rFonts w:ascii="Times New Roman" w:hAnsi="Times New Roman" w:cs="Times New Roman"/>
                <w:i/>
                <w:sz w:val="24"/>
                <w:szCs w:val="24"/>
                <w:lang w:val="kk-KZ"/>
              </w:rPr>
              <w:t>» (для опытного строительства).</w:t>
            </w:r>
          </w:p>
        </w:tc>
      </w:tr>
      <w:tr w:rsidR="006F3468" w:rsidRPr="00C2167A" w14:paraId="2037B572" w14:textId="77777777" w:rsidTr="00D9698B">
        <w:trPr>
          <w:trHeight w:val="30"/>
        </w:trPr>
        <w:tc>
          <w:tcPr>
            <w:tcW w:w="16018" w:type="dxa"/>
            <w:gridSpan w:val="13"/>
            <w:tcMar>
              <w:top w:w="15" w:type="dxa"/>
              <w:left w:w="15" w:type="dxa"/>
              <w:bottom w:w="15" w:type="dxa"/>
              <w:right w:w="15" w:type="dxa"/>
            </w:tcMar>
            <w:vAlign w:val="center"/>
          </w:tcPr>
          <w:p w14:paraId="49B7835F" w14:textId="77777777" w:rsidR="006F3468" w:rsidRPr="00C2167A" w:rsidRDefault="006F3468" w:rsidP="006F3468">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lastRenderedPageBreak/>
              <w:t>Задача 4. Повышение экономической эффективности и конкурентоспособности субъектов транспортной инфраструктуры и перевозчиков</w:t>
            </w:r>
          </w:p>
        </w:tc>
      </w:tr>
      <w:tr w:rsidR="006F3468" w:rsidRPr="00C2167A" w14:paraId="5A61C6BA" w14:textId="77777777" w:rsidTr="00D9698B">
        <w:trPr>
          <w:trHeight w:val="30"/>
        </w:trPr>
        <w:tc>
          <w:tcPr>
            <w:tcW w:w="16018" w:type="dxa"/>
            <w:gridSpan w:val="13"/>
            <w:tcMar>
              <w:top w:w="15" w:type="dxa"/>
              <w:left w:w="15" w:type="dxa"/>
              <w:bottom w:w="15" w:type="dxa"/>
              <w:right w:w="15" w:type="dxa"/>
            </w:tcMar>
            <w:vAlign w:val="center"/>
          </w:tcPr>
          <w:p w14:paraId="14389967" w14:textId="77777777" w:rsidR="006F3468" w:rsidRPr="00C2167A" w:rsidRDefault="006F3468" w:rsidP="006F3468">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Показатели прямых результатов</w:t>
            </w:r>
          </w:p>
        </w:tc>
      </w:tr>
      <w:tr w:rsidR="006F3468" w:rsidRPr="00C2167A" w14:paraId="68A2E706" w14:textId="77777777" w:rsidTr="00D9698B">
        <w:trPr>
          <w:trHeight w:val="30"/>
        </w:trPr>
        <w:tc>
          <w:tcPr>
            <w:tcW w:w="16018" w:type="dxa"/>
            <w:gridSpan w:val="13"/>
            <w:tcMar>
              <w:top w:w="15" w:type="dxa"/>
              <w:left w:w="15" w:type="dxa"/>
              <w:bottom w:w="15" w:type="dxa"/>
              <w:right w:w="15" w:type="dxa"/>
            </w:tcMar>
            <w:vAlign w:val="center"/>
          </w:tcPr>
          <w:p w14:paraId="7411C441" w14:textId="77777777" w:rsidR="006F3468" w:rsidRPr="00C2167A" w:rsidRDefault="006F3468" w:rsidP="006F3468">
            <w:pPr>
              <w:spacing w:after="0" w:line="240" w:lineRule="auto"/>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Автодорожная инфраструктура</w:t>
            </w:r>
          </w:p>
        </w:tc>
      </w:tr>
      <w:tr w:rsidR="006F3468" w:rsidRPr="00C2167A" w14:paraId="67DF638F" w14:textId="77777777" w:rsidTr="00D9698B">
        <w:trPr>
          <w:trHeight w:val="30"/>
        </w:trPr>
        <w:tc>
          <w:tcPr>
            <w:tcW w:w="382" w:type="dxa"/>
            <w:tcMar>
              <w:top w:w="15" w:type="dxa"/>
              <w:left w:w="15" w:type="dxa"/>
              <w:bottom w:w="15" w:type="dxa"/>
              <w:right w:w="15" w:type="dxa"/>
            </w:tcMar>
            <w:vAlign w:val="center"/>
          </w:tcPr>
          <w:p w14:paraId="4C85C34C"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42A20696"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Доля платных самоокупаемых автомобильных дорог республиканского значения в общей их протяженности </w:t>
            </w:r>
          </w:p>
        </w:tc>
        <w:tc>
          <w:tcPr>
            <w:tcW w:w="1261" w:type="dxa"/>
            <w:gridSpan w:val="2"/>
            <w:tcMar>
              <w:top w:w="15" w:type="dxa"/>
              <w:left w:w="15" w:type="dxa"/>
              <w:bottom w:w="15" w:type="dxa"/>
              <w:right w:w="15" w:type="dxa"/>
            </w:tcMar>
            <w:vAlign w:val="center"/>
          </w:tcPr>
          <w:p w14:paraId="5CE3895F"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w:t>
            </w:r>
          </w:p>
        </w:tc>
        <w:tc>
          <w:tcPr>
            <w:tcW w:w="751" w:type="dxa"/>
            <w:tcMar>
              <w:top w:w="15" w:type="dxa"/>
              <w:left w:w="15" w:type="dxa"/>
              <w:bottom w:w="15" w:type="dxa"/>
              <w:right w:w="15" w:type="dxa"/>
            </w:tcMar>
            <w:vAlign w:val="center"/>
          </w:tcPr>
          <w:p w14:paraId="2019FC65"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МИИР</w:t>
            </w:r>
          </w:p>
        </w:tc>
        <w:tc>
          <w:tcPr>
            <w:tcW w:w="1275" w:type="dxa"/>
            <w:tcMar>
              <w:top w:w="15" w:type="dxa"/>
              <w:left w:w="15" w:type="dxa"/>
              <w:bottom w:w="15" w:type="dxa"/>
              <w:right w:w="15" w:type="dxa"/>
            </w:tcMar>
            <w:vAlign w:val="center"/>
          </w:tcPr>
          <w:p w14:paraId="1FF48456"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АО «НК «КазАвтоЖол» (по согласованию), МИИР</w:t>
            </w:r>
          </w:p>
        </w:tc>
        <w:tc>
          <w:tcPr>
            <w:tcW w:w="993" w:type="dxa"/>
            <w:tcMar>
              <w:top w:w="15" w:type="dxa"/>
              <w:left w:w="15" w:type="dxa"/>
              <w:bottom w:w="15" w:type="dxa"/>
              <w:right w:w="15" w:type="dxa"/>
            </w:tcMar>
            <w:vAlign w:val="center"/>
          </w:tcPr>
          <w:p w14:paraId="0285A253"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3</w:t>
            </w:r>
          </w:p>
        </w:tc>
        <w:tc>
          <w:tcPr>
            <w:tcW w:w="1134" w:type="dxa"/>
            <w:gridSpan w:val="2"/>
            <w:tcMar>
              <w:top w:w="15" w:type="dxa"/>
              <w:left w:w="15" w:type="dxa"/>
              <w:bottom w:w="15" w:type="dxa"/>
              <w:right w:w="15" w:type="dxa"/>
            </w:tcMar>
            <w:vAlign w:val="center"/>
          </w:tcPr>
          <w:p w14:paraId="5BB0FDC7"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11</w:t>
            </w:r>
          </w:p>
        </w:tc>
        <w:tc>
          <w:tcPr>
            <w:tcW w:w="992" w:type="dxa"/>
            <w:tcMar>
              <w:top w:w="15" w:type="dxa"/>
              <w:left w:w="15" w:type="dxa"/>
              <w:bottom w:w="15" w:type="dxa"/>
              <w:right w:w="15" w:type="dxa"/>
            </w:tcMar>
            <w:vAlign w:val="center"/>
          </w:tcPr>
          <w:p w14:paraId="30049AE8"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br/>
              <w:t>23,4</w:t>
            </w:r>
          </w:p>
        </w:tc>
        <w:tc>
          <w:tcPr>
            <w:tcW w:w="993" w:type="dxa"/>
            <w:tcMar>
              <w:top w:w="15" w:type="dxa"/>
              <w:left w:w="15" w:type="dxa"/>
              <w:bottom w:w="15" w:type="dxa"/>
              <w:right w:w="15" w:type="dxa"/>
            </w:tcMar>
            <w:vAlign w:val="center"/>
          </w:tcPr>
          <w:p w14:paraId="3BB77812" w14:textId="77777777" w:rsidR="006F3468" w:rsidRPr="00C2167A" w:rsidRDefault="006F3468" w:rsidP="006F3468">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Частные инвестиции</w:t>
            </w:r>
          </w:p>
        </w:tc>
        <w:tc>
          <w:tcPr>
            <w:tcW w:w="1275" w:type="dxa"/>
            <w:tcMar>
              <w:top w:w="15" w:type="dxa"/>
              <w:left w:w="15" w:type="dxa"/>
              <w:bottom w:w="15" w:type="dxa"/>
              <w:right w:w="15" w:type="dxa"/>
            </w:tcMar>
            <w:vAlign w:val="center"/>
          </w:tcPr>
          <w:p w14:paraId="08861073" w14:textId="77777777" w:rsidR="006F3468" w:rsidRPr="00C2167A" w:rsidRDefault="006F3468" w:rsidP="006F3468">
            <w:pPr>
              <w:spacing w:after="20"/>
              <w:ind w:left="20"/>
              <w:jc w:val="center"/>
              <w:rPr>
                <w:rFonts w:ascii="Times New Roman" w:hAnsi="Times New Roman" w:cs="Times New Roman"/>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1A31D150" w14:textId="77777777" w:rsidR="006F3468" w:rsidRPr="00C2167A" w:rsidRDefault="00F25CAE" w:rsidP="00F25CAE">
            <w:pPr>
              <w:spacing w:after="0"/>
              <w:rPr>
                <w:rFonts w:ascii="Times New Roman" w:hAnsi="Times New Roman" w:cs="Times New Roman"/>
                <w:b/>
                <w:sz w:val="24"/>
                <w:szCs w:val="24"/>
              </w:rPr>
            </w:pPr>
            <w:r>
              <w:rPr>
                <w:rFonts w:ascii="Times New Roman" w:hAnsi="Times New Roman" w:cs="Times New Roman"/>
                <w:b/>
                <w:sz w:val="24"/>
                <w:szCs w:val="24"/>
              </w:rPr>
              <w:t>Показатель не достигнут</w:t>
            </w:r>
          </w:p>
          <w:p w14:paraId="0437B31F"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rPr>
              <w:t>Участки протяженностью 5,8 тыс</w:t>
            </w:r>
            <w:proofErr w:type="gramStart"/>
            <w:r w:rsidRPr="00C2167A">
              <w:rPr>
                <w:rFonts w:ascii="Times New Roman" w:hAnsi="Times New Roman" w:cs="Times New Roman"/>
                <w:sz w:val="24"/>
                <w:szCs w:val="24"/>
              </w:rPr>
              <w:t>.к</w:t>
            </w:r>
            <w:proofErr w:type="gramEnd"/>
            <w:r w:rsidRPr="00C2167A">
              <w:rPr>
                <w:rFonts w:ascii="Times New Roman" w:hAnsi="Times New Roman" w:cs="Times New Roman"/>
                <w:sz w:val="24"/>
                <w:szCs w:val="24"/>
              </w:rPr>
              <w:t>м запущены в тестовую эксплуатацию</w:t>
            </w:r>
          </w:p>
        </w:tc>
      </w:tr>
      <w:tr w:rsidR="006F3468" w:rsidRPr="00C2167A" w14:paraId="64EF59B1" w14:textId="77777777" w:rsidTr="00D9698B">
        <w:trPr>
          <w:trHeight w:val="30"/>
        </w:trPr>
        <w:tc>
          <w:tcPr>
            <w:tcW w:w="16018" w:type="dxa"/>
            <w:gridSpan w:val="13"/>
            <w:tcMar>
              <w:top w:w="15" w:type="dxa"/>
              <w:left w:w="15" w:type="dxa"/>
              <w:bottom w:w="15" w:type="dxa"/>
              <w:right w:w="15" w:type="dxa"/>
            </w:tcMar>
            <w:vAlign w:val="center"/>
          </w:tcPr>
          <w:p w14:paraId="7FFB40BC"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Автомобильный транспорт</w:t>
            </w:r>
          </w:p>
        </w:tc>
      </w:tr>
      <w:tr w:rsidR="006F3468" w:rsidRPr="00C2167A" w14:paraId="522D871A" w14:textId="77777777" w:rsidTr="00D9698B">
        <w:trPr>
          <w:trHeight w:val="30"/>
        </w:trPr>
        <w:tc>
          <w:tcPr>
            <w:tcW w:w="382" w:type="dxa"/>
            <w:tcMar>
              <w:top w:w="15" w:type="dxa"/>
              <w:left w:w="15" w:type="dxa"/>
              <w:bottom w:w="15" w:type="dxa"/>
              <w:right w:w="15" w:type="dxa"/>
            </w:tcMar>
            <w:vAlign w:val="center"/>
          </w:tcPr>
          <w:p w14:paraId="4D50BCA2"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2143" w:type="dxa"/>
            <w:tcMar>
              <w:top w:w="15" w:type="dxa"/>
              <w:left w:w="15" w:type="dxa"/>
              <w:bottom w:w="15" w:type="dxa"/>
              <w:right w:w="15" w:type="dxa"/>
            </w:tcMar>
            <w:vAlign w:val="center"/>
          </w:tcPr>
          <w:p w14:paraId="2D616AD2"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Доля казахстанских грузовых перевозчиков на международном рынке автотранспортных услуг</w:t>
            </w:r>
          </w:p>
        </w:tc>
        <w:tc>
          <w:tcPr>
            <w:tcW w:w="1261" w:type="dxa"/>
            <w:gridSpan w:val="2"/>
            <w:tcMar>
              <w:top w:w="15" w:type="dxa"/>
              <w:left w:w="15" w:type="dxa"/>
              <w:bottom w:w="15" w:type="dxa"/>
              <w:right w:w="15" w:type="dxa"/>
            </w:tcMar>
            <w:vAlign w:val="center"/>
          </w:tcPr>
          <w:p w14:paraId="0D4BB73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751" w:type="dxa"/>
            <w:tcMar>
              <w:top w:w="15" w:type="dxa"/>
              <w:left w:w="15" w:type="dxa"/>
              <w:bottom w:w="15" w:type="dxa"/>
              <w:right w:w="15" w:type="dxa"/>
            </w:tcMar>
            <w:vAlign w:val="center"/>
          </w:tcPr>
          <w:p w14:paraId="2CC03995"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656DCDFC"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408439FA"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1134" w:type="dxa"/>
            <w:gridSpan w:val="2"/>
            <w:tcMar>
              <w:top w:w="15" w:type="dxa"/>
              <w:left w:w="15" w:type="dxa"/>
              <w:bottom w:w="15" w:type="dxa"/>
              <w:right w:w="15" w:type="dxa"/>
            </w:tcMar>
            <w:vAlign w:val="center"/>
          </w:tcPr>
          <w:p w14:paraId="2BB1083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49</w:t>
            </w:r>
          </w:p>
        </w:tc>
        <w:tc>
          <w:tcPr>
            <w:tcW w:w="992" w:type="dxa"/>
            <w:tcMar>
              <w:top w:w="15" w:type="dxa"/>
              <w:left w:w="15" w:type="dxa"/>
              <w:bottom w:w="15" w:type="dxa"/>
              <w:right w:w="15" w:type="dxa"/>
            </w:tcMar>
            <w:vAlign w:val="center"/>
          </w:tcPr>
          <w:p w14:paraId="4194B1AB"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33</w:t>
            </w:r>
          </w:p>
        </w:tc>
        <w:tc>
          <w:tcPr>
            <w:tcW w:w="993" w:type="dxa"/>
            <w:tcMar>
              <w:top w:w="15" w:type="dxa"/>
              <w:left w:w="15" w:type="dxa"/>
              <w:bottom w:w="15" w:type="dxa"/>
              <w:right w:w="15" w:type="dxa"/>
            </w:tcMar>
            <w:vAlign w:val="center"/>
          </w:tcPr>
          <w:p w14:paraId="0070D3DA"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037C06CD"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4819" w:type="dxa"/>
            <w:tcMar>
              <w:top w:w="15" w:type="dxa"/>
              <w:left w:w="15" w:type="dxa"/>
              <w:bottom w:w="15" w:type="dxa"/>
              <w:right w:w="15" w:type="dxa"/>
            </w:tcMar>
            <w:vAlign w:val="center"/>
          </w:tcPr>
          <w:p w14:paraId="481D8738" w14:textId="77777777" w:rsidR="006F3468" w:rsidRPr="00C2167A" w:rsidRDefault="00F25CAE" w:rsidP="006F346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Показатель не достигнут</w:t>
            </w:r>
          </w:p>
          <w:p w14:paraId="2FD93CC7" w14:textId="77777777" w:rsidR="006F3468" w:rsidRPr="00C2167A" w:rsidRDefault="006F3468" w:rsidP="006F3468">
            <w:pPr>
              <w:spacing w:after="0" w:line="240" w:lineRule="auto"/>
              <w:jc w:val="both"/>
              <w:rPr>
                <w:rFonts w:ascii="Times New Roman" w:hAnsi="Times New Roman" w:cs="Times New Roman"/>
                <w:bCs/>
                <w:sz w:val="24"/>
                <w:szCs w:val="24"/>
              </w:rPr>
            </w:pPr>
            <w:r w:rsidRPr="00C2167A">
              <w:rPr>
                <w:rFonts w:ascii="Times New Roman" w:hAnsi="Times New Roman" w:cs="Times New Roman"/>
                <w:bCs/>
                <w:sz w:val="24"/>
                <w:szCs w:val="24"/>
              </w:rPr>
              <w:t>По итогам 2020 года объем перевозок грузов автотранспортом в экспортно-импортном сообщении составил 4,9 млн</w:t>
            </w:r>
            <w:proofErr w:type="gramStart"/>
            <w:r w:rsidRPr="00C2167A">
              <w:rPr>
                <w:rFonts w:ascii="Times New Roman" w:hAnsi="Times New Roman" w:cs="Times New Roman"/>
                <w:bCs/>
                <w:sz w:val="24"/>
                <w:szCs w:val="24"/>
              </w:rPr>
              <w:t>.т</w:t>
            </w:r>
            <w:proofErr w:type="gramEnd"/>
            <w:r w:rsidRPr="00C2167A">
              <w:rPr>
                <w:rFonts w:ascii="Times New Roman" w:hAnsi="Times New Roman" w:cs="Times New Roman"/>
                <w:bCs/>
                <w:sz w:val="24"/>
                <w:szCs w:val="24"/>
              </w:rPr>
              <w:t>онн. При этом казахстанскими перевозчиками перевезено 1,6 млн</w:t>
            </w:r>
            <w:proofErr w:type="gramStart"/>
            <w:r w:rsidRPr="00C2167A">
              <w:rPr>
                <w:rFonts w:ascii="Times New Roman" w:hAnsi="Times New Roman" w:cs="Times New Roman"/>
                <w:bCs/>
                <w:sz w:val="24"/>
                <w:szCs w:val="24"/>
              </w:rPr>
              <w:t>.т</w:t>
            </w:r>
            <w:proofErr w:type="gramEnd"/>
            <w:r w:rsidRPr="00C2167A">
              <w:rPr>
                <w:rFonts w:ascii="Times New Roman" w:hAnsi="Times New Roman" w:cs="Times New Roman"/>
                <w:bCs/>
                <w:sz w:val="24"/>
                <w:szCs w:val="24"/>
              </w:rPr>
              <w:t>онн.</w:t>
            </w:r>
          </w:p>
          <w:p w14:paraId="3BFD792E" w14:textId="77777777" w:rsidR="006F3468" w:rsidRPr="00C2167A" w:rsidRDefault="006F3468" w:rsidP="006F3468">
            <w:pPr>
              <w:spacing w:after="0" w:line="240" w:lineRule="auto"/>
              <w:jc w:val="both"/>
              <w:rPr>
                <w:rFonts w:ascii="Times New Roman" w:hAnsi="Times New Roman" w:cs="Times New Roman"/>
                <w:bCs/>
                <w:sz w:val="24"/>
                <w:szCs w:val="24"/>
              </w:rPr>
            </w:pPr>
            <w:r w:rsidRPr="00C2167A">
              <w:rPr>
                <w:rFonts w:ascii="Times New Roman" w:hAnsi="Times New Roman" w:cs="Times New Roman"/>
                <w:bCs/>
                <w:sz w:val="24"/>
                <w:szCs w:val="24"/>
              </w:rPr>
              <w:t xml:space="preserve">Доля казахстанских перевозчиков составила – 33%. </w:t>
            </w:r>
          </w:p>
          <w:p w14:paraId="061EC037" w14:textId="77777777" w:rsidR="006F3468" w:rsidRPr="00C2167A" w:rsidRDefault="006F3468" w:rsidP="006F3468">
            <w:pPr>
              <w:spacing w:after="0" w:line="240" w:lineRule="auto"/>
              <w:jc w:val="both"/>
              <w:rPr>
                <w:rFonts w:ascii="Times New Roman" w:hAnsi="Times New Roman" w:cs="Times New Roman"/>
                <w:sz w:val="24"/>
                <w:szCs w:val="24"/>
              </w:rPr>
            </w:pPr>
            <w:r w:rsidRPr="00C2167A">
              <w:rPr>
                <w:rFonts w:ascii="Times New Roman" w:hAnsi="Times New Roman" w:cs="Times New Roman"/>
                <w:bCs/>
                <w:sz w:val="24"/>
                <w:szCs w:val="24"/>
              </w:rPr>
              <w:lastRenderedPageBreak/>
              <w:t xml:space="preserve">Данный показатель обусловлен в связи с </w:t>
            </w:r>
            <w:r w:rsidRPr="00C2167A">
              <w:rPr>
                <w:rFonts w:ascii="Times New Roman" w:hAnsi="Times New Roman" w:cs="Times New Roman"/>
                <w:bCs/>
                <w:sz w:val="24"/>
                <w:szCs w:val="24"/>
                <w:lang w:val="kk-KZ"/>
              </w:rPr>
              <w:t xml:space="preserve">пандемией </w:t>
            </w:r>
            <w:r w:rsidRPr="00C2167A">
              <w:rPr>
                <w:rFonts w:ascii="Times New Roman" w:hAnsi="Times New Roman" w:cs="Times New Roman"/>
                <w:bCs/>
                <w:sz w:val="24"/>
                <w:szCs w:val="24"/>
                <w:lang w:val="en-US"/>
              </w:rPr>
              <w:t>Covid</w:t>
            </w:r>
            <w:r w:rsidRPr="00C2167A">
              <w:rPr>
                <w:rFonts w:ascii="Times New Roman" w:hAnsi="Times New Roman" w:cs="Times New Roman"/>
                <w:bCs/>
                <w:sz w:val="24"/>
                <w:szCs w:val="24"/>
                <w:lang w:val="kk-KZ"/>
              </w:rPr>
              <w:t>-19.</w:t>
            </w:r>
          </w:p>
          <w:p w14:paraId="64C0C409" w14:textId="77777777" w:rsidR="006F3468" w:rsidRPr="00C2167A" w:rsidRDefault="006F3468" w:rsidP="006F3468">
            <w:pPr>
              <w:spacing w:after="0"/>
              <w:jc w:val="both"/>
              <w:rPr>
                <w:rFonts w:ascii="Times New Roman" w:hAnsi="Times New Roman" w:cs="Times New Roman"/>
                <w:sz w:val="24"/>
                <w:szCs w:val="24"/>
              </w:rPr>
            </w:pPr>
          </w:p>
        </w:tc>
      </w:tr>
      <w:tr w:rsidR="006F3468" w:rsidRPr="00C2167A" w14:paraId="79813FF5" w14:textId="77777777" w:rsidTr="00D9698B">
        <w:trPr>
          <w:trHeight w:val="30"/>
        </w:trPr>
        <w:tc>
          <w:tcPr>
            <w:tcW w:w="382" w:type="dxa"/>
            <w:tcMar>
              <w:top w:w="15" w:type="dxa"/>
              <w:left w:w="15" w:type="dxa"/>
              <w:bottom w:w="15" w:type="dxa"/>
              <w:right w:w="15" w:type="dxa"/>
            </w:tcMar>
            <w:vAlign w:val="center"/>
          </w:tcPr>
          <w:p w14:paraId="37A4D79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3</w:t>
            </w:r>
          </w:p>
        </w:tc>
        <w:tc>
          <w:tcPr>
            <w:tcW w:w="2143" w:type="dxa"/>
            <w:tcMar>
              <w:top w:w="15" w:type="dxa"/>
              <w:left w:w="15" w:type="dxa"/>
              <w:bottom w:w="15" w:type="dxa"/>
              <w:right w:w="15" w:type="dxa"/>
            </w:tcMar>
            <w:vAlign w:val="center"/>
          </w:tcPr>
          <w:p w14:paraId="49F0CD2C"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Пассажирооборот автомобильного транспорта общего пользования</w:t>
            </w:r>
          </w:p>
        </w:tc>
        <w:tc>
          <w:tcPr>
            <w:tcW w:w="1261" w:type="dxa"/>
            <w:gridSpan w:val="2"/>
            <w:tcMar>
              <w:top w:w="15" w:type="dxa"/>
              <w:left w:w="15" w:type="dxa"/>
              <w:bottom w:w="15" w:type="dxa"/>
              <w:right w:w="15" w:type="dxa"/>
            </w:tcMar>
            <w:vAlign w:val="center"/>
          </w:tcPr>
          <w:p w14:paraId="35FBE5BB"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пкм</w:t>
            </w:r>
          </w:p>
        </w:tc>
        <w:tc>
          <w:tcPr>
            <w:tcW w:w="751" w:type="dxa"/>
            <w:tcMar>
              <w:top w:w="15" w:type="dxa"/>
              <w:left w:w="15" w:type="dxa"/>
              <w:bottom w:w="15" w:type="dxa"/>
              <w:right w:w="15" w:type="dxa"/>
            </w:tcMar>
            <w:vAlign w:val="center"/>
          </w:tcPr>
          <w:p w14:paraId="1BA8FB1F"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CB692FA"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43315BEF"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57A0B4DE"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266 738</w:t>
            </w:r>
          </w:p>
        </w:tc>
        <w:tc>
          <w:tcPr>
            <w:tcW w:w="992" w:type="dxa"/>
            <w:tcMar>
              <w:top w:w="15" w:type="dxa"/>
              <w:left w:w="15" w:type="dxa"/>
              <w:bottom w:w="15" w:type="dxa"/>
              <w:right w:w="15" w:type="dxa"/>
            </w:tcMar>
            <w:vAlign w:val="center"/>
          </w:tcPr>
          <w:p w14:paraId="4B4788B5" w14:textId="77777777" w:rsidR="006F3468" w:rsidRPr="00C2167A" w:rsidRDefault="00F25CAE" w:rsidP="006F3468">
            <w:pPr>
              <w:spacing w:after="0"/>
              <w:jc w:val="center"/>
              <w:rPr>
                <w:rFonts w:ascii="Times New Roman" w:hAnsi="Times New Roman" w:cs="Times New Roman"/>
                <w:sz w:val="24"/>
                <w:szCs w:val="24"/>
              </w:rPr>
            </w:pPr>
            <w:r>
              <w:rPr>
                <w:rFonts w:ascii="Times New Roman" w:hAnsi="Times New Roman" w:cs="Times New Roman"/>
                <w:sz w:val="24"/>
                <w:szCs w:val="24"/>
              </w:rPr>
              <w:t>91 298</w:t>
            </w:r>
          </w:p>
        </w:tc>
        <w:tc>
          <w:tcPr>
            <w:tcW w:w="993" w:type="dxa"/>
            <w:tcMar>
              <w:top w:w="15" w:type="dxa"/>
              <w:left w:w="15" w:type="dxa"/>
              <w:bottom w:w="15" w:type="dxa"/>
              <w:right w:w="15" w:type="dxa"/>
            </w:tcMar>
            <w:vAlign w:val="center"/>
          </w:tcPr>
          <w:p w14:paraId="12545C5A"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49679EF1"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274970DF" w14:textId="77777777" w:rsidR="00F25CAE" w:rsidRPr="00F25CAE" w:rsidRDefault="00F25CAE" w:rsidP="00F25CAE">
            <w:pPr>
              <w:spacing w:after="0"/>
              <w:jc w:val="both"/>
              <w:rPr>
                <w:rFonts w:ascii="Times New Roman" w:hAnsi="Times New Roman" w:cs="Times New Roman"/>
                <w:b/>
                <w:sz w:val="24"/>
                <w:szCs w:val="24"/>
              </w:rPr>
            </w:pPr>
            <w:r w:rsidRPr="00F25CAE">
              <w:rPr>
                <w:rFonts w:ascii="Times New Roman" w:hAnsi="Times New Roman" w:cs="Times New Roman"/>
                <w:b/>
                <w:sz w:val="24"/>
                <w:szCs w:val="24"/>
              </w:rPr>
              <w:t>Показатель не достигнут.</w:t>
            </w:r>
          </w:p>
          <w:p w14:paraId="477BF560" w14:textId="77777777" w:rsidR="006F3468" w:rsidRPr="00C2167A" w:rsidRDefault="00F25CAE" w:rsidP="00F25CAE">
            <w:pPr>
              <w:spacing w:after="0"/>
              <w:jc w:val="both"/>
              <w:rPr>
                <w:rFonts w:ascii="Times New Roman" w:hAnsi="Times New Roman" w:cs="Times New Roman"/>
                <w:sz w:val="24"/>
                <w:szCs w:val="24"/>
              </w:rPr>
            </w:pPr>
            <w:r w:rsidRPr="00F25CAE">
              <w:rPr>
                <w:rFonts w:ascii="Times New Roman" w:hAnsi="Times New Roman" w:cs="Times New Roman"/>
                <w:sz w:val="24"/>
                <w:szCs w:val="24"/>
              </w:rPr>
              <w:t xml:space="preserve">В связи с пандемией и </w:t>
            </w:r>
            <w:proofErr w:type="gramStart"/>
            <w:r w:rsidRPr="00F25CAE">
              <w:rPr>
                <w:rFonts w:ascii="Times New Roman" w:hAnsi="Times New Roman" w:cs="Times New Roman"/>
                <w:sz w:val="24"/>
                <w:szCs w:val="24"/>
              </w:rPr>
              <w:t>карантинными</w:t>
            </w:r>
            <w:proofErr w:type="gramEnd"/>
            <w:r w:rsidRPr="00F25CAE">
              <w:rPr>
                <w:rFonts w:ascii="Times New Roman" w:hAnsi="Times New Roman" w:cs="Times New Roman"/>
                <w:sz w:val="24"/>
                <w:szCs w:val="24"/>
              </w:rPr>
              <w:t xml:space="preserve"> мероприятими</w:t>
            </w:r>
          </w:p>
        </w:tc>
      </w:tr>
      <w:tr w:rsidR="006F3468" w:rsidRPr="00C2167A" w14:paraId="307ACCA7" w14:textId="77777777" w:rsidTr="00D9698B">
        <w:trPr>
          <w:trHeight w:val="30"/>
        </w:trPr>
        <w:tc>
          <w:tcPr>
            <w:tcW w:w="382" w:type="dxa"/>
            <w:tcMar>
              <w:top w:w="15" w:type="dxa"/>
              <w:left w:w="15" w:type="dxa"/>
              <w:bottom w:w="15" w:type="dxa"/>
              <w:right w:w="15" w:type="dxa"/>
            </w:tcMar>
            <w:vAlign w:val="center"/>
          </w:tcPr>
          <w:p w14:paraId="6E7FA34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31A78547"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Грузооборот автомобильного транспорта общего пользования</w:t>
            </w:r>
          </w:p>
        </w:tc>
        <w:tc>
          <w:tcPr>
            <w:tcW w:w="1261" w:type="dxa"/>
            <w:gridSpan w:val="2"/>
            <w:tcMar>
              <w:top w:w="15" w:type="dxa"/>
              <w:left w:w="15" w:type="dxa"/>
              <w:bottom w:w="15" w:type="dxa"/>
              <w:right w:w="15" w:type="dxa"/>
            </w:tcMar>
            <w:vAlign w:val="center"/>
          </w:tcPr>
          <w:p w14:paraId="02B0CE5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ткм</w:t>
            </w:r>
          </w:p>
        </w:tc>
        <w:tc>
          <w:tcPr>
            <w:tcW w:w="751" w:type="dxa"/>
            <w:tcMar>
              <w:top w:w="15" w:type="dxa"/>
              <w:left w:w="15" w:type="dxa"/>
              <w:bottom w:w="15" w:type="dxa"/>
              <w:right w:w="15" w:type="dxa"/>
            </w:tcMar>
            <w:vAlign w:val="center"/>
          </w:tcPr>
          <w:p w14:paraId="53E86F0A"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16F8BC83"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5F64AAF4"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33FF49C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185 199</w:t>
            </w:r>
          </w:p>
        </w:tc>
        <w:tc>
          <w:tcPr>
            <w:tcW w:w="992" w:type="dxa"/>
            <w:tcMar>
              <w:top w:w="15" w:type="dxa"/>
              <w:left w:w="15" w:type="dxa"/>
              <w:bottom w:w="15" w:type="dxa"/>
              <w:right w:w="15" w:type="dxa"/>
            </w:tcMar>
            <w:vAlign w:val="center"/>
          </w:tcPr>
          <w:p w14:paraId="63BE29CA" w14:textId="77777777" w:rsidR="006F3468" w:rsidRPr="00C2167A" w:rsidRDefault="00F25CAE" w:rsidP="006F3468">
            <w:pPr>
              <w:spacing w:after="0"/>
              <w:jc w:val="center"/>
              <w:rPr>
                <w:rFonts w:ascii="Times New Roman" w:hAnsi="Times New Roman" w:cs="Times New Roman"/>
                <w:sz w:val="24"/>
                <w:szCs w:val="24"/>
              </w:rPr>
            </w:pPr>
            <w:r>
              <w:rPr>
                <w:rFonts w:ascii="Times New Roman" w:hAnsi="Times New Roman" w:cs="Times New Roman"/>
                <w:sz w:val="24"/>
                <w:szCs w:val="24"/>
              </w:rPr>
              <w:t>160 685</w:t>
            </w:r>
          </w:p>
        </w:tc>
        <w:tc>
          <w:tcPr>
            <w:tcW w:w="993" w:type="dxa"/>
            <w:tcMar>
              <w:top w:w="15" w:type="dxa"/>
              <w:left w:w="15" w:type="dxa"/>
              <w:bottom w:w="15" w:type="dxa"/>
              <w:right w:w="15" w:type="dxa"/>
            </w:tcMar>
            <w:vAlign w:val="center"/>
          </w:tcPr>
          <w:p w14:paraId="115603B3"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BD8B149"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33160D65" w14:textId="77777777" w:rsidR="00F25CAE" w:rsidRPr="00F25CAE" w:rsidRDefault="00F25CAE" w:rsidP="00F25CAE">
            <w:pPr>
              <w:spacing w:after="0"/>
              <w:jc w:val="both"/>
              <w:rPr>
                <w:rFonts w:ascii="Times New Roman" w:hAnsi="Times New Roman" w:cs="Times New Roman"/>
                <w:b/>
                <w:sz w:val="24"/>
                <w:szCs w:val="24"/>
              </w:rPr>
            </w:pPr>
            <w:r w:rsidRPr="00F25CAE">
              <w:rPr>
                <w:rFonts w:ascii="Times New Roman" w:hAnsi="Times New Roman" w:cs="Times New Roman"/>
                <w:b/>
                <w:sz w:val="24"/>
                <w:szCs w:val="24"/>
              </w:rPr>
              <w:t>Показатель не достигнут.</w:t>
            </w:r>
          </w:p>
          <w:p w14:paraId="700CA74B" w14:textId="77777777" w:rsidR="006F3468" w:rsidRPr="00C2167A" w:rsidRDefault="00F25CAE" w:rsidP="00F25CAE">
            <w:pPr>
              <w:spacing w:after="0"/>
              <w:jc w:val="both"/>
              <w:rPr>
                <w:rFonts w:ascii="Times New Roman" w:hAnsi="Times New Roman" w:cs="Times New Roman"/>
                <w:sz w:val="24"/>
                <w:szCs w:val="24"/>
              </w:rPr>
            </w:pPr>
            <w:r w:rsidRPr="00F25CAE">
              <w:rPr>
                <w:rFonts w:ascii="Times New Roman" w:hAnsi="Times New Roman" w:cs="Times New Roman"/>
                <w:sz w:val="24"/>
                <w:szCs w:val="24"/>
              </w:rPr>
              <w:t xml:space="preserve">В связи с пандемией и </w:t>
            </w:r>
            <w:proofErr w:type="gramStart"/>
            <w:r w:rsidRPr="00F25CAE">
              <w:rPr>
                <w:rFonts w:ascii="Times New Roman" w:hAnsi="Times New Roman" w:cs="Times New Roman"/>
                <w:sz w:val="24"/>
                <w:szCs w:val="24"/>
              </w:rPr>
              <w:t>карантинными</w:t>
            </w:r>
            <w:proofErr w:type="gramEnd"/>
            <w:r w:rsidRPr="00F25CAE">
              <w:rPr>
                <w:rFonts w:ascii="Times New Roman" w:hAnsi="Times New Roman" w:cs="Times New Roman"/>
                <w:sz w:val="24"/>
                <w:szCs w:val="24"/>
              </w:rPr>
              <w:t xml:space="preserve"> мероприятими</w:t>
            </w:r>
          </w:p>
        </w:tc>
      </w:tr>
      <w:tr w:rsidR="006F3468" w:rsidRPr="00C2167A" w14:paraId="291DEFF8" w14:textId="77777777" w:rsidTr="00D9698B">
        <w:trPr>
          <w:trHeight w:val="30"/>
        </w:trPr>
        <w:tc>
          <w:tcPr>
            <w:tcW w:w="382" w:type="dxa"/>
            <w:tcMar>
              <w:top w:w="15" w:type="dxa"/>
              <w:left w:w="15" w:type="dxa"/>
              <w:bottom w:w="15" w:type="dxa"/>
              <w:right w:w="15" w:type="dxa"/>
            </w:tcMar>
            <w:vAlign w:val="center"/>
          </w:tcPr>
          <w:p w14:paraId="7209E56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00B380BC"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регулярных международных пассажирских автомобильных маршрутов</w:t>
            </w:r>
          </w:p>
        </w:tc>
        <w:tc>
          <w:tcPr>
            <w:tcW w:w="1261" w:type="dxa"/>
            <w:gridSpan w:val="2"/>
            <w:tcMar>
              <w:top w:w="15" w:type="dxa"/>
              <w:left w:w="15" w:type="dxa"/>
              <w:bottom w:w="15" w:type="dxa"/>
              <w:right w:w="15" w:type="dxa"/>
            </w:tcMar>
            <w:vAlign w:val="center"/>
          </w:tcPr>
          <w:p w14:paraId="015E62C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CFFFB6F"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35D847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55AF77B9"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134" w:type="dxa"/>
            <w:gridSpan w:val="2"/>
            <w:tcMar>
              <w:top w:w="15" w:type="dxa"/>
              <w:left w:w="15" w:type="dxa"/>
              <w:bottom w:w="15" w:type="dxa"/>
              <w:right w:w="15" w:type="dxa"/>
            </w:tcMar>
            <w:vAlign w:val="center"/>
          </w:tcPr>
          <w:p w14:paraId="4790D60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115</w:t>
            </w:r>
          </w:p>
        </w:tc>
        <w:tc>
          <w:tcPr>
            <w:tcW w:w="992" w:type="dxa"/>
            <w:tcMar>
              <w:top w:w="15" w:type="dxa"/>
              <w:left w:w="15" w:type="dxa"/>
              <w:bottom w:w="15" w:type="dxa"/>
              <w:right w:w="15" w:type="dxa"/>
            </w:tcMar>
            <w:vAlign w:val="center"/>
          </w:tcPr>
          <w:p w14:paraId="1A6F9639" w14:textId="77777777" w:rsidR="006F3468" w:rsidRPr="00C2167A" w:rsidRDefault="00C516B5" w:rsidP="006F3468">
            <w:pPr>
              <w:spacing w:after="0"/>
              <w:jc w:val="center"/>
              <w:rPr>
                <w:rFonts w:ascii="Times New Roman" w:hAnsi="Times New Roman" w:cs="Times New Roman"/>
                <w:sz w:val="24"/>
                <w:szCs w:val="24"/>
              </w:rPr>
            </w:pPr>
            <w:r>
              <w:rPr>
                <w:rFonts w:ascii="Times New Roman" w:hAnsi="Times New Roman" w:cs="Times New Roman"/>
                <w:sz w:val="24"/>
                <w:szCs w:val="24"/>
              </w:rPr>
              <w:t>117</w:t>
            </w:r>
          </w:p>
        </w:tc>
        <w:tc>
          <w:tcPr>
            <w:tcW w:w="993" w:type="dxa"/>
            <w:tcMar>
              <w:top w:w="15" w:type="dxa"/>
              <w:left w:w="15" w:type="dxa"/>
              <w:bottom w:w="15" w:type="dxa"/>
              <w:right w:w="15" w:type="dxa"/>
            </w:tcMar>
            <w:vAlign w:val="center"/>
          </w:tcPr>
          <w:p w14:paraId="45E2CDB7"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28FACA7C"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3836CB31" w14:textId="77777777" w:rsidR="006F3468" w:rsidRPr="00C516B5" w:rsidRDefault="00C516B5" w:rsidP="006F3468">
            <w:pPr>
              <w:spacing w:after="0"/>
              <w:jc w:val="both"/>
              <w:rPr>
                <w:rFonts w:ascii="Times New Roman" w:hAnsi="Times New Roman" w:cs="Times New Roman"/>
                <w:b/>
                <w:sz w:val="24"/>
                <w:szCs w:val="24"/>
              </w:rPr>
            </w:pPr>
            <w:r w:rsidRPr="00C516B5">
              <w:rPr>
                <w:rFonts w:ascii="Times New Roman" w:hAnsi="Times New Roman" w:cs="Times New Roman"/>
                <w:b/>
                <w:sz w:val="24"/>
                <w:szCs w:val="24"/>
              </w:rPr>
              <w:t>Показатель достигнут</w:t>
            </w:r>
          </w:p>
        </w:tc>
      </w:tr>
      <w:tr w:rsidR="006F3468" w:rsidRPr="00C2167A" w14:paraId="16E1D8A0" w14:textId="77777777" w:rsidTr="00D9698B">
        <w:trPr>
          <w:trHeight w:val="30"/>
        </w:trPr>
        <w:tc>
          <w:tcPr>
            <w:tcW w:w="16018" w:type="dxa"/>
            <w:gridSpan w:val="13"/>
            <w:tcMar>
              <w:top w:w="15" w:type="dxa"/>
              <w:left w:w="15" w:type="dxa"/>
              <w:bottom w:w="15" w:type="dxa"/>
              <w:right w:w="15" w:type="dxa"/>
            </w:tcMar>
            <w:vAlign w:val="center"/>
          </w:tcPr>
          <w:p w14:paraId="7C8BB669"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Железнодорожная инфраструктура и железнодорожный транспорт</w:t>
            </w:r>
          </w:p>
        </w:tc>
      </w:tr>
      <w:tr w:rsidR="006F3468" w:rsidRPr="00C2167A" w14:paraId="64C3C69C" w14:textId="77777777" w:rsidTr="00D9698B">
        <w:trPr>
          <w:trHeight w:val="30"/>
        </w:trPr>
        <w:tc>
          <w:tcPr>
            <w:tcW w:w="382" w:type="dxa"/>
            <w:tcMar>
              <w:top w:w="15" w:type="dxa"/>
              <w:left w:w="15" w:type="dxa"/>
              <w:bottom w:w="15" w:type="dxa"/>
              <w:right w:w="15" w:type="dxa"/>
            </w:tcMar>
            <w:vAlign w:val="center"/>
          </w:tcPr>
          <w:p w14:paraId="71403CFA"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48702E44"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Доля железнодорожного подвижного состава со сроком эксплуатации свыше 25 лет:</w:t>
            </w:r>
          </w:p>
        </w:tc>
        <w:tc>
          <w:tcPr>
            <w:tcW w:w="13493" w:type="dxa"/>
            <w:gridSpan w:val="11"/>
            <w:tcMar>
              <w:top w:w="15" w:type="dxa"/>
              <w:left w:w="15" w:type="dxa"/>
              <w:bottom w:w="15" w:type="dxa"/>
              <w:right w:w="15" w:type="dxa"/>
            </w:tcMar>
            <w:vAlign w:val="center"/>
          </w:tcPr>
          <w:p w14:paraId="12ABD2D4" w14:textId="77777777" w:rsidR="006F3468" w:rsidRPr="00C2167A" w:rsidRDefault="006F3468" w:rsidP="006F3468">
            <w:pPr>
              <w:spacing w:after="0"/>
              <w:jc w:val="center"/>
              <w:rPr>
                <w:rFonts w:ascii="Times New Roman" w:hAnsi="Times New Roman" w:cs="Times New Roman"/>
                <w:b/>
                <w:sz w:val="24"/>
                <w:szCs w:val="24"/>
              </w:rPr>
            </w:pPr>
            <w:r w:rsidRPr="00C2167A">
              <w:rPr>
                <w:rFonts w:ascii="Times New Roman" w:eastAsia="Times New Roman" w:hAnsi="Times New Roman" w:cs="Times New Roman"/>
                <w:sz w:val="24"/>
                <w:szCs w:val="24"/>
                <w:lang w:eastAsia="ru-RU"/>
              </w:rPr>
              <w:t> </w:t>
            </w:r>
          </w:p>
        </w:tc>
      </w:tr>
      <w:tr w:rsidR="006F3468" w:rsidRPr="00C2167A" w14:paraId="42325C03" w14:textId="77777777" w:rsidTr="00D9698B">
        <w:trPr>
          <w:trHeight w:val="30"/>
        </w:trPr>
        <w:tc>
          <w:tcPr>
            <w:tcW w:w="382" w:type="dxa"/>
            <w:tcMar>
              <w:top w:w="15" w:type="dxa"/>
              <w:left w:w="15" w:type="dxa"/>
              <w:bottom w:w="15" w:type="dxa"/>
              <w:right w:w="15" w:type="dxa"/>
            </w:tcMar>
            <w:vAlign w:val="center"/>
          </w:tcPr>
          <w:p w14:paraId="45A7465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6.1</w:t>
            </w:r>
          </w:p>
        </w:tc>
        <w:tc>
          <w:tcPr>
            <w:tcW w:w="2143" w:type="dxa"/>
            <w:tcMar>
              <w:top w:w="15" w:type="dxa"/>
              <w:left w:w="15" w:type="dxa"/>
              <w:bottom w:w="15" w:type="dxa"/>
              <w:right w:w="15" w:type="dxa"/>
            </w:tcMar>
            <w:vAlign w:val="center"/>
          </w:tcPr>
          <w:p w14:paraId="3D4207CA"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пассажирских локомотивов</w:t>
            </w:r>
          </w:p>
        </w:tc>
        <w:tc>
          <w:tcPr>
            <w:tcW w:w="1261" w:type="dxa"/>
            <w:gridSpan w:val="2"/>
            <w:tcMar>
              <w:top w:w="15" w:type="dxa"/>
              <w:left w:w="15" w:type="dxa"/>
              <w:bottom w:w="15" w:type="dxa"/>
              <w:right w:w="15" w:type="dxa"/>
            </w:tcMar>
            <w:vAlign w:val="center"/>
          </w:tcPr>
          <w:p w14:paraId="2931B337"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w:t>
            </w:r>
          </w:p>
        </w:tc>
        <w:tc>
          <w:tcPr>
            <w:tcW w:w="751" w:type="dxa"/>
            <w:tcMar>
              <w:top w:w="15" w:type="dxa"/>
              <w:left w:w="15" w:type="dxa"/>
              <w:bottom w:w="15" w:type="dxa"/>
              <w:right w:w="15" w:type="dxa"/>
            </w:tcMar>
            <w:vAlign w:val="center"/>
          </w:tcPr>
          <w:p w14:paraId="72B50EDB"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rPr>
              <w:t xml:space="preserve">Расчетные данные на основе статистической отчетности </w:t>
            </w:r>
            <w:r w:rsidRPr="00C2167A">
              <w:rPr>
                <w:rFonts w:ascii="Times New Roman" w:hAnsi="Times New Roman" w:cs="Times New Roman"/>
                <w:color w:val="000000" w:themeColor="text1"/>
                <w:sz w:val="24"/>
                <w:szCs w:val="24"/>
              </w:rPr>
              <w:lastRenderedPageBreak/>
              <w:t>АО «НК «КТЖ»</w:t>
            </w:r>
          </w:p>
        </w:tc>
        <w:tc>
          <w:tcPr>
            <w:tcW w:w="1275" w:type="dxa"/>
            <w:tcMar>
              <w:top w:w="15" w:type="dxa"/>
              <w:left w:w="15" w:type="dxa"/>
              <w:bottom w:w="15" w:type="dxa"/>
              <w:right w:w="15" w:type="dxa"/>
            </w:tcMar>
            <w:vAlign w:val="center"/>
          </w:tcPr>
          <w:p w14:paraId="2707EB82"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lastRenderedPageBreak/>
              <w:t>АО "НК "КТЖ" (по согласованию)</w:t>
            </w:r>
          </w:p>
        </w:tc>
        <w:tc>
          <w:tcPr>
            <w:tcW w:w="993" w:type="dxa"/>
            <w:tcMar>
              <w:top w:w="15" w:type="dxa"/>
              <w:left w:w="15" w:type="dxa"/>
              <w:bottom w:w="15" w:type="dxa"/>
              <w:right w:w="15" w:type="dxa"/>
            </w:tcMar>
            <w:vAlign w:val="center"/>
          </w:tcPr>
          <w:p w14:paraId="75E2AF1E"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53,2 </w:t>
            </w:r>
          </w:p>
        </w:tc>
        <w:tc>
          <w:tcPr>
            <w:tcW w:w="1134" w:type="dxa"/>
            <w:gridSpan w:val="2"/>
            <w:tcMar>
              <w:top w:w="15" w:type="dxa"/>
              <w:left w:w="15" w:type="dxa"/>
              <w:bottom w:w="15" w:type="dxa"/>
              <w:right w:w="15" w:type="dxa"/>
            </w:tcMar>
            <w:vAlign w:val="center"/>
          </w:tcPr>
          <w:p w14:paraId="14650A6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53,2</w:t>
            </w:r>
          </w:p>
        </w:tc>
        <w:tc>
          <w:tcPr>
            <w:tcW w:w="992" w:type="dxa"/>
            <w:tcMar>
              <w:top w:w="15" w:type="dxa"/>
              <w:left w:w="15" w:type="dxa"/>
              <w:bottom w:w="15" w:type="dxa"/>
              <w:right w:w="15" w:type="dxa"/>
            </w:tcMar>
            <w:vAlign w:val="center"/>
          </w:tcPr>
          <w:p w14:paraId="034C2E71"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53,2 </w:t>
            </w:r>
          </w:p>
        </w:tc>
        <w:tc>
          <w:tcPr>
            <w:tcW w:w="993" w:type="dxa"/>
            <w:tcMar>
              <w:top w:w="15" w:type="dxa"/>
              <w:left w:w="15" w:type="dxa"/>
              <w:bottom w:w="15" w:type="dxa"/>
              <w:right w:w="15" w:type="dxa"/>
            </w:tcMar>
            <w:vAlign w:val="center"/>
          </w:tcPr>
          <w:p w14:paraId="1C9E5A8D"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1275" w:type="dxa"/>
            <w:tcMar>
              <w:top w:w="15" w:type="dxa"/>
              <w:left w:w="15" w:type="dxa"/>
              <w:bottom w:w="15" w:type="dxa"/>
              <w:right w:w="15" w:type="dxa"/>
            </w:tcMar>
            <w:vAlign w:val="center"/>
          </w:tcPr>
          <w:p w14:paraId="0204A13B"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4819" w:type="dxa"/>
            <w:tcMar>
              <w:top w:w="15" w:type="dxa"/>
              <w:left w:w="15" w:type="dxa"/>
              <w:bottom w:w="15" w:type="dxa"/>
              <w:right w:w="15" w:type="dxa"/>
            </w:tcMar>
            <w:vAlign w:val="center"/>
          </w:tcPr>
          <w:p w14:paraId="06A9FBED" w14:textId="77777777" w:rsidR="006F3468" w:rsidRPr="00C2167A" w:rsidRDefault="00C516B5"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Показатель достигнут</w:t>
            </w:r>
          </w:p>
        </w:tc>
      </w:tr>
      <w:tr w:rsidR="006F3468" w:rsidRPr="00C2167A" w14:paraId="36CB5FA1" w14:textId="77777777" w:rsidTr="00D9698B">
        <w:trPr>
          <w:trHeight w:val="30"/>
        </w:trPr>
        <w:tc>
          <w:tcPr>
            <w:tcW w:w="382" w:type="dxa"/>
            <w:tcMar>
              <w:top w:w="15" w:type="dxa"/>
              <w:left w:w="15" w:type="dxa"/>
              <w:bottom w:w="15" w:type="dxa"/>
              <w:right w:w="15" w:type="dxa"/>
            </w:tcMar>
            <w:vAlign w:val="center"/>
          </w:tcPr>
          <w:p w14:paraId="2100B04E"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6.2</w:t>
            </w:r>
          </w:p>
        </w:tc>
        <w:tc>
          <w:tcPr>
            <w:tcW w:w="2143" w:type="dxa"/>
            <w:tcMar>
              <w:top w:w="15" w:type="dxa"/>
              <w:left w:w="15" w:type="dxa"/>
              <w:bottom w:w="15" w:type="dxa"/>
              <w:right w:w="15" w:type="dxa"/>
            </w:tcMar>
            <w:vAlign w:val="center"/>
          </w:tcPr>
          <w:p w14:paraId="327866FF"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пассажирских вагонов</w:t>
            </w:r>
          </w:p>
        </w:tc>
        <w:tc>
          <w:tcPr>
            <w:tcW w:w="1261" w:type="dxa"/>
            <w:gridSpan w:val="2"/>
            <w:tcMar>
              <w:top w:w="15" w:type="dxa"/>
              <w:left w:w="15" w:type="dxa"/>
              <w:bottom w:w="15" w:type="dxa"/>
              <w:right w:w="15" w:type="dxa"/>
            </w:tcMar>
            <w:vAlign w:val="center"/>
          </w:tcPr>
          <w:p w14:paraId="50140320"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w:t>
            </w:r>
          </w:p>
        </w:tc>
        <w:tc>
          <w:tcPr>
            <w:tcW w:w="751" w:type="dxa"/>
            <w:tcMar>
              <w:top w:w="15" w:type="dxa"/>
              <w:left w:w="15" w:type="dxa"/>
              <w:bottom w:w="15" w:type="dxa"/>
              <w:right w:w="15" w:type="dxa"/>
            </w:tcMar>
            <w:vAlign w:val="center"/>
          </w:tcPr>
          <w:p w14:paraId="2AC8CF3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rPr>
              <w:t>Расчетные данные на основе статистической отчетности АО «НК «КТЖ»</w:t>
            </w:r>
          </w:p>
        </w:tc>
        <w:tc>
          <w:tcPr>
            <w:tcW w:w="1275" w:type="dxa"/>
            <w:tcMar>
              <w:top w:w="15" w:type="dxa"/>
              <w:left w:w="15" w:type="dxa"/>
              <w:bottom w:w="15" w:type="dxa"/>
              <w:right w:w="15" w:type="dxa"/>
            </w:tcMar>
            <w:vAlign w:val="center"/>
          </w:tcPr>
          <w:p w14:paraId="74C19291"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АО "НК "КТЖ" (по согласованию)</w:t>
            </w:r>
          </w:p>
        </w:tc>
        <w:tc>
          <w:tcPr>
            <w:tcW w:w="993" w:type="dxa"/>
            <w:tcMar>
              <w:top w:w="15" w:type="dxa"/>
              <w:left w:w="15" w:type="dxa"/>
              <w:bottom w:w="15" w:type="dxa"/>
              <w:right w:w="15" w:type="dxa"/>
            </w:tcMar>
            <w:vAlign w:val="center"/>
          </w:tcPr>
          <w:p w14:paraId="4120C9F9"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44</w:t>
            </w:r>
          </w:p>
        </w:tc>
        <w:tc>
          <w:tcPr>
            <w:tcW w:w="1134" w:type="dxa"/>
            <w:gridSpan w:val="2"/>
            <w:tcMar>
              <w:top w:w="15" w:type="dxa"/>
              <w:left w:w="15" w:type="dxa"/>
              <w:bottom w:w="15" w:type="dxa"/>
              <w:right w:w="15" w:type="dxa"/>
            </w:tcMar>
            <w:vAlign w:val="center"/>
          </w:tcPr>
          <w:p w14:paraId="21F134B1"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44</w:t>
            </w:r>
          </w:p>
        </w:tc>
        <w:tc>
          <w:tcPr>
            <w:tcW w:w="992" w:type="dxa"/>
            <w:tcMar>
              <w:top w:w="15" w:type="dxa"/>
              <w:left w:w="15" w:type="dxa"/>
              <w:bottom w:w="15" w:type="dxa"/>
              <w:right w:w="15" w:type="dxa"/>
            </w:tcMar>
            <w:vAlign w:val="center"/>
          </w:tcPr>
          <w:p w14:paraId="3D7F3EF8"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43,9</w:t>
            </w:r>
          </w:p>
        </w:tc>
        <w:tc>
          <w:tcPr>
            <w:tcW w:w="993" w:type="dxa"/>
            <w:tcMar>
              <w:top w:w="15" w:type="dxa"/>
              <w:left w:w="15" w:type="dxa"/>
              <w:bottom w:w="15" w:type="dxa"/>
              <w:right w:w="15" w:type="dxa"/>
            </w:tcMar>
            <w:vAlign w:val="center"/>
          </w:tcPr>
          <w:p w14:paraId="559F93AC"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1275" w:type="dxa"/>
            <w:tcMar>
              <w:top w:w="15" w:type="dxa"/>
              <w:left w:w="15" w:type="dxa"/>
              <w:bottom w:w="15" w:type="dxa"/>
              <w:right w:w="15" w:type="dxa"/>
            </w:tcMar>
            <w:vAlign w:val="center"/>
          </w:tcPr>
          <w:p w14:paraId="65F116AF"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4819" w:type="dxa"/>
            <w:tcMar>
              <w:top w:w="15" w:type="dxa"/>
              <w:left w:w="15" w:type="dxa"/>
              <w:bottom w:w="15" w:type="dxa"/>
              <w:right w:w="15" w:type="dxa"/>
            </w:tcMar>
            <w:vAlign w:val="center"/>
          </w:tcPr>
          <w:p w14:paraId="6D00124F" w14:textId="77777777" w:rsidR="006F3468" w:rsidRPr="00C2167A" w:rsidRDefault="00C516B5"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Показатель достигнут</w:t>
            </w:r>
          </w:p>
        </w:tc>
      </w:tr>
      <w:tr w:rsidR="006F3468" w:rsidRPr="00C2167A" w14:paraId="08AEAB4F" w14:textId="77777777" w:rsidTr="00D9698B">
        <w:trPr>
          <w:trHeight w:val="30"/>
        </w:trPr>
        <w:tc>
          <w:tcPr>
            <w:tcW w:w="382" w:type="dxa"/>
            <w:tcMar>
              <w:top w:w="15" w:type="dxa"/>
              <w:left w:w="15" w:type="dxa"/>
              <w:bottom w:w="15" w:type="dxa"/>
              <w:right w:w="15" w:type="dxa"/>
            </w:tcMar>
            <w:vAlign w:val="center"/>
          </w:tcPr>
          <w:p w14:paraId="332071F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w:t>
            </w:r>
          </w:p>
        </w:tc>
        <w:tc>
          <w:tcPr>
            <w:tcW w:w="2143" w:type="dxa"/>
            <w:tcMar>
              <w:top w:w="15" w:type="dxa"/>
              <w:left w:w="15" w:type="dxa"/>
              <w:bottom w:w="15" w:type="dxa"/>
              <w:right w:w="15" w:type="dxa"/>
            </w:tcMar>
            <w:vAlign w:val="center"/>
          </w:tcPr>
          <w:p w14:paraId="7EBFE4D7"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Пассажирооборот железнодорожного транспорта общего пользования</w:t>
            </w:r>
          </w:p>
        </w:tc>
        <w:tc>
          <w:tcPr>
            <w:tcW w:w="1261" w:type="dxa"/>
            <w:gridSpan w:val="2"/>
            <w:tcMar>
              <w:top w:w="15" w:type="dxa"/>
              <w:left w:w="15" w:type="dxa"/>
              <w:bottom w:w="15" w:type="dxa"/>
              <w:right w:w="15" w:type="dxa"/>
            </w:tcMar>
            <w:vAlign w:val="center"/>
          </w:tcPr>
          <w:p w14:paraId="22BB187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млн. пкм</w:t>
            </w:r>
          </w:p>
        </w:tc>
        <w:tc>
          <w:tcPr>
            <w:tcW w:w="751" w:type="dxa"/>
            <w:tcMar>
              <w:top w:w="15" w:type="dxa"/>
              <w:left w:w="15" w:type="dxa"/>
              <w:bottom w:w="15" w:type="dxa"/>
              <w:right w:w="15" w:type="dxa"/>
            </w:tcMar>
            <w:vAlign w:val="center"/>
          </w:tcPr>
          <w:p w14:paraId="7EA5AF7E"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rPr>
              <w:t>Статистические данные АО «НК «КТЖ»</w:t>
            </w:r>
          </w:p>
        </w:tc>
        <w:tc>
          <w:tcPr>
            <w:tcW w:w="1275" w:type="dxa"/>
            <w:tcMar>
              <w:top w:w="15" w:type="dxa"/>
              <w:left w:w="15" w:type="dxa"/>
              <w:bottom w:w="15" w:type="dxa"/>
              <w:right w:w="15" w:type="dxa"/>
            </w:tcMar>
            <w:vAlign w:val="center"/>
          </w:tcPr>
          <w:p w14:paraId="354A6C0F"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03205BE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19 743</w:t>
            </w:r>
          </w:p>
        </w:tc>
        <w:tc>
          <w:tcPr>
            <w:tcW w:w="1134" w:type="dxa"/>
            <w:gridSpan w:val="2"/>
            <w:tcMar>
              <w:top w:w="15" w:type="dxa"/>
              <w:left w:w="15" w:type="dxa"/>
              <w:bottom w:w="15" w:type="dxa"/>
              <w:right w:w="15" w:type="dxa"/>
            </w:tcMar>
            <w:vAlign w:val="center"/>
          </w:tcPr>
          <w:p w14:paraId="0B71BE2D"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proofErr w:type="gramStart"/>
            <w:r w:rsidRPr="00C2167A">
              <w:rPr>
                <w:rFonts w:ascii="Times New Roman" w:hAnsi="Times New Roman" w:cs="Times New Roman"/>
                <w:color w:val="000000" w:themeColor="text1"/>
                <w:sz w:val="24"/>
                <w:szCs w:val="24"/>
                <w:lang w:eastAsia="ru-RU"/>
              </w:rPr>
              <w:t>19 743 (общий пассажи</w:t>
            </w:r>
            <w:proofErr w:type="gramEnd"/>
          </w:p>
          <w:p w14:paraId="25998C5C"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proofErr w:type="gramStart"/>
            <w:r w:rsidRPr="00C2167A">
              <w:rPr>
                <w:rFonts w:ascii="Times New Roman" w:hAnsi="Times New Roman" w:cs="Times New Roman"/>
                <w:color w:val="000000" w:themeColor="text1"/>
                <w:sz w:val="24"/>
                <w:szCs w:val="24"/>
                <w:lang w:eastAsia="ru-RU"/>
              </w:rPr>
              <w:t>рооборот, в т.ч. КТЖ и чужие ж.д. адм. -</w:t>
            </w:r>
            <w:r w:rsidRPr="00C2167A">
              <w:rPr>
                <w:rFonts w:ascii="Times New Roman" w:hAnsi="Times New Roman" w:cs="Times New Roman"/>
                <w:sz w:val="24"/>
                <w:szCs w:val="24"/>
              </w:rPr>
              <w:t xml:space="preserve"> </w:t>
            </w:r>
            <w:r w:rsidRPr="00C2167A">
              <w:rPr>
                <w:rFonts w:ascii="Times New Roman" w:hAnsi="Times New Roman" w:cs="Times New Roman"/>
                <w:color w:val="000000" w:themeColor="text1"/>
                <w:sz w:val="24"/>
                <w:szCs w:val="24"/>
                <w:lang w:eastAsia="ru-RU"/>
              </w:rPr>
              <w:t xml:space="preserve">14260,4)   </w:t>
            </w:r>
            <w:proofErr w:type="gramEnd"/>
          </w:p>
        </w:tc>
        <w:tc>
          <w:tcPr>
            <w:tcW w:w="992" w:type="dxa"/>
            <w:tcMar>
              <w:top w:w="15" w:type="dxa"/>
              <w:left w:w="15" w:type="dxa"/>
              <w:bottom w:w="15" w:type="dxa"/>
              <w:right w:w="15" w:type="dxa"/>
            </w:tcMar>
            <w:vAlign w:val="center"/>
          </w:tcPr>
          <w:p w14:paraId="0EAA5EE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6 354,4</w:t>
            </w:r>
          </w:p>
        </w:tc>
        <w:tc>
          <w:tcPr>
            <w:tcW w:w="993" w:type="dxa"/>
            <w:tcMar>
              <w:top w:w="15" w:type="dxa"/>
              <w:left w:w="15" w:type="dxa"/>
              <w:bottom w:w="15" w:type="dxa"/>
              <w:right w:w="15" w:type="dxa"/>
            </w:tcMar>
            <w:vAlign w:val="center"/>
          </w:tcPr>
          <w:p w14:paraId="3906DAE8"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1275" w:type="dxa"/>
            <w:tcMar>
              <w:top w:w="15" w:type="dxa"/>
              <w:left w:w="15" w:type="dxa"/>
              <w:bottom w:w="15" w:type="dxa"/>
              <w:right w:w="15" w:type="dxa"/>
            </w:tcMar>
            <w:vAlign w:val="center"/>
          </w:tcPr>
          <w:p w14:paraId="5708CD76"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4819" w:type="dxa"/>
            <w:tcMar>
              <w:top w:w="15" w:type="dxa"/>
              <w:left w:w="15" w:type="dxa"/>
              <w:bottom w:w="15" w:type="dxa"/>
              <w:right w:w="15" w:type="dxa"/>
            </w:tcMar>
          </w:tcPr>
          <w:p w14:paraId="07BEFB7E" w14:textId="77777777" w:rsidR="006F3468" w:rsidRPr="00C2167A" w:rsidRDefault="00C516B5"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proofErr w:type="gramStart"/>
            <w:r>
              <w:rPr>
                <w:rFonts w:ascii="Times New Roman" w:hAnsi="Times New Roman" w:cs="Times New Roman"/>
                <w:b/>
                <w:color w:val="000000" w:themeColor="text1"/>
                <w:sz w:val="24"/>
                <w:szCs w:val="24"/>
                <w:lang w:eastAsia="ru-RU"/>
              </w:rPr>
              <w:t>Показатель</w:t>
            </w:r>
            <w:proofErr w:type="gramEnd"/>
            <w:r>
              <w:rPr>
                <w:rFonts w:ascii="Times New Roman" w:hAnsi="Times New Roman" w:cs="Times New Roman"/>
                <w:b/>
                <w:color w:val="000000" w:themeColor="text1"/>
                <w:sz w:val="24"/>
                <w:szCs w:val="24"/>
                <w:lang w:eastAsia="ru-RU"/>
              </w:rPr>
              <w:t xml:space="preserve"> достигнут</w:t>
            </w:r>
            <w:r w:rsidR="006F3468" w:rsidRPr="00C2167A">
              <w:rPr>
                <w:rFonts w:ascii="Times New Roman" w:hAnsi="Times New Roman" w:cs="Times New Roman"/>
                <w:b/>
                <w:color w:val="000000" w:themeColor="text1"/>
                <w:sz w:val="24"/>
                <w:szCs w:val="24"/>
                <w:lang w:eastAsia="ru-RU"/>
              </w:rPr>
              <w:t xml:space="preserve"> частично.</w:t>
            </w:r>
          </w:p>
          <w:p w14:paraId="44C2B929" w14:textId="77777777" w:rsidR="006F3468" w:rsidRPr="00C2167A" w:rsidRDefault="006F346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Представленный объем (6 353,4 млн</w:t>
            </w:r>
            <w:proofErr w:type="gramStart"/>
            <w:r w:rsidRPr="00C2167A">
              <w:rPr>
                <w:rFonts w:ascii="Times New Roman" w:hAnsi="Times New Roman" w:cs="Times New Roman"/>
                <w:color w:val="000000" w:themeColor="text1"/>
                <w:sz w:val="24"/>
                <w:szCs w:val="24"/>
                <w:lang w:eastAsia="ru-RU"/>
              </w:rPr>
              <w:t>.п</w:t>
            </w:r>
            <w:proofErr w:type="gramEnd"/>
            <w:r w:rsidRPr="00C2167A">
              <w:rPr>
                <w:rFonts w:ascii="Times New Roman" w:hAnsi="Times New Roman" w:cs="Times New Roman"/>
                <w:color w:val="000000" w:themeColor="text1"/>
                <w:sz w:val="24"/>
                <w:szCs w:val="24"/>
                <w:lang w:eastAsia="ru-RU"/>
              </w:rPr>
              <w:t>км) включает пассажирооборот по группе АО «НК «КТЖ» (АО «Пассажирские перевозки», АО «Пригородные перевозки»), а также поездов формирования чужих ж/д администраций за 12 месяцев 2020 года.</w:t>
            </w:r>
          </w:p>
          <w:p w14:paraId="7D46300F" w14:textId="77777777" w:rsidR="006F3468" w:rsidRPr="00C2167A" w:rsidRDefault="006F346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Неисполнение планового значения показателя на 2020 год связано с ограничением движения поездов по причине ввода режима чрезвычайного положения в Казахстане и с поэтапным возобновлением курсирования поездов, а также отсутствием курсирования поездов межгосударственного и транзитного сообщения. Также, сокращением мобильности населения в условиях эпидемиологической ситуации.</w:t>
            </w:r>
          </w:p>
        </w:tc>
      </w:tr>
      <w:tr w:rsidR="006F3468" w:rsidRPr="00C2167A" w14:paraId="7F48FF34" w14:textId="77777777" w:rsidTr="00D9698B">
        <w:trPr>
          <w:trHeight w:val="30"/>
        </w:trPr>
        <w:tc>
          <w:tcPr>
            <w:tcW w:w="382" w:type="dxa"/>
            <w:tcMar>
              <w:top w:w="15" w:type="dxa"/>
              <w:left w:w="15" w:type="dxa"/>
              <w:bottom w:w="15" w:type="dxa"/>
              <w:right w:w="15" w:type="dxa"/>
            </w:tcMar>
            <w:vAlign w:val="center"/>
          </w:tcPr>
          <w:p w14:paraId="2FEEB2EB"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8</w:t>
            </w:r>
          </w:p>
        </w:tc>
        <w:tc>
          <w:tcPr>
            <w:tcW w:w="2143" w:type="dxa"/>
            <w:tcMar>
              <w:top w:w="15" w:type="dxa"/>
              <w:left w:w="15" w:type="dxa"/>
              <w:bottom w:w="15" w:type="dxa"/>
              <w:right w:w="15" w:type="dxa"/>
            </w:tcMar>
            <w:vAlign w:val="center"/>
          </w:tcPr>
          <w:p w14:paraId="7352A434"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Доля контейнерных перевозок в общем объеме перевозок грузов железнодорожным транспортом</w:t>
            </w:r>
          </w:p>
        </w:tc>
        <w:tc>
          <w:tcPr>
            <w:tcW w:w="1261" w:type="dxa"/>
            <w:gridSpan w:val="2"/>
            <w:tcMar>
              <w:top w:w="15" w:type="dxa"/>
              <w:left w:w="15" w:type="dxa"/>
              <w:bottom w:w="15" w:type="dxa"/>
              <w:right w:w="15" w:type="dxa"/>
            </w:tcMar>
            <w:vAlign w:val="center"/>
          </w:tcPr>
          <w:p w14:paraId="44725FFE"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w:t>
            </w:r>
          </w:p>
        </w:tc>
        <w:tc>
          <w:tcPr>
            <w:tcW w:w="751" w:type="dxa"/>
            <w:tcMar>
              <w:top w:w="15" w:type="dxa"/>
              <w:left w:w="15" w:type="dxa"/>
              <w:bottom w:w="15" w:type="dxa"/>
              <w:right w:w="15" w:type="dxa"/>
            </w:tcMar>
            <w:vAlign w:val="center"/>
          </w:tcPr>
          <w:p w14:paraId="72D96BE9"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rPr>
              <w:t>Расчетные данные на основе статистической отчетности АО «НК «КТЖ»</w:t>
            </w:r>
          </w:p>
        </w:tc>
        <w:tc>
          <w:tcPr>
            <w:tcW w:w="1275" w:type="dxa"/>
            <w:tcMar>
              <w:top w:w="15" w:type="dxa"/>
              <w:left w:w="15" w:type="dxa"/>
              <w:bottom w:w="15" w:type="dxa"/>
              <w:right w:w="15" w:type="dxa"/>
            </w:tcMar>
            <w:vAlign w:val="center"/>
          </w:tcPr>
          <w:p w14:paraId="1A0DC547"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1D56038C"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3,4</w:t>
            </w:r>
          </w:p>
        </w:tc>
        <w:tc>
          <w:tcPr>
            <w:tcW w:w="1134" w:type="dxa"/>
            <w:gridSpan w:val="2"/>
            <w:tcMar>
              <w:top w:w="15" w:type="dxa"/>
              <w:left w:w="15" w:type="dxa"/>
              <w:bottom w:w="15" w:type="dxa"/>
              <w:right w:w="15" w:type="dxa"/>
            </w:tcMar>
            <w:vAlign w:val="center"/>
          </w:tcPr>
          <w:p w14:paraId="07D2C1AB"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3,4</w:t>
            </w:r>
          </w:p>
        </w:tc>
        <w:tc>
          <w:tcPr>
            <w:tcW w:w="992" w:type="dxa"/>
            <w:tcMar>
              <w:top w:w="15" w:type="dxa"/>
              <w:left w:w="15" w:type="dxa"/>
              <w:bottom w:w="15" w:type="dxa"/>
              <w:right w:w="15" w:type="dxa"/>
            </w:tcMar>
            <w:vAlign w:val="center"/>
          </w:tcPr>
          <w:p w14:paraId="3B5C6C40"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3,5</w:t>
            </w:r>
          </w:p>
        </w:tc>
        <w:tc>
          <w:tcPr>
            <w:tcW w:w="993" w:type="dxa"/>
            <w:tcMar>
              <w:top w:w="15" w:type="dxa"/>
              <w:left w:w="15" w:type="dxa"/>
              <w:bottom w:w="15" w:type="dxa"/>
              <w:right w:w="15" w:type="dxa"/>
            </w:tcMar>
            <w:vAlign w:val="center"/>
          </w:tcPr>
          <w:p w14:paraId="63B1B6C1"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1275" w:type="dxa"/>
            <w:tcMar>
              <w:top w:w="15" w:type="dxa"/>
              <w:left w:w="15" w:type="dxa"/>
              <w:bottom w:w="15" w:type="dxa"/>
              <w:right w:w="15" w:type="dxa"/>
            </w:tcMar>
            <w:vAlign w:val="center"/>
          </w:tcPr>
          <w:p w14:paraId="33BCEC58" w14:textId="77777777" w:rsidR="006F3468" w:rsidRPr="00903D8C" w:rsidRDefault="00903D8C" w:rsidP="006F3468">
            <w:pPr>
              <w:spacing w:after="0" w:line="240" w:lineRule="auto"/>
              <w:contextualSpacing/>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4819" w:type="dxa"/>
            <w:tcMar>
              <w:top w:w="15" w:type="dxa"/>
              <w:left w:w="15" w:type="dxa"/>
              <w:bottom w:w="15" w:type="dxa"/>
              <w:right w:w="15" w:type="dxa"/>
            </w:tcMar>
            <w:vAlign w:val="center"/>
          </w:tcPr>
          <w:p w14:paraId="71C3CAD3" w14:textId="77777777" w:rsidR="006F3468" w:rsidRPr="00C2167A" w:rsidRDefault="00C516B5"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Показатель достигнут</w:t>
            </w:r>
            <w:r w:rsidR="006F3468" w:rsidRPr="00C2167A">
              <w:rPr>
                <w:rFonts w:ascii="Times New Roman" w:hAnsi="Times New Roman" w:cs="Times New Roman"/>
                <w:color w:val="000000" w:themeColor="text1"/>
                <w:sz w:val="24"/>
                <w:szCs w:val="24"/>
                <w:lang w:eastAsia="ru-RU"/>
              </w:rPr>
              <w:t xml:space="preserve"> </w:t>
            </w:r>
          </w:p>
        </w:tc>
      </w:tr>
      <w:tr w:rsidR="006F3468" w:rsidRPr="00C2167A" w14:paraId="1C22AE2D" w14:textId="77777777" w:rsidTr="00D9698B">
        <w:trPr>
          <w:trHeight w:val="30"/>
        </w:trPr>
        <w:tc>
          <w:tcPr>
            <w:tcW w:w="16018" w:type="dxa"/>
            <w:gridSpan w:val="13"/>
            <w:tcMar>
              <w:top w:w="15" w:type="dxa"/>
              <w:left w:w="15" w:type="dxa"/>
              <w:bottom w:w="15" w:type="dxa"/>
              <w:right w:w="15" w:type="dxa"/>
            </w:tcMar>
            <w:vAlign w:val="center"/>
          </w:tcPr>
          <w:p w14:paraId="2E736627"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Аэропортовая инфраструктура и воздушный транспорт</w:t>
            </w:r>
          </w:p>
        </w:tc>
      </w:tr>
      <w:tr w:rsidR="006F3468" w:rsidRPr="00C2167A" w14:paraId="328CCFAF" w14:textId="77777777" w:rsidTr="00D9698B">
        <w:trPr>
          <w:trHeight w:val="30"/>
        </w:trPr>
        <w:tc>
          <w:tcPr>
            <w:tcW w:w="382" w:type="dxa"/>
            <w:tcMar>
              <w:top w:w="15" w:type="dxa"/>
              <w:left w:w="15" w:type="dxa"/>
              <w:bottom w:w="15" w:type="dxa"/>
              <w:right w:w="15" w:type="dxa"/>
            </w:tcMar>
            <w:vAlign w:val="center"/>
          </w:tcPr>
          <w:p w14:paraId="7980BD2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9</w:t>
            </w:r>
          </w:p>
        </w:tc>
        <w:tc>
          <w:tcPr>
            <w:tcW w:w="2143" w:type="dxa"/>
            <w:tcMar>
              <w:top w:w="15" w:type="dxa"/>
              <w:left w:w="15" w:type="dxa"/>
              <w:bottom w:w="15" w:type="dxa"/>
              <w:right w:w="15" w:type="dxa"/>
            </w:tcMar>
            <w:vAlign w:val="center"/>
          </w:tcPr>
          <w:p w14:paraId="5AE65677"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Количество приобретаемых новых воздушных судов казахстанскими авиакомпаниями </w:t>
            </w:r>
          </w:p>
        </w:tc>
        <w:tc>
          <w:tcPr>
            <w:tcW w:w="1261" w:type="dxa"/>
            <w:gridSpan w:val="2"/>
            <w:tcMar>
              <w:top w:w="15" w:type="dxa"/>
              <w:left w:w="15" w:type="dxa"/>
              <w:bottom w:w="15" w:type="dxa"/>
              <w:right w:w="15" w:type="dxa"/>
            </w:tcMar>
            <w:vAlign w:val="center"/>
          </w:tcPr>
          <w:p w14:paraId="518FFB74"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BAE8462"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11196504"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164513E3"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3189F3D"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Mar>
              <w:top w:w="15" w:type="dxa"/>
              <w:left w:w="15" w:type="dxa"/>
              <w:bottom w:w="15" w:type="dxa"/>
              <w:right w:w="15" w:type="dxa"/>
            </w:tcMar>
            <w:vAlign w:val="center"/>
          </w:tcPr>
          <w:p w14:paraId="12A1D4B5" w14:textId="77777777" w:rsidR="006F3468" w:rsidRPr="00903D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3" w:type="dxa"/>
            <w:tcMar>
              <w:top w:w="15" w:type="dxa"/>
              <w:left w:w="15" w:type="dxa"/>
              <w:bottom w:w="15" w:type="dxa"/>
              <w:right w:w="15" w:type="dxa"/>
            </w:tcMar>
            <w:vAlign w:val="center"/>
          </w:tcPr>
          <w:p w14:paraId="6569ECCF"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BAE9EDC"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51139B5" w14:textId="77777777" w:rsidR="006F3468" w:rsidRPr="00C516B5" w:rsidRDefault="00C516B5" w:rsidP="006F346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Показатель достигнут</w:t>
            </w:r>
          </w:p>
          <w:p w14:paraId="60DFC226" w14:textId="77777777" w:rsidR="006F3468" w:rsidRPr="00C2167A" w:rsidRDefault="006F346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Авиакомпания АО «Air Astana» получила в операционный лизинг 6 новых воздушных судов модели Airbus.</w:t>
            </w:r>
          </w:p>
          <w:p w14:paraId="03280D24" w14:textId="77777777" w:rsidR="006F3468" w:rsidRPr="00C2167A" w:rsidRDefault="006F3468" w:rsidP="006F3468">
            <w:pPr>
              <w:spacing w:after="0" w:line="240" w:lineRule="auto"/>
              <w:jc w:val="both"/>
              <w:rPr>
                <w:rFonts w:ascii="Times New Roman" w:eastAsia="Times New Roman" w:hAnsi="Times New Roman" w:cs="Times New Roman"/>
                <w:sz w:val="24"/>
                <w:szCs w:val="24"/>
                <w:lang w:eastAsia="ru-RU"/>
              </w:rPr>
            </w:pPr>
          </w:p>
        </w:tc>
      </w:tr>
      <w:tr w:rsidR="006F3468" w:rsidRPr="00C2167A" w14:paraId="6D4133E3" w14:textId="77777777" w:rsidTr="00D9698B">
        <w:trPr>
          <w:trHeight w:val="30"/>
        </w:trPr>
        <w:tc>
          <w:tcPr>
            <w:tcW w:w="382" w:type="dxa"/>
            <w:tcMar>
              <w:top w:w="15" w:type="dxa"/>
              <w:left w:w="15" w:type="dxa"/>
              <w:bottom w:w="15" w:type="dxa"/>
              <w:right w:w="15" w:type="dxa"/>
            </w:tcMar>
            <w:vAlign w:val="center"/>
          </w:tcPr>
          <w:p w14:paraId="5F08297E"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2143" w:type="dxa"/>
            <w:tcMar>
              <w:top w:w="15" w:type="dxa"/>
              <w:left w:w="15" w:type="dxa"/>
              <w:bottom w:w="15" w:type="dxa"/>
              <w:right w:w="15" w:type="dxa"/>
            </w:tcMar>
            <w:vAlign w:val="center"/>
          </w:tcPr>
          <w:p w14:paraId="572CAB1A"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Пассажирооборот воздушного транспорта общего пользования</w:t>
            </w:r>
          </w:p>
        </w:tc>
        <w:tc>
          <w:tcPr>
            <w:tcW w:w="1261" w:type="dxa"/>
            <w:gridSpan w:val="2"/>
            <w:tcMar>
              <w:top w:w="15" w:type="dxa"/>
              <w:left w:w="15" w:type="dxa"/>
              <w:bottom w:w="15" w:type="dxa"/>
              <w:right w:w="15" w:type="dxa"/>
            </w:tcMar>
            <w:vAlign w:val="center"/>
          </w:tcPr>
          <w:p w14:paraId="67ACE69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пкм</w:t>
            </w:r>
          </w:p>
        </w:tc>
        <w:tc>
          <w:tcPr>
            <w:tcW w:w="751" w:type="dxa"/>
            <w:tcMar>
              <w:top w:w="15" w:type="dxa"/>
              <w:left w:w="15" w:type="dxa"/>
              <w:bottom w:w="15" w:type="dxa"/>
              <w:right w:w="15" w:type="dxa"/>
            </w:tcMar>
            <w:vAlign w:val="center"/>
          </w:tcPr>
          <w:p w14:paraId="6F1779D5"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72A9E30D"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7A786188"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7428953"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15 150</w:t>
            </w:r>
          </w:p>
        </w:tc>
        <w:tc>
          <w:tcPr>
            <w:tcW w:w="992" w:type="dxa"/>
            <w:tcMar>
              <w:top w:w="15" w:type="dxa"/>
              <w:left w:w="15" w:type="dxa"/>
              <w:bottom w:w="15" w:type="dxa"/>
              <w:right w:w="15" w:type="dxa"/>
            </w:tcMar>
            <w:vAlign w:val="center"/>
          </w:tcPr>
          <w:p w14:paraId="4E9B3D26" w14:textId="77777777" w:rsidR="006F3468" w:rsidRPr="00903D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8 335</w:t>
            </w:r>
          </w:p>
        </w:tc>
        <w:tc>
          <w:tcPr>
            <w:tcW w:w="993" w:type="dxa"/>
            <w:tcMar>
              <w:top w:w="15" w:type="dxa"/>
              <w:left w:w="15" w:type="dxa"/>
              <w:bottom w:w="15" w:type="dxa"/>
              <w:right w:w="15" w:type="dxa"/>
            </w:tcMar>
            <w:vAlign w:val="center"/>
          </w:tcPr>
          <w:p w14:paraId="3485A85B"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069884D4"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42C5D5C" w14:textId="77777777" w:rsidR="006F3468" w:rsidRPr="00C516B5" w:rsidRDefault="00C516B5" w:rsidP="006F3468">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Показатель</w:t>
            </w:r>
            <w:proofErr w:type="gramEnd"/>
            <w:r>
              <w:rPr>
                <w:rFonts w:ascii="Times New Roman" w:eastAsia="Times New Roman" w:hAnsi="Times New Roman" w:cs="Times New Roman"/>
                <w:b/>
                <w:sz w:val="24"/>
                <w:szCs w:val="24"/>
                <w:lang w:eastAsia="ru-RU"/>
              </w:rPr>
              <w:t xml:space="preserve"> достигнут частично</w:t>
            </w:r>
          </w:p>
          <w:p w14:paraId="55064991" w14:textId="77777777" w:rsidR="006F3468" w:rsidRPr="00C2167A" w:rsidRDefault="006F346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 связи с пандемией коронавируса в 2020 году  выполнение внутренних (100%) и международных (98%) авиарейсов в период чрезвычайного положения было приостановлено. Сокращение авиарейсов негативно повлияло на  темпы роста основных показателей гражданской авиации. Пассажирооборот за 2020 год составил 8335 млн. пкм., что на 50,7% меньше аналогичного периода 2019 года (16940 млн. пкм.)   </w:t>
            </w:r>
          </w:p>
        </w:tc>
      </w:tr>
      <w:tr w:rsidR="006F3468" w:rsidRPr="00C2167A" w14:paraId="39270D77" w14:textId="77777777" w:rsidTr="00D9698B">
        <w:trPr>
          <w:trHeight w:val="30"/>
        </w:trPr>
        <w:tc>
          <w:tcPr>
            <w:tcW w:w="382" w:type="dxa"/>
            <w:tcMar>
              <w:top w:w="15" w:type="dxa"/>
              <w:left w:w="15" w:type="dxa"/>
              <w:bottom w:w="15" w:type="dxa"/>
              <w:right w:w="15" w:type="dxa"/>
            </w:tcMar>
            <w:vAlign w:val="center"/>
          </w:tcPr>
          <w:p w14:paraId="7970811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11</w:t>
            </w:r>
          </w:p>
        </w:tc>
        <w:tc>
          <w:tcPr>
            <w:tcW w:w="2143" w:type="dxa"/>
            <w:tcMar>
              <w:top w:w="15" w:type="dxa"/>
              <w:left w:w="15" w:type="dxa"/>
              <w:bottom w:w="15" w:type="dxa"/>
              <w:right w:w="15" w:type="dxa"/>
            </w:tcMar>
            <w:vAlign w:val="center"/>
          </w:tcPr>
          <w:p w14:paraId="6C15A32D"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Грузооборот воздушного транспорта общего </w:t>
            </w:r>
            <w:r w:rsidRPr="00C2167A">
              <w:rPr>
                <w:rFonts w:ascii="Times New Roman" w:eastAsia="Times New Roman" w:hAnsi="Times New Roman" w:cs="Times New Roman"/>
                <w:sz w:val="24"/>
                <w:szCs w:val="24"/>
                <w:lang w:eastAsia="ru-RU"/>
              </w:rPr>
              <w:lastRenderedPageBreak/>
              <w:t>пользования</w:t>
            </w:r>
          </w:p>
        </w:tc>
        <w:tc>
          <w:tcPr>
            <w:tcW w:w="1261" w:type="dxa"/>
            <w:gridSpan w:val="2"/>
            <w:tcMar>
              <w:top w:w="15" w:type="dxa"/>
              <w:left w:w="15" w:type="dxa"/>
              <w:bottom w:w="15" w:type="dxa"/>
              <w:right w:w="15" w:type="dxa"/>
            </w:tcMar>
            <w:vAlign w:val="center"/>
          </w:tcPr>
          <w:p w14:paraId="1521E25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ткм</w:t>
            </w:r>
          </w:p>
        </w:tc>
        <w:tc>
          <w:tcPr>
            <w:tcW w:w="751" w:type="dxa"/>
            <w:tcMar>
              <w:top w:w="15" w:type="dxa"/>
              <w:left w:w="15" w:type="dxa"/>
              <w:bottom w:w="15" w:type="dxa"/>
              <w:right w:w="15" w:type="dxa"/>
            </w:tcMar>
            <w:vAlign w:val="center"/>
          </w:tcPr>
          <w:p w14:paraId="4FF61514"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2E936D71"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68DA6556"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D6E738E" w14:textId="77777777" w:rsidR="006F3468" w:rsidRPr="00903D8C" w:rsidRDefault="00903D8C"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58,3</w:t>
            </w:r>
          </w:p>
        </w:tc>
        <w:tc>
          <w:tcPr>
            <w:tcW w:w="992" w:type="dxa"/>
            <w:tcMar>
              <w:top w:w="15" w:type="dxa"/>
              <w:left w:w="15" w:type="dxa"/>
              <w:bottom w:w="15" w:type="dxa"/>
              <w:right w:w="15" w:type="dxa"/>
            </w:tcMar>
            <w:vAlign w:val="center"/>
          </w:tcPr>
          <w:p w14:paraId="3153C3DC" w14:textId="77777777" w:rsidR="006F3468" w:rsidRPr="00903D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56,2</w:t>
            </w:r>
          </w:p>
        </w:tc>
        <w:tc>
          <w:tcPr>
            <w:tcW w:w="993" w:type="dxa"/>
            <w:tcMar>
              <w:top w:w="15" w:type="dxa"/>
              <w:left w:w="15" w:type="dxa"/>
              <w:bottom w:w="15" w:type="dxa"/>
              <w:right w:w="15" w:type="dxa"/>
            </w:tcMar>
            <w:vAlign w:val="center"/>
          </w:tcPr>
          <w:p w14:paraId="758DAE61"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5767A8D0" w14:textId="77777777" w:rsidR="006F3468" w:rsidRPr="00903D8C" w:rsidRDefault="00903D8C"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3EC40ADB" w14:textId="77777777" w:rsidR="006F3468" w:rsidRPr="00C516B5" w:rsidRDefault="00C516B5" w:rsidP="006F346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Показатель</w:t>
            </w:r>
            <w:proofErr w:type="gramEnd"/>
            <w:r>
              <w:rPr>
                <w:rFonts w:ascii="Times New Roman" w:hAnsi="Times New Roman" w:cs="Times New Roman"/>
                <w:b/>
                <w:sz w:val="24"/>
                <w:szCs w:val="24"/>
              </w:rPr>
              <w:t xml:space="preserve"> достигнут частично</w:t>
            </w:r>
          </w:p>
          <w:p w14:paraId="01E13E7E" w14:textId="77777777" w:rsidR="006F3468" w:rsidRPr="00C2167A" w:rsidRDefault="006F3468" w:rsidP="00C516B5">
            <w:pPr>
              <w:spacing w:after="0" w:line="240" w:lineRule="auto"/>
              <w:jc w:val="both"/>
              <w:rPr>
                <w:rFonts w:ascii="Times New Roman" w:hAnsi="Times New Roman" w:cs="Times New Roman"/>
                <w:sz w:val="24"/>
                <w:szCs w:val="24"/>
              </w:rPr>
            </w:pPr>
            <w:r w:rsidRPr="00C2167A">
              <w:rPr>
                <w:rFonts w:ascii="Times New Roman" w:hAnsi="Times New Roman" w:cs="Times New Roman"/>
                <w:sz w:val="24"/>
                <w:szCs w:val="24"/>
              </w:rPr>
              <w:t xml:space="preserve">В связи с пандемией коронавируса в 2020 году и приостановлением авиаперевозок, </w:t>
            </w:r>
            <w:r w:rsidR="00C516B5" w:rsidRPr="00C2167A">
              <w:rPr>
                <w:rFonts w:ascii="Times New Roman" w:hAnsi="Times New Roman" w:cs="Times New Roman"/>
                <w:sz w:val="24"/>
                <w:szCs w:val="24"/>
              </w:rPr>
              <w:lastRenderedPageBreak/>
              <w:t>наблюдается уменьшение</w:t>
            </w:r>
            <w:r w:rsidRPr="00C2167A">
              <w:rPr>
                <w:rFonts w:ascii="Times New Roman" w:hAnsi="Times New Roman" w:cs="Times New Roman"/>
                <w:sz w:val="24"/>
                <w:szCs w:val="24"/>
              </w:rPr>
              <w:t xml:space="preserve"> объема перевозок грузов отечественными перевозчиками. Грузооборот за 2020 год составил 56,2 млн. ткм.</w:t>
            </w:r>
          </w:p>
        </w:tc>
      </w:tr>
      <w:tr w:rsidR="006F3468" w:rsidRPr="00C2167A" w14:paraId="4538C87B" w14:textId="77777777" w:rsidTr="00D9698B">
        <w:trPr>
          <w:trHeight w:val="30"/>
        </w:trPr>
        <w:tc>
          <w:tcPr>
            <w:tcW w:w="382" w:type="dxa"/>
            <w:tcMar>
              <w:top w:w="15" w:type="dxa"/>
              <w:left w:w="15" w:type="dxa"/>
              <w:bottom w:w="15" w:type="dxa"/>
              <w:right w:w="15" w:type="dxa"/>
            </w:tcMar>
            <w:vAlign w:val="center"/>
          </w:tcPr>
          <w:p w14:paraId="2A3C4FB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12</w:t>
            </w:r>
          </w:p>
        </w:tc>
        <w:tc>
          <w:tcPr>
            <w:tcW w:w="2143" w:type="dxa"/>
            <w:tcMar>
              <w:top w:w="15" w:type="dxa"/>
              <w:left w:w="15" w:type="dxa"/>
              <w:bottom w:w="15" w:type="dxa"/>
              <w:right w:w="15" w:type="dxa"/>
            </w:tcMar>
            <w:vAlign w:val="center"/>
          </w:tcPr>
          <w:p w14:paraId="66CB2D3E"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перевезенных пассажиров региональными воздушными линиями</w:t>
            </w:r>
          </w:p>
        </w:tc>
        <w:tc>
          <w:tcPr>
            <w:tcW w:w="1261" w:type="dxa"/>
            <w:gridSpan w:val="2"/>
            <w:tcMar>
              <w:top w:w="15" w:type="dxa"/>
              <w:left w:w="15" w:type="dxa"/>
              <w:bottom w:w="15" w:type="dxa"/>
              <w:right w:w="15" w:type="dxa"/>
            </w:tcMar>
            <w:vAlign w:val="center"/>
          </w:tcPr>
          <w:p w14:paraId="1B9396D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тыс. чел</w:t>
            </w:r>
          </w:p>
        </w:tc>
        <w:tc>
          <w:tcPr>
            <w:tcW w:w="751" w:type="dxa"/>
            <w:tcMar>
              <w:top w:w="15" w:type="dxa"/>
              <w:left w:w="15" w:type="dxa"/>
              <w:bottom w:w="15" w:type="dxa"/>
              <w:right w:w="15" w:type="dxa"/>
            </w:tcMar>
            <w:vAlign w:val="center"/>
          </w:tcPr>
          <w:p w14:paraId="080E7E7D"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2F1746B8"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2B00DB5C"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5AEC1C15"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175,1</w:t>
            </w:r>
          </w:p>
        </w:tc>
        <w:tc>
          <w:tcPr>
            <w:tcW w:w="992" w:type="dxa"/>
            <w:tcMar>
              <w:top w:w="15" w:type="dxa"/>
              <w:left w:w="15" w:type="dxa"/>
              <w:bottom w:w="15" w:type="dxa"/>
              <w:right w:w="15" w:type="dxa"/>
            </w:tcMar>
            <w:vAlign w:val="center"/>
          </w:tcPr>
          <w:p w14:paraId="2EFE2C4B"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152,5</w:t>
            </w:r>
          </w:p>
        </w:tc>
        <w:tc>
          <w:tcPr>
            <w:tcW w:w="993" w:type="dxa"/>
            <w:tcMar>
              <w:top w:w="15" w:type="dxa"/>
              <w:left w:w="15" w:type="dxa"/>
              <w:bottom w:w="15" w:type="dxa"/>
              <w:right w:w="15" w:type="dxa"/>
            </w:tcMar>
            <w:vAlign w:val="center"/>
          </w:tcPr>
          <w:p w14:paraId="67F60AD7"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50AD2E3"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B49472C" w14:textId="77777777" w:rsidR="006F3468" w:rsidRPr="00C516B5" w:rsidRDefault="00C516B5" w:rsidP="006F346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Показатель</w:t>
            </w:r>
            <w:proofErr w:type="gramEnd"/>
            <w:r>
              <w:rPr>
                <w:rFonts w:ascii="Times New Roman" w:hAnsi="Times New Roman" w:cs="Times New Roman"/>
                <w:b/>
                <w:sz w:val="24"/>
                <w:szCs w:val="24"/>
              </w:rPr>
              <w:t xml:space="preserve"> достигнут частично</w:t>
            </w:r>
          </w:p>
          <w:p w14:paraId="753C54B9" w14:textId="77777777" w:rsidR="006F3468" w:rsidRPr="00C2167A" w:rsidRDefault="006F3468" w:rsidP="006F3468">
            <w:pPr>
              <w:spacing w:after="0" w:line="240" w:lineRule="auto"/>
              <w:jc w:val="both"/>
              <w:rPr>
                <w:rFonts w:ascii="Times New Roman" w:hAnsi="Times New Roman" w:cs="Times New Roman"/>
                <w:sz w:val="24"/>
                <w:szCs w:val="24"/>
              </w:rPr>
            </w:pPr>
            <w:r w:rsidRPr="00C2167A">
              <w:rPr>
                <w:rFonts w:ascii="Times New Roman" w:hAnsi="Times New Roman" w:cs="Times New Roman"/>
                <w:sz w:val="24"/>
                <w:szCs w:val="24"/>
              </w:rPr>
              <w:t>В связи с пандемией коронавируса в 2020 году выполнение 100% авиарейсов в период чрезвычайного положения было приостановлено. Сокращение авиарейсов негативно повлияло на  темпы роста основных показателей гражданской авиации. Так за 12 месяцев 2020 года региональными авиакомпаниями (АО «Скат» АО «Южное небо», АО «Жетысу»,                    АО «Жезказган эйр»,                    АО «</w:t>
            </w:r>
            <w:r w:rsidRPr="00C2167A">
              <w:rPr>
                <w:rFonts w:ascii="Times New Roman" w:hAnsi="Times New Roman" w:cs="Times New Roman"/>
                <w:sz w:val="24"/>
                <w:szCs w:val="24"/>
                <w:lang w:val="en-US"/>
              </w:rPr>
              <w:t>Qazaq</w:t>
            </w:r>
            <w:r w:rsidRPr="00C2167A">
              <w:rPr>
                <w:rFonts w:ascii="Times New Roman" w:hAnsi="Times New Roman" w:cs="Times New Roman"/>
                <w:sz w:val="24"/>
                <w:szCs w:val="24"/>
              </w:rPr>
              <w:t xml:space="preserve"> </w:t>
            </w:r>
            <w:r w:rsidRPr="00C2167A">
              <w:rPr>
                <w:rFonts w:ascii="Times New Roman" w:hAnsi="Times New Roman" w:cs="Times New Roman"/>
                <w:sz w:val="24"/>
                <w:szCs w:val="24"/>
                <w:lang w:val="en-US"/>
              </w:rPr>
              <w:t>air</w:t>
            </w:r>
            <w:r w:rsidRPr="00C2167A">
              <w:rPr>
                <w:rFonts w:ascii="Times New Roman" w:hAnsi="Times New Roman" w:cs="Times New Roman"/>
                <w:sz w:val="24"/>
                <w:szCs w:val="24"/>
              </w:rPr>
              <w:t xml:space="preserve">») перевезено  152 тыс. пассажиров. </w:t>
            </w:r>
          </w:p>
          <w:p w14:paraId="268B3339" w14:textId="77777777" w:rsidR="006F3468" w:rsidRPr="00C2167A" w:rsidRDefault="006F3468" w:rsidP="006F3468">
            <w:pPr>
              <w:spacing w:after="0" w:line="240" w:lineRule="auto"/>
              <w:jc w:val="both"/>
              <w:rPr>
                <w:rFonts w:ascii="Times New Roman" w:hAnsi="Times New Roman" w:cs="Times New Roman"/>
                <w:sz w:val="24"/>
                <w:szCs w:val="24"/>
              </w:rPr>
            </w:pPr>
            <w:r w:rsidRPr="00C2167A">
              <w:rPr>
                <w:rFonts w:ascii="Times New Roman" w:hAnsi="Times New Roman" w:cs="Times New Roman"/>
                <w:sz w:val="24"/>
                <w:szCs w:val="24"/>
              </w:rPr>
              <w:t xml:space="preserve"> </w:t>
            </w:r>
          </w:p>
        </w:tc>
      </w:tr>
      <w:tr w:rsidR="006F3468" w:rsidRPr="00C2167A" w14:paraId="162644F8" w14:textId="77777777" w:rsidTr="00D9698B">
        <w:trPr>
          <w:trHeight w:val="30"/>
        </w:trPr>
        <w:tc>
          <w:tcPr>
            <w:tcW w:w="16018" w:type="dxa"/>
            <w:gridSpan w:val="13"/>
            <w:tcMar>
              <w:top w:w="15" w:type="dxa"/>
              <w:left w:w="15" w:type="dxa"/>
              <w:bottom w:w="15" w:type="dxa"/>
              <w:right w:w="15" w:type="dxa"/>
            </w:tcMar>
            <w:vAlign w:val="center"/>
          </w:tcPr>
          <w:p w14:paraId="2E6FE80F"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Морской и внутренний водный транспорт</w:t>
            </w:r>
          </w:p>
        </w:tc>
      </w:tr>
      <w:tr w:rsidR="006F3468" w:rsidRPr="00C2167A" w14:paraId="31B499C1" w14:textId="77777777" w:rsidTr="00D9698B">
        <w:trPr>
          <w:trHeight w:val="30"/>
        </w:trPr>
        <w:tc>
          <w:tcPr>
            <w:tcW w:w="382" w:type="dxa"/>
            <w:tcMar>
              <w:top w:w="15" w:type="dxa"/>
              <w:left w:w="15" w:type="dxa"/>
              <w:bottom w:w="15" w:type="dxa"/>
              <w:right w:w="15" w:type="dxa"/>
            </w:tcMar>
            <w:vAlign w:val="center"/>
          </w:tcPr>
          <w:p w14:paraId="55309670"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13</w:t>
            </w:r>
          </w:p>
        </w:tc>
        <w:tc>
          <w:tcPr>
            <w:tcW w:w="2143" w:type="dxa"/>
            <w:tcMar>
              <w:top w:w="15" w:type="dxa"/>
              <w:left w:w="15" w:type="dxa"/>
              <w:bottom w:w="15" w:type="dxa"/>
              <w:right w:w="15" w:type="dxa"/>
            </w:tcMar>
            <w:vAlign w:val="center"/>
          </w:tcPr>
          <w:p w14:paraId="4408374E"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Количество приобретаемых новых судов водного транспорта, в том числе:</w:t>
            </w:r>
          </w:p>
        </w:tc>
        <w:tc>
          <w:tcPr>
            <w:tcW w:w="1261" w:type="dxa"/>
            <w:gridSpan w:val="2"/>
            <w:tcMar>
              <w:top w:w="15" w:type="dxa"/>
              <w:left w:w="15" w:type="dxa"/>
              <w:bottom w:w="15" w:type="dxa"/>
              <w:right w:w="15" w:type="dxa"/>
            </w:tcMar>
            <w:vAlign w:val="center"/>
          </w:tcPr>
          <w:p w14:paraId="0A3E8567"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B9080A2" w14:textId="77777777" w:rsidR="006F346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11A393E2" w14:textId="77777777" w:rsidR="00F423D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КМТФ</w:t>
            </w:r>
          </w:p>
        </w:tc>
        <w:tc>
          <w:tcPr>
            <w:tcW w:w="1275" w:type="dxa"/>
            <w:tcMar>
              <w:top w:w="15" w:type="dxa"/>
              <w:left w:w="15" w:type="dxa"/>
              <w:bottom w:w="15" w:type="dxa"/>
              <w:right w:w="15" w:type="dxa"/>
            </w:tcMar>
            <w:vAlign w:val="center"/>
          </w:tcPr>
          <w:p w14:paraId="4B6CEE16" w14:textId="77777777" w:rsidR="00F423D8" w:rsidRDefault="00F423D8" w:rsidP="00F423D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2CF6A98B" w14:textId="77777777" w:rsidR="006F3468" w:rsidRPr="00C2167A" w:rsidRDefault="00F423D8" w:rsidP="00F423D8">
            <w:pPr>
              <w:spacing w:after="0"/>
              <w:jc w:val="center"/>
              <w:rPr>
                <w:rFonts w:ascii="Times New Roman" w:hAnsi="Times New Roman" w:cs="Times New Roman"/>
                <w:sz w:val="24"/>
                <w:szCs w:val="24"/>
              </w:rPr>
            </w:pPr>
            <w:r>
              <w:rPr>
                <w:rFonts w:ascii="Times New Roman" w:hAnsi="Times New Roman" w:cs="Times New Roman"/>
                <w:sz w:val="24"/>
                <w:szCs w:val="24"/>
                <w:lang w:val="kk-KZ"/>
              </w:rPr>
              <w:t>КМТФ</w:t>
            </w:r>
          </w:p>
        </w:tc>
        <w:tc>
          <w:tcPr>
            <w:tcW w:w="993" w:type="dxa"/>
            <w:tcMar>
              <w:top w:w="15" w:type="dxa"/>
              <w:left w:w="15" w:type="dxa"/>
              <w:bottom w:w="15" w:type="dxa"/>
              <w:right w:w="15" w:type="dxa"/>
            </w:tcMar>
            <w:vAlign w:val="center"/>
          </w:tcPr>
          <w:p w14:paraId="0DD31463"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5C1DA1A"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Mar>
              <w:top w:w="15" w:type="dxa"/>
              <w:left w:w="15" w:type="dxa"/>
              <w:bottom w:w="15" w:type="dxa"/>
              <w:right w:w="15" w:type="dxa"/>
            </w:tcMar>
            <w:vAlign w:val="center"/>
          </w:tcPr>
          <w:p w14:paraId="28D903DE"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28762F32"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58FD58F2"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A4A1635" w14:textId="77777777" w:rsidR="00C516B5" w:rsidRDefault="00C516B5" w:rsidP="00F423D8">
            <w:pPr>
              <w:spacing w:after="0"/>
              <w:rPr>
                <w:rFonts w:ascii="Times New Roman" w:hAnsi="Times New Roman" w:cs="Times New Roman"/>
                <w:b/>
                <w:sz w:val="24"/>
                <w:szCs w:val="24"/>
              </w:rPr>
            </w:pPr>
            <w:r>
              <w:rPr>
                <w:rFonts w:ascii="Times New Roman" w:hAnsi="Times New Roman" w:cs="Times New Roman"/>
                <w:b/>
                <w:sz w:val="24"/>
                <w:szCs w:val="24"/>
              </w:rPr>
              <w:t>На исполнении</w:t>
            </w:r>
          </w:p>
          <w:p w14:paraId="57429E02" w14:textId="77777777" w:rsidR="006F3468" w:rsidRPr="00C516B5" w:rsidRDefault="00C516B5" w:rsidP="00C516B5">
            <w:pPr>
              <w:spacing w:after="0"/>
              <w:jc w:val="both"/>
              <w:rPr>
                <w:rFonts w:ascii="Times New Roman" w:hAnsi="Times New Roman" w:cs="Times New Roman"/>
                <w:sz w:val="24"/>
                <w:szCs w:val="24"/>
              </w:rPr>
            </w:pPr>
            <w:r>
              <w:rPr>
                <w:rFonts w:ascii="Times New Roman" w:hAnsi="Times New Roman" w:cs="Times New Roman"/>
                <w:sz w:val="24"/>
                <w:szCs w:val="24"/>
              </w:rPr>
              <w:t xml:space="preserve">Достижение показателя </w:t>
            </w:r>
            <w:r w:rsidRPr="00C516B5">
              <w:rPr>
                <w:rFonts w:ascii="Times New Roman" w:hAnsi="Times New Roman" w:cs="Times New Roman"/>
                <w:sz w:val="24"/>
                <w:szCs w:val="24"/>
              </w:rPr>
              <w:t>планируется в 2021 году</w:t>
            </w:r>
          </w:p>
        </w:tc>
      </w:tr>
      <w:tr w:rsidR="006F3468" w:rsidRPr="00C2167A" w14:paraId="3E1F8B61" w14:textId="77777777" w:rsidTr="00D9698B">
        <w:trPr>
          <w:trHeight w:val="30"/>
        </w:trPr>
        <w:tc>
          <w:tcPr>
            <w:tcW w:w="382" w:type="dxa"/>
            <w:tcMar>
              <w:top w:w="15" w:type="dxa"/>
              <w:left w:w="15" w:type="dxa"/>
              <w:bottom w:w="15" w:type="dxa"/>
              <w:right w:w="15" w:type="dxa"/>
            </w:tcMar>
            <w:vAlign w:val="center"/>
          </w:tcPr>
          <w:p w14:paraId="787B5195"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13.1</w:t>
            </w:r>
          </w:p>
        </w:tc>
        <w:tc>
          <w:tcPr>
            <w:tcW w:w="2143" w:type="dxa"/>
            <w:tcMar>
              <w:top w:w="15" w:type="dxa"/>
              <w:left w:w="15" w:type="dxa"/>
              <w:bottom w:w="15" w:type="dxa"/>
              <w:right w:w="15" w:type="dxa"/>
            </w:tcMar>
            <w:vAlign w:val="center"/>
          </w:tcPr>
          <w:p w14:paraId="2DF5C47B"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универсальных паромных судов</w:t>
            </w:r>
          </w:p>
        </w:tc>
        <w:tc>
          <w:tcPr>
            <w:tcW w:w="1261" w:type="dxa"/>
            <w:gridSpan w:val="2"/>
            <w:tcMar>
              <w:top w:w="15" w:type="dxa"/>
              <w:left w:w="15" w:type="dxa"/>
              <w:bottom w:w="15" w:type="dxa"/>
              <w:right w:w="15" w:type="dxa"/>
            </w:tcMar>
            <w:vAlign w:val="center"/>
          </w:tcPr>
          <w:p w14:paraId="487F6632"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5A8058E4" w14:textId="77777777" w:rsidR="00F423D8" w:rsidRDefault="00F423D8" w:rsidP="00F423D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08DEFCAC" w14:textId="77777777" w:rsidR="006F3468" w:rsidRPr="00C2167A" w:rsidRDefault="00F423D8" w:rsidP="00F423D8">
            <w:pPr>
              <w:spacing w:after="0"/>
              <w:jc w:val="center"/>
              <w:rPr>
                <w:rFonts w:ascii="Times New Roman" w:hAnsi="Times New Roman" w:cs="Times New Roman"/>
                <w:sz w:val="24"/>
                <w:szCs w:val="24"/>
              </w:rPr>
            </w:pPr>
            <w:r>
              <w:rPr>
                <w:rFonts w:ascii="Times New Roman" w:hAnsi="Times New Roman" w:cs="Times New Roman"/>
                <w:sz w:val="24"/>
                <w:szCs w:val="24"/>
                <w:lang w:val="kk-KZ"/>
              </w:rPr>
              <w:t>КМТФ</w:t>
            </w:r>
          </w:p>
        </w:tc>
        <w:tc>
          <w:tcPr>
            <w:tcW w:w="1275" w:type="dxa"/>
            <w:tcMar>
              <w:top w:w="15" w:type="dxa"/>
              <w:left w:w="15" w:type="dxa"/>
              <w:bottom w:w="15" w:type="dxa"/>
              <w:right w:w="15" w:type="dxa"/>
            </w:tcMar>
            <w:vAlign w:val="center"/>
          </w:tcPr>
          <w:p w14:paraId="6D8FFDCA" w14:textId="77777777" w:rsidR="00F423D8" w:rsidRDefault="00F423D8" w:rsidP="00F423D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48082E23" w14:textId="77777777" w:rsidR="006F3468" w:rsidRPr="00C2167A" w:rsidRDefault="00F423D8" w:rsidP="00F423D8">
            <w:pPr>
              <w:spacing w:after="0"/>
              <w:jc w:val="center"/>
              <w:rPr>
                <w:rFonts w:ascii="Times New Roman" w:hAnsi="Times New Roman" w:cs="Times New Roman"/>
                <w:sz w:val="24"/>
                <w:szCs w:val="24"/>
              </w:rPr>
            </w:pPr>
            <w:r>
              <w:rPr>
                <w:rFonts w:ascii="Times New Roman" w:hAnsi="Times New Roman" w:cs="Times New Roman"/>
                <w:sz w:val="24"/>
                <w:szCs w:val="24"/>
                <w:lang w:val="kk-KZ"/>
              </w:rPr>
              <w:t>КМТФ</w:t>
            </w:r>
          </w:p>
        </w:tc>
        <w:tc>
          <w:tcPr>
            <w:tcW w:w="993" w:type="dxa"/>
            <w:tcMar>
              <w:top w:w="15" w:type="dxa"/>
              <w:left w:w="15" w:type="dxa"/>
              <w:bottom w:w="15" w:type="dxa"/>
              <w:right w:w="15" w:type="dxa"/>
            </w:tcMar>
            <w:vAlign w:val="center"/>
          </w:tcPr>
          <w:p w14:paraId="7CDEC303"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08EC432D"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Mar>
              <w:top w:w="15" w:type="dxa"/>
              <w:left w:w="15" w:type="dxa"/>
              <w:bottom w:w="15" w:type="dxa"/>
              <w:right w:w="15" w:type="dxa"/>
            </w:tcMar>
            <w:vAlign w:val="center"/>
          </w:tcPr>
          <w:p w14:paraId="6AD9DD34"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4307F526"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35483F4"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C56F69D" w14:textId="77777777" w:rsidR="00C516B5" w:rsidRDefault="00C516B5" w:rsidP="00C516B5">
            <w:pPr>
              <w:spacing w:after="0"/>
              <w:jc w:val="both"/>
              <w:rPr>
                <w:rFonts w:ascii="Times New Roman" w:hAnsi="Times New Roman" w:cs="Times New Roman"/>
                <w:b/>
                <w:sz w:val="24"/>
                <w:szCs w:val="24"/>
              </w:rPr>
            </w:pPr>
            <w:r>
              <w:rPr>
                <w:rFonts w:ascii="Times New Roman" w:hAnsi="Times New Roman" w:cs="Times New Roman"/>
                <w:b/>
                <w:sz w:val="24"/>
                <w:szCs w:val="24"/>
              </w:rPr>
              <w:t>На исполнении</w:t>
            </w:r>
          </w:p>
          <w:p w14:paraId="2F3FD01C" w14:textId="77777777" w:rsidR="006F3468" w:rsidRPr="00C2167A" w:rsidRDefault="00C516B5" w:rsidP="00C516B5">
            <w:pPr>
              <w:spacing w:after="0"/>
              <w:jc w:val="both"/>
              <w:rPr>
                <w:rFonts w:ascii="Times New Roman" w:hAnsi="Times New Roman" w:cs="Times New Roman"/>
                <w:b/>
                <w:sz w:val="24"/>
                <w:szCs w:val="24"/>
              </w:rPr>
            </w:pPr>
            <w:r>
              <w:rPr>
                <w:rFonts w:ascii="Times New Roman" w:hAnsi="Times New Roman" w:cs="Times New Roman"/>
                <w:sz w:val="24"/>
                <w:szCs w:val="24"/>
              </w:rPr>
              <w:t xml:space="preserve">Достижение показателя </w:t>
            </w:r>
            <w:r w:rsidRPr="00C516B5">
              <w:rPr>
                <w:rFonts w:ascii="Times New Roman" w:hAnsi="Times New Roman" w:cs="Times New Roman"/>
                <w:sz w:val="24"/>
                <w:szCs w:val="24"/>
              </w:rPr>
              <w:t>планируется в 2021 году</w:t>
            </w:r>
          </w:p>
        </w:tc>
      </w:tr>
      <w:tr w:rsidR="006F3468" w:rsidRPr="00C2167A" w14:paraId="34814B0D" w14:textId="77777777" w:rsidTr="00D9698B">
        <w:trPr>
          <w:trHeight w:val="30"/>
        </w:trPr>
        <w:tc>
          <w:tcPr>
            <w:tcW w:w="382" w:type="dxa"/>
            <w:tcMar>
              <w:top w:w="15" w:type="dxa"/>
              <w:left w:w="15" w:type="dxa"/>
              <w:bottom w:w="15" w:type="dxa"/>
              <w:right w:w="15" w:type="dxa"/>
            </w:tcMar>
            <w:vAlign w:val="center"/>
          </w:tcPr>
          <w:p w14:paraId="5B32CD78"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13.2</w:t>
            </w:r>
          </w:p>
        </w:tc>
        <w:tc>
          <w:tcPr>
            <w:tcW w:w="2143" w:type="dxa"/>
            <w:tcMar>
              <w:top w:w="15" w:type="dxa"/>
              <w:left w:w="15" w:type="dxa"/>
              <w:bottom w:w="15" w:type="dxa"/>
              <w:right w:w="15" w:type="dxa"/>
            </w:tcMar>
            <w:vAlign w:val="center"/>
          </w:tcPr>
          <w:p w14:paraId="47016E81"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 фидерных судов (контейнеровозов)</w:t>
            </w:r>
          </w:p>
        </w:tc>
        <w:tc>
          <w:tcPr>
            <w:tcW w:w="1261" w:type="dxa"/>
            <w:gridSpan w:val="2"/>
            <w:tcMar>
              <w:top w:w="15" w:type="dxa"/>
              <w:left w:w="15" w:type="dxa"/>
              <w:bottom w:w="15" w:type="dxa"/>
              <w:right w:w="15" w:type="dxa"/>
            </w:tcMar>
            <w:vAlign w:val="center"/>
          </w:tcPr>
          <w:p w14:paraId="1CF912A6"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A4D1E3C" w14:textId="77777777" w:rsidR="00F423D8" w:rsidRDefault="00F423D8" w:rsidP="00F423D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1B8D928E" w14:textId="77777777" w:rsidR="006F3468" w:rsidRPr="00C2167A" w:rsidRDefault="00F423D8" w:rsidP="00F423D8">
            <w:pPr>
              <w:spacing w:after="0"/>
              <w:jc w:val="center"/>
              <w:rPr>
                <w:rFonts w:ascii="Times New Roman" w:hAnsi="Times New Roman" w:cs="Times New Roman"/>
                <w:sz w:val="24"/>
                <w:szCs w:val="24"/>
              </w:rPr>
            </w:pPr>
            <w:r>
              <w:rPr>
                <w:rFonts w:ascii="Times New Roman" w:hAnsi="Times New Roman" w:cs="Times New Roman"/>
                <w:sz w:val="24"/>
                <w:szCs w:val="24"/>
                <w:lang w:val="kk-KZ"/>
              </w:rPr>
              <w:t>КМТФ</w:t>
            </w:r>
          </w:p>
        </w:tc>
        <w:tc>
          <w:tcPr>
            <w:tcW w:w="1275" w:type="dxa"/>
            <w:tcMar>
              <w:top w:w="15" w:type="dxa"/>
              <w:left w:w="15" w:type="dxa"/>
              <w:bottom w:w="15" w:type="dxa"/>
              <w:right w:w="15" w:type="dxa"/>
            </w:tcMar>
            <w:vAlign w:val="center"/>
          </w:tcPr>
          <w:p w14:paraId="213C1240" w14:textId="77777777" w:rsidR="00F423D8" w:rsidRDefault="00F423D8" w:rsidP="00F423D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p w14:paraId="1894F1BA" w14:textId="77777777" w:rsidR="006F3468" w:rsidRPr="00C2167A" w:rsidRDefault="00F423D8" w:rsidP="00F423D8">
            <w:pPr>
              <w:spacing w:after="0"/>
              <w:jc w:val="center"/>
              <w:rPr>
                <w:rFonts w:ascii="Times New Roman" w:hAnsi="Times New Roman" w:cs="Times New Roman"/>
                <w:sz w:val="24"/>
                <w:szCs w:val="24"/>
              </w:rPr>
            </w:pPr>
            <w:r>
              <w:rPr>
                <w:rFonts w:ascii="Times New Roman" w:hAnsi="Times New Roman" w:cs="Times New Roman"/>
                <w:sz w:val="24"/>
                <w:szCs w:val="24"/>
                <w:lang w:val="kk-KZ"/>
              </w:rPr>
              <w:t>КМТФ</w:t>
            </w:r>
          </w:p>
        </w:tc>
        <w:tc>
          <w:tcPr>
            <w:tcW w:w="993" w:type="dxa"/>
            <w:tcMar>
              <w:top w:w="15" w:type="dxa"/>
              <w:left w:w="15" w:type="dxa"/>
              <w:bottom w:w="15" w:type="dxa"/>
              <w:right w:w="15" w:type="dxa"/>
            </w:tcMar>
            <w:vAlign w:val="center"/>
          </w:tcPr>
          <w:p w14:paraId="250A2332"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0F4F89A"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20F1F1B5" w14:textId="77777777" w:rsidR="006F346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7CD26459"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E60A1FE" w14:textId="77777777" w:rsidR="006F3468" w:rsidRPr="00F423D8" w:rsidRDefault="00F423D8"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4C336A42" w14:textId="77777777" w:rsidR="00C516B5" w:rsidRDefault="00C516B5" w:rsidP="00C516B5">
            <w:pPr>
              <w:spacing w:after="0"/>
              <w:jc w:val="both"/>
              <w:rPr>
                <w:rFonts w:ascii="Times New Roman" w:hAnsi="Times New Roman" w:cs="Times New Roman"/>
                <w:b/>
                <w:sz w:val="24"/>
                <w:szCs w:val="24"/>
              </w:rPr>
            </w:pPr>
            <w:r>
              <w:rPr>
                <w:rFonts w:ascii="Times New Roman" w:hAnsi="Times New Roman" w:cs="Times New Roman"/>
                <w:b/>
                <w:sz w:val="24"/>
                <w:szCs w:val="24"/>
              </w:rPr>
              <w:t>На исполнении</w:t>
            </w:r>
          </w:p>
          <w:p w14:paraId="6B804FC6" w14:textId="77777777" w:rsidR="006F3468" w:rsidRPr="00C2167A" w:rsidRDefault="00C516B5" w:rsidP="00C516B5">
            <w:pPr>
              <w:spacing w:after="0"/>
              <w:jc w:val="both"/>
              <w:rPr>
                <w:rFonts w:ascii="Times New Roman" w:hAnsi="Times New Roman" w:cs="Times New Roman"/>
                <w:b/>
                <w:sz w:val="24"/>
                <w:szCs w:val="24"/>
              </w:rPr>
            </w:pPr>
            <w:r>
              <w:rPr>
                <w:rFonts w:ascii="Times New Roman" w:hAnsi="Times New Roman" w:cs="Times New Roman"/>
                <w:sz w:val="24"/>
                <w:szCs w:val="24"/>
              </w:rPr>
              <w:t xml:space="preserve">Достижение показателя </w:t>
            </w:r>
            <w:r w:rsidRPr="00C516B5">
              <w:rPr>
                <w:rFonts w:ascii="Times New Roman" w:hAnsi="Times New Roman" w:cs="Times New Roman"/>
                <w:sz w:val="24"/>
                <w:szCs w:val="24"/>
              </w:rPr>
              <w:t>планируется в 2021 году</w:t>
            </w:r>
          </w:p>
        </w:tc>
      </w:tr>
      <w:tr w:rsidR="006F3468" w:rsidRPr="00C2167A" w14:paraId="454E5DBE" w14:textId="77777777" w:rsidTr="00D9698B">
        <w:trPr>
          <w:trHeight w:val="30"/>
        </w:trPr>
        <w:tc>
          <w:tcPr>
            <w:tcW w:w="16018" w:type="dxa"/>
            <w:gridSpan w:val="13"/>
            <w:tcMar>
              <w:top w:w="15" w:type="dxa"/>
              <w:left w:w="15" w:type="dxa"/>
              <w:bottom w:w="15" w:type="dxa"/>
              <w:right w:w="15" w:type="dxa"/>
            </w:tcMar>
            <w:vAlign w:val="center"/>
          </w:tcPr>
          <w:p w14:paraId="5F290FC2" w14:textId="77777777" w:rsidR="006F3468" w:rsidRPr="00C2167A" w:rsidRDefault="006F3468" w:rsidP="006F3468">
            <w:pPr>
              <w:spacing w:after="0"/>
              <w:jc w:val="both"/>
              <w:rPr>
                <w:rFonts w:ascii="Times New Roman" w:hAnsi="Times New Roman" w:cs="Times New Roman"/>
                <w:sz w:val="24"/>
                <w:szCs w:val="24"/>
                <w:lang w:val="en-US"/>
              </w:rPr>
            </w:pPr>
            <w:r w:rsidRPr="00C2167A">
              <w:rPr>
                <w:rFonts w:ascii="Times New Roman" w:eastAsia="Times New Roman" w:hAnsi="Times New Roman" w:cs="Times New Roman"/>
                <w:b/>
                <w:bCs/>
                <w:sz w:val="24"/>
                <w:szCs w:val="24"/>
                <w:lang w:eastAsia="ru-RU"/>
              </w:rPr>
              <w:t>Мероприятия</w:t>
            </w:r>
          </w:p>
        </w:tc>
      </w:tr>
      <w:tr w:rsidR="006F3468" w:rsidRPr="00C2167A" w14:paraId="436480C5" w14:textId="77777777" w:rsidTr="00D9698B">
        <w:trPr>
          <w:trHeight w:val="30"/>
        </w:trPr>
        <w:tc>
          <w:tcPr>
            <w:tcW w:w="16018" w:type="dxa"/>
            <w:gridSpan w:val="13"/>
            <w:tcMar>
              <w:top w:w="15" w:type="dxa"/>
              <w:left w:w="15" w:type="dxa"/>
              <w:bottom w:w="15" w:type="dxa"/>
              <w:right w:w="15" w:type="dxa"/>
            </w:tcMar>
            <w:vAlign w:val="center"/>
          </w:tcPr>
          <w:p w14:paraId="6A6F1AD0"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b/>
                <w:bCs/>
                <w:sz w:val="24"/>
                <w:szCs w:val="24"/>
                <w:lang w:eastAsia="ru-RU"/>
              </w:rPr>
              <w:t>Автодорожная инфраструктура</w:t>
            </w:r>
          </w:p>
        </w:tc>
      </w:tr>
      <w:tr w:rsidR="006F3468" w:rsidRPr="00C2167A" w14:paraId="78B0859A" w14:textId="77777777" w:rsidTr="00D9698B">
        <w:trPr>
          <w:trHeight w:val="30"/>
        </w:trPr>
        <w:tc>
          <w:tcPr>
            <w:tcW w:w="382" w:type="dxa"/>
            <w:tcMar>
              <w:top w:w="15" w:type="dxa"/>
              <w:left w:w="15" w:type="dxa"/>
              <w:bottom w:w="15" w:type="dxa"/>
              <w:right w:w="15" w:type="dxa"/>
            </w:tcMar>
            <w:vAlign w:val="center"/>
          </w:tcPr>
          <w:p w14:paraId="01ACCBEE"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t>99</w:t>
            </w:r>
          </w:p>
        </w:tc>
        <w:tc>
          <w:tcPr>
            <w:tcW w:w="2143" w:type="dxa"/>
            <w:tcMar>
              <w:top w:w="15" w:type="dxa"/>
              <w:left w:w="15" w:type="dxa"/>
              <w:bottom w:w="15" w:type="dxa"/>
              <w:right w:w="15" w:type="dxa"/>
            </w:tcMar>
            <w:vAlign w:val="center"/>
          </w:tcPr>
          <w:p w14:paraId="5D180C14"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Монтаж системы взимания платы за </w:t>
            </w:r>
            <w:r w:rsidRPr="00C2167A">
              <w:rPr>
                <w:rFonts w:ascii="Times New Roman" w:eastAsia="Times New Roman" w:hAnsi="Times New Roman" w:cs="Times New Roman"/>
                <w:sz w:val="24"/>
                <w:szCs w:val="24"/>
                <w:lang w:eastAsia="ru-RU"/>
              </w:rPr>
              <w:lastRenderedPageBreak/>
              <w:t>проезд</w:t>
            </w:r>
          </w:p>
        </w:tc>
        <w:tc>
          <w:tcPr>
            <w:tcW w:w="1261" w:type="dxa"/>
            <w:gridSpan w:val="2"/>
            <w:tcMar>
              <w:top w:w="15" w:type="dxa"/>
              <w:left w:w="15" w:type="dxa"/>
              <w:bottom w:w="15" w:type="dxa"/>
              <w:right w:w="15" w:type="dxa"/>
            </w:tcMar>
            <w:vAlign w:val="center"/>
          </w:tcPr>
          <w:p w14:paraId="7E9431F5"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км</w:t>
            </w:r>
          </w:p>
        </w:tc>
        <w:tc>
          <w:tcPr>
            <w:tcW w:w="751" w:type="dxa"/>
            <w:tcMar>
              <w:top w:w="15" w:type="dxa"/>
              <w:left w:w="15" w:type="dxa"/>
              <w:bottom w:w="15" w:type="dxa"/>
              <w:right w:w="15" w:type="dxa"/>
            </w:tcMar>
            <w:vAlign w:val="center"/>
          </w:tcPr>
          <w:p w14:paraId="164D7AEB"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МИИР</w:t>
            </w:r>
          </w:p>
        </w:tc>
        <w:tc>
          <w:tcPr>
            <w:tcW w:w="1275" w:type="dxa"/>
            <w:tcMar>
              <w:top w:w="15" w:type="dxa"/>
              <w:left w:w="15" w:type="dxa"/>
              <w:bottom w:w="15" w:type="dxa"/>
              <w:right w:w="15" w:type="dxa"/>
            </w:tcMar>
            <w:vAlign w:val="center"/>
          </w:tcPr>
          <w:p w14:paraId="3571470A"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 xml:space="preserve">МИИР, АО "НК </w:t>
            </w:r>
            <w:r w:rsidRPr="00C2167A">
              <w:rPr>
                <w:rFonts w:ascii="Times New Roman" w:hAnsi="Times New Roman" w:cs="Times New Roman"/>
                <w:sz w:val="24"/>
                <w:szCs w:val="24"/>
              </w:rPr>
              <w:lastRenderedPageBreak/>
              <w:t>"КазАвтоЖол" (по согласованию)</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55BF10EA"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682</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1DF8C963"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2000</w:t>
            </w:r>
            <w:r w:rsidRPr="00C2167A">
              <w:rPr>
                <w:rFonts w:ascii="Times New Roman" w:hAnsi="Times New Roman" w:cs="Times New Roman"/>
                <w:sz w:val="24"/>
                <w:szCs w:val="24"/>
              </w:rPr>
              <w:br/>
            </w:r>
          </w:p>
        </w:tc>
        <w:tc>
          <w:tcPr>
            <w:tcW w:w="992" w:type="dxa"/>
            <w:tcMar>
              <w:top w:w="15" w:type="dxa"/>
              <w:left w:w="15" w:type="dxa"/>
              <w:bottom w:w="15" w:type="dxa"/>
              <w:right w:w="15" w:type="dxa"/>
            </w:tcMar>
            <w:vAlign w:val="center"/>
          </w:tcPr>
          <w:p w14:paraId="6C528F6A"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5800</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3654B50B"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color w:val="000000"/>
                <w:sz w:val="24"/>
                <w:szCs w:val="24"/>
              </w:rPr>
              <w:t>Частные инвестиц</w:t>
            </w:r>
            <w:r w:rsidRPr="00C2167A">
              <w:rPr>
                <w:rFonts w:ascii="Times New Roman" w:hAnsi="Times New Roman" w:cs="Times New Roman"/>
                <w:color w:val="000000"/>
                <w:sz w:val="24"/>
                <w:szCs w:val="24"/>
              </w:rPr>
              <w:lastRenderedPageBreak/>
              <w:t>ии</w:t>
            </w:r>
            <w:r w:rsidRPr="00C2167A">
              <w:rPr>
                <w:rFonts w:ascii="Times New Roman" w:hAnsi="Times New Roman" w:cs="Times New Roman"/>
                <w:sz w:val="24"/>
                <w:szCs w:val="24"/>
              </w:rPr>
              <w:br/>
            </w:r>
          </w:p>
        </w:tc>
        <w:tc>
          <w:tcPr>
            <w:tcW w:w="1275" w:type="dxa"/>
            <w:tcMar>
              <w:top w:w="15" w:type="dxa"/>
              <w:left w:w="15" w:type="dxa"/>
              <w:bottom w:w="15" w:type="dxa"/>
              <w:right w:w="15" w:type="dxa"/>
            </w:tcMar>
            <w:vAlign w:val="center"/>
          </w:tcPr>
          <w:p w14:paraId="6AB2313F"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lastRenderedPageBreak/>
              <w:t>*</w:t>
            </w:r>
            <w:r w:rsidRPr="00C2167A">
              <w:rPr>
                <w:rFonts w:ascii="Times New Roman" w:hAnsi="Times New Roman" w:cs="Times New Roman"/>
                <w:sz w:val="24"/>
                <w:szCs w:val="24"/>
              </w:rPr>
              <w:br/>
            </w:r>
          </w:p>
        </w:tc>
        <w:tc>
          <w:tcPr>
            <w:tcW w:w="4819" w:type="dxa"/>
            <w:tcMar>
              <w:top w:w="15" w:type="dxa"/>
              <w:left w:w="15" w:type="dxa"/>
              <w:bottom w:w="15" w:type="dxa"/>
              <w:right w:w="15" w:type="dxa"/>
            </w:tcMar>
            <w:vAlign w:val="center"/>
          </w:tcPr>
          <w:p w14:paraId="51183E50" w14:textId="77777777" w:rsidR="006F3468" w:rsidRPr="00C2167A" w:rsidRDefault="006F3468" w:rsidP="006F3468">
            <w:pPr>
              <w:spacing w:after="0"/>
              <w:rPr>
                <w:rFonts w:ascii="Times New Roman" w:hAnsi="Times New Roman" w:cs="Times New Roman"/>
                <w:b/>
                <w:sz w:val="24"/>
                <w:szCs w:val="24"/>
              </w:rPr>
            </w:pPr>
            <w:r w:rsidRPr="00C2167A">
              <w:rPr>
                <w:rFonts w:ascii="Times New Roman" w:hAnsi="Times New Roman" w:cs="Times New Roman"/>
                <w:b/>
                <w:sz w:val="24"/>
                <w:szCs w:val="24"/>
              </w:rPr>
              <w:t>Исполнено</w:t>
            </w:r>
          </w:p>
          <w:p w14:paraId="2A1B69A4"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rPr>
              <w:t xml:space="preserve">Монтаж системы взимания платы завершен на </w:t>
            </w:r>
            <w:r w:rsidRPr="00C2167A">
              <w:rPr>
                <w:rFonts w:ascii="Times New Roman" w:hAnsi="Times New Roman" w:cs="Times New Roman"/>
                <w:sz w:val="24"/>
                <w:szCs w:val="24"/>
              </w:rPr>
              <w:lastRenderedPageBreak/>
              <w:t>100% на участках автодорог протяженностью 5,8 тыс. км, установлено 99 ед. арок контроля для открытой системы взимания платы</w:t>
            </w:r>
          </w:p>
        </w:tc>
      </w:tr>
      <w:tr w:rsidR="006F3468" w:rsidRPr="00C2167A" w14:paraId="675A9AF5" w14:textId="77777777" w:rsidTr="00D9698B">
        <w:trPr>
          <w:trHeight w:val="30"/>
        </w:trPr>
        <w:tc>
          <w:tcPr>
            <w:tcW w:w="382" w:type="dxa"/>
            <w:tcMar>
              <w:top w:w="15" w:type="dxa"/>
              <w:left w:w="15" w:type="dxa"/>
              <w:bottom w:w="15" w:type="dxa"/>
              <w:right w:w="15" w:type="dxa"/>
            </w:tcMar>
            <w:vAlign w:val="center"/>
          </w:tcPr>
          <w:p w14:paraId="27025AA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val="en-US" w:eastAsia="ru-RU"/>
              </w:rPr>
              <w:lastRenderedPageBreak/>
              <w:t>100</w:t>
            </w:r>
          </w:p>
        </w:tc>
        <w:tc>
          <w:tcPr>
            <w:tcW w:w="2143" w:type="dxa"/>
            <w:tcMar>
              <w:top w:w="15" w:type="dxa"/>
              <w:left w:w="15" w:type="dxa"/>
              <w:bottom w:w="15" w:type="dxa"/>
              <w:right w:w="15" w:type="dxa"/>
            </w:tcMar>
            <w:vAlign w:val="center"/>
          </w:tcPr>
          <w:p w14:paraId="205CC6A9"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proofErr w:type="gramStart"/>
            <w:r w:rsidRPr="00C2167A">
              <w:rPr>
                <w:rFonts w:ascii="Times New Roman" w:eastAsia="Times New Roman" w:hAnsi="Times New Roman" w:cs="Times New Roman"/>
                <w:sz w:val="24"/>
                <w:szCs w:val="24"/>
                <w:lang w:eastAsia="ru-RU"/>
              </w:rPr>
              <w:t>Установка автоматизированных станции измерения (АСИ) на автомобильных дорогах республиканского значения</w:t>
            </w:r>
            <w:proofErr w:type="gramEnd"/>
          </w:p>
        </w:tc>
        <w:tc>
          <w:tcPr>
            <w:tcW w:w="1261" w:type="dxa"/>
            <w:gridSpan w:val="2"/>
            <w:tcMar>
              <w:top w:w="15" w:type="dxa"/>
              <w:left w:w="15" w:type="dxa"/>
              <w:bottom w:w="15" w:type="dxa"/>
              <w:right w:w="15" w:type="dxa"/>
            </w:tcMar>
            <w:vAlign w:val="center"/>
          </w:tcPr>
          <w:p w14:paraId="223DFCE4"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ед.</w:t>
            </w:r>
          </w:p>
        </w:tc>
        <w:tc>
          <w:tcPr>
            <w:tcW w:w="751" w:type="dxa"/>
            <w:tcMar>
              <w:top w:w="15" w:type="dxa"/>
              <w:left w:w="15" w:type="dxa"/>
              <w:bottom w:w="15" w:type="dxa"/>
              <w:right w:w="15" w:type="dxa"/>
            </w:tcMar>
            <w:vAlign w:val="center"/>
          </w:tcPr>
          <w:p w14:paraId="3F1B72D9" w14:textId="77777777" w:rsidR="006F3468" w:rsidRPr="00C2167A" w:rsidRDefault="006F3468" w:rsidP="006F3468">
            <w:pPr>
              <w:spacing w:after="20"/>
              <w:ind w:left="20"/>
              <w:jc w:val="center"/>
              <w:rPr>
                <w:rFonts w:ascii="Times New Roman" w:hAnsi="Times New Roman" w:cs="Times New Roman"/>
                <w:sz w:val="24"/>
                <w:szCs w:val="24"/>
              </w:rPr>
            </w:pPr>
            <w:r w:rsidRPr="00C2167A">
              <w:rPr>
                <w:rFonts w:ascii="Times New Roman" w:hAnsi="Times New Roman" w:cs="Times New Roman"/>
                <w:sz w:val="24"/>
                <w:szCs w:val="24"/>
              </w:rPr>
              <w:t>-</w:t>
            </w:r>
          </w:p>
        </w:tc>
        <w:tc>
          <w:tcPr>
            <w:tcW w:w="1275" w:type="dxa"/>
            <w:tcMar>
              <w:top w:w="15" w:type="dxa"/>
              <w:left w:w="15" w:type="dxa"/>
              <w:bottom w:w="15" w:type="dxa"/>
              <w:right w:w="15" w:type="dxa"/>
            </w:tcMar>
            <w:vAlign w:val="center"/>
          </w:tcPr>
          <w:p w14:paraId="1B11B544"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АО "НК «КазАвтоЖол» (по согласованию), МИИР</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1163C1A8"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r w:rsidRPr="00C2167A">
              <w:rPr>
                <w:rFonts w:ascii="Times New Roman" w:hAnsi="Times New Roman" w:cs="Times New Roman"/>
                <w:sz w:val="24"/>
                <w:szCs w:val="24"/>
              </w:rPr>
              <w:br/>
            </w:r>
          </w:p>
        </w:tc>
        <w:tc>
          <w:tcPr>
            <w:tcW w:w="1134" w:type="dxa"/>
            <w:gridSpan w:val="2"/>
            <w:tcMar>
              <w:top w:w="15" w:type="dxa"/>
              <w:left w:w="15" w:type="dxa"/>
              <w:bottom w:w="15" w:type="dxa"/>
              <w:right w:w="15" w:type="dxa"/>
            </w:tcMar>
            <w:vAlign w:val="center"/>
          </w:tcPr>
          <w:p w14:paraId="3B08F63D"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r w:rsidRPr="00C2167A">
              <w:rPr>
                <w:rFonts w:ascii="Times New Roman" w:hAnsi="Times New Roman" w:cs="Times New Roman"/>
                <w:sz w:val="24"/>
                <w:szCs w:val="24"/>
              </w:rPr>
              <w:br/>
            </w:r>
          </w:p>
        </w:tc>
        <w:tc>
          <w:tcPr>
            <w:tcW w:w="992" w:type="dxa"/>
            <w:tcMar>
              <w:top w:w="15" w:type="dxa"/>
              <w:left w:w="15" w:type="dxa"/>
              <w:bottom w:w="15" w:type="dxa"/>
              <w:right w:w="15" w:type="dxa"/>
            </w:tcMar>
            <w:vAlign w:val="center"/>
          </w:tcPr>
          <w:p w14:paraId="61DB6271"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r w:rsidRPr="00C2167A">
              <w:rPr>
                <w:rFonts w:ascii="Times New Roman" w:hAnsi="Times New Roman" w:cs="Times New Roman"/>
                <w:sz w:val="24"/>
                <w:szCs w:val="24"/>
              </w:rPr>
              <w:br/>
            </w:r>
          </w:p>
        </w:tc>
        <w:tc>
          <w:tcPr>
            <w:tcW w:w="993" w:type="dxa"/>
            <w:tcMar>
              <w:top w:w="15" w:type="dxa"/>
              <w:left w:w="15" w:type="dxa"/>
              <w:bottom w:w="15" w:type="dxa"/>
              <w:right w:w="15" w:type="dxa"/>
            </w:tcMar>
            <w:vAlign w:val="center"/>
          </w:tcPr>
          <w:p w14:paraId="385C728D"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РБ, ГЧП</w:t>
            </w:r>
            <w:r w:rsidRPr="00C2167A">
              <w:rPr>
                <w:rFonts w:ascii="Times New Roman" w:hAnsi="Times New Roman" w:cs="Times New Roman"/>
                <w:sz w:val="24"/>
                <w:szCs w:val="24"/>
              </w:rPr>
              <w:br/>
            </w:r>
          </w:p>
        </w:tc>
        <w:tc>
          <w:tcPr>
            <w:tcW w:w="1275" w:type="dxa"/>
            <w:tcMar>
              <w:top w:w="15" w:type="dxa"/>
              <w:left w:w="15" w:type="dxa"/>
              <w:bottom w:w="15" w:type="dxa"/>
              <w:right w:w="15" w:type="dxa"/>
            </w:tcMar>
            <w:vAlign w:val="center"/>
          </w:tcPr>
          <w:p w14:paraId="4DA35B78"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w:t>
            </w:r>
            <w:r w:rsidRPr="00C2167A">
              <w:rPr>
                <w:rFonts w:ascii="Times New Roman" w:hAnsi="Times New Roman" w:cs="Times New Roman"/>
                <w:sz w:val="24"/>
                <w:szCs w:val="24"/>
              </w:rPr>
              <w:br/>
            </w:r>
          </w:p>
        </w:tc>
        <w:tc>
          <w:tcPr>
            <w:tcW w:w="4819" w:type="dxa"/>
            <w:tcMar>
              <w:top w:w="15" w:type="dxa"/>
              <w:left w:w="15" w:type="dxa"/>
              <w:bottom w:w="15" w:type="dxa"/>
              <w:right w:w="15" w:type="dxa"/>
            </w:tcMar>
            <w:vAlign w:val="center"/>
          </w:tcPr>
          <w:p w14:paraId="0EF8F90B" w14:textId="77777777" w:rsidR="00C516B5" w:rsidRDefault="00C516B5" w:rsidP="00F423D8">
            <w:pPr>
              <w:spacing w:after="0"/>
              <w:jc w:val="both"/>
              <w:rPr>
                <w:rFonts w:ascii="Times New Roman" w:hAnsi="Times New Roman" w:cs="Times New Roman"/>
                <w:b/>
                <w:sz w:val="24"/>
                <w:szCs w:val="24"/>
              </w:rPr>
            </w:pPr>
            <w:r>
              <w:rPr>
                <w:rFonts w:ascii="Times New Roman" w:hAnsi="Times New Roman" w:cs="Times New Roman"/>
                <w:b/>
                <w:sz w:val="24"/>
                <w:szCs w:val="24"/>
              </w:rPr>
              <w:t>На исполнении</w:t>
            </w:r>
          </w:p>
          <w:p w14:paraId="0076C470" w14:textId="77777777" w:rsidR="006F3468" w:rsidRPr="00C516B5" w:rsidRDefault="006F3468" w:rsidP="00C516B5">
            <w:pPr>
              <w:spacing w:after="0"/>
              <w:jc w:val="both"/>
              <w:rPr>
                <w:rFonts w:ascii="Times New Roman" w:hAnsi="Times New Roman" w:cs="Times New Roman"/>
                <w:sz w:val="24"/>
                <w:szCs w:val="24"/>
              </w:rPr>
            </w:pPr>
            <w:r w:rsidRPr="00C516B5">
              <w:rPr>
                <w:rFonts w:ascii="Times New Roman" w:hAnsi="Times New Roman" w:cs="Times New Roman"/>
                <w:sz w:val="24"/>
                <w:szCs w:val="24"/>
              </w:rPr>
              <w:t>Реал</w:t>
            </w:r>
            <w:r w:rsidR="00F423D8">
              <w:rPr>
                <w:rFonts w:ascii="Times New Roman" w:hAnsi="Times New Roman" w:cs="Times New Roman"/>
                <w:sz w:val="24"/>
                <w:szCs w:val="24"/>
              </w:rPr>
              <w:t>изация мероприятия запланирован</w:t>
            </w:r>
            <w:r w:rsidR="00F423D8">
              <w:rPr>
                <w:rFonts w:ascii="Times New Roman" w:hAnsi="Times New Roman" w:cs="Times New Roman"/>
                <w:sz w:val="24"/>
                <w:szCs w:val="24"/>
                <w:lang w:val="kk-KZ"/>
              </w:rPr>
              <w:t>а</w:t>
            </w:r>
            <w:r w:rsidRPr="00C516B5">
              <w:rPr>
                <w:rFonts w:ascii="Times New Roman" w:hAnsi="Times New Roman" w:cs="Times New Roman"/>
                <w:sz w:val="24"/>
                <w:szCs w:val="24"/>
              </w:rPr>
              <w:t xml:space="preserve"> с 2021 года</w:t>
            </w:r>
          </w:p>
        </w:tc>
      </w:tr>
      <w:tr w:rsidR="006F3468" w:rsidRPr="00C2167A" w14:paraId="4996DC42" w14:textId="77777777" w:rsidTr="00D9698B">
        <w:trPr>
          <w:trHeight w:val="30"/>
        </w:trPr>
        <w:tc>
          <w:tcPr>
            <w:tcW w:w="16018" w:type="dxa"/>
            <w:gridSpan w:val="13"/>
            <w:tcMar>
              <w:top w:w="15" w:type="dxa"/>
              <w:left w:w="15" w:type="dxa"/>
              <w:bottom w:w="15" w:type="dxa"/>
              <w:right w:w="15" w:type="dxa"/>
            </w:tcMar>
            <w:vAlign w:val="center"/>
          </w:tcPr>
          <w:p w14:paraId="19F79188"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Автомобильный транспорт</w:t>
            </w:r>
          </w:p>
        </w:tc>
      </w:tr>
      <w:tr w:rsidR="006F3468" w:rsidRPr="00C2167A" w14:paraId="69B539E5" w14:textId="77777777" w:rsidTr="00D9698B">
        <w:trPr>
          <w:trHeight w:val="30"/>
        </w:trPr>
        <w:tc>
          <w:tcPr>
            <w:tcW w:w="382" w:type="dxa"/>
            <w:tcMar>
              <w:top w:w="15" w:type="dxa"/>
              <w:left w:w="15" w:type="dxa"/>
              <w:bottom w:w="15" w:type="dxa"/>
              <w:right w:w="15" w:type="dxa"/>
            </w:tcMar>
            <w:vAlign w:val="center"/>
          </w:tcPr>
          <w:p w14:paraId="3B8C9F4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01</w:t>
            </w:r>
          </w:p>
        </w:tc>
        <w:tc>
          <w:tcPr>
            <w:tcW w:w="2143" w:type="dxa"/>
            <w:tcMar>
              <w:top w:w="15" w:type="dxa"/>
              <w:left w:w="15" w:type="dxa"/>
              <w:bottom w:w="15" w:type="dxa"/>
              <w:right w:w="15" w:type="dxa"/>
            </w:tcMar>
            <w:vAlign w:val="center"/>
          </w:tcPr>
          <w:p w14:paraId="1CC63AD6"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комплексных схем развития автобусных пассажирских перевозок по регионам РК</w:t>
            </w:r>
          </w:p>
        </w:tc>
        <w:tc>
          <w:tcPr>
            <w:tcW w:w="1261" w:type="dxa"/>
            <w:gridSpan w:val="2"/>
            <w:tcMar>
              <w:top w:w="15" w:type="dxa"/>
              <w:left w:w="15" w:type="dxa"/>
              <w:bottom w:w="15" w:type="dxa"/>
              <w:right w:w="15" w:type="dxa"/>
            </w:tcMar>
            <w:vAlign w:val="center"/>
          </w:tcPr>
          <w:p w14:paraId="7BCBDC62"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56D2A817"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A876A5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МИО</w:t>
            </w:r>
          </w:p>
        </w:tc>
        <w:tc>
          <w:tcPr>
            <w:tcW w:w="993" w:type="dxa"/>
            <w:tcMar>
              <w:top w:w="15" w:type="dxa"/>
              <w:left w:w="15" w:type="dxa"/>
              <w:bottom w:w="15" w:type="dxa"/>
              <w:right w:w="15" w:type="dxa"/>
            </w:tcMar>
            <w:vAlign w:val="center"/>
          </w:tcPr>
          <w:p w14:paraId="6808AD8E"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2FF701C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17,0</w:t>
            </w:r>
          </w:p>
        </w:tc>
        <w:tc>
          <w:tcPr>
            <w:tcW w:w="992" w:type="dxa"/>
            <w:tcMar>
              <w:top w:w="15" w:type="dxa"/>
              <w:left w:w="15" w:type="dxa"/>
              <w:bottom w:w="15" w:type="dxa"/>
              <w:right w:w="15" w:type="dxa"/>
            </w:tcMar>
            <w:vAlign w:val="center"/>
          </w:tcPr>
          <w:p w14:paraId="320BAC99"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4</w:t>
            </w:r>
          </w:p>
        </w:tc>
        <w:tc>
          <w:tcPr>
            <w:tcW w:w="993" w:type="dxa"/>
            <w:tcMar>
              <w:top w:w="15" w:type="dxa"/>
              <w:left w:w="15" w:type="dxa"/>
              <w:bottom w:w="15" w:type="dxa"/>
              <w:right w:w="15" w:type="dxa"/>
            </w:tcMar>
            <w:vAlign w:val="center"/>
          </w:tcPr>
          <w:p w14:paraId="04E92EBF"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00B2FB9B"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6D6B0ED8" w14:textId="77777777" w:rsidR="006F3468" w:rsidRPr="00C2167A" w:rsidRDefault="006F3468" w:rsidP="006F3468">
            <w:pPr>
              <w:spacing w:after="0" w:line="240" w:lineRule="auto"/>
              <w:jc w:val="both"/>
              <w:rPr>
                <w:rFonts w:ascii="Times New Roman" w:hAnsi="Times New Roman" w:cs="Times New Roman"/>
                <w:b/>
                <w:sz w:val="24"/>
                <w:szCs w:val="24"/>
              </w:rPr>
            </w:pPr>
            <w:r w:rsidRPr="00C2167A">
              <w:rPr>
                <w:rFonts w:ascii="Times New Roman" w:hAnsi="Times New Roman" w:cs="Times New Roman"/>
                <w:b/>
                <w:sz w:val="24"/>
                <w:szCs w:val="24"/>
              </w:rPr>
              <w:t>Не исполнен.</w:t>
            </w:r>
          </w:p>
          <w:p w14:paraId="3F2574BF" w14:textId="77777777" w:rsidR="006F3468" w:rsidRPr="00C2167A" w:rsidRDefault="006F3468" w:rsidP="006F3468">
            <w:pPr>
              <w:spacing w:after="0" w:line="240" w:lineRule="auto"/>
              <w:jc w:val="both"/>
              <w:rPr>
                <w:rFonts w:ascii="Times New Roman" w:hAnsi="Times New Roman" w:cs="Times New Roman"/>
                <w:sz w:val="24"/>
                <w:szCs w:val="24"/>
              </w:rPr>
            </w:pPr>
            <w:r w:rsidRPr="00C2167A">
              <w:rPr>
                <w:rFonts w:ascii="Times New Roman" w:hAnsi="Times New Roman" w:cs="Times New Roman"/>
                <w:sz w:val="24"/>
                <w:szCs w:val="24"/>
              </w:rPr>
              <w:t>По информации местных исполнительных органов комплексные схемы развития автобусных пассажирских перевозок разработаны только в 4 регионах (Кызылордин., СКО, Акмолинская, г</w:t>
            </w:r>
            <w:proofErr w:type="gramStart"/>
            <w:r w:rsidRPr="00C2167A">
              <w:rPr>
                <w:rFonts w:ascii="Times New Roman" w:hAnsi="Times New Roman" w:cs="Times New Roman"/>
                <w:sz w:val="24"/>
                <w:szCs w:val="24"/>
              </w:rPr>
              <w:t>.Ш</w:t>
            </w:r>
            <w:proofErr w:type="gramEnd"/>
            <w:r w:rsidRPr="00C2167A">
              <w:rPr>
                <w:rFonts w:ascii="Times New Roman" w:hAnsi="Times New Roman" w:cs="Times New Roman"/>
                <w:sz w:val="24"/>
                <w:szCs w:val="24"/>
              </w:rPr>
              <w:t xml:space="preserve">ымкент), в остальных регионах работа по разработке комплексных схем не проведена в связи карантинными мерами, связанными с мировой пандемией.   </w:t>
            </w:r>
          </w:p>
          <w:p w14:paraId="1AFCA792"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rPr>
              <w:t>В свою очередь, Комитетом транспорта МИИР РК неоднократно в акиматы направлялись письма о необходимости принятия мер по реализации  мероприятий госпрограммы.</w:t>
            </w:r>
          </w:p>
        </w:tc>
      </w:tr>
      <w:tr w:rsidR="006F3468" w:rsidRPr="00C2167A" w14:paraId="58DA7485" w14:textId="77777777" w:rsidTr="00D9698B">
        <w:trPr>
          <w:trHeight w:val="30"/>
        </w:trPr>
        <w:tc>
          <w:tcPr>
            <w:tcW w:w="382" w:type="dxa"/>
            <w:tcMar>
              <w:top w:w="15" w:type="dxa"/>
              <w:left w:w="15" w:type="dxa"/>
              <w:bottom w:w="15" w:type="dxa"/>
              <w:right w:w="15" w:type="dxa"/>
            </w:tcMar>
            <w:vAlign w:val="center"/>
          </w:tcPr>
          <w:p w14:paraId="687AE652"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02</w:t>
            </w:r>
          </w:p>
        </w:tc>
        <w:tc>
          <w:tcPr>
            <w:tcW w:w="2143" w:type="dxa"/>
            <w:tcMar>
              <w:top w:w="15" w:type="dxa"/>
              <w:left w:w="15" w:type="dxa"/>
              <w:bottom w:w="15" w:type="dxa"/>
              <w:right w:w="15" w:type="dxa"/>
            </w:tcMar>
            <w:vAlign w:val="center"/>
          </w:tcPr>
          <w:p w14:paraId="4DE2D9B7"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обновлению парка отечественных перевозчиков, в том </w:t>
            </w:r>
            <w:r w:rsidRPr="00C2167A">
              <w:rPr>
                <w:rFonts w:ascii="Times New Roman" w:eastAsia="Times New Roman" w:hAnsi="Times New Roman" w:cs="Times New Roman"/>
                <w:sz w:val="24"/>
                <w:szCs w:val="24"/>
                <w:lang w:eastAsia="ru-RU"/>
              </w:rPr>
              <w:lastRenderedPageBreak/>
              <w:t>числе путем снижения размера утилизационного сбора и сбора за первичную регистрацию при импорте грузовых транспортных средств и автобусов</w:t>
            </w:r>
          </w:p>
        </w:tc>
        <w:tc>
          <w:tcPr>
            <w:tcW w:w="1261" w:type="dxa"/>
            <w:gridSpan w:val="2"/>
            <w:tcMar>
              <w:top w:w="15" w:type="dxa"/>
              <w:left w:w="15" w:type="dxa"/>
              <w:bottom w:w="15" w:type="dxa"/>
              <w:right w:w="15" w:type="dxa"/>
            </w:tcMar>
            <w:vAlign w:val="center"/>
          </w:tcPr>
          <w:p w14:paraId="12C719F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7B3C2CC9"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4E8F1839"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МИИР, МНЭ, МФ, ТОО "Оператор РОП" (по </w:t>
            </w:r>
            <w:r w:rsidRPr="00C2167A">
              <w:rPr>
                <w:rFonts w:ascii="Times New Roman" w:eastAsia="Times New Roman" w:hAnsi="Times New Roman" w:cs="Times New Roman"/>
                <w:sz w:val="24"/>
                <w:szCs w:val="24"/>
                <w:lang w:eastAsia="ru-RU"/>
              </w:rPr>
              <w:lastRenderedPageBreak/>
              <w:t>согласованию), НПП "Атамекен" (по согласованию)</w:t>
            </w:r>
          </w:p>
        </w:tc>
        <w:tc>
          <w:tcPr>
            <w:tcW w:w="993" w:type="dxa"/>
            <w:tcMar>
              <w:top w:w="15" w:type="dxa"/>
              <w:left w:w="15" w:type="dxa"/>
              <w:bottom w:w="15" w:type="dxa"/>
              <w:right w:w="15" w:type="dxa"/>
            </w:tcMar>
            <w:vAlign w:val="center"/>
          </w:tcPr>
          <w:p w14:paraId="62A130A0"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lastRenderedPageBreak/>
              <w:t>*</w:t>
            </w:r>
          </w:p>
        </w:tc>
        <w:tc>
          <w:tcPr>
            <w:tcW w:w="1134" w:type="dxa"/>
            <w:gridSpan w:val="2"/>
            <w:tcMar>
              <w:top w:w="15" w:type="dxa"/>
              <w:left w:w="15" w:type="dxa"/>
              <w:bottom w:w="15" w:type="dxa"/>
              <w:right w:w="15" w:type="dxa"/>
            </w:tcMar>
            <w:vAlign w:val="center"/>
          </w:tcPr>
          <w:p w14:paraId="5CD355D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32922D7F"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2CE820AD"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603A67E2"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3BB03D8A" w14:textId="77777777" w:rsidR="006F3468" w:rsidRPr="00C2167A" w:rsidRDefault="006F3468" w:rsidP="006F3468">
            <w:pPr>
              <w:spacing w:after="0" w:line="240" w:lineRule="auto"/>
              <w:ind w:firstLine="257"/>
              <w:rPr>
                <w:rFonts w:ascii="Times New Roman" w:eastAsia="Times New Roman" w:hAnsi="Times New Roman" w:cs="Times New Roman"/>
                <w:b/>
                <w:bCs/>
                <w:sz w:val="24"/>
                <w:szCs w:val="24"/>
                <w:lang w:eastAsia="ru-RU"/>
              </w:rPr>
            </w:pPr>
            <w:r w:rsidRPr="00C2167A">
              <w:rPr>
                <w:rFonts w:ascii="Times New Roman" w:eastAsia="Times New Roman" w:hAnsi="Times New Roman" w:cs="Times New Roman"/>
                <w:b/>
                <w:bCs/>
                <w:sz w:val="24"/>
                <w:szCs w:val="24"/>
                <w:lang w:eastAsia="ru-RU"/>
              </w:rPr>
              <w:t>Исполнен.</w:t>
            </w:r>
          </w:p>
          <w:p w14:paraId="7335BB4F" w14:textId="77777777" w:rsidR="006F3468" w:rsidRPr="00C2167A" w:rsidRDefault="006F346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kk-KZ" w:eastAsia="ru-RU"/>
              </w:rPr>
              <w:t xml:space="preserve">Международные  перевозчики грузов освобождены </w:t>
            </w:r>
            <w:r w:rsidRPr="00C2167A">
              <w:rPr>
                <w:rFonts w:ascii="Times New Roman" w:eastAsia="Times New Roman" w:hAnsi="Times New Roman" w:cs="Times New Roman"/>
                <w:sz w:val="24"/>
                <w:szCs w:val="24"/>
                <w:lang w:eastAsia="ru-RU"/>
              </w:rPr>
              <w:t xml:space="preserve">от сбора за первичную регистрацию при приобретении седельных тягачей </w:t>
            </w:r>
            <w:r w:rsidRPr="00C2167A">
              <w:rPr>
                <w:rFonts w:ascii="Times New Roman" w:eastAsia="Times New Roman" w:hAnsi="Times New Roman" w:cs="Times New Roman"/>
                <w:sz w:val="24"/>
                <w:szCs w:val="24"/>
                <w:lang w:val="kk-KZ" w:eastAsia="ru-RU"/>
              </w:rPr>
              <w:t xml:space="preserve">до конца 2020 года (принят Закон РК </w:t>
            </w:r>
            <w:r w:rsidRPr="00C2167A">
              <w:rPr>
                <w:rFonts w:ascii="Times New Roman" w:eastAsia="Times New Roman" w:hAnsi="Times New Roman" w:cs="Times New Roman"/>
                <w:sz w:val="24"/>
                <w:szCs w:val="24"/>
                <w:lang w:val="kk-KZ" w:eastAsia="ru-RU"/>
              </w:rPr>
              <w:lastRenderedPageBreak/>
              <w:t>от 02.07.2020 г.)</w:t>
            </w:r>
            <w:r w:rsidRPr="00C2167A">
              <w:rPr>
                <w:rFonts w:ascii="Times New Roman" w:eastAsia="Times New Roman" w:hAnsi="Times New Roman" w:cs="Times New Roman"/>
                <w:sz w:val="24"/>
                <w:szCs w:val="24"/>
                <w:lang w:eastAsia="ru-RU"/>
              </w:rPr>
              <w:t>.</w:t>
            </w:r>
          </w:p>
          <w:p w14:paraId="6F5FC048" w14:textId="77777777" w:rsidR="006F3468" w:rsidRPr="00C2167A" w:rsidRDefault="006F3468" w:rsidP="006F3468">
            <w:pPr>
              <w:spacing w:after="0" w:line="240" w:lineRule="auto"/>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 xml:space="preserve">Также, распоряжением Премьер-Министра РК от 25 ноября 2020 года утвержден Комплекс мер по развитию городских автобусных перевозок, предусматривающий  мероприятие по снижению утилизационного сбора для автобусов, работающих на газомоторном топливе и с электродвигателем. </w:t>
            </w:r>
          </w:p>
          <w:p w14:paraId="47606A4A"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 xml:space="preserve">Кроме того, вопрос </w:t>
            </w:r>
            <w:r w:rsidRPr="00C2167A">
              <w:rPr>
                <w:rFonts w:ascii="Times New Roman" w:eastAsia="Times New Roman" w:hAnsi="Times New Roman" w:cs="Times New Roman"/>
                <w:sz w:val="24"/>
                <w:szCs w:val="24"/>
                <w:lang w:eastAsia="ru-RU"/>
              </w:rPr>
              <w:t xml:space="preserve">по </w:t>
            </w:r>
            <w:r w:rsidRPr="00C2167A">
              <w:rPr>
                <w:rFonts w:ascii="Times New Roman" w:eastAsia="Times New Roman" w:hAnsi="Times New Roman" w:cs="Times New Roman"/>
                <w:sz w:val="24"/>
                <w:szCs w:val="24"/>
                <w:lang w:val="kk-KZ" w:eastAsia="ru-RU"/>
              </w:rPr>
              <w:t xml:space="preserve">освобождению седельных тягачей от  сбора за первичную регистрацию и утилизационного сбора вынесен на </w:t>
            </w:r>
            <w:r w:rsidRPr="00C2167A">
              <w:rPr>
                <w:rFonts w:ascii="Times New Roman" w:eastAsia="Times New Roman" w:hAnsi="Times New Roman" w:cs="Times New Roman"/>
                <w:sz w:val="24"/>
                <w:szCs w:val="24"/>
                <w:lang w:eastAsia="ru-RU"/>
              </w:rPr>
              <w:t>заседани</w:t>
            </w:r>
            <w:r w:rsidRPr="00C2167A">
              <w:rPr>
                <w:rFonts w:ascii="Times New Roman" w:eastAsia="Times New Roman" w:hAnsi="Times New Roman" w:cs="Times New Roman"/>
                <w:sz w:val="24"/>
                <w:szCs w:val="24"/>
                <w:lang w:val="kk-KZ" w:eastAsia="ru-RU"/>
              </w:rPr>
              <w:t>е</w:t>
            </w:r>
            <w:r w:rsidRPr="00C2167A">
              <w:rPr>
                <w:rFonts w:ascii="Times New Roman" w:eastAsia="Times New Roman" w:hAnsi="Times New Roman" w:cs="Times New Roman"/>
                <w:sz w:val="24"/>
                <w:szCs w:val="24"/>
                <w:lang w:eastAsia="ru-RU"/>
              </w:rPr>
              <w:t xml:space="preserve"> Совета по транспорту от 11 декабря 2020 года</w:t>
            </w:r>
            <w:r w:rsidRPr="00C2167A">
              <w:rPr>
                <w:rFonts w:ascii="Times New Roman" w:eastAsia="Times New Roman" w:hAnsi="Times New Roman" w:cs="Times New Roman"/>
                <w:sz w:val="24"/>
                <w:szCs w:val="24"/>
                <w:lang w:val="kk-KZ" w:eastAsia="ru-RU"/>
              </w:rPr>
              <w:t>.</w:t>
            </w:r>
          </w:p>
        </w:tc>
      </w:tr>
      <w:tr w:rsidR="006F3468" w:rsidRPr="00C2167A" w14:paraId="6B004CCB" w14:textId="77777777" w:rsidTr="00D9698B">
        <w:trPr>
          <w:trHeight w:val="30"/>
        </w:trPr>
        <w:tc>
          <w:tcPr>
            <w:tcW w:w="382" w:type="dxa"/>
            <w:tcMar>
              <w:top w:w="15" w:type="dxa"/>
              <w:left w:w="15" w:type="dxa"/>
              <w:bottom w:w="15" w:type="dxa"/>
              <w:right w:w="15" w:type="dxa"/>
            </w:tcMar>
            <w:vAlign w:val="center"/>
          </w:tcPr>
          <w:p w14:paraId="4FB4F1C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03</w:t>
            </w:r>
          </w:p>
        </w:tc>
        <w:tc>
          <w:tcPr>
            <w:tcW w:w="2143" w:type="dxa"/>
            <w:tcMar>
              <w:top w:w="15" w:type="dxa"/>
              <w:left w:w="15" w:type="dxa"/>
              <w:bottom w:w="15" w:type="dxa"/>
              <w:right w:w="15" w:type="dxa"/>
            </w:tcMar>
            <w:vAlign w:val="center"/>
          </w:tcPr>
          <w:p w14:paraId="6BAC2280"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созданию благоприятных условий перевозчикам для обновления парка грузовых транспортных средств, задействованных на международных перевозках грузов, путем совершенствования механизма субсидирования процентной ставки по кредитам и лизингу </w:t>
            </w:r>
          </w:p>
        </w:tc>
        <w:tc>
          <w:tcPr>
            <w:tcW w:w="1261" w:type="dxa"/>
            <w:gridSpan w:val="2"/>
            <w:tcMar>
              <w:top w:w="15" w:type="dxa"/>
              <w:left w:w="15" w:type="dxa"/>
              <w:bottom w:w="15" w:type="dxa"/>
              <w:right w:w="15" w:type="dxa"/>
            </w:tcMar>
            <w:vAlign w:val="center"/>
          </w:tcPr>
          <w:p w14:paraId="45B48614"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39889797"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482C4C07"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МНЭ, МФ, фонд "Даму", НПП "Атамекен" (по согласованию)</w:t>
            </w:r>
          </w:p>
        </w:tc>
        <w:tc>
          <w:tcPr>
            <w:tcW w:w="993" w:type="dxa"/>
            <w:tcMar>
              <w:top w:w="15" w:type="dxa"/>
              <w:left w:w="15" w:type="dxa"/>
              <w:bottom w:w="15" w:type="dxa"/>
              <w:right w:w="15" w:type="dxa"/>
            </w:tcMar>
            <w:vAlign w:val="center"/>
          </w:tcPr>
          <w:p w14:paraId="666D9004"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143AE3B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323F8DEC"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4B345C6B"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2CA4BDD"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15CD32B5" w14:textId="77777777" w:rsidR="006F3468" w:rsidRPr="00C2167A" w:rsidRDefault="006F3468" w:rsidP="006F3468">
            <w:pPr>
              <w:spacing w:after="0" w:line="240" w:lineRule="auto"/>
              <w:ind w:firstLine="257"/>
              <w:rPr>
                <w:rFonts w:ascii="Times New Roman" w:eastAsia="Times New Roman" w:hAnsi="Times New Roman" w:cs="Times New Roman"/>
                <w:b/>
                <w:sz w:val="24"/>
                <w:szCs w:val="24"/>
                <w:lang w:val="kk-KZ" w:eastAsia="ru-RU"/>
              </w:rPr>
            </w:pPr>
            <w:r w:rsidRPr="00C2167A">
              <w:rPr>
                <w:rFonts w:ascii="Times New Roman" w:eastAsia="Times New Roman" w:hAnsi="Times New Roman" w:cs="Times New Roman"/>
                <w:b/>
                <w:sz w:val="24"/>
                <w:szCs w:val="24"/>
                <w:lang w:val="kk-KZ" w:eastAsia="ru-RU"/>
              </w:rPr>
              <w:t>Исполнено.</w:t>
            </w:r>
          </w:p>
          <w:p w14:paraId="7C1EFFEC" w14:textId="77777777" w:rsidR="006F3468" w:rsidRPr="00C2167A" w:rsidRDefault="006F3468" w:rsidP="006F3468">
            <w:pPr>
              <w:spacing w:after="0" w:line="240" w:lineRule="auto"/>
              <w:jc w:val="both"/>
              <w:rPr>
                <w:rFonts w:ascii="Times New Roman" w:eastAsia="Times New Roman" w:hAnsi="Times New Roman" w:cs="Times New Roman"/>
                <w:bCs/>
                <w:sz w:val="24"/>
                <w:szCs w:val="24"/>
                <w:lang w:val="kk-KZ" w:eastAsia="ru-RU"/>
              </w:rPr>
            </w:pPr>
            <w:r w:rsidRPr="00C2167A">
              <w:rPr>
                <w:rFonts w:ascii="Times New Roman" w:eastAsia="Times New Roman" w:hAnsi="Times New Roman" w:cs="Times New Roman"/>
                <w:bCs/>
                <w:sz w:val="24"/>
                <w:szCs w:val="24"/>
                <w:lang w:val="kk-KZ" w:eastAsia="ru-RU"/>
              </w:rPr>
              <w:t xml:space="preserve">10.04.2020 г. </w:t>
            </w:r>
            <w:r w:rsidRPr="00C2167A">
              <w:rPr>
                <w:rFonts w:ascii="Times New Roman" w:eastAsia="Times New Roman" w:hAnsi="Times New Roman" w:cs="Times New Roman"/>
                <w:bCs/>
                <w:i/>
                <w:iCs/>
                <w:sz w:val="24"/>
                <w:szCs w:val="24"/>
                <w:lang w:val="kk-KZ" w:eastAsia="ru-RU"/>
              </w:rPr>
              <w:t>(№ 02-08/Д-1349)</w:t>
            </w:r>
            <w:r w:rsidRPr="00C2167A">
              <w:rPr>
                <w:rFonts w:ascii="Times New Roman" w:eastAsia="Times New Roman" w:hAnsi="Times New Roman" w:cs="Times New Roman"/>
                <w:bCs/>
                <w:sz w:val="24"/>
                <w:szCs w:val="24"/>
                <w:lang w:val="kk-KZ" w:eastAsia="ru-RU"/>
              </w:rPr>
              <w:t xml:space="preserve"> в МНЭ направлено письмо с предложением о включении в Перечень наиболее пострадавших секторов экономики (далее - Перечень) видов деятельности в области автомобильного транспорта, в том числе грузовые перевозки.</w:t>
            </w:r>
          </w:p>
          <w:p w14:paraId="4C4D0D73" w14:textId="77777777" w:rsidR="006F3468" w:rsidRPr="00C2167A" w:rsidRDefault="006F3468" w:rsidP="006F3468">
            <w:pPr>
              <w:spacing w:after="0" w:line="240" w:lineRule="auto"/>
              <w:jc w:val="both"/>
              <w:rPr>
                <w:rFonts w:ascii="Times New Roman" w:eastAsia="Times New Roman" w:hAnsi="Times New Roman" w:cs="Times New Roman"/>
                <w:bCs/>
                <w:sz w:val="24"/>
                <w:szCs w:val="24"/>
                <w:lang w:val="kk-KZ" w:eastAsia="ru-RU"/>
              </w:rPr>
            </w:pPr>
            <w:r w:rsidRPr="00C2167A">
              <w:rPr>
                <w:rFonts w:ascii="Times New Roman" w:eastAsia="Times New Roman" w:hAnsi="Times New Roman" w:cs="Times New Roman"/>
                <w:bCs/>
                <w:sz w:val="24"/>
                <w:szCs w:val="24"/>
                <w:lang w:val="kk-KZ" w:eastAsia="ru-RU"/>
              </w:rPr>
              <w:t>В этой связи принято ПП РК от 20.04.2020 г.                 № 224, деятельность автомобильных грузовых перевозки освобождены от налогов и обязательных платежей фонда оплаты труда.</w:t>
            </w:r>
          </w:p>
          <w:p w14:paraId="4309D369" w14:textId="77777777" w:rsidR="006F3468" w:rsidRPr="00C2167A" w:rsidRDefault="006F3468" w:rsidP="006F3468">
            <w:pPr>
              <w:spacing w:after="0"/>
              <w:jc w:val="both"/>
              <w:rPr>
                <w:rFonts w:ascii="Times New Roman" w:hAnsi="Times New Roman" w:cs="Times New Roman"/>
                <w:sz w:val="24"/>
                <w:szCs w:val="24"/>
                <w:lang w:val="kk-KZ"/>
              </w:rPr>
            </w:pPr>
            <w:r w:rsidRPr="00C2167A">
              <w:rPr>
                <w:rFonts w:ascii="Times New Roman" w:eastAsia="Times New Roman" w:hAnsi="Times New Roman" w:cs="Times New Roman"/>
                <w:bCs/>
                <w:sz w:val="24"/>
                <w:szCs w:val="24"/>
                <w:lang w:val="kk-KZ" w:eastAsia="ru-RU"/>
              </w:rPr>
              <w:t>Также, принято ПП РК от 20.10.2020 г. № 679, в котором предусмотрен</w:t>
            </w:r>
            <w:r w:rsidRPr="00C2167A">
              <w:rPr>
                <w:rFonts w:ascii="Times New Roman" w:hAnsi="Times New Roman" w:cs="Times New Roman"/>
                <w:sz w:val="24"/>
                <w:szCs w:val="24"/>
              </w:rPr>
              <w:t xml:space="preserve"> </w:t>
            </w:r>
            <w:r w:rsidRPr="00C2167A">
              <w:rPr>
                <w:rFonts w:ascii="Times New Roman" w:eastAsia="Times New Roman" w:hAnsi="Times New Roman" w:cs="Times New Roman"/>
                <w:bCs/>
                <w:sz w:val="24"/>
                <w:szCs w:val="24"/>
                <w:lang w:val="kk-KZ" w:eastAsia="ru-RU"/>
              </w:rPr>
              <w:t xml:space="preserve">механизм субсидирования процентной ставки по кредитам и лизингу для видов деятельности, в том числе автомобильных грузовых перевозок.  </w:t>
            </w:r>
          </w:p>
        </w:tc>
      </w:tr>
      <w:tr w:rsidR="006F3468" w:rsidRPr="00C2167A" w14:paraId="1D798C90" w14:textId="77777777" w:rsidTr="00D9698B">
        <w:trPr>
          <w:trHeight w:val="30"/>
        </w:trPr>
        <w:tc>
          <w:tcPr>
            <w:tcW w:w="382" w:type="dxa"/>
            <w:tcMar>
              <w:top w:w="15" w:type="dxa"/>
              <w:left w:w="15" w:type="dxa"/>
              <w:bottom w:w="15" w:type="dxa"/>
              <w:right w:w="15" w:type="dxa"/>
            </w:tcMar>
            <w:vAlign w:val="center"/>
          </w:tcPr>
          <w:p w14:paraId="058EE5EF"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04</w:t>
            </w:r>
          </w:p>
        </w:tc>
        <w:tc>
          <w:tcPr>
            <w:tcW w:w="2143" w:type="dxa"/>
            <w:tcMar>
              <w:top w:w="15" w:type="dxa"/>
              <w:left w:w="15" w:type="dxa"/>
              <w:bottom w:w="15" w:type="dxa"/>
              <w:right w:w="15" w:type="dxa"/>
            </w:tcMar>
            <w:vAlign w:val="center"/>
          </w:tcPr>
          <w:p w14:paraId="5617C1BD"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w:t>
            </w:r>
            <w:r w:rsidRPr="00C2167A">
              <w:rPr>
                <w:rFonts w:ascii="Times New Roman" w:eastAsia="Times New Roman" w:hAnsi="Times New Roman" w:cs="Times New Roman"/>
                <w:sz w:val="24"/>
                <w:szCs w:val="24"/>
                <w:lang w:eastAsia="ru-RU"/>
              </w:rPr>
              <w:lastRenderedPageBreak/>
              <w:t>совершенствованию организации деятельности автовокзалов, автостанций и пунктов обслуживания пассажиров, в том числе с применением механизмов тарифного регулирования</w:t>
            </w:r>
          </w:p>
        </w:tc>
        <w:tc>
          <w:tcPr>
            <w:tcW w:w="1261" w:type="dxa"/>
            <w:gridSpan w:val="2"/>
            <w:tcMar>
              <w:top w:w="15" w:type="dxa"/>
              <w:left w:w="15" w:type="dxa"/>
              <w:bottom w:w="15" w:type="dxa"/>
              <w:right w:w="15" w:type="dxa"/>
            </w:tcMar>
            <w:vAlign w:val="center"/>
          </w:tcPr>
          <w:p w14:paraId="6870472D"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3667692F"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383AEFC4"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МНЭ, МИО, НПП </w:t>
            </w:r>
            <w:r w:rsidRPr="00C2167A">
              <w:rPr>
                <w:rFonts w:ascii="Times New Roman" w:eastAsia="Times New Roman" w:hAnsi="Times New Roman" w:cs="Times New Roman"/>
                <w:sz w:val="24"/>
                <w:szCs w:val="24"/>
                <w:lang w:eastAsia="ru-RU"/>
              </w:rPr>
              <w:lastRenderedPageBreak/>
              <w:t>"Атамекен" (по согласованию)</w:t>
            </w:r>
          </w:p>
        </w:tc>
        <w:tc>
          <w:tcPr>
            <w:tcW w:w="993" w:type="dxa"/>
            <w:tcMar>
              <w:top w:w="15" w:type="dxa"/>
              <w:left w:w="15" w:type="dxa"/>
              <w:bottom w:w="15" w:type="dxa"/>
              <w:right w:w="15" w:type="dxa"/>
            </w:tcMar>
            <w:vAlign w:val="center"/>
          </w:tcPr>
          <w:p w14:paraId="480CF4D0" w14:textId="77777777" w:rsidR="006F3468" w:rsidRPr="00C2167A" w:rsidRDefault="006F346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lastRenderedPageBreak/>
              <w:t>*</w:t>
            </w:r>
          </w:p>
        </w:tc>
        <w:tc>
          <w:tcPr>
            <w:tcW w:w="1134" w:type="dxa"/>
            <w:gridSpan w:val="2"/>
            <w:tcMar>
              <w:top w:w="15" w:type="dxa"/>
              <w:left w:w="15" w:type="dxa"/>
              <w:bottom w:w="15" w:type="dxa"/>
              <w:right w:w="15" w:type="dxa"/>
            </w:tcMar>
            <w:vAlign w:val="center"/>
          </w:tcPr>
          <w:p w14:paraId="3418BBC3"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33E7E668" w14:textId="77777777" w:rsidR="006F3468" w:rsidRPr="00C2167A" w:rsidRDefault="006F346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627EF0F5"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14:paraId="3AEEC44A" w14:textId="77777777" w:rsidR="006F3468" w:rsidRPr="00C2167A" w:rsidRDefault="006F3468" w:rsidP="006F3468">
            <w:pPr>
              <w:spacing w:after="20"/>
              <w:ind w:left="20"/>
              <w:jc w:val="center"/>
              <w:rPr>
                <w:rFonts w:ascii="Times New Roman" w:hAnsi="Times New Roman" w:cs="Times New Roman"/>
                <w:color w:val="000000"/>
                <w:sz w:val="24"/>
                <w:szCs w:val="24"/>
              </w:rPr>
            </w:pPr>
            <w:r w:rsidRPr="00C2167A">
              <w:rPr>
                <w:rFonts w:ascii="Times New Roman" w:hAnsi="Times New Roman" w:cs="Times New Roman"/>
                <w:color w:val="000000"/>
                <w:sz w:val="24"/>
                <w:szCs w:val="24"/>
              </w:rPr>
              <w:t>*</w:t>
            </w:r>
          </w:p>
        </w:tc>
        <w:tc>
          <w:tcPr>
            <w:tcW w:w="4819" w:type="dxa"/>
            <w:tcMar>
              <w:top w:w="15" w:type="dxa"/>
              <w:left w:w="15" w:type="dxa"/>
              <w:bottom w:w="15" w:type="dxa"/>
              <w:right w:w="15" w:type="dxa"/>
            </w:tcMar>
            <w:vAlign w:val="center"/>
          </w:tcPr>
          <w:p w14:paraId="74ED2A30" w14:textId="77777777" w:rsidR="006F3468" w:rsidRPr="00C2167A" w:rsidRDefault="006F3468" w:rsidP="006F3468">
            <w:pPr>
              <w:spacing w:after="0" w:line="240" w:lineRule="auto"/>
              <w:ind w:firstLine="257"/>
              <w:jc w:val="both"/>
              <w:rPr>
                <w:rFonts w:ascii="Times New Roman" w:hAnsi="Times New Roman" w:cs="Times New Roman"/>
                <w:b/>
                <w:bCs/>
                <w:sz w:val="24"/>
                <w:szCs w:val="24"/>
                <w:lang w:val="kk-KZ"/>
              </w:rPr>
            </w:pPr>
            <w:r w:rsidRPr="00C2167A">
              <w:rPr>
                <w:rFonts w:ascii="Times New Roman" w:hAnsi="Times New Roman" w:cs="Times New Roman"/>
                <w:b/>
                <w:bCs/>
                <w:sz w:val="24"/>
                <w:szCs w:val="24"/>
                <w:lang w:val="kk-KZ"/>
              </w:rPr>
              <w:t xml:space="preserve">Исполнен. </w:t>
            </w:r>
          </w:p>
          <w:p w14:paraId="49787570" w14:textId="77777777" w:rsidR="006F3468" w:rsidRPr="00C2167A" w:rsidRDefault="006F3468" w:rsidP="006F3468">
            <w:pPr>
              <w:spacing w:after="0" w:line="240" w:lineRule="auto"/>
              <w:ind w:firstLine="257"/>
              <w:jc w:val="both"/>
              <w:rPr>
                <w:rFonts w:ascii="Times New Roman" w:hAnsi="Times New Roman" w:cs="Times New Roman"/>
                <w:sz w:val="24"/>
                <w:szCs w:val="24"/>
                <w:lang w:val="kk-KZ"/>
              </w:rPr>
            </w:pPr>
            <w:r w:rsidRPr="00C2167A">
              <w:rPr>
                <w:rFonts w:ascii="Times New Roman" w:hAnsi="Times New Roman" w:cs="Times New Roman"/>
                <w:sz w:val="24"/>
                <w:szCs w:val="24"/>
                <w:lang w:val="kk-KZ"/>
              </w:rPr>
              <w:t xml:space="preserve">В январе 2020 г. в КТРМ МТИ РК внесено </w:t>
            </w:r>
            <w:r w:rsidRPr="00C2167A">
              <w:rPr>
                <w:rFonts w:ascii="Times New Roman" w:hAnsi="Times New Roman" w:cs="Times New Roman"/>
                <w:sz w:val="24"/>
                <w:szCs w:val="24"/>
                <w:lang w:val="kk-KZ"/>
              </w:rPr>
              <w:lastRenderedPageBreak/>
              <w:t>предложение по актуализации национального стандарта РК «Услуги автовокзалов, автостанций и пунктов обслуживания пассажиров».</w:t>
            </w:r>
          </w:p>
          <w:p w14:paraId="2D3E2939" w14:textId="77777777" w:rsidR="006F3468" w:rsidRPr="00C2167A" w:rsidRDefault="006F3468" w:rsidP="006F3468">
            <w:pPr>
              <w:spacing w:after="0" w:line="240" w:lineRule="auto"/>
              <w:ind w:firstLine="257"/>
              <w:jc w:val="both"/>
              <w:rPr>
                <w:rFonts w:ascii="Times New Roman" w:hAnsi="Times New Roman" w:cs="Times New Roman"/>
                <w:sz w:val="24"/>
                <w:szCs w:val="24"/>
                <w:lang w:val="kk-KZ"/>
              </w:rPr>
            </w:pPr>
            <w:r w:rsidRPr="00C2167A">
              <w:rPr>
                <w:rFonts w:ascii="Times New Roman" w:hAnsi="Times New Roman" w:cs="Times New Roman"/>
                <w:sz w:val="24"/>
                <w:szCs w:val="24"/>
                <w:lang w:val="kk-KZ"/>
              </w:rPr>
              <w:t>В этой связи приказом КТРМ МТИ РК от 15.12.2020 г. № 445-од данный национальный стандарт актуализирован с внесением необходимых изменений.</w:t>
            </w:r>
          </w:p>
          <w:p w14:paraId="44C039E3" w14:textId="77777777" w:rsidR="006F3468" w:rsidRPr="00C2167A" w:rsidRDefault="006F346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lang w:val="kk-KZ"/>
              </w:rPr>
              <w:t>Кроме того, местными исполнительными органами внесены предложения по развитию деятельности автовокзалов, автостанций и пунктов обслуживания пассажиров, которые будут приняты во внимание              при совершенствовании нормативных правовых актов.</w:t>
            </w:r>
          </w:p>
        </w:tc>
      </w:tr>
      <w:tr w:rsidR="006F3468" w:rsidRPr="00C2167A" w14:paraId="647A90F4" w14:textId="77777777" w:rsidTr="00D9698B">
        <w:trPr>
          <w:trHeight w:val="30"/>
        </w:trPr>
        <w:tc>
          <w:tcPr>
            <w:tcW w:w="16018" w:type="dxa"/>
            <w:gridSpan w:val="13"/>
            <w:tcMar>
              <w:top w:w="15" w:type="dxa"/>
              <w:left w:w="15" w:type="dxa"/>
              <w:bottom w:w="15" w:type="dxa"/>
              <w:right w:w="15" w:type="dxa"/>
            </w:tcMar>
            <w:vAlign w:val="center"/>
          </w:tcPr>
          <w:p w14:paraId="5B1234A5" w14:textId="77777777" w:rsidR="006F3468" w:rsidRPr="00C2167A" w:rsidRDefault="006F346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lastRenderedPageBreak/>
              <w:t xml:space="preserve">Железнодорожная инфраструктура и железнодорожный транспорт </w:t>
            </w:r>
          </w:p>
        </w:tc>
      </w:tr>
      <w:tr w:rsidR="006F3468" w:rsidRPr="00C2167A" w14:paraId="0BE4CB9E" w14:textId="77777777" w:rsidTr="00D9698B">
        <w:trPr>
          <w:trHeight w:val="30"/>
        </w:trPr>
        <w:tc>
          <w:tcPr>
            <w:tcW w:w="382" w:type="dxa"/>
            <w:tcMar>
              <w:top w:w="15" w:type="dxa"/>
              <w:left w:w="15" w:type="dxa"/>
              <w:bottom w:w="15" w:type="dxa"/>
              <w:right w:w="15" w:type="dxa"/>
            </w:tcMar>
            <w:vAlign w:val="center"/>
          </w:tcPr>
          <w:p w14:paraId="4D17D9E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05</w:t>
            </w:r>
          </w:p>
        </w:tc>
        <w:tc>
          <w:tcPr>
            <w:tcW w:w="2143" w:type="dxa"/>
            <w:tcMar>
              <w:top w:w="15" w:type="dxa"/>
              <w:left w:w="15" w:type="dxa"/>
              <w:bottom w:w="15" w:type="dxa"/>
              <w:right w:w="15" w:type="dxa"/>
            </w:tcMar>
            <w:vAlign w:val="center"/>
          </w:tcPr>
          <w:p w14:paraId="270E3C2B"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Внесение предложений по внедрению механизмов ГЧП при строительстве, реконструкции и эксплуатации железнодорожных вокзалов</w:t>
            </w:r>
          </w:p>
        </w:tc>
        <w:tc>
          <w:tcPr>
            <w:tcW w:w="1261" w:type="dxa"/>
            <w:gridSpan w:val="2"/>
            <w:tcMar>
              <w:top w:w="15" w:type="dxa"/>
              <w:left w:w="15" w:type="dxa"/>
              <w:bottom w:w="15" w:type="dxa"/>
              <w:right w:w="15" w:type="dxa"/>
            </w:tcMar>
            <w:vAlign w:val="center"/>
          </w:tcPr>
          <w:p w14:paraId="682716A2"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Ед.</w:t>
            </w:r>
          </w:p>
        </w:tc>
        <w:tc>
          <w:tcPr>
            <w:tcW w:w="751" w:type="dxa"/>
            <w:tcMar>
              <w:top w:w="15" w:type="dxa"/>
              <w:left w:w="15" w:type="dxa"/>
              <w:bottom w:w="15" w:type="dxa"/>
              <w:right w:w="15" w:type="dxa"/>
            </w:tcMar>
            <w:vAlign w:val="center"/>
          </w:tcPr>
          <w:p w14:paraId="3E9C3CF6"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Письмо АО «НК «КТЖ»</w:t>
            </w:r>
          </w:p>
        </w:tc>
        <w:tc>
          <w:tcPr>
            <w:tcW w:w="1275" w:type="dxa"/>
            <w:tcMar>
              <w:top w:w="15" w:type="dxa"/>
              <w:left w:w="15" w:type="dxa"/>
              <w:bottom w:w="15" w:type="dxa"/>
              <w:right w:w="15" w:type="dxa"/>
            </w:tcMar>
            <w:vAlign w:val="center"/>
          </w:tcPr>
          <w:p w14:paraId="0ADB89BB"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233F6EAD"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w:t>
            </w:r>
          </w:p>
        </w:tc>
        <w:tc>
          <w:tcPr>
            <w:tcW w:w="1134" w:type="dxa"/>
            <w:gridSpan w:val="2"/>
            <w:tcMar>
              <w:top w:w="15" w:type="dxa"/>
              <w:left w:w="15" w:type="dxa"/>
              <w:bottom w:w="15" w:type="dxa"/>
              <w:right w:w="15" w:type="dxa"/>
            </w:tcMar>
            <w:vAlign w:val="center"/>
          </w:tcPr>
          <w:p w14:paraId="5385AEF9"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2" w:type="dxa"/>
            <w:tcMar>
              <w:top w:w="15" w:type="dxa"/>
              <w:left w:w="15" w:type="dxa"/>
              <w:bottom w:w="15" w:type="dxa"/>
              <w:right w:w="15" w:type="dxa"/>
            </w:tcMar>
            <w:vAlign w:val="center"/>
          </w:tcPr>
          <w:p w14:paraId="4A967547"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3" w:type="dxa"/>
            <w:tcMar>
              <w:top w:w="15" w:type="dxa"/>
              <w:left w:w="15" w:type="dxa"/>
              <w:bottom w:w="15" w:type="dxa"/>
              <w:right w:w="15" w:type="dxa"/>
            </w:tcMar>
            <w:vAlign w:val="center"/>
          </w:tcPr>
          <w:p w14:paraId="091DF113"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 требуется</w:t>
            </w:r>
          </w:p>
        </w:tc>
        <w:tc>
          <w:tcPr>
            <w:tcW w:w="1275" w:type="dxa"/>
            <w:tcMar>
              <w:top w:w="15" w:type="dxa"/>
              <w:left w:w="15" w:type="dxa"/>
              <w:bottom w:w="15" w:type="dxa"/>
              <w:right w:w="15" w:type="dxa"/>
            </w:tcMar>
            <w:vAlign w:val="center"/>
          </w:tcPr>
          <w:p w14:paraId="5CB615EE"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tcPr>
          <w:p w14:paraId="507435DC" w14:textId="77777777" w:rsidR="006F3468" w:rsidRPr="00C2167A" w:rsidRDefault="006F3468"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sidRPr="00C2167A">
              <w:rPr>
                <w:rFonts w:ascii="Times New Roman" w:hAnsi="Times New Roman" w:cs="Times New Roman"/>
                <w:b/>
                <w:color w:val="000000" w:themeColor="text1"/>
                <w:sz w:val="24"/>
                <w:szCs w:val="24"/>
                <w:lang w:eastAsia="ru-RU"/>
              </w:rPr>
              <w:t>Исполнено.</w:t>
            </w:r>
          </w:p>
          <w:p w14:paraId="15431011" w14:textId="77777777" w:rsidR="00F423D8" w:rsidRDefault="00F423D8" w:rsidP="00F423D8">
            <w:pPr>
              <w:spacing w:after="0"/>
              <w:jc w:val="both"/>
              <w:rPr>
                <w:rFonts w:ascii="Times New Roman" w:hAnsi="Times New Roman" w:cs="Times New Roman"/>
                <w:szCs w:val="24"/>
              </w:rPr>
            </w:pPr>
            <w:r>
              <w:rPr>
                <w:rFonts w:ascii="Times New Roman" w:hAnsi="Times New Roman" w:cs="Times New Roman"/>
                <w:szCs w:val="24"/>
              </w:rPr>
              <w:t>В рамках исполнения данного мероприятия был определен предварительный перечень ж/д вокзалов, подлежащих реконструкции, капитальному ремонту и строительству (всего – 18 ж/д вокзалов, из них реконструкция – 8 ед., капитальный ремонт – 6 ед., строительство новых – 4 ед.).</w:t>
            </w:r>
          </w:p>
          <w:p w14:paraId="48CC192B" w14:textId="77777777" w:rsidR="00F423D8" w:rsidRDefault="00F423D8" w:rsidP="00F423D8">
            <w:pPr>
              <w:spacing w:after="0"/>
              <w:jc w:val="both"/>
              <w:rPr>
                <w:rFonts w:ascii="Times New Roman" w:hAnsi="Times New Roman" w:cs="Times New Roman"/>
                <w:szCs w:val="24"/>
              </w:rPr>
            </w:pPr>
            <w:r>
              <w:rPr>
                <w:rFonts w:ascii="Times New Roman" w:hAnsi="Times New Roman" w:cs="Times New Roman"/>
                <w:szCs w:val="24"/>
              </w:rPr>
              <w:t>В целях предварительной оценки периода окупаемости проектов разработана финансово-экономическая модель по каждому проекту без условий внедрения механизма ГЧП.</w:t>
            </w:r>
          </w:p>
          <w:p w14:paraId="58EE5AEA" w14:textId="77777777" w:rsidR="00F423D8" w:rsidRDefault="00F423D8" w:rsidP="00F423D8">
            <w:pPr>
              <w:spacing w:after="0"/>
              <w:jc w:val="both"/>
              <w:rPr>
                <w:rFonts w:ascii="Times New Roman" w:hAnsi="Times New Roman" w:cs="Times New Roman"/>
                <w:szCs w:val="24"/>
              </w:rPr>
            </w:pPr>
            <w:r>
              <w:rPr>
                <w:rFonts w:ascii="Times New Roman" w:hAnsi="Times New Roman" w:cs="Times New Roman"/>
                <w:szCs w:val="24"/>
              </w:rPr>
              <w:t>Также, в дополнение к этому, рассмотрены законодательные возможности и барьеры применения механизмов ГЧП при строительстве, реконструкции и эксплуатации ж/д вокзалов.</w:t>
            </w:r>
          </w:p>
          <w:p w14:paraId="4B22AA1C" w14:textId="77777777" w:rsidR="006F3468" w:rsidRPr="00C2167A" w:rsidRDefault="00F423D8" w:rsidP="00F423D8">
            <w:pPr>
              <w:spacing w:after="0" w:line="240" w:lineRule="auto"/>
              <w:ind w:firstLine="268"/>
              <w:contextualSpacing/>
              <w:jc w:val="both"/>
              <w:rPr>
                <w:rFonts w:ascii="Times New Roman" w:hAnsi="Times New Roman" w:cs="Times New Roman"/>
                <w:color w:val="000000" w:themeColor="text1"/>
                <w:sz w:val="24"/>
                <w:szCs w:val="24"/>
                <w:lang w:eastAsia="ru-RU"/>
              </w:rPr>
            </w:pPr>
            <w:r>
              <w:rPr>
                <w:rFonts w:ascii="Times New Roman" w:hAnsi="Times New Roman" w:cs="Times New Roman"/>
                <w:szCs w:val="24"/>
              </w:rPr>
              <w:t xml:space="preserve">Проведенный анализ показал, что применение механизма ГЧП при реконструкции, капитальном ремонте и дальнейшей эксплуатации ж/д вокзалов </w:t>
            </w:r>
            <w:r>
              <w:rPr>
                <w:rFonts w:ascii="Times New Roman" w:hAnsi="Times New Roman" w:cs="Times New Roman"/>
                <w:szCs w:val="24"/>
              </w:rPr>
              <w:lastRenderedPageBreak/>
              <w:t>не представляется возможным при существующих законодательных ограничениях и нерешённости вопроса обеспечения окупаемости проектов</w:t>
            </w:r>
          </w:p>
        </w:tc>
      </w:tr>
      <w:tr w:rsidR="006F3468" w:rsidRPr="00C2167A" w14:paraId="60FC0507" w14:textId="77777777" w:rsidTr="00D9698B">
        <w:trPr>
          <w:trHeight w:val="30"/>
        </w:trPr>
        <w:tc>
          <w:tcPr>
            <w:tcW w:w="382" w:type="dxa"/>
            <w:tcMar>
              <w:top w:w="15" w:type="dxa"/>
              <w:left w:w="15" w:type="dxa"/>
              <w:bottom w:w="15" w:type="dxa"/>
              <w:right w:w="15" w:type="dxa"/>
            </w:tcMar>
            <w:vAlign w:val="center"/>
          </w:tcPr>
          <w:p w14:paraId="63641EE6"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06</w:t>
            </w:r>
          </w:p>
        </w:tc>
        <w:tc>
          <w:tcPr>
            <w:tcW w:w="2143" w:type="dxa"/>
            <w:tcMar>
              <w:top w:w="15" w:type="dxa"/>
              <w:left w:w="15" w:type="dxa"/>
              <w:bottom w:w="15" w:type="dxa"/>
              <w:right w:w="15" w:type="dxa"/>
            </w:tcMar>
            <w:vAlign w:val="center"/>
          </w:tcPr>
          <w:p w14:paraId="130247BB"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стимулированию обновления парка грузового и пассажирского подвижного состава (вагоны грузовые, вагоны пассажирские, фитинговые платформы, контейнеры) </w:t>
            </w:r>
          </w:p>
        </w:tc>
        <w:tc>
          <w:tcPr>
            <w:tcW w:w="1261" w:type="dxa"/>
            <w:gridSpan w:val="2"/>
            <w:tcMar>
              <w:top w:w="15" w:type="dxa"/>
              <w:left w:w="15" w:type="dxa"/>
              <w:bottom w:w="15" w:type="dxa"/>
              <w:right w:w="15" w:type="dxa"/>
            </w:tcMar>
            <w:vAlign w:val="center"/>
          </w:tcPr>
          <w:p w14:paraId="5986932B"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Ед.</w:t>
            </w:r>
          </w:p>
        </w:tc>
        <w:tc>
          <w:tcPr>
            <w:tcW w:w="751" w:type="dxa"/>
            <w:tcMar>
              <w:top w:w="15" w:type="dxa"/>
              <w:left w:w="15" w:type="dxa"/>
              <w:bottom w:w="15" w:type="dxa"/>
              <w:right w:w="15" w:type="dxa"/>
            </w:tcMar>
            <w:vAlign w:val="center"/>
          </w:tcPr>
          <w:p w14:paraId="1AC8C857"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Письмо АО «НК «КТЖ»</w:t>
            </w:r>
          </w:p>
        </w:tc>
        <w:tc>
          <w:tcPr>
            <w:tcW w:w="1275" w:type="dxa"/>
            <w:tcMar>
              <w:top w:w="15" w:type="dxa"/>
              <w:left w:w="15" w:type="dxa"/>
              <w:bottom w:w="15" w:type="dxa"/>
              <w:right w:w="15" w:type="dxa"/>
            </w:tcMar>
            <w:vAlign w:val="center"/>
          </w:tcPr>
          <w:p w14:paraId="23BA84C7"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НПП, КазАПО (по согласованию), АО "НК "КТЖ" (по согласованию)</w:t>
            </w:r>
          </w:p>
        </w:tc>
        <w:tc>
          <w:tcPr>
            <w:tcW w:w="993" w:type="dxa"/>
            <w:tcMar>
              <w:top w:w="15" w:type="dxa"/>
              <w:left w:w="15" w:type="dxa"/>
              <w:bottom w:w="15" w:type="dxa"/>
              <w:right w:w="15" w:type="dxa"/>
            </w:tcMar>
            <w:vAlign w:val="center"/>
          </w:tcPr>
          <w:p w14:paraId="45849199"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w:t>
            </w:r>
          </w:p>
        </w:tc>
        <w:tc>
          <w:tcPr>
            <w:tcW w:w="1134" w:type="dxa"/>
            <w:gridSpan w:val="2"/>
            <w:tcMar>
              <w:top w:w="15" w:type="dxa"/>
              <w:left w:w="15" w:type="dxa"/>
              <w:bottom w:w="15" w:type="dxa"/>
              <w:right w:w="15" w:type="dxa"/>
            </w:tcMar>
            <w:vAlign w:val="center"/>
          </w:tcPr>
          <w:p w14:paraId="09D2631E"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2" w:type="dxa"/>
            <w:tcMar>
              <w:top w:w="15" w:type="dxa"/>
              <w:left w:w="15" w:type="dxa"/>
              <w:bottom w:w="15" w:type="dxa"/>
              <w:right w:w="15" w:type="dxa"/>
            </w:tcMar>
            <w:vAlign w:val="center"/>
          </w:tcPr>
          <w:p w14:paraId="673122C7"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3" w:type="dxa"/>
            <w:tcMar>
              <w:top w:w="15" w:type="dxa"/>
              <w:left w:w="15" w:type="dxa"/>
              <w:bottom w:w="15" w:type="dxa"/>
              <w:right w:w="15" w:type="dxa"/>
            </w:tcMar>
            <w:vAlign w:val="center"/>
          </w:tcPr>
          <w:p w14:paraId="631024ED" w14:textId="77777777" w:rsidR="006F346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Не требуется</w:t>
            </w:r>
          </w:p>
        </w:tc>
        <w:tc>
          <w:tcPr>
            <w:tcW w:w="1275" w:type="dxa"/>
            <w:tcMar>
              <w:top w:w="15" w:type="dxa"/>
              <w:left w:w="15" w:type="dxa"/>
              <w:bottom w:w="15" w:type="dxa"/>
              <w:right w:w="15" w:type="dxa"/>
            </w:tcMar>
            <w:vAlign w:val="center"/>
          </w:tcPr>
          <w:p w14:paraId="7D6582DE"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3A5A78A2" w14:textId="77777777" w:rsidR="006F3468" w:rsidRPr="00C2167A" w:rsidRDefault="006F3468"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sidRPr="00C2167A">
              <w:rPr>
                <w:rFonts w:ascii="Times New Roman" w:hAnsi="Times New Roman" w:cs="Times New Roman"/>
                <w:b/>
                <w:color w:val="000000" w:themeColor="text1"/>
                <w:sz w:val="24"/>
                <w:szCs w:val="24"/>
                <w:lang w:eastAsia="ru-RU"/>
              </w:rPr>
              <w:t xml:space="preserve">Исполнено. </w:t>
            </w:r>
          </w:p>
          <w:p w14:paraId="3BD2AD9A" w14:textId="77777777" w:rsidR="00F423D8" w:rsidRDefault="00F423D8" w:rsidP="00F423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стимулирования приобретения подвижного состава предлагается увеличить субсидируемую часть ставки вознаграждения до 15% для снижения финансовой нагрузки при кредитовании и финансовом лизинге операторами вагонов (контейнеров) на приобретение грузовых вагонов/фитинговых платформ. </w:t>
            </w:r>
          </w:p>
          <w:p w14:paraId="1C5AC31E" w14:textId="77777777" w:rsidR="006F3468" w:rsidRPr="00C2167A" w:rsidRDefault="00F423D8" w:rsidP="00F423D8">
            <w:pPr>
              <w:spacing w:after="0" w:line="240" w:lineRule="auto"/>
              <w:ind w:firstLine="268"/>
              <w:contextualSpacing/>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rPr>
              <w:t>Также, утверждена Стратегия парка подвижного состава и приобретения спальных вагонов для поездов дальнего следования (парк «классических» вагонов) на 2020-2029 гг. (далее – Стратегия). Реализация данной Стратегии планируется посредством ежегодного финансирования из Республиканского бюджета лизинга через АО «БРК-Лизинг».</w:t>
            </w:r>
          </w:p>
        </w:tc>
      </w:tr>
      <w:tr w:rsidR="006F3468" w:rsidRPr="00C2167A" w14:paraId="0F4BB940" w14:textId="77777777" w:rsidTr="00D9698B">
        <w:trPr>
          <w:trHeight w:val="30"/>
        </w:trPr>
        <w:tc>
          <w:tcPr>
            <w:tcW w:w="382" w:type="dxa"/>
            <w:tcMar>
              <w:top w:w="15" w:type="dxa"/>
              <w:left w:w="15" w:type="dxa"/>
              <w:bottom w:w="15" w:type="dxa"/>
              <w:right w:w="15" w:type="dxa"/>
            </w:tcMar>
            <w:vAlign w:val="center"/>
          </w:tcPr>
          <w:p w14:paraId="3F59C10C"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07</w:t>
            </w:r>
          </w:p>
        </w:tc>
        <w:tc>
          <w:tcPr>
            <w:tcW w:w="2143" w:type="dxa"/>
            <w:tcMar>
              <w:top w:w="15" w:type="dxa"/>
              <w:left w:w="15" w:type="dxa"/>
              <w:bottom w:w="15" w:type="dxa"/>
              <w:right w:w="15" w:type="dxa"/>
            </w:tcMar>
            <w:vAlign w:val="center"/>
          </w:tcPr>
          <w:p w14:paraId="714FCB96"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Анализ потребности и разработка предложений по обновлению тягового подвижного состава, в том числе маневровых локомотивов</w:t>
            </w:r>
          </w:p>
        </w:tc>
        <w:tc>
          <w:tcPr>
            <w:tcW w:w="1261" w:type="dxa"/>
            <w:gridSpan w:val="2"/>
            <w:tcMar>
              <w:top w:w="15" w:type="dxa"/>
              <w:left w:w="15" w:type="dxa"/>
              <w:bottom w:w="15" w:type="dxa"/>
              <w:right w:w="15" w:type="dxa"/>
            </w:tcMar>
            <w:vAlign w:val="center"/>
          </w:tcPr>
          <w:p w14:paraId="1D423EB8"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Ед.</w:t>
            </w:r>
          </w:p>
        </w:tc>
        <w:tc>
          <w:tcPr>
            <w:tcW w:w="751" w:type="dxa"/>
            <w:tcMar>
              <w:top w:w="15" w:type="dxa"/>
              <w:left w:w="15" w:type="dxa"/>
              <w:bottom w:w="15" w:type="dxa"/>
              <w:right w:w="15" w:type="dxa"/>
            </w:tcMar>
            <w:vAlign w:val="center"/>
          </w:tcPr>
          <w:p w14:paraId="116CCAD3"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Письмо АО «НК «КТЖ»</w:t>
            </w:r>
          </w:p>
        </w:tc>
        <w:tc>
          <w:tcPr>
            <w:tcW w:w="1275" w:type="dxa"/>
            <w:tcMar>
              <w:top w:w="15" w:type="dxa"/>
              <w:left w:w="15" w:type="dxa"/>
              <w:bottom w:w="15" w:type="dxa"/>
              <w:right w:w="15" w:type="dxa"/>
            </w:tcMar>
            <w:vAlign w:val="center"/>
          </w:tcPr>
          <w:p w14:paraId="15ADBA0D"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44C73D72"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w:t>
            </w:r>
          </w:p>
        </w:tc>
        <w:tc>
          <w:tcPr>
            <w:tcW w:w="1134" w:type="dxa"/>
            <w:gridSpan w:val="2"/>
            <w:tcMar>
              <w:top w:w="15" w:type="dxa"/>
              <w:left w:w="15" w:type="dxa"/>
              <w:bottom w:w="15" w:type="dxa"/>
              <w:right w:w="15" w:type="dxa"/>
            </w:tcMar>
            <w:vAlign w:val="center"/>
          </w:tcPr>
          <w:p w14:paraId="2A8D0526"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2" w:type="dxa"/>
            <w:tcMar>
              <w:top w:w="15" w:type="dxa"/>
              <w:left w:w="15" w:type="dxa"/>
              <w:bottom w:w="15" w:type="dxa"/>
              <w:right w:w="15" w:type="dxa"/>
            </w:tcMar>
            <w:vAlign w:val="center"/>
          </w:tcPr>
          <w:p w14:paraId="7F0B4842"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3" w:type="dxa"/>
            <w:tcMar>
              <w:top w:w="15" w:type="dxa"/>
              <w:left w:w="15" w:type="dxa"/>
              <w:bottom w:w="15" w:type="dxa"/>
              <w:right w:w="15" w:type="dxa"/>
            </w:tcMar>
            <w:vAlign w:val="center"/>
          </w:tcPr>
          <w:p w14:paraId="6EE01ACA"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 требуется</w:t>
            </w:r>
          </w:p>
        </w:tc>
        <w:tc>
          <w:tcPr>
            <w:tcW w:w="1275" w:type="dxa"/>
            <w:tcMar>
              <w:top w:w="15" w:type="dxa"/>
              <w:left w:w="15" w:type="dxa"/>
              <w:bottom w:w="15" w:type="dxa"/>
              <w:right w:w="15" w:type="dxa"/>
            </w:tcMar>
            <w:vAlign w:val="center"/>
          </w:tcPr>
          <w:p w14:paraId="26709951"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48B67B7D" w14:textId="77777777" w:rsidR="006F3468" w:rsidRPr="00C2167A" w:rsidRDefault="006F346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b/>
                <w:color w:val="000000" w:themeColor="text1"/>
                <w:sz w:val="24"/>
                <w:szCs w:val="24"/>
                <w:lang w:eastAsia="ru-RU"/>
              </w:rPr>
              <w:t>Исполнено.</w:t>
            </w:r>
          </w:p>
          <w:p w14:paraId="1BAC33B1" w14:textId="77777777" w:rsidR="00F423D8" w:rsidRDefault="00F423D8" w:rsidP="00F423D8">
            <w:pPr>
              <w:spacing w:after="0"/>
              <w:rPr>
                <w:rFonts w:ascii="Times New Roman" w:hAnsi="Times New Roman" w:cs="Times New Roman"/>
              </w:rPr>
            </w:pPr>
            <w:r>
              <w:rPr>
                <w:rFonts w:ascii="Times New Roman" w:hAnsi="Times New Roman" w:cs="Times New Roman"/>
              </w:rPr>
              <w:t xml:space="preserve">Потребность в обновлении парка (закуп локомотивов) на 2020-2025 гг. </w:t>
            </w:r>
          </w:p>
          <w:p w14:paraId="3847D981" w14:textId="77777777" w:rsidR="00F423D8" w:rsidRDefault="00F423D8" w:rsidP="00F423D8">
            <w:pPr>
              <w:spacing w:after="0"/>
              <w:rPr>
                <w:rFonts w:ascii="Times New Roman" w:hAnsi="Times New Roman" w:cs="Times New Roman"/>
                <w:i/>
                <w:sz w:val="20"/>
              </w:rPr>
            </w:pPr>
            <w:r>
              <w:rPr>
                <w:rFonts w:ascii="Times New Roman" w:hAnsi="Times New Roman" w:cs="Times New Roman"/>
              </w:rPr>
              <w:t xml:space="preserve">Электровозы пассажирские –70 ед.  </w:t>
            </w:r>
            <w:proofErr w:type="gramStart"/>
            <w:r>
              <w:rPr>
                <w:rFonts w:ascii="Times New Roman" w:hAnsi="Times New Roman" w:cs="Times New Roman"/>
                <w:i/>
                <w:sz w:val="20"/>
              </w:rPr>
              <w:t xml:space="preserve">( </w:t>
            </w:r>
            <w:proofErr w:type="gramEnd"/>
            <w:r>
              <w:rPr>
                <w:rFonts w:ascii="Times New Roman" w:hAnsi="Times New Roman" w:cs="Times New Roman"/>
                <w:i/>
                <w:sz w:val="20"/>
              </w:rPr>
              <w:t>в т.ч. 2020 г. – 11 ед., 2021 г. – 9ед., 2022 г. – 7 ед., 2023 г. – 20 ед., 2024 г. – 14ед., 2025 – 9 ед.)</w:t>
            </w:r>
          </w:p>
          <w:p w14:paraId="376FF94A" w14:textId="77777777" w:rsidR="00F423D8" w:rsidRDefault="00F423D8" w:rsidP="00F423D8">
            <w:pPr>
              <w:spacing w:after="0"/>
              <w:rPr>
                <w:rFonts w:ascii="Times New Roman" w:hAnsi="Times New Roman" w:cs="Times New Roman"/>
                <w:i/>
                <w:sz w:val="20"/>
              </w:rPr>
            </w:pPr>
            <w:r>
              <w:rPr>
                <w:rFonts w:ascii="Times New Roman" w:hAnsi="Times New Roman" w:cs="Times New Roman"/>
              </w:rPr>
              <w:t xml:space="preserve">Электровозы грузовые – 133 ед. </w:t>
            </w:r>
            <w:proofErr w:type="gramStart"/>
            <w:r>
              <w:rPr>
                <w:rFonts w:ascii="Times New Roman" w:hAnsi="Times New Roman" w:cs="Times New Roman"/>
                <w:i/>
                <w:sz w:val="20"/>
              </w:rPr>
              <w:t xml:space="preserve">( </w:t>
            </w:r>
            <w:proofErr w:type="gramEnd"/>
            <w:r>
              <w:rPr>
                <w:rFonts w:ascii="Times New Roman" w:hAnsi="Times New Roman" w:cs="Times New Roman"/>
                <w:i/>
                <w:sz w:val="20"/>
              </w:rPr>
              <w:t>в т.ч. 2020 г. – 18 ед., 2021 г. – 26 ед., 2022 г. – 0 ед., 2023 г. – 2 ед., 2024 г. – 48 ед., 2025 – 39 ед.).</w:t>
            </w:r>
          </w:p>
          <w:p w14:paraId="5DBB540A" w14:textId="77777777" w:rsidR="00F423D8" w:rsidRDefault="00F423D8" w:rsidP="00F423D8">
            <w:pPr>
              <w:spacing w:after="0"/>
              <w:rPr>
                <w:rFonts w:ascii="Times New Roman" w:hAnsi="Times New Roman" w:cs="Times New Roman"/>
                <w:i/>
                <w:sz w:val="20"/>
              </w:rPr>
            </w:pPr>
            <w:r>
              <w:rPr>
                <w:rFonts w:ascii="Times New Roman" w:hAnsi="Times New Roman" w:cs="Times New Roman"/>
              </w:rPr>
              <w:t xml:space="preserve">Тепловозы пассажирские – 69 ед. </w:t>
            </w:r>
            <w:proofErr w:type="gramStart"/>
            <w:r>
              <w:rPr>
                <w:rFonts w:ascii="Times New Roman" w:hAnsi="Times New Roman" w:cs="Times New Roman"/>
                <w:i/>
                <w:sz w:val="20"/>
              </w:rPr>
              <w:t xml:space="preserve">( </w:t>
            </w:r>
            <w:proofErr w:type="gramEnd"/>
            <w:r>
              <w:rPr>
                <w:rFonts w:ascii="Times New Roman" w:hAnsi="Times New Roman" w:cs="Times New Roman"/>
                <w:i/>
                <w:sz w:val="20"/>
              </w:rPr>
              <w:t>в т.ч. 2020 г. – 0 ед., 2021 г. – 0 ед., 2022 г. – 0 ед., 2023 г. – 18 ед., 2024 г. – 19 ед., 2025 – 32 ед.).</w:t>
            </w:r>
          </w:p>
          <w:p w14:paraId="7693DA66" w14:textId="77777777" w:rsidR="00F423D8" w:rsidRDefault="00F423D8" w:rsidP="00F423D8">
            <w:pPr>
              <w:spacing w:after="0"/>
              <w:rPr>
                <w:rFonts w:ascii="Times New Roman" w:hAnsi="Times New Roman" w:cs="Times New Roman"/>
                <w:i/>
                <w:sz w:val="20"/>
              </w:rPr>
            </w:pPr>
            <w:r>
              <w:rPr>
                <w:rFonts w:ascii="Times New Roman" w:hAnsi="Times New Roman" w:cs="Times New Roman"/>
                <w:i/>
              </w:rPr>
              <w:t>Тепловозы грузовые – 77 ед</w:t>
            </w:r>
            <w:r>
              <w:rPr>
                <w:rFonts w:ascii="Times New Roman" w:hAnsi="Times New Roman" w:cs="Times New Roman"/>
                <w:i/>
                <w:sz w:val="20"/>
              </w:rPr>
              <w:t>.</w:t>
            </w:r>
            <w:r>
              <w:rPr>
                <w:rFonts w:ascii="Times New Roman" w:hAnsi="Times New Roman" w:cs="Times New Roman"/>
              </w:rPr>
              <w:t xml:space="preserve">  </w:t>
            </w:r>
            <w:proofErr w:type="gramStart"/>
            <w:r>
              <w:rPr>
                <w:rFonts w:ascii="Times New Roman" w:hAnsi="Times New Roman" w:cs="Times New Roman"/>
                <w:i/>
                <w:sz w:val="20"/>
              </w:rPr>
              <w:t xml:space="preserve">( </w:t>
            </w:r>
            <w:proofErr w:type="gramEnd"/>
            <w:r>
              <w:rPr>
                <w:rFonts w:ascii="Times New Roman" w:hAnsi="Times New Roman" w:cs="Times New Roman"/>
                <w:i/>
                <w:sz w:val="20"/>
              </w:rPr>
              <w:t>в т.ч. 2020 г. – 10 ед., 2021 г. – 38 ед., 2022 г. – 29 ед., 2023 г. – 0 ед., 2024 г. – 0 ед., 2025 – 0 ед.).</w:t>
            </w:r>
          </w:p>
          <w:p w14:paraId="212E61EF" w14:textId="77777777" w:rsidR="00F423D8" w:rsidRDefault="00F423D8" w:rsidP="00F423D8">
            <w:pPr>
              <w:spacing w:after="0"/>
              <w:rPr>
                <w:rFonts w:ascii="Times New Roman" w:hAnsi="Times New Roman" w:cs="Times New Roman"/>
                <w:i/>
                <w:sz w:val="20"/>
              </w:rPr>
            </w:pPr>
            <w:r>
              <w:rPr>
                <w:rFonts w:ascii="Times New Roman" w:hAnsi="Times New Roman" w:cs="Times New Roman"/>
                <w:i/>
              </w:rPr>
              <w:lastRenderedPageBreak/>
              <w:t>Маневровые тепловозы – 72 ед.</w:t>
            </w:r>
            <w:r>
              <w:rPr>
                <w:rFonts w:ascii="Times New Roman" w:hAnsi="Times New Roman" w:cs="Times New Roman"/>
                <w:i/>
                <w:sz w:val="20"/>
              </w:rPr>
              <w:t xml:space="preserve"> </w:t>
            </w:r>
            <w:proofErr w:type="gramStart"/>
            <w:r>
              <w:rPr>
                <w:rFonts w:ascii="Times New Roman" w:hAnsi="Times New Roman" w:cs="Times New Roman"/>
                <w:i/>
                <w:sz w:val="20"/>
              </w:rPr>
              <w:t xml:space="preserve">( </w:t>
            </w:r>
            <w:proofErr w:type="gramEnd"/>
            <w:r>
              <w:rPr>
                <w:rFonts w:ascii="Times New Roman" w:hAnsi="Times New Roman" w:cs="Times New Roman"/>
                <w:i/>
                <w:sz w:val="20"/>
              </w:rPr>
              <w:t>в т.ч. 2020 г. – 0 ед., 2021 г. – 5 ед., 2022 г. – 12 ед., 2023 г. – 8 ед., 2024 г. –3 0 ед., 2025 – 17 ед.).</w:t>
            </w:r>
          </w:p>
          <w:p w14:paraId="0B6FD070"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Ввиду затруднительного финансового положения АО «НК «КТЖ», предлагается применить государственную поддержку путем предоставления льготного финансирования из РБ на возвратной основе (по примеру обновления парка пассажирских вагонов) для покрытия стоимости закупа локомотивов.</w:t>
            </w:r>
          </w:p>
          <w:p w14:paraId="5B9C1E85" w14:textId="77777777" w:rsidR="006F3468" w:rsidRPr="00F423D8" w:rsidRDefault="00F423D8" w:rsidP="00F423D8">
            <w:pPr>
              <w:spacing w:after="0"/>
              <w:jc w:val="both"/>
              <w:rPr>
                <w:rFonts w:ascii="Times New Roman" w:hAnsi="Times New Roman" w:cs="Times New Roman"/>
                <w:i/>
                <w:sz w:val="18"/>
              </w:rPr>
            </w:pPr>
            <w:r>
              <w:rPr>
                <w:rFonts w:ascii="Times New Roman" w:hAnsi="Times New Roman" w:cs="Times New Roman"/>
                <w:szCs w:val="24"/>
              </w:rPr>
              <w:t>Осуществление поэтапного закупа локомотивов у отечественных производителей (ТОО «ЭКЗ», АО «ЛКЗ») позволит поддержать отечественное производство, что существенно окажет влияние на экономику региона и социальную сферу (обеспечение рабочими местами людей, сохранение квалифицированных кадров завода, казахстанских специалистов, обученных в странах дальнего зарубежья в рамках производства локомотивов).</w:t>
            </w:r>
          </w:p>
        </w:tc>
      </w:tr>
      <w:tr w:rsidR="006F3468" w:rsidRPr="00C2167A" w14:paraId="7ED3A814" w14:textId="77777777" w:rsidTr="00D9698B">
        <w:trPr>
          <w:trHeight w:val="30"/>
        </w:trPr>
        <w:tc>
          <w:tcPr>
            <w:tcW w:w="382" w:type="dxa"/>
            <w:tcMar>
              <w:top w:w="15" w:type="dxa"/>
              <w:left w:w="15" w:type="dxa"/>
              <w:bottom w:w="15" w:type="dxa"/>
              <w:right w:w="15" w:type="dxa"/>
            </w:tcMar>
            <w:vAlign w:val="center"/>
          </w:tcPr>
          <w:p w14:paraId="670E7310"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08</w:t>
            </w:r>
          </w:p>
        </w:tc>
        <w:tc>
          <w:tcPr>
            <w:tcW w:w="2143" w:type="dxa"/>
            <w:tcMar>
              <w:top w:w="15" w:type="dxa"/>
              <w:left w:w="15" w:type="dxa"/>
              <w:bottom w:w="15" w:type="dxa"/>
              <w:right w:w="15" w:type="dxa"/>
            </w:tcMar>
            <w:vAlign w:val="center"/>
          </w:tcPr>
          <w:p w14:paraId="30610A19"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Анализ возможности внедрения на железнодорожных маршрутах (в т.ч. туристических) комфортабельных вагонов с местами для сидения пассажиров</w:t>
            </w:r>
          </w:p>
        </w:tc>
        <w:tc>
          <w:tcPr>
            <w:tcW w:w="1261" w:type="dxa"/>
            <w:gridSpan w:val="2"/>
            <w:tcMar>
              <w:top w:w="15" w:type="dxa"/>
              <w:left w:w="15" w:type="dxa"/>
              <w:bottom w:w="15" w:type="dxa"/>
              <w:right w:w="15" w:type="dxa"/>
            </w:tcMar>
            <w:vAlign w:val="center"/>
          </w:tcPr>
          <w:p w14:paraId="15CD4065"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Ед.</w:t>
            </w:r>
          </w:p>
        </w:tc>
        <w:tc>
          <w:tcPr>
            <w:tcW w:w="751" w:type="dxa"/>
            <w:tcMar>
              <w:top w:w="15" w:type="dxa"/>
              <w:left w:w="15" w:type="dxa"/>
              <w:bottom w:w="15" w:type="dxa"/>
              <w:right w:w="15" w:type="dxa"/>
            </w:tcMar>
            <w:vAlign w:val="center"/>
          </w:tcPr>
          <w:p w14:paraId="7E2C17F6"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Письмо АО «НК «КТЖ»</w:t>
            </w:r>
          </w:p>
        </w:tc>
        <w:tc>
          <w:tcPr>
            <w:tcW w:w="1275" w:type="dxa"/>
            <w:tcMar>
              <w:top w:w="15" w:type="dxa"/>
              <w:left w:w="15" w:type="dxa"/>
              <w:bottom w:w="15" w:type="dxa"/>
              <w:right w:w="15" w:type="dxa"/>
            </w:tcMar>
            <w:vAlign w:val="center"/>
          </w:tcPr>
          <w:p w14:paraId="7CA03E30"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2A7EA12A"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w:t>
            </w:r>
          </w:p>
        </w:tc>
        <w:tc>
          <w:tcPr>
            <w:tcW w:w="1134" w:type="dxa"/>
            <w:gridSpan w:val="2"/>
            <w:tcMar>
              <w:top w:w="15" w:type="dxa"/>
              <w:left w:w="15" w:type="dxa"/>
              <w:bottom w:w="15" w:type="dxa"/>
              <w:right w:w="15" w:type="dxa"/>
            </w:tcMar>
            <w:vAlign w:val="center"/>
          </w:tcPr>
          <w:p w14:paraId="56F9871F"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2" w:type="dxa"/>
            <w:tcMar>
              <w:top w:w="15" w:type="dxa"/>
              <w:left w:w="15" w:type="dxa"/>
              <w:bottom w:w="15" w:type="dxa"/>
              <w:right w:w="15" w:type="dxa"/>
            </w:tcMar>
            <w:vAlign w:val="center"/>
          </w:tcPr>
          <w:p w14:paraId="3DC19950"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3" w:type="dxa"/>
            <w:tcMar>
              <w:top w:w="15" w:type="dxa"/>
              <w:left w:w="15" w:type="dxa"/>
              <w:bottom w:w="15" w:type="dxa"/>
              <w:right w:w="15" w:type="dxa"/>
            </w:tcMar>
            <w:vAlign w:val="center"/>
          </w:tcPr>
          <w:p w14:paraId="47235EDD"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 требуется</w:t>
            </w:r>
          </w:p>
        </w:tc>
        <w:tc>
          <w:tcPr>
            <w:tcW w:w="1275" w:type="dxa"/>
            <w:tcMar>
              <w:top w:w="15" w:type="dxa"/>
              <w:left w:w="15" w:type="dxa"/>
              <w:bottom w:w="15" w:type="dxa"/>
              <w:right w:w="15" w:type="dxa"/>
            </w:tcMar>
            <w:vAlign w:val="center"/>
          </w:tcPr>
          <w:p w14:paraId="32FB2518"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tcPr>
          <w:p w14:paraId="67CAD744" w14:textId="77777777" w:rsidR="006F3468" w:rsidRPr="00C2167A" w:rsidRDefault="006F3468"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sidRPr="00C2167A">
              <w:rPr>
                <w:rFonts w:ascii="Times New Roman" w:hAnsi="Times New Roman" w:cs="Times New Roman"/>
                <w:b/>
                <w:color w:val="000000" w:themeColor="text1"/>
                <w:sz w:val="24"/>
                <w:szCs w:val="24"/>
                <w:lang w:eastAsia="ru-RU"/>
              </w:rPr>
              <w:t>Исполнено.</w:t>
            </w:r>
          </w:p>
          <w:p w14:paraId="6BB14BD4" w14:textId="77777777" w:rsid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АО «Пригородные перевозки» заключены долгосрочные договора с Комитетом транспорта МИИР и местными исполнительными органами о субсидировании расходов перевозчиков, связанных с осуществлением перевозок пассажиров по социально значимым сообщениям сроком от 5 до 20 лет. </w:t>
            </w:r>
          </w:p>
          <w:p w14:paraId="0BB6F516" w14:textId="77777777" w:rsid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договорах предусмотрены основные условия развития перевозок пассажиров, такие как: обеспечение обновления вагонов, используемых при перевозке пассажиров по социально значимым сообщениям;</w:t>
            </w:r>
          </w:p>
          <w:p w14:paraId="04E50438" w14:textId="77777777" w:rsid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вагонами с подъемными устройствами для посадки и высадки и со </w:t>
            </w:r>
            <w:r>
              <w:rPr>
                <w:rFonts w:ascii="Times New Roman" w:hAnsi="Times New Roman" w:cs="Times New Roman"/>
                <w:sz w:val="24"/>
                <w:szCs w:val="24"/>
              </w:rPr>
              <w:lastRenderedPageBreak/>
              <w:t xml:space="preserve">специализированными местами для лиц, передвигающихся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инвалидных кресло-колясках;</w:t>
            </w:r>
          </w:p>
          <w:p w14:paraId="60DF86CC" w14:textId="77777777" w:rsid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доступа пассажиров к информационным мультимедийным ресурсам с предоставлением прямого доступа заказчику.</w:t>
            </w:r>
          </w:p>
          <w:p w14:paraId="7A43319F" w14:textId="77777777" w:rsidR="006F3468" w:rsidRP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исполнения договорных обязательств, а также выполнения необходимого объёма и качества перевозок АО «Пригородные перевозки» необходимо обновление подвижного состава.</w:t>
            </w:r>
          </w:p>
        </w:tc>
      </w:tr>
      <w:tr w:rsidR="006F3468" w:rsidRPr="00C2167A" w14:paraId="1D8F1502" w14:textId="77777777" w:rsidTr="00D9698B">
        <w:trPr>
          <w:trHeight w:val="30"/>
        </w:trPr>
        <w:tc>
          <w:tcPr>
            <w:tcW w:w="382" w:type="dxa"/>
            <w:tcMar>
              <w:top w:w="15" w:type="dxa"/>
              <w:left w:w="15" w:type="dxa"/>
              <w:bottom w:w="15" w:type="dxa"/>
              <w:right w:w="15" w:type="dxa"/>
            </w:tcMar>
            <w:vAlign w:val="center"/>
          </w:tcPr>
          <w:p w14:paraId="18E40945" w14:textId="77777777" w:rsidR="006F3468" w:rsidRPr="00C2167A" w:rsidRDefault="006F346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09</w:t>
            </w:r>
          </w:p>
        </w:tc>
        <w:tc>
          <w:tcPr>
            <w:tcW w:w="2143" w:type="dxa"/>
            <w:tcMar>
              <w:top w:w="15" w:type="dxa"/>
              <w:left w:w="15" w:type="dxa"/>
              <w:bottom w:w="15" w:type="dxa"/>
              <w:right w:w="15" w:type="dxa"/>
            </w:tcMar>
            <w:vAlign w:val="center"/>
          </w:tcPr>
          <w:p w14:paraId="7F44553C" w14:textId="77777777" w:rsidR="006F3468" w:rsidRPr="00C2167A" w:rsidRDefault="006F346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Внесение предложений по сокращению сроков переработки вагонов на межгосударственных стыковых станциях</w:t>
            </w:r>
          </w:p>
        </w:tc>
        <w:tc>
          <w:tcPr>
            <w:tcW w:w="1261" w:type="dxa"/>
            <w:gridSpan w:val="2"/>
            <w:tcMar>
              <w:top w:w="15" w:type="dxa"/>
              <w:left w:w="15" w:type="dxa"/>
              <w:bottom w:w="15" w:type="dxa"/>
              <w:right w:w="15" w:type="dxa"/>
            </w:tcMar>
            <w:vAlign w:val="center"/>
          </w:tcPr>
          <w:p w14:paraId="7B86CF56"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Ед.</w:t>
            </w:r>
          </w:p>
        </w:tc>
        <w:tc>
          <w:tcPr>
            <w:tcW w:w="751" w:type="dxa"/>
            <w:tcMar>
              <w:top w:w="15" w:type="dxa"/>
              <w:left w:w="15" w:type="dxa"/>
              <w:bottom w:w="15" w:type="dxa"/>
              <w:right w:w="15" w:type="dxa"/>
            </w:tcMar>
            <w:vAlign w:val="center"/>
          </w:tcPr>
          <w:p w14:paraId="7DCD0FD9"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Письмо АО «НК «КТЖ»</w:t>
            </w:r>
          </w:p>
        </w:tc>
        <w:tc>
          <w:tcPr>
            <w:tcW w:w="1275" w:type="dxa"/>
            <w:tcMar>
              <w:top w:w="15" w:type="dxa"/>
              <w:left w:w="15" w:type="dxa"/>
              <w:bottom w:w="15" w:type="dxa"/>
              <w:right w:w="15" w:type="dxa"/>
            </w:tcMar>
            <w:vAlign w:val="center"/>
          </w:tcPr>
          <w:p w14:paraId="3EE5F08B"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1649CFF4"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w:t>
            </w:r>
          </w:p>
        </w:tc>
        <w:tc>
          <w:tcPr>
            <w:tcW w:w="1134" w:type="dxa"/>
            <w:gridSpan w:val="2"/>
            <w:tcMar>
              <w:top w:w="15" w:type="dxa"/>
              <w:left w:w="15" w:type="dxa"/>
              <w:bottom w:w="15" w:type="dxa"/>
              <w:right w:w="15" w:type="dxa"/>
            </w:tcMar>
            <w:vAlign w:val="center"/>
          </w:tcPr>
          <w:p w14:paraId="28BB73BF"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2" w:type="dxa"/>
            <w:tcMar>
              <w:top w:w="15" w:type="dxa"/>
              <w:left w:w="15" w:type="dxa"/>
              <w:bottom w:w="15" w:type="dxa"/>
              <w:right w:w="15" w:type="dxa"/>
            </w:tcMar>
            <w:vAlign w:val="center"/>
          </w:tcPr>
          <w:p w14:paraId="3A543164"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993" w:type="dxa"/>
            <w:tcMar>
              <w:top w:w="15" w:type="dxa"/>
              <w:left w:w="15" w:type="dxa"/>
              <w:bottom w:w="15" w:type="dxa"/>
              <w:right w:w="15" w:type="dxa"/>
            </w:tcMar>
            <w:vAlign w:val="center"/>
          </w:tcPr>
          <w:p w14:paraId="4AF79C59" w14:textId="77777777" w:rsidR="006F3468" w:rsidRPr="00C2167A" w:rsidRDefault="006F3468" w:rsidP="006F3468">
            <w:pPr>
              <w:spacing w:after="0" w:line="240" w:lineRule="auto"/>
              <w:contextualSpacing/>
              <w:jc w:val="center"/>
              <w:rPr>
                <w:rFonts w:ascii="Times New Roman" w:hAnsi="Times New Roman" w:cs="Times New Roman"/>
                <w:color w:val="000000" w:themeColor="text1"/>
                <w:sz w:val="24"/>
                <w:szCs w:val="24"/>
              </w:rPr>
            </w:pPr>
          </w:p>
        </w:tc>
        <w:tc>
          <w:tcPr>
            <w:tcW w:w="1275" w:type="dxa"/>
            <w:tcMar>
              <w:top w:w="15" w:type="dxa"/>
              <w:left w:w="15" w:type="dxa"/>
              <w:bottom w:w="15" w:type="dxa"/>
              <w:right w:w="15" w:type="dxa"/>
            </w:tcMar>
            <w:vAlign w:val="center"/>
          </w:tcPr>
          <w:p w14:paraId="1835E610" w14:textId="77777777" w:rsidR="006F346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tcPr>
          <w:p w14:paraId="66C7C495" w14:textId="77777777" w:rsidR="006F3468" w:rsidRPr="00C2167A" w:rsidRDefault="006F3468"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sidRPr="00C2167A">
              <w:rPr>
                <w:rFonts w:ascii="Times New Roman" w:hAnsi="Times New Roman" w:cs="Times New Roman"/>
                <w:b/>
                <w:color w:val="000000" w:themeColor="text1"/>
                <w:sz w:val="24"/>
                <w:szCs w:val="24"/>
                <w:lang w:eastAsia="ru-RU"/>
              </w:rPr>
              <w:t>Исполнено.</w:t>
            </w:r>
          </w:p>
          <w:p w14:paraId="18CD80FE"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Таможенный контроль</w:t>
            </w:r>
          </w:p>
          <w:p w14:paraId="1EDA433A"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 xml:space="preserve">В рамках сокращения сроков переработки вагонов на межгосударственных стыковых станциях (далее – МГСП) в целях недопущения длительного проведения таможенного контроля в пунктах пропуска на таможенной границе ЕАЭС отменены таможенные досмотры контейнерных транзитных поездов (п.57  Комплексного плана экономического роста до конца 2020 года, утв. постановлением Правительства РК от 20.05.20г. № 307). </w:t>
            </w:r>
          </w:p>
          <w:p w14:paraId="3651CF54"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В случаях импорта таможенные досмотры осуществляются на станции назначения.</w:t>
            </w:r>
          </w:p>
          <w:p w14:paraId="7B8B9963"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Инфраструктуное развитие</w:t>
            </w:r>
          </w:p>
          <w:p w14:paraId="35885CEF"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Для увеличения пропускной способности и обработки длинносоставных контейнерных поездов:</w:t>
            </w:r>
          </w:p>
          <w:p w14:paraId="4B61FAF0"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 ведется проектирование и удлинение приемоотправочных путей в парке</w:t>
            </w:r>
            <w:proofErr w:type="gramStart"/>
            <w:r>
              <w:rPr>
                <w:rFonts w:ascii="Times New Roman" w:hAnsi="Times New Roman" w:cs="Times New Roman"/>
                <w:szCs w:val="24"/>
              </w:rPr>
              <w:t xml:space="preserve"> Т</w:t>
            </w:r>
            <w:proofErr w:type="gramEnd"/>
            <w:r>
              <w:rPr>
                <w:rFonts w:ascii="Times New Roman" w:hAnsi="Times New Roman" w:cs="Times New Roman"/>
                <w:szCs w:val="24"/>
              </w:rPr>
              <w:t xml:space="preserve"> на станции Достык; </w:t>
            </w:r>
            <w:r>
              <w:rPr>
                <w:rFonts w:ascii="Times New Roman" w:hAnsi="Times New Roman" w:cs="Times New Roman"/>
                <w:szCs w:val="24"/>
              </w:rPr>
              <w:tab/>
            </w:r>
          </w:p>
          <w:p w14:paraId="08E4B949"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 xml:space="preserve">- планируется строительство двух приемоотправочных путей и удлинение существующего приемоотправочного пути №29 с полезной длиной не менее 1650 метров на станции </w:t>
            </w:r>
            <w:r>
              <w:rPr>
                <w:rFonts w:ascii="Times New Roman" w:hAnsi="Times New Roman" w:cs="Times New Roman"/>
                <w:szCs w:val="24"/>
              </w:rPr>
              <w:lastRenderedPageBreak/>
              <w:t>Илецк.</w:t>
            </w:r>
          </w:p>
          <w:p w14:paraId="49A4CECE"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Кроме того, для увеличения  пропускной способности в направлении Узбекистана рассматривается вопрос строительства железнодорожной линии Дарбаза – Мактаарал. Так как железнодорожный участок Сарыагаш – Ташкент находится в густонаселенном районе, что затрудняет дальнейшее развитие по увеличению пропускной способности.</w:t>
            </w:r>
          </w:p>
          <w:p w14:paraId="529E91E5" w14:textId="77777777" w:rsidR="00F423D8" w:rsidRDefault="00F423D8" w:rsidP="00F423D8">
            <w:pPr>
              <w:spacing w:after="0" w:line="240" w:lineRule="auto"/>
              <w:jc w:val="both"/>
              <w:rPr>
                <w:rFonts w:ascii="Times New Roman" w:hAnsi="Times New Roman" w:cs="Times New Roman"/>
                <w:szCs w:val="24"/>
              </w:rPr>
            </w:pPr>
            <w:r>
              <w:rPr>
                <w:rFonts w:ascii="Times New Roman" w:hAnsi="Times New Roman" w:cs="Times New Roman"/>
                <w:szCs w:val="24"/>
              </w:rPr>
              <w:t>Проблемные вопросы на МГСП</w:t>
            </w:r>
          </w:p>
          <w:p w14:paraId="284FEEF6" w14:textId="77777777" w:rsidR="006F3468" w:rsidRPr="00F423D8" w:rsidRDefault="00F423D8" w:rsidP="00F423D8">
            <w:pPr>
              <w:spacing w:after="0" w:line="240" w:lineRule="auto"/>
              <w:jc w:val="both"/>
              <w:rPr>
                <w:rFonts w:ascii="Times New Roman" w:hAnsi="Times New Roman" w:cs="Times New Roman"/>
                <w:sz w:val="24"/>
                <w:szCs w:val="24"/>
              </w:rPr>
            </w:pPr>
            <w:r>
              <w:rPr>
                <w:rFonts w:ascii="Times New Roman" w:hAnsi="Times New Roman" w:cs="Times New Roman"/>
                <w:szCs w:val="24"/>
              </w:rPr>
              <w:t>Для сокращения сроков переработки вагонов на МГСП необходимо  создание условий для ускорения технической и коммерческой обработки поездов и вагонов, совершенствование технологии, обеспечение системами и оборудованием по осмотру состояния вагонов и определению их неисправностей, применение систем анализа управления рисками, современных сре</w:t>
            </w:r>
            <w:proofErr w:type="gramStart"/>
            <w:r>
              <w:rPr>
                <w:rFonts w:ascii="Times New Roman" w:hAnsi="Times New Roman" w:cs="Times New Roman"/>
                <w:szCs w:val="24"/>
              </w:rPr>
              <w:t>дств св</w:t>
            </w:r>
            <w:proofErr w:type="gramEnd"/>
            <w:r>
              <w:rPr>
                <w:rFonts w:ascii="Times New Roman" w:hAnsi="Times New Roman" w:cs="Times New Roman"/>
                <w:szCs w:val="24"/>
              </w:rPr>
              <w:t>язи и т.д. Кроме того, усиление взаимодействия с другими ж/д администрациями и причастными государственными органами в части реализации вопросов предварительного информирования и интеграции информационных систем перевозчика и таможенных органов</w:t>
            </w:r>
            <w:r>
              <w:rPr>
                <w:rFonts w:ascii="Times New Roman" w:hAnsi="Times New Roman" w:cs="Times New Roman"/>
                <w:sz w:val="24"/>
                <w:szCs w:val="24"/>
              </w:rPr>
              <w:t>.</w:t>
            </w:r>
          </w:p>
        </w:tc>
      </w:tr>
      <w:tr w:rsidR="00F423D8" w:rsidRPr="00C2167A" w14:paraId="0A50CD4D" w14:textId="77777777" w:rsidTr="00D9698B">
        <w:trPr>
          <w:trHeight w:val="30"/>
        </w:trPr>
        <w:tc>
          <w:tcPr>
            <w:tcW w:w="382" w:type="dxa"/>
            <w:vMerge w:val="restart"/>
            <w:tcMar>
              <w:top w:w="15" w:type="dxa"/>
              <w:left w:w="15" w:type="dxa"/>
              <w:bottom w:w="15" w:type="dxa"/>
              <w:right w:w="15" w:type="dxa"/>
            </w:tcMar>
            <w:vAlign w:val="center"/>
          </w:tcPr>
          <w:p w14:paraId="1525A5B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11</w:t>
            </w:r>
          </w:p>
        </w:tc>
        <w:tc>
          <w:tcPr>
            <w:tcW w:w="2143" w:type="dxa"/>
            <w:vMerge w:val="restart"/>
            <w:tcMar>
              <w:top w:w="15" w:type="dxa"/>
              <w:left w:w="15" w:type="dxa"/>
              <w:bottom w:w="15" w:type="dxa"/>
              <w:right w:w="15" w:type="dxa"/>
            </w:tcMar>
            <w:vAlign w:val="center"/>
          </w:tcPr>
          <w:p w14:paraId="605291CD"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Приобретение пассажирских электровозов </w:t>
            </w:r>
          </w:p>
        </w:tc>
        <w:tc>
          <w:tcPr>
            <w:tcW w:w="1261" w:type="dxa"/>
            <w:gridSpan w:val="2"/>
            <w:vMerge w:val="restart"/>
            <w:tcMar>
              <w:top w:w="15" w:type="dxa"/>
              <w:left w:w="15" w:type="dxa"/>
              <w:bottom w:w="15" w:type="dxa"/>
              <w:right w:w="15" w:type="dxa"/>
            </w:tcMar>
            <w:vAlign w:val="center"/>
          </w:tcPr>
          <w:p w14:paraId="5AB05424"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млн. тенге</w:t>
            </w:r>
          </w:p>
        </w:tc>
        <w:tc>
          <w:tcPr>
            <w:tcW w:w="751" w:type="dxa"/>
            <w:vMerge w:val="restart"/>
            <w:tcMar>
              <w:top w:w="15" w:type="dxa"/>
              <w:left w:w="15" w:type="dxa"/>
              <w:bottom w:w="15" w:type="dxa"/>
              <w:right w:w="15" w:type="dxa"/>
            </w:tcMar>
            <w:vAlign w:val="center"/>
          </w:tcPr>
          <w:p w14:paraId="3998CDC8"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Договор </w:t>
            </w:r>
          </w:p>
        </w:tc>
        <w:tc>
          <w:tcPr>
            <w:tcW w:w="1275" w:type="dxa"/>
            <w:vMerge w:val="restart"/>
            <w:tcMar>
              <w:top w:w="15" w:type="dxa"/>
              <w:left w:w="15" w:type="dxa"/>
              <w:bottom w:w="15" w:type="dxa"/>
              <w:right w:w="15" w:type="dxa"/>
            </w:tcMar>
            <w:vAlign w:val="center"/>
          </w:tcPr>
          <w:p w14:paraId="361B504B"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АО "НК "КТЖ" (по согласованию)</w:t>
            </w:r>
          </w:p>
        </w:tc>
        <w:tc>
          <w:tcPr>
            <w:tcW w:w="993" w:type="dxa"/>
            <w:tcMar>
              <w:top w:w="15" w:type="dxa"/>
              <w:left w:w="15" w:type="dxa"/>
              <w:bottom w:w="15" w:type="dxa"/>
              <w:right w:w="15" w:type="dxa"/>
            </w:tcMar>
            <w:vAlign w:val="center"/>
          </w:tcPr>
          <w:p w14:paraId="50E41088"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16 223,9</w:t>
            </w:r>
          </w:p>
          <w:p w14:paraId="585B0F97"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всего</w:t>
            </w:r>
          </w:p>
        </w:tc>
        <w:tc>
          <w:tcPr>
            <w:tcW w:w="1134" w:type="dxa"/>
            <w:gridSpan w:val="2"/>
            <w:tcMar>
              <w:top w:w="15" w:type="dxa"/>
              <w:left w:w="15" w:type="dxa"/>
              <w:bottom w:w="15" w:type="dxa"/>
              <w:right w:w="15" w:type="dxa"/>
            </w:tcMar>
            <w:vAlign w:val="center"/>
          </w:tcPr>
          <w:p w14:paraId="3871FA0F"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16 223,9</w:t>
            </w:r>
          </w:p>
        </w:tc>
        <w:tc>
          <w:tcPr>
            <w:tcW w:w="992" w:type="dxa"/>
            <w:tcMar>
              <w:top w:w="15" w:type="dxa"/>
              <w:left w:w="15" w:type="dxa"/>
              <w:bottom w:w="15" w:type="dxa"/>
              <w:right w:w="15" w:type="dxa"/>
            </w:tcMar>
            <w:vAlign w:val="center"/>
          </w:tcPr>
          <w:p w14:paraId="0792E200"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7607</w:t>
            </w:r>
          </w:p>
        </w:tc>
        <w:tc>
          <w:tcPr>
            <w:tcW w:w="993" w:type="dxa"/>
            <w:tcMar>
              <w:top w:w="15" w:type="dxa"/>
              <w:left w:w="15" w:type="dxa"/>
              <w:bottom w:w="15" w:type="dxa"/>
              <w:right w:w="15" w:type="dxa"/>
            </w:tcMar>
            <w:vAlign w:val="center"/>
          </w:tcPr>
          <w:p w14:paraId="28F4D798" w14:textId="77777777" w:rsidR="00F423D8" w:rsidRPr="0081072F" w:rsidRDefault="00F423D8" w:rsidP="00F423D8">
            <w:pPr>
              <w:spacing w:after="0" w:line="240" w:lineRule="auto"/>
              <w:jc w:val="center"/>
              <w:rPr>
                <w:rFonts w:ascii="Times New Roman" w:eastAsia="Times New Roman" w:hAnsi="Times New Roman" w:cs="Times New Roman"/>
                <w:sz w:val="24"/>
                <w:szCs w:val="24"/>
                <w:lang w:eastAsia="ru-RU"/>
              </w:rPr>
            </w:pPr>
            <w:r w:rsidRPr="0081072F">
              <w:rPr>
                <w:rFonts w:ascii="Times New Roman" w:eastAsia="Times New Roman" w:hAnsi="Times New Roman" w:cs="Times New Roman"/>
                <w:sz w:val="24"/>
                <w:szCs w:val="24"/>
                <w:lang w:eastAsia="ru-RU"/>
              </w:rPr>
              <w:t>Всего, в том числе:</w:t>
            </w:r>
          </w:p>
        </w:tc>
        <w:tc>
          <w:tcPr>
            <w:tcW w:w="1275" w:type="dxa"/>
            <w:tcMar>
              <w:top w:w="15" w:type="dxa"/>
              <w:left w:w="15" w:type="dxa"/>
              <w:bottom w:w="15" w:type="dxa"/>
              <w:right w:w="15" w:type="dxa"/>
            </w:tcMar>
            <w:vAlign w:val="center"/>
          </w:tcPr>
          <w:p w14:paraId="53FFA188" w14:textId="77777777" w:rsidR="00F423D8" w:rsidRPr="00F423D8" w:rsidRDefault="00F423D8"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vMerge w:val="restart"/>
            <w:tcMar>
              <w:top w:w="15" w:type="dxa"/>
              <w:left w:w="15" w:type="dxa"/>
              <w:bottom w:w="15" w:type="dxa"/>
              <w:right w:w="15" w:type="dxa"/>
            </w:tcMar>
            <w:vAlign w:val="center"/>
          </w:tcPr>
          <w:p w14:paraId="10E4CAE8" w14:textId="77777777" w:rsidR="00F423D8" w:rsidRPr="00C2167A" w:rsidRDefault="00F423D8" w:rsidP="006F3468">
            <w:pPr>
              <w:spacing w:after="0" w:line="240" w:lineRule="auto"/>
              <w:ind w:firstLine="268"/>
              <w:contextualSpacing/>
              <w:jc w:val="both"/>
              <w:rPr>
                <w:rFonts w:ascii="Times New Roman" w:hAnsi="Times New Roman" w:cs="Times New Roman"/>
                <w:b/>
                <w:sz w:val="24"/>
                <w:szCs w:val="24"/>
                <w:lang w:eastAsia="ru-RU"/>
              </w:rPr>
            </w:pPr>
            <w:bookmarkStart w:id="22" w:name="_Hlk61018856"/>
            <w:r>
              <w:rPr>
                <w:rFonts w:ascii="Times New Roman" w:hAnsi="Times New Roman" w:cs="Times New Roman"/>
                <w:b/>
                <w:color w:val="000000" w:themeColor="text1"/>
                <w:sz w:val="24"/>
                <w:szCs w:val="24"/>
                <w:lang w:eastAsia="ru-RU"/>
              </w:rPr>
              <w:t>Исполнено частично</w:t>
            </w:r>
          </w:p>
          <w:bookmarkEnd w:id="22"/>
          <w:p w14:paraId="3448DA5C"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Плановые значения показателя формировались с учетом финансирования за счет льготного займа из РБ ввиду отсутствия достаточных собственных инвестиционных возможностей Компании. </w:t>
            </w:r>
          </w:p>
          <w:p w14:paraId="69EDB81D"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В то же время уполномоченным органом источник финансирования проекта заменен на собственные средства АО «НК «КТЖ», несмотря на заявление </w:t>
            </w:r>
            <w:r w:rsidRPr="00C2167A">
              <w:rPr>
                <w:rFonts w:ascii="Times New Roman" w:hAnsi="Times New Roman" w:cs="Times New Roman"/>
                <w:color w:val="000000" w:themeColor="text1"/>
                <w:sz w:val="24"/>
                <w:szCs w:val="24"/>
                <w:lang w:eastAsia="ru-RU"/>
              </w:rPr>
              <w:br/>
              <w:t>АО «НК «КТЖ».</w:t>
            </w:r>
          </w:p>
          <w:p w14:paraId="5FBD0F51"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В свою очередь АО «НК «КТЖ» в ходе разработки и согласования проекта </w:t>
            </w:r>
            <w:r w:rsidRPr="00C2167A">
              <w:rPr>
                <w:rFonts w:ascii="Times New Roman" w:hAnsi="Times New Roman" w:cs="Times New Roman"/>
                <w:color w:val="000000" w:themeColor="text1"/>
                <w:sz w:val="24"/>
                <w:szCs w:val="24"/>
                <w:lang w:eastAsia="ru-RU"/>
              </w:rPr>
              <w:lastRenderedPageBreak/>
              <w:t xml:space="preserve">госпрограммы «Нурлы жол» на 2020-2025 годы неоднократно заявляло о необходимости замены источников финансирования проекта (с собственных средств </w:t>
            </w:r>
            <w:proofErr w:type="gramStart"/>
            <w:r w:rsidRPr="00C2167A">
              <w:rPr>
                <w:rFonts w:ascii="Times New Roman" w:hAnsi="Times New Roman" w:cs="Times New Roman"/>
                <w:color w:val="000000" w:themeColor="text1"/>
                <w:sz w:val="24"/>
                <w:szCs w:val="24"/>
                <w:lang w:eastAsia="ru-RU"/>
              </w:rPr>
              <w:t>на</w:t>
            </w:r>
            <w:proofErr w:type="gramEnd"/>
            <w:r w:rsidRPr="00C2167A">
              <w:rPr>
                <w:rFonts w:ascii="Times New Roman" w:hAnsi="Times New Roman" w:cs="Times New Roman"/>
                <w:color w:val="000000" w:themeColor="text1"/>
                <w:sz w:val="24"/>
                <w:szCs w:val="24"/>
                <w:lang w:eastAsia="ru-RU"/>
              </w:rPr>
              <w:t xml:space="preserve"> льготный займ из РБ). </w:t>
            </w:r>
          </w:p>
          <w:p w14:paraId="73018E02"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Однако предложения АО «НК «КТЖ» не учтены.</w:t>
            </w:r>
          </w:p>
          <w:p w14:paraId="1DB1DF09"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В этой связи финансирование проекта осуществляется в рамках текущих финансовых возможностей Компании. </w:t>
            </w:r>
          </w:p>
          <w:p w14:paraId="4BC61CEF"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Кроме того, завод-изготовитель электровозов (ТОО «ЭКЗ») официально уведомил о задержке поставки локомотивов в связи с наступлением форс-мажорных обстоятельств (пандемия коронавирусной инфекции), затрагивающих деятельность компании, что также негативно повлияло на исполнение планов КТЖ по приобретению.</w:t>
            </w:r>
          </w:p>
        </w:tc>
      </w:tr>
      <w:tr w:rsidR="00F423D8" w:rsidRPr="00C2167A" w14:paraId="0A6E11C6" w14:textId="77777777" w:rsidTr="00D9698B">
        <w:trPr>
          <w:trHeight w:val="30"/>
        </w:trPr>
        <w:tc>
          <w:tcPr>
            <w:tcW w:w="382" w:type="dxa"/>
            <w:vMerge/>
            <w:tcMar>
              <w:top w:w="15" w:type="dxa"/>
              <w:left w:w="15" w:type="dxa"/>
              <w:bottom w:w="15" w:type="dxa"/>
              <w:right w:w="15" w:type="dxa"/>
            </w:tcMar>
            <w:vAlign w:val="center"/>
          </w:tcPr>
          <w:p w14:paraId="58E0B99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vAlign w:val="center"/>
          </w:tcPr>
          <w:p w14:paraId="403CE605"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p>
        </w:tc>
        <w:tc>
          <w:tcPr>
            <w:tcW w:w="1261" w:type="dxa"/>
            <w:gridSpan w:val="2"/>
            <w:vMerge/>
            <w:tcMar>
              <w:top w:w="15" w:type="dxa"/>
              <w:left w:w="15" w:type="dxa"/>
              <w:bottom w:w="15" w:type="dxa"/>
              <w:right w:w="15" w:type="dxa"/>
            </w:tcMar>
            <w:vAlign w:val="center"/>
          </w:tcPr>
          <w:p w14:paraId="7B51139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p>
        </w:tc>
        <w:tc>
          <w:tcPr>
            <w:tcW w:w="751" w:type="dxa"/>
            <w:vMerge/>
            <w:tcMar>
              <w:top w:w="15" w:type="dxa"/>
              <w:left w:w="15" w:type="dxa"/>
              <w:bottom w:w="15" w:type="dxa"/>
              <w:right w:w="15" w:type="dxa"/>
            </w:tcMar>
            <w:vAlign w:val="center"/>
          </w:tcPr>
          <w:p w14:paraId="7068CC5C" w14:textId="77777777" w:rsidR="00F423D8" w:rsidRPr="00C2167A" w:rsidRDefault="00F423D8" w:rsidP="006F3468">
            <w:pPr>
              <w:spacing w:after="20"/>
              <w:ind w:left="20"/>
              <w:jc w:val="center"/>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7F74DD3B" w14:textId="77777777" w:rsidR="00F423D8" w:rsidRPr="00C2167A" w:rsidRDefault="00F423D8" w:rsidP="006F3468">
            <w:pPr>
              <w:spacing w:after="0"/>
              <w:jc w:val="cente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41580B5B"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10 050,9</w:t>
            </w:r>
          </w:p>
          <w:p w14:paraId="69B883B0"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Собственср. КТЖ</w:t>
            </w:r>
          </w:p>
        </w:tc>
        <w:tc>
          <w:tcPr>
            <w:tcW w:w="1134" w:type="dxa"/>
            <w:gridSpan w:val="2"/>
            <w:tcMar>
              <w:top w:w="15" w:type="dxa"/>
              <w:left w:w="15" w:type="dxa"/>
              <w:bottom w:w="15" w:type="dxa"/>
              <w:right w:w="15" w:type="dxa"/>
            </w:tcMar>
            <w:vAlign w:val="center"/>
          </w:tcPr>
          <w:p w14:paraId="66A0EAC6"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10 050,9</w:t>
            </w:r>
          </w:p>
        </w:tc>
        <w:tc>
          <w:tcPr>
            <w:tcW w:w="992" w:type="dxa"/>
            <w:tcMar>
              <w:top w:w="15" w:type="dxa"/>
              <w:left w:w="15" w:type="dxa"/>
              <w:bottom w:w="15" w:type="dxa"/>
              <w:right w:w="15" w:type="dxa"/>
            </w:tcMar>
            <w:vAlign w:val="center"/>
          </w:tcPr>
          <w:p w14:paraId="465BA717"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4686</w:t>
            </w:r>
          </w:p>
        </w:tc>
        <w:tc>
          <w:tcPr>
            <w:tcW w:w="993" w:type="dxa"/>
            <w:tcMar>
              <w:top w:w="15" w:type="dxa"/>
              <w:left w:w="15" w:type="dxa"/>
              <w:bottom w:w="15" w:type="dxa"/>
              <w:right w:w="15" w:type="dxa"/>
            </w:tcMar>
            <w:vAlign w:val="center"/>
          </w:tcPr>
          <w:p w14:paraId="4525EC2E" w14:textId="77777777" w:rsidR="00F423D8" w:rsidRPr="0081072F" w:rsidRDefault="00F423D8" w:rsidP="00F423D8">
            <w:pPr>
              <w:spacing w:after="0" w:line="240" w:lineRule="auto"/>
              <w:jc w:val="center"/>
              <w:rPr>
                <w:rFonts w:ascii="Times New Roman" w:eastAsia="Times New Roman" w:hAnsi="Times New Roman" w:cs="Times New Roman"/>
                <w:sz w:val="24"/>
                <w:szCs w:val="24"/>
                <w:lang w:eastAsia="ru-RU"/>
              </w:rPr>
            </w:pPr>
            <w:r w:rsidRPr="0081072F">
              <w:rPr>
                <w:rFonts w:ascii="Times New Roman" w:eastAsia="Times New Roman" w:hAnsi="Times New Roman" w:cs="Times New Roman"/>
                <w:sz w:val="24"/>
                <w:szCs w:val="24"/>
                <w:lang w:eastAsia="ru-RU"/>
              </w:rPr>
              <w:t>Собственные и заемные средства</w:t>
            </w:r>
          </w:p>
        </w:tc>
        <w:tc>
          <w:tcPr>
            <w:tcW w:w="1275" w:type="dxa"/>
            <w:tcMar>
              <w:top w:w="15" w:type="dxa"/>
              <w:left w:w="15" w:type="dxa"/>
              <w:bottom w:w="15" w:type="dxa"/>
              <w:right w:w="15" w:type="dxa"/>
            </w:tcMar>
            <w:vAlign w:val="center"/>
          </w:tcPr>
          <w:p w14:paraId="5AE27DD8" w14:textId="77777777" w:rsidR="00F423D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vMerge/>
            <w:tcMar>
              <w:top w:w="15" w:type="dxa"/>
              <w:left w:w="15" w:type="dxa"/>
              <w:bottom w:w="15" w:type="dxa"/>
              <w:right w:w="15" w:type="dxa"/>
            </w:tcMar>
            <w:vAlign w:val="center"/>
          </w:tcPr>
          <w:p w14:paraId="3E02BF34" w14:textId="77777777" w:rsidR="00F423D8" w:rsidRPr="00C2167A" w:rsidRDefault="00F423D8" w:rsidP="006F3468">
            <w:pPr>
              <w:spacing w:after="0"/>
              <w:jc w:val="center"/>
              <w:rPr>
                <w:rFonts w:ascii="Times New Roman" w:hAnsi="Times New Roman" w:cs="Times New Roman"/>
                <w:b/>
                <w:sz w:val="24"/>
                <w:szCs w:val="24"/>
              </w:rPr>
            </w:pPr>
          </w:p>
        </w:tc>
      </w:tr>
      <w:tr w:rsidR="00F423D8" w:rsidRPr="00C2167A" w14:paraId="6AF990ED" w14:textId="77777777" w:rsidTr="00D9698B">
        <w:trPr>
          <w:trHeight w:val="30"/>
        </w:trPr>
        <w:tc>
          <w:tcPr>
            <w:tcW w:w="382" w:type="dxa"/>
            <w:vMerge/>
            <w:tcMar>
              <w:top w:w="15" w:type="dxa"/>
              <w:left w:w="15" w:type="dxa"/>
              <w:bottom w:w="15" w:type="dxa"/>
              <w:right w:w="15" w:type="dxa"/>
            </w:tcMar>
            <w:vAlign w:val="center"/>
          </w:tcPr>
          <w:p w14:paraId="3BAC9147"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p>
        </w:tc>
        <w:tc>
          <w:tcPr>
            <w:tcW w:w="2143" w:type="dxa"/>
            <w:vMerge/>
            <w:tcMar>
              <w:top w:w="15" w:type="dxa"/>
              <w:left w:w="15" w:type="dxa"/>
              <w:bottom w:w="15" w:type="dxa"/>
              <w:right w:w="15" w:type="dxa"/>
            </w:tcMar>
            <w:vAlign w:val="center"/>
          </w:tcPr>
          <w:p w14:paraId="664E1B0B"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p>
        </w:tc>
        <w:tc>
          <w:tcPr>
            <w:tcW w:w="1261" w:type="dxa"/>
            <w:gridSpan w:val="2"/>
            <w:vMerge/>
            <w:tcMar>
              <w:top w:w="15" w:type="dxa"/>
              <w:left w:w="15" w:type="dxa"/>
              <w:bottom w:w="15" w:type="dxa"/>
              <w:right w:w="15" w:type="dxa"/>
            </w:tcMar>
            <w:vAlign w:val="center"/>
          </w:tcPr>
          <w:p w14:paraId="5D70756C"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p>
        </w:tc>
        <w:tc>
          <w:tcPr>
            <w:tcW w:w="751" w:type="dxa"/>
            <w:vMerge/>
            <w:tcMar>
              <w:top w:w="15" w:type="dxa"/>
              <w:left w:w="15" w:type="dxa"/>
              <w:bottom w:w="15" w:type="dxa"/>
              <w:right w:w="15" w:type="dxa"/>
            </w:tcMar>
            <w:vAlign w:val="center"/>
          </w:tcPr>
          <w:p w14:paraId="3E5596D0" w14:textId="77777777" w:rsidR="00F423D8" w:rsidRPr="00C2167A" w:rsidRDefault="00F423D8" w:rsidP="006F3468">
            <w:pPr>
              <w:spacing w:after="20"/>
              <w:ind w:left="20"/>
              <w:jc w:val="center"/>
              <w:rPr>
                <w:rFonts w:ascii="Times New Roman" w:hAnsi="Times New Roman" w:cs="Times New Roman"/>
                <w:sz w:val="24"/>
                <w:szCs w:val="24"/>
              </w:rPr>
            </w:pPr>
          </w:p>
        </w:tc>
        <w:tc>
          <w:tcPr>
            <w:tcW w:w="1275" w:type="dxa"/>
            <w:vMerge/>
            <w:tcMar>
              <w:top w:w="15" w:type="dxa"/>
              <w:left w:w="15" w:type="dxa"/>
              <w:bottom w:w="15" w:type="dxa"/>
              <w:right w:w="15" w:type="dxa"/>
            </w:tcMar>
            <w:vAlign w:val="center"/>
          </w:tcPr>
          <w:p w14:paraId="74877696" w14:textId="77777777" w:rsidR="00F423D8" w:rsidRPr="00C2167A" w:rsidRDefault="00F423D8" w:rsidP="006F3468">
            <w:pPr>
              <w:spacing w:after="0"/>
              <w:jc w:val="cente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0BDD4E35"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6 173,0</w:t>
            </w:r>
          </w:p>
          <w:p w14:paraId="440E0884"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Заемные HSBC</w:t>
            </w:r>
          </w:p>
        </w:tc>
        <w:tc>
          <w:tcPr>
            <w:tcW w:w="1134" w:type="dxa"/>
            <w:gridSpan w:val="2"/>
            <w:tcMar>
              <w:top w:w="15" w:type="dxa"/>
              <w:left w:w="15" w:type="dxa"/>
              <w:bottom w:w="15" w:type="dxa"/>
              <w:right w:w="15" w:type="dxa"/>
            </w:tcMar>
            <w:vAlign w:val="center"/>
          </w:tcPr>
          <w:p w14:paraId="696991CF"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6 173,0</w:t>
            </w:r>
          </w:p>
        </w:tc>
        <w:tc>
          <w:tcPr>
            <w:tcW w:w="992" w:type="dxa"/>
            <w:tcMar>
              <w:top w:w="15" w:type="dxa"/>
              <w:left w:w="15" w:type="dxa"/>
              <w:bottom w:w="15" w:type="dxa"/>
              <w:right w:w="15" w:type="dxa"/>
            </w:tcMar>
            <w:vAlign w:val="center"/>
          </w:tcPr>
          <w:p w14:paraId="120B9495"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2921</w:t>
            </w:r>
          </w:p>
        </w:tc>
        <w:tc>
          <w:tcPr>
            <w:tcW w:w="993" w:type="dxa"/>
            <w:tcMar>
              <w:top w:w="15" w:type="dxa"/>
              <w:left w:w="15" w:type="dxa"/>
              <w:bottom w:w="15" w:type="dxa"/>
              <w:right w:w="15" w:type="dxa"/>
            </w:tcMar>
            <w:vAlign w:val="center"/>
          </w:tcPr>
          <w:p w14:paraId="614FDE8F" w14:textId="77777777" w:rsidR="00F423D8" w:rsidRPr="0081072F" w:rsidRDefault="00F423D8" w:rsidP="00F423D8">
            <w:pPr>
              <w:spacing w:after="0" w:line="240" w:lineRule="auto"/>
              <w:jc w:val="center"/>
              <w:rPr>
                <w:rFonts w:ascii="Times New Roman" w:eastAsia="Times New Roman" w:hAnsi="Times New Roman" w:cs="Times New Roman"/>
                <w:sz w:val="24"/>
                <w:szCs w:val="24"/>
                <w:lang w:eastAsia="ru-RU"/>
              </w:rPr>
            </w:pPr>
            <w:r w:rsidRPr="0081072F">
              <w:rPr>
                <w:rFonts w:ascii="Times New Roman" w:eastAsia="Times New Roman" w:hAnsi="Times New Roman" w:cs="Times New Roman"/>
                <w:sz w:val="24"/>
                <w:szCs w:val="24"/>
                <w:lang w:eastAsia="ru-RU"/>
              </w:rPr>
              <w:t>Заемные HSBC</w:t>
            </w:r>
          </w:p>
        </w:tc>
        <w:tc>
          <w:tcPr>
            <w:tcW w:w="1275" w:type="dxa"/>
            <w:tcMar>
              <w:top w:w="15" w:type="dxa"/>
              <w:left w:w="15" w:type="dxa"/>
              <w:bottom w:w="15" w:type="dxa"/>
              <w:right w:w="15" w:type="dxa"/>
            </w:tcMar>
            <w:vAlign w:val="center"/>
          </w:tcPr>
          <w:p w14:paraId="501A0A43" w14:textId="77777777" w:rsidR="00F423D8" w:rsidRPr="00F423D8"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vMerge/>
            <w:tcMar>
              <w:top w:w="15" w:type="dxa"/>
              <w:left w:w="15" w:type="dxa"/>
              <w:bottom w:w="15" w:type="dxa"/>
              <w:right w:w="15" w:type="dxa"/>
            </w:tcMar>
            <w:vAlign w:val="center"/>
          </w:tcPr>
          <w:p w14:paraId="12087EEA" w14:textId="77777777" w:rsidR="00F423D8" w:rsidRPr="00C2167A" w:rsidRDefault="00F423D8" w:rsidP="006F3468">
            <w:pPr>
              <w:spacing w:after="0"/>
              <w:jc w:val="center"/>
              <w:rPr>
                <w:rFonts w:ascii="Times New Roman" w:hAnsi="Times New Roman" w:cs="Times New Roman"/>
                <w:b/>
                <w:sz w:val="24"/>
                <w:szCs w:val="24"/>
              </w:rPr>
            </w:pPr>
          </w:p>
        </w:tc>
      </w:tr>
      <w:tr w:rsidR="00F423D8" w:rsidRPr="00C2167A" w14:paraId="29F8E44D" w14:textId="77777777" w:rsidTr="00D9698B">
        <w:trPr>
          <w:trHeight w:val="30"/>
        </w:trPr>
        <w:tc>
          <w:tcPr>
            <w:tcW w:w="382" w:type="dxa"/>
            <w:tcMar>
              <w:top w:w="15" w:type="dxa"/>
              <w:left w:w="15" w:type="dxa"/>
              <w:bottom w:w="15" w:type="dxa"/>
              <w:right w:w="15" w:type="dxa"/>
            </w:tcMar>
            <w:vAlign w:val="center"/>
          </w:tcPr>
          <w:p w14:paraId="0339BD9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12</w:t>
            </w:r>
          </w:p>
        </w:tc>
        <w:tc>
          <w:tcPr>
            <w:tcW w:w="2143" w:type="dxa"/>
            <w:tcMar>
              <w:top w:w="15" w:type="dxa"/>
              <w:left w:w="15" w:type="dxa"/>
              <w:bottom w:w="15" w:type="dxa"/>
              <w:right w:w="15" w:type="dxa"/>
            </w:tcMar>
            <w:vAlign w:val="center"/>
          </w:tcPr>
          <w:p w14:paraId="592B66D4"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Приобретение пассажирских тепловозов</w:t>
            </w:r>
          </w:p>
        </w:tc>
        <w:tc>
          <w:tcPr>
            <w:tcW w:w="1261" w:type="dxa"/>
            <w:gridSpan w:val="2"/>
            <w:tcMar>
              <w:top w:w="15" w:type="dxa"/>
              <w:left w:w="15" w:type="dxa"/>
              <w:bottom w:w="15" w:type="dxa"/>
              <w:right w:w="15" w:type="dxa"/>
            </w:tcMar>
            <w:vAlign w:val="center"/>
          </w:tcPr>
          <w:p w14:paraId="7114C176"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млн. тенге</w:t>
            </w:r>
          </w:p>
        </w:tc>
        <w:tc>
          <w:tcPr>
            <w:tcW w:w="751" w:type="dxa"/>
            <w:tcMar>
              <w:top w:w="15" w:type="dxa"/>
              <w:left w:w="15" w:type="dxa"/>
              <w:bottom w:w="15" w:type="dxa"/>
              <w:right w:w="15" w:type="dxa"/>
            </w:tcMar>
            <w:vAlign w:val="center"/>
          </w:tcPr>
          <w:p w14:paraId="444EB2AB" w14:textId="77777777" w:rsidR="00F423D8" w:rsidRPr="00C2167A" w:rsidRDefault="00B85AB3"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eastAsia="Times New Roman" w:hAnsi="Times New Roman" w:cs="Times New Roman"/>
                <w:sz w:val="24"/>
                <w:szCs w:val="24"/>
                <w:lang w:eastAsia="ru-RU"/>
              </w:rPr>
              <w:t>АО "НК "КТЖ"</w:t>
            </w:r>
          </w:p>
        </w:tc>
        <w:tc>
          <w:tcPr>
            <w:tcW w:w="1275" w:type="dxa"/>
            <w:tcMar>
              <w:top w:w="15" w:type="dxa"/>
              <w:left w:w="15" w:type="dxa"/>
              <w:bottom w:w="15" w:type="dxa"/>
              <w:right w:w="15" w:type="dxa"/>
            </w:tcMar>
            <w:vAlign w:val="center"/>
          </w:tcPr>
          <w:p w14:paraId="1A292C0E"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АО "НК "КТЖ" (по согласованию)</w:t>
            </w:r>
          </w:p>
        </w:tc>
        <w:tc>
          <w:tcPr>
            <w:tcW w:w="993" w:type="dxa"/>
            <w:tcMar>
              <w:top w:w="15" w:type="dxa"/>
              <w:left w:w="15" w:type="dxa"/>
              <w:bottom w:w="15" w:type="dxa"/>
              <w:right w:w="15" w:type="dxa"/>
            </w:tcMar>
            <w:vAlign w:val="center"/>
          </w:tcPr>
          <w:p w14:paraId="388BD813"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0</w:t>
            </w:r>
          </w:p>
        </w:tc>
        <w:tc>
          <w:tcPr>
            <w:tcW w:w="1134" w:type="dxa"/>
            <w:gridSpan w:val="2"/>
            <w:tcMar>
              <w:top w:w="15" w:type="dxa"/>
              <w:left w:w="15" w:type="dxa"/>
              <w:bottom w:w="15" w:type="dxa"/>
              <w:right w:w="15" w:type="dxa"/>
            </w:tcMar>
            <w:vAlign w:val="center"/>
          </w:tcPr>
          <w:p w14:paraId="67ED1336"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w:t>
            </w:r>
          </w:p>
        </w:tc>
        <w:tc>
          <w:tcPr>
            <w:tcW w:w="992" w:type="dxa"/>
            <w:tcMar>
              <w:top w:w="15" w:type="dxa"/>
              <w:left w:w="15" w:type="dxa"/>
              <w:bottom w:w="15" w:type="dxa"/>
              <w:right w:w="15" w:type="dxa"/>
            </w:tcMar>
            <w:vAlign w:val="center"/>
          </w:tcPr>
          <w:p w14:paraId="0D06F54F"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0</w:t>
            </w:r>
          </w:p>
        </w:tc>
        <w:tc>
          <w:tcPr>
            <w:tcW w:w="993" w:type="dxa"/>
            <w:tcMar>
              <w:top w:w="15" w:type="dxa"/>
              <w:left w:w="15" w:type="dxa"/>
              <w:bottom w:w="15" w:type="dxa"/>
              <w:right w:w="15" w:type="dxa"/>
            </w:tcMar>
            <w:vAlign w:val="center"/>
          </w:tcPr>
          <w:p w14:paraId="5EFD8062" w14:textId="77777777" w:rsidR="00F423D8" w:rsidRPr="00C2167A" w:rsidRDefault="00F423D8" w:rsidP="006F3468">
            <w:pPr>
              <w:spacing w:after="0" w:line="240" w:lineRule="auto"/>
              <w:contextualSpacing/>
              <w:jc w:val="center"/>
              <w:rPr>
                <w:rFonts w:ascii="Times New Roman" w:hAnsi="Times New Roman" w:cs="Times New Roman"/>
                <w:color w:val="000000" w:themeColor="text1"/>
                <w:sz w:val="24"/>
                <w:szCs w:val="24"/>
              </w:rPr>
            </w:pPr>
            <w:r w:rsidRPr="0081072F">
              <w:rPr>
                <w:rFonts w:ascii="Times New Roman" w:eastAsia="Times New Roman" w:hAnsi="Times New Roman" w:cs="Times New Roman"/>
                <w:sz w:val="24"/>
                <w:szCs w:val="24"/>
                <w:lang w:eastAsia="ru-RU"/>
              </w:rPr>
              <w:t>Собственные и заемные средства</w:t>
            </w:r>
          </w:p>
        </w:tc>
        <w:tc>
          <w:tcPr>
            <w:tcW w:w="1275" w:type="dxa"/>
            <w:tcMar>
              <w:top w:w="15" w:type="dxa"/>
              <w:left w:w="15" w:type="dxa"/>
              <w:bottom w:w="15" w:type="dxa"/>
              <w:right w:w="15" w:type="dxa"/>
            </w:tcMar>
            <w:vAlign w:val="center"/>
          </w:tcPr>
          <w:p w14:paraId="3E3321A5" w14:textId="77777777" w:rsidR="00F423D8" w:rsidRPr="00B85AB3" w:rsidRDefault="00B85AB3" w:rsidP="006F3468">
            <w:pPr>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4819" w:type="dxa"/>
            <w:tcMar>
              <w:top w:w="15" w:type="dxa"/>
              <w:left w:w="15" w:type="dxa"/>
              <w:bottom w:w="15" w:type="dxa"/>
              <w:right w:w="15" w:type="dxa"/>
            </w:tcMar>
            <w:vAlign w:val="center"/>
          </w:tcPr>
          <w:p w14:paraId="4A9E7BF3" w14:textId="77777777" w:rsidR="00F423D8" w:rsidRPr="00C516B5" w:rsidRDefault="00F423D8" w:rsidP="006F3468">
            <w:pPr>
              <w:spacing w:after="0" w:line="240" w:lineRule="auto"/>
              <w:ind w:firstLine="268"/>
              <w:contextualSpacing/>
              <w:jc w:val="both"/>
              <w:rPr>
                <w:rFonts w:ascii="Times New Roman" w:hAnsi="Times New Roman" w:cs="Times New Roman"/>
                <w:b/>
                <w:color w:val="000000" w:themeColor="text1"/>
                <w:sz w:val="24"/>
                <w:szCs w:val="24"/>
                <w:lang w:eastAsia="ru-RU"/>
              </w:rPr>
            </w:pPr>
            <w:r w:rsidRPr="00C516B5">
              <w:rPr>
                <w:rFonts w:ascii="Times New Roman" w:hAnsi="Times New Roman" w:cs="Times New Roman"/>
                <w:b/>
                <w:color w:val="000000" w:themeColor="text1"/>
                <w:sz w:val="24"/>
                <w:szCs w:val="24"/>
                <w:lang w:eastAsia="ru-RU"/>
              </w:rPr>
              <w:t>На исполнении</w:t>
            </w:r>
          </w:p>
          <w:p w14:paraId="3D05FE48" w14:textId="77777777" w:rsidR="00F423D8" w:rsidRPr="00C2167A" w:rsidRDefault="00F423D8" w:rsidP="006F3468">
            <w:pPr>
              <w:spacing w:after="0" w:line="240" w:lineRule="auto"/>
              <w:ind w:firstLine="268"/>
              <w:contextualSpacing/>
              <w:jc w:val="both"/>
              <w:rPr>
                <w:rFonts w:ascii="Times New Roman" w:hAnsi="Times New Roman" w:cs="Times New Roman"/>
                <w:color w:val="000000" w:themeColor="text1"/>
                <w:sz w:val="24"/>
                <w:szCs w:val="24"/>
                <w:lang w:eastAsia="ru-RU"/>
              </w:rPr>
            </w:pPr>
            <w:r w:rsidRPr="00C2167A">
              <w:rPr>
                <w:rFonts w:ascii="Times New Roman" w:hAnsi="Times New Roman" w:cs="Times New Roman"/>
                <w:color w:val="000000" w:themeColor="text1"/>
                <w:sz w:val="24"/>
                <w:szCs w:val="24"/>
                <w:lang w:eastAsia="ru-RU"/>
              </w:rPr>
              <w:t xml:space="preserve">Реализация предусмотрена с 2021 года. При этом, учитывая отсутствие замены источников финансирования проекта (с собственных средств </w:t>
            </w:r>
            <w:proofErr w:type="gramStart"/>
            <w:r w:rsidRPr="00C2167A">
              <w:rPr>
                <w:rFonts w:ascii="Times New Roman" w:hAnsi="Times New Roman" w:cs="Times New Roman"/>
                <w:color w:val="000000" w:themeColor="text1"/>
                <w:sz w:val="24"/>
                <w:szCs w:val="24"/>
                <w:lang w:eastAsia="ru-RU"/>
              </w:rPr>
              <w:t>на</w:t>
            </w:r>
            <w:proofErr w:type="gramEnd"/>
            <w:r w:rsidRPr="00C2167A">
              <w:rPr>
                <w:rFonts w:ascii="Times New Roman" w:hAnsi="Times New Roman" w:cs="Times New Roman"/>
                <w:color w:val="000000" w:themeColor="text1"/>
                <w:sz w:val="24"/>
                <w:szCs w:val="24"/>
                <w:lang w:eastAsia="ru-RU"/>
              </w:rPr>
              <w:t xml:space="preserve"> </w:t>
            </w:r>
            <w:proofErr w:type="gramStart"/>
            <w:r w:rsidRPr="00C2167A">
              <w:rPr>
                <w:rFonts w:ascii="Times New Roman" w:hAnsi="Times New Roman" w:cs="Times New Roman"/>
                <w:color w:val="000000" w:themeColor="text1"/>
                <w:sz w:val="24"/>
                <w:szCs w:val="24"/>
                <w:lang w:eastAsia="ru-RU"/>
              </w:rPr>
              <w:t>льготный</w:t>
            </w:r>
            <w:proofErr w:type="gramEnd"/>
            <w:r w:rsidRPr="00C2167A">
              <w:rPr>
                <w:rFonts w:ascii="Times New Roman" w:hAnsi="Times New Roman" w:cs="Times New Roman"/>
                <w:color w:val="000000" w:themeColor="text1"/>
                <w:sz w:val="24"/>
                <w:szCs w:val="24"/>
                <w:lang w:eastAsia="ru-RU"/>
              </w:rPr>
              <w:t xml:space="preserve"> займ из РБ), финансирование проекта будет осуществляться в рамках текущих финансовых возможностей Компании. </w:t>
            </w:r>
          </w:p>
        </w:tc>
      </w:tr>
      <w:tr w:rsidR="00F423D8" w:rsidRPr="00C2167A" w14:paraId="50790E27" w14:textId="77777777" w:rsidTr="00D9698B">
        <w:trPr>
          <w:trHeight w:val="30"/>
        </w:trPr>
        <w:tc>
          <w:tcPr>
            <w:tcW w:w="382" w:type="dxa"/>
            <w:tcMar>
              <w:top w:w="15" w:type="dxa"/>
              <w:left w:w="15" w:type="dxa"/>
              <w:bottom w:w="15" w:type="dxa"/>
              <w:right w:w="15" w:type="dxa"/>
            </w:tcMar>
            <w:vAlign w:val="center"/>
          </w:tcPr>
          <w:p w14:paraId="4C5B372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13</w:t>
            </w:r>
          </w:p>
        </w:tc>
        <w:tc>
          <w:tcPr>
            <w:tcW w:w="2143" w:type="dxa"/>
            <w:tcMar>
              <w:top w:w="15" w:type="dxa"/>
              <w:left w:w="15" w:type="dxa"/>
              <w:bottom w:w="15" w:type="dxa"/>
              <w:right w:w="15" w:type="dxa"/>
            </w:tcMar>
            <w:vAlign w:val="center"/>
          </w:tcPr>
          <w:p w14:paraId="625F1966"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Приобретение пассажирских вагонов, в том числе по механизму лизингового финансирования</w:t>
            </w:r>
          </w:p>
        </w:tc>
        <w:tc>
          <w:tcPr>
            <w:tcW w:w="1261" w:type="dxa"/>
            <w:gridSpan w:val="2"/>
            <w:tcMar>
              <w:top w:w="15" w:type="dxa"/>
              <w:left w:w="15" w:type="dxa"/>
              <w:bottom w:w="15" w:type="dxa"/>
              <w:right w:w="15" w:type="dxa"/>
            </w:tcMar>
            <w:vAlign w:val="center"/>
          </w:tcPr>
          <w:p w14:paraId="755E362B"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3A5100D7" w14:textId="77777777" w:rsidR="00F423D8" w:rsidRPr="00C2167A" w:rsidRDefault="00B85AB3" w:rsidP="006F3468">
            <w:pPr>
              <w:spacing w:after="20"/>
              <w:ind w:left="20"/>
              <w:jc w:val="center"/>
              <w:rPr>
                <w:rFonts w:ascii="Times New Roman" w:hAnsi="Times New Roman" w:cs="Times New Roman"/>
                <w:color w:val="000000"/>
                <w:sz w:val="24"/>
                <w:szCs w:val="24"/>
                <w:lang w:val="kk-KZ"/>
              </w:rPr>
            </w:pPr>
            <w:r w:rsidRPr="00C2167A">
              <w:rPr>
                <w:rFonts w:ascii="Times New Roman" w:eastAsia="Times New Roman" w:hAnsi="Times New Roman" w:cs="Times New Roman"/>
                <w:sz w:val="24"/>
                <w:szCs w:val="24"/>
                <w:lang w:eastAsia="ru-RU"/>
              </w:rPr>
              <w:t>АО "НК "КТЖ"</w:t>
            </w:r>
          </w:p>
        </w:tc>
        <w:tc>
          <w:tcPr>
            <w:tcW w:w="1275" w:type="dxa"/>
            <w:tcMar>
              <w:top w:w="15" w:type="dxa"/>
              <w:left w:w="15" w:type="dxa"/>
              <w:bottom w:w="15" w:type="dxa"/>
              <w:right w:w="15" w:type="dxa"/>
            </w:tcMar>
            <w:vAlign w:val="center"/>
          </w:tcPr>
          <w:p w14:paraId="5099FD4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АО "НК "КТЖ" (по согласованию), АО "БРК-Лизинг" (по согласованию)</w:t>
            </w:r>
          </w:p>
        </w:tc>
        <w:tc>
          <w:tcPr>
            <w:tcW w:w="993" w:type="dxa"/>
            <w:tcMar>
              <w:top w:w="15" w:type="dxa"/>
              <w:left w:w="15" w:type="dxa"/>
              <w:bottom w:w="15" w:type="dxa"/>
              <w:right w:w="15" w:type="dxa"/>
            </w:tcMar>
            <w:vAlign w:val="center"/>
          </w:tcPr>
          <w:p w14:paraId="3E95E648"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17B0241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20 000,0</w:t>
            </w:r>
          </w:p>
        </w:tc>
        <w:tc>
          <w:tcPr>
            <w:tcW w:w="992" w:type="dxa"/>
            <w:tcMar>
              <w:top w:w="15" w:type="dxa"/>
              <w:left w:w="15" w:type="dxa"/>
              <w:bottom w:w="15" w:type="dxa"/>
              <w:right w:w="15" w:type="dxa"/>
            </w:tcMar>
            <w:vAlign w:val="center"/>
          </w:tcPr>
          <w:p w14:paraId="5B642D5D"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20000,0</w:t>
            </w:r>
          </w:p>
        </w:tc>
        <w:tc>
          <w:tcPr>
            <w:tcW w:w="993" w:type="dxa"/>
            <w:tcMar>
              <w:top w:w="15" w:type="dxa"/>
              <w:left w:w="15" w:type="dxa"/>
              <w:bottom w:w="15" w:type="dxa"/>
              <w:right w:w="15" w:type="dxa"/>
            </w:tcMar>
            <w:vAlign w:val="center"/>
          </w:tcPr>
          <w:p w14:paraId="2D2D216D" w14:textId="77777777" w:rsidR="00F423D8" w:rsidRPr="00C2167A" w:rsidRDefault="00B85AB3" w:rsidP="00B85AB3">
            <w:pPr>
              <w:spacing w:after="0"/>
              <w:jc w:val="center"/>
              <w:rPr>
                <w:rFonts w:ascii="Times New Roman" w:hAnsi="Times New Roman" w:cs="Times New Roman"/>
                <w:sz w:val="24"/>
                <w:szCs w:val="24"/>
                <w:lang w:val="kk-KZ"/>
              </w:rPr>
            </w:pPr>
            <w:r w:rsidRPr="00C2167A">
              <w:rPr>
                <w:rFonts w:ascii="Times New Roman" w:eastAsia="Times New Roman" w:hAnsi="Times New Roman" w:cs="Times New Roman"/>
                <w:sz w:val="24"/>
                <w:szCs w:val="24"/>
                <w:lang w:eastAsia="ru-RU"/>
              </w:rPr>
              <w:t>Льготный займ из  РБ</w:t>
            </w:r>
          </w:p>
        </w:tc>
        <w:tc>
          <w:tcPr>
            <w:tcW w:w="1275" w:type="dxa"/>
            <w:tcMar>
              <w:top w:w="15" w:type="dxa"/>
              <w:left w:w="15" w:type="dxa"/>
              <w:bottom w:w="15" w:type="dxa"/>
              <w:right w:w="15" w:type="dxa"/>
            </w:tcMar>
            <w:vAlign w:val="center"/>
          </w:tcPr>
          <w:p w14:paraId="376827DE" w14:textId="77777777" w:rsidR="00F423D8" w:rsidRPr="00C2167A" w:rsidRDefault="00B85AB3" w:rsidP="00B85AB3">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31CE3E40" w14:textId="77777777" w:rsidR="00F423D8" w:rsidRPr="00C2167A" w:rsidRDefault="00F423D8" w:rsidP="006F3468">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C2167A">
              <w:rPr>
                <w:rFonts w:ascii="Times New Roman" w:eastAsia="Times New Roman" w:hAnsi="Times New Roman" w:cs="Times New Roman"/>
                <w:b/>
                <w:color w:val="000000" w:themeColor="text1"/>
                <w:sz w:val="24"/>
                <w:szCs w:val="24"/>
                <w:lang w:eastAsia="ru-RU"/>
              </w:rPr>
              <w:t>Исполнен</w:t>
            </w:r>
          </w:p>
          <w:p w14:paraId="5036E57B" w14:textId="77777777" w:rsidR="00F423D8" w:rsidRPr="00C2167A" w:rsidRDefault="00F423D8" w:rsidP="006F3468">
            <w:pPr>
              <w:spacing w:after="0" w:line="240" w:lineRule="auto"/>
              <w:contextualSpacing/>
              <w:jc w:val="both"/>
              <w:rPr>
                <w:rFonts w:ascii="Times New Roman" w:eastAsia="Times New Roman" w:hAnsi="Times New Roman" w:cs="Times New Roman"/>
                <w:color w:val="000000" w:themeColor="text1"/>
                <w:sz w:val="24"/>
                <w:szCs w:val="24"/>
                <w:lang w:eastAsia="ru-RU"/>
              </w:rPr>
            </w:pPr>
            <w:proofErr w:type="gramStart"/>
            <w:r w:rsidRPr="00C2167A">
              <w:rPr>
                <w:rFonts w:ascii="Times New Roman" w:eastAsia="Times New Roman" w:hAnsi="Times New Roman" w:cs="Times New Roman"/>
                <w:color w:val="000000" w:themeColor="text1"/>
                <w:sz w:val="24"/>
                <w:szCs w:val="24"/>
                <w:lang w:eastAsia="ru-RU"/>
              </w:rPr>
              <w:t xml:space="preserve">В соответствии с Законом РК «О внесении изменений и дополнений в Закон РК «О республиканском бюджете на 2020–2022 годы» на бюджетную программу 219 «Кредитование АО «НУХ «Байтерек» с последующим кредитованием АО «БРК» для финансирования обновления парка пассажирских вагонов через АО «Фонд </w:t>
            </w:r>
            <w:r w:rsidRPr="00C2167A">
              <w:rPr>
                <w:rFonts w:ascii="Times New Roman" w:eastAsia="Times New Roman" w:hAnsi="Times New Roman" w:cs="Times New Roman"/>
                <w:color w:val="000000" w:themeColor="text1"/>
                <w:sz w:val="24"/>
                <w:szCs w:val="24"/>
                <w:lang w:eastAsia="ru-RU"/>
              </w:rPr>
              <w:lastRenderedPageBreak/>
              <w:t xml:space="preserve">развития промышленности» сумма финансирования была увеличена до  40 000 млн. тенге. </w:t>
            </w:r>
            <w:proofErr w:type="gramEnd"/>
          </w:p>
          <w:p w14:paraId="650E7D6B" w14:textId="77777777" w:rsidR="00F423D8" w:rsidRPr="00C2167A" w:rsidRDefault="00F423D8" w:rsidP="006F3468">
            <w:pPr>
              <w:spacing w:after="0" w:line="240" w:lineRule="auto"/>
              <w:contextualSpacing/>
              <w:jc w:val="both"/>
              <w:rPr>
                <w:rFonts w:ascii="Times New Roman" w:eastAsia="Times New Roman" w:hAnsi="Times New Roman" w:cs="Times New Roman"/>
                <w:color w:val="000000" w:themeColor="text1"/>
                <w:sz w:val="24"/>
                <w:szCs w:val="24"/>
                <w:lang w:eastAsia="ru-RU"/>
              </w:rPr>
            </w:pPr>
            <w:proofErr w:type="gramStart"/>
            <w:r w:rsidRPr="00C2167A">
              <w:rPr>
                <w:rFonts w:ascii="Times New Roman" w:eastAsia="Times New Roman" w:hAnsi="Times New Roman" w:cs="Times New Roman"/>
                <w:color w:val="000000" w:themeColor="text1"/>
                <w:sz w:val="24"/>
                <w:szCs w:val="24"/>
                <w:lang w:eastAsia="ru-RU"/>
              </w:rPr>
              <w:t>На выделенные средства (40 000 млн. тенге) между АО «Пассажирские перевозки», ТОО «Вагоностроительный завод «Тұлпар» и АО «Фонд развития промышленности» заключены договора на закуп 100 ж/д пассажирских вагонов для передачи в финансовый лизинг («Договор от 27.04.2020г №235/149/1-КП и Договор финансового лизинга №149/ФЛ/№66/ЦЛ от 23.04.2020г.» и «Договор от 11.12.2020г. №288/182</w:t>
            </w:r>
            <w:proofErr w:type="gramEnd"/>
            <w:r w:rsidRPr="00C2167A">
              <w:rPr>
                <w:rFonts w:ascii="Times New Roman" w:eastAsia="Times New Roman" w:hAnsi="Times New Roman" w:cs="Times New Roman"/>
                <w:color w:val="000000" w:themeColor="text1"/>
                <w:sz w:val="24"/>
                <w:szCs w:val="24"/>
                <w:lang w:eastAsia="ru-RU"/>
              </w:rPr>
              <w:t>/</w:t>
            </w:r>
            <w:proofErr w:type="gramStart"/>
            <w:r w:rsidRPr="00C2167A">
              <w:rPr>
                <w:rFonts w:ascii="Times New Roman" w:eastAsia="Times New Roman" w:hAnsi="Times New Roman" w:cs="Times New Roman"/>
                <w:color w:val="000000" w:themeColor="text1"/>
                <w:sz w:val="24"/>
                <w:szCs w:val="24"/>
                <w:lang w:eastAsia="ru-RU"/>
              </w:rPr>
              <w:t>1-КП и договор финансового лизинга №182/ФЛ/№177/ЦЛ от 10.12.2020г.»).</w:t>
            </w:r>
            <w:proofErr w:type="gramEnd"/>
          </w:p>
          <w:p w14:paraId="77EE54A0" w14:textId="77777777" w:rsidR="00F423D8" w:rsidRPr="00C2167A" w:rsidRDefault="00F423D8" w:rsidP="006F3468">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2167A">
              <w:rPr>
                <w:rFonts w:ascii="Times New Roman" w:eastAsia="Times New Roman" w:hAnsi="Times New Roman" w:cs="Times New Roman"/>
                <w:color w:val="000000" w:themeColor="text1"/>
                <w:sz w:val="24"/>
                <w:szCs w:val="24"/>
                <w:lang w:eastAsia="ru-RU"/>
              </w:rPr>
              <w:t xml:space="preserve">По Договору №235/149/1-КП вагоны поставлены (50 ед.) в июне 2020 года. </w:t>
            </w:r>
          </w:p>
          <w:p w14:paraId="0D316767" w14:textId="77777777" w:rsidR="00F423D8" w:rsidRPr="00C2167A" w:rsidRDefault="00F423D8" w:rsidP="006F3468">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2167A">
              <w:rPr>
                <w:rFonts w:ascii="Times New Roman" w:eastAsia="Times New Roman" w:hAnsi="Times New Roman" w:cs="Times New Roman"/>
                <w:color w:val="000000" w:themeColor="text1"/>
                <w:sz w:val="24"/>
                <w:szCs w:val="24"/>
                <w:lang w:eastAsia="ru-RU"/>
              </w:rPr>
              <w:t>По Договору №288/182/1-КП поставка ост</w:t>
            </w:r>
            <w:proofErr w:type="gramStart"/>
            <w:r w:rsidRPr="00C2167A">
              <w:rPr>
                <w:rFonts w:ascii="Times New Roman" w:eastAsia="Times New Roman" w:hAnsi="Times New Roman" w:cs="Times New Roman"/>
                <w:color w:val="000000" w:themeColor="text1"/>
                <w:sz w:val="24"/>
                <w:szCs w:val="24"/>
                <w:lang w:eastAsia="ru-RU"/>
              </w:rPr>
              <w:t>.</w:t>
            </w:r>
            <w:proofErr w:type="gramEnd"/>
            <w:r w:rsidRPr="00C2167A">
              <w:rPr>
                <w:rFonts w:ascii="Times New Roman" w:eastAsia="Times New Roman" w:hAnsi="Times New Roman" w:cs="Times New Roman"/>
                <w:color w:val="000000" w:themeColor="text1"/>
                <w:sz w:val="24"/>
                <w:szCs w:val="24"/>
                <w:lang w:eastAsia="ru-RU"/>
              </w:rPr>
              <w:t xml:space="preserve"> </w:t>
            </w:r>
            <w:proofErr w:type="gramStart"/>
            <w:r w:rsidRPr="00C2167A">
              <w:rPr>
                <w:rFonts w:ascii="Times New Roman" w:eastAsia="Times New Roman" w:hAnsi="Times New Roman" w:cs="Times New Roman"/>
                <w:color w:val="000000" w:themeColor="text1"/>
                <w:sz w:val="24"/>
                <w:szCs w:val="24"/>
                <w:lang w:eastAsia="ru-RU"/>
              </w:rPr>
              <w:t>в</w:t>
            </w:r>
            <w:proofErr w:type="gramEnd"/>
            <w:r w:rsidRPr="00C2167A">
              <w:rPr>
                <w:rFonts w:ascii="Times New Roman" w:eastAsia="Times New Roman" w:hAnsi="Times New Roman" w:cs="Times New Roman"/>
                <w:color w:val="000000" w:themeColor="text1"/>
                <w:sz w:val="24"/>
                <w:szCs w:val="24"/>
                <w:lang w:eastAsia="ru-RU"/>
              </w:rPr>
              <w:t xml:space="preserve">агонов </w:t>
            </w:r>
          </w:p>
          <w:p w14:paraId="3B5895D6"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color w:val="000000" w:themeColor="text1"/>
                <w:sz w:val="24"/>
                <w:szCs w:val="24"/>
                <w:lang w:eastAsia="ru-RU"/>
              </w:rPr>
              <w:t>(50 ед.) планируется до конца 1 квартала 2021 года.</w:t>
            </w:r>
          </w:p>
        </w:tc>
      </w:tr>
      <w:tr w:rsidR="00F423D8" w:rsidRPr="00C2167A" w14:paraId="7F796F2C" w14:textId="77777777" w:rsidTr="00D9698B">
        <w:trPr>
          <w:trHeight w:val="30"/>
        </w:trPr>
        <w:tc>
          <w:tcPr>
            <w:tcW w:w="382" w:type="dxa"/>
            <w:tcMar>
              <w:top w:w="15" w:type="dxa"/>
              <w:left w:w="15" w:type="dxa"/>
              <w:bottom w:w="15" w:type="dxa"/>
              <w:right w:w="15" w:type="dxa"/>
            </w:tcMar>
            <w:vAlign w:val="center"/>
          </w:tcPr>
          <w:p w14:paraId="4F20DF16"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14</w:t>
            </w:r>
          </w:p>
        </w:tc>
        <w:tc>
          <w:tcPr>
            <w:tcW w:w="2143" w:type="dxa"/>
            <w:tcMar>
              <w:top w:w="15" w:type="dxa"/>
              <w:left w:w="15" w:type="dxa"/>
              <w:bottom w:w="15" w:type="dxa"/>
              <w:right w:w="15" w:type="dxa"/>
            </w:tcMar>
            <w:vAlign w:val="center"/>
          </w:tcPr>
          <w:p w14:paraId="3B1B1E91"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Проведение анализа и внесение предложений по совершенствованию тарифной политики в области железнодорожного траспорта </w:t>
            </w:r>
          </w:p>
        </w:tc>
        <w:tc>
          <w:tcPr>
            <w:tcW w:w="1261" w:type="dxa"/>
            <w:gridSpan w:val="2"/>
            <w:tcMar>
              <w:top w:w="15" w:type="dxa"/>
              <w:left w:w="15" w:type="dxa"/>
              <w:bottom w:w="15" w:type="dxa"/>
              <w:right w:w="15" w:type="dxa"/>
            </w:tcMar>
            <w:vAlign w:val="center"/>
          </w:tcPr>
          <w:p w14:paraId="1A7076C5"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7893217" w14:textId="77777777" w:rsidR="00F423D8" w:rsidRPr="00C2167A" w:rsidRDefault="00B85AB3" w:rsidP="006F3468">
            <w:pPr>
              <w:spacing w:after="20"/>
              <w:ind w:left="20"/>
              <w:jc w:val="center"/>
              <w:rPr>
                <w:rFonts w:ascii="Times New Roman" w:hAnsi="Times New Roman" w:cs="Times New Roman"/>
                <w:color w:val="000000"/>
                <w:sz w:val="24"/>
                <w:szCs w:val="24"/>
                <w:lang w:val="kk-KZ"/>
              </w:rPr>
            </w:pPr>
            <w:r w:rsidRPr="00C2167A">
              <w:rPr>
                <w:rFonts w:ascii="Times New Roman" w:eastAsia="Times New Roman" w:hAnsi="Times New Roman" w:cs="Times New Roman"/>
                <w:sz w:val="24"/>
                <w:szCs w:val="24"/>
                <w:lang w:eastAsia="ru-RU"/>
              </w:rPr>
              <w:t>МНЭ РК</w:t>
            </w:r>
          </w:p>
        </w:tc>
        <w:tc>
          <w:tcPr>
            <w:tcW w:w="1275" w:type="dxa"/>
            <w:tcMar>
              <w:top w:w="15" w:type="dxa"/>
              <w:left w:w="15" w:type="dxa"/>
              <w:bottom w:w="15" w:type="dxa"/>
              <w:right w:w="15" w:type="dxa"/>
            </w:tcMar>
            <w:vAlign w:val="center"/>
          </w:tcPr>
          <w:p w14:paraId="155383FC"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МНЭ РК, МИИР АО "НК "КТЖ" (по согласованию)</w:t>
            </w:r>
          </w:p>
        </w:tc>
        <w:tc>
          <w:tcPr>
            <w:tcW w:w="993" w:type="dxa"/>
            <w:tcMar>
              <w:top w:w="15" w:type="dxa"/>
              <w:left w:w="15" w:type="dxa"/>
              <w:bottom w:w="15" w:type="dxa"/>
              <w:right w:w="15" w:type="dxa"/>
            </w:tcMar>
            <w:vAlign w:val="center"/>
          </w:tcPr>
          <w:p w14:paraId="3FFB160A" w14:textId="77777777" w:rsidR="00F423D8" w:rsidRPr="00B85AB3" w:rsidRDefault="00B85AB3"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1E89600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17353FE3"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70E0B769"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77E93013"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47E64FB3" w14:textId="77777777" w:rsidR="00F423D8" w:rsidRPr="00C2167A" w:rsidRDefault="00F423D8" w:rsidP="006F3468">
            <w:pPr>
              <w:spacing w:after="0" w:line="240" w:lineRule="auto"/>
              <w:contextualSpacing/>
              <w:jc w:val="both"/>
              <w:rPr>
                <w:rFonts w:ascii="Times New Roman" w:eastAsia="Times New Roman" w:hAnsi="Times New Roman" w:cs="Times New Roman"/>
                <w:b/>
                <w:sz w:val="24"/>
                <w:szCs w:val="24"/>
                <w:lang w:eastAsia="ru-RU"/>
              </w:rPr>
            </w:pPr>
            <w:r w:rsidRPr="00C2167A">
              <w:rPr>
                <w:rFonts w:ascii="Times New Roman" w:eastAsia="Times New Roman" w:hAnsi="Times New Roman" w:cs="Times New Roman"/>
                <w:b/>
                <w:sz w:val="24"/>
                <w:szCs w:val="24"/>
                <w:lang w:eastAsia="ru-RU"/>
              </w:rPr>
              <w:t>Исполнен</w:t>
            </w:r>
          </w:p>
          <w:p w14:paraId="698C572C"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 результатам проводимой работы по изменению системы тарифообразования услуг МЖС и ЛТ в условиях множественности перевозчиков, предусматривающей дифференциацию тарифов на услуги МЖС по типам участков путей (электрифицированный и неэлектрифицированный) и на услуги ЛТ по видам тяги (электр</w:t>
            </w:r>
            <w:proofErr w:type="gramStart"/>
            <w:r w:rsidRPr="00C2167A">
              <w:rPr>
                <w:rFonts w:ascii="Times New Roman" w:eastAsia="Times New Roman" w:hAnsi="Times New Roman" w:cs="Times New Roman"/>
                <w:sz w:val="24"/>
                <w:szCs w:val="24"/>
                <w:lang w:eastAsia="ru-RU"/>
              </w:rPr>
              <w:t>о-</w:t>
            </w:r>
            <w:proofErr w:type="gramEnd"/>
            <w:r w:rsidRPr="00C2167A">
              <w:rPr>
                <w:rFonts w:ascii="Times New Roman" w:eastAsia="Times New Roman" w:hAnsi="Times New Roman" w:cs="Times New Roman"/>
                <w:sz w:val="24"/>
                <w:szCs w:val="24"/>
                <w:lang w:eastAsia="ru-RU"/>
              </w:rPr>
              <w:t xml:space="preserve"> и теплотяга) 27 ноября текущего года КРЕМ МНЭ РК утверждены тарифы, тарифная смета и ценовые пределы на услуги МЖС на период с 2021 по 2025 годы. </w:t>
            </w:r>
          </w:p>
          <w:p w14:paraId="47F92852"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 2021 года перекрестное субсидирование </w:t>
            </w:r>
            <w:r w:rsidRPr="00C2167A">
              <w:rPr>
                <w:rFonts w:ascii="Times New Roman" w:eastAsia="Times New Roman" w:hAnsi="Times New Roman" w:cs="Times New Roman"/>
                <w:sz w:val="24"/>
                <w:szCs w:val="24"/>
                <w:lang w:eastAsia="ru-RU"/>
              </w:rPr>
              <w:lastRenderedPageBreak/>
              <w:t xml:space="preserve">пассажирских перевозок за счет грузовых будет осуществляться не за счет регулируемого тарифа ЛТ, а из доходов от транзитных перевозок. </w:t>
            </w:r>
          </w:p>
          <w:p w14:paraId="3C8CBCDD"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КРЕМ МНЭ РК согласованы предельные цены на услуги локомотивной тяги ТОО «КТЖ – ГП» на 2021 год (письмо от 30.12.2020 №43-1-43/5790). </w:t>
            </w:r>
          </w:p>
          <w:p w14:paraId="7E363369"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Также КРЕМ МНЭ РК согласовал предельные цены и смету расходов на услуги ЛТ ТОО «Пассажирские локомотивы» (письмо от 30.12.2020 №43-1-43/5788).</w:t>
            </w:r>
          </w:p>
          <w:p w14:paraId="005F4E24"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 1 января 2021 года финансирование пассажирских перевозок будет осуществляться в явном виде за счет внедрения прозрачной системы перекрестного и государственного субсидирования.</w:t>
            </w:r>
          </w:p>
          <w:p w14:paraId="63456C74"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Оператор пассажирской локомотивной тяги будет финансироваться преимущественно за счет временной балансирующей платы (ВБП) из транзитных доходов, а также субсидий и оплаты за услуги ЛТ при перевозке пассажиров на коммерческих маршрутах.</w:t>
            </w:r>
          </w:p>
          <w:p w14:paraId="795E92E1"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Кроме того, 27 октября 2020 года МИИР и МНЭ РК, КТЖ, ТОО «DAR Rail» и ТОО «ТТТ Сервис» была утверждена Дорожная карта на 2020 – 2021 годы по: - изменению системы тарифов на услуги по перевозке грузов; - расширению доступа частных грузовых перевозчиков к МЖС, в рамках </w:t>
            </w:r>
            <w:proofErr w:type="gramStart"/>
            <w:r w:rsidRPr="00C2167A">
              <w:rPr>
                <w:rFonts w:ascii="Times New Roman" w:eastAsia="Times New Roman" w:hAnsi="Times New Roman" w:cs="Times New Roman"/>
                <w:sz w:val="24"/>
                <w:szCs w:val="24"/>
                <w:lang w:eastAsia="ru-RU"/>
              </w:rPr>
              <w:t>реализации</w:t>
            </w:r>
            <w:proofErr w:type="gramEnd"/>
            <w:r w:rsidRPr="00C2167A">
              <w:rPr>
                <w:rFonts w:ascii="Times New Roman" w:eastAsia="Times New Roman" w:hAnsi="Times New Roman" w:cs="Times New Roman"/>
                <w:sz w:val="24"/>
                <w:szCs w:val="24"/>
                <w:lang w:eastAsia="ru-RU"/>
              </w:rPr>
              <w:t xml:space="preserve"> которой разработаны:</w:t>
            </w:r>
          </w:p>
          <w:p w14:paraId="3C35A9D0" w14:textId="77777777" w:rsidR="00F423D8" w:rsidRPr="00C2167A" w:rsidRDefault="00F423D8" w:rsidP="006F3468">
            <w:pPr>
              <w:spacing w:after="0" w:line="240" w:lineRule="auto"/>
              <w:contextualSpacing/>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1) Регламент технологического взаимодействия Национального оператора инфраструктуры и перевозчиков грузов при организации и осуществлении перевозок </w:t>
            </w:r>
            <w:r w:rsidRPr="00C2167A">
              <w:rPr>
                <w:rFonts w:ascii="Times New Roman" w:eastAsia="Times New Roman" w:hAnsi="Times New Roman" w:cs="Times New Roman"/>
                <w:sz w:val="24"/>
                <w:szCs w:val="24"/>
                <w:lang w:eastAsia="ru-RU"/>
              </w:rPr>
              <w:lastRenderedPageBreak/>
              <w:t>грузов;</w:t>
            </w:r>
          </w:p>
          <w:p w14:paraId="71C075F0"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2) Порядок расчетов тарифов на услуги МЖС учетом дифференциации на электрифицированные и неэлектрифицированные участки для автоматизированных систем</w:t>
            </w:r>
          </w:p>
        </w:tc>
      </w:tr>
      <w:tr w:rsidR="00F423D8" w:rsidRPr="00C2167A" w14:paraId="7F500B92" w14:textId="77777777" w:rsidTr="00D9698B">
        <w:trPr>
          <w:trHeight w:val="30"/>
        </w:trPr>
        <w:tc>
          <w:tcPr>
            <w:tcW w:w="382" w:type="dxa"/>
            <w:tcMar>
              <w:top w:w="15" w:type="dxa"/>
              <w:left w:w="15" w:type="dxa"/>
              <w:bottom w:w="15" w:type="dxa"/>
              <w:right w:w="15" w:type="dxa"/>
            </w:tcMar>
            <w:vAlign w:val="center"/>
          </w:tcPr>
          <w:p w14:paraId="70AAD5E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15</w:t>
            </w:r>
          </w:p>
        </w:tc>
        <w:tc>
          <w:tcPr>
            <w:tcW w:w="2143" w:type="dxa"/>
            <w:tcMar>
              <w:top w:w="15" w:type="dxa"/>
              <w:left w:w="15" w:type="dxa"/>
              <w:bottom w:w="15" w:type="dxa"/>
              <w:right w:w="15" w:type="dxa"/>
            </w:tcMar>
            <w:vAlign w:val="center"/>
          </w:tcPr>
          <w:p w14:paraId="64DD06E9"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Субсидирование железнодорожных пассажирских перевозок по социально значимым сообщениям</w:t>
            </w:r>
          </w:p>
        </w:tc>
        <w:tc>
          <w:tcPr>
            <w:tcW w:w="1261" w:type="dxa"/>
            <w:gridSpan w:val="2"/>
            <w:tcMar>
              <w:top w:w="15" w:type="dxa"/>
              <w:left w:w="15" w:type="dxa"/>
              <w:bottom w:w="15" w:type="dxa"/>
              <w:right w:w="15" w:type="dxa"/>
            </w:tcMar>
            <w:vAlign w:val="center"/>
          </w:tcPr>
          <w:p w14:paraId="0E5F0C9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6F71A3B6" w14:textId="77777777" w:rsidR="00F423D8" w:rsidRPr="00C2167A" w:rsidRDefault="00B85AB3" w:rsidP="006F3468">
            <w:pPr>
              <w:spacing w:after="20"/>
              <w:ind w:left="20"/>
              <w:jc w:val="center"/>
              <w:rPr>
                <w:rFonts w:ascii="Times New Roman" w:hAnsi="Times New Roman" w:cs="Times New Roman"/>
                <w:color w:val="000000"/>
                <w:sz w:val="24"/>
                <w:szCs w:val="24"/>
                <w:lang w:val="kk-KZ"/>
              </w:rPr>
            </w:pPr>
            <w:r w:rsidRPr="00C2167A">
              <w:rPr>
                <w:rFonts w:ascii="Times New Roman" w:eastAsia="Times New Roman" w:hAnsi="Times New Roman" w:cs="Times New Roman"/>
                <w:sz w:val="24"/>
                <w:szCs w:val="24"/>
                <w:lang w:eastAsia="ru-RU"/>
              </w:rPr>
              <w:t>МИИР, МИО</w:t>
            </w:r>
          </w:p>
        </w:tc>
        <w:tc>
          <w:tcPr>
            <w:tcW w:w="1275" w:type="dxa"/>
            <w:tcMar>
              <w:top w:w="15" w:type="dxa"/>
              <w:left w:w="15" w:type="dxa"/>
              <w:bottom w:w="15" w:type="dxa"/>
              <w:right w:w="15" w:type="dxa"/>
            </w:tcMar>
            <w:vAlign w:val="center"/>
          </w:tcPr>
          <w:p w14:paraId="75A26E2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МИО</w:t>
            </w:r>
          </w:p>
        </w:tc>
        <w:tc>
          <w:tcPr>
            <w:tcW w:w="993" w:type="dxa"/>
            <w:tcMar>
              <w:top w:w="15" w:type="dxa"/>
              <w:left w:w="15" w:type="dxa"/>
              <w:bottom w:w="15" w:type="dxa"/>
              <w:right w:w="15" w:type="dxa"/>
            </w:tcMar>
            <w:vAlign w:val="center"/>
          </w:tcPr>
          <w:p w14:paraId="7369DEA8" w14:textId="77777777" w:rsidR="00F423D8" w:rsidRPr="00B85AB3" w:rsidRDefault="00B85AB3"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3F8FCE4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33 500</w:t>
            </w:r>
          </w:p>
        </w:tc>
        <w:tc>
          <w:tcPr>
            <w:tcW w:w="992" w:type="dxa"/>
            <w:tcMar>
              <w:top w:w="15" w:type="dxa"/>
              <w:left w:w="15" w:type="dxa"/>
              <w:bottom w:w="15" w:type="dxa"/>
              <w:right w:w="15" w:type="dxa"/>
            </w:tcMar>
            <w:vAlign w:val="center"/>
          </w:tcPr>
          <w:p w14:paraId="0AE9BF15"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33 800</w:t>
            </w:r>
          </w:p>
        </w:tc>
        <w:tc>
          <w:tcPr>
            <w:tcW w:w="993" w:type="dxa"/>
            <w:tcMar>
              <w:top w:w="15" w:type="dxa"/>
              <w:left w:w="15" w:type="dxa"/>
              <w:bottom w:w="15" w:type="dxa"/>
              <w:right w:w="15" w:type="dxa"/>
            </w:tcMar>
            <w:vAlign w:val="center"/>
          </w:tcPr>
          <w:p w14:paraId="44544612"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7010F847"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015</w:t>
            </w:r>
          </w:p>
        </w:tc>
        <w:tc>
          <w:tcPr>
            <w:tcW w:w="4819" w:type="dxa"/>
            <w:tcMar>
              <w:top w:w="15" w:type="dxa"/>
              <w:left w:w="15" w:type="dxa"/>
              <w:bottom w:w="15" w:type="dxa"/>
              <w:right w:w="15" w:type="dxa"/>
            </w:tcMar>
            <w:vAlign w:val="center"/>
          </w:tcPr>
          <w:p w14:paraId="5611B088" w14:textId="77777777" w:rsidR="00F423D8" w:rsidRPr="00C516B5" w:rsidRDefault="00F423D8" w:rsidP="00C516B5">
            <w:pPr>
              <w:spacing w:after="0"/>
              <w:jc w:val="both"/>
              <w:rPr>
                <w:rFonts w:ascii="Times New Roman" w:hAnsi="Times New Roman" w:cs="Times New Roman"/>
                <w:b/>
                <w:sz w:val="24"/>
                <w:szCs w:val="24"/>
              </w:rPr>
            </w:pPr>
            <w:r w:rsidRPr="00C516B5">
              <w:rPr>
                <w:rFonts w:ascii="Times New Roman" w:hAnsi="Times New Roman" w:cs="Times New Roman"/>
                <w:b/>
                <w:sz w:val="24"/>
                <w:szCs w:val="24"/>
              </w:rPr>
              <w:t>Исполнен</w:t>
            </w:r>
          </w:p>
          <w:p w14:paraId="7FAE2B3E" w14:textId="77777777" w:rsidR="00F423D8" w:rsidRPr="00C516B5" w:rsidRDefault="00F423D8" w:rsidP="00C516B5">
            <w:pPr>
              <w:spacing w:after="0"/>
              <w:jc w:val="both"/>
              <w:rPr>
                <w:rFonts w:ascii="Times New Roman" w:hAnsi="Times New Roman" w:cs="Times New Roman"/>
                <w:sz w:val="24"/>
                <w:szCs w:val="24"/>
              </w:rPr>
            </w:pPr>
            <w:r w:rsidRPr="00C516B5">
              <w:rPr>
                <w:rFonts w:ascii="Times New Roman" w:hAnsi="Times New Roman" w:cs="Times New Roman"/>
                <w:sz w:val="24"/>
                <w:szCs w:val="24"/>
              </w:rPr>
              <w:t xml:space="preserve">В 2020 году по бюджетной программе 015 на субсидирование </w:t>
            </w:r>
          </w:p>
          <w:p w14:paraId="57BDE18F" w14:textId="77777777" w:rsidR="00F423D8" w:rsidRPr="00C516B5" w:rsidRDefault="00F423D8" w:rsidP="00C516B5">
            <w:pPr>
              <w:spacing w:after="0"/>
              <w:jc w:val="both"/>
              <w:rPr>
                <w:rFonts w:ascii="Times New Roman" w:hAnsi="Times New Roman" w:cs="Times New Roman"/>
                <w:sz w:val="24"/>
                <w:szCs w:val="24"/>
              </w:rPr>
            </w:pPr>
            <w:r w:rsidRPr="00C516B5">
              <w:rPr>
                <w:rFonts w:ascii="Times New Roman" w:hAnsi="Times New Roman" w:cs="Times New Roman"/>
                <w:sz w:val="24"/>
                <w:szCs w:val="24"/>
              </w:rPr>
              <w:t>57 социально значимых маршрутов выделено 33,8 млрд. тенге.</w:t>
            </w:r>
          </w:p>
          <w:p w14:paraId="2A83047D" w14:textId="77777777" w:rsidR="00F423D8" w:rsidRPr="00C2167A" w:rsidRDefault="00F423D8" w:rsidP="00C516B5">
            <w:pPr>
              <w:spacing w:after="0"/>
              <w:jc w:val="both"/>
              <w:rPr>
                <w:rFonts w:ascii="Times New Roman" w:hAnsi="Times New Roman" w:cs="Times New Roman"/>
                <w:sz w:val="24"/>
                <w:szCs w:val="24"/>
              </w:rPr>
            </w:pPr>
            <w:r w:rsidRPr="00C516B5">
              <w:rPr>
                <w:rFonts w:ascii="Times New Roman" w:hAnsi="Times New Roman" w:cs="Times New Roman"/>
                <w:sz w:val="24"/>
                <w:szCs w:val="24"/>
              </w:rPr>
              <w:t>По состоянию на 1 января 2020 года освоение составило 33,8 млрд. тенге (100%).</w:t>
            </w:r>
          </w:p>
        </w:tc>
      </w:tr>
      <w:tr w:rsidR="00F423D8" w:rsidRPr="00C2167A" w14:paraId="63C6E2CF" w14:textId="77777777" w:rsidTr="00D9698B">
        <w:trPr>
          <w:trHeight w:val="30"/>
        </w:trPr>
        <w:tc>
          <w:tcPr>
            <w:tcW w:w="16018" w:type="dxa"/>
            <w:gridSpan w:val="13"/>
            <w:tcMar>
              <w:top w:w="15" w:type="dxa"/>
              <w:left w:w="15" w:type="dxa"/>
              <w:bottom w:w="15" w:type="dxa"/>
              <w:right w:w="15" w:type="dxa"/>
            </w:tcMar>
            <w:vAlign w:val="center"/>
          </w:tcPr>
          <w:p w14:paraId="3CD8C9EA"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Аэропортовая инфраструктура и воздушный транспорт</w:t>
            </w:r>
          </w:p>
        </w:tc>
      </w:tr>
      <w:tr w:rsidR="00F423D8" w:rsidRPr="00C2167A" w14:paraId="05FA8718" w14:textId="77777777" w:rsidTr="00D9698B">
        <w:trPr>
          <w:trHeight w:val="30"/>
        </w:trPr>
        <w:tc>
          <w:tcPr>
            <w:tcW w:w="382" w:type="dxa"/>
            <w:tcMar>
              <w:top w:w="15" w:type="dxa"/>
              <w:left w:w="15" w:type="dxa"/>
              <w:bottom w:w="15" w:type="dxa"/>
              <w:right w:w="15" w:type="dxa"/>
            </w:tcMar>
            <w:vAlign w:val="center"/>
          </w:tcPr>
          <w:p w14:paraId="5FF8000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16</w:t>
            </w:r>
          </w:p>
        </w:tc>
        <w:tc>
          <w:tcPr>
            <w:tcW w:w="2143" w:type="dxa"/>
            <w:tcMar>
              <w:top w:w="15" w:type="dxa"/>
              <w:left w:w="15" w:type="dxa"/>
              <w:bottom w:w="15" w:type="dxa"/>
              <w:right w:w="15" w:type="dxa"/>
            </w:tcMar>
            <w:vAlign w:val="center"/>
          </w:tcPr>
          <w:p w14:paraId="48251A47"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Приобретение трех воздушных судов для АО "QAZAQ AIR" модели Bombardier </w:t>
            </w:r>
          </w:p>
        </w:tc>
        <w:tc>
          <w:tcPr>
            <w:tcW w:w="1261" w:type="dxa"/>
            <w:gridSpan w:val="2"/>
            <w:tcMar>
              <w:top w:w="15" w:type="dxa"/>
              <w:left w:w="15" w:type="dxa"/>
              <w:bottom w:w="15" w:type="dxa"/>
              <w:right w:w="15" w:type="dxa"/>
            </w:tcMar>
            <w:vAlign w:val="center"/>
          </w:tcPr>
          <w:p w14:paraId="526DEF8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5E8C0BA7" w14:textId="77777777" w:rsidR="00F423D8" w:rsidRPr="00C2167A" w:rsidRDefault="00B85AB3" w:rsidP="006F3468">
            <w:pPr>
              <w:spacing w:after="20"/>
              <w:ind w:left="2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t>АО "ФНБ "Самру</w:t>
            </w:r>
            <w:proofErr w:type="gramStart"/>
            <w:r w:rsidRPr="00052777">
              <w:rPr>
                <w:rFonts w:ascii="Times New Roman" w:eastAsia="Times New Roman" w:hAnsi="Times New Roman" w:cs="Times New Roman"/>
                <w:sz w:val="24"/>
                <w:szCs w:val="24"/>
                <w:lang w:eastAsia="ru-RU"/>
              </w:rPr>
              <w:t>к-</w:t>
            </w:r>
            <w:proofErr w:type="gramEnd"/>
            <w:r w:rsidRPr="00052777">
              <w:rPr>
                <w:rFonts w:ascii="Times New Roman" w:eastAsia="Times New Roman" w:hAnsi="Times New Roman" w:cs="Times New Roman"/>
                <w:sz w:val="24"/>
                <w:szCs w:val="24"/>
                <w:lang w:eastAsia="ru-RU"/>
              </w:rPr>
              <w:t>Қазына" (по согласованию), АО "Air Astana" (по согласованию)</w:t>
            </w:r>
          </w:p>
        </w:tc>
        <w:tc>
          <w:tcPr>
            <w:tcW w:w="1275" w:type="dxa"/>
            <w:tcMar>
              <w:top w:w="15" w:type="dxa"/>
              <w:left w:w="15" w:type="dxa"/>
              <w:bottom w:w="15" w:type="dxa"/>
              <w:right w:w="15" w:type="dxa"/>
            </w:tcMar>
            <w:vAlign w:val="center"/>
          </w:tcPr>
          <w:p w14:paraId="3DA7E32E" w14:textId="77777777" w:rsidR="00F423D8" w:rsidRPr="00C2167A" w:rsidRDefault="00B85AB3" w:rsidP="006F3468">
            <w:pPr>
              <w:spacing w:after="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t>АО "ФНБ "Самру</w:t>
            </w:r>
            <w:proofErr w:type="gramStart"/>
            <w:r w:rsidRPr="00052777">
              <w:rPr>
                <w:rFonts w:ascii="Times New Roman" w:eastAsia="Times New Roman" w:hAnsi="Times New Roman" w:cs="Times New Roman"/>
                <w:sz w:val="24"/>
                <w:szCs w:val="24"/>
                <w:lang w:eastAsia="ru-RU"/>
              </w:rPr>
              <w:t>к-</w:t>
            </w:r>
            <w:proofErr w:type="gramEnd"/>
            <w:r w:rsidRPr="00052777">
              <w:rPr>
                <w:rFonts w:ascii="Times New Roman" w:eastAsia="Times New Roman" w:hAnsi="Times New Roman" w:cs="Times New Roman"/>
                <w:sz w:val="24"/>
                <w:szCs w:val="24"/>
                <w:lang w:eastAsia="ru-RU"/>
              </w:rPr>
              <w:t>Қазына" (по согласованию), АО "Air Astana" (по согласованию)</w:t>
            </w:r>
          </w:p>
        </w:tc>
        <w:tc>
          <w:tcPr>
            <w:tcW w:w="993" w:type="dxa"/>
            <w:tcMar>
              <w:top w:w="15" w:type="dxa"/>
              <w:left w:w="15" w:type="dxa"/>
              <w:bottom w:w="15" w:type="dxa"/>
              <w:right w:w="15" w:type="dxa"/>
            </w:tcMar>
            <w:vAlign w:val="center"/>
          </w:tcPr>
          <w:p w14:paraId="6CC3298F"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61E4897"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3 500</w:t>
            </w:r>
          </w:p>
        </w:tc>
        <w:tc>
          <w:tcPr>
            <w:tcW w:w="992" w:type="dxa"/>
            <w:tcMar>
              <w:top w:w="15" w:type="dxa"/>
              <w:left w:w="15" w:type="dxa"/>
              <w:bottom w:w="15" w:type="dxa"/>
              <w:right w:w="15" w:type="dxa"/>
            </w:tcMar>
            <w:vAlign w:val="center"/>
          </w:tcPr>
          <w:p w14:paraId="22D3833A"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Mar>
              <w:top w:w="15" w:type="dxa"/>
              <w:left w:w="15" w:type="dxa"/>
              <w:bottom w:w="15" w:type="dxa"/>
              <w:right w:w="15" w:type="dxa"/>
            </w:tcMar>
            <w:vAlign w:val="center"/>
          </w:tcPr>
          <w:p w14:paraId="275E0EA8" w14:textId="77777777" w:rsidR="00F423D8" w:rsidRPr="00FB6D9B" w:rsidRDefault="00F423D8" w:rsidP="006F346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AO ‘‘Qazaq air’’</w:t>
            </w:r>
          </w:p>
        </w:tc>
        <w:tc>
          <w:tcPr>
            <w:tcW w:w="1275" w:type="dxa"/>
            <w:tcMar>
              <w:top w:w="15" w:type="dxa"/>
              <w:left w:w="15" w:type="dxa"/>
              <w:bottom w:w="15" w:type="dxa"/>
              <w:right w:w="15" w:type="dxa"/>
            </w:tcMar>
            <w:vAlign w:val="center"/>
          </w:tcPr>
          <w:p w14:paraId="5E64FA8D"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62ECE3EA" w14:textId="77777777" w:rsidR="00F423D8" w:rsidRPr="00C516B5" w:rsidRDefault="00F423D8" w:rsidP="006F3468">
            <w:pPr>
              <w:spacing w:after="0" w:line="240" w:lineRule="auto"/>
              <w:jc w:val="both"/>
              <w:rPr>
                <w:rFonts w:ascii="Times New Roman" w:eastAsia="Times New Roman" w:hAnsi="Times New Roman" w:cs="Times New Roman"/>
                <w:b/>
                <w:sz w:val="24"/>
                <w:szCs w:val="24"/>
                <w:lang w:eastAsia="ru-RU"/>
              </w:rPr>
            </w:pPr>
            <w:r w:rsidRPr="00C516B5">
              <w:rPr>
                <w:rFonts w:ascii="Times New Roman" w:eastAsia="Times New Roman" w:hAnsi="Times New Roman" w:cs="Times New Roman"/>
                <w:b/>
                <w:sz w:val="24"/>
                <w:szCs w:val="24"/>
                <w:lang w:eastAsia="ru-RU"/>
              </w:rPr>
              <w:t>Не исполнено</w:t>
            </w:r>
          </w:p>
          <w:p w14:paraId="34F0690A"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Эпидемиологическая ситуация в мире сильно повлияла на авиационную отрасль.  Многие авиапредприятия из-за приостановления авиарейсов понесли существенные финансовые потери. Авиакомпания АО «Qazaq AIR» в 2020 году не приобретала  воздушные суда, так как не были определены источники финансирования.</w:t>
            </w:r>
          </w:p>
        </w:tc>
      </w:tr>
      <w:tr w:rsidR="00F423D8" w:rsidRPr="00C2167A" w14:paraId="28CB2078" w14:textId="77777777" w:rsidTr="00D9698B">
        <w:trPr>
          <w:trHeight w:val="30"/>
        </w:trPr>
        <w:tc>
          <w:tcPr>
            <w:tcW w:w="382" w:type="dxa"/>
            <w:tcMar>
              <w:top w:w="15" w:type="dxa"/>
              <w:left w:w="15" w:type="dxa"/>
              <w:bottom w:w="15" w:type="dxa"/>
              <w:right w:w="15" w:type="dxa"/>
            </w:tcMar>
            <w:vAlign w:val="center"/>
          </w:tcPr>
          <w:p w14:paraId="771D4AC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17</w:t>
            </w:r>
          </w:p>
        </w:tc>
        <w:tc>
          <w:tcPr>
            <w:tcW w:w="2143" w:type="dxa"/>
            <w:tcMar>
              <w:top w:w="15" w:type="dxa"/>
              <w:left w:w="15" w:type="dxa"/>
              <w:bottom w:w="15" w:type="dxa"/>
              <w:right w:w="15" w:type="dxa"/>
            </w:tcMar>
            <w:vAlign w:val="center"/>
          </w:tcPr>
          <w:p w14:paraId="39C9C04E"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Приобретение четырех воздушных </w:t>
            </w:r>
            <w:r w:rsidRPr="00C2167A">
              <w:rPr>
                <w:rFonts w:ascii="Times New Roman" w:eastAsia="Times New Roman" w:hAnsi="Times New Roman" w:cs="Times New Roman"/>
                <w:sz w:val="24"/>
                <w:szCs w:val="24"/>
                <w:lang w:eastAsia="ru-RU"/>
              </w:rPr>
              <w:lastRenderedPageBreak/>
              <w:t>судов для АО "Air Astana" модели Airbus в связи с запуском лоукостера "Fly Arystan" на имеющихся судах "Air Astana"</w:t>
            </w:r>
          </w:p>
        </w:tc>
        <w:tc>
          <w:tcPr>
            <w:tcW w:w="1261" w:type="dxa"/>
            <w:gridSpan w:val="2"/>
            <w:tcMar>
              <w:top w:w="15" w:type="dxa"/>
              <w:left w:w="15" w:type="dxa"/>
              <w:bottom w:w="15" w:type="dxa"/>
              <w:right w:w="15" w:type="dxa"/>
            </w:tcMar>
            <w:vAlign w:val="center"/>
          </w:tcPr>
          <w:p w14:paraId="0BE3434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751" w:type="dxa"/>
            <w:tcMar>
              <w:top w:w="15" w:type="dxa"/>
              <w:left w:w="15" w:type="dxa"/>
              <w:bottom w:w="15" w:type="dxa"/>
              <w:right w:w="15" w:type="dxa"/>
            </w:tcMar>
            <w:vAlign w:val="center"/>
          </w:tcPr>
          <w:p w14:paraId="2898FDEB" w14:textId="77777777" w:rsidR="00F423D8" w:rsidRPr="00C2167A" w:rsidRDefault="00B85AB3" w:rsidP="006F3468">
            <w:pPr>
              <w:spacing w:after="20"/>
              <w:ind w:left="2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t xml:space="preserve">АО "ФНБ </w:t>
            </w:r>
            <w:r w:rsidRPr="00052777">
              <w:rPr>
                <w:rFonts w:ascii="Times New Roman" w:eastAsia="Times New Roman" w:hAnsi="Times New Roman" w:cs="Times New Roman"/>
                <w:sz w:val="24"/>
                <w:szCs w:val="24"/>
                <w:lang w:eastAsia="ru-RU"/>
              </w:rPr>
              <w:lastRenderedPageBreak/>
              <w:t>"Самру</w:t>
            </w:r>
            <w:proofErr w:type="gramStart"/>
            <w:r w:rsidRPr="00052777">
              <w:rPr>
                <w:rFonts w:ascii="Times New Roman" w:eastAsia="Times New Roman" w:hAnsi="Times New Roman" w:cs="Times New Roman"/>
                <w:sz w:val="24"/>
                <w:szCs w:val="24"/>
                <w:lang w:eastAsia="ru-RU"/>
              </w:rPr>
              <w:t>к-</w:t>
            </w:r>
            <w:proofErr w:type="gramEnd"/>
            <w:r w:rsidRPr="00052777">
              <w:rPr>
                <w:rFonts w:ascii="Times New Roman" w:eastAsia="Times New Roman" w:hAnsi="Times New Roman" w:cs="Times New Roman"/>
                <w:sz w:val="24"/>
                <w:szCs w:val="24"/>
                <w:lang w:eastAsia="ru-RU"/>
              </w:rPr>
              <w:t>Қазына" (по согласованию), АО "Air Astana" (по согласованию)</w:t>
            </w:r>
          </w:p>
        </w:tc>
        <w:tc>
          <w:tcPr>
            <w:tcW w:w="1275" w:type="dxa"/>
            <w:tcMar>
              <w:top w:w="15" w:type="dxa"/>
              <w:left w:w="15" w:type="dxa"/>
              <w:bottom w:w="15" w:type="dxa"/>
              <w:right w:w="15" w:type="dxa"/>
            </w:tcMar>
            <w:vAlign w:val="center"/>
          </w:tcPr>
          <w:p w14:paraId="1051F545" w14:textId="77777777" w:rsidR="00F423D8" w:rsidRPr="00C2167A" w:rsidRDefault="00B85AB3" w:rsidP="006F3468">
            <w:pPr>
              <w:spacing w:after="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lastRenderedPageBreak/>
              <w:t>АО "ФНБ "Самру</w:t>
            </w:r>
            <w:proofErr w:type="gramStart"/>
            <w:r w:rsidRPr="00052777">
              <w:rPr>
                <w:rFonts w:ascii="Times New Roman" w:eastAsia="Times New Roman" w:hAnsi="Times New Roman" w:cs="Times New Roman"/>
                <w:sz w:val="24"/>
                <w:szCs w:val="24"/>
                <w:lang w:eastAsia="ru-RU"/>
              </w:rPr>
              <w:t>к-</w:t>
            </w:r>
            <w:proofErr w:type="gramEnd"/>
            <w:r w:rsidRPr="00052777">
              <w:rPr>
                <w:rFonts w:ascii="Times New Roman" w:eastAsia="Times New Roman" w:hAnsi="Times New Roman" w:cs="Times New Roman"/>
                <w:sz w:val="24"/>
                <w:szCs w:val="24"/>
                <w:lang w:eastAsia="ru-RU"/>
              </w:rPr>
              <w:lastRenderedPageBreak/>
              <w:t>Қазына" (по согласованию), АО "Air Astana" (по согласованию)</w:t>
            </w:r>
          </w:p>
        </w:tc>
        <w:tc>
          <w:tcPr>
            <w:tcW w:w="993" w:type="dxa"/>
            <w:tcMar>
              <w:top w:w="15" w:type="dxa"/>
              <w:left w:w="15" w:type="dxa"/>
              <w:bottom w:w="15" w:type="dxa"/>
              <w:right w:w="15" w:type="dxa"/>
            </w:tcMar>
            <w:vAlign w:val="center"/>
          </w:tcPr>
          <w:p w14:paraId="333B03D3"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134" w:type="dxa"/>
            <w:gridSpan w:val="2"/>
            <w:tcMar>
              <w:top w:w="15" w:type="dxa"/>
              <w:left w:w="15" w:type="dxa"/>
              <w:bottom w:w="15" w:type="dxa"/>
              <w:right w:w="15" w:type="dxa"/>
            </w:tcMar>
            <w:vAlign w:val="center"/>
          </w:tcPr>
          <w:p w14:paraId="7A0E927C"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24 500</w:t>
            </w:r>
          </w:p>
        </w:tc>
        <w:tc>
          <w:tcPr>
            <w:tcW w:w="992" w:type="dxa"/>
            <w:tcMar>
              <w:top w:w="15" w:type="dxa"/>
              <w:left w:w="15" w:type="dxa"/>
              <w:bottom w:w="15" w:type="dxa"/>
              <w:right w:w="15" w:type="dxa"/>
            </w:tcMar>
            <w:vAlign w:val="center"/>
          </w:tcPr>
          <w:p w14:paraId="1C16A146"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24 500</w:t>
            </w:r>
          </w:p>
        </w:tc>
        <w:tc>
          <w:tcPr>
            <w:tcW w:w="993" w:type="dxa"/>
            <w:tcMar>
              <w:top w:w="15" w:type="dxa"/>
              <w:left w:w="15" w:type="dxa"/>
              <w:bottom w:w="15" w:type="dxa"/>
              <w:right w:w="15" w:type="dxa"/>
            </w:tcMar>
            <w:vAlign w:val="center"/>
          </w:tcPr>
          <w:p w14:paraId="2B35C895" w14:textId="77777777" w:rsidR="00F423D8" w:rsidRPr="00FB6D9B" w:rsidRDefault="00F423D8" w:rsidP="006F346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AO Air Astana</w:t>
            </w:r>
          </w:p>
        </w:tc>
        <w:tc>
          <w:tcPr>
            <w:tcW w:w="1275" w:type="dxa"/>
            <w:tcMar>
              <w:top w:w="15" w:type="dxa"/>
              <w:left w:w="15" w:type="dxa"/>
              <w:bottom w:w="15" w:type="dxa"/>
              <w:right w:w="15" w:type="dxa"/>
            </w:tcMar>
            <w:vAlign w:val="center"/>
          </w:tcPr>
          <w:p w14:paraId="495CC0EA"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0661A11C" w14:textId="77777777" w:rsidR="00F423D8" w:rsidRPr="00C516B5" w:rsidRDefault="00F423D8" w:rsidP="006F3468">
            <w:pPr>
              <w:spacing w:after="0" w:line="240" w:lineRule="auto"/>
              <w:jc w:val="both"/>
              <w:rPr>
                <w:rFonts w:ascii="Times New Roman" w:eastAsia="Times New Roman" w:hAnsi="Times New Roman" w:cs="Times New Roman"/>
                <w:b/>
                <w:sz w:val="24"/>
                <w:szCs w:val="24"/>
                <w:lang w:eastAsia="ru-RU"/>
              </w:rPr>
            </w:pPr>
            <w:r w:rsidRPr="00C516B5">
              <w:rPr>
                <w:rFonts w:ascii="Times New Roman" w:eastAsia="Times New Roman" w:hAnsi="Times New Roman" w:cs="Times New Roman"/>
                <w:b/>
                <w:sz w:val="24"/>
                <w:szCs w:val="24"/>
                <w:lang w:val="kk-KZ" w:eastAsia="ru-RU"/>
              </w:rPr>
              <w:t xml:space="preserve">Исполнено </w:t>
            </w:r>
          </w:p>
          <w:p w14:paraId="6A6E6950"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авиакомпания «Fly Arystan» пополнила свой </w:t>
            </w:r>
            <w:r w:rsidRPr="00C2167A">
              <w:rPr>
                <w:rFonts w:ascii="Times New Roman" w:eastAsia="Times New Roman" w:hAnsi="Times New Roman" w:cs="Times New Roman"/>
                <w:sz w:val="24"/>
                <w:szCs w:val="24"/>
                <w:lang w:eastAsia="ru-RU"/>
              </w:rPr>
              <w:lastRenderedPageBreak/>
              <w:t>парк воздушны</w:t>
            </w:r>
            <w:r w:rsidRPr="00C2167A">
              <w:rPr>
                <w:rFonts w:ascii="Times New Roman" w:eastAsia="Times New Roman" w:hAnsi="Times New Roman" w:cs="Times New Roman"/>
                <w:sz w:val="24"/>
                <w:szCs w:val="24"/>
                <w:lang w:val="kk-KZ" w:eastAsia="ru-RU"/>
              </w:rPr>
              <w:t>х</w:t>
            </w:r>
            <w:r w:rsidRPr="00C2167A">
              <w:rPr>
                <w:rFonts w:ascii="Times New Roman" w:eastAsia="Times New Roman" w:hAnsi="Times New Roman" w:cs="Times New Roman"/>
                <w:sz w:val="24"/>
                <w:szCs w:val="24"/>
                <w:lang w:eastAsia="ru-RU"/>
              </w:rPr>
              <w:t xml:space="preserve"> судов 3 единицами  «</w:t>
            </w:r>
            <w:r w:rsidRPr="00C2167A">
              <w:rPr>
                <w:rFonts w:ascii="Times New Roman" w:eastAsia="Times New Roman" w:hAnsi="Times New Roman" w:cs="Times New Roman"/>
                <w:sz w:val="24"/>
                <w:szCs w:val="24"/>
                <w:lang w:val="en-US" w:eastAsia="ru-RU"/>
              </w:rPr>
              <w:t>Airbus</w:t>
            </w:r>
            <w:r w:rsidRPr="00C2167A">
              <w:rPr>
                <w:rFonts w:ascii="Times New Roman" w:eastAsia="Times New Roman" w:hAnsi="Times New Roman" w:cs="Times New Roman"/>
                <w:sz w:val="24"/>
                <w:szCs w:val="24"/>
                <w:lang w:eastAsia="ru-RU"/>
              </w:rPr>
              <w:t xml:space="preserve"> 320»  </w:t>
            </w:r>
          </w:p>
        </w:tc>
      </w:tr>
      <w:tr w:rsidR="00F423D8" w:rsidRPr="00C2167A" w14:paraId="24229108" w14:textId="77777777" w:rsidTr="00D9698B">
        <w:trPr>
          <w:trHeight w:val="30"/>
        </w:trPr>
        <w:tc>
          <w:tcPr>
            <w:tcW w:w="382" w:type="dxa"/>
            <w:tcMar>
              <w:top w:w="15" w:type="dxa"/>
              <w:left w:w="15" w:type="dxa"/>
              <w:bottom w:w="15" w:type="dxa"/>
              <w:right w:w="15" w:type="dxa"/>
            </w:tcMar>
            <w:vAlign w:val="center"/>
          </w:tcPr>
          <w:p w14:paraId="13A95F7B"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19</w:t>
            </w:r>
          </w:p>
        </w:tc>
        <w:tc>
          <w:tcPr>
            <w:tcW w:w="2143" w:type="dxa"/>
            <w:tcMar>
              <w:top w:w="15" w:type="dxa"/>
              <w:left w:w="15" w:type="dxa"/>
              <w:bottom w:w="15" w:type="dxa"/>
              <w:right w:w="15" w:type="dxa"/>
            </w:tcMar>
            <w:vAlign w:val="center"/>
          </w:tcPr>
          <w:p w14:paraId="63C0BAE3"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Приобретение самолетов для региональных полетов класса DHC-6 TO S400 или </w:t>
            </w:r>
            <w:proofErr w:type="gramStart"/>
            <w:r w:rsidRPr="00C2167A">
              <w:rPr>
                <w:rFonts w:ascii="Times New Roman" w:eastAsia="Times New Roman" w:hAnsi="Times New Roman" w:cs="Times New Roman"/>
                <w:sz w:val="24"/>
                <w:szCs w:val="24"/>
                <w:lang w:eastAsia="ru-RU"/>
              </w:rPr>
              <w:t>аналогичный</w:t>
            </w:r>
            <w:proofErr w:type="gramEnd"/>
            <w:r w:rsidRPr="00C2167A">
              <w:rPr>
                <w:rFonts w:ascii="Times New Roman" w:eastAsia="Times New Roman" w:hAnsi="Times New Roman" w:cs="Times New Roman"/>
                <w:sz w:val="24"/>
                <w:szCs w:val="24"/>
                <w:lang w:eastAsia="ru-RU"/>
              </w:rPr>
              <w:t xml:space="preserve"> </w:t>
            </w:r>
          </w:p>
        </w:tc>
        <w:tc>
          <w:tcPr>
            <w:tcW w:w="1261" w:type="dxa"/>
            <w:gridSpan w:val="2"/>
            <w:tcMar>
              <w:top w:w="15" w:type="dxa"/>
              <w:left w:w="15" w:type="dxa"/>
              <w:bottom w:w="15" w:type="dxa"/>
              <w:right w:w="15" w:type="dxa"/>
            </w:tcMar>
            <w:vAlign w:val="center"/>
          </w:tcPr>
          <w:p w14:paraId="73CE820F"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5460735B" w14:textId="77777777" w:rsidR="00F423D8" w:rsidRPr="00C2167A" w:rsidRDefault="00B85AB3" w:rsidP="006F3468">
            <w:pPr>
              <w:spacing w:after="20"/>
              <w:ind w:left="2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МЗ, МЭГПР</w:t>
            </w:r>
          </w:p>
        </w:tc>
        <w:tc>
          <w:tcPr>
            <w:tcW w:w="1275" w:type="dxa"/>
            <w:tcMar>
              <w:top w:w="15" w:type="dxa"/>
              <w:left w:w="15" w:type="dxa"/>
              <w:bottom w:w="15" w:type="dxa"/>
              <w:right w:w="15" w:type="dxa"/>
            </w:tcMar>
            <w:vAlign w:val="center"/>
          </w:tcPr>
          <w:p w14:paraId="13365848" w14:textId="77777777" w:rsidR="00F423D8" w:rsidRPr="00C2167A" w:rsidRDefault="00B85AB3" w:rsidP="006F3468">
            <w:pPr>
              <w:spacing w:after="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МЗ, МЭГПР</w:t>
            </w:r>
          </w:p>
        </w:tc>
        <w:tc>
          <w:tcPr>
            <w:tcW w:w="993" w:type="dxa"/>
            <w:tcMar>
              <w:top w:w="15" w:type="dxa"/>
              <w:left w:w="15" w:type="dxa"/>
              <w:bottom w:w="15" w:type="dxa"/>
              <w:right w:w="15" w:type="dxa"/>
            </w:tcMar>
            <w:vAlign w:val="center"/>
          </w:tcPr>
          <w:p w14:paraId="26E57D0D"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4CFB2CB8"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5AEF763E"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2F981BD7"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7970CF7C"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060/111</w:t>
            </w:r>
          </w:p>
        </w:tc>
        <w:tc>
          <w:tcPr>
            <w:tcW w:w="4819" w:type="dxa"/>
            <w:tcMar>
              <w:top w:w="15" w:type="dxa"/>
              <w:left w:w="15" w:type="dxa"/>
              <w:bottom w:w="15" w:type="dxa"/>
              <w:right w:w="15" w:type="dxa"/>
            </w:tcMar>
            <w:vAlign w:val="center"/>
          </w:tcPr>
          <w:p w14:paraId="77D4B3B7" w14:textId="77777777" w:rsidR="00F423D8" w:rsidRDefault="00F423D8" w:rsidP="00FB6D9B">
            <w:pPr>
              <w:spacing w:after="0"/>
              <w:jc w:val="both"/>
              <w:rPr>
                <w:rFonts w:ascii="Times New Roman" w:hAnsi="Times New Roman" w:cs="Times New Roman"/>
                <w:b/>
                <w:sz w:val="24"/>
                <w:szCs w:val="24"/>
              </w:rPr>
            </w:pPr>
            <w:r>
              <w:rPr>
                <w:rFonts w:ascii="Times New Roman" w:hAnsi="Times New Roman" w:cs="Times New Roman"/>
                <w:b/>
                <w:sz w:val="24"/>
                <w:szCs w:val="24"/>
              </w:rPr>
              <w:t>На исполнении</w:t>
            </w:r>
          </w:p>
          <w:p w14:paraId="35FF746F" w14:textId="77777777" w:rsidR="00F423D8" w:rsidRPr="00FB6D9B" w:rsidRDefault="00F423D8" w:rsidP="00FB6D9B">
            <w:pPr>
              <w:spacing w:after="0"/>
              <w:jc w:val="both"/>
              <w:rPr>
                <w:rFonts w:ascii="Times New Roman" w:hAnsi="Times New Roman" w:cs="Times New Roman"/>
                <w:sz w:val="24"/>
                <w:szCs w:val="24"/>
              </w:rPr>
            </w:pPr>
            <w:r>
              <w:rPr>
                <w:rFonts w:ascii="Times New Roman" w:hAnsi="Times New Roman" w:cs="Times New Roman"/>
                <w:sz w:val="24"/>
                <w:szCs w:val="24"/>
              </w:rPr>
              <w:t>Реализация мероприятия запланировано в 2023 году</w:t>
            </w:r>
          </w:p>
        </w:tc>
      </w:tr>
      <w:tr w:rsidR="00F423D8" w:rsidRPr="00C2167A" w14:paraId="6AC608ED" w14:textId="77777777" w:rsidTr="00D9698B">
        <w:trPr>
          <w:trHeight w:val="30"/>
        </w:trPr>
        <w:tc>
          <w:tcPr>
            <w:tcW w:w="382" w:type="dxa"/>
            <w:tcMar>
              <w:top w:w="15" w:type="dxa"/>
              <w:left w:w="15" w:type="dxa"/>
              <w:bottom w:w="15" w:type="dxa"/>
              <w:right w:w="15" w:type="dxa"/>
            </w:tcMar>
            <w:vAlign w:val="center"/>
          </w:tcPr>
          <w:p w14:paraId="5D22970D"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20</w:t>
            </w:r>
          </w:p>
        </w:tc>
        <w:tc>
          <w:tcPr>
            <w:tcW w:w="2143" w:type="dxa"/>
            <w:tcMar>
              <w:top w:w="15" w:type="dxa"/>
              <w:left w:w="15" w:type="dxa"/>
              <w:bottom w:w="15" w:type="dxa"/>
              <w:right w:w="15" w:type="dxa"/>
            </w:tcMar>
            <w:vAlign w:val="center"/>
          </w:tcPr>
          <w:p w14:paraId="1309C1F1"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Приобретение самолетов для межрегиональных полетов класса L-410 или </w:t>
            </w:r>
            <w:proofErr w:type="gramStart"/>
            <w:r w:rsidRPr="00C2167A">
              <w:rPr>
                <w:rFonts w:ascii="Times New Roman" w:eastAsia="Times New Roman" w:hAnsi="Times New Roman" w:cs="Times New Roman"/>
                <w:sz w:val="24"/>
                <w:szCs w:val="24"/>
                <w:lang w:eastAsia="ru-RU"/>
              </w:rPr>
              <w:t>аналогичный</w:t>
            </w:r>
            <w:proofErr w:type="gramEnd"/>
            <w:r w:rsidRPr="00C2167A">
              <w:rPr>
                <w:rFonts w:ascii="Times New Roman" w:eastAsia="Times New Roman" w:hAnsi="Times New Roman" w:cs="Times New Roman"/>
                <w:sz w:val="24"/>
                <w:szCs w:val="24"/>
                <w:lang w:eastAsia="ru-RU"/>
              </w:rPr>
              <w:t xml:space="preserve"> </w:t>
            </w:r>
          </w:p>
        </w:tc>
        <w:tc>
          <w:tcPr>
            <w:tcW w:w="1261" w:type="dxa"/>
            <w:gridSpan w:val="2"/>
            <w:tcMar>
              <w:top w:w="15" w:type="dxa"/>
              <w:left w:w="15" w:type="dxa"/>
              <w:bottom w:w="15" w:type="dxa"/>
              <w:right w:w="15" w:type="dxa"/>
            </w:tcMar>
            <w:vAlign w:val="center"/>
          </w:tcPr>
          <w:p w14:paraId="7861E375"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5E600673" w14:textId="77777777" w:rsidR="00F423D8" w:rsidRPr="00B85AB3" w:rsidRDefault="00B85AB3" w:rsidP="006F3468">
            <w:pPr>
              <w:spacing w:after="20"/>
              <w:ind w:left="20"/>
              <w:jc w:val="center"/>
              <w:rPr>
                <w:rFonts w:ascii="Times New Roman" w:hAnsi="Times New Roman" w:cs="Times New Roman"/>
                <w:sz w:val="24"/>
                <w:szCs w:val="24"/>
                <w:lang w:val="kk-KZ"/>
              </w:rPr>
            </w:pPr>
            <w:r>
              <w:rPr>
                <w:rFonts w:ascii="Times New Roman" w:eastAsia="Times New Roman" w:hAnsi="Times New Roman" w:cs="Times New Roman"/>
                <w:sz w:val="24"/>
                <w:szCs w:val="24"/>
                <w:lang w:eastAsia="ru-RU"/>
              </w:rPr>
              <w:t>МВД, МЗ</w:t>
            </w:r>
          </w:p>
        </w:tc>
        <w:tc>
          <w:tcPr>
            <w:tcW w:w="1275" w:type="dxa"/>
            <w:tcMar>
              <w:top w:w="15" w:type="dxa"/>
              <w:left w:w="15" w:type="dxa"/>
              <w:bottom w:w="15" w:type="dxa"/>
              <w:right w:w="15" w:type="dxa"/>
            </w:tcMar>
            <w:vAlign w:val="center"/>
          </w:tcPr>
          <w:p w14:paraId="24E448DD" w14:textId="77777777" w:rsidR="00F423D8" w:rsidRPr="00C2167A" w:rsidRDefault="00B85AB3" w:rsidP="006F3468">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МВД, МЗ</w:t>
            </w:r>
          </w:p>
        </w:tc>
        <w:tc>
          <w:tcPr>
            <w:tcW w:w="993" w:type="dxa"/>
            <w:tcMar>
              <w:top w:w="15" w:type="dxa"/>
              <w:left w:w="15" w:type="dxa"/>
              <w:bottom w:w="15" w:type="dxa"/>
              <w:right w:w="15" w:type="dxa"/>
            </w:tcMar>
            <w:vAlign w:val="center"/>
          </w:tcPr>
          <w:p w14:paraId="64CC0D04"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031C3E47"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Mar>
              <w:top w:w="15" w:type="dxa"/>
              <w:left w:w="15" w:type="dxa"/>
              <w:bottom w:w="15" w:type="dxa"/>
              <w:right w:w="15" w:type="dxa"/>
            </w:tcMar>
            <w:vAlign w:val="center"/>
          </w:tcPr>
          <w:p w14:paraId="6D8DEBE1"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Mar>
              <w:top w:w="15" w:type="dxa"/>
              <w:left w:w="15" w:type="dxa"/>
              <w:bottom w:w="15" w:type="dxa"/>
              <w:right w:w="15" w:type="dxa"/>
            </w:tcMar>
            <w:vAlign w:val="center"/>
          </w:tcPr>
          <w:p w14:paraId="789EF885"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05B0F8BC"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060/111</w:t>
            </w:r>
          </w:p>
        </w:tc>
        <w:tc>
          <w:tcPr>
            <w:tcW w:w="4819" w:type="dxa"/>
            <w:tcMar>
              <w:top w:w="15" w:type="dxa"/>
              <w:left w:w="15" w:type="dxa"/>
              <w:bottom w:w="15" w:type="dxa"/>
              <w:right w:w="15" w:type="dxa"/>
            </w:tcMar>
            <w:vAlign w:val="center"/>
          </w:tcPr>
          <w:p w14:paraId="714305DB" w14:textId="77777777" w:rsidR="00F423D8" w:rsidRDefault="00F423D8" w:rsidP="00FB6D9B">
            <w:pPr>
              <w:spacing w:after="0"/>
              <w:jc w:val="both"/>
              <w:rPr>
                <w:rFonts w:ascii="Times New Roman" w:hAnsi="Times New Roman" w:cs="Times New Roman"/>
                <w:b/>
                <w:sz w:val="24"/>
                <w:szCs w:val="24"/>
              </w:rPr>
            </w:pPr>
            <w:r>
              <w:rPr>
                <w:rFonts w:ascii="Times New Roman" w:hAnsi="Times New Roman" w:cs="Times New Roman"/>
                <w:b/>
                <w:sz w:val="24"/>
                <w:szCs w:val="24"/>
              </w:rPr>
              <w:t>На исполнении</w:t>
            </w:r>
          </w:p>
          <w:p w14:paraId="3344A04A" w14:textId="77777777" w:rsidR="00F423D8" w:rsidRPr="00C2167A" w:rsidRDefault="00F423D8" w:rsidP="00FB6D9B">
            <w:pPr>
              <w:spacing w:after="0"/>
              <w:jc w:val="both"/>
              <w:rPr>
                <w:rFonts w:ascii="Times New Roman" w:hAnsi="Times New Roman" w:cs="Times New Roman"/>
                <w:b/>
                <w:sz w:val="24"/>
                <w:szCs w:val="24"/>
              </w:rPr>
            </w:pPr>
            <w:r>
              <w:rPr>
                <w:rFonts w:ascii="Times New Roman" w:hAnsi="Times New Roman" w:cs="Times New Roman"/>
                <w:sz w:val="24"/>
                <w:szCs w:val="24"/>
              </w:rPr>
              <w:t>Реализация мероприятия запланировано в 2023 году</w:t>
            </w:r>
          </w:p>
        </w:tc>
      </w:tr>
      <w:tr w:rsidR="00F423D8" w:rsidRPr="00C2167A" w14:paraId="3231B828" w14:textId="77777777" w:rsidTr="00D9698B">
        <w:trPr>
          <w:trHeight w:val="30"/>
        </w:trPr>
        <w:tc>
          <w:tcPr>
            <w:tcW w:w="382" w:type="dxa"/>
            <w:tcMar>
              <w:top w:w="15" w:type="dxa"/>
              <w:left w:w="15" w:type="dxa"/>
              <w:bottom w:w="15" w:type="dxa"/>
              <w:right w:w="15" w:type="dxa"/>
            </w:tcMar>
            <w:vAlign w:val="center"/>
          </w:tcPr>
          <w:p w14:paraId="4A51685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22</w:t>
            </w:r>
          </w:p>
        </w:tc>
        <w:tc>
          <w:tcPr>
            <w:tcW w:w="2143" w:type="dxa"/>
            <w:tcMar>
              <w:top w:w="15" w:type="dxa"/>
              <w:left w:w="15" w:type="dxa"/>
              <w:bottom w:w="15" w:type="dxa"/>
              <w:right w:w="15" w:type="dxa"/>
            </w:tcMar>
            <w:vAlign w:val="center"/>
          </w:tcPr>
          <w:p w14:paraId="301C3EA6"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Приобретение вертолетов класса Eurocopter H-145</w:t>
            </w:r>
          </w:p>
        </w:tc>
        <w:tc>
          <w:tcPr>
            <w:tcW w:w="1261" w:type="dxa"/>
            <w:gridSpan w:val="2"/>
            <w:tcMar>
              <w:top w:w="15" w:type="dxa"/>
              <w:left w:w="15" w:type="dxa"/>
              <w:bottom w:w="15" w:type="dxa"/>
              <w:right w:w="15" w:type="dxa"/>
            </w:tcMar>
            <w:vAlign w:val="center"/>
          </w:tcPr>
          <w:p w14:paraId="469C41D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7397BA23" w14:textId="77777777" w:rsidR="00F423D8" w:rsidRPr="00C2167A" w:rsidRDefault="00B85AB3" w:rsidP="006F3468">
            <w:pPr>
              <w:spacing w:after="20"/>
              <w:ind w:left="2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МЗ, МЭГПР</w:t>
            </w:r>
          </w:p>
        </w:tc>
        <w:tc>
          <w:tcPr>
            <w:tcW w:w="1275" w:type="dxa"/>
            <w:tcMar>
              <w:top w:w="15" w:type="dxa"/>
              <w:left w:w="15" w:type="dxa"/>
              <w:bottom w:w="15" w:type="dxa"/>
              <w:right w:w="15" w:type="dxa"/>
            </w:tcMar>
            <w:vAlign w:val="center"/>
          </w:tcPr>
          <w:p w14:paraId="1ECCBE6A" w14:textId="77777777" w:rsidR="00F423D8" w:rsidRPr="00C2167A" w:rsidRDefault="00B85AB3" w:rsidP="006F3468">
            <w:pPr>
              <w:spacing w:after="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МЗ, МЭГПР</w:t>
            </w:r>
          </w:p>
        </w:tc>
        <w:tc>
          <w:tcPr>
            <w:tcW w:w="993" w:type="dxa"/>
            <w:tcMar>
              <w:top w:w="15" w:type="dxa"/>
              <w:left w:w="15" w:type="dxa"/>
              <w:bottom w:w="15" w:type="dxa"/>
              <w:right w:w="15" w:type="dxa"/>
            </w:tcMar>
            <w:vAlign w:val="center"/>
          </w:tcPr>
          <w:p w14:paraId="2FB198FD"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4B46E964"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2 718</w:t>
            </w:r>
          </w:p>
        </w:tc>
        <w:tc>
          <w:tcPr>
            <w:tcW w:w="992" w:type="dxa"/>
            <w:tcMar>
              <w:top w:w="15" w:type="dxa"/>
              <w:left w:w="15" w:type="dxa"/>
              <w:bottom w:w="15" w:type="dxa"/>
              <w:right w:w="15" w:type="dxa"/>
            </w:tcMar>
            <w:vAlign w:val="center"/>
          </w:tcPr>
          <w:p w14:paraId="7A74861A"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3 884</w:t>
            </w:r>
          </w:p>
        </w:tc>
        <w:tc>
          <w:tcPr>
            <w:tcW w:w="993" w:type="dxa"/>
            <w:tcMar>
              <w:top w:w="15" w:type="dxa"/>
              <w:left w:w="15" w:type="dxa"/>
              <w:bottom w:w="15" w:type="dxa"/>
              <w:right w:w="15" w:type="dxa"/>
            </w:tcMar>
            <w:vAlign w:val="center"/>
          </w:tcPr>
          <w:p w14:paraId="63499F69"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1A7564AD"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060/111</w:t>
            </w:r>
          </w:p>
        </w:tc>
        <w:tc>
          <w:tcPr>
            <w:tcW w:w="4819" w:type="dxa"/>
            <w:tcMar>
              <w:top w:w="15" w:type="dxa"/>
              <w:left w:w="15" w:type="dxa"/>
              <w:bottom w:w="15" w:type="dxa"/>
              <w:right w:w="15" w:type="dxa"/>
            </w:tcMar>
            <w:vAlign w:val="center"/>
          </w:tcPr>
          <w:p w14:paraId="24A3F90C" w14:textId="77777777" w:rsidR="00F423D8" w:rsidRPr="00FB6D9B" w:rsidRDefault="00F423D8" w:rsidP="00FB6D9B">
            <w:pPr>
              <w:spacing w:after="0" w:line="240" w:lineRule="auto"/>
              <w:jc w:val="both"/>
              <w:rPr>
                <w:rFonts w:ascii="Times New Roman" w:eastAsia="Times New Roman" w:hAnsi="Times New Roman" w:cs="Times New Roman"/>
                <w:b/>
                <w:sz w:val="24"/>
                <w:szCs w:val="24"/>
                <w:lang w:eastAsia="ru-RU"/>
              </w:rPr>
            </w:pPr>
            <w:r w:rsidRPr="00FB6D9B">
              <w:rPr>
                <w:rFonts w:ascii="Times New Roman" w:eastAsia="Times New Roman" w:hAnsi="Times New Roman" w:cs="Times New Roman"/>
                <w:b/>
                <w:sz w:val="24"/>
                <w:szCs w:val="24"/>
                <w:lang w:eastAsia="ru-RU"/>
              </w:rPr>
              <w:t>Исполнено</w:t>
            </w:r>
          </w:p>
          <w:p w14:paraId="4195FDAD" w14:textId="77777777" w:rsidR="00F423D8" w:rsidRPr="00FB6D9B" w:rsidRDefault="00F423D8" w:rsidP="00FB6D9B">
            <w:pPr>
              <w:spacing w:after="0" w:line="240" w:lineRule="auto"/>
              <w:jc w:val="both"/>
              <w:rPr>
                <w:rFonts w:ascii="Times New Roman" w:eastAsia="Times New Roman" w:hAnsi="Times New Roman" w:cs="Times New Roman"/>
                <w:sz w:val="24"/>
                <w:szCs w:val="24"/>
                <w:lang w:eastAsia="ru-RU"/>
              </w:rPr>
            </w:pPr>
            <w:r w:rsidRPr="00FB6D9B">
              <w:rPr>
                <w:rFonts w:ascii="Times New Roman" w:eastAsia="Times New Roman" w:hAnsi="Times New Roman" w:cs="Times New Roman"/>
                <w:sz w:val="24"/>
                <w:szCs w:val="24"/>
                <w:lang w:eastAsia="ru-RU"/>
              </w:rPr>
              <w:t>Приобретен вертолет Eurocopter H-145 (1 ед.) на сумму в размере 3 млрд. 884 млн. 100 тыс. тенге, поставка вертолета ожидается в марте 2022 года.</w:t>
            </w:r>
          </w:p>
        </w:tc>
      </w:tr>
      <w:tr w:rsidR="00F423D8" w:rsidRPr="00C2167A" w14:paraId="601AB28D" w14:textId="77777777" w:rsidTr="00D9698B">
        <w:trPr>
          <w:trHeight w:val="30"/>
        </w:trPr>
        <w:tc>
          <w:tcPr>
            <w:tcW w:w="382" w:type="dxa"/>
            <w:tcMar>
              <w:top w:w="15" w:type="dxa"/>
              <w:left w:w="15" w:type="dxa"/>
              <w:bottom w:w="15" w:type="dxa"/>
              <w:right w:w="15" w:type="dxa"/>
            </w:tcMar>
            <w:vAlign w:val="center"/>
          </w:tcPr>
          <w:p w14:paraId="387295FF"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23</w:t>
            </w:r>
          </w:p>
        </w:tc>
        <w:tc>
          <w:tcPr>
            <w:tcW w:w="2143" w:type="dxa"/>
            <w:tcMar>
              <w:top w:w="15" w:type="dxa"/>
              <w:left w:w="15" w:type="dxa"/>
              <w:bottom w:w="15" w:type="dxa"/>
              <w:right w:w="15" w:type="dxa"/>
            </w:tcMar>
            <w:vAlign w:val="center"/>
          </w:tcPr>
          <w:p w14:paraId="1EF12BB5"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Приобретение вертолетов класса Eurocopter Н-130</w:t>
            </w:r>
          </w:p>
        </w:tc>
        <w:tc>
          <w:tcPr>
            <w:tcW w:w="1261" w:type="dxa"/>
            <w:gridSpan w:val="2"/>
            <w:tcMar>
              <w:top w:w="15" w:type="dxa"/>
              <w:left w:w="15" w:type="dxa"/>
              <w:bottom w:w="15" w:type="dxa"/>
              <w:right w:w="15" w:type="dxa"/>
            </w:tcMar>
            <w:vAlign w:val="center"/>
          </w:tcPr>
          <w:p w14:paraId="252690F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53939E15" w14:textId="77777777" w:rsidR="00F423D8" w:rsidRPr="00C2167A" w:rsidRDefault="00B85AB3" w:rsidP="00B85AB3">
            <w:pPr>
              <w:spacing w:after="20"/>
              <w:ind w:left="2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МЭГП</w:t>
            </w:r>
            <w:r w:rsidRPr="0081072F">
              <w:rPr>
                <w:rFonts w:ascii="Times New Roman" w:eastAsia="Times New Roman" w:hAnsi="Times New Roman" w:cs="Times New Roman"/>
                <w:sz w:val="24"/>
                <w:szCs w:val="24"/>
                <w:lang w:eastAsia="ru-RU"/>
              </w:rPr>
              <w:lastRenderedPageBreak/>
              <w:t>Р</w:t>
            </w:r>
          </w:p>
        </w:tc>
        <w:tc>
          <w:tcPr>
            <w:tcW w:w="1275" w:type="dxa"/>
            <w:tcMar>
              <w:top w:w="15" w:type="dxa"/>
              <w:left w:w="15" w:type="dxa"/>
              <w:bottom w:w="15" w:type="dxa"/>
              <w:right w:w="15" w:type="dxa"/>
            </w:tcMar>
            <w:vAlign w:val="center"/>
          </w:tcPr>
          <w:p w14:paraId="6124635E" w14:textId="77777777" w:rsidR="00F423D8" w:rsidRPr="00C2167A" w:rsidRDefault="00B85AB3" w:rsidP="00B85AB3">
            <w:pPr>
              <w:spacing w:after="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lastRenderedPageBreak/>
              <w:t>МВД, МЭГПР</w:t>
            </w:r>
          </w:p>
        </w:tc>
        <w:tc>
          <w:tcPr>
            <w:tcW w:w="993" w:type="dxa"/>
            <w:tcMar>
              <w:top w:w="15" w:type="dxa"/>
              <w:left w:w="15" w:type="dxa"/>
              <w:bottom w:w="15" w:type="dxa"/>
              <w:right w:w="15" w:type="dxa"/>
            </w:tcMar>
            <w:vAlign w:val="center"/>
          </w:tcPr>
          <w:p w14:paraId="4C0501E3"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7263B27"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1 110,8</w:t>
            </w:r>
          </w:p>
        </w:tc>
        <w:tc>
          <w:tcPr>
            <w:tcW w:w="992" w:type="dxa"/>
            <w:tcMar>
              <w:top w:w="15" w:type="dxa"/>
              <w:left w:w="15" w:type="dxa"/>
              <w:bottom w:w="15" w:type="dxa"/>
              <w:right w:w="15" w:type="dxa"/>
            </w:tcMar>
            <w:vAlign w:val="center"/>
          </w:tcPr>
          <w:p w14:paraId="10B83145"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1 110,8</w:t>
            </w:r>
          </w:p>
        </w:tc>
        <w:tc>
          <w:tcPr>
            <w:tcW w:w="993" w:type="dxa"/>
            <w:tcMar>
              <w:top w:w="15" w:type="dxa"/>
              <w:left w:w="15" w:type="dxa"/>
              <w:bottom w:w="15" w:type="dxa"/>
              <w:right w:w="15" w:type="dxa"/>
            </w:tcMar>
            <w:vAlign w:val="center"/>
          </w:tcPr>
          <w:p w14:paraId="0546DF57"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0AF2B3B9"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060/111</w:t>
            </w:r>
          </w:p>
        </w:tc>
        <w:tc>
          <w:tcPr>
            <w:tcW w:w="4819" w:type="dxa"/>
            <w:tcMar>
              <w:top w:w="15" w:type="dxa"/>
              <w:left w:w="15" w:type="dxa"/>
              <w:bottom w:w="15" w:type="dxa"/>
              <w:right w:w="15" w:type="dxa"/>
            </w:tcMar>
            <w:vAlign w:val="center"/>
          </w:tcPr>
          <w:p w14:paraId="1BE56CA4" w14:textId="77777777" w:rsidR="00F423D8" w:rsidRPr="00FB6D9B" w:rsidRDefault="00F423D8" w:rsidP="00FB6D9B">
            <w:pPr>
              <w:spacing w:after="0"/>
              <w:rPr>
                <w:rFonts w:ascii="Times New Roman" w:hAnsi="Times New Roman" w:cs="Times New Roman"/>
                <w:b/>
                <w:sz w:val="24"/>
                <w:szCs w:val="24"/>
              </w:rPr>
            </w:pPr>
            <w:r w:rsidRPr="00FB6D9B">
              <w:rPr>
                <w:rFonts w:ascii="Times New Roman" w:hAnsi="Times New Roman" w:cs="Times New Roman"/>
                <w:b/>
                <w:sz w:val="24"/>
                <w:szCs w:val="24"/>
              </w:rPr>
              <w:t>Исполнено</w:t>
            </w:r>
          </w:p>
          <w:p w14:paraId="4B859E67" w14:textId="77777777" w:rsidR="00F423D8" w:rsidRPr="00FB6D9B" w:rsidRDefault="00F423D8" w:rsidP="00FB6D9B">
            <w:pPr>
              <w:spacing w:after="0"/>
              <w:jc w:val="both"/>
              <w:rPr>
                <w:rFonts w:ascii="Times New Roman" w:hAnsi="Times New Roman" w:cs="Times New Roman"/>
                <w:sz w:val="24"/>
                <w:szCs w:val="24"/>
              </w:rPr>
            </w:pPr>
            <w:proofErr w:type="gramStart"/>
            <w:r w:rsidRPr="00FB6D9B">
              <w:rPr>
                <w:rFonts w:ascii="Times New Roman" w:hAnsi="Times New Roman" w:cs="Times New Roman"/>
                <w:sz w:val="24"/>
                <w:szCs w:val="24"/>
              </w:rPr>
              <w:t>Приобретена</w:t>
            </w:r>
            <w:proofErr w:type="gramEnd"/>
            <w:r w:rsidRPr="00FB6D9B">
              <w:rPr>
                <w:rFonts w:ascii="Times New Roman" w:hAnsi="Times New Roman" w:cs="Times New Roman"/>
                <w:sz w:val="24"/>
                <w:szCs w:val="24"/>
              </w:rPr>
              <w:t xml:space="preserve"> 1 ед. вертолета класса Eurocopter </w:t>
            </w:r>
            <w:r w:rsidRPr="00FB6D9B">
              <w:rPr>
                <w:rFonts w:ascii="Times New Roman" w:hAnsi="Times New Roman" w:cs="Times New Roman"/>
                <w:sz w:val="24"/>
                <w:szCs w:val="24"/>
              </w:rPr>
              <w:lastRenderedPageBreak/>
              <w:t>H-130 на сумму 1 млрд. 568 млн. 872 тыс. тенге</w:t>
            </w:r>
          </w:p>
        </w:tc>
      </w:tr>
      <w:tr w:rsidR="00F423D8" w:rsidRPr="00C2167A" w14:paraId="66B6A860" w14:textId="77777777" w:rsidTr="00D9698B">
        <w:trPr>
          <w:trHeight w:val="30"/>
        </w:trPr>
        <w:tc>
          <w:tcPr>
            <w:tcW w:w="382" w:type="dxa"/>
            <w:tcMar>
              <w:top w:w="15" w:type="dxa"/>
              <w:left w:w="15" w:type="dxa"/>
              <w:bottom w:w="15" w:type="dxa"/>
              <w:right w:w="15" w:type="dxa"/>
            </w:tcMar>
            <w:vAlign w:val="center"/>
          </w:tcPr>
          <w:p w14:paraId="7B40C2F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24</w:t>
            </w:r>
          </w:p>
        </w:tc>
        <w:tc>
          <w:tcPr>
            <w:tcW w:w="2143" w:type="dxa"/>
            <w:tcMar>
              <w:top w:w="15" w:type="dxa"/>
              <w:left w:w="15" w:type="dxa"/>
              <w:bottom w:w="15" w:type="dxa"/>
              <w:right w:w="15" w:type="dxa"/>
            </w:tcMar>
            <w:vAlign w:val="center"/>
          </w:tcPr>
          <w:p w14:paraId="7E8414E1"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Приобретение вертолетов класса Ми-8/171</w:t>
            </w:r>
          </w:p>
        </w:tc>
        <w:tc>
          <w:tcPr>
            <w:tcW w:w="1261" w:type="dxa"/>
            <w:gridSpan w:val="2"/>
            <w:tcMar>
              <w:top w:w="15" w:type="dxa"/>
              <w:left w:w="15" w:type="dxa"/>
              <w:bottom w:w="15" w:type="dxa"/>
              <w:right w:w="15" w:type="dxa"/>
            </w:tcMar>
            <w:vAlign w:val="center"/>
          </w:tcPr>
          <w:p w14:paraId="2C2200E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2F88D5C3" w14:textId="77777777" w:rsidR="00F423D8" w:rsidRPr="00C2167A" w:rsidRDefault="00B85AB3" w:rsidP="00B85AB3">
            <w:pPr>
              <w:spacing w:after="20"/>
              <w:ind w:left="2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МЭГПР</w:t>
            </w:r>
          </w:p>
        </w:tc>
        <w:tc>
          <w:tcPr>
            <w:tcW w:w="1275" w:type="dxa"/>
            <w:tcMar>
              <w:top w:w="15" w:type="dxa"/>
              <w:left w:w="15" w:type="dxa"/>
              <w:bottom w:w="15" w:type="dxa"/>
              <w:right w:w="15" w:type="dxa"/>
            </w:tcMar>
            <w:vAlign w:val="center"/>
          </w:tcPr>
          <w:p w14:paraId="2F7D76C1" w14:textId="77777777" w:rsidR="00F423D8" w:rsidRPr="00C2167A" w:rsidRDefault="00B85AB3" w:rsidP="00B85AB3">
            <w:pPr>
              <w:spacing w:after="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МВД, МЭГПР</w:t>
            </w:r>
          </w:p>
        </w:tc>
        <w:tc>
          <w:tcPr>
            <w:tcW w:w="993" w:type="dxa"/>
            <w:tcMar>
              <w:top w:w="15" w:type="dxa"/>
              <w:left w:w="15" w:type="dxa"/>
              <w:bottom w:w="15" w:type="dxa"/>
              <w:right w:w="15" w:type="dxa"/>
            </w:tcMar>
            <w:vAlign w:val="center"/>
          </w:tcPr>
          <w:p w14:paraId="7B418694"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1BD4CC03"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11 793,7</w:t>
            </w:r>
          </w:p>
        </w:tc>
        <w:tc>
          <w:tcPr>
            <w:tcW w:w="992" w:type="dxa"/>
            <w:tcMar>
              <w:top w:w="15" w:type="dxa"/>
              <w:left w:w="15" w:type="dxa"/>
              <w:bottom w:w="15" w:type="dxa"/>
              <w:right w:w="15" w:type="dxa"/>
            </w:tcMar>
            <w:vAlign w:val="center"/>
          </w:tcPr>
          <w:p w14:paraId="4DA34676"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16 848</w:t>
            </w:r>
          </w:p>
        </w:tc>
        <w:tc>
          <w:tcPr>
            <w:tcW w:w="993" w:type="dxa"/>
            <w:tcMar>
              <w:top w:w="15" w:type="dxa"/>
              <w:left w:w="15" w:type="dxa"/>
              <w:bottom w:w="15" w:type="dxa"/>
              <w:right w:w="15" w:type="dxa"/>
            </w:tcMar>
            <w:vAlign w:val="center"/>
          </w:tcPr>
          <w:p w14:paraId="0BD2FFA0"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38A56009"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060/111</w:t>
            </w:r>
          </w:p>
        </w:tc>
        <w:tc>
          <w:tcPr>
            <w:tcW w:w="4819" w:type="dxa"/>
            <w:tcMar>
              <w:top w:w="15" w:type="dxa"/>
              <w:left w:w="15" w:type="dxa"/>
              <w:bottom w:w="15" w:type="dxa"/>
              <w:right w:w="15" w:type="dxa"/>
            </w:tcMar>
            <w:vAlign w:val="center"/>
          </w:tcPr>
          <w:p w14:paraId="3B621AFA" w14:textId="77777777" w:rsidR="00F423D8" w:rsidRPr="00FB6D9B" w:rsidRDefault="00F423D8" w:rsidP="00FB6D9B">
            <w:pPr>
              <w:spacing w:after="0"/>
              <w:jc w:val="both"/>
              <w:rPr>
                <w:rFonts w:ascii="Times New Roman" w:hAnsi="Times New Roman" w:cs="Times New Roman"/>
                <w:b/>
                <w:sz w:val="24"/>
                <w:szCs w:val="24"/>
              </w:rPr>
            </w:pPr>
            <w:r w:rsidRPr="00FB6D9B">
              <w:rPr>
                <w:rFonts w:ascii="Times New Roman" w:hAnsi="Times New Roman" w:cs="Times New Roman"/>
                <w:b/>
                <w:sz w:val="24"/>
                <w:szCs w:val="24"/>
              </w:rPr>
              <w:t>На исполнении</w:t>
            </w:r>
          </w:p>
          <w:p w14:paraId="3DB1BD44" w14:textId="77777777" w:rsidR="00F423D8" w:rsidRPr="00FB6D9B" w:rsidRDefault="00F423D8" w:rsidP="00FB6D9B">
            <w:pPr>
              <w:spacing w:after="0"/>
              <w:jc w:val="both"/>
              <w:rPr>
                <w:rFonts w:ascii="Times New Roman" w:hAnsi="Times New Roman" w:cs="Times New Roman"/>
                <w:sz w:val="24"/>
                <w:szCs w:val="24"/>
              </w:rPr>
            </w:pPr>
            <w:r w:rsidRPr="00FB6D9B">
              <w:rPr>
                <w:rFonts w:ascii="Times New Roman" w:hAnsi="Times New Roman" w:cs="Times New Roman"/>
                <w:sz w:val="24"/>
                <w:szCs w:val="24"/>
              </w:rPr>
              <w:t>Приобретены 2 ед. вертолетов класса МИ-8/171  на сумму 16 млрд. 848 млн. 163 тыс. тенге</w:t>
            </w:r>
          </w:p>
        </w:tc>
      </w:tr>
      <w:tr w:rsidR="00F423D8" w:rsidRPr="00C2167A" w14:paraId="2F7C80EF" w14:textId="77777777" w:rsidTr="00D9698B">
        <w:trPr>
          <w:trHeight w:val="30"/>
        </w:trPr>
        <w:tc>
          <w:tcPr>
            <w:tcW w:w="382" w:type="dxa"/>
            <w:tcMar>
              <w:top w:w="15" w:type="dxa"/>
              <w:left w:w="15" w:type="dxa"/>
              <w:bottom w:w="15" w:type="dxa"/>
              <w:right w:w="15" w:type="dxa"/>
            </w:tcMar>
            <w:vAlign w:val="center"/>
          </w:tcPr>
          <w:p w14:paraId="0866607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25</w:t>
            </w:r>
          </w:p>
        </w:tc>
        <w:tc>
          <w:tcPr>
            <w:tcW w:w="2143" w:type="dxa"/>
            <w:tcMar>
              <w:top w:w="15" w:type="dxa"/>
              <w:left w:w="15" w:type="dxa"/>
              <w:bottom w:w="15" w:type="dxa"/>
              <w:right w:w="15" w:type="dxa"/>
            </w:tcMar>
            <w:vAlign w:val="center"/>
          </w:tcPr>
          <w:p w14:paraId="5A8E824D"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Внесение предложений по внедрению механизмов ГЧП при строительстве, реконструкции и эксплуатац</w:t>
            </w:r>
            <w:proofErr w:type="gramStart"/>
            <w:r w:rsidRPr="00C2167A">
              <w:rPr>
                <w:rFonts w:ascii="Times New Roman" w:eastAsia="Times New Roman" w:hAnsi="Times New Roman" w:cs="Times New Roman"/>
                <w:sz w:val="24"/>
                <w:szCs w:val="24"/>
                <w:lang w:eastAsia="ru-RU"/>
              </w:rPr>
              <w:t>ии аэ</w:t>
            </w:r>
            <w:proofErr w:type="gramEnd"/>
            <w:r w:rsidRPr="00C2167A">
              <w:rPr>
                <w:rFonts w:ascii="Times New Roman" w:eastAsia="Times New Roman" w:hAnsi="Times New Roman" w:cs="Times New Roman"/>
                <w:sz w:val="24"/>
                <w:szCs w:val="24"/>
                <w:lang w:eastAsia="ru-RU"/>
              </w:rPr>
              <w:t>ропортов и аэродромов, в том числе для нужд малой авиации</w:t>
            </w:r>
          </w:p>
        </w:tc>
        <w:tc>
          <w:tcPr>
            <w:tcW w:w="1261" w:type="dxa"/>
            <w:gridSpan w:val="2"/>
            <w:tcMar>
              <w:top w:w="15" w:type="dxa"/>
              <w:left w:w="15" w:type="dxa"/>
              <w:bottom w:w="15" w:type="dxa"/>
              <w:right w:w="15" w:type="dxa"/>
            </w:tcMar>
            <w:vAlign w:val="center"/>
          </w:tcPr>
          <w:p w14:paraId="2829A71B"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0FC7632" w14:textId="77777777" w:rsidR="00F423D8" w:rsidRPr="00C2167A" w:rsidRDefault="00B85AB3" w:rsidP="006F3468">
            <w:pPr>
              <w:spacing w:after="20"/>
              <w:ind w:left="2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МНЭ, МФ, НПП "Атамекен"</w:t>
            </w:r>
          </w:p>
        </w:tc>
        <w:tc>
          <w:tcPr>
            <w:tcW w:w="1275" w:type="dxa"/>
            <w:tcMar>
              <w:top w:w="15" w:type="dxa"/>
              <w:left w:w="15" w:type="dxa"/>
              <w:bottom w:w="15" w:type="dxa"/>
              <w:right w:w="15" w:type="dxa"/>
            </w:tcMar>
            <w:vAlign w:val="center"/>
          </w:tcPr>
          <w:p w14:paraId="504F4FA1" w14:textId="77777777" w:rsidR="00F423D8" w:rsidRPr="00C2167A" w:rsidRDefault="00B85AB3" w:rsidP="006F3468">
            <w:pPr>
              <w:spacing w:after="0"/>
              <w:jc w:val="center"/>
              <w:rPr>
                <w:rFonts w:ascii="Times New Roman" w:hAnsi="Times New Roman" w:cs="Times New Roman"/>
                <w:sz w:val="24"/>
                <w:szCs w:val="24"/>
              </w:rPr>
            </w:pPr>
            <w:r w:rsidRPr="0081072F">
              <w:rPr>
                <w:rFonts w:ascii="Times New Roman" w:eastAsia="Times New Roman" w:hAnsi="Times New Roman" w:cs="Times New Roman"/>
                <w:sz w:val="24"/>
                <w:szCs w:val="24"/>
                <w:lang w:eastAsia="ru-RU"/>
              </w:rPr>
              <w:t>МИИР, МНЭ, МФ, НПП "Атамекен" (по согласованию)</w:t>
            </w:r>
          </w:p>
        </w:tc>
        <w:tc>
          <w:tcPr>
            <w:tcW w:w="993" w:type="dxa"/>
            <w:tcMar>
              <w:top w:w="15" w:type="dxa"/>
              <w:left w:w="15" w:type="dxa"/>
              <w:bottom w:w="15" w:type="dxa"/>
              <w:right w:w="15" w:type="dxa"/>
            </w:tcMar>
            <w:vAlign w:val="center"/>
          </w:tcPr>
          <w:p w14:paraId="0DAEA9CF"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00B52745"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40B036F7"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433984B6"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10A51D66"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29659F62" w14:textId="77777777" w:rsidR="00F423D8" w:rsidRPr="00FB6D9B" w:rsidRDefault="00F423D8" w:rsidP="006F3468">
            <w:pPr>
              <w:spacing w:after="0" w:line="240" w:lineRule="auto"/>
              <w:rPr>
                <w:rFonts w:ascii="Times New Roman" w:eastAsia="Times New Roman" w:hAnsi="Times New Roman" w:cs="Times New Roman"/>
                <w:b/>
                <w:sz w:val="24"/>
                <w:szCs w:val="24"/>
                <w:lang w:eastAsia="ru-RU"/>
              </w:rPr>
            </w:pPr>
            <w:r w:rsidRPr="00FB6D9B">
              <w:rPr>
                <w:rFonts w:ascii="Times New Roman" w:eastAsia="Times New Roman" w:hAnsi="Times New Roman" w:cs="Times New Roman"/>
                <w:b/>
                <w:sz w:val="24"/>
                <w:szCs w:val="24"/>
                <w:lang w:eastAsia="ru-RU"/>
              </w:rPr>
              <w:t xml:space="preserve">Исполнено </w:t>
            </w:r>
          </w:p>
          <w:p w14:paraId="3AA03776"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Получены предложения от заинтересованных </w:t>
            </w:r>
            <w:proofErr w:type="gramStart"/>
            <w:r w:rsidRPr="00C2167A">
              <w:rPr>
                <w:rFonts w:ascii="Times New Roman" w:eastAsia="Times New Roman" w:hAnsi="Times New Roman" w:cs="Times New Roman"/>
                <w:sz w:val="24"/>
                <w:szCs w:val="24"/>
                <w:lang w:eastAsia="ru-RU"/>
              </w:rPr>
              <w:t>гос. органов</w:t>
            </w:r>
            <w:proofErr w:type="gramEnd"/>
            <w:r w:rsidRPr="00C2167A">
              <w:rPr>
                <w:rFonts w:ascii="Times New Roman" w:eastAsia="Times New Roman" w:hAnsi="Times New Roman" w:cs="Times New Roman"/>
                <w:sz w:val="24"/>
                <w:szCs w:val="24"/>
                <w:lang w:eastAsia="ru-RU"/>
              </w:rPr>
              <w:t xml:space="preserve">  и НПП. Работа в данном направлении продолжается.</w:t>
            </w:r>
          </w:p>
        </w:tc>
      </w:tr>
      <w:tr w:rsidR="00F423D8" w:rsidRPr="00C2167A" w14:paraId="370A0C1B" w14:textId="77777777" w:rsidTr="00D9698B">
        <w:trPr>
          <w:trHeight w:val="30"/>
        </w:trPr>
        <w:tc>
          <w:tcPr>
            <w:tcW w:w="382" w:type="dxa"/>
            <w:tcMar>
              <w:top w:w="15" w:type="dxa"/>
              <w:left w:w="15" w:type="dxa"/>
              <w:bottom w:w="15" w:type="dxa"/>
              <w:right w:w="15" w:type="dxa"/>
            </w:tcMar>
            <w:vAlign w:val="center"/>
          </w:tcPr>
          <w:p w14:paraId="566B2D36"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26</w:t>
            </w:r>
          </w:p>
        </w:tc>
        <w:tc>
          <w:tcPr>
            <w:tcW w:w="2143" w:type="dxa"/>
            <w:tcMar>
              <w:top w:w="15" w:type="dxa"/>
              <w:left w:w="15" w:type="dxa"/>
              <w:bottom w:w="15" w:type="dxa"/>
              <w:right w:w="15" w:type="dxa"/>
            </w:tcMar>
            <w:vAlign w:val="center"/>
          </w:tcPr>
          <w:p w14:paraId="68B24908"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Внесение предложений по применению дифференцированных сертификационных требований к аэропортам, аэродромам и посадочным площадкам с учетом специфики объемов их производственной деятельности с целью снижения затрат на их </w:t>
            </w:r>
            <w:r w:rsidRPr="00C2167A">
              <w:rPr>
                <w:rFonts w:ascii="Times New Roman" w:eastAsia="Times New Roman" w:hAnsi="Times New Roman" w:cs="Times New Roman"/>
                <w:sz w:val="24"/>
                <w:szCs w:val="24"/>
                <w:lang w:eastAsia="ru-RU"/>
              </w:rPr>
              <w:lastRenderedPageBreak/>
              <w:t>содержание и эксплуатацию</w:t>
            </w:r>
          </w:p>
        </w:tc>
        <w:tc>
          <w:tcPr>
            <w:tcW w:w="1261" w:type="dxa"/>
            <w:gridSpan w:val="2"/>
            <w:tcMar>
              <w:top w:w="15" w:type="dxa"/>
              <w:left w:w="15" w:type="dxa"/>
              <w:bottom w:w="15" w:type="dxa"/>
              <w:right w:w="15" w:type="dxa"/>
            </w:tcMar>
            <w:vAlign w:val="center"/>
          </w:tcPr>
          <w:p w14:paraId="1AA89EA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51DA87D0" w14:textId="77777777" w:rsidR="00F423D8" w:rsidRPr="00B85AB3" w:rsidRDefault="00B85AB3"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47992408"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59082F35"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2A07D81A"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09FA1ABE"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5AE08E77"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73C641D8" w14:textId="77777777" w:rsidR="00F423D8" w:rsidRPr="00C2167A" w:rsidRDefault="00F423D8" w:rsidP="006F3468">
            <w:pPr>
              <w:spacing w:after="0"/>
              <w:jc w:val="center"/>
              <w:rPr>
                <w:rFonts w:ascii="Times New Roman" w:hAnsi="Times New Roman" w:cs="Times New Roman"/>
                <w:sz w:val="24"/>
                <w:szCs w:val="24"/>
              </w:rPr>
            </w:pPr>
          </w:p>
        </w:tc>
        <w:tc>
          <w:tcPr>
            <w:tcW w:w="4819" w:type="dxa"/>
            <w:tcMar>
              <w:top w:w="15" w:type="dxa"/>
              <w:left w:w="15" w:type="dxa"/>
              <w:bottom w:w="15" w:type="dxa"/>
              <w:right w:w="15" w:type="dxa"/>
            </w:tcMar>
            <w:vAlign w:val="center"/>
          </w:tcPr>
          <w:p w14:paraId="17D8FAC6" w14:textId="77777777" w:rsidR="00F423D8" w:rsidRPr="00FB6D9B" w:rsidRDefault="00F423D8" w:rsidP="006F3468">
            <w:pPr>
              <w:spacing w:after="0" w:line="240" w:lineRule="auto"/>
              <w:jc w:val="both"/>
              <w:rPr>
                <w:rFonts w:ascii="Times New Roman" w:eastAsia="Times New Roman" w:hAnsi="Times New Roman" w:cs="Times New Roman"/>
                <w:b/>
                <w:sz w:val="24"/>
                <w:szCs w:val="24"/>
                <w:lang w:eastAsia="ru-RU"/>
              </w:rPr>
            </w:pPr>
            <w:r w:rsidRPr="00FB6D9B">
              <w:rPr>
                <w:rFonts w:ascii="Times New Roman" w:eastAsia="Times New Roman" w:hAnsi="Times New Roman" w:cs="Times New Roman"/>
                <w:b/>
                <w:sz w:val="24"/>
                <w:szCs w:val="24"/>
                <w:lang w:eastAsia="ru-RU"/>
              </w:rPr>
              <w:t xml:space="preserve">Исполнено </w:t>
            </w:r>
          </w:p>
          <w:p w14:paraId="7A1948C8"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Получены предложения от АО «Авиационная администрация Казахстана». Работа в данном направлении продолжается.</w:t>
            </w:r>
          </w:p>
        </w:tc>
      </w:tr>
      <w:tr w:rsidR="00F423D8" w:rsidRPr="00C2167A" w14:paraId="3A9C8DB0" w14:textId="77777777" w:rsidTr="00D9698B">
        <w:trPr>
          <w:trHeight w:val="30"/>
        </w:trPr>
        <w:tc>
          <w:tcPr>
            <w:tcW w:w="382" w:type="dxa"/>
            <w:tcMar>
              <w:top w:w="15" w:type="dxa"/>
              <w:left w:w="15" w:type="dxa"/>
              <w:bottom w:w="15" w:type="dxa"/>
              <w:right w:w="15" w:type="dxa"/>
            </w:tcMar>
            <w:vAlign w:val="center"/>
          </w:tcPr>
          <w:p w14:paraId="177F2D9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lastRenderedPageBreak/>
              <w:t>1</w:t>
            </w:r>
            <w:r w:rsidRPr="00C2167A">
              <w:rPr>
                <w:rFonts w:ascii="Times New Roman" w:eastAsia="Times New Roman" w:hAnsi="Times New Roman" w:cs="Times New Roman"/>
                <w:sz w:val="24"/>
                <w:szCs w:val="24"/>
                <w:lang w:val="en-US" w:eastAsia="ru-RU"/>
              </w:rPr>
              <w:t>27</w:t>
            </w:r>
          </w:p>
        </w:tc>
        <w:tc>
          <w:tcPr>
            <w:tcW w:w="2143" w:type="dxa"/>
            <w:tcMar>
              <w:top w:w="15" w:type="dxa"/>
              <w:left w:w="15" w:type="dxa"/>
              <w:bottom w:w="15" w:type="dxa"/>
              <w:right w:w="15" w:type="dxa"/>
            </w:tcMar>
            <w:vAlign w:val="center"/>
          </w:tcPr>
          <w:p w14:paraId="0503F1A4"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механизма субсидирования аэропортов с пассажиропотоком менее 100 тыс. пассажиров в год (в том числе аэродромов МВЛ)</w:t>
            </w:r>
          </w:p>
        </w:tc>
        <w:tc>
          <w:tcPr>
            <w:tcW w:w="1261" w:type="dxa"/>
            <w:gridSpan w:val="2"/>
            <w:tcMar>
              <w:top w:w="15" w:type="dxa"/>
              <w:left w:w="15" w:type="dxa"/>
              <w:bottom w:w="15" w:type="dxa"/>
              <w:right w:w="15" w:type="dxa"/>
            </w:tcMar>
            <w:vAlign w:val="center"/>
          </w:tcPr>
          <w:p w14:paraId="0359CB8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26E13D81" w14:textId="77777777" w:rsidR="00F423D8" w:rsidRPr="00C2167A" w:rsidRDefault="00B85AB3" w:rsidP="006F3468">
            <w:pPr>
              <w:spacing w:after="20"/>
              <w:ind w:left="2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t>МИИР, МНЭ, МФ, НПП "Атамекен" (по согласованию)</w:t>
            </w:r>
          </w:p>
        </w:tc>
        <w:tc>
          <w:tcPr>
            <w:tcW w:w="1275" w:type="dxa"/>
            <w:tcMar>
              <w:top w:w="15" w:type="dxa"/>
              <w:left w:w="15" w:type="dxa"/>
              <w:bottom w:w="15" w:type="dxa"/>
              <w:right w:w="15" w:type="dxa"/>
            </w:tcMar>
            <w:vAlign w:val="center"/>
          </w:tcPr>
          <w:p w14:paraId="2A013A55" w14:textId="77777777" w:rsidR="00F423D8" w:rsidRPr="00C2167A" w:rsidRDefault="00B85AB3" w:rsidP="006F3468">
            <w:pPr>
              <w:spacing w:after="0"/>
              <w:jc w:val="center"/>
              <w:rPr>
                <w:rFonts w:ascii="Times New Roman" w:hAnsi="Times New Roman" w:cs="Times New Roman"/>
                <w:sz w:val="24"/>
                <w:szCs w:val="24"/>
              </w:rPr>
            </w:pPr>
            <w:r w:rsidRPr="00052777">
              <w:rPr>
                <w:rFonts w:ascii="Times New Roman" w:eastAsia="Times New Roman" w:hAnsi="Times New Roman" w:cs="Times New Roman"/>
                <w:sz w:val="24"/>
                <w:szCs w:val="24"/>
                <w:lang w:eastAsia="ru-RU"/>
              </w:rPr>
              <w:t>МИИР, МНЭ, МФ, НПП "Атамекен" (по согласованию)</w:t>
            </w:r>
          </w:p>
        </w:tc>
        <w:tc>
          <w:tcPr>
            <w:tcW w:w="993" w:type="dxa"/>
            <w:tcMar>
              <w:top w:w="15" w:type="dxa"/>
              <w:left w:w="15" w:type="dxa"/>
              <w:bottom w:w="15" w:type="dxa"/>
              <w:right w:w="15" w:type="dxa"/>
            </w:tcMar>
            <w:vAlign w:val="center"/>
          </w:tcPr>
          <w:p w14:paraId="0C2798C3"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661C280F"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992" w:type="dxa"/>
            <w:tcMar>
              <w:top w:w="15" w:type="dxa"/>
              <w:left w:w="15" w:type="dxa"/>
              <w:bottom w:w="15" w:type="dxa"/>
              <w:right w:w="15" w:type="dxa"/>
            </w:tcMar>
            <w:vAlign w:val="center"/>
          </w:tcPr>
          <w:p w14:paraId="6139C2A1"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7FEC8C00"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30C3E352"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65F49C6D" w14:textId="77777777" w:rsidR="00B85AB3" w:rsidRDefault="00F423D8" w:rsidP="00B85AB3">
            <w:pPr>
              <w:spacing w:after="0" w:line="240" w:lineRule="auto"/>
              <w:jc w:val="both"/>
              <w:rPr>
                <w:rFonts w:ascii="Times New Roman" w:eastAsia="Times New Roman" w:hAnsi="Times New Roman" w:cs="Times New Roman"/>
                <w:b/>
                <w:sz w:val="24"/>
                <w:szCs w:val="24"/>
                <w:lang w:val="kk-KZ" w:eastAsia="ru-RU"/>
              </w:rPr>
            </w:pPr>
            <w:r w:rsidRPr="00FB6D9B">
              <w:rPr>
                <w:rFonts w:ascii="Times New Roman" w:eastAsia="Times New Roman" w:hAnsi="Times New Roman" w:cs="Times New Roman"/>
                <w:b/>
                <w:sz w:val="24"/>
                <w:szCs w:val="24"/>
                <w:lang w:eastAsia="ru-RU"/>
              </w:rPr>
              <w:t xml:space="preserve">Исполнено </w:t>
            </w:r>
          </w:p>
          <w:p w14:paraId="7421E10E" w14:textId="77777777" w:rsidR="00B85AB3" w:rsidRDefault="00B85AB3" w:rsidP="00B85AB3">
            <w:pPr>
              <w:spacing w:after="0" w:line="240" w:lineRule="auto"/>
              <w:jc w:val="both"/>
              <w:rPr>
                <w:rFonts w:ascii="Times New Roman" w:eastAsia="Times New Roman" w:hAnsi="Times New Roman" w:cs="Times New Roman"/>
                <w:sz w:val="24"/>
                <w:szCs w:val="24"/>
                <w:lang w:eastAsia="ru-RU"/>
              </w:rPr>
            </w:pPr>
            <w:proofErr w:type="gramStart"/>
            <w:r w:rsidRPr="00361484">
              <w:rPr>
                <w:rFonts w:ascii="Times New Roman" w:eastAsia="Times New Roman" w:hAnsi="Times New Roman" w:cs="Times New Roman"/>
                <w:sz w:val="24"/>
                <w:szCs w:val="24"/>
                <w:lang w:eastAsia="ru-RU"/>
              </w:rPr>
              <w:t>Создана рабочая группа проведено</w:t>
            </w:r>
            <w:proofErr w:type="gramEnd"/>
            <w:r w:rsidRPr="00361484">
              <w:rPr>
                <w:rFonts w:ascii="Times New Roman" w:eastAsia="Times New Roman" w:hAnsi="Times New Roman" w:cs="Times New Roman"/>
                <w:sz w:val="24"/>
                <w:szCs w:val="24"/>
                <w:lang w:eastAsia="ru-RU"/>
              </w:rPr>
              <w:t xml:space="preserve"> 2 заседания по итогам совещания приняты решения по разработке НПА по субсидированию аэропортов с пассажиропотоком менее 100 тыс. пассажиров в год (в том числе аэродромов МВЛ) совместно с НПП, АО «Авиационная администрация Казахстана» и аэропорта г. Нурсултан Работа в данном направлении продолжается.</w:t>
            </w:r>
          </w:p>
          <w:p w14:paraId="52C3BFA9"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p>
        </w:tc>
      </w:tr>
      <w:tr w:rsidR="00F423D8" w:rsidRPr="00C2167A" w14:paraId="69D0AA7E" w14:textId="77777777" w:rsidTr="00D9698B">
        <w:trPr>
          <w:trHeight w:val="30"/>
        </w:trPr>
        <w:tc>
          <w:tcPr>
            <w:tcW w:w="382" w:type="dxa"/>
            <w:tcMar>
              <w:top w:w="15" w:type="dxa"/>
              <w:left w:w="15" w:type="dxa"/>
              <w:bottom w:w="15" w:type="dxa"/>
              <w:right w:w="15" w:type="dxa"/>
            </w:tcMar>
            <w:vAlign w:val="center"/>
          </w:tcPr>
          <w:p w14:paraId="22F463D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en-US" w:eastAsia="ru-RU"/>
              </w:rPr>
            </w:pPr>
            <w:r w:rsidRPr="00C2167A">
              <w:rPr>
                <w:rFonts w:ascii="Times New Roman" w:eastAsia="Times New Roman" w:hAnsi="Times New Roman" w:cs="Times New Roman"/>
                <w:sz w:val="24"/>
                <w:szCs w:val="24"/>
                <w:lang w:eastAsia="ru-RU"/>
              </w:rPr>
              <w:t>1</w:t>
            </w:r>
            <w:r w:rsidRPr="00C2167A">
              <w:rPr>
                <w:rFonts w:ascii="Times New Roman" w:eastAsia="Times New Roman" w:hAnsi="Times New Roman" w:cs="Times New Roman"/>
                <w:sz w:val="24"/>
                <w:szCs w:val="24"/>
                <w:lang w:val="en-US" w:eastAsia="ru-RU"/>
              </w:rPr>
              <w:t>28</w:t>
            </w:r>
          </w:p>
        </w:tc>
        <w:tc>
          <w:tcPr>
            <w:tcW w:w="2143" w:type="dxa"/>
            <w:tcMar>
              <w:top w:w="15" w:type="dxa"/>
              <w:left w:w="15" w:type="dxa"/>
              <w:bottom w:w="15" w:type="dxa"/>
              <w:right w:w="15" w:type="dxa"/>
            </w:tcMar>
            <w:vAlign w:val="center"/>
          </w:tcPr>
          <w:p w14:paraId="14A807B4"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Субсидирование регулярных авиарейсов</w:t>
            </w:r>
          </w:p>
        </w:tc>
        <w:tc>
          <w:tcPr>
            <w:tcW w:w="1261" w:type="dxa"/>
            <w:gridSpan w:val="2"/>
            <w:tcMar>
              <w:top w:w="15" w:type="dxa"/>
              <w:left w:w="15" w:type="dxa"/>
              <w:bottom w:w="15" w:type="dxa"/>
              <w:right w:w="15" w:type="dxa"/>
            </w:tcMar>
            <w:vAlign w:val="center"/>
          </w:tcPr>
          <w:p w14:paraId="0D3C45E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5C519923" w14:textId="77777777" w:rsidR="00F423D8" w:rsidRPr="00B85AB3" w:rsidRDefault="00B85AB3"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416CA9BC"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993" w:type="dxa"/>
            <w:tcMar>
              <w:top w:w="15" w:type="dxa"/>
              <w:left w:w="15" w:type="dxa"/>
              <w:bottom w:w="15" w:type="dxa"/>
              <w:right w:w="15" w:type="dxa"/>
            </w:tcMar>
            <w:vAlign w:val="center"/>
          </w:tcPr>
          <w:p w14:paraId="00B858DC"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B358EF1"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5 625,5</w:t>
            </w:r>
          </w:p>
        </w:tc>
        <w:tc>
          <w:tcPr>
            <w:tcW w:w="992" w:type="dxa"/>
            <w:tcMar>
              <w:top w:w="15" w:type="dxa"/>
              <w:left w:w="15" w:type="dxa"/>
              <w:bottom w:w="15" w:type="dxa"/>
              <w:right w:w="15" w:type="dxa"/>
            </w:tcMar>
            <w:vAlign w:val="center"/>
          </w:tcPr>
          <w:p w14:paraId="10B99509"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5 625,5</w:t>
            </w:r>
          </w:p>
        </w:tc>
        <w:tc>
          <w:tcPr>
            <w:tcW w:w="993" w:type="dxa"/>
            <w:tcMar>
              <w:top w:w="15" w:type="dxa"/>
              <w:left w:w="15" w:type="dxa"/>
              <w:bottom w:w="15" w:type="dxa"/>
              <w:right w:w="15" w:type="dxa"/>
            </w:tcMar>
            <w:vAlign w:val="center"/>
          </w:tcPr>
          <w:p w14:paraId="3A974546" w14:textId="77777777" w:rsidR="00F423D8" w:rsidRPr="00B85AB3" w:rsidRDefault="00B85AB3"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275" w:type="dxa"/>
            <w:tcMar>
              <w:top w:w="15" w:type="dxa"/>
              <w:left w:w="15" w:type="dxa"/>
              <w:bottom w:w="15" w:type="dxa"/>
              <w:right w:w="15" w:type="dxa"/>
            </w:tcMar>
            <w:vAlign w:val="center"/>
          </w:tcPr>
          <w:p w14:paraId="58496173"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122C5C83" w14:textId="77777777" w:rsidR="00F423D8" w:rsidRPr="00C2167A" w:rsidRDefault="00F423D8" w:rsidP="006F3468">
            <w:pPr>
              <w:spacing w:after="0" w:line="240" w:lineRule="auto"/>
              <w:jc w:val="both"/>
              <w:rPr>
                <w:rFonts w:ascii="Times New Roman" w:hAnsi="Times New Roman" w:cs="Times New Roman"/>
                <w:sz w:val="24"/>
                <w:szCs w:val="24"/>
              </w:rPr>
            </w:pPr>
            <w:r w:rsidRPr="00FB6D9B">
              <w:rPr>
                <w:rFonts w:ascii="Times New Roman" w:eastAsia="Times New Roman" w:hAnsi="Times New Roman" w:cs="Times New Roman"/>
                <w:b/>
                <w:sz w:val="24"/>
                <w:szCs w:val="24"/>
                <w:lang w:eastAsia="ru-RU"/>
              </w:rPr>
              <w:t xml:space="preserve">Исполнено </w:t>
            </w:r>
          </w:p>
          <w:p w14:paraId="4AE5B800"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2020 году из РБ на субсидирование регулярных авиарейсов предусмотрено 3 848 млн. тенге. Субсидировались 15 внутренних авиамаршрутов: из Алматы в Кокшетау, Петропавловск, Ушарал, Урджар, Жезказган и Балхаш, из Нур-Султана в Петропавловск, Талдыкорган, Ушарал, Урджар и Балхаш, из Актау в Кокшетау, из Караганды в Кызылорду и Усть-Каменогорск, из Петропавловска в Шымкент, а также с января по март субсидировался международный авиамаршрут Нур-Султан – Токио – Нур-Султан. В связи с риском распространения пандемии коронавируса данный международный маршрут был приостановлен. По состоянию на 01.01.2021 г. по данной программе освоено 3 848 млн. тенге, что составило 100 % от плана финансирования по платежам.</w:t>
            </w:r>
          </w:p>
        </w:tc>
      </w:tr>
      <w:tr w:rsidR="00F423D8" w:rsidRPr="00C2167A" w14:paraId="29706066" w14:textId="77777777" w:rsidTr="00D9698B">
        <w:trPr>
          <w:trHeight w:val="30"/>
        </w:trPr>
        <w:tc>
          <w:tcPr>
            <w:tcW w:w="16018" w:type="dxa"/>
            <w:gridSpan w:val="13"/>
            <w:tcMar>
              <w:top w:w="15" w:type="dxa"/>
              <w:left w:w="15" w:type="dxa"/>
              <w:bottom w:w="15" w:type="dxa"/>
              <w:right w:w="15" w:type="dxa"/>
            </w:tcMar>
            <w:vAlign w:val="center"/>
          </w:tcPr>
          <w:p w14:paraId="0529A375"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Задача 5. Повышение эксплуатационной и экологической безопасности транспортной инфраструктуры</w:t>
            </w:r>
          </w:p>
        </w:tc>
      </w:tr>
      <w:tr w:rsidR="00F423D8" w:rsidRPr="00C2167A" w14:paraId="40108E10" w14:textId="77777777" w:rsidTr="00D9698B">
        <w:trPr>
          <w:trHeight w:val="30"/>
        </w:trPr>
        <w:tc>
          <w:tcPr>
            <w:tcW w:w="16018" w:type="dxa"/>
            <w:gridSpan w:val="13"/>
            <w:tcMar>
              <w:top w:w="15" w:type="dxa"/>
              <w:left w:w="15" w:type="dxa"/>
              <w:bottom w:w="15" w:type="dxa"/>
              <w:right w:w="15" w:type="dxa"/>
            </w:tcMar>
            <w:vAlign w:val="center"/>
          </w:tcPr>
          <w:p w14:paraId="572EF8ED"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lastRenderedPageBreak/>
              <w:t>Показатели прямых результатов</w:t>
            </w:r>
          </w:p>
        </w:tc>
      </w:tr>
      <w:tr w:rsidR="00F423D8" w:rsidRPr="00C2167A" w14:paraId="2C74871B" w14:textId="77777777" w:rsidTr="00D9698B">
        <w:trPr>
          <w:trHeight w:val="30"/>
        </w:trPr>
        <w:tc>
          <w:tcPr>
            <w:tcW w:w="16018" w:type="dxa"/>
            <w:gridSpan w:val="13"/>
            <w:tcMar>
              <w:top w:w="15" w:type="dxa"/>
              <w:left w:w="15" w:type="dxa"/>
              <w:bottom w:w="15" w:type="dxa"/>
              <w:right w:w="15" w:type="dxa"/>
            </w:tcMar>
            <w:vAlign w:val="center"/>
          </w:tcPr>
          <w:p w14:paraId="5626E037"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Автодорожная инфраструктура</w:t>
            </w:r>
          </w:p>
        </w:tc>
      </w:tr>
      <w:tr w:rsidR="00F423D8" w:rsidRPr="00C2167A" w14:paraId="16FED6E6" w14:textId="77777777" w:rsidTr="00D9698B">
        <w:trPr>
          <w:trHeight w:val="30"/>
        </w:trPr>
        <w:tc>
          <w:tcPr>
            <w:tcW w:w="382" w:type="dxa"/>
            <w:tcMar>
              <w:top w:w="15" w:type="dxa"/>
              <w:left w:w="15" w:type="dxa"/>
              <w:bottom w:w="15" w:type="dxa"/>
              <w:right w:w="15" w:type="dxa"/>
            </w:tcMar>
            <w:vAlign w:val="center"/>
          </w:tcPr>
          <w:p w14:paraId="0D6FEA95"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2143" w:type="dxa"/>
            <w:tcMar>
              <w:top w:w="15" w:type="dxa"/>
              <w:left w:w="15" w:type="dxa"/>
              <w:bottom w:w="15" w:type="dxa"/>
              <w:right w:w="15" w:type="dxa"/>
            </w:tcMar>
            <w:vAlign w:val="center"/>
          </w:tcPr>
          <w:p w14:paraId="19870C74"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Погибших в ДТП на 100 тыс. населения</w:t>
            </w:r>
          </w:p>
        </w:tc>
        <w:tc>
          <w:tcPr>
            <w:tcW w:w="1261" w:type="dxa"/>
            <w:gridSpan w:val="2"/>
            <w:tcMar>
              <w:top w:w="15" w:type="dxa"/>
              <w:left w:w="15" w:type="dxa"/>
              <w:bottom w:w="15" w:type="dxa"/>
              <w:right w:w="15" w:type="dxa"/>
            </w:tcMar>
            <w:vAlign w:val="center"/>
          </w:tcPr>
          <w:p w14:paraId="6CF58C1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val="en-US" w:eastAsia="ru-RU"/>
              </w:rPr>
              <w:t>1</w:t>
            </w:r>
            <w:r w:rsidRPr="00C2167A">
              <w:rPr>
                <w:rFonts w:ascii="Times New Roman" w:eastAsia="Times New Roman" w:hAnsi="Times New Roman" w:cs="Times New Roman"/>
                <w:sz w:val="24"/>
                <w:szCs w:val="24"/>
                <w:lang w:eastAsia="ru-RU"/>
              </w:rPr>
              <w:t xml:space="preserve"> на 100 тыс. нас.</w:t>
            </w:r>
          </w:p>
        </w:tc>
        <w:tc>
          <w:tcPr>
            <w:tcW w:w="751" w:type="dxa"/>
            <w:tcMar>
              <w:top w:w="15" w:type="dxa"/>
              <w:left w:w="15" w:type="dxa"/>
              <w:bottom w:w="15" w:type="dxa"/>
              <w:right w:w="15" w:type="dxa"/>
            </w:tcMar>
            <w:vAlign w:val="center"/>
          </w:tcPr>
          <w:p w14:paraId="230B3E6C" w14:textId="77777777" w:rsidR="00F423D8" w:rsidRPr="00542B6E" w:rsidRDefault="00542B6E"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МВД</w:t>
            </w:r>
          </w:p>
        </w:tc>
        <w:tc>
          <w:tcPr>
            <w:tcW w:w="1275" w:type="dxa"/>
            <w:tcMar>
              <w:top w:w="15" w:type="dxa"/>
              <w:left w:w="15" w:type="dxa"/>
              <w:bottom w:w="15" w:type="dxa"/>
              <w:right w:w="15" w:type="dxa"/>
            </w:tcMar>
            <w:vAlign w:val="center"/>
          </w:tcPr>
          <w:p w14:paraId="01666B69"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МВД</w:t>
            </w:r>
          </w:p>
        </w:tc>
        <w:tc>
          <w:tcPr>
            <w:tcW w:w="993" w:type="dxa"/>
            <w:tcMar>
              <w:top w:w="15" w:type="dxa"/>
              <w:left w:w="15" w:type="dxa"/>
              <w:bottom w:w="15" w:type="dxa"/>
              <w:right w:w="15" w:type="dxa"/>
            </w:tcMar>
            <w:vAlign w:val="center"/>
          </w:tcPr>
          <w:p w14:paraId="51335B22"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A3C05D7"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tcMar>
              <w:top w:w="15" w:type="dxa"/>
              <w:left w:w="15" w:type="dxa"/>
              <w:bottom w:w="15" w:type="dxa"/>
              <w:right w:w="15" w:type="dxa"/>
            </w:tcMar>
            <w:vAlign w:val="center"/>
          </w:tcPr>
          <w:p w14:paraId="2BB8C9EC"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10,6</w:t>
            </w:r>
          </w:p>
        </w:tc>
        <w:tc>
          <w:tcPr>
            <w:tcW w:w="993" w:type="dxa"/>
            <w:tcMar>
              <w:top w:w="15" w:type="dxa"/>
              <w:left w:w="15" w:type="dxa"/>
              <w:bottom w:w="15" w:type="dxa"/>
              <w:right w:w="15" w:type="dxa"/>
            </w:tcMar>
            <w:vAlign w:val="center"/>
          </w:tcPr>
          <w:p w14:paraId="6B271AC7"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563B3F66"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39FC16AE" w14:textId="77777777" w:rsidR="00F423D8" w:rsidRPr="00C2167A" w:rsidRDefault="00F423D8" w:rsidP="006F3468">
            <w:pPr>
              <w:spacing w:after="0"/>
              <w:jc w:val="center"/>
              <w:rPr>
                <w:rFonts w:ascii="Times New Roman" w:hAnsi="Times New Roman" w:cs="Times New Roman"/>
                <w:b/>
                <w:sz w:val="24"/>
                <w:szCs w:val="24"/>
              </w:rPr>
            </w:pPr>
            <w:r>
              <w:rPr>
                <w:rFonts w:ascii="Times New Roman" w:hAnsi="Times New Roman" w:cs="Times New Roman"/>
                <w:b/>
                <w:sz w:val="24"/>
                <w:szCs w:val="24"/>
              </w:rPr>
              <w:t>Показатель достигнут</w:t>
            </w:r>
          </w:p>
        </w:tc>
      </w:tr>
      <w:tr w:rsidR="00F423D8" w:rsidRPr="00C2167A" w14:paraId="57396E7E" w14:textId="77777777" w:rsidTr="00D9698B">
        <w:trPr>
          <w:trHeight w:val="30"/>
        </w:trPr>
        <w:tc>
          <w:tcPr>
            <w:tcW w:w="16018" w:type="dxa"/>
            <w:gridSpan w:val="13"/>
            <w:tcMar>
              <w:top w:w="15" w:type="dxa"/>
              <w:left w:w="15" w:type="dxa"/>
              <w:bottom w:w="15" w:type="dxa"/>
              <w:right w:w="15" w:type="dxa"/>
            </w:tcMar>
            <w:vAlign w:val="center"/>
          </w:tcPr>
          <w:p w14:paraId="4986E62F"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Железнодорожная инфраструктура и железнодорожный транспорт</w:t>
            </w:r>
          </w:p>
        </w:tc>
      </w:tr>
      <w:tr w:rsidR="00F423D8" w:rsidRPr="00C2167A" w14:paraId="666F857C" w14:textId="77777777" w:rsidTr="00D9698B">
        <w:trPr>
          <w:trHeight w:val="30"/>
        </w:trPr>
        <w:tc>
          <w:tcPr>
            <w:tcW w:w="382" w:type="dxa"/>
            <w:tcMar>
              <w:top w:w="15" w:type="dxa"/>
              <w:left w:w="15" w:type="dxa"/>
              <w:bottom w:w="15" w:type="dxa"/>
              <w:right w:w="15" w:type="dxa"/>
            </w:tcMar>
            <w:vAlign w:val="center"/>
          </w:tcPr>
          <w:p w14:paraId="5150B44F"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2143" w:type="dxa"/>
            <w:tcMar>
              <w:top w:w="15" w:type="dxa"/>
              <w:left w:w="15" w:type="dxa"/>
              <w:bottom w:w="15" w:type="dxa"/>
              <w:right w:w="15" w:type="dxa"/>
            </w:tcMar>
            <w:vAlign w:val="center"/>
          </w:tcPr>
          <w:p w14:paraId="2022210E"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Доля железнодорожного подвижного состава на электрической тяге и альтернативных видах топлива </w:t>
            </w:r>
          </w:p>
        </w:tc>
        <w:tc>
          <w:tcPr>
            <w:tcW w:w="1261" w:type="dxa"/>
            <w:gridSpan w:val="2"/>
            <w:tcMar>
              <w:top w:w="15" w:type="dxa"/>
              <w:left w:w="15" w:type="dxa"/>
              <w:bottom w:w="15" w:type="dxa"/>
              <w:right w:w="15" w:type="dxa"/>
            </w:tcMar>
            <w:vAlign w:val="center"/>
          </w:tcPr>
          <w:p w14:paraId="585ACE35"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751" w:type="dxa"/>
            <w:tcMar>
              <w:top w:w="15" w:type="dxa"/>
              <w:left w:w="15" w:type="dxa"/>
              <w:bottom w:w="15" w:type="dxa"/>
              <w:right w:w="15" w:type="dxa"/>
            </w:tcMar>
            <w:vAlign w:val="center"/>
          </w:tcPr>
          <w:p w14:paraId="2EA5A2F8"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369C42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2B9717FC"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5E7FF62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32,3</w:t>
            </w:r>
          </w:p>
        </w:tc>
        <w:tc>
          <w:tcPr>
            <w:tcW w:w="992" w:type="dxa"/>
            <w:tcMar>
              <w:top w:w="15" w:type="dxa"/>
              <w:left w:w="15" w:type="dxa"/>
              <w:bottom w:w="15" w:type="dxa"/>
              <w:right w:w="15" w:type="dxa"/>
            </w:tcMar>
            <w:vAlign w:val="center"/>
          </w:tcPr>
          <w:p w14:paraId="6E128384" w14:textId="77777777" w:rsidR="00F423D8" w:rsidRPr="00C2167A" w:rsidRDefault="00F423D8" w:rsidP="009703D0">
            <w:pPr>
              <w:spacing w:after="0"/>
              <w:jc w:val="center"/>
              <w:rPr>
                <w:rFonts w:ascii="Times New Roman" w:hAnsi="Times New Roman" w:cs="Times New Roman"/>
                <w:sz w:val="24"/>
                <w:szCs w:val="24"/>
              </w:rPr>
            </w:pPr>
            <w:r w:rsidRPr="00C2167A">
              <w:rPr>
                <w:rFonts w:ascii="Times New Roman" w:hAnsi="Times New Roman" w:cs="Times New Roman"/>
                <w:sz w:val="24"/>
                <w:szCs w:val="24"/>
              </w:rPr>
              <w:t>3</w:t>
            </w:r>
            <w:r>
              <w:rPr>
                <w:rFonts w:ascii="Times New Roman" w:hAnsi="Times New Roman" w:cs="Times New Roman"/>
                <w:sz w:val="24"/>
                <w:szCs w:val="24"/>
              </w:rPr>
              <w:t>2,3</w:t>
            </w:r>
          </w:p>
        </w:tc>
        <w:tc>
          <w:tcPr>
            <w:tcW w:w="993" w:type="dxa"/>
            <w:tcMar>
              <w:top w:w="15" w:type="dxa"/>
              <w:left w:w="15" w:type="dxa"/>
              <w:bottom w:w="15" w:type="dxa"/>
              <w:right w:w="15" w:type="dxa"/>
            </w:tcMar>
            <w:vAlign w:val="center"/>
          </w:tcPr>
          <w:p w14:paraId="574C40E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3620787"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2C78F54" w14:textId="77777777" w:rsidR="00F423D8" w:rsidRDefault="00F423D8" w:rsidP="006F3468">
            <w:pPr>
              <w:spacing w:after="0"/>
              <w:jc w:val="both"/>
              <w:rPr>
                <w:rFonts w:ascii="Times New Roman" w:hAnsi="Times New Roman" w:cs="Times New Roman"/>
                <w:b/>
                <w:sz w:val="24"/>
                <w:szCs w:val="24"/>
              </w:rPr>
            </w:pPr>
            <w:r>
              <w:rPr>
                <w:rFonts w:ascii="Times New Roman" w:hAnsi="Times New Roman" w:cs="Times New Roman"/>
                <w:b/>
                <w:sz w:val="24"/>
                <w:szCs w:val="24"/>
              </w:rPr>
              <w:t>Показатель</w:t>
            </w:r>
            <w:r w:rsidRPr="00C2167A">
              <w:rPr>
                <w:rFonts w:ascii="Times New Roman" w:hAnsi="Times New Roman" w:cs="Times New Roman"/>
                <w:b/>
                <w:sz w:val="24"/>
                <w:szCs w:val="24"/>
              </w:rPr>
              <w:t xml:space="preserve"> достигнут</w:t>
            </w:r>
          </w:p>
          <w:p w14:paraId="3CD22F5B" w14:textId="77777777" w:rsidR="00F423D8" w:rsidRPr="00C2167A" w:rsidRDefault="00F423D8" w:rsidP="006F3468">
            <w:pPr>
              <w:spacing w:after="0"/>
              <w:jc w:val="both"/>
              <w:rPr>
                <w:rFonts w:ascii="Times New Roman" w:hAnsi="Times New Roman" w:cs="Times New Roman"/>
                <w:b/>
                <w:sz w:val="24"/>
                <w:szCs w:val="24"/>
              </w:rPr>
            </w:pPr>
          </w:p>
        </w:tc>
      </w:tr>
      <w:tr w:rsidR="00F423D8" w:rsidRPr="00C2167A" w14:paraId="7E67FB75" w14:textId="77777777" w:rsidTr="00D9698B">
        <w:trPr>
          <w:trHeight w:val="30"/>
        </w:trPr>
        <w:tc>
          <w:tcPr>
            <w:tcW w:w="382" w:type="dxa"/>
            <w:tcMar>
              <w:top w:w="15" w:type="dxa"/>
              <w:left w:w="15" w:type="dxa"/>
              <w:bottom w:w="15" w:type="dxa"/>
              <w:right w:w="15" w:type="dxa"/>
            </w:tcMar>
            <w:vAlign w:val="center"/>
          </w:tcPr>
          <w:p w14:paraId="5F60C53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3</w:t>
            </w:r>
          </w:p>
        </w:tc>
        <w:tc>
          <w:tcPr>
            <w:tcW w:w="2143" w:type="dxa"/>
            <w:tcMar>
              <w:top w:w="15" w:type="dxa"/>
              <w:left w:w="15" w:type="dxa"/>
              <w:bottom w:w="15" w:type="dxa"/>
              <w:right w:w="15" w:type="dxa"/>
            </w:tcMar>
            <w:vAlign w:val="center"/>
          </w:tcPr>
          <w:p w14:paraId="1E7A4FF5"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Охват железнодорожных путей регулярными проверками на соответствие требованиям по обеспечению безопасности при их эксплуатации</w:t>
            </w:r>
          </w:p>
        </w:tc>
        <w:tc>
          <w:tcPr>
            <w:tcW w:w="1261" w:type="dxa"/>
            <w:gridSpan w:val="2"/>
            <w:tcMar>
              <w:top w:w="15" w:type="dxa"/>
              <w:left w:w="15" w:type="dxa"/>
              <w:bottom w:w="15" w:type="dxa"/>
              <w:right w:w="15" w:type="dxa"/>
            </w:tcMar>
            <w:vAlign w:val="center"/>
          </w:tcPr>
          <w:p w14:paraId="555A2B57"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Км</w:t>
            </w:r>
          </w:p>
        </w:tc>
        <w:tc>
          <w:tcPr>
            <w:tcW w:w="751" w:type="dxa"/>
            <w:tcMar>
              <w:top w:w="15" w:type="dxa"/>
              <w:left w:w="15" w:type="dxa"/>
              <w:bottom w:w="15" w:type="dxa"/>
              <w:right w:w="15" w:type="dxa"/>
            </w:tcMar>
            <w:vAlign w:val="center"/>
          </w:tcPr>
          <w:p w14:paraId="7F3D916D" w14:textId="77777777" w:rsidR="00F423D8" w:rsidRPr="00C2167A" w:rsidRDefault="00542B6E" w:rsidP="006F346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МИИР, АО "НК "КТЖ" (по согласованию)</w:t>
            </w:r>
          </w:p>
        </w:tc>
        <w:tc>
          <w:tcPr>
            <w:tcW w:w="1275" w:type="dxa"/>
            <w:tcMar>
              <w:top w:w="15" w:type="dxa"/>
              <w:left w:w="15" w:type="dxa"/>
              <w:bottom w:w="15" w:type="dxa"/>
              <w:right w:w="15" w:type="dxa"/>
            </w:tcMar>
            <w:vAlign w:val="center"/>
          </w:tcPr>
          <w:p w14:paraId="7801073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5A7EDCAA" w14:textId="77777777" w:rsidR="00F423D8" w:rsidRPr="00542B6E" w:rsidRDefault="00542B6E"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4FE4403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11 200</w:t>
            </w:r>
          </w:p>
        </w:tc>
        <w:tc>
          <w:tcPr>
            <w:tcW w:w="992" w:type="dxa"/>
            <w:tcMar>
              <w:top w:w="15" w:type="dxa"/>
              <w:left w:w="15" w:type="dxa"/>
              <w:bottom w:w="15" w:type="dxa"/>
              <w:right w:w="15" w:type="dxa"/>
            </w:tcMar>
            <w:vAlign w:val="center"/>
          </w:tcPr>
          <w:p w14:paraId="027FA139"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18354</w:t>
            </w:r>
          </w:p>
        </w:tc>
        <w:tc>
          <w:tcPr>
            <w:tcW w:w="993" w:type="dxa"/>
            <w:tcMar>
              <w:top w:w="15" w:type="dxa"/>
              <w:left w:w="15" w:type="dxa"/>
              <w:bottom w:w="15" w:type="dxa"/>
              <w:right w:w="15" w:type="dxa"/>
            </w:tcMar>
            <w:vAlign w:val="center"/>
          </w:tcPr>
          <w:p w14:paraId="7558C020"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8CF8336"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BE99BA2" w14:textId="77777777" w:rsidR="00F423D8" w:rsidRPr="00C2167A" w:rsidRDefault="00F423D8" w:rsidP="009703D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Показатель достигнут</w:t>
            </w:r>
          </w:p>
          <w:p w14:paraId="4C04A111" w14:textId="77777777" w:rsidR="00F423D8" w:rsidRPr="00C2167A" w:rsidRDefault="00F423D8" w:rsidP="006F3468">
            <w:pPr>
              <w:spacing w:after="0" w:line="240" w:lineRule="auto"/>
              <w:jc w:val="both"/>
              <w:rPr>
                <w:rFonts w:ascii="Times New Roman" w:hAnsi="Times New Roman" w:cs="Times New Roman"/>
                <w:sz w:val="24"/>
                <w:szCs w:val="24"/>
                <w:lang w:val="kk-KZ" w:eastAsia="ru-RU"/>
              </w:rPr>
            </w:pPr>
            <w:r w:rsidRPr="00C2167A">
              <w:rPr>
                <w:rFonts w:ascii="Times New Roman" w:hAnsi="Times New Roman" w:cs="Times New Roman"/>
                <w:sz w:val="24"/>
                <w:szCs w:val="24"/>
                <w:lang w:eastAsia="ru-RU"/>
              </w:rPr>
              <w:t>За 2020 год Комитетом транспорта и его территориальными органами проверено 18 354  км</w:t>
            </w:r>
            <w:proofErr w:type="gramStart"/>
            <w:r w:rsidRPr="00C2167A">
              <w:rPr>
                <w:rFonts w:ascii="Times New Roman" w:hAnsi="Times New Roman" w:cs="Times New Roman"/>
                <w:sz w:val="24"/>
                <w:szCs w:val="24"/>
                <w:lang w:eastAsia="ru-RU"/>
              </w:rPr>
              <w:t>.</w:t>
            </w:r>
            <w:proofErr w:type="gramEnd"/>
            <w:r w:rsidRPr="00C2167A">
              <w:rPr>
                <w:rFonts w:ascii="Times New Roman" w:hAnsi="Times New Roman" w:cs="Times New Roman"/>
                <w:sz w:val="24"/>
                <w:szCs w:val="24"/>
                <w:lang w:eastAsia="ru-RU"/>
              </w:rPr>
              <w:t xml:space="preserve"> </w:t>
            </w:r>
            <w:proofErr w:type="gramStart"/>
            <w:r w:rsidRPr="00C2167A">
              <w:rPr>
                <w:rFonts w:ascii="Times New Roman" w:hAnsi="Times New Roman" w:cs="Times New Roman"/>
                <w:sz w:val="24"/>
                <w:szCs w:val="24"/>
                <w:lang w:eastAsia="ru-RU"/>
              </w:rPr>
              <w:t>ж</w:t>
            </w:r>
            <w:proofErr w:type="gramEnd"/>
            <w:r w:rsidRPr="00C2167A">
              <w:rPr>
                <w:rFonts w:ascii="Times New Roman" w:hAnsi="Times New Roman" w:cs="Times New Roman"/>
                <w:sz w:val="24"/>
                <w:szCs w:val="24"/>
                <w:lang w:eastAsia="ru-RU"/>
              </w:rPr>
              <w:t>елезнодорожных путей.</w:t>
            </w:r>
          </w:p>
          <w:p w14:paraId="68A3F5E5" w14:textId="77777777" w:rsidR="00F423D8" w:rsidRPr="00C2167A" w:rsidRDefault="00F423D8" w:rsidP="006F3468">
            <w:pPr>
              <w:spacing w:after="0" w:line="240" w:lineRule="auto"/>
              <w:jc w:val="center"/>
              <w:rPr>
                <w:rFonts w:ascii="Times New Roman" w:hAnsi="Times New Roman" w:cs="Times New Roman"/>
                <w:sz w:val="24"/>
                <w:szCs w:val="24"/>
                <w:lang w:val="kk-KZ" w:eastAsia="ru-RU"/>
              </w:rPr>
            </w:pPr>
          </w:p>
          <w:p w14:paraId="751D4188" w14:textId="77777777" w:rsidR="00F423D8" w:rsidRPr="00C2167A" w:rsidRDefault="00F423D8" w:rsidP="006F3468">
            <w:pPr>
              <w:spacing w:after="0"/>
              <w:jc w:val="both"/>
              <w:rPr>
                <w:rFonts w:ascii="Times New Roman" w:hAnsi="Times New Roman" w:cs="Times New Roman"/>
                <w:sz w:val="24"/>
                <w:szCs w:val="24"/>
                <w:lang w:val="kk-KZ"/>
              </w:rPr>
            </w:pPr>
          </w:p>
        </w:tc>
      </w:tr>
      <w:tr w:rsidR="00F423D8" w:rsidRPr="00C2167A" w14:paraId="5BB74998" w14:textId="77777777" w:rsidTr="00D9698B">
        <w:trPr>
          <w:trHeight w:val="30"/>
        </w:trPr>
        <w:tc>
          <w:tcPr>
            <w:tcW w:w="382" w:type="dxa"/>
            <w:tcMar>
              <w:top w:w="15" w:type="dxa"/>
              <w:left w:w="15" w:type="dxa"/>
              <w:bottom w:w="15" w:type="dxa"/>
              <w:right w:w="15" w:type="dxa"/>
            </w:tcMar>
            <w:vAlign w:val="center"/>
          </w:tcPr>
          <w:p w14:paraId="7626BDD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4</w:t>
            </w:r>
          </w:p>
        </w:tc>
        <w:tc>
          <w:tcPr>
            <w:tcW w:w="2143" w:type="dxa"/>
            <w:tcMar>
              <w:top w:w="15" w:type="dxa"/>
              <w:left w:w="15" w:type="dxa"/>
              <w:bottom w:w="15" w:type="dxa"/>
              <w:right w:w="15" w:type="dxa"/>
            </w:tcMar>
            <w:vAlign w:val="center"/>
          </w:tcPr>
          <w:p w14:paraId="474E21E5"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Охват железнодорожного подвижного состава регулярными проверками на соответствие требованиям по обеспечению безопасности при его эксплуатации</w:t>
            </w:r>
          </w:p>
        </w:tc>
        <w:tc>
          <w:tcPr>
            <w:tcW w:w="1261" w:type="dxa"/>
            <w:gridSpan w:val="2"/>
            <w:tcMar>
              <w:top w:w="15" w:type="dxa"/>
              <w:left w:w="15" w:type="dxa"/>
              <w:bottom w:w="15" w:type="dxa"/>
              <w:right w:w="15" w:type="dxa"/>
            </w:tcMar>
            <w:vAlign w:val="center"/>
          </w:tcPr>
          <w:p w14:paraId="1B7735F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475E3486" w14:textId="77777777" w:rsidR="00F423D8" w:rsidRPr="00C2167A" w:rsidRDefault="00542B6E" w:rsidP="006F346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МИИР, АО "НК "КТЖ" (по согласованию)</w:t>
            </w:r>
          </w:p>
        </w:tc>
        <w:tc>
          <w:tcPr>
            <w:tcW w:w="1275" w:type="dxa"/>
            <w:tcMar>
              <w:top w:w="15" w:type="dxa"/>
              <w:left w:w="15" w:type="dxa"/>
              <w:bottom w:w="15" w:type="dxa"/>
              <w:right w:w="15" w:type="dxa"/>
            </w:tcMar>
            <w:vAlign w:val="center"/>
          </w:tcPr>
          <w:p w14:paraId="0411D2D3" w14:textId="77777777" w:rsidR="00F423D8" w:rsidRPr="00C2167A" w:rsidRDefault="00F423D8" w:rsidP="006F3468">
            <w:pPr>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3AD18979" w14:textId="77777777" w:rsidR="00F423D8" w:rsidRPr="00542B6E" w:rsidRDefault="00542B6E"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1393AFD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18 200</w:t>
            </w:r>
          </w:p>
        </w:tc>
        <w:tc>
          <w:tcPr>
            <w:tcW w:w="992" w:type="dxa"/>
            <w:tcMar>
              <w:top w:w="15" w:type="dxa"/>
              <w:left w:w="15" w:type="dxa"/>
              <w:bottom w:w="15" w:type="dxa"/>
              <w:right w:w="15" w:type="dxa"/>
            </w:tcMar>
            <w:vAlign w:val="center"/>
          </w:tcPr>
          <w:p w14:paraId="23CE8103"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18500</w:t>
            </w:r>
          </w:p>
        </w:tc>
        <w:tc>
          <w:tcPr>
            <w:tcW w:w="993" w:type="dxa"/>
            <w:tcMar>
              <w:top w:w="15" w:type="dxa"/>
              <w:left w:w="15" w:type="dxa"/>
              <w:bottom w:w="15" w:type="dxa"/>
              <w:right w:w="15" w:type="dxa"/>
            </w:tcMar>
            <w:vAlign w:val="center"/>
          </w:tcPr>
          <w:p w14:paraId="44380DC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357491C3"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408A7DA" w14:textId="77777777" w:rsidR="00F423D8" w:rsidRPr="00C2167A" w:rsidRDefault="00F423D8" w:rsidP="009703D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Показатель достигнут</w:t>
            </w:r>
          </w:p>
          <w:p w14:paraId="6B1C3102" w14:textId="77777777" w:rsidR="00F423D8" w:rsidRPr="00C2167A" w:rsidRDefault="00F423D8" w:rsidP="006F3468">
            <w:pPr>
              <w:spacing w:after="0" w:line="240" w:lineRule="auto"/>
              <w:jc w:val="both"/>
              <w:rPr>
                <w:rFonts w:ascii="Times New Roman" w:hAnsi="Times New Roman" w:cs="Times New Roman"/>
                <w:sz w:val="24"/>
                <w:szCs w:val="24"/>
                <w:lang w:val="kk-KZ" w:eastAsia="ru-RU"/>
              </w:rPr>
            </w:pPr>
            <w:r w:rsidRPr="00C2167A">
              <w:rPr>
                <w:rFonts w:ascii="Times New Roman" w:hAnsi="Times New Roman" w:cs="Times New Roman"/>
                <w:sz w:val="24"/>
                <w:szCs w:val="24"/>
                <w:lang w:eastAsia="ru-RU"/>
              </w:rPr>
              <w:t xml:space="preserve">За 2020 год Комитетом транспорта и его территориальными органами проверено </w:t>
            </w:r>
            <w:r w:rsidRPr="00C2167A">
              <w:rPr>
                <w:rFonts w:ascii="Times New Roman" w:hAnsi="Times New Roman" w:cs="Times New Roman"/>
                <w:sz w:val="24"/>
                <w:szCs w:val="24"/>
                <w:lang w:val="kk-KZ" w:eastAsia="ru-RU"/>
              </w:rPr>
              <w:t xml:space="preserve">19 635 </w:t>
            </w:r>
            <w:r w:rsidRPr="00C2167A">
              <w:rPr>
                <w:rFonts w:ascii="Times New Roman" w:hAnsi="Times New Roman" w:cs="Times New Roman"/>
                <w:sz w:val="24"/>
                <w:szCs w:val="24"/>
                <w:lang w:eastAsia="ru-RU"/>
              </w:rPr>
              <w:t>ед. железнодорожного подвижного состава.</w:t>
            </w:r>
          </w:p>
          <w:p w14:paraId="3390F943" w14:textId="77777777" w:rsidR="00F423D8" w:rsidRPr="00C2167A" w:rsidRDefault="00F423D8" w:rsidP="006F3468">
            <w:pPr>
              <w:spacing w:after="0" w:line="240" w:lineRule="auto"/>
              <w:ind w:firstLine="176"/>
              <w:contextualSpacing/>
              <w:jc w:val="both"/>
              <w:rPr>
                <w:rFonts w:ascii="Times New Roman" w:hAnsi="Times New Roman" w:cs="Times New Roman"/>
                <w:sz w:val="24"/>
                <w:szCs w:val="24"/>
                <w:lang w:val="kk-KZ"/>
              </w:rPr>
            </w:pPr>
          </w:p>
        </w:tc>
      </w:tr>
      <w:tr w:rsidR="00F423D8" w:rsidRPr="00C2167A" w14:paraId="0BBC7EBD" w14:textId="77777777" w:rsidTr="00D9698B">
        <w:trPr>
          <w:trHeight w:val="30"/>
        </w:trPr>
        <w:tc>
          <w:tcPr>
            <w:tcW w:w="16018" w:type="dxa"/>
            <w:gridSpan w:val="13"/>
            <w:tcMar>
              <w:top w:w="15" w:type="dxa"/>
              <w:left w:w="15" w:type="dxa"/>
              <w:bottom w:w="15" w:type="dxa"/>
              <w:right w:w="15" w:type="dxa"/>
            </w:tcMar>
            <w:vAlign w:val="center"/>
          </w:tcPr>
          <w:p w14:paraId="218F2649"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 xml:space="preserve">Морской и внутренний водный транспорт </w:t>
            </w:r>
          </w:p>
        </w:tc>
      </w:tr>
      <w:tr w:rsidR="00F423D8" w:rsidRPr="00C2167A" w14:paraId="50D1B165" w14:textId="77777777" w:rsidTr="00D9698B">
        <w:trPr>
          <w:trHeight w:val="30"/>
        </w:trPr>
        <w:tc>
          <w:tcPr>
            <w:tcW w:w="382" w:type="dxa"/>
            <w:tcMar>
              <w:top w:w="15" w:type="dxa"/>
              <w:left w:w="15" w:type="dxa"/>
              <w:bottom w:w="15" w:type="dxa"/>
              <w:right w:w="15" w:type="dxa"/>
            </w:tcMar>
            <w:vAlign w:val="center"/>
          </w:tcPr>
          <w:p w14:paraId="5956BF5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w:t>
            </w:r>
          </w:p>
        </w:tc>
        <w:tc>
          <w:tcPr>
            <w:tcW w:w="2143" w:type="dxa"/>
            <w:tcMar>
              <w:top w:w="15" w:type="dxa"/>
              <w:left w:w="15" w:type="dxa"/>
              <w:bottom w:w="15" w:type="dxa"/>
              <w:right w:w="15" w:type="dxa"/>
            </w:tcMar>
            <w:vAlign w:val="center"/>
          </w:tcPr>
          <w:p w14:paraId="6FF6A280"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Количество приобретаемых </w:t>
            </w:r>
            <w:r w:rsidRPr="00C2167A">
              <w:rPr>
                <w:rFonts w:ascii="Times New Roman" w:eastAsia="Times New Roman" w:hAnsi="Times New Roman" w:cs="Times New Roman"/>
                <w:sz w:val="24"/>
                <w:szCs w:val="24"/>
                <w:lang w:eastAsia="ru-RU"/>
              </w:rPr>
              <w:lastRenderedPageBreak/>
              <w:t>новых судов специального флота, в том числе:</w:t>
            </w:r>
          </w:p>
        </w:tc>
        <w:tc>
          <w:tcPr>
            <w:tcW w:w="1261" w:type="dxa"/>
            <w:gridSpan w:val="2"/>
            <w:tcMar>
              <w:top w:w="15" w:type="dxa"/>
              <w:left w:w="15" w:type="dxa"/>
              <w:bottom w:w="15" w:type="dxa"/>
              <w:right w:w="15" w:type="dxa"/>
            </w:tcMar>
            <w:vAlign w:val="center"/>
          </w:tcPr>
          <w:p w14:paraId="63C4F00D"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1539FDC3" w14:textId="77777777" w:rsidR="00F423D8" w:rsidRPr="00C2167A" w:rsidRDefault="00542B6E" w:rsidP="006F3468">
            <w:pPr>
              <w:spacing w:after="20"/>
              <w:ind w:left="20"/>
              <w:jc w:val="center"/>
              <w:rPr>
                <w:rFonts w:ascii="Times New Roman" w:hAnsi="Times New Roman" w:cs="Times New Roman"/>
                <w:color w:val="000000"/>
                <w:sz w:val="24"/>
                <w:szCs w:val="24"/>
              </w:rPr>
            </w:pPr>
            <w:r w:rsidRPr="00C2167A">
              <w:rPr>
                <w:rFonts w:ascii="Times New Roman" w:eastAsia="Times New Roman" w:hAnsi="Times New Roman" w:cs="Times New Roman"/>
                <w:sz w:val="24"/>
                <w:szCs w:val="24"/>
                <w:lang w:eastAsia="ru-RU"/>
              </w:rPr>
              <w:t>МИИР</w:t>
            </w:r>
            <w:r w:rsidRPr="00C2167A">
              <w:rPr>
                <w:rFonts w:ascii="Times New Roman" w:eastAsia="Times New Roman" w:hAnsi="Times New Roman" w:cs="Times New Roman"/>
                <w:sz w:val="24"/>
                <w:szCs w:val="24"/>
                <w:lang w:val="kk-KZ" w:eastAsia="ru-RU"/>
              </w:rPr>
              <w:t xml:space="preserve">, </w:t>
            </w:r>
            <w:r w:rsidRPr="00C2167A">
              <w:rPr>
                <w:rFonts w:ascii="Times New Roman" w:eastAsia="Times New Roman" w:hAnsi="Times New Roman" w:cs="Times New Roman"/>
                <w:sz w:val="24"/>
                <w:szCs w:val="24"/>
                <w:lang w:val="kk-KZ" w:eastAsia="ru-RU"/>
              </w:rPr>
              <w:lastRenderedPageBreak/>
              <w:t>КМТФ</w:t>
            </w:r>
          </w:p>
        </w:tc>
        <w:tc>
          <w:tcPr>
            <w:tcW w:w="1275" w:type="dxa"/>
            <w:tcMar>
              <w:top w:w="15" w:type="dxa"/>
              <w:left w:w="15" w:type="dxa"/>
              <w:bottom w:w="15" w:type="dxa"/>
              <w:right w:w="15" w:type="dxa"/>
            </w:tcMar>
            <w:vAlign w:val="center"/>
          </w:tcPr>
          <w:p w14:paraId="6CC8EFE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eastAsia="ru-RU"/>
              </w:rPr>
              <w:lastRenderedPageBreak/>
              <w:t>МИИР</w:t>
            </w:r>
            <w:r w:rsidRPr="00C2167A">
              <w:rPr>
                <w:rFonts w:ascii="Times New Roman" w:eastAsia="Times New Roman" w:hAnsi="Times New Roman" w:cs="Times New Roman"/>
                <w:sz w:val="24"/>
                <w:szCs w:val="24"/>
                <w:lang w:val="kk-KZ" w:eastAsia="ru-RU"/>
              </w:rPr>
              <w:t>, КМТФ</w:t>
            </w:r>
          </w:p>
        </w:tc>
        <w:tc>
          <w:tcPr>
            <w:tcW w:w="993" w:type="dxa"/>
            <w:tcMar>
              <w:top w:w="15" w:type="dxa"/>
              <w:left w:w="15" w:type="dxa"/>
              <w:bottom w:w="15" w:type="dxa"/>
              <w:right w:w="15" w:type="dxa"/>
            </w:tcMar>
            <w:vAlign w:val="center"/>
          </w:tcPr>
          <w:p w14:paraId="73A8C82F"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2D14ADBC"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992" w:type="dxa"/>
            <w:tcMar>
              <w:top w:w="15" w:type="dxa"/>
              <w:left w:w="15" w:type="dxa"/>
              <w:bottom w:w="15" w:type="dxa"/>
              <w:right w:w="15" w:type="dxa"/>
            </w:tcMar>
            <w:vAlign w:val="center"/>
          </w:tcPr>
          <w:p w14:paraId="0D59C61D"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2</w:t>
            </w:r>
          </w:p>
        </w:tc>
        <w:tc>
          <w:tcPr>
            <w:tcW w:w="993" w:type="dxa"/>
            <w:tcMar>
              <w:top w:w="15" w:type="dxa"/>
              <w:left w:w="15" w:type="dxa"/>
              <w:bottom w:w="15" w:type="dxa"/>
              <w:right w:w="15" w:type="dxa"/>
            </w:tcMar>
            <w:vAlign w:val="center"/>
          </w:tcPr>
          <w:p w14:paraId="4811FE95"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75606EDF"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0F8A4B90" w14:textId="77777777" w:rsidR="00F423D8" w:rsidRPr="00C2167A" w:rsidRDefault="00F423D8" w:rsidP="006F3468">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Показатель достигнут</w:t>
            </w:r>
          </w:p>
          <w:p w14:paraId="4781922D"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 xml:space="preserve">Согласно письму РГКП «Қазақстан су </w:t>
            </w:r>
            <w:r w:rsidRPr="00C2167A">
              <w:rPr>
                <w:rFonts w:ascii="Times New Roman" w:eastAsia="Times New Roman" w:hAnsi="Times New Roman" w:cs="Times New Roman"/>
                <w:sz w:val="24"/>
                <w:szCs w:val="24"/>
                <w:lang w:val="kk-KZ" w:eastAsia="ru-RU"/>
              </w:rPr>
              <w:lastRenderedPageBreak/>
              <w:t>жолдары» от 13 января 2021 года № 04-1-15/21 работы по строительству судов выполнены в соответствии с условиями договора.</w:t>
            </w:r>
          </w:p>
        </w:tc>
      </w:tr>
      <w:tr w:rsidR="00F423D8" w:rsidRPr="00C2167A" w14:paraId="17C67EA8" w14:textId="77777777" w:rsidTr="00D9698B">
        <w:trPr>
          <w:trHeight w:val="30"/>
        </w:trPr>
        <w:tc>
          <w:tcPr>
            <w:tcW w:w="382" w:type="dxa"/>
            <w:tcMar>
              <w:top w:w="15" w:type="dxa"/>
              <w:left w:w="15" w:type="dxa"/>
              <w:bottom w:w="15" w:type="dxa"/>
              <w:right w:w="15" w:type="dxa"/>
            </w:tcMar>
            <w:vAlign w:val="center"/>
          </w:tcPr>
          <w:p w14:paraId="178F62DC"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5.1</w:t>
            </w:r>
          </w:p>
        </w:tc>
        <w:tc>
          <w:tcPr>
            <w:tcW w:w="2143" w:type="dxa"/>
            <w:tcMar>
              <w:top w:w="15" w:type="dxa"/>
              <w:left w:w="15" w:type="dxa"/>
              <w:bottom w:w="15" w:type="dxa"/>
              <w:right w:w="15" w:type="dxa"/>
            </w:tcMar>
            <w:vAlign w:val="center"/>
          </w:tcPr>
          <w:p w14:paraId="72D04C5D"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судов ЛАРН</w:t>
            </w:r>
          </w:p>
        </w:tc>
        <w:tc>
          <w:tcPr>
            <w:tcW w:w="1261" w:type="dxa"/>
            <w:gridSpan w:val="2"/>
            <w:tcMar>
              <w:top w:w="15" w:type="dxa"/>
              <w:left w:w="15" w:type="dxa"/>
              <w:bottom w:w="15" w:type="dxa"/>
              <w:right w:w="15" w:type="dxa"/>
            </w:tcMar>
            <w:vAlign w:val="center"/>
          </w:tcPr>
          <w:p w14:paraId="3C0E7FB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1345CFDF" w14:textId="77777777" w:rsidR="00F423D8" w:rsidRPr="00C2167A" w:rsidRDefault="00542B6E" w:rsidP="006F3468">
            <w:pPr>
              <w:spacing w:after="20"/>
              <w:ind w:left="20"/>
              <w:jc w:val="center"/>
              <w:rPr>
                <w:rFonts w:ascii="Times New Roman" w:hAnsi="Times New Roman" w:cs="Times New Roman"/>
                <w:color w:val="000000"/>
                <w:sz w:val="24"/>
                <w:szCs w:val="24"/>
                <w:lang w:val="kk-KZ"/>
              </w:rPr>
            </w:pPr>
            <w:r w:rsidRPr="00C2167A">
              <w:rPr>
                <w:rFonts w:ascii="Times New Roman" w:eastAsia="Times New Roman" w:hAnsi="Times New Roman" w:cs="Times New Roman"/>
                <w:sz w:val="24"/>
                <w:szCs w:val="24"/>
                <w:lang w:eastAsia="ru-RU"/>
              </w:rPr>
              <w:t>МИИР</w:t>
            </w:r>
            <w:r w:rsidRPr="00C2167A">
              <w:rPr>
                <w:rFonts w:ascii="Times New Roman" w:eastAsia="Times New Roman" w:hAnsi="Times New Roman" w:cs="Times New Roman"/>
                <w:sz w:val="24"/>
                <w:szCs w:val="24"/>
                <w:lang w:val="kk-KZ" w:eastAsia="ru-RU"/>
              </w:rPr>
              <w:t>, КМТФ</w:t>
            </w:r>
          </w:p>
        </w:tc>
        <w:tc>
          <w:tcPr>
            <w:tcW w:w="1275" w:type="dxa"/>
            <w:tcMar>
              <w:top w:w="15" w:type="dxa"/>
              <w:left w:w="15" w:type="dxa"/>
              <w:bottom w:w="15" w:type="dxa"/>
              <w:right w:w="15" w:type="dxa"/>
            </w:tcMar>
            <w:vAlign w:val="center"/>
          </w:tcPr>
          <w:p w14:paraId="7844495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eastAsia="ru-RU"/>
              </w:rPr>
              <w:t>МИИР</w:t>
            </w:r>
            <w:r w:rsidRPr="00C2167A">
              <w:rPr>
                <w:rFonts w:ascii="Times New Roman" w:eastAsia="Times New Roman" w:hAnsi="Times New Roman" w:cs="Times New Roman"/>
                <w:sz w:val="24"/>
                <w:szCs w:val="24"/>
                <w:lang w:val="kk-KZ" w:eastAsia="ru-RU"/>
              </w:rPr>
              <w:t>, КМТФ</w:t>
            </w:r>
          </w:p>
        </w:tc>
        <w:tc>
          <w:tcPr>
            <w:tcW w:w="993" w:type="dxa"/>
            <w:tcMar>
              <w:top w:w="15" w:type="dxa"/>
              <w:left w:w="15" w:type="dxa"/>
              <w:bottom w:w="15" w:type="dxa"/>
              <w:right w:w="15" w:type="dxa"/>
            </w:tcMar>
            <w:vAlign w:val="center"/>
          </w:tcPr>
          <w:p w14:paraId="6EBDA82D"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CE9BB0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0</w:t>
            </w:r>
          </w:p>
        </w:tc>
        <w:tc>
          <w:tcPr>
            <w:tcW w:w="992" w:type="dxa"/>
            <w:tcMar>
              <w:top w:w="15" w:type="dxa"/>
              <w:left w:w="15" w:type="dxa"/>
              <w:bottom w:w="15" w:type="dxa"/>
              <w:right w:w="15" w:type="dxa"/>
            </w:tcMar>
            <w:vAlign w:val="center"/>
          </w:tcPr>
          <w:p w14:paraId="2DB834E3"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0</w:t>
            </w:r>
          </w:p>
        </w:tc>
        <w:tc>
          <w:tcPr>
            <w:tcW w:w="993" w:type="dxa"/>
            <w:tcMar>
              <w:top w:w="15" w:type="dxa"/>
              <w:left w:w="15" w:type="dxa"/>
              <w:bottom w:w="15" w:type="dxa"/>
              <w:right w:w="15" w:type="dxa"/>
            </w:tcMar>
            <w:vAlign w:val="center"/>
          </w:tcPr>
          <w:p w14:paraId="0ED1B75E"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1E744EE4"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F034E14" w14:textId="77777777" w:rsidR="00F423D8" w:rsidRPr="00C2167A" w:rsidRDefault="00F423D8" w:rsidP="006F3468">
            <w:pPr>
              <w:spacing w:after="0" w:line="240" w:lineRule="auto"/>
              <w:ind w:firstLine="168"/>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 xml:space="preserve">Реализация мероприятия не предусмотрена в 2020 году. </w:t>
            </w:r>
          </w:p>
          <w:p w14:paraId="6CD73984"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Срок реализации – 2024-2025гг.</w:t>
            </w:r>
          </w:p>
        </w:tc>
      </w:tr>
      <w:tr w:rsidR="00F423D8" w:rsidRPr="00C2167A" w14:paraId="1A7AB90C" w14:textId="77777777" w:rsidTr="00D9698B">
        <w:trPr>
          <w:trHeight w:val="30"/>
        </w:trPr>
        <w:tc>
          <w:tcPr>
            <w:tcW w:w="382" w:type="dxa"/>
            <w:tcMar>
              <w:top w:w="15" w:type="dxa"/>
              <w:left w:w="15" w:type="dxa"/>
              <w:bottom w:w="15" w:type="dxa"/>
              <w:right w:w="15" w:type="dxa"/>
            </w:tcMar>
            <w:vAlign w:val="center"/>
          </w:tcPr>
          <w:p w14:paraId="34F5B6B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5.2</w:t>
            </w:r>
          </w:p>
        </w:tc>
        <w:tc>
          <w:tcPr>
            <w:tcW w:w="2143" w:type="dxa"/>
            <w:tcMar>
              <w:top w:w="15" w:type="dxa"/>
              <w:left w:w="15" w:type="dxa"/>
              <w:bottom w:w="15" w:type="dxa"/>
              <w:right w:w="15" w:type="dxa"/>
            </w:tcMar>
            <w:vAlign w:val="center"/>
          </w:tcPr>
          <w:p w14:paraId="516E7EF7"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судов сервисного флота</w:t>
            </w:r>
          </w:p>
        </w:tc>
        <w:tc>
          <w:tcPr>
            <w:tcW w:w="1261" w:type="dxa"/>
            <w:gridSpan w:val="2"/>
            <w:tcMar>
              <w:top w:w="15" w:type="dxa"/>
              <w:left w:w="15" w:type="dxa"/>
              <w:bottom w:w="15" w:type="dxa"/>
              <w:right w:w="15" w:type="dxa"/>
            </w:tcMar>
            <w:vAlign w:val="center"/>
          </w:tcPr>
          <w:p w14:paraId="17099B55"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698B7EF" w14:textId="77777777" w:rsidR="00F423D8" w:rsidRPr="00C2167A" w:rsidRDefault="00542B6E" w:rsidP="006F3468">
            <w:pPr>
              <w:spacing w:after="20"/>
              <w:ind w:left="20"/>
              <w:jc w:val="center"/>
              <w:rPr>
                <w:rFonts w:ascii="Times New Roman" w:hAnsi="Times New Roman" w:cs="Times New Roman"/>
                <w:color w:val="000000"/>
                <w:sz w:val="24"/>
                <w:szCs w:val="24"/>
                <w:lang w:val="kk-KZ"/>
              </w:rPr>
            </w:pPr>
            <w:r w:rsidRPr="00C2167A">
              <w:rPr>
                <w:rFonts w:ascii="Times New Roman" w:eastAsia="Times New Roman" w:hAnsi="Times New Roman" w:cs="Times New Roman"/>
                <w:sz w:val="24"/>
                <w:szCs w:val="24"/>
                <w:lang w:eastAsia="ru-RU"/>
              </w:rPr>
              <w:t>МИИР</w:t>
            </w:r>
            <w:r w:rsidRPr="00C2167A">
              <w:rPr>
                <w:rFonts w:ascii="Times New Roman" w:eastAsia="Times New Roman" w:hAnsi="Times New Roman" w:cs="Times New Roman"/>
                <w:sz w:val="24"/>
                <w:szCs w:val="24"/>
                <w:lang w:val="kk-KZ" w:eastAsia="ru-RU"/>
              </w:rPr>
              <w:t>, КМТФ</w:t>
            </w:r>
          </w:p>
        </w:tc>
        <w:tc>
          <w:tcPr>
            <w:tcW w:w="1275" w:type="dxa"/>
            <w:tcMar>
              <w:top w:w="15" w:type="dxa"/>
              <w:left w:w="15" w:type="dxa"/>
              <w:bottom w:w="15" w:type="dxa"/>
              <w:right w:w="15" w:type="dxa"/>
            </w:tcMar>
            <w:vAlign w:val="center"/>
          </w:tcPr>
          <w:p w14:paraId="0BD5448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eastAsia="ru-RU"/>
              </w:rPr>
              <w:t>МИИР</w:t>
            </w:r>
            <w:r w:rsidRPr="00C2167A">
              <w:rPr>
                <w:rFonts w:ascii="Times New Roman" w:eastAsia="Times New Roman" w:hAnsi="Times New Roman" w:cs="Times New Roman"/>
                <w:sz w:val="24"/>
                <w:szCs w:val="24"/>
                <w:lang w:val="kk-KZ" w:eastAsia="ru-RU"/>
              </w:rPr>
              <w:t>, КМТФ</w:t>
            </w:r>
          </w:p>
        </w:tc>
        <w:tc>
          <w:tcPr>
            <w:tcW w:w="993" w:type="dxa"/>
            <w:tcMar>
              <w:top w:w="15" w:type="dxa"/>
              <w:left w:w="15" w:type="dxa"/>
              <w:bottom w:w="15" w:type="dxa"/>
              <w:right w:w="15" w:type="dxa"/>
            </w:tcMar>
            <w:vAlign w:val="center"/>
          </w:tcPr>
          <w:p w14:paraId="0FB30727"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62260C4D" w14:textId="77777777" w:rsidR="00F423D8" w:rsidRPr="00C2167A" w:rsidRDefault="00542B6E" w:rsidP="006F34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sidR="00F423D8" w:rsidRPr="00C2167A">
              <w:rPr>
                <w:rFonts w:ascii="Times New Roman" w:eastAsia="Times New Roman" w:hAnsi="Times New Roman" w:cs="Times New Roman"/>
                <w:sz w:val="24"/>
                <w:szCs w:val="24"/>
                <w:lang w:eastAsia="ru-RU"/>
              </w:rPr>
              <w:t> </w:t>
            </w:r>
          </w:p>
        </w:tc>
        <w:tc>
          <w:tcPr>
            <w:tcW w:w="992" w:type="dxa"/>
            <w:tcMar>
              <w:top w:w="15" w:type="dxa"/>
              <w:left w:w="15" w:type="dxa"/>
              <w:bottom w:w="15" w:type="dxa"/>
              <w:right w:w="15" w:type="dxa"/>
            </w:tcMar>
            <w:vAlign w:val="center"/>
          </w:tcPr>
          <w:p w14:paraId="68B2DB75"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309A1084"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17858D8"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20F5157C" w14:textId="77777777" w:rsidR="00F423D8" w:rsidRPr="00C2167A" w:rsidRDefault="00F423D8" w:rsidP="006F3468">
            <w:pPr>
              <w:spacing w:after="0" w:line="240" w:lineRule="auto"/>
              <w:ind w:firstLine="168"/>
              <w:jc w:val="both"/>
              <w:rPr>
                <w:rFonts w:ascii="Times New Roman" w:eastAsia="Times New Roman" w:hAnsi="Times New Roman" w:cs="Times New Roman"/>
                <w:sz w:val="24"/>
                <w:szCs w:val="24"/>
                <w:lang w:val="kk-KZ" w:eastAsia="ru-RU"/>
              </w:rPr>
            </w:pPr>
            <w:r w:rsidRPr="00C2167A">
              <w:rPr>
                <w:rFonts w:ascii="Times New Roman" w:eastAsia="Times New Roman" w:hAnsi="Times New Roman" w:cs="Times New Roman"/>
                <w:sz w:val="24"/>
                <w:szCs w:val="24"/>
                <w:lang w:val="kk-KZ" w:eastAsia="ru-RU"/>
              </w:rPr>
              <w:t xml:space="preserve">Реализация мероприятия не предусмотрена в 2020 году. </w:t>
            </w:r>
          </w:p>
          <w:p w14:paraId="754606AB"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Срок реализации – 2021-2022гг.</w:t>
            </w:r>
          </w:p>
        </w:tc>
      </w:tr>
      <w:tr w:rsidR="00F423D8" w:rsidRPr="00C2167A" w14:paraId="02160229" w14:textId="77777777" w:rsidTr="00D9698B">
        <w:trPr>
          <w:trHeight w:val="30"/>
        </w:trPr>
        <w:tc>
          <w:tcPr>
            <w:tcW w:w="382" w:type="dxa"/>
            <w:tcMar>
              <w:top w:w="15" w:type="dxa"/>
              <w:left w:w="15" w:type="dxa"/>
              <w:bottom w:w="15" w:type="dxa"/>
              <w:right w:w="15" w:type="dxa"/>
            </w:tcMar>
            <w:vAlign w:val="center"/>
          </w:tcPr>
          <w:p w14:paraId="7119BCA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5.3</w:t>
            </w:r>
          </w:p>
        </w:tc>
        <w:tc>
          <w:tcPr>
            <w:tcW w:w="2143" w:type="dxa"/>
            <w:tcMar>
              <w:top w:w="15" w:type="dxa"/>
              <w:left w:w="15" w:type="dxa"/>
              <w:bottom w:w="15" w:type="dxa"/>
              <w:right w:w="15" w:type="dxa"/>
            </w:tcMar>
            <w:vAlign w:val="center"/>
          </w:tcPr>
          <w:p w14:paraId="036639F8"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судов технического флота</w:t>
            </w:r>
          </w:p>
        </w:tc>
        <w:tc>
          <w:tcPr>
            <w:tcW w:w="1261" w:type="dxa"/>
            <w:gridSpan w:val="2"/>
            <w:tcMar>
              <w:top w:w="15" w:type="dxa"/>
              <w:left w:w="15" w:type="dxa"/>
              <w:bottom w:w="15" w:type="dxa"/>
              <w:right w:w="15" w:type="dxa"/>
            </w:tcMar>
            <w:vAlign w:val="center"/>
          </w:tcPr>
          <w:p w14:paraId="03CA8BA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0C5D489D" w14:textId="77777777" w:rsidR="00F423D8" w:rsidRPr="00C2167A" w:rsidRDefault="00542B6E" w:rsidP="006F3468">
            <w:pPr>
              <w:spacing w:after="20"/>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МИИР</w:t>
            </w:r>
          </w:p>
        </w:tc>
        <w:tc>
          <w:tcPr>
            <w:tcW w:w="1275" w:type="dxa"/>
            <w:tcMar>
              <w:top w:w="15" w:type="dxa"/>
              <w:left w:w="15" w:type="dxa"/>
              <w:bottom w:w="15" w:type="dxa"/>
              <w:right w:w="15" w:type="dxa"/>
            </w:tcMar>
            <w:vAlign w:val="center"/>
          </w:tcPr>
          <w:p w14:paraId="71B75D9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228D55CD"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23214FF3"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2</w:t>
            </w:r>
          </w:p>
        </w:tc>
        <w:tc>
          <w:tcPr>
            <w:tcW w:w="992" w:type="dxa"/>
            <w:tcMar>
              <w:top w:w="15" w:type="dxa"/>
              <w:left w:w="15" w:type="dxa"/>
              <w:bottom w:w="15" w:type="dxa"/>
              <w:right w:w="15" w:type="dxa"/>
            </w:tcMar>
            <w:vAlign w:val="center"/>
          </w:tcPr>
          <w:p w14:paraId="5004D2C7"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2</w:t>
            </w:r>
          </w:p>
        </w:tc>
        <w:tc>
          <w:tcPr>
            <w:tcW w:w="993" w:type="dxa"/>
            <w:tcMar>
              <w:top w:w="15" w:type="dxa"/>
              <w:left w:w="15" w:type="dxa"/>
              <w:bottom w:w="15" w:type="dxa"/>
              <w:right w:w="15" w:type="dxa"/>
            </w:tcMar>
            <w:vAlign w:val="center"/>
          </w:tcPr>
          <w:p w14:paraId="6416EA4B"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5E271C75"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D7B8CD9" w14:textId="77777777" w:rsidR="00F423D8" w:rsidRPr="00C2167A" w:rsidRDefault="00F423D8" w:rsidP="006F3468">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Показатель достигнут </w:t>
            </w:r>
          </w:p>
          <w:p w14:paraId="27D71A3B"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val="kk-KZ" w:eastAsia="ru-RU"/>
              </w:rPr>
              <w:t>Согласно письму РГКП «Қазақстан су жолдары» от 13 января 2021 года № 04-1-15/21 работы по строительству судов выполнены в соответствии с условиями договора.</w:t>
            </w:r>
          </w:p>
        </w:tc>
      </w:tr>
      <w:tr w:rsidR="00F423D8" w:rsidRPr="00C2167A" w14:paraId="517C35DC" w14:textId="77777777" w:rsidTr="00D9698B">
        <w:trPr>
          <w:trHeight w:val="30"/>
        </w:trPr>
        <w:tc>
          <w:tcPr>
            <w:tcW w:w="382" w:type="dxa"/>
            <w:tcMar>
              <w:top w:w="15" w:type="dxa"/>
              <w:left w:w="15" w:type="dxa"/>
              <w:bottom w:w="15" w:type="dxa"/>
              <w:right w:w="15" w:type="dxa"/>
            </w:tcMar>
            <w:vAlign w:val="center"/>
          </w:tcPr>
          <w:p w14:paraId="215D7F44"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6</w:t>
            </w:r>
          </w:p>
        </w:tc>
        <w:tc>
          <w:tcPr>
            <w:tcW w:w="2143" w:type="dxa"/>
            <w:tcMar>
              <w:top w:w="15" w:type="dxa"/>
              <w:left w:w="15" w:type="dxa"/>
              <w:bottom w:w="15" w:type="dxa"/>
              <w:right w:w="15" w:type="dxa"/>
            </w:tcMar>
            <w:vAlign w:val="center"/>
          </w:tcPr>
          <w:p w14:paraId="1AE8192B"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Увеличение общего </w:t>
            </w:r>
            <w:proofErr w:type="gramStart"/>
            <w:r w:rsidRPr="00C2167A">
              <w:rPr>
                <w:rFonts w:ascii="Times New Roman" w:eastAsia="Times New Roman" w:hAnsi="Times New Roman" w:cs="Times New Roman"/>
                <w:sz w:val="24"/>
                <w:szCs w:val="24"/>
                <w:lang w:eastAsia="ru-RU"/>
              </w:rPr>
              <w:t>количества судов специального водного транспорта Комитета транспорта</w:t>
            </w:r>
            <w:proofErr w:type="gramEnd"/>
            <w:r w:rsidRPr="00C2167A">
              <w:rPr>
                <w:rFonts w:ascii="Times New Roman" w:eastAsia="Times New Roman" w:hAnsi="Times New Roman" w:cs="Times New Roman"/>
                <w:sz w:val="24"/>
                <w:szCs w:val="24"/>
                <w:lang w:eastAsia="ru-RU"/>
              </w:rPr>
              <w:t xml:space="preserve"> </w:t>
            </w:r>
          </w:p>
        </w:tc>
        <w:tc>
          <w:tcPr>
            <w:tcW w:w="1261" w:type="dxa"/>
            <w:gridSpan w:val="2"/>
            <w:tcMar>
              <w:top w:w="15" w:type="dxa"/>
              <w:left w:w="15" w:type="dxa"/>
              <w:bottom w:w="15" w:type="dxa"/>
              <w:right w:w="15" w:type="dxa"/>
            </w:tcMar>
            <w:vAlign w:val="center"/>
          </w:tcPr>
          <w:p w14:paraId="551A395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Ед.</w:t>
            </w:r>
          </w:p>
        </w:tc>
        <w:tc>
          <w:tcPr>
            <w:tcW w:w="751" w:type="dxa"/>
            <w:tcMar>
              <w:top w:w="15" w:type="dxa"/>
              <w:left w:w="15" w:type="dxa"/>
              <w:bottom w:w="15" w:type="dxa"/>
              <w:right w:w="15" w:type="dxa"/>
            </w:tcMar>
            <w:vAlign w:val="center"/>
          </w:tcPr>
          <w:p w14:paraId="6A16E40B"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*пасж</w:t>
            </w:r>
          </w:p>
        </w:tc>
        <w:tc>
          <w:tcPr>
            <w:tcW w:w="1275" w:type="dxa"/>
            <w:tcMar>
              <w:top w:w="15" w:type="dxa"/>
              <w:left w:w="15" w:type="dxa"/>
              <w:bottom w:w="15" w:type="dxa"/>
              <w:right w:w="15" w:type="dxa"/>
            </w:tcMar>
            <w:vAlign w:val="center"/>
          </w:tcPr>
          <w:p w14:paraId="0B377C9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w:t>
            </w:r>
          </w:p>
        </w:tc>
        <w:tc>
          <w:tcPr>
            <w:tcW w:w="993" w:type="dxa"/>
            <w:tcMar>
              <w:top w:w="15" w:type="dxa"/>
              <w:left w:w="15" w:type="dxa"/>
              <w:bottom w:w="15" w:type="dxa"/>
              <w:right w:w="15" w:type="dxa"/>
            </w:tcMar>
            <w:vAlign w:val="center"/>
          </w:tcPr>
          <w:p w14:paraId="6AB3C40F"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0D75626C"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7</w:t>
            </w:r>
          </w:p>
        </w:tc>
        <w:tc>
          <w:tcPr>
            <w:tcW w:w="992" w:type="dxa"/>
            <w:tcMar>
              <w:top w:w="15" w:type="dxa"/>
              <w:left w:w="15" w:type="dxa"/>
              <w:bottom w:w="15" w:type="dxa"/>
              <w:right w:w="15" w:type="dxa"/>
            </w:tcMar>
            <w:vAlign w:val="center"/>
          </w:tcPr>
          <w:p w14:paraId="6B4D7D15"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16C48325"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0BE7E74E"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5AA14C0A" w14:textId="77777777" w:rsidR="00F423D8" w:rsidRPr="00C2167A" w:rsidRDefault="00F423D8" w:rsidP="006F3468">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Показатель достигнут</w:t>
            </w:r>
          </w:p>
          <w:p w14:paraId="78EEF804" w14:textId="77777777" w:rsidR="00F423D8" w:rsidRPr="00C2167A" w:rsidRDefault="00F423D8" w:rsidP="006F3468">
            <w:pPr>
              <w:spacing w:after="0"/>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В рамках Государственной программы инфраструктурного развития «Нұрлы-жол» на 2020-2025 годы были приобретены 6 маломерных судов.</w:t>
            </w:r>
          </w:p>
          <w:p w14:paraId="02ADB03C" w14:textId="77777777" w:rsidR="00F423D8" w:rsidRPr="00C2167A" w:rsidRDefault="00F423D8" w:rsidP="006F3468">
            <w:pPr>
              <w:spacing w:after="0"/>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Данные суда были распределены в инспекции ЗКО, ВКО, Алматинской, Кызылординской, Туркестанской и Костанаской областям.</w:t>
            </w:r>
          </w:p>
          <w:p w14:paraId="5C4EAE29"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 xml:space="preserve">Также с баланса республиканского государственного казенного предприятия «Қазақстан су жолдары» Комитета транспорта МИИР РК передано маломерное судно на баланс РГУ «Инспекция транспортного контроля по Карагандинской области КТ </w:t>
            </w:r>
            <w:r w:rsidRPr="00C2167A">
              <w:rPr>
                <w:rFonts w:ascii="Times New Roman" w:eastAsia="Times New Roman" w:hAnsi="Times New Roman" w:cs="Times New Roman"/>
                <w:sz w:val="24"/>
                <w:szCs w:val="24"/>
                <w:lang w:eastAsia="ru-RU"/>
              </w:rPr>
              <w:lastRenderedPageBreak/>
              <w:t>МИИР РК.</w:t>
            </w:r>
          </w:p>
        </w:tc>
      </w:tr>
      <w:tr w:rsidR="00F423D8" w:rsidRPr="00C2167A" w14:paraId="4239EF36" w14:textId="77777777" w:rsidTr="00D9698B">
        <w:trPr>
          <w:trHeight w:val="30"/>
        </w:trPr>
        <w:tc>
          <w:tcPr>
            <w:tcW w:w="382" w:type="dxa"/>
            <w:tcMar>
              <w:top w:w="15" w:type="dxa"/>
              <w:left w:w="15" w:type="dxa"/>
              <w:bottom w:w="15" w:type="dxa"/>
              <w:right w:w="15" w:type="dxa"/>
            </w:tcMar>
            <w:vAlign w:val="center"/>
          </w:tcPr>
          <w:p w14:paraId="252B170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7</w:t>
            </w:r>
          </w:p>
        </w:tc>
        <w:tc>
          <w:tcPr>
            <w:tcW w:w="2143" w:type="dxa"/>
            <w:tcMar>
              <w:top w:w="15" w:type="dxa"/>
              <w:left w:w="15" w:type="dxa"/>
              <w:bottom w:w="15" w:type="dxa"/>
              <w:right w:w="15" w:type="dxa"/>
            </w:tcMar>
            <w:vAlign w:val="center"/>
          </w:tcPr>
          <w:p w14:paraId="011F6D25"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 xml:space="preserve">Снижение количества транспортных происшествий на внутреннем водном транспорте (на 1000 судов </w:t>
            </w:r>
            <w:r w:rsidRPr="00C2167A">
              <w:rPr>
                <w:rFonts w:ascii="Times New Roman" w:eastAsia="Times New Roman" w:hAnsi="Times New Roman" w:cs="Times New Roman"/>
                <w:sz w:val="24"/>
                <w:szCs w:val="24"/>
                <w:lang w:val="kk-KZ" w:eastAsia="ru-RU"/>
              </w:rPr>
              <w:t xml:space="preserve">не более </w:t>
            </w:r>
            <w:r w:rsidRPr="00C2167A">
              <w:rPr>
                <w:rFonts w:ascii="Times New Roman" w:eastAsia="Times New Roman" w:hAnsi="Times New Roman" w:cs="Times New Roman"/>
                <w:sz w:val="24"/>
                <w:szCs w:val="24"/>
                <w:lang w:eastAsia="ru-RU"/>
              </w:rPr>
              <w:t>0,5 транспортных происшествий)</w:t>
            </w:r>
          </w:p>
        </w:tc>
        <w:tc>
          <w:tcPr>
            <w:tcW w:w="1261" w:type="dxa"/>
            <w:gridSpan w:val="2"/>
            <w:tcMar>
              <w:top w:w="15" w:type="dxa"/>
              <w:left w:w="15" w:type="dxa"/>
              <w:bottom w:w="15" w:type="dxa"/>
              <w:right w:w="15" w:type="dxa"/>
            </w:tcMar>
            <w:vAlign w:val="center"/>
          </w:tcPr>
          <w:p w14:paraId="2DAAD2C0"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751" w:type="dxa"/>
            <w:tcMar>
              <w:top w:w="15" w:type="dxa"/>
              <w:left w:w="15" w:type="dxa"/>
              <w:bottom w:w="15" w:type="dxa"/>
              <w:right w:w="15" w:type="dxa"/>
            </w:tcMar>
            <w:vAlign w:val="center"/>
          </w:tcPr>
          <w:p w14:paraId="0D63CCF9"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48BB146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w:t>
            </w:r>
            <w:r w:rsidRPr="00C2167A">
              <w:rPr>
                <w:rFonts w:ascii="Times New Roman" w:eastAsia="Times New Roman" w:hAnsi="Times New Roman" w:cs="Times New Roman"/>
                <w:sz w:val="24"/>
                <w:szCs w:val="24"/>
                <w:lang w:val="kk-KZ" w:eastAsia="ru-RU"/>
              </w:rPr>
              <w:t>И</w:t>
            </w:r>
            <w:r w:rsidRPr="00C2167A">
              <w:rPr>
                <w:rFonts w:ascii="Times New Roman" w:eastAsia="Times New Roman" w:hAnsi="Times New Roman" w:cs="Times New Roman"/>
                <w:sz w:val="24"/>
                <w:szCs w:val="24"/>
                <w:lang w:eastAsia="ru-RU"/>
              </w:rPr>
              <w:t>ИР</w:t>
            </w:r>
          </w:p>
        </w:tc>
        <w:tc>
          <w:tcPr>
            <w:tcW w:w="993" w:type="dxa"/>
            <w:tcMar>
              <w:top w:w="15" w:type="dxa"/>
              <w:left w:w="15" w:type="dxa"/>
              <w:bottom w:w="15" w:type="dxa"/>
              <w:right w:w="15" w:type="dxa"/>
            </w:tcMar>
            <w:vAlign w:val="center"/>
          </w:tcPr>
          <w:p w14:paraId="4C0BA959"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766C945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w:t>
            </w:r>
          </w:p>
        </w:tc>
        <w:tc>
          <w:tcPr>
            <w:tcW w:w="992" w:type="dxa"/>
            <w:tcMar>
              <w:top w:w="15" w:type="dxa"/>
              <w:left w:w="15" w:type="dxa"/>
              <w:bottom w:w="15" w:type="dxa"/>
              <w:right w:w="15" w:type="dxa"/>
            </w:tcMar>
            <w:vAlign w:val="center"/>
          </w:tcPr>
          <w:p w14:paraId="3E83EC14" w14:textId="77777777" w:rsidR="00F423D8" w:rsidRPr="00C2167A" w:rsidRDefault="00F423D8" w:rsidP="006F3468">
            <w:pPr>
              <w:spacing w:after="0"/>
              <w:jc w:val="center"/>
              <w:rPr>
                <w:rFonts w:ascii="Times New Roman" w:hAnsi="Times New Roman" w:cs="Times New Roman"/>
                <w:sz w:val="24"/>
                <w:szCs w:val="24"/>
                <w:lang w:val="en-US"/>
              </w:rPr>
            </w:pPr>
            <w:r w:rsidRPr="00C2167A">
              <w:rPr>
                <w:rFonts w:ascii="Times New Roman" w:hAnsi="Times New Roman" w:cs="Times New Roman"/>
                <w:sz w:val="24"/>
                <w:szCs w:val="24"/>
                <w:lang w:val="en-US"/>
              </w:rPr>
              <w:t>0</w:t>
            </w:r>
            <w:r w:rsidRPr="00C2167A">
              <w:rPr>
                <w:rFonts w:ascii="Times New Roman" w:hAnsi="Times New Roman" w:cs="Times New Roman"/>
                <w:sz w:val="24"/>
                <w:szCs w:val="24"/>
                <w:lang w:val="kk-KZ"/>
              </w:rPr>
              <w:t>,</w:t>
            </w:r>
            <w:r w:rsidRPr="00C2167A">
              <w:rPr>
                <w:rFonts w:ascii="Times New Roman" w:hAnsi="Times New Roman" w:cs="Times New Roman"/>
                <w:sz w:val="24"/>
                <w:szCs w:val="24"/>
                <w:lang w:val="en-US"/>
              </w:rPr>
              <w:t>05</w:t>
            </w:r>
          </w:p>
        </w:tc>
        <w:tc>
          <w:tcPr>
            <w:tcW w:w="993" w:type="dxa"/>
            <w:tcMar>
              <w:top w:w="15" w:type="dxa"/>
              <w:left w:w="15" w:type="dxa"/>
              <w:bottom w:w="15" w:type="dxa"/>
              <w:right w:w="15" w:type="dxa"/>
            </w:tcMar>
            <w:vAlign w:val="center"/>
          </w:tcPr>
          <w:p w14:paraId="66049BB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59D5F319"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FDBF473" w14:textId="77777777" w:rsidR="00F423D8" w:rsidRPr="00C2167A" w:rsidRDefault="00F423D8" w:rsidP="006F346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Показатель достигнут</w:t>
            </w:r>
          </w:p>
          <w:p w14:paraId="343DCEF9"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По итогам 2020 года всего зарегистрировано 11 транспортных происшествий. Таким образом, за 2020 года количества транспортных происшествий на внутреннем водном транспорте в процентном выражении составил 0,05%.</w:t>
            </w:r>
          </w:p>
        </w:tc>
      </w:tr>
      <w:tr w:rsidR="00F423D8" w:rsidRPr="00C2167A" w14:paraId="2594957A" w14:textId="77777777" w:rsidTr="00D9698B">
        <w:trPr>
          <w:trHeight w:val="30"/>
        </w:trPr>
        <w:tc>
          <w:tcPr>
            <w:tcW w:w="16018" w:type="dxa"/>
            <w:gridSpan w:val="13"/>
            <w:tcMar>
              <w:top w:w="15" w:type="dxa"/>
              <w:left w:w="15" w:type="dxa"/>
              <w:bottom w:w="15" w:type="dxa"/>
              <w:right w:w="15" w:type="dxa"/>
            </w:tcMar>
            <w:vAlign w:val="center"/>
          </w:tcPr>
          <w:p w14:paraId="439AD2C5"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sz w:val="24"/>
                <w:szCs w:val="24"/>
                <w:lang w:eastAsia="ru-RU"/>
              </w:rPr>
              <w:t>Гражданская авиация</w:t>
            </w:r>
          </w:p>
        </w:tc>
      </w:tr>
      <w:tr w:rsidR="00F423D8" w:rsidRPr="00C2167A" w14:paraId="45AD48CA" w14:textId="77777777" w:rsidTr="00D9698B">
        <w:trPr>
          <w:trHeight w:val="30"/>
        </w:trPr>
        <w:tc>
          <w:tcPr>
            <w:tcW w:w="382" w:type="dxa"/>
            <w:tcMar>
              <w:top w:w="15" w:type="dxa"/>
              <w:left w:w="15" w:type="dxa"/>
              <w:bottom w:w="15" w:type="dxa"/>
              <w:right w:w="15" w:type="dxa"/>
            </w:tcMar>
            <w:vAlign w:val="center"/>
          </w:tcPr>
          <w:p w14:paraId="50372EDA"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8</w:t>
            </w:r>
          </w:p>
        </w:tc>
        <w:tc>
          <w:tcPr>
            <w:tcW w:w="2143" w:type="dxa"/>
            <w:tcMar>
              <w:top w:w="15" w:type="dxa"/>
              <w:left w:w="15" w:type="dxa"/>
              <w:bottom w:w="15" w:type="dxa"/>
              <w:right w:w="15" w:type="dxa"/>
            </w:tcMar>
            <w:vAlign w:val="center"/>
          </w:tcPr>
          <w:p w14:paraId="700D509C"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Уровень внедрения стандартов ИКАО по безопасности полетов</w:t>
            </w:r>
          </w:p>
        </w:tc>
        <w:tc>
          <w:tcPr>
            <w:tcW w:w="1261" w:type="dxa"/>
            <w:gridSpan w:val="2"/>
            <w:tcMar>
              <w:top w:w="15" w:type="dxa"/>
              <w:left w:w="15" w:type="dxa"/>
              <w:bottom w:w="15" w:type="dxa"/>
              <w:right w:w="15" w:type="dxa"/>
            </w:tcMar>
            <w:vAlign w:val="center"/>
          </w:tcPr>
          <w:p w14:paraId="49DA74B2"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w:t>
            </w:r>
          </w:p>
        </w:tc>
        <w:tc>
          <w:tcPr>
            <w:tcW w:w="751" w:type="dxa"/>
            <w:tcMar>
              <w:top w:w="15" w:type="dxa"/>
              <w:left w:w="15" w:type="dxa"/>
              <w:bottom w:w="15" w:type="dxa"/>
              <w:right w:w="15" w:type="dxa"/>
            </w:tcMar>
            <w:vAlign w:val="center"/>
          </w:tcPr>
          <w:p w14:paraId="5CBBAC9A" w14:textId="77777777" w:rsidR="00F423D8" w:rsidRPr="00542B6E" w:rsidRDefault="00542B6E"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26D964EA"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МИИР</w:t>
            </w:r>
          </w:p>
        </w:tc>
        <w:tc>
          <w:tcPr>
            <w:tcW w:w="993" w:type="dxa"/>
            <w:tcMar>
              <w:top w:w="15" w:type="dxa"/>
              <w:left w:w="15" w:type="dxa"/>
              <w:bottom w:w="15" w:type="dxa"/>
              <w:right w:w="15" w:type="dxa"/>
            </w:tcMar>
            <w:vAlign w:val="center"/>
          </w:tcPr>
          <w:p w14:paraId="7D013E18"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3B81DCC"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tcMar>
              <w:top w:w="15" w:type="dxa"/>
              <w:left w:w="15" w:type="dxa"/>
              <w:bottom w:w="15" w:type="dxa"/>
              <w:right w:w="15" w:type="dxa"/>
            </w:tcMar>
            <w:vAlign w:val="center"/>
          </w:tcPr>
          <w:p w14:paraId="395BF759"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74</w:t>
            </w:r>
          </w:p>
        </w:tc>
        <w:tc>
          <w:tcPr>
            <w:tcW w:w="993" w:type="dxa"/>
            <w:tcMar>
              <w:top w:w="15" w:type="dxa"/>
              <w:left w:w="15" w:type="dxa"/>
              <w:bottom w:w="15" w:type="dxa"/>
              <w:right w:w="15" w:type="dxa"/>
            </w:tcMar>
            <w:vAlign w:val="center"/>
          </w:tcPr>
          <w:p w14:paraId="182CDBD0"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Mar>
              <w:top w:w="15" w:type="dxa"/>
              <w:left w:w="15" w:type="dxa"/>
              <w:bottom w:w="15" w:type="dxa"/>
              <w:right w:w="15" w:type="dxa"/>
            </w:tcMar>
            <w:vAlign w:val="center"/>
          </w:tcPr>
          <w:p w14:paraId="0BF9832C"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7E29E2D5" w14:textId="77777777" w:rsidR="00F423D8" w:rsidRPr="009703D0" w:rsidRDefault="00F423D8" w:rsidP="006F3468">
            <w:pPr>
              <w:spacing w:after="0" w:line="240" w:lineRule="auto"/>
              <w:jc w:val="both"/>
              <w:rPr>
                <w:rFonts w:ascii="Times New Roman" w:eastAsia="Times New Roman" w:hAnsi="Times New Roman" w:cs="Times New Roman"/>
                <w:b/>
                <w:sz w:val="24"/>
                <w:szCs w:val="24"/>
                <w:lang w:eastAsia="ru-RU"/>
              </w:rPr>
            </w:pPr>
            <w:r w:rsidRPr="009703D0">
              <w:rPr>
                <w:rFonts w:ascii="Times New Roman" w:eastAsia="Times New Roman" w:hAnsi="Times New Roman" w:cs="Times New Roman"/>
                <w:b/>
                <w:sz w:val="24"/>
                <w:szCs w:val="24"/>
                <w:lang w:eastAsia="ru-RU"/>
              </w:rPr>
              <w:t>Показатель достигнут</w:t>
            </w:r>
          </w:p>
          <w:p w14:paraId="27EFF9E5" w14:textId="77777777" w:rsidR="00F423D8" w:rsidRPr="00C2167A" w:rsidRDefault="00F423D8" w:rsidP="006F3468">
            <w:pPr>
              <w:spacing w:after="0" w:line="240" w:lineRule="auto"/>
              <w:jc w:val="both"/>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На сегодняшний день по результатам валидационной миссии ИКАО 2016 года уровень эффективного внедрения стандартов и рекомендуемой практики ИКАО составляет 74%, что соответствует уровню таких европейских стран, как Словакия - 75%, Португалия - 71%, Люксембург - 70%, Литва - 70%, Молдова - 72%. Текущий среднемировой уровень составляет 63%, а среднеевропейский – 76%.</w:t>
            </w:r>
          </w:p>
          <w:p w14:paraId="3C528B0D" w14:textId="77777777" w:rsidR="00F423D8" w:rsidRPr="00C2167A" w:rsidRDefault="00F423D8" w:rsidP="006F3468">
            <w:pPr>
              <w:spacing w:after="0"/>
              <w:jc w:val="center"/>
              <w:rPr>
                <w:rFonts w:ascii="Times New Roman" w:hAnsi="Times New Roman" w:cs="Times New Roman"/>
                <w:b/>
                <w:sz w:val="24"/>
                <w:szCs w:val="24"/>
              </w:rPr>
            </w:pPr>
            <w:r w:rsidRPr="00C2167A">
              <w:rPr>
                <w:rFonts w:ascii="Times New Roman" w:eastAsia="Times New Roman" w:hAnsi="Times New Roman" w:cs="Times New Roman"/>
                <w:sz w:val="24"/>
                <w:szCs w:val="24"/>
                <w:lang w:eastAsia="ru-RU"/>
              </w:rPr>
              <w:t>Следующий аудит ИКАО в Казахстане запланирован не ранее 2022 года.</w:t>
            </w:r>
          </w:p>
        </w:tc>
      </w:tr>
      <w:tr w:rsidR="00F423D8" w:rsidRPr="00C2167A" w14:paraId="3BF0E2FB" w14:textId="77777777" w:rsidTr="00D9698B">
        <w:trPr>
          <w:trHeight w:val="30"/>
        </w:trPr>
        <w:tc>
          <w:tcPr>
            <w:tcW w:w="16018" w:type="dxa"/>
            <w:gridSpan w:val="13"/>
            <w:tcMar>
              <w:top w:w="15" w:type="dxa"/>
              <w:left w:w="15" w:type="dxa"/>
              <w:bottom w:w="15" w:type="dxa"/>
              <w:right w:w="15" w:type="dxa"/>
            </w:tcMar>
            <w:vAlign w:val="center"/>
          </w:tcPr>
          <w:p w14:paraId="23CE49C5" w14:textId="77777777" w:rsidR="00F423D8" w:rsidRPr="00C2167A" w:rsidRDefault="00F423D8" w:rsidP="006F3468">
            <w:pPr>
              <w:spacing w:after="0"/>
              <w:rPr>
                <w:rFonts w:ascii="Times New Roman" w:hAnsi="Times New Roman" w:cs="Times New Roman"/>
                <w:b/>
                <w:sz w:val="24"/>
                <w:szCs w:val="24"/>
              </w:rPr>
            </w:pPr>
            <w:r w:rsidRPr="00C2167A">
              <w:rPr>
                <w:rFonts w:ascii="Times New Roman" w:eastAsia="Times New Roman" w:hAnsi="Times New Roman" w:cs="Times New Roman"/>
                <w:b/>
                <w:bCs/>
                <w:color w:val="002060"/>
                <w:sz w:val="24"/>
                <w:szCs w:val="24"/>
                <w:lang w:eastAsia="ru-RU"/>
              </w:rPr>
              <w:t>Мероприятия</w:t>
            </w:r>
          </w:p>
        </w:tc>
      </w:tr>
      <w:tr w:rsidR="00F423D8" w:rsidRPr="00C2167A" w14:paraId="6C36415C" w14:textId="77777777" w:rsidTr="00D9698B">
        <w:trPr>
          <w:trHeight w:val="30"/>
        </w:trPr>
        <w:tc>
          <w:tcPr>
            <w:tcW w:w="382" w:type="dxa"/>
            <w:tcMar>
              <w:top w:w="15" w:type="dxa"/>
              <w:left w:w="15" w:type="dxa"/>
              <w:bottom w:w="15" w:type="dxa"/>
              <w:right w:w="15" w:type="dxa"/>
            </w:tcMar>
            <w:vAlign w:val="center"/>
          </w:tcPr>
          <w:p w14:paraId="23409DEA"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val="en-US" w:eastAsia="ru-RU"/>
              </w:rPr>
              <w:t>131</w:t>
            </w:r>
          </w:p>
        </w:tc>
        <w:tc>
          <w:tcPr>
            <w:tcW w:w="2143" w:type="dxa"/>
            <w:tcMar>
              <w:top w:w="15" w:type="dxa"/>
              <w:left w:w="15" w:type="dxa"/>
              <w:bottom w:w="15" w:type="dxa"/>
              <w:right w:w="15" w:type="dxa"/>
            </w:tcMar>
            <w:vAlign w:val="center"/>
          </w:tcPr>
          <w:p w14:paraId="00F6CE9D"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Разработка предложений по оптимизации тарифной политики на услуги субъектов естественных монополий на основе критериев их энергоэффективнос</w:t>
            </w:r>
            <w:r w:rsidRPr="00C2167A">
              <w:rPr>
                <w:rFonts w:ascii="Times New Roman" w:eastAsia="Times New Roman" w:hAnsi="Times New Roman" w:cs="Times New Roman"/>
                <w:sz w:val="24"/>
                <w:szCs w:val="24"/>
                <w:lang w:eastAsia="ru-RU"/>
              </w:rPr>
              <w:lastRenderedPageBreak/>
              <w:t>ти и воздействия на окружающую среду</w:t>
            </w:r>
          </w:p>
        </w:tc>
        <w:tc>
          <w:tcPr>
            <w:tcW w:w="1261" w:type="dxa"/>
            <w:gridSpan w:val="2"/>
            <w:tcMar>
              <w:top w:w="15" w:type="dxa"/>
              <w:left w:w="15" w:type="dxa"/>
              <w:bottom w:w="15" w:type="dxa"/>
              <w:right w:w="15" w:type="dxa"/>
            </w:tcMar>
            <w:vAlign w:val="center"/>
          </w:tcPr>
          <w:p w14:paraId="1760FDC8"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7EF4A397" w14:textId="77777777" w:rsidR="00F423D8" w:rsidRPr="0037388C" w:rsidRDefault="00F423D8"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МНЭ, МИИР</w:t>
            </w:r>
          </w:p>
        </w:tc>
        <w:tc>
          <w:tcPr>
            <w:tcW w:w="1275" w:type="dxa"/>
            <w:tcMar>
              <w:top w:w="15" w:type="dxa"/>
              <w:left w:w="15" w:type="dxa"/>
              <w:bottom w:w="15" w:type="dxa"/>
              <w:right w:w="15" w:type="dxa"/>
            </w:tcMar>
            <w:vAlign w:val="center"/>
          </w:tcPr>
          <w:p w14:paraId="0A34DD92"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2924CFBB"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0441FA6D"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7230D1A1"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55E709DE"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1B727792" w14:textId="77777777" w:rsidR="00F423D8" w:rsidRPr="0037388C" w:rsidRDefault="00F423D8"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1161E16D" w14:textId="77777777" w:rsidR="00F423D8" w:rsidRPr="0037388C" w:rsidRDefault="00F423D8" w:rsidP="0037388C">
            <w:pPr>
              <w:spacing w:after="0" w:line="240" w:lineRule="auto"/>
              <w:jc w:val="both"/>
              <w:rPr>
                <w:rFonts w:ascii="Times New Roman" w:hAnsi="Times New Roman" w:cs="Times New Roman"/>
                <w:b/>
                <w:szCs w:val="24"/>
              </w:rPr>
            </w:pPr>
            <w:r w:rsidRPr="0037388C">
              <w:rPr>
                <w:rFonts w:ascii="Times New Roman" w:hAnsi="Times New Roman" w:cs="Times New Roman"/>
                <w:b/>
                <w:szCs w:val="24"/>
              </w:rPr>
              <w:t>Исполнено</w:t>
            </w:r>
          </w:p>
          <w:p w14:paraId="7311CDB7" w14:textId="77777777" w:rsidR="00F423D8" w:rsidRPr="0037388C" w:rsidRDefault="00F423D8" w:rsidP="0037388C">
            <w:pPr>
              <w:spacing w:after="0" w:line="240" w:lineRule="auto"/>
              <w:jc w:val="both"/>
              <w:rPr>
                <w:rFonts w:ascii="Times New Roman" w:hAnsi="Times New Roman" w:cs="Times New Roman"/>
                <w:szCs w:val="24"/>
              </w:rPr>
            </w:pPr>
            <w:proofErr w:type="gramStart"/>
            <w:r w:rsidRPr="0037388C">
              <w:rPr>
                <w:rFonts w:ascii="Times New Roman" w:hAnsi="Times New Roman" w:cs="Times New Roman"/>
                <w:szCs w:val="24"/>
              </w:rPr>
              <w:t xml:space="preserve">Законом РК от 27 октября 2015 года «О внесении изменений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с 1 января 2017 года функции по регулированию и контролю в сферах естественных монополий в области услуг аэропортов и аэронавигации переданы уполномоченному органу в сфере </w:t>
            </w:r>
            <w:r w:rsidRPr="0037388C">
              <w:rPr>
                <w:rFonts w:ascii="Times New Roman" w:hAnsi="Times New Roman" w:cs="Times New Roman"/>
                <w:szCs w:val="24"/>
              </w:rPr>
              <w:lastRenderedPageBreak/>
              <w:t>гражданской авиации (Комитету гражданской авиации МИИР).</w:t>
            </w:r>
            <w:proofErr w:type="gramEnd"/>
          </w:p>
          <w:p w14:paraId="0D0DCB63"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Также, приказом Министра национальной экономики РК</w:t>
            </w:r>
          </w:p>
          <w:p w14:paraId="654049A3"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 xml:space="preserve"> от 31 декабря 2020 года № 98, услуги судозахода танкеров в целях перевалки нефти на экспорт были дерегулированы. В этой связи, </w:t>
            </w:r>
            <w:proofErr w:type="gramStart"/>
            <w:r w:rsidRPr="0037388C">
              <w:rPr>
                <w:rFonts w:ascii="Times New Roman" w:hAnsi="Times New Roman" w:cs="Times New Roman"/>
                <w:szCs w:val="24"/>
              </w:rPr>
              <w:t>субъект естественной монополии, ранее осуществлявший указанную регулируемую услугу был</w:t>
            </w:r>
            <w:proofErr w:type="gramEnd"/>
            <w:r w:rsidRPr="0037388C">
              <w:rPr>
                <w:rFonts w:ascii="Times New Roman" w:hAnsi="Times New Roman" w:cs="Times New Roman"/>
                <w:szCs w:val="24"/>
              </w:rPr>
              <w:t xml:space="preserve"> исключен из Государственного регистра субъектов естественных монополий.</w:t>
            </w:r>
          </w:p>
          <w:p w14:paraId="6E55E6A7"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Вместе с тем, совместным приказом КРЕМ от 18 ноября 2020 года № 64-ОД и Комитета транспорта МИИР от 24 ноября 2020 года № 124 утверждена инвестиционная программа КТЖ по регулируемой услуге МЖС на 2021-2025 годы, включающие следующие мероприятия:</w:t>
            </w:r>
          </w:p>
          <w:p w14:paraId="707E78D8"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1) капитальный ремонт пути на новых материалах;</w:t>
            </w:r>
          </w:p>
          <w:p w14:paraId="3EEEF120"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2) смена комплекса стрелочного перевода с железобетонными брусьями и комплектующих элементов;</w:t>
            </w:r>
          </w:p>
          <w:p w14:paraId="6FA53FCC"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3) капитальный ремонт специального подвижного состава;</w:t>
            </w:r>
          </w:p>
          <w:p w14:paraId="318D79E2"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 xml:space="preserve">4) приобретение основных средств (в том числе электроприводов и трансформаторов) и иные мероприятия. </w:t>
            </w:r>
          </w:p>
          <w:p w14:paraId="1B89A7D9"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Ожидаемые результаты реализации инвестиционной программы:</w:t>
            </w:r>
          </w:p>
          <w:p w14:paraId="0AF8F405"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 снижение износа с 54,7% до 49,6%;</w:t>
            </w:r>
          </w:p>
          <w:p w14:paraId="0BB62289" w14:textId="77777777" w:rsidR="00F423D8" w:rsidRPr="0037388C" w:rsidRDefault="00F423D8" w:rsidP="0037388C">
            <w:pPr>
              <w:spacing w:after="0" w:line="240" w:lineRule="auto"/>
              <w:jc w:val="both"/>
              <w:rPr>
                <w:rFonts w:ascii="Times New Roman" w:hAnsi="Times New Roman" w:cs="Times New Roman"/>
                <w:szCs w:val="24"/>
              </w:rPr>
            </w:pPr>
            <w:r w:rsidRPr="0037388C">
              <w:rPr>
                <w:rFonts w:ascii="Times New Roman" w:hAnsi="Times New Roman" w:cs="Times New Roman"/>
                <w:szCs w:val="24"/>
              </w:rPr>
              <w:t xml:space="preserve">- увеличение протяженности путей на железобетонном основании, имеющих более длительный срок службы по сравнению с </w:t>
            </w:r>
            <w:proofErr w:type="gramStart"/>
            <w:r w:rsidRPr="0037388C">
              <w:rPr>
                <w:rFonts w:ascii="Times New Roman" w:hAnsi="Times New Roman" w:cs="Times New Roman"/>
                <w:szCs w:val="24"/>
              </w:rPr>
              <w:t>деревянными</w:t>
            </w:r>
            <w:proofErr w:type="gramEnd"/>
          </w:p>
          <w:p w14:paraId="65579684" w14:textId="77777777" w:rsidR="00F423D8" w:rsidRPr="00C2167A" w:rsidRDefault="00F423D8" w:rsidP="0037388C">
            <w:pPr>
              <w:spacing w:after="0"/>
              <w:jc w:val="both"/>
              <w:rPr>
                <w:rFonts w:ascii="Times New Roman" w:hAnsi="Times New Roman" w:cs="Times New Roman"/>
                <w:b/>
                <w:sz w:val="24"/>
                <w:szCs w:val="24"/>
              </w:rPr>
            </w:pPr>
            <w:r w:rsidRPr="0037388C">
              <w:rPr>
                <w:rFonts w:ascii="Times New Roman" w:hAnsi="Times New Roman" w:cs="Times New Roman"/>
                <w:szCs w:val="24"/>
              </w:rPr>
              <w:t>- повышение скорости движения поездов на отремонтированных участках и другие результаты.</w:t>
            </w:r>
          </w:p>
        </w:tc>
      </w:tr>
      <w:tr w:rsidR="00F423D8" w:rsidRPr="00C2167A" w14:paraId="6B8AE829" w14:textId="77777777" w:rsidTr="00D9698B">
        <w:trPr>
          <w:trHeight w:val="30"/>
        </w:trPr>
        <w:tc>
          <w:tcPr>
            <w:tcW w:w="382" w:type="dxa"/>
            <w:tcMar>
              <w:top w:w="15" w:type="dxa"/>
              <w:left w:w="15" w:type="dxa"/>
              <w:bottom w:w="15" w:type="dxa"/>
              <w:right w:w="15" w:type="dxa"/>
            </w:tcMar>
            <w:vAlign w:val="center"/>
          </w:tcPr>
          <w:p w14:paraId="7876467A"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lastRenderedPageBreak/>
              <w:t>1</w:t>
            </w:r>
            <w:r w:rsidRPr="00C2167A">
              <w:rPr>
                <w:rFonts w:ascii="Times New Roman" w:eastAsia="Times New Roman" w:hAnsi="Times New Roman" w:cs="Times New Roman"/>
                <w:color w:val="000000"/>
                <w:sz w:val="24"/>
                <w:szCs w:val="24"/>
                <w:lang w:val="en-US" w:eastAsia="ru-RU"/>
              </w:rPr>
              <w:t>3</w:t>
            </w:r>
            <w:r w:rsidRPr="00C2167A">
              <w:rPr>
                <w:rFonts w:ascii="Times New Roman" w:eastAsia="Times New Roman" w:hAnsi="Times New Roman" w:cs="Times New Roman"/>
                <w:color w:val="000000"/>
                <w:sz w:val="24"/>
                <w:szCs w:val="24"/>
                <w:lang w:val="en-US" w:eastAsia="ru-RU"/>
              </w:rPr>
              <w:lastRenderedPageBreak/>
              <w:t>2</w:t>
            </w:r>
          </w:p>
        </w:tc>
        <w:tc>
          <w:tcPr>
            <w:tcW w:w="2143" w:type="dxa"/>
            <w:tcMar>
              <w:top w:w="15" w:type="dxa"/>
              <w:left w:w="15" w:type="dxa"/>
              <w:bottom w:w="15" w:type="dxa"/>
              <w:right w:w="15" w:type="dxa"/>
            </w:tcMar>
            <w:vAlign w:val="center"/>
          </w:tcPr>
          <w:p w14:paraId="6C7AB16D"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 xml:space="preserve">Разработка </w:t>
            </w:r>
            <w:r w:rsidRPr="00C2167A">
              <w:rPr>
                <w:rFonts w:ascii="Times New Roman" w:eastAsia="Times New Roman" w:hAnsi="Times New Roman" w:cs="Times New Roman"/>
                <w:sz w:val="24"/>
                <w:szCs w:val="24"/>
                <w:lang w:eastAsia="ru-RU"/>
              </w:rPr>
              <w:lastRenderedPageBreak/>
              <w:t>предложений по внедрению передовых безопасных технологий по ликвидации аварийных ситуаций на транспорте, связанных с загрязнением окружающей среды</w:t>
            </w:r>
          </w:p>
        </w:tc>
        <w:tc>
          <w:tcPr>
            <w:tcW w:w="1261" w:type="dxa"/>
            <w:gridSpan w:val="2"/>
            <w:tcMar>
              <w:top w:w="15" w:type="dxa"/>
              <w:left w:w="15" w:type="dxa"/>
              <w:bottom w:w="15" w:type="dxa"/>
              <w:right w:w="15" w:type="dxa"/>
            </w:tcMar>
            <w:vAlign w:val="center"/>
          </w:tcPr>
          <w:p w14:paraId="39F58D39"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lastRenderedPageBreak/>
              <w:t>Ед.</w:t>
            </w:r>
          </w:p>
        </w:tc>
        <w:tc>
          <w:tcPr>
            <w:tcW w:w="751" w:type="dxa"/>
            <w:tcMar>
              <w:top w:w="15" w:type="dxa"/>
              <w:left w:w="15" w:type="dxa"/>
              <w:bottom w:w="15" w:type="dxa"/>
              <w:right w:w="15" w:type="dxa"/>
            </w:tcMar>
            <w:vAlign w:val="center"/>
          </w:tcPr>
          <w:p w14:paraId="1C378978"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19A17831"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МИИР, МЭ</w:t>
            </w:r>
          </w:p>
        </w:tc>
        <w:tc>
          <w:tcPr>
            <w:tcW w:w="993" w:type="dxa"/>
            <w:tcMar>
              <w:top w:w="15" w:type="dxa"/>
              <w:left w:w="15" w:type="dxa"/>
              <w:bottom w:w="15" w:type="dxa"/>
              <w:right w:w="15" w:type="dxa"/>
            </w:tcMar>
            <w:vAlign w:val="center"/>
          </w:tcPr>
          <w:p w14:paraId="628CC119"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4CD8B8FE"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1,0</w:t>
            </w:r>
          </w:p>
        </w:tc>
        <w:tc>
          <w:tcPr>
            <w:tcW w:w="992" w:type="dxa"/>
            <w:tcMar>
              <w:top w:w="15" w:type="dxa"/>
              <w:left w:w="15" w:type="dxa"/>
              <w:bottom w:w="15" w:type="dxa"/>
              <w:right w:w="15" w:type="dxa"/>
            </w:tcMar>
            <w:vAlign w:val="center"/>
          </w:tcPr>
          <w:p w14:paraId="313DCB1B"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2AA594B1"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2D460186"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1B5467F" w14:textId="77777777" w:rsidR="00F423D8" w:rsidRPr="00C2167A" w:rsidRDefault="00F423D8" w:rsidP="006F3468">
            <w:pPr>
              <w:pStyle w:val="a7"/>
              <w:jc w:val="both"/>
              <w:rPr>
                <w:rFonts w:ascii="Times New Roman" w:hAnsi="Times New Roman"/>
                <w:b/>
                <w:sz w:val="24"/>
                <w:szCs w:val="24"/>
              </w:rPr>
            </w:pPr>
            <w:r w:rsidRPr="00C2167A">
              <w:rPr>
                <w:rFonts w:ascii="Times New Roman" w:hAnsi="Times New Roman"/>
                <w:b/>
                <w:sz w:val="24"/>
                <w:szCs w:val="24"/>
              </w:rPr>
              <w:t xml:space="preserve">Исполнен. </w:t>
            </w:r>
          </w:p>
          <w:p w14:paraId="525E67A7"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lastRenderedPageBreak/>
              <w:t xml:space="preserve">В целях минимизации риска загрязнения окружающей среды </w:t>
            </w:r>
            <w:r w:rsidRPr="00C2167A">
              <w:rPr>
                <w:rFonts w:ascii="Times New Roman" w:hAnsi="Times New Roman"/>
                <w:sz w:val="24"/>
                <w:szCs w:val="24"/>
              </w:rPr>
              <w:br/>
              <w:t xml:space="preserve">считаем целесообразным принимать меры по предотвращению случаев, приводящих к загрязнению окружающей среды. </w:t>
            </w:r>
          </w:p>
          <w:p w14:paraId="0ABB52B4"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В этой связи АО «НК «КТЖ» предлагает использование для перевозки опасных грузов вагоны-цистерны без внутреннего клапана, т.е. без нижнего сливного прибора, что исключает течь опасных грузов в процессе перевозки.</w:t>
            </w:r>
          </w:p>
          <w:p w14:paraId="4F607F7C"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xml:space="preserve">из нижних сливных приборов течь происходит по причине: </w:t>
            </w:r>
          </w:p>
          <w:p w14:paraId="44078573"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xml:space="preserve">- неплотного прилегания клапана нижнего сливного прибора, </w:t>
            </w:r>
          </w:p>
          <w:p w14:paraId="6F97589A"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xml:space="preserve">- неполноты закрытия запорной арматуры, </w:t>
            </w:r>
          </w:p>
          <w:p w14:paraId="1C2F0542"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xml:space="preserve">- отсутствия винта крышки сливного прибора, </w:t>
            </w:r>
          </w:p>
          <w:p w14:paraId="52E96B73"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xml:space="preserve">- неисправность запорной арматуры, </w:t>
            </w:r>
          </w:p>
          <w:p w14:paraId="5FCBF6A3" w14:textId="77777777" w:rsidR="00F423D8" w:rsidRPr="00C2167A" w:rsidRDefault="00F423D8" w:rsidP="006F3468">
            <w:pPr>
              <w:spacing w:after="0"/>
              <w:jc w:val="both"/>
              <w:rPr>
                <w:rFonts w:ascii="Times New Roman" w:eastAsia="Calibri" w:hAnsi="Times New Roman" w:cs="Times New Roman"/>
                <w:i/>
                <w:sz w:val="24"/>
                <w:szCs w:val="24"/>
              </w:rPr>
            </w:pPr>
            <w:r w:rsidRPr="00C2167A">
              <w:rPr>
                <w:rFonts w:ascii="Times New Roman" w:eastAsia="Calibri" w:hAnsi="Times New Roman" w:cs="Times New Roman"/>
                <w:i/>
                <w:sz w:val="24"/>
                <w:szCs w:val="24"/>
              </w:rPr>
              <w:t>- износ резьбы втулки и штанги, что приводит к раскручиванию штанги клапана;</w:t>
            </w:r>
          </w:p>
          <w:p w14:paraId="2EC1BF94"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 xml:space="preserve">На сегодняшний день вагоны-цистерны без нижнего сливного прибора не эксплуатируются на территории Казахстана, в то время как в странах ЕС такие вагоны-цистерны широко используются для перевозки опасных грузов. </w:t>
            </w:r>
          </w:p>
          <w:p w14:paraId="59DF6DFA" w14:textId="77777777" w:rsidR="00F423D8" w:rsidRPr="00C2167A" w:rsidRDefault="00F423D8" w:rsidP="006F3468">
            <w:pPr>
              <w:spacing w:after="0"/>
              <w:jc w:val="both"/>
              <w:rPr>
                <w:rFonts w:ascii="Times New Roman" w:hAnsi="Times New Roman" w:cs="Times New Roman"/>
                <w:b/>
                <w:sz w:val="24"/>
                <w:szCs w:val="24"/>
              </w:rPr>
            </w:pPr>
          </w:p>
        </w:tc>
      </w:tr>
      <w:tr w:rsidR="00F423D8" w:rsidRPr="00C2167A" w14:paraId="771DC9EE" w14:textId="77777777" w:rsidTr="00D9698B">
        <w:trPr>
          <w:trHeight w:val="30"/>
        </w:trPr>
        <w:tc>
          <w:tcPr>
            <w:tcW w:w="382" w:type="dxa"/>
            <w:tcMar>
              <w:top w:w="15" w:type="dxa"/>
              <w:left w:w="15" w:type="dxa"/>
              <w:bottom w:w="15" w:type="dxa"/>
              <w:right w:w="15" w:type="dxa"/>
            </w:tcMar>
            <w:vAlign w:val="center"/>
          </w:tcPr>
          <w:p w14:paraId="4AF94CA7"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lastRenderedPageBreak/>
              <w:t>1</w:t>
            </w:r>
            <w:r w:rsidRPr="00C2167A">
              <w:rPr>
                <w:rFonts w:ascii="Times New Roman" w:eastAsia="Times New Roman" w:hAnsi="Times New Roman" w:cs="Times New Roman"/>
                <w:color w:val="000000"/>
                <w:sz w:val="24"/>
                <w:szCs w:val="24"/>
                <w:lang w:val="en-US" w:eastAsia="ru-RU"/>
              </w:rPr>
              <w:t>33</w:t>
            </w:r>
          </w:p>
        </w:tc>
        <w:tc>
          <w:tcPr>
            <w:tcW w:w="2143" w:type="dxa"/>
            <w:tcMar>
              <w:top w:w="15" w:type="dxa"/>
              <w:left w:w="15" w:type="dxa"/>
              <w:bottom w:w="15" w:type="dxa"/>
              <w:right w:w="15" w:type="dxa"/>
            </w:tcMar>
            <w:vAlign w:val="center"/>
          </w:tcPr>
          <w:p w14:paraId="58FE81E7"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Разработка предложений по дальнейшему внедрению стимулирующих мер по </w:t>
            </w:r>
            <w:r w:rsidRPr="00C2167A">
              <w:rPr>
                <w:rFonts w:ascii="Times New Roman" w:eastAsia="Times New Roman" w:hAnsi="Times New Roman" w:cs="Times New Roman"/>
                <w:color w:val="000000"/>
                <w:sz w:val="24"/>
                <w:szCs w:val="24"/>
                <w:lang w:eastAsia="ru-RU"/>
              </w:rPr>
              <w:lastRenderedPageBreak/>
              <w:t>использованию автотранспортных сре</w:t>
            </w:r>
            <w:proofErr w:type="gramStart"/>
            <w:r w:rsidRPr="00C2167A">
              <w:rPr>
                <w:rFonts w:ascii="Times New Roman" w:eastAsia="Times New Roman" w:hAnsi="Times New Roman" w:cs="Times New Roman"/>
                <w:color w:val="000000"/>
                <w:sz w:val="24"/>
                <w:szCs w:val="24"/>
                <w:lang w:eastAsia="ru-RU"/>
              </w:rPr>
              <w:t>дств с г</w:t>
            </w:r>
            <w:proofErr w:type="gramEnd"/>
            <w:r w:rsidRPr="00C2167A">
              <w:rPr>
                <w:rFonts w:ascii="Times New Roman" w:eastAsia="Times New Roman" w:hAnsi="Times New Roman" w:cs="Times New Roman"/>
                <w:color w:val="000000"/>
                <w:sz w:val="24"/>
                <w:szCs w:val="24"/>
                <w:lang w:eastAsia="ru-RU"/>
              </w:rPr>
              <w:t>ибридными, электрическими двигателями и использующих природный газ в качестве моторного топлива</w:t>
            </w:r>
          </w:p>
        </w:tc>
        <w:tc>
          <w:tcPr>
            <w:tcW w:w="1261" w:type="dxa"/>
            <w:gridSpan w:val="2"/>
            <w:tcMar>
              <w:top w:w="15" w:type="dxa"/>
              <w:left w:w="15" w:type="dxa"/>
              <w:bottom w:w="15" w:type="dxa"/>
              <w:right w:w="15" w:type="dxa"/>
            </w:tcMar>
            <w:vAlign w:val="center"/>
          </w:tcPr>
          <w:p w14:paraId="36CA4F96"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lastRenderedPageBreak/>
              <w:t>Ед.</w:t>
            </w:r>
          </w:p>
        </w:tc>
        <w:tc>
          <w:tcPr>
            <w:tcW w:w="751" w:type="dxa"/>
            <w:tcMar>
              <w:top w:w="15" w:type="dxa"/>
              <w:left w:w="15" w:type="dxa"/>
              <w:bottom w:w="15" w:type="dxa"/>
              <w:right w:w="15" w:type="dxa"/>
            </w:tcMar>
            <w:vAlign w:val="center"/>
          </w:tcPr>
          <w:p w14:paraId="0A5C1113"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0907C8BE"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МИИР, СТК "Казлогистикс", НПП "Атамекен" </w:t>
            </w:r>
            <w:r w:rsidRPr="00C2167A">
              <w:rPr>
                <w:rFonts w:ascii="Times New Roman" w:eastAsia="Times New Roman" w:hAnsi="Times New Roman" w:cs="Times New Roman"/>
                <w:sz w:val="24"/>
                <w:szCs w:val="24"/>
                <w:lang w:eastAsia="ru-RU"/>
              </w:rPr>
              <w:t xml:space="preserve">(по </w:t>
            </w:r>
            <w:r w:rsidRPr="00C2167A">
              <w:rPr>
                <w:rFonts w:ascii="Times New Roman" w:eastAsia="Times New Roman" w:hAnsi="Times New Roman" w:cs="Times New Roman"/>
                <w:sz w:val="24"/>
                <w:szCs w:val="24"/>
                <w:lang w:eastAsia="ru-RU"/>
              </w:rPr>
              <w:lastRenderedPageBreak/>
              <w:t>согласованию)</w:t>
            </w:r>
          </w:p>
        </w:tc>
        <w:tc>
          <w:tcPr>
            <w:tcW w:w="993" w:type="dxa"/>
            <w:tcMar>
              <w:top w:w="15" w:type="dxa"/>
              <w:left w:w="15" w:type="dxa"/>
              <w:bottom w:w="15" w:type="dxa"/>
              <w:right w:w="15" w:type="dxa"/>
            </w:tcMar>
            <w:vAlign w:val="center"/>
          </w:tcPr>
          <w:p w14:paraId="0AACD567"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lastRenderedPageBreak/>
              <w:t>*</w:t>
            </w:r>
          </w:p>
        </w:tc>
        <w:tc>
          <w:tcPr>
            <w:tcW w:w="1134" w:type="dxa"/>
            <w:gridSpan w:val="2"/>
            <w:tcMar>
              <w:top w:w="15" w:type="dxa"/>
              <w:left w:w="15" w:type="dxa"/>
              <w:bottom w:w="15" w:type="dxa"/>
              <w:right w:w="15" w:type="dxa"/>
            </w:tcMar>
            <w:vAlign w:val="center"/>
          </w:tcPr>
          <w:p w14:paraId="2383829F"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1,0</w:t>
            </w:r>
          </w:p>
        </w:tc>
        <w:tc>
          <w:tcPr>
            <w:tcW w:w="992" w:type="dxa"/>
            <w:tcMar>
              <w:top w:w="15" w:type="dxa"/>
              <w:left w:w="15" w:type="dxa"/>
              <w:bottom w:w="15" w:type="dxa"/>
              <w:right w:w="15" w:type="dxa"/>
            </w:tcMar>
            <w:vAlign w:val="center"/>
          </w:tcPr>
          <w:p w14:paraId="0736DC11"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5EA52488"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007763A1"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7F35D261" w14:textId="77777777" w:rsidR="00F423D8" w:rsidRPr="00C2167A" w:rsidRDefault="00F423D8" w:rsidP="006F3468">
            <w:pPr>
              <w:spacing w:after="0" w:line="240" w:lineRule="auto"/>
              <w:ind w:firstLine="257"/>
              <w:jc w:val="both"/>
              <w:rPr>
                <w:rFonts w:ascii="Times New Roman" w:hAnsi="Times New Roman" w:cs="Times New Roman"/>
                <w:b/>
                <w:bCs/>
                <w:sz w:val="24"/>
                <w:szCs w:val="24"/>
                <w:lang w:val="kk-KZ"/>
              </w:rPr>
            </w:pPr>
            <w:r w:rsidRPr="00C2167A">
              <w:rPr>
                <w:rFonts w:ascii="Times New Roman" w:hAnsi="Times New Roman" w:cs="Times New Roman"/>
                <w:b/>
                <w:bCs/>
                <w:sz w:val="24"/>
                <w:szCs w:val="24"/>
                <w:lang w:val="kk-KZ"/>
              </w:rPr>
              <w:t>Исполнен.</w:t>
            </w:r>
          </w:p>
          <w:p w14:paraId="4ED4CA9A" w14:textId="77777777" w:rsidR="00F423D8" w:rsidRPr="00C2167A" w:rsidRDefault="00F423D8" w:rsidP="006F3468">
            <w:pPr>
              <w:spacing w:after="0" w:line="240" w:lineRule="auto"/>
              <w:ind w:firstLine="257"/>
              <w:jc w:val="both"/>
              <w:rPr>
                <w:rFonts w:ascii="Times New Roman" w:hAnsi="Times New Roman" w:cs="Times New Roman"/>
                <w:sz w:val="24"/>
                <w:szCs w:val="24"/>
                <w:lang w:val="kk-KZ"/>
              </w:rPr>
            </w:pPr>
            <w:r w:rsidRPr="00C2167A">
              <w:rPr>
                <w:rFonts w:ascii="Times New Roman" w:hAnsi="Times New Roman" w:cs="Times New Roman"/>
                <w:sz w:val="24"/>
                <w:szCs w:val="24"/>
                <w:lang w:val="kk-KZ"/>
              </w:rPr>
              <w:t>В феврале 2020 года в МЭГПР было внесено предложение по снижению устилизационного сбора для городских автобусов.</w:t>
            </w:r>
          </w:p>
          <w:p w14:paraId="546D4299" w14:textId="77777777" w:rsidR="00F423D8" w:rsidRPr="00C2167A" w:rsidRDefault="00F423D8" w:rsidP="006F3468">
            <w:pPr>
              <w:spacing w:after="0" w:line="240" w:lineRule="auto"/>
              <w:ind w:firstLine="257"/>
              <w:jc w:val="both"/>
              <w:rPr>
                <w:rFonts w:ascii="Times New Roman" w:hAnsi="Times New Roman" w:cs="Times New Roman"/>
                <w:sz w:val="24"/>
                <w:szCs w:val="24"/>
                <w:lang w:val="kk-KZ"/>
              </w:rPr>
            </w:pPr>
            <w:r w:rsidRPr="00C2167A">
              <w:rPr>
                <w:rFonts w:ascii="Times New Roman" w:hAnsi="Times New Roman" w:cs="Times New Roman"/>
                <w:sz w:val="24"/>
                <w:szCs w:val="24"/>
                <w:lang w:val="kk-KZ"/>
              </w:rPr>
              <w:t xml:space="preserve">В результате проведенной работы </w:t>
            </w:r>
            <w:r w:rsidRPr="00C2167A">
              <w:rPr>
                <w:rFonts w:ascii="Times New Roman" w:hAnsi="Times New Roman" w:cs="Times New Roman"/>
                <w:sz w:val="24"/>
                <w:szCs w:val="24"/>
                <w:lang w:val="kk-KZ"/>
              </w:rPr>
              <w:lastRenderedPageBreak/>
              <w:t>распоряжением Премьер-Министра РК от 25 ноября 2020 года № 146-р утвержден Комплекс мер по развитию городских пассажирских перевозок на автомобильном транспорте в РК, который предусматривает мероприятие по снижению коэффициента утилизационного сбора для автобусов, обслуживающих городские маршруты и работающих на газомоторном топливе или с электродвигателями.</w:t>
            </w:r>
          </w:p>
          <w:p w14:paraId="7EA0BA73"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lang w:val="kk-KZ"/>
              </w:rPr>
              <w:t>Также, в Правила перевозок пассажиров и багажа автомобильным транспортом внесены поправки (приказ МИИР РК от 30.12.2020 г. № 694), которые предусматривают преимущество перевозчиков, имеющих автобусы на газомоторном топливе при конкурсном отборе на регулярные маршруты.</w:t>
            </w:r>
          </w:p>
        </w:tc>
      </w:tr>
      <w:tr w:rsidR="00F423D8" w:rsidRPr="00C2167A" w14:paraId="3DB91A2F" w14:textId="77777777" w:rsidTr="00D9698B">
        <w:trPr>
          <w:trHeight w:val="30"/>
        </w:trPr>
        <w:tc>
          <w:tcPr>
            <w:tcW w:w="382" w:type="dxa"/>
            <w:tcMar>
              <w:top w:w="15" w:type="dxa"/>
              <w:left w:w="15" w:type="dxa"/>
              <w:bottom w:w="15" w:type="dxa"/>
              <w:right w:w="15" w:type="dxa"/>
            </w:tcMar>
            <w:vAlign w:val="center"/>
          </w:tcPr>
          <w:p w14:paraId="4CD8AEEA"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lastRenderedPageBreak/>
              <w:t>1</w:t>
            </w:r>
            <w:r w:rsidRPr="00C2167A">
              <w:rPr>
                <w:rFonts w:ascii="Times New Roman" w:eastAsia="Times New Roman" w:hAnsi="Times New Roman" w:cs="Times New Roman"/>
                <w:color w:val="000000"/>
                <w:sz w:val="24"/>
                <w:szCs w:val="24"/>
                <w:lang w:val="en-US" w:eastAsia="ru-RU"/>
              </w:rPr>
              <w:t>34</w:t>
            </w:r>
          </w:p>
        </w:tc>
        <w:tc>
          <w:tcPr>
            <w:tcW w:w="2143" w:type="dxa"/>
            <w:tcMar>
              <w:top w:w="15" w:type="dxa"/>
              <w:left w:w="15" w:type="dxa"/>
              <w:bottom w:w="15" w:type="dxa"/>
              <w:right w:w="15" w:type="dxa"/>
            </w:tcMar>
            <w:vAlign w:val="center"/>
          </w:tcPr>
          <w:p w14:paraId="2FBB1FCD"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Разработка и внесение предложений по снижению негативного воздействия на окружающую среду при эксплуатации железнодорожного транспорта</w:t>
            </w:r>
          </w:p>
        </w:tc>
        <w:tc>
          <w:tcPr>
            <w:tcW w:w="1261" w:type="dxa"/>
            <w:gridSpan w:val="2"/>
            <w:tcMar>
              <w:top w:w="15" w:type="dxa"/>
              <w:left w:w="15" w:type="dxa"/>
              <w:bottom w:w="15" w:type="dxa"/>
              <w:right w:w="15" w:type="dxa"/>
            </w:tcMar>
            <w:vAlign w:val="center"/>
          </w:tcPr>
          <w:p w14:paraId="38BFB851"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Ед.</w:t>
            </w:r>
          </w:p>
        </w:tc>
        <w:tc>
          <w:tcPr>
            <w:tcW w:w="751" w:type="dxa"/>
            <w:tcMar>
              <w:top w:w="15" w:type="dxa"/>
              <w:left w:w="15" w:type="dxa"/>
              <w:bottom w:w="15" w:type="dxa"/>
              <w:right w:w="15" w:type="dxa"/>
            </w:tcMar>
            <w:vAlign w:val="center"/>
          </w:tcPr>
          <w:p w14:paraId="2E0EC1C9" w14:textId="77777777" w:rsidR="00F423D8" w:rsidRPr="00C2167A" w:rsidRDefault="00F423D8" w:rsidP="006F3468">
            <w:pPr>
              <w:spacing w:after="20"/>
              <w:ind w:left="20"/>
              <w:jc w:val="center"/>
              <w:rPr>
                <w:rFonts w:ascii="Times New Roman" w:hAnsi="Times New Roman" w:cs="Times New Roman"/>
                <w:color w:val="000000"/>
                <w:sz w:val="24"/>
                <w:szCs w:val="24"/>
              </w:rPr>
            </w:pPr>
          </w:p>
        </w:tc>
        <w:tc>
          <w:tcPr>
            <w:tcW w:w="1275" w:type="dxa"/>
            <w:tcMar>
              <w:top w:w="15" w:type="dxa"/>
              <w:left w:w="15" w:type="dxa"/>
              <w:bottom w:w="15" w:type="dxa"/>
              <w:right w:w="15" w:type="dxa"/>
            </w:tcMar>
            <w:vAlign w:val="center"/>
          </w:tcPr>
          <w:p w14:paraId="072D0501"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МИИР, АО "НК "КТЖ" (по согласованию)</w:t>
            </w:r>
          </w:p>
        </w:tc>
        <w:tc>
          <w:tcPr>
            <w:tcW w:w="993" w:type="dxa"/>
            <w:tcMar>
              <w:top w:w="15" w:type="dxa"/>
              <w:left w:w="15" w:type="dxa"/>
              <w:bottom w:w="15" w:type="dxa"/>
              <w:right w:w="15" w:type="dxa"/>
            </w:tcMar>
            <w:vAlign w:val="center"/>
          </w:tcPr>
          <w:p w14:paraId="6525A7B1" w14:textId="77777777" w:rsidR="00F423D8" w:rsidRPr="00C2167A" w:rsidRDefault="00F423D8" w:rsidP="006F3468">
            <w:pPr>
              <w:spacing w:after="20"/>
              <w:ind w:left="20"/>
              <w:jc w:val="center"/>
              <w:rPr>
                <w:rFonts w:ascii="Times New Roman" w:hAnsi="Times New Roman" w:cs="Times New Roman"/>
                <w:color w:val="000000"/>
                <w:sz w:val="24"/>
                <w:szCs w:val="24"/>
              </w:rPr>
            </w:pPr>
          </w:p>
        </w:tc>
        <w:tc>
          <w:tcPr>
            <w:tcW w:w="1134" w:type="dxa"/>
            <w:gridSpan w:val="2"/>
            <w:tcMar>
              <w:top w:w="15" w:type="dxa"/>
              <w:left w:w="15" w:type="dxa"/>
              <w:bottom w:w="15" w:type="dxa"/>
              <w:right w:w="15" w:type="dxa"/>
            </w:tcMar>
            <w:vAlign w:val="center"/>
          </w:tcPr>
          <w:p w14:paraId="709F1135"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1,0</w:t>
            </w:r>
          </w:p>
        </w:tc>
        <w:tc>
          <w:tcPr>
            <w:tcW w:w="992" w:type="dxa"/>
            <w:tcMar>
              <w:top w:w="15" w:type="dxa"/>
              <w:left w:w="15" w:type="dxa"/>
              <w:bottom w:w="15" w:type="dxa"/>
              <w:right w:w="15" w:type="dxa"/>
            </w:tcMar>
            <w:vAlign w:val="center"/>
          </w:tcPr>
          <w:p w14:paraId="21640B47"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1611615C"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33D0D399"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D5271DE" w14:textId="77777777" w:rsidR="00F423D8" w:rsidRPr="00C2167A" w:rsidRDefault="00F423D8" w:rsidP="006F3468">
            <w:pPr>
              <w:pStyle w:val="a7"/>
              <w:contextualSpacing/>
              <w:jc w:val="both"/>
              <w:rPr>
                <w:rFonts w:ascii="Times New Roman" w:hAnsi="Times New Roman"/>
                <w:b/>
                <w:sz w:val="24"/>
                <w:szCs w:val="24"/>
              </w:rPr>
            </w:pPr>
            <w:r w:rsidRPr="00C2167A">
              <w:rPr>
                <w:rFonts w:ascii="Times New Roman" w:hAnsi="Times New Roman"/>
                <w:b/>
                <w:color w:val="000000" w:themeColor="text1"/>
                <w:sz w:val="24"/>
                <w:szCs w:val="24"/>
              </w:rPr>
              <w:t xml:space="preserve">Исполнен. </w:t>
            </w:r>
          </w:p>
          <w:p w14:paraId="0EE730F6" w14:textId="77777777" w:rsidR="00F423D8" w:rsidRPr="00C2167A" w:rsidRDefault="00F423D8" w:rsidP="006F3468">
            <w:pPr>
              <w:pStyle w:val="a7"/>
              <w:contextualSpacing/>
              <w:jc w:val="both"/>
              <w:rPr>
                <w:rFonts w:ascii="Times New Roman" w:hAnsi="Times New Roman"/>
                <w:sz w:val="24"/>
                <w:szCs w:val="24"/>
              </w:rPr>
            </w:pPr>
            <w:r w:rsidRPr="00C2167A">
              <w:rPr>
                <w:rFonts w:ascii="Times New Roman" w:hAnsi="Times New Roman"/>
                <w:sz w:val="24"/>
                <w:szCs w:val="24"/>
              </w:rPr>
              <w:t>В целях системного подхода по снижению негативного воздействия на окружающую среду предлагается, при приобретении современного подвижного состава и других транспортных средств, технологических оборудований, строительстве производственных зданий и сооружений, заранее учитывать снижение эмиссии в окружающую среду, оценивать экологическую эффективность. Выбор объектов при равных технических характеристиках определять согласно экологическим аспектам.</w:t>
            </w:r>
          </w:p>
          <w:p w14:paraId="564E02A4"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При этом рассмотреть вопрос возможности актуализации стандартов и нормативов с учетом внедрения инновационных технологий.</w:t>
            </w:r>
          </w:p>
          <w:p w14:paraId="09C82D0A" w14:textId="77777777" w:rsidR="00F423D8" w:rsidRPr="00C2167A" w:rsidRDefault="00F423D8" w:rsidP="006F3468">
            <w:pPr>
              <w:pStyle w:val="a7"/>
              <w:numPr>
                <w:ilvl w:val="0"/>
                <w:numId w:val="1"/>
              </w:numPr>
              <w:ind w:left="0" w:firstLine="708"/>
              <w:contextualSpacing/>
              <w:jc w:val="both"/>
              <w:rPr>
                <w:rFonts w:ascii="Times New Roman" w:hAnsi="Times New Roman"/>
                <w:sz w:val="24"/>
                <w:szCs w:val="24"/>
              </w:rPr>
            </w:pPr>
            <w:r w:rsidRPr="00C2167A">
              <w:rPr>
                <w:rFonts w:ascii="Times New Roman" w:hAnsi="Times New Roman"/>
                <w:sz w:val="24"/>
                <w:szCs w:val="24"/>
              </w:rPr>
              <w:lastRenderedPageBreak/>
              <w:t>Использование электротяги вместо теплотяги значительно бы повлияло на снижение выброса загрязняющих веществ. Однако, учитывая текущую долю электрифицированных путей, предлагается использование сжиженного природного газа на тепловозах (к примеру, на западном регионе страны, так как в этом регионе сосредоточены местонахождения газа).</w:t>
            </w:r>
          </w:p>
          <w:p w14:paraId="5F749BD8"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 xml:space="preserve">Так, объем сжиженного природного газа в 600 раз меньше, чем в газообразном состоянии, что создает реальную возможность использовать этот вид топлива на длинных расстояниях. </w:t>
            </w:r>
          </w:p>
          <w:p w14:paraId="178B84B0"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На сегодняшний день между АО «НК «Қ</w:t>
            </w:r>
            <w:proofErr w:type="gramStart"/>
            <w:r w:rsidRPr="00C2167A">
              <w:rPr>
                <w:rFonts w:ascii="Times New Roman" w:hAnsi="Times New Roman"/>
                <w:sz w:val="24"/>
                <w:szCs w:val="24"/>
              </w:rPr>
              <w:t>ТЖ</w:t>
            </w:r>
            <w:proofErr w:type="gramEnd"/>
            <w:r w:rsidRPr="00C2167A">
              <w:rPr>
                <w:rFonts w:ascii="Times New Roman" w:hAnsi="Times New Roman"/>
                <w:sz w:val="24"/>
                <w:szCs w:val="24"/>
              </w:rPr>
              <w:t>» и ТОО «КазТрансГаз Өнімдері» подписано Соглашение о сотрудничестве в области применения сжиженного природного газа на тепловозах с газодизельными двигателями.</w:t>
            </w:r>
          </w:p>
          <w:p w14:paraId="5E6E17E5"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Соглашение направлено на реализацию Плана мероприятий по расширению использования природного газа в качестве моторного топлива на 2019-2022 годы, утверждённого Правительством РК в ноябре 2018 года, и включает комплекс мер, направленных на разработку, проведение испытаний и внедрение систем по применению сжиженного природного газа на тепловозах с дизельными двигателями.</w:t>
            </w:r>
          </w:p>
          <w:p w14:paraId="4097A2BA" w14:textId="77777777" w:rsidR="00F423D8" w:rsidRPr="00C2167A" w:rsidRDefault="00F423D8" w:rsidP="006F3468">
            <w:pPr>
              <w:pStyle w:val="a7"/>
              <w:numPr>
                <w:ilvl w:val="0"/>
                <w:numId w:val="1"/>
              </w:numPr>
              <w:ind w:left="0" w:firstLine="127"/>
              <w:contextualSpacing/>
              <w:jc w:val="both"/>
              <w:rPr>
                <w:rFonts w:ascii="Times New Roman" w:hAnsi="Times New Roman"/>
                <w:sz w:val="24"/>
                <w:szCs w:val="24"/>
                <w:lang w:val="kk-KZ"/>
              </w:rPr>
            </w:pPr>
            <w:r w:rsidRPr="00C2167A">
              <w:rPr>
                <w:rFonts w:ascii="Times New Roman" w:hAnsi="Times New Roman"/>
                <w:sz w:val="24"/>
                <w:szCs w:val="24"/>
              </w:rPr>
              <w:t xml:space="preserve">Продолжить работу по обновлению парка пассажирских вагонов (замена старого типа на </w:t>
            </w:r>
            <w:proofErr w:type="gramStart"/>
            <w:r w:rsidRPr="00C2167A">
              <w:rPr>
                <w:rFonts w:ascii="Times New Roman" w:hAnsi="Times New Roman"/>
                <w:sz w:val="24"/>
                <w:szCs w:val="24"/>
              </w:rPr>
              <w:t>новые</w:t>
            </w:r>
            <w:proofErr w:type="gramEnd"/>
            <w:r w:rsidRPr="00C2167A">
              <w:rPr>
                <w:rFonts w:ascii="Times New Roman" w:hAnsi="Times New Roman"/>
                <w:sz w:val="24"/>
                <w:szCs w:val="24"/>
              </w:rPr>
              <w:t xml:space="preserve">, оснащенные биотуалетами»). </w:t>
            </w:r>
          </w:p>
          <w:p w14:paraId="144AA10D" w14:textId="77777777" w:rsidR="00F423D8" w:rsidRPr="00C2167A" w:rsidRDefault="00F423D8" w:rsidP="006F3468">
            <w:pPr>
              <w:pStyle w:val="a7"/>
              <w:jc w:val="both"/>
              <w:rPr>
                <w:rFonts w:ascii="Times New Roman" w:hAnsi="Times New Roman"/>
                <w:i/>
                <w:sz w:val="24"/>
                <w:szCs w:val="24"/>
              </w:rPr>
            </w:pPr>
            <w:r w:rsidRPr="00C2167A">
              <w:rPr>
                <w:rFonts w:ascii="Times New Roman" w:hAnsi="Times New Roman"/>
                <w:i/>
                <w:sz w:val="24"/>
                <w:szCs w:val="24"/>
              </w:rPr>
              <w:t xml:space="preserve">К примеру, в 2020 году Компанией закуплено 68 пассажирских вагонов с комбинированным типом отопления (комбинированный тип </w:t>
            </w:r>
            <w:r w:rsidRPr="00C2167A">
              <w:rPr>
                <w:rFonts w:ascii="Times New Roman" w:hAnsi="Times New Roman"/>
                <w:i/>
                <w:sz w:val="24"/>
                <w:szCs w:val="24"/>
              </w:rPr>
              <w:lastRenderedPageBreak/>
              <w:t>отопления совмещает использование твердого топлива и электроотопления). В пути следования пассажирские вагоны на электрифицированных участках получают электроэнергию на электрическое отопление вагонов от локомотива. В этой связи выбросы в атмосферу уменьшаются, так как твердое топливо расходуется меньше.</w:t>
            </w:r>
          </w:p>
          <w:p w14:paraId="0E111D48" w14:textId="77777777" w:rsidR="00F423D8" w:rsidRPr="00C2167A" w:rsidRDefault="00F423D8" w:rsidP="006F3468">
            <w:pPr>
              <w:pStyle w:val="a7"/>
              <w:numPr>
                <w:ilvl w:val="0"/>
                <w:numId w:val="1"/>
              </w:numPr>
              <w:ind w:left="0" w:firstLine="0"/>
              <w:contextualSpacing/>
              <w:jc w:val="both"/>
              <w:rPr>
                <w:rFonts w:ascii="Times New Roman" w:hAnsi="Times New Roman"/>
                <w:sz w:val="24"/>
                <w:szCs w:val="24"/>
              </w:rPr>
            </w:pPr>
            <w:r w:rsidRPr="00C2167A">
              <w:rPr>
                <w:rFonts w:ascii="Times New Roman" w:hAnsi="Times New Roman"/>
                <w:sz w:val="24"/>
                <w:szCs w:val="24"/>
              </w:rPr>
              <w:t xml:space="preserve">В целях стимулирования приобретения современных новых активов и снижения количества подвижного состава, не соответствующего современным стандартам, необходимо внедрение механизмов со стороны Правительства РК и уполномоченных органов, таких как разработка специальной кредитной программы, применение льготного финансирования на возвратной основе, и т.д. Создание стимулирующих правительственных механизмов также необходимо с учетом высокой капиталоемкости проектов. </w:t>
            </w:r>
          </w:p>
          <w:p w14:paraId="419D176B" w14:textId="77777777" w:rsidR="00F423D8" w:rsidRPr="00C2167A" w:rsidRDefault="00F423D8" w:rsidP="006F3468">
            <w:pPr>
              <w:pStyle w:val="a7"/>
              <w:numPr>
                <w:ilvl w:val="0"/>
                <w:numId w:val="1"/>
              </w:numPr>
              <w:ind w:left="0" w:firstLine="0"/>
              <w:contextualSpacing/>
              <w:jc w:val="both"/>
              <w:rPr>
                <w:rFonts w:ascii="Times New Roman" w:hAnsi="Times New Roman"/>
                <w:sz w:val="24"/>
                <w:szCs w:val="24"/>
              </w:rPr>
            </w:pPr>
            <w:r w:rsidRPr="00C2167A">
              <w:rPr>
                <w:rFonts w:ascii="Times New Roman" w:hAnsi="Times New Roman"/>
                <w:sz w:val="24"/>
                <w:szCs w:val="24"/>
              </w:rPr>
              <w:t xml:space="preserve">Требования по соблюдению требований экологической безопасности, снижению негативного воздействия на окружающую среду и применению превентивных мер необходимо предъявлять ко всем предприятиям как квазигосударственного, так и частного сектора. </w:t>
            </w:r>
          </w:p>
          <w:p w14:paraId="4298298E" w14:textId="77777777" w:rsidR="00F423D8" w:rsidRPr="00C2167A" w:rsidRDefault="00F423D8" w:rsidP="006F3468">
            <w:pPr>
              <w:pStyle w:val="a7"/>
              <w:jc w:val="both"/>
              <w:rPr>
                <w:rFonts w:ascii="Times New Roman" w:hAnsi="Times New Roman"/>
                <w:i/>
                <w:sz w:val="24"/>
                <w:szCs w:val="24"/>
              </w:rPr>
            </w:pPr>
            <w:r w:rsidRPr="00C2167A">
              <w:rPr>
                <w:rFonts w:ascii="Times New Roman" w:hAnsi="Times New Roman"/>
                <w:i/>
                <w:sz w:val="24"/>
                <w:szCs w:val="24"/>
              </w:rPr>
              <w:t xml:space="preserve">К примеру, частные грузовые перевозчики в целях снижения своих расходов могут отдавать предпочтение к приобретению более низких по стоимости бывших в использовании локомотивов. Однако </w:t>
            </w:r>
            <w:r w:rsidRPr="00C2167A">
              <w:rPr>
                <w:rFonts w:ascii="Times New Roman" w:hAnsi="Times New Roman"/>
                <w:i/>
                <w:sz w:val="24"/>
                <w:szCs w:val="24"/>
              </w:rPr>
              <w:lastRenderedPageBreak/>
              <w:t xml:space="preserve">эксплуатация таких локомотивов сверх нормативного срока службы отрицательно влияет на показатель снижения выбросов в окружающую среду.  </w:t>
            </w:r>
          </w:p>
          <w:p w14:paraId="627F0393"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hAnsi="Times New Roman" w:cs="Times New Roman"/>
                <w:sz w:val="24"/>
                <w:szCs w:val="24"/>
              </w:rPr>
              <w:t>Таким образом, вопрос разработки и внесения предложений по снижению негативного воздействия на окружающую среду при эксплуатации железнодорожного транспорта несет общеотраслевой характер, призывающих к ответственности всех заинтересованных субъектов отрасли.</w:t>
            </w:r>
          </w:p>
        </w:tc>
      </w:tr>
      <w:tr w:rsidR="00F423D8" w:rsidRPr="00C2167A" w14:paraId="6435B557" w14:textId="77777777" w:rsidTr="00D9698B">
        <w:trPr>
          <w:trHeight w:val="30"/>
        </w:trPr>
        <w:tc>
          <w:tcPr>
            <w:tcW w:w="382" w:type="dxa"/>
            <w:tcMar>
              <w:top w:w="15" w:type="dxa"/>
              <w:left w:w="15" w:type="dxa"/>
              <w:bottom w:w="15" w:type="dxa"/>
              <w:right w:w="15" w:type="dxa"/>
            </w:tcMar>
            <w:vAlign w:val="center"/>
          </w:tcPr>
          <w:p w14:paraId="012E599D"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lastRenderedPageBreak/>
              <w:t>1</w:t>
            </w:r>
            <w:r w:rsidRPr="00C2167A">
              <w:rPr>
                <w:rFonts w:ascii="Times New Roman" w:eastAsia="Times New Roman" w:hAnsi="Times New Roman" w:cs="Times New Roman"/>
                <w:color w:val="000000"/>
                <w:sz w:val="24"/>
                <w:szCs w:val="24"/>
                <w:lang w:val="en-US" w:eastAsia="ru-RU"/>
              </w:rPr>
              <w:t>35</w:t>
            </w:r>
          </w:p>
        </w:tc>
        <w:tc>
          <w:tcPr>
            <w:tcW w:w="2143" w:type="dxa"/>
            <w:tcMar>
              <w:top w:w="15" w:type="dxa"/>
              <w:left w:w="15" w:type="dxa"/>
              <w:bottom w:w="15" w:type="dxa"/>
              <w:right w:w="15" w:type="dxa"/>
            </w:tcMar>
            <w:vAlign w:val="center"/>
          </w:tcPr>
          <w:p w14:paraId="6A309C06"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Внесение предложений по повышению </w:t>
            </w:r>
            <w:proofErr w:type="gramStart"/>
            <w:r w:rsidRPr="00C2167A">
              <w:rPr>
                <w:rFonts w:ascii="Times New Roman" w:eastAsia="Times New Roman" w:hAnsi="Times New Roman" w:cs="Times New Roman"/>
                <w:color w:val="000000"/>
                <w:sz w:val="24"/>
                <w:szCs w:val="24"/>
                <w:lang w:eastAsia="ru-RU"/>
              </w:rPr>
              <w:t>уровня технической оснащенности объектов инфраструктуры железнодорожного транспорта</w:t>
            </w:r>
            <w:proofErr w:type="gramEnd"/>
            <w:r w:rsidRPr="00C2167A">
              <w:rPr>
                <w:rFonts w:ascii="Times New Roman" w:eastAsia="Times New Roman" w:hAnsi="Times New Roman" w:cs="Times New Roman"/>
                <w:color w:val="000000"/>
                <w:sz w:val="24"/>
                <w:szCs w:val="24"/>
                <w:lang w:eastAsia="ru-RU"/>
              </w:rPr>
              <w:t xml:space="preserve"> современными специальными средствами и оборудованием контроля и обеспечения эксплуатационной и экологической безопасности</w:t>
            </w:r>
          </w:p>
        </w:tc>
        <w:tc>
          <w:tcPr>
            <w:tcW w:w="1261" w:type="dxa"/>
            <w:gridSpan w:val="2"/>
            <w:tcMar>
              <w:top w:w="15" w:type="dxa"/>
              <w:left w:w="15" w:type="dxa"/>
              <w:bottom w:w="15" w:type="dxa"/>
              <w:right w:w="15" w:type="dxa"/>
            </w:tcMar>
            <w:vAlign w:val="center"/>
          </w:tcPr>
          <w:p w14:paraId="65DE70AA"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Ед.</w:t>
            </w:r>
          </w:p>
        </w:tc>
        <w:tc>
          <w:tcPr>
            <w:tcW w:w="751" w:type="dxa"/>
            <w:tcMar>
              <w:top w:w="15" w:type="dxa"/>
              <w:left w:w="15" w:type="dxa"/>
              <w:bottom w:w="15" w:type="dxa"/>
              <w:right w:w="15" w:type="dxa"/>
            </w:tcMar>
            <w:vAlign w:val="center"/>
          </w:tcPr>
          <w:p w14:paraId="219510F0" w14:textId="77777777" w:rsidR="00F423D8" w:rsidRPr="00C2167A" w:rsidRDefault="00F423D8" w:rsidP="006F3468">
            <w:pPr>
              <w:spacing w:after="20"/>
              <w:ind w:left="20"/>
              <w:jc w:val="center"/>
              <w:rPr>
                <w:rFonts w:ascii="Times New Roman" w:hAnsi="Times New Roman" w:cs="Times New Roman"/>
                <w:color w:val="000000"/>
                <w:sz w:val="24"/>
                <w:szCs w:val="24"/>
              </w:rPr>
            </w:pPr>
          </w:p>
        </w:tc>
        <w:tc>
          <w:tcPr>
            <w:tcW w:w="1275" w:type="dxa"/>
            <w:tcMar>
              <w:top w:w="15" w:type="dxa"/>
              <w:left w:w="15" w:type="dxa"/>
              <w:bottom w:w="15" w:type="dxa"/>
              <w:right w:w="15" w:type="dxa"/>
            </w:tcMar>
            <w:vAlign w:val="center"/>
          </w:tcPr>
          <w:p w14:paraId="6EB77F3B"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МИИР</w:t>
            </w:r>
          </w:p>
        </w:tc>
        <w:tc>
          <w:tcPr>
            <w:tcW w:w="993" w:type="dxa"/>
            <w:tcMar>
              <w:top w:w="15" w:type="dxa"/>
              <w:left w:w="15" w:type="dxa"/>
              <w:bottom w:w="15" w:type="dxa"/>
              <w:right w:w="15" w:type="dxa"/>
            </w:tcMar>
            <w:vAlign w:val="center"/>
          </w:tcPr>
          <w:p w14:paraId="1098F58B"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134" w:type="dxa"/>
            <w:gridSpan w:val="2"/>
            <w:tcMar>
              <w:top w:w="15" w:type="dxa"/>
              <w:left w:w="15" w:type="dxa"/>
              <w:bottom w:w="15" w:type="dxa"/>
              <w:right w:w="15" w:type="dxa"/>
            </w:tcMar>
            <w:vAlign w:val="center"/>
          </w:tcPr>
          <w:p w14:paraId="571099C1"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1,0</w:t>
            </w:r>
          </w:p>
        </w:tc>
        <w:tc>
          <w:tcPr>
            <w:tcW w:w="992" w:type="dxa"/>
            <w:tcMar>
              <w:top w:w="15" w:type="dxa"/>
              <w:left w:w="15" w:type="dxa"/>
              <w:bottom w:w="15" w:type="dxa"/>
              <w:right w:w="15" w:type="dxa"/>
            </w:tcMar>
            <w:vAlign w:val="center"/>
          </w:tcPr>
          <w:p w14:paraId="32E76D29"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hAnsi="Times New Roman" w:cs="Times New Roman"/>
                <w:sz w:val="24"/>
                <w:szCs w:val="24"/>
              </w:rPr>
              <w:t>1,0</w:t>
            </w:r>
          </w:p>
        </w:tc>
        <w:tc>
          <w:tcPr>
            <w:tcW w:w="993" w:type="dxa"/>
            <w:tcMar>
              <w:top w:w="15" w:type="dxa"/>
              <w:left w:w="15" w:type="dxa"/>
              <w:bottom w:w="15" w:type="dxa"/>
              <w:right w:w="15" w:type="dxa"/>
            </w:tcMar>
            <w:vAlign w:val="center"/>
          </w:tcPr>
          <w:p w14:paraId="735394E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68839DE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1C4CC3A4" w14:textId="77777777" w:rsidR="00F423D8" w:rsidRPr="00C2167A" w:rsidRDefault="00F423D8" w:rsidP="006F3468">
            <w:pPr>
              <w:pStyle w:val="a7"/>
              <w:jc w:val="both"/>
              <w:rPr>
                <w:rFonts w:ascii="Times New Roman" w:hAnsi="Times New Roman"/>
                <w:b/>
                <w:sz w:val="24"/>
                <w:szCs w:val="24"/>
              </w:rPr>
            </w:pPr>
            <w:r w:rsidRPr="00C2167A">
              <w:rPr>
                <w:rFonts w:ascii="Times New Roman" w:hAnsi="Times New Roman"/>
                <w:b/>
                <w:sz w:val="24"/>
                <w:szCs w:val="24"/>
              </w:rPr>
              <w:t>Исполнен.</w:t>
            </w:r>
          </w:p>
          <w:p w14:paraId="47FA2A91" w14:textId="77777777" w:rsidR="00F423D8" w:rsidRPr="00C2167A" w:rsidRDefault="00F423D8" w:rsidP="006F3468">
            <w:pPr>
              <w:pStyle w:val="a7"/>
              <w:jc w:val="both"/>
              <w:rPr>
                <w:rFonts w:ascii="Times New Roman" w:hAnsi="Times New Roman"/>
                <w:sz w:val="24"/>
                <w:szCs w:val="24"/>
              </w:rPr>
            </w:pPr>
            <w:r w:rsidRPr="00C2167A">
              <w:rPr>
                <w:rFonts w:ascii="Times New Roman" w:hAnsi="Times New Roman"/>
                <w:sz w:val="24"/>
                <w:szCs w:val="24"/>
              </w:rPr>
              <w:t>Работа по повышению уровня технической оснащенности ж/д инфраструктуры ведется на постоянной основе, в рамках технической политики Национального оператора инфраструктуры. Вместе с тем, имеются следующие предложения:</w:t>
            </w:r>
          </w:p>
          <w:p w14:paraId="633FDB29" w14:textId="77777777" w:rsidR="00F423D8" w:rsidRPr="00C2167A" w:rsidRDefault="00F423D8" w:rsidP="006F3468">
            <w:pPr>
              <w:pStyle w:val="ab"/>
              <w:numPr>
                <w:ilvl w:val="0"/>
                <w:numId w:val="2"/>
              </w:numPr>
              <w:tabs>
                <w:tab w:val="left" w:pos="0"/>
              </w:tabs>
              <w:spacing w:after="0" w:line="240" w:lineRule="auto"/>
              <w:ind w:left="0" w:firstLine="0"/>
              <w:jc w:val="both"/>
              <w:rPr>
                <w:rFonts w:ascii="Times New Roman" w:hAnsi="Times New Roman" w:cs="Times New Roman"/>
                <w:sz w:val="24"/>
                <w:szCs w:val="24"/>
              </w:rPr>
            </w:pPr>
            <w:r w:rsidRPr="00C2167A">
              <w:rPr>
                <w:rFonts w:ascii="Times New Roman" w:hAnsi="Times New Roman" w:cs="Times New Roman"/>
                <w:sz w:val="24"/>
                <w:szCs w:val="24"/>
              </w:rPr>
              <w:t>Разработка системы видеоаналитики на железнодорожных переездах.</w:t>
            </w:r>
          </w:p>
          <w:p w14:paraId="23C78F9C" w14:textId="77777777" w:rsidR="00F423D8" w:rsidRPr="00C2167A" w:rsidRDefault="00F423D8" w:rsidP="006F3468">
            <w:pPr>
              <w:pStyle w:val="ab"/>
              <w:numPr>
                <w:ilvl w:val="0"/>
                <w:numId w:val="2"/>
              </w:numPr>
              <w:tabs>
                <w:tab w:val="left" w:pos="0"/>
              </w:tabs>
              <w:spacing w:after="0" w:line="240" w:lineRule="auto"/>
              <w:ind w:left="0" w:firstLine="0"/>
              <w:jc w:val="both"/>
              <w:rPr>
                <w:rFonts w:ascii="Times New Roman" w:hAnsi="Times New Roman" w:cs="Times New Roman"/>
                <w:sz w:val="24"/>
                <w:szCs w:val="24"/>
              </w:rPr>
            </w:pPr>
            <w:r w:rsidRPr="00C2167A">
              <w:rPr>
                <w:rFonts w:ascii="Times New Roman" w:hAnsi="Times New Roman" w:cs="Times New Roman"/>
                <w:sz w:val="24"/>
                <w:szCs w:val="24"/>
              </w:rPr>
              <w:t xml:space="preserve"> Разработка системы оповещения бригад о приближении поезда.</w:t>
            </w:r>
          </w:p>
          <w:p w14:paraId="39DD13BC" w14:textId="77777777" w:rsidR="00F423D8" w:rsidRPr="00C2167A" w:rsidRDefault="00F423D8" w:rsidP="006F3468">
            <w:pPr>
              <w:pStyle w:val="ab"/>
              <w:numPr>
                <w:ilvl w:val="0"/>
                <w:numId w:val="2"/>
              </w:numPr>
              <w:tabs>
                <w:tab w:val="left" w:pos="0"/>
              </w:tabs>
              <w:spacing w:after="0" w:line="240" w:lineRule="auto"/>
              <w:ind w:left="0" w:firstLine="0"/>
              <w:jc w:val="both"/>
              <w:rPr>
                <w:rFonts w:ascii="Times New Roman" w:hAnsi="Times New Roman" w:cs="Times New Roman"/>
                <w:sz w:val="24"/>
                <w:szCs w:val="24"/>
              </w:rPr>
            </w:pPr>
            <w:r w:rsidRPr="00C2167A">
              <w:rPr>
                <w:rFonts w:ascii="Times New Roman" w:hAnsi="Times New Roman" w:cs="Times New Roman"/>
                <w:sz w:val="24"/>
                <w:szCs w:val="24"/>
              </w:rPr>
              <w:t>Разработка интегрированной локомотивной системы безопасности.</w:t>
            </w:r>
          </w:p>
          <w:p w14:paraId="714AF8BF" w14:textId="77777777" w:rsidR="00F423D8" w:rsidRPr="00C2167A" w:rsidRDefault="00F423D8" w:rsidP="006F3468">
            <w:pPr>
              <w:pStyle w:val="ab"/>
              <w:numPr>
                <w:ilvl w:val="0"/>
                <w:numId w:val="2"/>
              </w:numPr>
              <w:spacing w:after="0"/>
              <w:ind w:left="0" w:firstLine="6"/>
              <w:jc w:val="both"/>
              <w:rPr>
                <w:rFonts w:ascii="Times New Roman" w:hAnsi="Times New Roman" w:cs="Times New Roman"/>
                <w:sz w:val="24"/>
                <w:szCs w:val="24"/>
              </w:rPr>
            </w:pPr>
            <w:r w:rsidRPr="00C2167A">
              <w:rPr>
                <w:rFonts w:ascii="Times New Roman" w:hAnsi="Times New Roman" w:cs="Times New Roman"/>
                <w:sz w:val="24"/>
                <w:szCs w:val="24"/>
              </w:rPr>
              <w:t>Разработка системы распознавания препятствий для локомотивов</w:t>
            </w:r>
          </w:p>
        </w:tc>
      </w:tr>
      <w:tr w:rsidR="00F423D8" w:rsidRPr="00C2167A" w14:paraId="2B29FA5C" w14:textId="77777777" w:rsidTr="00D9698B">
        <w:trPr>
          <w:trHeight w:val="30"/>
        </w:trPr>
        <w:tc>
          <w:tcPr>
            <w:tcW w:w="382" w:type="dxa"/>
            <w:tcMar>
              <w:top w:w="15" w:type="dxa"/>
              <w:left w:w="15" w:type="dxa"/>
              <w:bottom w:w="15" w:type="dxa"/>
              <w:right w:w="15" w:type="dxa"/>
            </w:tcMar>
            <w:vAlign w:val="center"/>
          </w:tcPr>
          <w:p w14:paraId="7B7AB17B"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t>1</w:t>
            </w:r>
            <w:r w:rsidRPr="00C2167A">
              <w:rPr>
                <w:rFonts w:ascii="Times New Roman" w:eastAsia="Times New Roman" w:hAnsi="Times New Roman" w:cs="Times New Roman"/>
                <w:color w:val="000000"/>
                <w:sz w:val="24"/>
                <w:szCs w:val="24"/>
                <w:lang w:val="en-US" w:eastAsia="ru-RU"/>
              </w:rPr>
              <w:t>36</w:t>
            </w:r>
          </w:p>
        </w:tc>
        <w:tc>
          <w:tcPr>
            <w:tcW w:w="2143" w:type="dxa"/>
            <w:tcMar>
              <w:top w:w="15" w:type="dxa"/>
              <w:left w:w="15" w:type="dxa"/>
              <w:bottom w:w="15" w:type="dxa"/>
              <w:right w:w="15" w:type="dxa"/>
            </w:tcMar>
            <w:vAlign w:val="center"/>
          </w:tcPr>
          <w:p w14:paraId="2CF7A496"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Создание Морского спасательного координационного центра на базе Навигационного </w:t>
            </w:r>
            <w:r w:rsidRPr="00C2167A">
              <w:rPr>
                <w:rFonts w:ascii="Times New Roman" w:eastAsia="Times New Roman" w:hAnsi="Times New Roman" w:cs="Times New Roman"/>
                <w:color w:val="000000"/>
                <w:sz w:val="24"/>
                <w:szCs w:val="24"/>
                <w:lang w:eastAsia="ru-RU"/>
              </w:rPr>
              <w:lastRenderedPageBreak/>
              <w:t>центра в КСКМ</w:t>
            </w:r>
          </w:p>
        </w:tc>
        <w:tc>
          <w:tcPr>
            <w:tcW w:w="1261" w:type="dxa"/>
            <w:gridSpan w:val="2"/>
            <w:tcMar>
              <w:top w:w="15" w:type="dxa"/>
              <w:left w:w="15" w:type="dxa"/>
              <w:bottom w:w="15" w:type="dxa"/>
              <w:right w:w="15" w:type="dxa"/>
            </w:tcMar>
            <w:vAlign w:val="center"/>
          </w:tcPr>
          <w:p w14:paraId="3371CD5C"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sz w:val="24"/>
                <w:szCs w:val="24"/>
                <w:lang w:eastAsia="ru-RU"/>
              </w:rPr>
              <w:lastRenderedPageBreak/>
              <w:t>млн. тенге</w:t>
            </w:r>
          </w:p>
        </w:tc>
        <w:tc>
          <w:tcPr>
            <w:tcW w:w="751" w:type="dxa"/>
            <w:tcMar>
              <w:top w:w="15" w:type="dxa"/>
              <w:left w:w="15" w:type="dxa"/>
              <w:bottom w:w="15" w:type="dxa"/>
              <w:right w:w="15" w:type="dxa"/>
            </w:tcMar>
            <w:vAlign w:val="center"/>
          </w:tcPr>
          <w:p w14:paraId="2FE0051C" w14:textId="77777777" w:rsidR="00F423D8" w:rsidRPr="00C2167A" w:rsidRDefault="00F423D8" w:rsidP="006F3468">
            <w:pPr>
              <w:spacing w:after="20"/>
              <w:ind w:left="20"/>
              <w:jc w:val="center"/>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030CFF9"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МИИР</w:t>
            </w:r>
          </w:p>
        </w:tc>
        <w:tc>
          <w:tcPr>
            <w:tcW w:w="993" w:type="dxa"/>
            <w:tcMar>
              <w:top w:w="15" w:type="dxa"/>
              <w:left w:w="15" w:type="dxa"/>
              <w:bottom w:w="15" w:type="dxa"/>
              <w:right w:w="15" w:type="dxa"/>
            </w:tcMar>
            <w:vAlign w:val="center"/>
          </w:tcPr>
          <w:p w14:paraId="2BA76444" w14:textId="77777777" w:rsidR="00F423D8" w:rsidRPr="00C2167A" w:rsidRDefault="00F423D8" w:rsidP="006F3468">
            <w:pPr>
              <w:spacing w:after="0"/>
              <w:jc w:val="center"/>
              <w:rPr>
                <w:rFonts w:ascii="Times New Roman" w:hAnsi="Times New Roman" w:cs="Times New Roman"/>
                <w:sz w:val="24"/>
                <w:szCs w:val="24"/>
              </w:rPr>
            </w:pPr>
          </w:p>
        </w:tc>
        <w:tc>
          <w:tcPr>
            <w:tcW w:w="1134" w:type="dxa"/>
            <w:gridSpan w:val="2"/>
            <w:tcMar>
              <w:top w:w="15" w:type="dxa"/>
              <w:left w:w="15" w:type="dxa"/>
              <w:bottom w:w="15" w:type="dxa"/>
              <w:right w:w="15" w:type="dxa"/>
            </w:tcMar>
            <w:vAlign w:val="center"/>
          </w:tcPr>
          <w:p w14:paraId="4FBE5241" w14:textId="77777777" w:rsidR="00F423D8" w:rsidRPr="00C2167A" w:rsidRDefault="00F423D8" w:rsidP="006F3468">
            <w:pPr>
              <w:spacing w:after="0"/>
              <w:jc w:val="center"/>
              <w:rPr>
                <w:rFonts w:ascii="Times New Roman" w:hAnsi="Times New Roman" w:cs="Times New Roman"/>
                <w:sz w:val="24"/>
                <w:szCs w:val="24"/>
              </w:rPr>
            </w:pPr>
          </w:p>
        </w:tc>
        <w:tc>
          <w:tcPr>
            <w:tcW w:w="992" w:type="dxa"/>
            <w:tcMar>
              <w:top w:w="15" w:type="dxa"/>
              <w:left w:w="15" w:type="dxa"/>
              <w:bottom w:w="15" w:type="dxa"/>
              <w:right w:w="15" w:type="dxa"/>
            </w:tcMar>
            <w:vAlign w:val="center"/>
          </w:tcPr>
          <w:p w14:paraId="53666160" w14:textId="77777777" w:rsidR="00F423D8" w:rsidRPr="00C2167A" w:rsidRDefault="00F423D8" w:rsidP="006F3468">
            <w:pPr>
              <w:spacing w:after="0"/>
              <w:jc w:val="center"/>
              <w:rPr>
                <w:rFonts w:ascii="Times New Roman" w:hAnsi="Times New Roman" w:cs="Times New Roman"/>
                <w:sz w:val="24"/>
                <w:szCs w:val="24"/>
              </w:rPr>
            </w:pPr>
          </w:p>
        </w:tc>
        <w:tc>
          <w:tcPr>
            <w:tcW w:w="993" w:type="dxa"/>
            <w:tcMar>
              <w:top w:w="15" w:type="dxa"/>
              <w:left w:w="15" w:type="dxa"/>
              <w:bottom w:w="15" w:type="dxa"/>
              <w:right w:w="15" w:type="dxa"/>
            </w:tcMar>
            <w:vAlign w:val="center"/>
          </w:tcPr>
          <w:p w14:paraId="19B290F2" w14:textId="77777777" w:rsidR="00F423D8" w:rsidRPr="00C2167A" w:rsidRDefault="00F423D8" w:rsidP="006F3468">
            <w:pPr>
              <w:spacing w:after="0"/>
              <w:jc w:val="center"/>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26F4B0F" w14:textId="77777777" w:rsidR="00F423D8" w:rsidRPr="00C2167A" w:rsidRDefault="00F423D8" w:rsidP="006F3468">
            <w:pPr>
              <w:spacing w:after="0"/>
              <w:jc w:val="center"/>
              <w:rPr>
                <w:rFonts w:ascii="Times New Roman" w:hAnsi="Times New Roman" w:cs="Times New Roman"/>
                <w:sz w:val="24"/>
                <w:szCs w:val="24"/>
              </w:rPr>
            </w:pPr>
          </w:p>
        </w:tc>
        <w:tc>
          <w:tcPr>
            <w:tcW w:w="4819" w:type="dxa"/>
            <w:tcMar>
              <w:top w:w="15" w:type="dxa"/>
              <w:left w:w="15" w:type="dxa"/>
              <w:bottom w:w="15" w:type="dxa"/>
              <w:right w:w="15" w:type="dxa"/>
            </w:tcMar>
            <w:vAlign w:val="center"/>
          </w:tcPr>
          <w:p w14:paraId="329F72AA" w14:textId="77777777" w:rsidR="00F423D8" w:rsidRDefault="00F423D8" w:rsidP="006F3468">
            <w:pPr>
              <w:spacing w:after="0"/>
              <w:jc w:val="center"/>
              <w:rPr>
                <w:rFonts w:ascii="Times New Roman" w:hAnsi="Times New Roman" w:cs="Times New Roman"/>
                <w:b/>
                <w:sz w:val="24"/>
                <w:szCs w:val="24"/>
              </w:rPr>
            </w:pPr>
            <w:r>
              <w:rPr>
                <w:rFonts w:ascii="Times New Roman" w:hAnsi="Times New Roman" w:cs="Times New Roman"/>
                <w:b/>
                <w:sz w:val="24"/>
                <w:szCs w:val="24"/>
              </w:rPr>
              <w:t>На исполнении</w:t>
            </w:r>
          </w:p>
          <w:p w14:paraId="29FEB31C" w14:textId="77777777" w:rsidR="00F423D8" w:rsidRPr="009703D0" w:rsidRDefault="00F423D8" w:rsidP="009703D0">
            <w:pPr>
              <w:spacing w:after="0"/>
              <w:jc w:val="both"/>
              <w:rPr>
                <w:rFonts w:ascii="Times New Roman" w:hAnsi="Times New Roman" w:cs="Times New Roman"/>
                <w:sz w:val="24"/>
                <w:szCs w:val="24"/>
              </w:rPr>
            </w:pPr>
            <w:r>
              <w:rPr>
                <w:rFonts w:ascii="Times New Roman" w:hAnsi="Times New Roman" w:cs="Times New Roman"/>
                <w:sz w:val="24"/>
                <w:szCs w:val="24"/>
              </w:rPr>
              <w:t>Реализация данного мероприятия планируется в 2021 году</w:t>
            </w:r>
          </w:p>
        </w:tc>
      </w:tr>
      <w:tr w:rsidR="00F423D8" w:rsidRPr="00C2167A" w14:paraId="245CA6D7" w14:textId="77777777" w:rsidTr="00D9698B">
        <w:trPr>
          <w:trHeight w:val="30"/>
        </w:trPr>
        <w:tc>
          <w:tcPr>
            <w:tcW w:w="382" w:type="dxa"/>
            <w:tcMar>
              <w:top w:w="15" w:type="dxa"/>
              <w:left w:w="15" w:type="dxa"/>
              <w:bottom w:w="15" w:type="dxa"/>
              <w:right w:w="15" w:type="dxa"/>
            </w:tcMar>
            <w:vAlign w:val="center"/>
          </w:tcPr>
          <w:p w14:paraId="04767650"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lastRenderedPageBreak/>
              <w:t>1</w:t>
            </w:r>
            <w:r w:rsidRPr="00C2167A">
              <w:rPr>
                <w:rFonts w:ascii="Times New Roman" w:eastAsia="Times New Roman" w:hAnsi="Times New Roman" w:cs="Times New Roman"/>
                <w:color w:val="000000"/>
                <w:sz w:val="24"/>
                <w:szCs w:val="24"/>
                <w:lang w:val="en-US" w:eastAsia="ru-RU"/>
              </w:rPr>
              <w:t>37</w:t>
            </w:r>
          </w:p>
        </w:tc>
        <w:tc>
          <w:tcPr>
            <w:tcW w:w="2143" w:type="dxa"/>
            <w:tcMar>
              <w:top w:w="15" w:type="dxa"/>
              <w:left w:w="15" w:type="dxa"/>
              <w:bottom w:w="15" w:type="dxa"/>
              <w:right w:w="15" w:type="dxa"/>
            </w:tcMar>
            <w:vAlign w:val="center"/>
          </w:tcPr>
          <w:p w14:paraId="4FA59B33"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Разработка предложений по внедрению энергосберегающих технологий при проектировании, реконструкции и ремонте объектов инфраструктуры воздушного транспорта, включая светосигнальное оборудование аэродромов и освещение аэропортовых комплексов</w:t>
            </w:r>
          </w:p>
        </w:tc>
        <w:tc>
          <w:tcPr>
            <w:tcW w:w="1261" w:type="dxa"/>
            <w:gridSpan w:val="2"/>
            <w:tcMar>
              <w:top w:w="15" w:type="dxa"/>
              <w:left w:w="15" w:type="dxa"/>
              <w:bottom w:w="15" w:type="dxa"/>
              <w:right w:w="15" w:type="dxa"/>
            </w:tcMar>
            <w:vAlign w:val="center"/>
          </w:tcPr>
          <w:p w14:paraId="1F3FDFF3"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Ед.</w:t>
            </w:r>
          </w:p>
        </w:tc>
        <w:tc>
          <w:tcPr>
            <w:tcW w:w="751" w:type="dxa"/>
            <w:tcMar>
              <w:top w:w="15" w:type="dxa"/>
              <w:left w:w="15" w:type="dxa"/>
              <w:bottom w:w="15" w:type="dxa"/>
              <w:right w:w="15" w:type="dxa"/>
            </w:tcMar>
            <w:vAlign w:val="center"/>
          </w:tcPr>
          <w:p w14:paraId="707F40BF" w14:textId="77777777" w:rsidR="00F423D8" w:rsidRPr="00542B6E" w:rsidRDefault="00542B6E" w:rsidP="006F3468">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МИИР</w:t>
            </w:r>
          </w:p>
        </w:tc>
        <w:tc>
          <w:tcPr>
            <w:tcW w:w="1275" w:type="dxa"/>
            <w:tcMar>
              <w:top w:w="15" w:type="dxa"/>
              <w:left w:w="15" w:type="dxa"/>
              <w:bottom w:w="15" w:type="dxa"/>
              <w:right w:w="15" w:type="dxa"/>
            </w:tcMar>
            <w:vAlign w:val="center"/>
          </w:tcPr>
          <w:p w14:paraId="5CE3C690"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МИИР</w:t>
            </w:r>
          </w:p>
        </w:tc>
        <w:tc>
          <w:tcPr>
            <w:tcW w:w="993" w:type="dxa"/>
            <w:tcMar>
              <w:top w:w="15" w:type="dxa"/>
              <w:left w:w="15" w:type="dxa"/>
              <w:bottom w:w="15" w:type="dxa"/>
              <w:right w:w="15" w:type="dxa"/>
            </w:tcMar>
            <w:vAlign w:val="center"/>
          </w:tcPr>
          <w:p w14:paraId="294560CC"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659F4DD2"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Mar>
              <w:top w:w="15" w:type="dxa"/>
              <w:left w:w="15" w:type="dxa"/>
              <w:bottom w:w="15" w:type="dxa"/>
              <w:right w:w="15" w:type="dxa"/>
            </w:tcMar>
            <w:vAlign w:val="center"/>
          </w:tcPr>
          <w:p w14:paraId="2B7957B8"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Mar>
              <w:top w:w="15" w:type="dxa"/>
              <w:left w:w="15" w:type="dxa"/>
              <w:bottom w:w="15" w:type="dxa"/>
              <w:right w:w="15" w:type="dxa"/>
            </w:tcMar>
            <w:vAlign w:val="center"/>
          </w:tcPr>
          <w:p w14:paraId="6926ECEE"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Не требуется</w:t>
            </w:r>
          </w:p>
        </w:tc>
        <w:tc>
          <w:tcPr>
            <w:tcW w:w="1275" w:type="dxa"/>
            <w:tcMar>
              <w:top w:w="15" w:type="dxa"/>
              <w:left w:w="15" w:type="dxa"/>
              <w:bottom w:w="15" w:type="dxa"/>
              <w:right w:w="15" w:type="dxa"/>
            </w:tcMar>
            <w:vAlign w:val="center"/>
          </w:tcPr>
          <w:p w14:paraId="155C646B" w14:textId="77777777" w:rsidR="00F423D8" w:rsidRPr="00542B6E" w:rsidRDefault="00542B6E" w:rsidP="006F34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19" w:type="dxa"/>
            <w:tcMar>
              <w:top w:w="15" w:type="dxa"/>
              <w:left w:w="15" w:type="dxa"/>
              <w:bottom w:w="15" w:type="dxa"/>
              <w:right w:w="15" w:type="dxa"/>
            </w:tcMar>
            <w:vAlign w:val="center"/>
          </w:tcPr>
          <w:p w14:paraId="14851D50" w14:textId="77777777" w:rsidR="00F423D8" w:rsidRPr="009703D0" w:rsidRDefault="00F423D8" w:rsidP="006F3468">
            <w:pPr>
              <w:spacing w:after="0" w:line="240" w:lineRule="auto"/>
              <w:jc w:val="both"/>
              <w:rPr>
                <w:rFonts w:ascii="Times New Roman" w:eastAsia="Times New Roman" w:hAnsi="Times New Roman" w:cs="Times New Roman"/>
                <w:b/>
                <w:sz w:val="24"/>
                <w:szCs w:val="24"/>
                <w:lang w:eastAsia="ru-RU"/>
              </w:rPr>
            </w:pPr>
            <w:r w:rsidRPr="009703D0">
              <w:rPr>
                <w:rFonts w:ascii="Times New Roman" w:eastAsia="Times New Roman" w:hAnsi="Times New Roman" w:cs="Times New Roman"/>
                <w:b/>
                <w:sz w:val="24"/>
                <w:szCs w:val="24"/>
                <w:lang w:eastAsia="ru-RU"/>
              </w:rPr>
              <w:t xml:space="preserve">Исполнено </w:t>
            </w:r>
          </w:p>
          <w:p w14:paraId="51C241A1" w14:textId="77777777" w:rsidR="00F423D8" w:rsidRPr="00C2167A" w:rsidRDefault="00F423D8" w:rsidP="009703D0">
            <w:pPr>
              <w:spacing w:after="0"/>
              <w:jc w:val="both"/>
              <w:rPr>
                <w:rFonts w:ascii="Times New Roman" w:hAnsi="Times New Roman" w:cs="Times New Roman"/>
                <w:b/>
                <w:sz w:val="24"/>
                <w:szCs w:val="24"/>
              </w:rPr>
            </w:pPr>
            <w:r w:rsidRPr="00C2167A">
              <w:rPr>
                <w:rFonts w:ascii="Times New Roman" w:eastAsia="Times New Roman" w:hAnsi="Times New Roman" w:cs="Times New Roman"/>
                <w:sz w:val="24"/>
                <w:szCs w:val="24"/>
                <w:lang w:eastAsia="ru-RU"/>
              </w:rPr>
              <w:t>Получены предложения от АО «Авиационная администрация Казахстана». Работа в данном направлении продолжается.</w:t>
            </w:r>
          </w:p>
        </w:tc>
      </w:tr>
      <w:tr w:rsidR="00F423D8" w:rsidRPr="00C2167A" w14:paraId="24B7498E" w14:textId="77777777" w:rsidTr="00D9698B">
        <w:trPr>
          <w:trHeight w:val="30"/>
        </w:trPr>
        <w:tc>
          <w:tcPr>
            <w:tcW w:w="382" w:type="dxa"/>
            <w:tcMar>
              <w:top w:w="15" w:type="dxa"/>
              <w:left w:w="15" w:type="dxa"/>
              <w:bottom w:w="15" w:type="dxa"/>
              <w:right w:w="15" w:type="dxa"/>
            </w:tcMar>
            <w:vAlign w:val="center"/>
          </w:tcPr>
          <w:p w14:paraId="1179486C"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t>1</w:t>
            </w:r>
            <w:r w:rsidRPr="00C2167A">
              <w:rPr>
                <w:rFonts w:ascii="Times New Roman" w:eastAsia="Times New Roman" w:hAnsi="Times New Roman" w:cs="Times New Roman"/>
                <w:color w:val="000000"/>
                <w:sz w:val="24"/>
                <w:szCs w:val="24"/>
                <w:lang w:val="en-US" w:eastAsia="ru-RU"/>
              </w:rPr>
              <w:t>39</w:t>
            </w:r>
          </w:p>
        </w:tc>
        <w:tc>
          <w:tcPr>
            <w:tcW w:w="2143" w:type="dxa"/>
            <w:tcMar>
              <w:top w:w="15" w:type="dxa"/>
              <w:left w:w="15" w:type="dxa"/>
              <w:bottom w:w="15" w:type="dxa"/>
              <w:right w:w="15" w:type="dxa"/>
            </w:tcMar>
            <w:vAlign w:val="center"/>
          </w:tcPr>
          <w:p w14:paraId="74DC0131" w14:textId="77777777" w:rsidR="00F423D8" w:rsidRPr="00C2167A" w:rsidRDefault="00F423D8" w:rsidP="006F3468">
            <w:pPr>
              <w:spacing w:after="0" w:line="240" w:lineRule="auto"/>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Обновление государственного технического флота</w:t>
            </w:r>
          </w:p>
        </w:tc>
        <w:tc>
          <w:tcPr>
            <w:tcW w:w="1261" w:type="dxa"/>
            <w:gridSpan w:val="2"/>
            <w:tcMar>
              <w:top w:w="15" w:type="dxa"/>
              <w:left w:w="15" w:type="dxa"/>
              <w:bottom w:w="15" w:type="dxa"/>
              <w:right w:w="15" w:type="dxa"/>
            </w:tcMar>
            <w:vAlign w:val="center"/>
          </w:tcPr>
          <w:p w14:paraId="3726AA37" w14:textId="77777777" w:rsidR="00F423D8" w:rsidRPr="00C2167A" w:rsidRDefault="00F423D8" w:rsidP="006F3468">
            <w:pPr>
              <w:spacing w:after="0" w:line="240" w:lineRule="auto"/>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sz w:val="24"/>
                <w:szCs w:val="24"/>
                <w:lang w:eastAsia="ru-RU"/>
              </w:rPr>
              <w:t>млн. тенге</w:t>
            </w:r>
          </w:p>
        </w:tc>
        <w:tc>
          <w:tcPr>
            <w:tcW w:w="751" w:type="dxa"/>
            <w:tcMar>
              <w:top w:w="15" w:type="dxa"/>
              <w:left w:w="15" w:type="dxa"/>
              <w:bottom w:w="15" w:type="dxa"/>
              <w:right w:w="15" w:type="dxa"/>
            </w:tcMar>
            <w:vAlign w:val="center"/>
          </w:tcPr>
          <w:p w14:paraId="615CCBBB"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4000B746" w14:textId="77777777" w:rsidR="00F423D8" w:rsidRPr="00C2167A" w:rsidRDefault="00F423D8" w:rsidP="006F3468">
            <w:pPr>
              <w:spacing w:after="0"/>
              <w:jc w:val="center"/>
              <w:rPr>
                <w:rFonts w:ascii="Times New Roman" w:eastAsia="Times New Roman" w:hAnsi="Times New Roman" w:cs="Times New Roman"/>
                <w:color w:val="000000"/>
                <w:sz w:val="24"/>
                <w:szCs w:val="24"/>
                <w:lang w:val="kk-KZ" w:eastAsia="ru-RU"/>
              </w:rPr>
            </w:pPr>
            <w:r w:rsidRPr="00C2167A">
              <w:rPr>
                <w:rFonts w:ascii="Times New Roman" w:eastAsia="Times New Roman" w:hAnsi="Times New Roman" w:cs="Times New Roman"/>
                <w:color w:val="000000"/>
                <w:sz w:val="24"/>
                <w:szCs w:val="24"/>
                <w:lang w:val="kk-KZ" w:eastAsia="ru-RU"/>
              </w:rPr>
              <w:t>МИИР</w:t>
            </w:r>
          </w:p>
        </w:tc>
        <w:tc>
          <w:tcPr>
            <w:tcW w:w="993" w:type="dxa"/>
            <w:tcMar>
              <w:top w:w="15" w:type="dxa"/>
              <w:left w:w="15" w:type="dxa"/>
              <w:bottom w:w="15" w:type="dxa"/>
              <w:right w:w="15" w:type="dxa"/>
            </w:tcMar>
            <w:vAlign w:val="center"/>
          </w:tcPr>
          <w:p w14:paraId="7683D94F"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3B34A695" w14:textId="77777777" w:rsidR="00F423D8" w:rsidRPr="00C2167A" w:rsidRDefault="00F423D8" w:rsidP="006F3468">
            <w:pPr>
              <w:spacing w:after="0"/>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sz w:val="24"/>
                <w:szCs w:val="24"/>
                <w:lang w:eastAsia="ru-RU"/>
              </w:rPr>
              <w:t>4 657,9</w:t>
            </w:r>
          </w:p>
        </w:tc>
        <w:tc>
          <w:tcPr>
            <w:tcW w:w="992" w:type="dxa"/>
            <w:tcMar>
              <w:top w:w="15" w:type="dxa"/>
              <w:left w:w="15" w:type="dxa"/>
              <w:bottom w:w="15" w:type="dxa"/>
              <w:right w:w="15" w:type="dxa"/>
            </w:tcMar>
            <w:vAlign w:val="center"/>
          </w:tcPr>
          <w:p w14:paraId="6DE777C5" w14:textId="77777777" w:rsidR="00F423D8" w:rsidRPr="00C2167A" w:rsidRDefault="00F423D8" w:rsidP="006F3468">
            <w:pPr>
              <w:spacing w:after="0"/>
              <w:jc w:val="center"/>
              <w:rPr>
                <w:rFonts w:ascii="Times New Roman" w:hAnsi="Times New Roman" w:cs="Times New Roman"/>
                <w:sz w:val="24"/>
                <w:szCs w:val="24"/>
              </w:rPr>
            </w:pPr>
            <w:r w:rsidRPr="00C2167A">
              <w:rPr>
                <w:rFonts w:ascii="Times New Roman" w:eastAsia="Times New Roman" w:hAnsi="Times New Roman" w:cs="Times New Roman"/>
                <w:sz w:val="24"/>
                <w:szCs w:val="24"/>
                <w:lang w:eastAsia="ru-RU"/>
              </w:rPr>
              <w:t>4 657,9</w:t>
            </w:r>
          </w:p>
        </w:tc>
        <w:tc>
          <w:tcPr>
            <w:tcW w:w="993" w:type="dxa"/>
            <w:tcMar>
              <w:top w:w="15" w:type="dxa"/>
              <w:left w:w="15" w:type="dxa"/>
              <w:bottom w:w="15" w:type="dxa"/>
              <w:right w:w="15" w:type="dxa"/>
            </w:tcMar>
            <w:vAlign w:val="center"/>
          </w:tcPr>
          <w:p w14:paraId="63EAB202"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3DBBD0DE"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9489BD4" w14:textId="77777777" w:rsidR="00F423D8" w:rsidRPr="00C2167A" w:rsidRDefault="00F423D8" w:rsidP="006F3468">
            <w:pPr>
              <w:spacing w:after="0" w:line="240" w:lineRule="auto"/>
              <w:jc w:val="both"/>
              <w:rPr>
                <w:rFonts w:ascii="Times New Roman" w:eastAsia="Times New Roman" w:hAnsi="Times New Roman" w:cs="Times New Roman"/>
                <w:b/>
                <w:color w:val="000000"/>
                <w:sz w:val="24"/>
                <w:szCs w:val="24"/>
                <w:lang w:eastAsia="ru-RU"/>
              </w:rPr>
            </w:pPr>
            <w:r w:rsidRPr="00C2167A">
              <w:rPr>
                <w:rFonts w:ascii="Times New Roman" w:eastAsia="Times New Roman" w:hAnsi="Times New Roman" w:cs="Times New Roman"/>
                <w:b/>
                <w:color w:val="000000"/>
                <w:sz w:val="24"/>
                <w:szCs w:val="24"/>
                <w:lang w:eastAsia="ru-RU"/>
              </w:rPr>
              <w:t>Исполнен</w:t>
            </w:r>
          </w:p>
          <w:p w14:paraId="218F0349" w14:textId="77777777" w:rsidR="00F423D8" w:rsidRPr="00C2167A" w:rsidRDefault="00F423D8" w:rsidP="006F3468">
            <w:pPr>
              <w:spacing w:after="0" w:line="240" w:lineRule="auto"/>
              <w:jc w:val="both"/>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В 2020 году на обновление государственного технического флота из бюджета выделено 4 657 874 тыс. тенге, освоено 4 657 874 тыс. тенге или               100 %. </w:t>
            </w:r>
          </w:p>
          <w:p w14:paraId="067DD73F" w14:textId="77777777" w:rsidR="00F423D8" w:rsidRPr="00C2167A" w:rsidRDefault="00F423D8" w:rsidP="006F3468">
            <w:pPr>
              <w:spacing w:after="0"/>
              <w:jc w:val="both"/>
              <w:rPr>
                <w:rFonts w:ascii="Times New Roman" w:hAnsi="Times New Roman" w:cs="Times New Roman"/>
                <w:sz w:val="24"/>
                <w:szCs w:val="24"/>
              </w:rPr>
            </w:pPr>
            <w:r w:rsidRPr="00C2167A">
              <w:rPr>
                <w:rFonts w:ascii="Times New Roman" w:eastAsia="Times New Roman" w:hAnsi="Times New Roman" w:cs="Times New Roman"/>
                <w:color w:val="000000"/>
                <w:sz w:val="24"/>
                <w:szCs w:val="24"/>
                <w:lang w:eastAsia="ru-RU"/>
              </w:rPr>
              <w:t>Согласно письму РГКП «Қазақстан су жолдары» от 13 января 2021 года № 04-1-15/21 работы по строительству судов выполнены в соответствии с условиями договора.</w:t>
            </w:r>
          </w:p>
        </w:tc>
      </w:tr>
      <w:tr w:rsidR="00F423D8" w:rsidRPr="00C2167A" w14:paraId="473CEFC3" w14:textId="77777777" w:rsidTr="00D9698B">
        <w:trPr>
          <w:trHeight w:val="30"/>
        </w:trPr>
        <w:tc>
          <w:tcPr>
            <w:tcW w:w="382" w:type="dxa"/>
            <w:tcMar>
              <w:top w:w="15" w:type="dxa"/>
              <w:left w:w="15" w:type="dxa"/>
              <w:bottom w:w="15" w:type="dxa"/>
              <w:right w:w="15" w:type="dxa"/>
            </w:tcMar>
            <w:vAlign w:val="center"/>
          </w:tcPr>
          <w:p w14:paraId="268D92DF"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val="en-US" w:eastAsia="ru-RU"/>
              </w:rPr>
            </w:pPr>
            <w:r w:rsidRPr="00C2167A">
              <w:rPr>
                <w:rFonts w:ascii="Times New Roman" w:eastAsia="Times New Roman" w:hAnsi="Times New Roman" w:cs="Times New Roman"/>
                <w:color w:val="000000"/>
                <w:sz w:val="24"/>
                <w:szCs w:val="24"/>
                <w:lang w:eastAsia="ru-RU"/>
              </w:rPr>
              <w:t>1</w:t>
            </w:r>
            <w:r w:rsidRPr="00C2167A">
              <w:rPr>
                <w:rFonts w:ascii="Times New Roman" w:eastAsia="Times New Roman" w:hAnsi="Times New Roman" w:cs="Times New Roman"/>
                <w:color w:val="000000"/>
                <w:sz w:val="24"/>
                <w:szCs w:val="24"/>
                <w:lang w:val="en-US" w:eastAsia="ru-RU"/>
              </w:rPr>
              <w:t>42</w:t>
            </w:r>
          </w:p>
        </w:tc>
        <w:tc>
          <w:tcPr>
            <w:tcW w:w="2143" w:type="dxa"/>
            <w:tcMar>
              <w:top w:w="15" w:type="dxa"/>
              <w:left w:w="15" w:type="dxa"/>
              <w:bottom w:w="15" w:type="dxa"/>
              <w:right w:w="15" w:type="dxa"/>
            </w:tcMar>
            <w:vAlign w:val="center"/>
          </w:tcPr>
          <w:p w14:paraId="20483707" w14:textId="77777777" w:rsidR="00F423D8" w:rsidRPr="00C2167A" w:rsidRDefault="00F423D8" w:rsidP="006F3468">
            <w:pPr>
              <w:spacing w:after="0" w:line="240" w:lineRule="auto"/>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 xml:space="preserve">Приобретение судов специального водного транспорта Комитета транспорта </w:t>
            </w:r>
          </w:p>
        </w:tc>
        <w:tc>
          <w:tcPr>
            <w:tcW w:w="1261" w:type="dxa"/>
            <w:gridSpan w:val="2"/>
            <w:tcMar>
              <w:top w:w="15" w:type="dxa"/>
              <w:left w:w="15" w:type="dxa"/>
              <w:bottom w:w="15" w:type="dxa"/>
              <w:right w:w="15" w:type="dxa"/>
            </w:tcMar>
            <w:vAlign w:val="center"/>
          </w:tcPr>
          <w:p w14:paraId="0D73BBFF" w14:textId="77777777" w:rsidR="00F423D8" w:rsidRPr="00C2167A" w:rsidRDefault="00F423D8" w:rsidP="006F3468">
            <w:pPr>
              <w:spacing w:after="0" w:line="240" w:lineRule="auto"/>
              <w:jc w:val="center"/>
              <w:rPr>
                <w:rFonts w:ascii="Times New Roman" w:eastAsia="Times New Roman" w:hAnsi="Times New Roman" w:cs="Times New Roman"/>
                <w:color w:val="000000"/>
                <w:sz w:val="24"/>
                <w:szCs w:val="24"/>
                <w:lang w:eastAsia="ru-RU"/>
              </w:rPr>
            </w:pPr>
            <w:r w:rsidRPr="00C2167A">
              <w:rPr>
                <w:rFonts w:ascii="Times New Roman" w:eastAsia="Times New Roman" w:hAnsi="Times New Roman" w:cs="Times New Roman"/>
                <w:color w:val="000000"/>
                <w:sz w:val="24"/>
                <w:szCs w:val="24"/>
                <w:lang w:eastAsia="ru-RU"/>
              </w:rPr>
              <w:t>млн. тенге</w:t>
            </w:r>
          </w:p>
        </w:tc>
        <w:tc>
          <w:tcPr>
            <w:tcW w:w="751" w:type="dxa"/>
            <w:tcMar>
              <w:top w:w="15" w:type="dxa"/>
              <w:left w:w="15" w:type="dxa"/>
              <w:bottom w:w="15" w:type="dxa"/>
              <w:right w:w="15" w:type="dxa"/>
            </w:tcMar>
            <w:vAlign w:val="center"/>
          </w:tcPr>
          <w:p w14:paraId="2BFFDECF"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12137562" w14:textId="77777777" w:rsidR="00F423D8" w:rsidRPr="00C2167A" w:rsidRDefault="00F423D8" w:rsidP="006F3468">
            <w:pPr>
              <w:spacing w:after="0"/>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color w:val="000000"/>
                <w:sz w:val="24"/>
                <w:szCs w:val="24"/>
                <w:lang w:eastAsia="ru-RU"/>
              </w:rPr>
              <w:t>МИИР, МФ</w:t>
            </w:r>
          </w:p>
        </w:tc>
        <w:tc>
          <w:tcPr>
            <w:tcW w:w="993" w:type="dxa"/>
            <w:tcMar>
              <w:top w:w="15" w:type="dxa"/>
              <w:left w:w="15" w:type="dxa"/>
              <w:bottom w:w="15" w:type="dxa"/>
              <w:right w:w="15" w:type="dxa"/>
            </w:tcMar>
            <w:vAlign w:val="center"/>
          </w:tcPr>
          <w:p w14:paraId="0F8ADD56" w14:textId="77777777" w:rsidR="00F423D8" w:rsidRPr="00C2167A" w:rsidRDefault="00F423D8" w:rsidP="006F3468">
            <w:pPr>
              <w:spacing w:after="0"/>
              <w:jc w:val="center"/>
              <w:rPr>
                <w:rFonts w:ascii="Times New Roman" w:hAnsi="Times New Roman" w:cs="Times New Roman"/>
                <w:sz w:val="24"/>
                <w:szCs w:val="24"/>
                <w:lang w:val="kk-KZ"/>
              </w:rPr>
            </w:pPr>
            <w:r w:rsidRPr="00C2167A">
              <w:rPr>
                <w:rFonts w:ascii="Times New Roman" w:hAnsi="Times New Roman" w:cs="Times New Roman"/>
                <w:sz w:val="24"/>
                <w:szCs w:val="24"/>
                <w:lang w:val="kk-KZ"/>
              </w:rPr>
              <w:t>*</w:t>
            </w:r>
          </w:p>
        </w:tc>
        <w:tc>
          <w:tcPr>
            <w:tcW w:w="1134" w:type="dxa"/>
            <w:gridSpan w:val="2"/>
            <w:tcMar>
              <w:top w:w="15" w:type="dxa"/>
              <w:left w:w="15" w:type="dxa"/>
              <w:bottom w:w="15" w:type="dxa"/>
              <w:right w:w="15" w:type="dxa"/>
            </w:tcMar>
            <w:vAlign w:val="center"/>
          </w:tcPr>
          <w:p w14:paraId="5D59F093" w14:textId="77777777" w:rsidR="00F423D8" w:rsidRPr="00C2167A" w:rsidRDefault="00F423D8" w:rsidP="006F3468">
            <w:pPr>
              <w:spacing w:after="0"/>
              <w:jc w:val="center"/>
              <w:rPr>
                <w:rFonts w:ascii="Times New Roman" w:eastAsia="Times New Roman" w:hAnsi="Times New Roman" w:cs="Times New Roman"/>
                <w:sz w:val="24"/>
                <w:szCs w:val="24"/>
                <w:lang w:eastAsia="ru-RU"/>
              </w:rPr>
            </w:pPr>
            <w:r w:rsidRPr="00C2167A">
              <w:rPr>
                <w:rFonts w:ascii="Times New Roman" w:eastAsia="Times New Roman" w:hAnsi="Times New Roman" w:cs="Times New Roman"/>
                <w:color w:val="000000"/>
                <w:sz w:val="24"/>
                <w:szCs w:val="24"/>
                <w:lang w:eastAsia="ru-RU"/>
              </w:rPr>
              <w:t>28,0</w:t>
            </w:r>
          </w:p>
        </w:tc>
        <w:tc>
          <w:tcPr>
            <w:tcW w:w="992" w:type="dxa"/>
            <w:tcMar>
              <w:top w:w="15" w:type="dxa"/>
              <w:left w:w="15" w:type="dxa"/>
              <w:bottom w:w="15" w:type="dxa"/>
              <w:right w:w="15" w:type="dxa"/>
            </w:tcMar>
            <w:vAlign w:val="center"/>
          </w:tcPr>
          <w:p w14:paraId="5E6F2A6A" w14:textId="77777777" w:rsidR="00F423D8" w:rsidRPr="00C2167A" w:rsidRDefault="00F423D8" w:rsidP="006F3468">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Mar>
              <w:top w:w="15" w:type="dxa"/>
              <w:left w:w="15" w:type="dxa"/>
              <w:bottom w:w="15" w:type="dxa"/>
              <w:right w:w="15" w:type="dxa"/>
            </w:tcMar>
            <w:vAlign w:val="center"/>
          </w:tcPr>
          <w:p w14:paraId="69BB1DBD"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1275" w:type="dxa"/>
            <w:tcMar>
              <w:top w:w="15" w:type="dxa"/>
              <w:left w:w="15" w:type="dxa"/>
              <w:bottom w:w="15" w:type="dxa"/>
              <w:right w:w="15" w:type="dxa"/>
            </w:tcMar>
            <w:vAlign w:val="center"/>
          </w:tcPr>
          <w:p w14:paraId="4A70D7D1" w14:textId="77777777" w:rsidR="00F423D8" w:rsidRPr="00C2167A" w:rsidRDefault="00F423D8" w:rsidP="006F3468">
            <w:pPr>
              <w:spacing w:after="20"/>
              <w:ind w:left="20"/>
              <w:jc w:val="center"/>
              <w:rPr>
                <w:rFonts w:ascii="Times New Roman" w:hAnsi="Times New Roman" w:cs="Times New Roman"/>
                <w:color w:val="000000"/>
                <w:sz w:val="24"/>
                <w:szCs w:val="24"/>
                <w:lang w:val="kk-KZ"/>
              </w:rPr>
            </w:pPr>
            <w:r w:rsidRPr="00C2167A">
              <w:rPr>
                <w:rFonts w:ascii="Times New Roman" w:hAnsi="Times New Roman" w:cs="Times New Roman"/>
                <w:color w:val="000000"/>
                <w:sz w:val="24"/>
                <w:szCs w:val="24"/>
                <w:lang w:val="kk-KZ"/>
              </w:rPr>
              <w:t>*</w:t>
            </w:r>
          </w:p>
        </w:tc>
        <w:tc>
          <w:tcPr>
            <w:tcW w:w="4819" w:type="dxa"/>
            <w:tcMar>
              <w:top w:w="15" w:type="dxa"/>
              <w:left w:w="15" w:type="dxa"/>
              <w:bottom w:w="15" w:type="dxa"/>
              <w:right w:w="15" w:type="dxa"/>
            </w:tcMar>
            <w:vAlign w:val="center"/>
          </w:tcPr>
          <w:p w14:paraId="661445F0" w14:textId="77777777" w:rsidR="00F423D8" w:rsidRPr="009703D0" w:rsidRDefault="00F423D8" w:rsidP="009703D0">
            <w:pPr>
              <w:spacing w:after="0"/>
              <w:jc w:val="both"/>
              <w:rPr>
                <w:rFonts w:ascii="Times New Roman" w:hAnsi="Times New Roman" w:cs="Times New Roman"/>
                <w:b/>
                <w:sz w:val="24"/>
                <w:szCs w:val="24"/>
              </w:rPr>
            </w:pPr>
            <w:r w:rsidRPr="009703D0">
              <w:rPr>
                <w:rFonts w:ascii="Times New Roman" w:hAnsi="Times New Roman" w:cs="Times New Roman"/>
                <w:b/>
                <w:sz w:val="24"/>
                <w:szCs w:val="24"/>
              </w:rPr>
              <w:t>Исполнен</w:t>
            </w:r>
          </w:p>
          <w:p w14:paraId="32CC004C" w14:textId="77777777" w:rsidR="00F423D8" w:rsidRPr="009703D0" w:rsidRDefault="00F423D8" w:rsidP="009703D0">
            <w:pPr>
              <w:spacing w:after="0"/>
              <w:jc w:val="both"/>
              <w:rPr>
                <w:rFonts w:ascii="Times New Roman" w:hAnsi="Times New Roman" w:cs="Times New Roman"/>
                <w:sz w:val="24"/>
                <w:szCs w:val="24"/>
              </w:rPr>
            </w:pPr>
            <w:r w:rsidRPr="009703D0">
              <w:rPr>
                <w:rFonts w:ascii="Times New Roman" w:hAnsi="Times New Roman" w:cs="Times New Roman"/>
                <w:sz w:val="24"/>
                <w:szCs w:val="24"/>
              </w:rPr>
              <w:t>В рамках Государственной программы инфраструктурного развития «Нұрлы-жол» на 2020-2025 годы были приобретены 5 маломерных судов.</w:t>
            </w:r>
          </w:p>
          <w:p w14:paraId="573443F7" w14:textId="77777777" w:rsidR="00F423D8" w:rsidRPr="009703D0" w:rsidRDefault="00F423D8" w:rsidP="009703D0">
            <w:pPr>
              <w:spacing w:after="0"/>
              <w:jc w:val="both"/>
              <w:rPr>
                <w:rFonts w:ascii="Times New Roman" w:hAnsi="Times New Roman" w:cs="Times New Roman"/>
                <w:sz w:val="24"/>
                <w:szCs w:val="24"/>
              </w:rPr>
            </w:pPr>
            <w:r w:rsidRPr="009703D0">
              <w:rPr>
                <w:rFonts w:ascii="Times New Roman" w:hAnsi="Times New Roman" w:cs="Times New Roman"/>
                <w:sz w:val="24"/>
                <w:szCs w:val="24"/>
              </w:rPr>
              <w:lastRenderedPageBreak/>
              <w:t>Данные суда были распределены в инспекции ЗКО, ВКО, Алматинской, Кызылординской и Костанайской областям.</w:t>
            </w:r>
          </w:p>
          <w:p w14:paraId="0B204B34" w14:textId="77777777" w:rsidR="00F423D8" w:rsidRPr="009703D0" w:rsidRDefault="00F423D8" w:rsidP="009703D0">
            <w:pPr>
              <w:spacing w:after="0"/>
              <w:jc w:val="both"/>
              <w:rPr>
                <w:rFonts w:ascii="Times New Roman" w:hAnsi="Times New Roman" w:cs="Times New Roman"/>
                <w:sz w:val="24"/>
                <w:szCs w:val="24"/>
              </w:rPr>
            </w:pPr>
            <w:r w:rsidRPr="009703D0">
              <w:rPr>
                <w:rFonts w:ascii="Times New Roman" w:hAnsi="Times New Roman" w:cs="Times New Roman"/>
                <w:sz w:val="24"/>
                <w:szCs w:val="24"/>
              </w:rPr>
              <w:t>Вместе с тем, одно маломерное судно было закуплено инспекцией Туркестанской области за счет собственных средств.</w:t>
            </w:r>
          </w:p>
          <w:p w14:paraId="70F1AFA7" w14:textId="77777777" w:rsidR="00F423D8" w:rsidRPr="009703D0" w:rsidRDefault="00F423D8" w:rsidP="009703D0">
            <w:pPr>
              <w:spacing w:after="0"/>
              <w:jc w:val="both"/>
              <w:rPr>
                <w:rFonts w:ascii="Times New Roman" w:hAnsi="Times New Roman" w:cs="Times New Roman"/>
                <w:sz w:val="24"/>
                <w:szCs w:val="24"/>
              </w:rPr>
            </w:pPr>
            <w:r w:rsidRPr="009703D0">
              <w:rPr>
                <w:rFonts w:ascii="Times New Roman" w:hAnsi="Times New Roman" w:cs="Times New Roman"/>
                <w:sz w:val="24"/>
                <w:szCs w:val="24"/>
              </w:rPr>
              <w:t>Также с баланса республиканского государственного казенного предприятия «Қазақстан су жолдары» Комитета транспорта МИИР РК передано одно маломерное судно на баланс РГУ «Инспекция транспортного контроля по Карагандинской области КТ МИИР РК.</w:t>
            </w:r>
          </w:p>
          <w:p w14:paraId="02EC887E" w14:textId="77777777" w:rsidR="00F423D8" w:rsidRPr="00C2167A" w:rsidRDefault="00F423D8" w:rsidP="009703D0">
            <w:pPr>
              <w:spacing w:after="0"/>
              <w:jc w:val="both"/>
              <w:rPr>
                <w:rFonts w:ascii="Times New Roman" w:hAnsi="Times New Roman" w:cs="Times New Roman"/>
                <w:b/>
                <w:sz w:val="24"/>
                <w:szCs w:val="24"/>
              </w:rPr>
            </w:pPr>
            <w:r w:rsidRPr="009703D0">
              <w:rPr>
                <w:rFonts w:ascii="Times New Roman" w:hAnsi="Times New Roman" w:cs="Times New Roman"/>
                <w:sz w:val="24"/>
                <w:szCs w:val="24"/>
              </w:rPr>
              <w:t>Таким образом, принятые меры позволили увеличить общее количество судов специального водного транспорта на 7 единиц в 2020 году.</w:t>
            </w:r>
          </w:p>
        </w:tc>
      </w:tr>
    </w:tbl>
    <w:p w14:paraId="07C6E935" w14:textId="77777777" w:rsidR="0058758D" w:rsidRPr="00C2167A" w:rsidRDefault="0058758D" w:rsidP="0058758D">
      <w:pPr>
        <w:spacing w:after="0"/>
        <w:rPr>
          <w:rFonts w:ascii="Times New Roman" w:hAnsi="Times New Roman" w:cs="Times New Roman"/>
          <w:b/>
          <w:color w:val="000000"/>
          <w:sz w:val="24"/>
          <w:szCs w:val="24"/>
        </w:rPr>
      </w:pPr>
      <w:bookmarkStart w:id="23" w:name="z893"/>
      <w:r w:rsidRPr="00C2167A">
        <w:rPr>
          <w:rFonts w:ascii="Times New Roman" w:hAnsi="Times New Roman" w:cs="Times New Roman"/>
          <w:b/>
          <w:color w:val="000000"/>
          <w:sz w:val="24"/>
          <w:szCs w:val="24"/>
        </w:rPr>
        <w:lastRenderedPageBreak/>
        <w:t xml:space="preserve"> </w:t>
      </w:r>
    </w:p>
    <w:p w14:paraId="74ED46CE" w14:textId="77777777" w:rsidR="0058758D" w:rsidRPr="00C2167A" w:rsidRDefault="0058758D" w:rsidP="0058758D">
      <w:pPr>
        <w:spacing w:after="0"/>
        <w:rPr>
          <w:rFonts w:ascii="Times New Roman" w:hAnsi="Times New Roman" w:cs="Times New Roman"/>
          <w:sz w:val="24"/>
          <w:szCs w:val="24"/>
        </w:rPr>
      </w:pPr>
      <w:bookmarkStart w:id="24" w:name="_Hlk66133659"/>
      <w:r w:rsidRPr="00C2167A">
        <w:rPr>
          <w:rFonts w:ascii="Times New Roman" w:hAnsi="Times New Roman" w:cs="Times New Roman"/>
          <w:b/>
          <w:color w:val="000000"/>
          <w:sz w:val="24"/>
          <w:szCs w:val="24"/>
        </w:rPr>
        <w:t>2. Анализ межведомственного взаимодействия</w:t>
      </w:r>
    </w:p>
    <w:tbl>
      <w:tblPr>
        <w:tblW w:w="16018"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976"/>
        <w:gridCol w:w="7371"/>
      </w:tblGrid>
      <w:tr w:rsidR="0058758D" w:rsidRPr="00C2167A" w14:paraId="175D57DE" w14:textId="77777777" w:rsidTr="009F5573">
        <w:trPr>
          <w:trHeight w:val="30"/>
        </w:trPr>
        <w:tc>
          <w:tcPr>
            <w:tcW w:w="5671" w:type="dxa"/>
            <w:tcMar>
              <w:top w:w="15" w:type="dxa"/>
              <w:left w:w="15" w:type="dxa"/>
              <w:bottom w:w="15" w:type="dxa"/>
              <w:right w:w="15" w:type="dxa"/>
            </w:tcMar>
            <w:vAlign w:val="center"/>
          </w:tcPr>
          <w:p w14:paraId="4DC241A6" w14:textId="77777777" w:rsidR="0058758D" w:rsidRPr="00C2167A" w:rsidRDefault="0058758D" w:rsidP="00476535">
            <w:pPr>
              <w:spacing w:after="20"/>
              <w:ind w:left="20"/>
              <w:jc w:val="both"/>
              <w:rPr>
                <w:rFonts w:ascii="Times New Roman" w:hAnsi="Times New Roman" w:cs="Times New Roman"/>
                <w:sz w:val="24"/>
                <w:szCs w:val="24"/>
              </w:rPr>
            </w:pPr>
            <w:bookmarkStart w:id="25" w:name="z894"/>
            <w:bookmarkEnd w:id="23"/>
            <w:r w:rsidRPr="00C2167A">
              <w:rPr>
                <w:rFonts w:ascii="Times New Roman" w:hAnsi="Times New Roman" w:cs="Times New Roman"/>
                <w:color w:val="000000"/>
                <w:sz w:val="24"/>
                <w:szCs w:val="24"/>
              </w:rPr>
              <w:t>Наименование целевого индикатора/показателя результата</w:t>
            </w:r>
          </w:p>
        </w:tc>
        <w:bookmarkEnd w:id="25"/>
        <w:tc>
          <w:tcPr>
            <w:tcW w:w="2976" w:type="dxa"/>
            <w:tcMar>
              <w:top w:w="15" w:type="dxa"/>
              <w:left w:w="15" w:type="dxa"/>
              <w:bottom w:w="15" w:type="dxa"/>
              <w:right w:w="15" w:type="dxa"/>
            </w:tcMar>
            <w:vAlign w:val="center"/>
          </w:tcPr>
          <w:p w14:paraId="305D5E0A"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Соисполнитель</w:t>
            </w:r>
          </w:p>
        </w:tc>
        <w:tc>
          <w:tcPr>
            <w:tcW w:w="7371" w:type="dxa"/>
            <w:tcMar>
              <w:top w:w="15" w:type="dxa"/>
              <w:left w:w="15" w:type="dxa"/>
              <w:bottom w:w="15" w:type="dxa"/>
              <w:right w:w="15" w:type="dxa"/>
            </w:tcMar>
            <w:vAlign w:val="center"/>
          </w:tcPr>
          <w:p w14:paraId="08ED6C38"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Анализ взаимодействия</w:t>
            </w:r>
          </w:p>
        </w:tc>
      </w:tr>
      <w:tr w:rsidR="0058758D" w:rsidRPr="00C2167A" w14:paraId="396F8904" w14:textId="77777777" w:rsidTr="009F5573">
        <w:trPr>
          <w:trHeight w:val="30"/>
        </w:trPr>
        <w:tc>
          <w:tcPr>
            <w:tcW w:w="5671" w:type="dxa"/>
            <w:tcMar>
              <w:top w:w="15" w:type="dxa"/>
              <w:left w:w="15" w:type="dxa"/>
              <w:bottom w:w="15" w:type="dxa"/>
              <w:right w:w="15" w:type="dxa"/>
            </w:tcMar>
            <w:vAlign w:val="center"/>
          </w:tcPr>
          <w:p w14:paraId="7300A9F9" w14:textId="77777777" w:rsidR="0058758D" w:rsidRPr="00C2167A" w:rsidRDefault="0058758D" w:rsidP="00476535">
            <w:pPr>
              <w:spacing w:after="0"/>
              <w:jc w:val="both"/>
              <w:rPr>
                <w:rFonts w:ascii="Times New Roman" w:hAnsi="Times New Roman" w:cs="Times New Roman"/>
                <w:sz w:val="24"/>
                <w:szCs w:val="24"/>
              </w:rPr>
            </w:pPr>
            <w:bookmarkStart w:id="26" w:name="z895"/>
            <w:r w:rsidRPr="00C2167A">
              <w:rPr>
                <w:rFonts w:ascii="Times New Roman" w:hAnsi="Times New Roman" w:cs="Times New Roman"/>
                <w:b/>
                <w:color w:val="000000"/>
                <w:sz w:val="24"/>
                <w:szCs w:val="24"/>
              </w:rPr>
              <w:t xml:space="preserve"> 1</w:t>
            </w:r>
          </w:p>
        </w:tc>
        <w:bookmarkEnd w:id="26"/>
        <w:tc>
          <w:tcPr>
            <w:tcW w:w="2976" w:type="dxa"/>
            <w:tcMar>
              <w:top w:w="15" w:type="dxa"/>
              <w:left w:w="15" w:type="dxa"/>
              <w:bottom w:w="15" w:type="dxa"/>
              <w:right w:w="15" w:type="dxa"/>
            </w:tcMar>
            <w:vAlign w:val="center"/>
          </w:tcPr>
          <w:p w14:paraId="7B85BCD9"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2</w:t>
            </w:r>
          </w:p>
        </w:tc>
        <w:tc>
          <w:tcPr>
            <w:tcW w:w="7371" w:type="dxa"/>
            <w:tcMar>
              <w:top w:w="15" w:type="dxa"/>
              <w:left w:w="15" w:type="dxa"/>
              <w:bottom w:w="15" w:type="dxa"/>
              <w:right w:w="15" w:type="dxa"/>
            </w:tcMar>
            <w:vAlign w:val="center"/>
          </w:tcPr>
          <w:p w14:paraId="54AAD9BA" w14:textId="77777777" w:rsidR="0058758D" w:rsidRPr="00C2167A" w:rsidRDefault="0058758D" w:rsidP="00476535">
            <w:pPr>
              <w:spacing w:after="0"/>
              <w:jc w:val="both"/>
              <w:rPr>
                <w:rFonts w:ascii="Times New Roman" w:hAnsi="Times New Roman" w:cs="Times New Roman"/>
                <w:sz w:val="24"/>
                <w:szCs w:val="24"/>
              </w:rPr>
            </w:pPr>
            <w:r w:rsidRPr="00C2167A">
              <w:rPr>
                <w:rFonts w:ascii="Times New Roman" w:hAnsi="Times New Roman" w:cs="Times New Roman"/>
                <w:b/>
                <w:color w:val="000000"/>
                <w:sz w:val="24"/>
                <w:szCs w:val="24"/>
              </w:rPr>
              <w:t xml:space="preserve"> 3</w:t>
            </w:r>
          </w:p>
        </w:tc>
      </w:tr>
      <w:tr w:rsidR="0058758D" w:rsidRPr="00C2167A" w14:paraId="63173EDA" w14:textId="77777777" w:rsidTr="009F5573">
        <w:trPr>
          <w:trHeight w:val="30"/>
        </w:trPr>
        <w:tc>
          <w:tcPr>
            <w:tcW w:w="5671" w:type="dxa"/>
            <w:tcMar>
              <w:top w:w="15" w:type="dxa"/>
              <w:left w:w="15" w:type="dxa"/>
              <w:bottom w:w="15" w:type="dxa"/>
              <w:right w:w="15" w:type="dxa"/>
            </w:tcMar>
            <w:vAlign w:val="center"/>
          </w:tcPr>
          <w:p w14:paraId="597FE490" w14:textId="7D6A18DD" w:rsidR="009F5573" w:rsidRDefault="00066E3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44 пункт. </w:t>
            </w:r>
            <w:r w:rsidR="009F5573" w:rsidRPr="009F5573">
              <w:rPr>
                <w:rFonts w:ascii="Times New Roman" w:hAnsi="Times New Roman" w:cs="Times New Roman"/>
                <w:sz w:val="24"/>
                <w:szCs w:val="24"/>
              </w:rPr>
              <w:t xml:space="preserve">Строительство 12 пунктов обслуживания </w:t>
            </w:r>
          </w:p>
          <w:p w14:paraId="06E82D22" w14:textId="40D57F42" w:rsidR="0058758D" w:rsidRPr="00C2167A" w:rsidRDefault="009F5573" w:rsidP="00476535">
            <w:pPr>
              <w:spacing w:after="0"/>
              <w:jc w:val="both"/>
              <w:rPr>
                <w:rFonts w:ascii="Times New Roman" w:hAnsi="Times New Roman" w:cs="Times New Roman"/>
                <w:sz w:val="24"/>
                <w:szCs w:val="24"/>
              </w:rPr>
            </w:pPr>
            <w:r w:rsidRPr="009F5573">
              <w:rPr>
                <w:rFonts w:ascii="Times New Roman" w:hAnsi="Times New Roman" w:cs="Times New Roman"/>
                <w:sz w:val="24"/>
                <w:szCs w:val="24"/>
              </w:rPr>
              <w:t>пассажиров в Мангистауской области</w:t>
            </w:r>
          </w:p>
        </w:tc>
        <w:tc>
          <w:tcPr>
            <w:tcW w:w="2976" w:type="dxa"/>
            <w:tcMar>
              <w:top w:w="15" w:type="dxa"/>
              <w:left w:w="15" w:type="dxa"/>
              <w:bottom w:w="15" w:type="dxa"/>
              <w:right w:w="15" w:type="dxa"/>
            </w:tcMar>
            <w:vAlign w:val="center"/>
          </w:tcPr>
          <w:p w14:paraId="14181A31" w14:textId="4AEB52D4" w:rsidR="0058758D" w:rsidRPr="00C2167A" w:rsidRDefault="009F557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t>А</w:t>
            </w:r>
            <w:r w:rsidRPr="009F5573">
              <w:rPr>
                <w:rFonts w:ascii="Times New Roman" w:hAnsi="Times New Roman" w:cs="Times New Roman"/>
                <w:sz w:val="24"/>
                <w:szCs w:val="24"/>
              </w:rPr>
              <w:t>кимат Мангистауской области</w:t>
            </w:r>
            <w:r w:rsidR="0058758D" w:rsidRPr="00C2167A">
              <w:rPr>
                <w:rFonts w:ascii="Times New Roman" w:hAnsi="Times New Roman" w:cs="Times New Roman"/>
                <w:sz w:val="24"/>
                <w:szCs w:val="24"/>
              </w:rPr>
              <w:br/>
            </w:r>
          </w:p>
        </w:tc>
        <w:tc>
          <w:tcPr>
            <w:tcW w:w="7371" w:type="dxa"/>
            <w:tcMar>
              <w:top w:w="15" w:type="dxa"/>
              <w:left w:w="15" w:type="dxa"/>
              <w:bottom w:w="15" w:type="dxa"/>
              <w:right w:w="15" w:type="dxa"/>
            </w:tcMar>
            <w:vAlign w:val="center"/>
          </w:tcPr>
          <w:p w14:paraId="78A4192B" w14:textId="77777777" w:rsidR="009F5573" w:rsidRPr="009F5573" w:rsidRDefault="009F5573" w:rsidP="009F5573">
            <w:pPr>
              <w:spacing w:after="0"/>
              <w:jc w:val="both"/>
              <w:rPr>
                <w:rFonts w:ascii="Times New Roman" w:hAnsi="Times New Roman" w:cs="Times New Roman"/>
                <w:sz w:val="24"/>
                <w:szCs w:val="24"/>
              </w:rPr>
            </w:pPr>
            <w:r w:rsidRPr="009F5573">
              <w:rPr>
                <w:rFonts w:ascii="Times New Roman" w:hAnsi="Times New Roman" w:cs="Times New Roman"/>
                <w:sz w:val="24"/>
                <w:szCs w:val="24"/>
              </w:rPr>
              <w:t>По информации акимата Мангыстауской области планируется строительство пунктов обслуживания пассажиров в районах с населением более 1000 человек. Вместе с тем, до настоящего времени инвесторы не изъявляют желания по строительству данных объектов.</w:t>
            </w:r>
          </w:p>
          <w:p w14:paraId="4A6685A0" w14:textId="77777777" w:rsidR="009F5573" w:rsidRPr="009F5573" w:rsidRDefault="009F5573" w:rsidP="009F5573">
            <w:pPr>
              <w:spacing w:after="0"/>
              <w:jc w:val="both"/>
              <w:rPr>
                <w:rFonts w:ascii="Times New Roman" w:hAnsi="Times New Roman" w:cs="Times New Roman"/>
                <w:sz w:val="24"/>
                <w:szCs w:val="24"/>
              </w:rPr>
            </w:pPr>
            <w:r w:rsidRPr="009F5573">
              <w:rPr>
                <w:rFonts w:ascii="Times New Roman" w:hAnsi="Times New Roman" w:cs="Times New Roman"/>
                <w:sz w:val="24"/>
                <w:szCs w:val="24"/>
              </w:rPr>
              <w:t>Стоит отметить, что с 17 марта 2020 года по настоящее время приостановлены все международные автобусные маршруты. В период с 14 апреля по 25 декабря 2020 года не работали междугородные межобластные маршруты. Это повлияло на снижение рентабельности перевозок и заинтересованности бизнеса в строительстве данных объектов.</w:t>
            </w:r>
          </w:p>
          <w:p w14:paraId="7BB17D0C" w14:textId="6E51F70C" w:rsidR="0058758D" w:rsidRPr="00C2167A" w:rsidRDefault="009F5573" w:rsidP="009F5573">
            <w:pPr>
              <w:spacing w:after="0"/>
              <w:jc w:val="both"/>
              <w:rPr>
                <w:rFonts w:ascii="Times New Roman" w:hAnsi="Times New Roman" w:cs="Times New Roman"/>
                <w:sz w:val="24"/>
                <w:szCs w:val="24"/>
              </w:rPr>
            </w:pPr>
            <w:r w:rsidRPr="009F5573">
              <w:rPr>
                <w:rFonts w:ascii="Times New Roman" w:hAnsi="Times New Roman" w:cs="Times New Roman"/>
                <w:sz w:val="24"/>
                <w:szCs w:val="24"/>
              </w:rPr>
              <w:lastRenderedPageBreak/>
              <w:t>В свою очередь, Комитетом транспорта МИИР РК неоднократно в акиматы направлялись письма о необходимости принятия мер по реализации  мероприятий госпрограммы.</w:t>
            </w:r>
          </w:p>
        </w:tc>
      </w:tr>
      <w:tr w:rsidR="0058758D" w:rsidRPr="00232D83" w14:paraId="10089B4C" w14:textId="77777777" w:rsidTr="009F5573">
        <w:trPr>
          <w:trHeight w:val="30"/>
        </w:trPr>
        <w:tc>
          <w:tcPr>
            <w:tcW w:w="5671" w:type="dxa"/>
            <w:tcMar>
              <w:top w:w="15" w:type="dxa"/>
              <w:left w:w="15" w:type="dxa"/>
              <w:bottom w:w="15" w:type="dxa"/>
              <w:right w:w="15" w:type="dxa"/>
            </w:tcMar>
            <w:vAlign w:val="center"/>
          </w:tcPr>
          <w:p w14:paraId="0DD31707" w14:textId="29A99CE9" w:rsidR="0058758D" w:rsidRPr="00C2167A" w:rsidRDefault="00066E3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69 пункт. </w:t>
            </w:r>
            <w:r w:rsidRPr="00066E33">
              <w:rPr>
                <w:rFonts w:ascii="Times New Roman" w:hAnsi="Times New Roman" w:cs="Times New Roman"/>
                <w:sz w:val="24"/>
                <w:szCs w:val="24"/>
              </w:rPr>
              <w:t>Строительство аэродрома МВЛ в населенном пункте Жанаозен Мангистауской области</w:t>
            </w:r>
          </w:p>
        </w:tc>
        <w:tc>
          <w:tcPr>
            <w:tcW w:w="2976" w:type="dxa"/>
            <w:tcMar>
              <w:top w:w="15" w:type="dxa"/>
              <w:left w:w="15" w:type="dxa"/>
              <w:bottom w:w="15" w:type="dxa"/>
              <w:right w:w="15" w:type="dxa"/>
            </w:tcMar>
            <w:vAlign w:val="center"/>
          </w:tcPr>
          <w:p w14:paraId="7627153F" w14:textId="4BB9DFE6" w:rsidR="0058758D" w:rsidRPr="00C2167A" w:rsidRDefault="00066E3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t>А</w:t>
            </w:r>
            <w:r w:rsidRPr="00066E33">
              <w:rPr>
                <w:rFonts w:ascii="Times New Roman" w:hAnsi="Times New Roman" w:cs="Times New Roman"/>
                <w:sz w:val="24"/>
                <w:szCs w:val="24"/>
              </w:rPr>
              <w:t>кимат Мангистауской области</w:t>
            </w:r>
            <w:r w:rsidR="0058758D" w:rsidRPr="00C2167A">
              <w:rPr>
                <w:rFonts w:ascii="Times New Roman" w:hAnsi="Times New Roman" w:cs="Times New Roman"/>
                <w:sz w:val="24"/>
                <w:szCs w:val="24"/>
              </w:rPr>
              <w:br/>
            </w:r>
          </w:p>
        </w:tc>
        <w:tc>
          <w:tcPr>
            <w:tcW w:w="7371" w:type="dxa"/>
            <w:tcMar>
              <w:top w:w="15" w:type="dxa"/>
              <w:left w:w="15" w:type="dxa"/>
              <w:bottom w:w="15" w:type="dxa"/>
              <w:right w:w="15" w:type="dxa"/>
            </w:tcMar>
            <w:vAlign w:val="center"/>
          </w:tcPr>
          <w:p w14:paraId="677F2F21" w14:textId="77777777" w:rsidR="00066E33" w:rsidRPr="00066E33"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Данное мероприятие включено в План вместо строительства инфраструктуры МВЛ в н.п. Баянаул (Павлодарская обл.). При этом сроки остались без изменений (предусмотренные для реализации проекта в Баянауле).</w:t>
            </w:r>
          </w:p>
          <w:p w14:paraId="54670A72" w14:textId="5025E7BC" w:rsidR="0058758D" w:rsidRPr="00C2167A"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В этой связи, планируется   внесение изменений в ГП «Нұрлы жол»</w:t>
            </w:r>
          </w:p>
        </w:tc>
      </w:tr>
      <w:tr w:rsidR="00066E33" w:rsidRPr="00232D83" w14:paraId="6E589E5D" w14:textId="77777777" w:rsidTr="009F5573">
        <w:trPr>
          <w:trHeight w:val="30"/>
        </w:trPr>
        <w:tc>
          <w:tcPr>
            <w:tcW w:w="5671" w:type="dxa"/>
            <w:tcMar>
              <w:top w:w="15" w:type="dxa"/>
              <w:left w:w="15" w:type="dxa"/>
              <w:bottom w:w="15" w:type="dxa"/>
              <w:right w:w="15" w:type="dxa"/>
            </w:tcMar>
            <w:vAlign w:val="center"/>
          </w:tcPr>
          <w:p w14:paraId="04CF7397" w14:textId="347962AE" w:rsidR="00066E33" w:rsidRPr="00066E33" w:rsidRDefault="00066E3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72 пункт. </w:t>
            </w:r>
            <w:r w:rsidRPr="00066E33">
              <w:rPr>
                <w:rFonts w:ascii="Times New Roman" w:hAnsi="Times New Roman" w:cs="Times New Roman"/>
                <w:sz w:val="24"/>
                <w:szCs w:val="24"/>
              </w:rPr>
              <w:t>Реконструкция взлетно-посадочной полосы, рулежной дорожки и перрона со стоянками аэропорта МВЛ в населенном пункте Ушарал Алматинской области</w:t>
            </w:r>
          </w:p>
        </w:tc>
        <w:tc>
          <w:tcPr>
            <w:tcW w:w="2976" w:type="dxa"/>
            <w:tcMar>
              <w:top w:w="15" w:type="dxa"/>
              <w:left w:w="15" w:type="dxa"/>
              <w:bottom w:w="15" w:type="dxa"/>
              <w:right w:w="15" w:type="dxa"/>
            </w:tcMar>
            <w:vAlign w:val="center"/>
          </w:tcPr>
          <w:p w14:paraId="25921EEE" w14:textId="408993EA" w:rsidR="00066E33" w:rsidRPr="00C2167A" w:rsidRDefault="00066E33" w:rsidP="00476535">
            <w:pPr>
              <w:spacing w:after="0"/>
              <w:jc w:val="both"/>
              <w:rPr>
                <w:rFonts w:ascii="Times New Roman" w:hAnsi="Times New Roman" w:cs="Times New Roman"/>
                <w:sz w:val="24"/>
                <w:szCs w:val="24"/>
              </w:rPr>
            </w:pPr>
            <w:r>
              <w:rPr>
                <w:rFonts w:ascii="Times New Roman" w:hAnsi="Times New Roman" w:cs="Times New Roman"/>
                <w:sz w:val="24"/>
                <w:szCs w:val="24"/>
                <w:lang w:val="kk-KZ"/>
              </w:rPr>
              <w:t>А</w:t>
            </w:r>
            <w:r w:rsidRPr="00066E33">
              <w:rPr>
                <w:rFonts w:ascii="Times New Roman" w:hAnsi="Times New Roman" w:cs="Times New Roman"/>
                <w:sz w:val="24"/>
                <w:szCs w:val="24"/>
              </w:rPr>
              <w:t>кимат Алматинской области</w:t>
            </w:r>
          </w:p>
        </w:tc>
        <w:tc>
          <w:tcPr>
            <w:tcW w:w="7371" w:type="dxa"/>
            <w:tcMar>
              <w:top w:w="15" w:type="dxa"/>
              <w:left w:w="15" w:type="dxa"/>
              <w:bottom w:w="15" w:type="dxa"/>
              <w:right w:w="15" w:type="dxa"/>
            </w:tcMar>
            <w:vAlign w:val="center"/>
          </w:tcPr>
          <w:p w14:paraId="71B95757" w14:textId="26859E5A" w:rsidR="00066E33" w:rsidRPr="00C2167A" w:rsidRDefault="00066E33" w:rsidP="00476535">
            <w:pPr>
              <w:spacing w:after="0"/>
              <w:jc w:val="both"/>
              <w:rPr>
                <w:rFonts w:ascii="Times New Roman" w:hAnsi="Times New Roman" w:cs="Times New Roman"/>
                <w:sz w:val="24"/>
                <w:szCs w:val="24"/>
              </w:rPr>
            </w:pPr>
            <w:r w:rsidRPr="00066E33">
              <w:rPr>
                <w:rFonts w:ascii="Times New Roman" w:hAnsi="Times New Roman" w:cs="Times New Roman"/>
                <w:sz w:val="24"/>
                <w:szCs w:val="24"/>
              </w:rPr>
              <w:t xml:space="preserve">В 2021 году также планируется начало работ по реконструкции ВПП, рулежной дорожки и перрона г. Ушарал (7,5 млрд. тг.). </w:t>
            </w:r>
            <w:proofErr w:type="gramStart"/>
            <w:r w:rsidRPr="00066E33">
              <w:rPr>
                <w:rFonts w:ascii="Times New Roman" w:hAnsi="Times New Roman" w:cs="Times New Roman"/>
                <w:sz w:val="24"/>
                <w:szCs w:val="24"/>
              </w:rPr>
              <w:t>МИИР направлена бюджетная заявка в Минфин на сумму 4,7 млрд. тенге для начала проекта (1 этап) в рамках формирования РБ на 2021-2023 гг. РБК данная сумма не поддержана).</w:t>
            </w:r>
            <w:proofErr w:type="gramEnd"/>
          </w:p>
        </w:tc>
      </w:tr>
      <w:tr w:rsidR="00066E33" w:rsidRPr="00232D83" w14:paraId="035B0B0E" w14:textId="77777777" w:rsidTr="009F5573">
        <w:trPr>
          <w:trHeight w:val="30"/>
        </w:trPr>
        <w:tc>
          <w:tcPr>
            <w:tcW w:w="5671" w:type="dxa"/>
            <w:tcMar>
              <w:top w:w="15" w:type="dxa"/>
              <w:left w:w="15" w:type="dxa"/>
              <w:bottom w:w="15" w:type="dxa"/>
              <w:right w:w="15" w:type="dxa"/>
            </w:tcMar>
            <w:vAlign w:val="center"/>
          </w:tcPr>
          <w:p w14:paraId="70769EEA" w14:textId="1831051E" w:rsidR="00066E33" w:rsidRPr="00066E33" w:rsidRDefault="00066E33" w:rsidP="0047653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75 пункт. </w:t>
            </w:r>
            <w:r w:rsidRPr="00066E33">
              <w:rPr>
                <w:rFonts w:ascii="Times New Roman" w:hAnsi="Times New Roman" w:cs="Times New Roman"/>
                <w:sz w:val="24"/>
                <w:szCs w:val="24"/>
                <w:lang w:val="kk-KZ"/>
              </w:rPr>
              <w:t>Открытие новых авиасообщений, в том числе с мировыми финансовыми центрами</w:t>
            </w:r>
          </w:p>
        </w:tc>
        <w:tc>
          <w:tcPr>
            <w:tcW w:w="2976" w:type="dxa"/>
            <w:tcMar>
              <w:top w:w="15" w:type="dxa"/>
              <w:left w:w="15" w:type="dxa"/>
              <w:bottom w:w="15" w:type="dxa"/>
              <w:right w:w="15" w:type="dxa"/>
            </w:tcMar>
            <w:vAlign w:val="center"/>
          </w:tcPr>
          <w:p w14:paraId="11BB660E" w14:textId="7AC120BD" w:rsidR="00066E33" w:rsidRPr="00C2167A" w:rsidRDefault="00066E33" w:rsidP="00476535">
            <w:pPr>
              <w:spacing w:after="0"/>
              <w:jc w:val="both"/>
              <w:rPr>
                <w:rFonts w:ascii="Times New Roman" w:hAnsi="Times New Roman" w:cs="Times New Roman"/>
                <w:sz w:val="24"/>
                <w:szCs w:val="24"/>
              </w:rPr>
            </w:pPr>
            <w:r w:rsidRPr="00066E33">
              <w:rPr>
                <w:rFonts w:ascii="Times New Roman" w:hAnsi="Times New Roman" w:cs="Times New Roman"/>
                <w:sz w:val="24"/>
                <w:szCs w:val="24"/>
              </w:rPr>
              <w:t>АО "Эйр Астана" (по согласованию), МИД</w:t>
            </w:r>
          </w:p>
        </w:tc>
        <w:tc>
          <w:tcPr>
            <w:tcW w:w="7371" w:type="dxa"/>
            <w:tcMar>
              <w:top w:w="15" w:type="dxa"/>
              <w:left w:w="15" w:type="dxa"/>
              <w:bottom w:w="15" w:type="dxa"/>
              <w:right w:w="15" w:type="dxa"/>
            </w:tcMar>
            <w:vAlign w:val="center"/>
          </w:tcPr>
          <w:p w14:paraId="0FA24BFF" w14:textId="77777777" w:rsidR="00066E33" w:rsidRPr="00066E33"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 xml:space="preserve">Работа ведется на постоянной основе </w:t>
            </w:r>
          </w:p>
          <w:p w14:paraId="604A32DA" w14:textId="77777777" w:rsidR="00066E33" w:rsidRPr="00066E33"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 xml:space="preserve">До момента приостановления воздушных перевозок,  Казахстан имел авиасообщение с 26 иностранными государствами по 99 международным маршрутам. </w:t>
            </w:r>
            <w:proofErr w:type="gramStart"/>
            <w:r w:rsidRPr="00066E33">
              <w:rPr>
                <w:rFonts w:ascii="Times New Roman" w:hAnsi="Times New Roman" w:cs="Times New Roman"/>
                <w:sz w:val="24"/>
                <w:szCs w:val="24"/>
              </w:rPr>
              <w:t>В том числе, из г. Нур-Султан выполнялись прямые полеты в 10 передовых международных финансовых центров (Лондон, Париж, Дубай, Абу-Даби, Стамбул, Пекин, Сеул, Франкфурт, Москва, Токио).</w:t>
            </w:r>
            <w:proofErr w:type="gramEnd"/>
          </w:p>
          <w:p w14:paraId="198DBE66" w14:textId="77777777" w:rsidR="00066E33" w:rsidRPr="00066E33"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В настоящее время, в связи с введенными ограничениями, прямые полеты осуществляются только в 12 стран, в том числе в мировые финансовые центры Дубаи, Стамбул, Сеул, Франкфурт, Москва.</w:t>
            </w:r>
          </w:p>
          <w:p w14:paraId="5D46E20E" w14:textId="6DCE036D" w:rsidR="00066E33" w:rsidRPr="00C2167A" w:rsidRDefault="00066E33" w:rsidP="00066E33">
            <w:pPr>
              <w:spacing w:after="0"/>
              <w:jc w:val="both"/>
              <w:rPr>
                <w:rFonts w:ascii="Times New Roman" w:hAnsi="Times New Roman" w:cs="Times New Roman"/>
                <w:sz w:val="24"/>
                <w:szCs w:val="24"/>
              </w:rPr>
            </w:pPr>
            <w:r w:rsidRPr="00066E33">
              <w:rPr>
                <w:rFonts w:ascii="Times New Roman" w:hAnsi="Times New Roman" w:cs="Times New Roman"/>
                <w:sz w:val="24"/>
                <w:szCs w:val="24"/>
              </w:rPr>
              <w:t>Работа по возобновлению международных рейсов и дальнейшему расширению географии полетов будет продолжена по мере улучшения эпидемиологической ситуации в Казахстане и мире.</w:t>
            </w:r>
          </w:p>
        </w:tc>
      </w:tr>
      <w:tr w:rsidR="00066E33" w:rsidRPr="00232D83" w14:paraId="3484C9BE" w14:textId="77777777" w:rsidTr="009F5573">
        <w:trPr>
          <w:trHeight w:val="30"/>
        </w:trPr>
        <w:tc>
          <w:tcPr>
            <w:tcW w:w="5671" w:type="dxa"/>
            <w:tcMar>
              <w:top w:w="15" w:type="dxa"/>
              <w:left w:w="15" w:type="dxa"/>
              <w:bottom w:w="15" w:type="dxa"/>
              <w:right w:w="15" w:type="dxa"/>
            </w:tcMar>
            <w:vAlign w:val="center"/>
          </w:tcPr>
          <w:p w14:paraId="581AA92E" w14:textId="37E36665" w:rsidR="00066E33" w:rsidRPr="00066E33" w:rsidRDefault="00066E33" w:rsidP="0047653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101 пункт</w:t>
            </w:r>
            <w:r w:rsidR="00930B39">
              <w:rPr>
                <w:rFonts w:ascii="Times New Roman" w:hAnsi="Times New Roman" w:cs="Times New Roman"/>
                <w:sz w:val="24"/>
                <w:szCs w:val="24"/>
                <w:lang w:val="kk-KZ"/>
              </w:rPr>
              <w:t xml:space="preserve">. </w:t>
            </w:r>
            <w:r w:rsidR="00930B39" w:rsidRPr="00930B39">
              <w:rPr>
                <w:rFonts w:ascii="Times New Roman" w:hAnsi="Times New Roman" w:cs="Times New Roman"/>
                <w:sz w:val="24"/>
                <w:szCs w:val="24"/>
                <w:lang w:val="kk-KZ"/>
              </w:rPr>
              <w:t>Разработка комплексных схем развития автобусных пассажирских перевозок по регионам РК</w:t>
            </w:r>
          </w:p>
        </w:tc>
        <w:tc>
          <w:tcPr>
            <w:tcW w:w="2976" w:type="dxa"/>
            <w:tcMar>
              <w:top w:w="15" w:type="dxa"/>
              <w:left w:w="15" w:type="dxa"/>
              <w:bottom w:w="15" w:type="dxa"/>
              <w:right w:w="15" w:type="dxa"/>
            </w:tcMar>
            <w:vAlign w:val="center"/>
          </w:tcPr>
          <w:p w14:paraId="11D92A4C" w14:textId="27288EA3" w:rsidR="00066E33" w:rsidRPr="00930B39" w:rsidRDefault="00930B39" w:rsidP="0047653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МИО</w:t>
            </w:r>
          </w:p>
        </w:tc>
        <w:tc>
          <w:tcPr>
            <w:tcW w:w="7371" w:type="dxa"/>
            <w:tcMar>
              <w:top w:w="15" w:type="dxa"/>
              <w:left w:w="15" w:type="dxa"/>
              <w:bottom w:w="15" w:type="dxa"/>
              <w:right w:w="15" w:type="dxa"/>
            </w:tcMar>
            <w:vAlign w:val="center"/>
          </w:tcPr>
          <w:p w14:paraId="3D026CB3" w14:textId="77777777" w:rsidR="00930B39" w:rsidRPr="00930B39" w:rsidRDefault="00930B39" w:rsidP="00930B39">
            <w:pPr>
              <w:spacing w:after="0"/>
              <w:jc w:val="both"/>
              <w:rPr>
                <w:rFonts w:ascii="Times New Roman" w:hAnsi="Times New Roman" w:cs="Times New Roman"/>
                <w:sz w:val="24"/>
                <w:szCs w:val="24"/>
              </w:rPr>
            </w:pPr>
            <w:r w:rsidRPr="00930B39">
              <w:rPr>
                <w:rFonts w:ascii="Times New Roman" w:hAnsi="Times New Roman" w:cs="Times New Roman"/>
                <w:sz w:val="24"/>
                <w:szCs w:val="24"/>
              </w:rPr>
              <w:t>По информации местных исполнительных органов комплексные схемы развития автобусных пассажирских перевозок разработаны только в 4 регионах (Кызылордин., СКО, Акмолинская, г</w:t>
            </w:r>
            <w:proofErr w:type="gramStart"/>
            <w:r w:rsidRPr="00930B39">
              <w:rPr>
                <w:rFonts w:ascii="Times New Roman" w:hAnsi="Times New Roman" w:cs="Times New Roman"/>
                <w:sz w:val="24"/>
                <w:szCs w:val="24"/>
              </w:rPr>
              <w:t>.Ш</w:t>
            </w:r>
            <w:proofErr w:type="gramEnd"/>
            <w:r w:rsidRPr="00930B39">
              <w:rPr>
                <w:rFonts w:ascii="Times New Roman" w:hAnsi="Times New Roman" w:cs="Times New Roman"/>
                <w:sz w:val="24"/>
                <w:szCs w:val="24"/>
              </w:rPr>
              <w:t xml:space="preserve">ымкент), в остальных регионах работа по разработке комплексных схем не проведена в связи карантинными мерами, связанными с мировой пандемией.   </w:t>
            </w:r>
          </w:p>
          <w:p w14:paraId="53385E41" w14:textId="2110DEAE" w:rsidR="00066E33" w:rsidRPr="00C2167A" w:rsidRDefault="00930B39" w:rsidP="00930B39">
            <w:pPr>
              <w:spacing w:after="0"/>
              <w:jc w:val="both"/>
              <w:rPr>
                <w:rFonts w:ascii="Times New Roman" w:hAnsi="Times New Roman" w:cs="Times New Roman"/>
                <w:sz w:val="24"/>
                <w:szCs w:val="24"/>
              </w:rPr>
            </w:pPr>
            <w:r w:rsidRPr="00930B39">
              <w:rPr>
                <w:rFonts w:ascii="Times New Roman" w:hAnsi="Times New Roman" w:cs="Times New Roman"/>
                <w:sz w:val="24"/>
                <w:szCs w:val="24"/>
              </w:rPr>
              <w:lastRenderedPageBreak/>
              <w:t>В свою очередь, Комитетом транспорта МИИР РК неоднократно в акиматы направлялись письма о необходимости принятия мер по реализации  мероприятий госпрограммы.</w:t>
            </w:r>
          </w:p>
        </w:tc>
      </w:tr>
      <w:tr w:rsidR="00066E33" w:rsidRPr="00232D83" w14:paraId="5CC89610" w14:textId="77777777" w:rsidTr="009F5573">
        <w:trPr>
          <w:trHeight w:val="30"/>
        </w:trPr>
        <w:tc>
          <w:tcPr>
            <w:tcW w:w="5671" w:type="dxa"/>
            <w:tcMar>
              <w:top w:w="15" w:type="dxa"/>
              <w:left w:w="15" w:type="dxa"/>
              <w:bottom w:w="15" w:type="dxa"/>
              <w:right w:w="15" w:type="dxa"/>
            </w:tcMar>
            <w:vAlign w:val="center"/>
          </w:tcPr>
          <w:p w14:paraId="01EC850F" w14:textId="62E2D36D" w:rsidR="00066E33" w:rsidRPr="00930B39" w:rsidRDefault="00930B39" w:rsidP="0047653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116 пункт. </w:t>
            </w:r>
            <w:r w:rsidRPr="00930B39">
              <w:rPr>
                <w:rFonts w:ascii="Times New Roman" w:hAnsi="Times New Roman" w:cs="Times New Roman"/>
                <w:sz w:val="24"/>
                <w:szCs w:val="24"/>
                <w:lang w:val="kk-KZ"/>
              </w:rPr>
              <w:t>Приобретение трех воздушных судов для АО "QAZAQ AIR" модели Bombardier</w:t>
            </w:r>
          </w:p>
        </w:tc>
        <w:tc>
          <w:tcPr>
            <w:tcW w:w="2976" w:type="dxa"/>
            <w:tcMar>
              <w:top w:w="15" w:type="dxa"/>
              <w:left w:w="15" w:type="dxa"/>
              <w:bottom w:w="15" w:type="dxa"/>
              <w:right w:w="15" w:type="dxa"/>
            </w:tcMar>
            <w:vAlign w:val="center"/>
          </w:tcPr>
          <w:p w14:paraId="69B93A42" w14:textId="699DA7DD" w:rsidR="00066E33" w:rsidRPr="00C2167A" w:rsidRDefault="00930B39" w:rsidP="00476535">
            <w:pPr>
              <w:spacing w:after="0"/>
              <w:jc w:val="both"/>
              <w:rPr>
                <w:rFonts w:ascii="Times New Roman" w:hAnsi="Times New Roman" w:cs="Times New Roman"/>
                <w:sz w:val="24"/>
                <w:szCs w:val="24"/>
              </w:rPr>
            </w:pPr>
            <w:r w:rsidRPr="00930B39">
              <w:rPr>
                <w:rFonts w:ascii="Times New Roman" w:hAnsi="Times New Roman" w:cs="Times New Roman"/>
                <w:sz w:val="24"/>
                <w:szCs w:val="24"/>
              </w:rPr>
              <w:t>АО "ФНБ "Самру</w:t>
            </w:r>
            <w:proofErr w:type="gramStart"/>
            <w:r w:rsidRPr="00930B39">
              <w:rPr>
                <w:rFonts w:ascii="Times New Roman" w:hAnsi="Times New Roman" w:cs="Times New Roman"/>
                <w:sz w:val="24"/>
                <w:szCs w:val="24"/>
              </w:rPr>
              <w:t>к-</w:t>
            </w:r>
            <w:proofErr w:type="gramEnd"/>
            <w:r w:rsidRPr="00930B39">
              <w:rPr>
                <w:rFonts w:ascii="Times New Roman" w:hAnsi="Times New Roman" w:cs="Times New Roman"/>
                <w:sz w:val="24"/>
                <w:szCs w:val="24"/>
              </w:rPr>
              <w:t>Қазына" (по согласованию), АО "Air Astana" (по согласованию)</w:t>
            </w:r>
          </w:p>
        </w:tc>
        <w:tc>
          <w:tcPr>
            <w:tcW w:w="7371" w:type="dxa"/>
            <w:tcMar>
              <w:top w:w="15" w:type="dxa"/>
              <w:left w:w="15" w:type="dxa"/>
              <w:bottom w:w="15" w:type="dxa"/>
              <w:right w:w="15" w:type="dxa"/>
            </w:tcMar>
            <w:vAlign w:val="center"/>
          </w:tcPr>
          <w:p w14:paraId="01FCDD76" w14:textId="6BA6DAF0" w:rsidR="00066E33" w:rsidRPr="00C2167A" w:rsidRDefault="00930B39" w:rsidP="00476535">
            <w:pPr>
              <w:spacing w:after="0"/>
              <w:jc w:val="both"/>
              <w:rPr>
                <w:rFonts w:ascii="Times New Roman" w:hAnsi="Times New Roman" w:cs="Times New Roman"/>
                <w:sz w:val="24"/>
                <w:szCs w:val="24"/>
              </w:rPr>
            </w:pPr>
            <w:r w:rsidRPr="00930B39">
              <w:rPr>
                <w:rFonts w:ascii="Times New Roman" w:hAnsi="Times New Roman" w:cs="Times New Roman"/>
                <w:sz w:val="24"/>
                <w:szCs w:val="24"/>
              </w:rPr>
              <w:t>Эпидемиологическая ситуация в мире сильно повлияла на авиационную отрасль.  Многие авиапредприятия из-за приостановления авиарейсов понесли существенные финансовые потери. Авиакомпания АО «Qazaq AIR» в 2020 году не приобретала  воздушные суда, так как не были определены источники финансирования.</w:t>
            </w:r>
          </w:p>
        </w:tc>
      </w:tr>
    </w:tbl>
    <w:p w14:paraId="353A6AF5" w14:textId="77777777" w:rsidR="0058758D" w:rsidRPr="00C2167A" w:rsidRDefault="0058758D" w:rsidP="0058758D">
      <w:pPr>
        <w:spacing w:after="0"/>
        <w:rPr>
          <w:rFonts w:ascii="Times New Roman" w:hAnsi="Times New Roman" w:cs="Times New Roman"/>
          <w:b/>
          <w:color w:val="000000"/>
          <w:sz w:val="24"/>
          <w:szCs w:val="24"/>
        </w:rPr>
      </w:pPr>
      <w:bookmarkStart w:id="27" w:name="z897"/>
      <w:r w:rsidRPr="00C2167A">
        <w:rPr>
          <w:rFonts w:ascii="Times New Roman" w:hAnsi="Times New Roman" w:cs="Times New Roman"/>
          <w:b/>
          <w:color w:val="000000"/>
          <w:sz w:val="24"/>
          <w:szCs w:val="24"/>
        </w:rPr>
        <w:t xml:space="preserve"> </w:t>
      </w:r>
    </w:p>
    <w:p w14:paraId="1D260343" w14:textId="77777777" w:rsidR="0058758D" w:rsidRPr="00C2167A" w:rsidRDefault="0058758D" w:rsidP="0058758D">
      <w:pPr>
        <w:spacing w:after="0"/>
        <w:rPr>
          <w:rFonts w:ascii="Times New Roman" w:hAnsi="Times New Roman" w:cs="Times New Roman"/>
          <w:sz w:val="24"/>
          <w:szCs w:val="24"/>
        </w:rPr>
      </w:pPr>
      <w:r w:rsidRPr="00C2167A">
        <w:rPr>
          <w:rFonts w:ascii="Times New Roman" w:hAnsi="Times New Roman" w:cs="Times New Roman"/>
          <w:b/>
          <w:color w:val="000000"/>
          <w:sz w:val="24"/>
          <w:szCs w:val="24"/>
        </w:rPr>
        <w:t>3. Анализ внешнего воздействия</w:t>
      </w:r>
    </w:p>
    <w:tbl>
      <w:tblPr>
        <w:tblW w:w="16018"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7371"/>
      </w:tblGrid>
      <w:tr w:rsidR="0058758D" w:rsidRPr="00C2167A" w14:paraId="20AB2FA5" w14:textId="77777777" w:rsidTr="00924E44">
        <w:trPr>
          <w:trHeight w:val="30"/>
        </w:trPr>
        <w:tc>
          <w:tcPr>
            <w:tcW w:w="8647" w:type="dxa"/>
            <w:tcMar>
              <w:top w:w="15" w:type="dxa"/>
              <w:left w:w="15" w:type="dxa"/>
              <w:bottom w:w="15" w:type="dxa"/>
              <w:right w:w="15" w:type="dxa"/>
            </w:tcMar>
            <w:vAlign w:val="center"/>
          </w:tcPr>
          <w:p w14:paraId="5657D50A" w14:textId="77777777" w:rsidR="0058758D" w:rsidRPr="00C2167A" w:rsidRDefault="0058758D" w:rsidP="00476535">
            <w:pPr>
              <w:spacing w:after="20"/>
              <w:ind w:left="20"/>
              <w:jc w:val="both"/>
              <w:rPr>
                <w:rFonts w:ascii="Times New Roman" w:hAnsi="Times New Roman" w:cs="Times New Roman"/>
                <w:sz w:val="24"/>
                <w:szCs w:val="24"/>
              </w:rPr>
            </w:pPr>
            <w:bookmarkStart w:id="28" w:name="z898"/>
            <w:bookmarkEnd w:id="27"/>
            <w:r w:rsidRPr="00C2167A">
              <w:rPr>
                <w:rFonts w:ascii="Times New Roman" w:hAnsi="Times New Roman" w:cs="Times New Roman"/>
                <w:color w:val="000000"/>
                <w:sz w:val="24"/>
                <w:szCs w:val="24"/>
              </w:rPr>
              <w:t>Факторы внешнего воздействия и их влияние на достижение целевых индикаторов/показателей результата</w:t>
            </w:r>
          </w:p>
        </w:tc>
        <w:bookmarkEnd w:id="28"/>
        <w:tc>
          <w:tcPr>
            <w:tcW w:w="7371" w:type="dxa"/>
            <w:tcMar>
              <w:top w:w="15" w:type="dxa"/>
              <w:left w:w="15" w:type="dxa"/>
              <w:bottom w:w="15" w:type="dxa"/>
              <w:right w:w="15" w:type="dxa"/>
            </w:tcMar>
            <w:vAlign w:val="center"/>
          </w:tcPr>
          <w:p w14:paraId="0294C737"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Принятые меры</w:t>
            </w:r>
          </w:p>
        </w:tc>
      </w:tr>
      <w:tr w:rsidR="0058758D" w:rsidRPr="00C2167A" w14:paraId="60A8B782" w14:textId="77777777" w:rsidTr="00924E44">
        <w:trPr>
          <w:trHeight w:val="30"/>
        </w:trPr>
        <w:tc>
          <w:tcPr>
            <w:tcW w:w="8647" w:type="dxa"/>
            <w:tcMar>
              <w:top w:w="15" w:type="dxa"/>
              <w:left w:w="15" w:type="dxa"/>
              <w:bottom w:w="15" w:type="dxa"/>
              <w:right w:w="15" w:type="dxa"/>
            </w:tcMar>
            <w:vAlign w:val="center"/>
          </w:tcPr>
          <w:p w14:paraId="624F9C4B" w14:textId="77777777" w:rsidR="0058758D" w:rsidRPr="00C2167A" w:rsidRDefault="0058758D" w:rsidP="00476535">
            <w:pPr>
              <w:spacing w:after="20"/>
              <w:ind w:left="20"/>
              <w:jc w:val="both"/>
              <w:rPr>
                <w:rFonts w:ascii="Times New Roman" w:hAnsi="Times New Roman" w:cs="Times New Roman"/>
                <w:sz w:val="24"/>
                <w:szCs w:val="24"/>
              </w:rPr>
            </w:pPr>
            <w:bookmarkStart w:id="29" w:name="z899"/>
            <w:r w:rsidRPr="00C2167A">
              <w:rPr>
                <w:rFonts w:ascii="Times New Roman" w:hAnsi="Times New Roman" w:cs="Times New Roman"/>
                <w:color w:val="000000"/>
                <w:sz w:val="24"/>
                <w:szCs w:val="24"/>
              </w:rPr>
              <w:t>1</w:t>
            </w:r>
          </w:p>
        </w:tc>
        <w:bookmarkEnd w:id="29"/>
        <w:tc>
          <w:tcPr>
            <w:tcW w:w="7371" w:type="dxa"/>
            <w:tcMar>
              <w:top w:w="15" w:type="dxa"/>
              <w:left w:w="15" w:type="dxa"/>
              <w:bottom w:w="15" w:type="dxa"/>
              <w:right w:w="15" w:type="dxa"/>
            </w:tcMar>
            <w:vAlign w:val="center"/>
          </w:tcPr>
          <w:p w14:paraId="232BC170" w14:textId="77777777" w:rsidR="0058758D" w:rsidRPr="00C2167A" w:rsidRDefault="0058758D" w:rsidP="00476535">
            <w:pPr>
              <w:spacing w:after="20"/>
              <w:ind w:left="20"/>
              <w:jc w:val="both"/>
              <w:rPr>
                <w:rFonts w:ascii="Times New Roman" w:hAnsi="Times New Roman" w:cs="Times New Roman"/>
                <w:sz w:val="24"/>
                <w:szCs w:val="24"/>
              </w:rPr>
            </w:pPr>
            <w:r w:rsidRPr="00C2167A">
              <w:rPr>
                <w:rFonts w:ascii="Times New Roman" w:hAnsi="Times New Roman" w:cs="Times New Roman"/>
                <w:color w:val="000000"/>
                <w:sz w:val="24"/>
                <w:szCs w:val="24"/>
              </w:rPr>
              <w:t>2</w:t>
            </w:r>
          </w:p>
        </w:tc>
      </w:tr>
      <w:tr w:rsidR="0058758D" w:rsidRPr="00C2167A" w14:paraId="5E79EB8A" w14:textId="77777777" w:rsidTr="00924E44">
        <w:trPr>
          <w:trHeight w:val="30"/>
        </w:trPr>
        <w:tc>
          <w:tcPr>
            <w:tcW w:w="8647" w:type="dxa"/>
            <w:tcMar>
              <w:top w:w="15" w:type="dxa"/>
              <w:left w:w="15" w:type="dxa"/>
              <w:bottom w:w="15" w:type="dxa"/>
              <w:right w:w="15" w:type="dxa"/>
            </w:tcMar>
          </w:tcPr>
          <w:p w14:paraId="4394DD8E" w14:textId="18E2A1CD" w:rsidR="0058758D" w:rsidRPr="00E5678A" w:rsidRDefault="00CA746C" w:rsidP="00924E44">
            <w:pPr>
              <w:widowControl w:val="0"/>
              <w:shd w:val="clear" w:color="auto" w:fill="FFFFFF"/>
              <w:spacing w:after="0"/>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sz w:val="24"/>
                <w:szCs w:val="24"/>
                <w:lang w:val="kk-KZ"/>
              </w:rPr>
              <w:t>Индикатор «</w:t>
            </w:r>
            <w:r w:rsidR="00930B39" w:rsidRPr="00930B39">
              <w:rPr>
                <w:rFonts w:ascii="Times New Roman" w:hAnsi="Times New Roman" w:cs="Times New Roman"/>
                <w:sz w:val="24"/>
                <w:szCs w:val="24"/>
              </w:rPr>
              <w:t>ИФО валовой добавленной стоимости «Транспорт и складирование»</w:t>
            </w:r>
            <w:r>
              <w:rPr>
                <w:rFonts w:ascii="Times New Roman" w:hAnsi="Times New Roman" w:cs="Times New Roman"/>
                <w:sz w:val="24"/>
                <w:szCs w:val="24"/>
                <w:lang w:val="kk-KZ"/>
              </w:rPr>
              <w:t xml:space="preserve"> при плане 103,2</w:t>
            </w:r>
            <w:r>
              <w:rPr>
                <w:rFonts w:ascii="Times New Roman" w:hAnsi="Times New Roman" w:cs="Times New Roman"/>
                <w:sz w:val="24"/>
                <w:szCs w:val="24"/>
              </w:rPr>
              <w:t>%</w:t>
            </w:r>
            <w:r w:rsidR="00E5678A">
              <w:rPr>
                <w:rFonts w:ascii="Times New Roman" w:hAnsi="Times New Roman" w:cs="Times New Roman"/>
                <w:sz w:val="24"/>
                <w:szCs w:val="24"/>
                <w:lang w:val="kk-KZ"/>
              </w:rPr>
              <w:t xml:space="preserve"> в 2020 году</w:t>
            </w:r>
            <w:r>
              <w:rPr>
                <w:rFonts w:ascii="Times New Roman" w:hAnsi="Times New Roman" w:cs="Times New Roman"/>
                <w:sz w:val="24"/>
                <w:szCs w:val="24"/>
              </w:rPr>
              <w:t xml:space="preserve"> исполнен на 82,8%</w:t>
            </w:r>
            <w:r>
              <w:rPr>
                <w:rFonts w:ascii="Times New Roman" w:hAnsi="Times New Roman" w:cs="Times New Roman"/>
                <w:sz w:val="24"/>
                <w:szCs w:val="24"/>
                <w:lang w:val="kk-KZ"/>
              </w:rPr>
              <w:t>. Причиной недостижения является р</w:t>
            </w:r>
            <w:r w:rsidRPr="00894031">
              <w:rPr>
                <w:rFonts w:ascii="Times New Roman" w:eastAsia="Times New Roman" w:hAnsi="Times New Roman" w:cs="Times New Roman"/>
                <w:color w:val="000000" w:themeColor="text1"/>
                <w:sz w:val="24"/>
                <w:szCs w:val="24"/>
                <w:lang w:eastAsia="ru-RU"/>
              </w:rPr>
              <w:t xml:space="preserve">аспространение коронавируса COVID-2019 оказал влияние на транспортную отрасль, уменьшение темпов роста в отрасли обусловлено, в основном, снижением пассажиропотока на автомобильном, железнодорожном и воздушном транспорте, а также снижением грузопотока на автомобильном и трубопроводном транспорте. </w:t>
            </w:r>
          </w:p>
        </w:tc>
        <w:tc>
          <w:tcPr>
            <w:tcW w:w="7371" w:type="dxa"/>
            <w:tcMar>
              <w:top w:w="15" w:type="dxa"/>
              <w:left w:w="15" w:type="dxa"/>
              <w:bottom w:w="15" w:type="dxa"/>
              <w:right w:w="15" w:type="dxa"/>
            </w:tcMar>
            <w:vAlign w:val="center"/>
          </w:tcPr>
          <w:p w14:paraId="3BB79A0B"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В целях повышения эффективности транспортно-логистической инфраструктуры ведется работа по внедрению цифровых технологий, которые позволят эффективно управлять транспортными потоками и определять потребности дальнейшего развития инфраструктуры.</w:t>
            </w:r>
          </w:p>
          <w:p w14:paraId="0D9D6181"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 xml:space="preserve">Так, в рамках обеспечения нормативного содержания и </w:t>
            </w:r>
            <w:proofErr w:type="gramStart"/>
            <w:r w:rsidRPr="00924E44">
              <w:rPr>
                <w:rFonts w:ascii="Times New Roman" w:hAnsi="Times New Roman" w:cs="Times New Roman"/>
                <w:sz w:val="24"/>
                <w:szCs w:val="24"/>
              </w:rPr>
              <w:t>сохранности</w:t>
            </w:r>
            <w:proofErr w:type="gramEnd"/>
            <w:r w:rsidRPr="00924E44">
              <w:rPr>
                <w:rFonts w:ascii="Times New Roman" w:hAnsi="Times New Roman" w:cs="Times New Roman"/>
                <w:sz w:val="24"/>
                <w:szCs w:val="24"/>
              </w:rPr>
              <w:t xml:space="preserve"> автомобильных дорог, продолжается реализация проектов по внедрению систем взимания платы за проезд.</w:t>
            </w:r>
          </w:p>
          <w:p w14:paraId="69B24C9B"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В частности, реконструкция дорог и повышение категории дорог позволяет обеспечить увеличение транспортных потоков через республиканские дороги, а внедрение системы взимания платы позволит произвести платы за проезд по этим дорогам, что даст возможность увеличить доходы от транзитного потока.</w:t>
            </w:r>
          </w:p>
          <w:p w14:paraId="7831BFBB"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 xml:space="preserve">В железнодорожной сфере был обновлен парк пассажирских вагонов, принят закон касательно порядка перевозки вагонов. </w:t>
            </w:r>
          </w:p>
          <w:p w14:paraId="27955894"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 xml:space="preserve">На автомобильном транспорте также был обновлен парк пассажирских автобусов, седельные тягачи были освобождены от первичных сборов. Кроме того, был утвержден Комплекс мер по развитию городских пассажирских перевозок на автомобильном транспорте в РК. </w:t>
            </w:r>
          </w:p>
          <w:p w14:paraId="2773F1F8"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lastRenderedPageBreak/>
              <w:t>В целях поддержки предприятий от коронавирусной инфекции социально значимые автобусные перевозки освобождены от уплаты НДС до 2023 года.</w:t>
            </w:r>
          </w:p>
          <w:p w14:paraId="26168685" w14:textId="77777777" w:rsidR="00924E44" w:rsidRPr="00924E44"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В сфере гражданской авиации, Министерством были рассмотрены все обращения пострадавших авиапредприятий и совместно с Министерством национальной экономики РК проработаны меры поддержки субъектов отрасли гражданской авиации.</w:t>
            </w:r>
          </w:p>
          <w:p w14:paraId="41045692" w14:textId="49336479" w:rsidR="0058758D" w:rsidRPr="00C2167A" w:rsidRDefault="00924E44" w:rsidP="00924E44">
            <w:pPr>
              <w:spacing w:after="0"/>
              <w:jc w:val="both"/>
              <w:rPr>
                <w:rFonts w:ascii="Times New Roman" w:hAnsi="Times New Roman" w:cs="Times New Roman"/>
                <w:sz w:val="24"/>
                <w:szCs w:val="24"/>
              </w:rPr>
            </w:pPr>
            <w:r w:rsidRPr="00924E44">
              <w:rPr>
                <w:rFonts w:ascii="Times New Roman" w:hAnsi="Times New Roman" w:cs="Times New Roman"/>
                <w:sz w:val="24"/>
                <w:szCs w:val="24"/>
              </w:rPr>
              <w:t>Так, был принят пакет мер по налоговым послаблениям, в том числе установление поправочного коэффициента «0» к ставкам некоторых налогов, социальных платежей, освобождение по уплате НДС на импортируемые запчасти к самолетам и за нерезидента, освобождение от платы за пользование земельными участками и земельного налога и другие.</w:t>
            </w:r>
            <w:r w:rsidR="0058758D" w:rsidRPr="00C2167A">
              <w:rPr>
                <w:rFonts w:ascii="Times New Roman" w:hAnsi="Times New Roman" w:cs="Times New Roman"/>
                <w:sz w:val="24"/>
                <w:szCs w:val="24"/>
              </w:rPr>
              <w:br/>
            </w:r>
          </w:p>
        </w:tc>
      </w:tr>
    </w:tbl>
    <w:p w14:paraId="064DF86F" w14:textId="77777777" w:rsidR="0058758D" w:rsidRPr="00C2167A" w:rsidRDefault="0058758D" w:rsidP="0058758D">
      <w:pPr>
        <w:spacing w:after="0"/>
        <w:rPr>
          <w:rFonts w:ascii="Times New Roman" w:hAnsi="Times New Roman" w:cs="Times New Roman"/>
          <w:b/>
          <w:color w:val="000000"/>
          <w:sz w:val="24"/>
          <w:szCs w:val="24"/>
        </w:rPr>
      </w:pPr>
      <w:bookmarkStart w:id="30" w:name="z900"/>
      <w:r w:rsidRPr="00C2167A">
        <w:rPr>
          <w:rFonts w:ascii="Times New Roman" w:hAnsi="Times New Roman" w:cs="Times New Roman"/>
          <w:b/>
          <w:color w:val="000000"/>
          <w:sz w:val="24"/>
          <w:szCs w:val="24"/>
        </w:rPr>
        <w:lastRenderedPageBreak/>
        <w:t xml:space="preserve"> </w:t>
      </w:r>
    </w:p>
    <w:bookmarkEnd w:id="30"/>
    <w:p w14:paraId="57C5127F" w14:textId="77777777" w:rsidR="00C156E6" w:rsidRPr="00C156E6" w:rsidRDefault="00C156E6" w:rsidP="00C156E6">
      <w:pPr>
        <w:spacing w:after="0" w:line="240" w:lineRule="auto"/>
        <w:jc w:val="center"/>
        <w:rPr>
          <w:rFonts w:ascii="Times New Roman" w:eastAsia="Times New Roman" w:hAnsi="Times New Roman" w:cs="Times New Roman"/>
          <w:b/>
          <w:bCs/>
          <w:color w:val="000000"/>
          <w:sz w:val="24"/>
          <w:szCs w:val="24"/>
        </w:rPr>
      </w:pPr>
      <w:r w:rsidRPr="00C156E6">
        <w:rPr>
          <w:rFonts w:ascii="Times New Roman" w:eastAsia="Times New Roman" w:hAnsi="Times New Roman" w:cs="Times New Roman"/>
          <w:b/>
          <w:bCs/>
          <w:color w:val="000000"/>
          <w:sz w:val="24"/>
          <w:szCs w:val="24"/>
        </w:rPr>
        <w:t>4. Освоение финансовых средств</w:t>
      </w:r>
    </w:p>
    <w:p w14:paraId="3E6376D7" w14:textId="77777777" w:rsidR="00C156E6" w:rsidRPr="00C156E6" w:rsidRDefault="00C156E6" w:rsidP="00C156E6">
      <w:pPr>
        <w:spacing w:after="0" w:line="240" w:lineRule="auto"/>
        <w:jc w:val="center"/>
        <w:rPr>
          <w:rFonts w:ascii="Times New Roman" w:eastAsia="Calibri" w:hAnsi="Times New Roman" w:cs="Times New Roman"/>
        </w:rPr>
      </w:pPr>
    </w:p>
    <w:tbl>
      <w:tblPr>
        <w:tblW w:w="15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2835"/>
        <w:gridCol w:w="2127"/>
        <w:gridCol w:w="2423"/>
        <w:gridCol w:w="4948"/>
      </w:tblGrid>
      <w:tr w:rsidR="00C156E6" w:rsidRPr="00C156E6" w14:paraId="48F5C6FA"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08D2F4BE"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Направление</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03E050"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Источник</w:t>
            </w:r>
          </w:p>
          <w:p w14:paraId="4FC114E2"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 xml:space="preserve"> финансирования</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4B084E"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 xml:space="preserve">План, </w:t>
            </w:r>
          </w:p>
          <w:p w14:paraId="028A68E3"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млн. тенге</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E68A0F"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 xml:space="preserve">Факт, </w:t>
            </w:r>
          </w:p>
          <w:p w14:paraId="314B20C4"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млн. тенге</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34DC57"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Причины неиспользования</w:t>
            </w:r>
          </w:p>
        </w:tc>
      </w:tr>
      <w:tr w:rsidR="00C156E6" w:rsidRPr="00C156E6" w14:paraId="3CB882D1"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17DF48B4"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F4D9BC"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2</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51F1EA"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3</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BA7827"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4</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A010FC" w14:textId="77777777" w:rsidR="00C156E6" w:rsidRPr="00C156E6" w:rsidRDefault="00C156E6" w:rsidP="00C156E6">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5</w:t>
            </w:r>
          </w:p>
        </w:tc>
      </w:tr>
      <w:tr w:rsidR="001A4482" w:rsidRPr="00C156E6" w14:paraId="2D330A53"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0D7F72A8" w14:textId="77777777" w:rsidR="001A4482" w:rsidRPr="00C156E6" w:rsidRDefault="001A4482" w:rsidP="001A4482">
            <w:pPr>
              <w:spacing w:after="0" w:line="240" w:lineRule="auto"/>
              <w:jc w:val="both"/>
              <w:rPr>
                <w:rFonts w:ascii="Times New Roman" w:eastAsia="Calibri" w:hAnsi="Times New Roman" w:cs="Times New Roman"/>
                <w:b/>
                <w:sz w:val="24"/>
                <w:szCs w:val="24"/>
              </w:rPr>
            </w:pPr>
            <w:r w:rsidRPr="00C156E6">
              <w:rPr>
                <w:rFonts w:ascii="Times New Roman" w:eastAsia="Calibri" w:hAnsi="Times New Roman" w:cs="Times New Roman"/>
                <w:b/>
                <w:sz w:val="24"/>
                <w:szCs w:val="24"/>
              </w:rPr>
              <w:t xml:space="preserve">Развитие автодорожной отрасли </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5E4BA1" w14:textId="77777777" w:rsidR="001A4482" w:rsidRPr="00C156E6" w:rsidRDefault="001A4482" w:rsidP="001A4482">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Всего</w:t>
            </w:r>
          </w:p>
          <w:p w14:paraId="55884CF5" w14:textId="77777777" w:rsidR="001A4482" w:rsidRPr="00C156E6" w:rsidRDefault="001A4482" w:rsidP="001A4482">
            <w:pPr>
              <w:spacing w:after="0" w:line="240" w:lineRule="auto"/>
              <w:rPr>
                <w:rFonts w:ascii="Times New Roman" w:eastAsia="Times New Roman" w:hAnsi="Times New Roman" w:cs="Times New Roman"/>
                <w:b/>
                <w:sz w:val="24"/>
                <w:szCs w:val="24"/>
              </w:rPr>
            </w:pPr>
          </w:p>
          <w:p w14:paraId="68FD3B60" w14:textId="77777777" w:rsidR="001A4482" w:rsidRPr="00C156E6" w:rsidRDefault="001A4482" w:rsidP="001A4482">
            <w:pPr>
              <w:spacing w:after="0" w:line="240" w:lineRule="auto"/>
              <w:jc w:val="center"/>
              <w:rPr>
                <w:rFonts w:ascii="Times New Roman" w:eastAsia="Times New Roman" w:hAnsi="Times New Roman" w:cs="Times New Roman"/>
                <w:i/>
                <w:sz w:val="24"/>
                <w:szCs w:val="24"/>
              </w:rPr>
            </w:pPr>
            <w:r w:rsidRPr="00C156E6">
              <w:rPr>
                <w:rFonts w:ascii="Times New Roman" w:eastAsia="Times New Roman" w:hAnsi="Times New Roman" w:cs="Times New Roman"/>
                <w:i/>
                <w:sz w:val="24"/>
                <w:szCs w:val="24"/>
              </w:rPr>
              <w:t>РБ</w:t>
            </w:r>
          </w:p>
          <w:p w14:paraId="55DBD30D" w14:textId="77777777" w:rsidR="001A4482" w:rsidRPr="00C156E6" w:rsidRDefault="001A4482" w:rsidP="001A4482">
            <w:pPr>
              <w:spacing w:after="0" w:line="240" w:lineRule="auto"/>
              <w:jc w:val="center"/>
              <w:rPr>
                <w:rFonts w:ascii="Times New Roman" w:eastAsia="Times New Roman" w:hAnsi="Times New Roman" w:cs="Times New Roman"/>
                <w:i/>
                <w:sz w:val="24"/>
                <w:szCs w:val="24"/>
              </w:rPr>
            </w:pPr>
          </w:p>
          <w:p w14:paraId="6D3C7941" w14:textId="4D939DE6" w:rsidR="001A4482" w:rsidRPr="00C156E6" w:rsidRDefault="001A4482" w:rsidP="001A4482">
            <w:pPr>
              <w:spacing w:after="0" w:line="240" w:lineRule="auto"/>
              <w:jc w:val="center"/>
              <w:rPr>
                <w:rFonts w:ascii="Times New Roman" w:eastAsia="Times New Roman" w:hAnsi="Times New Roman" w:cs="Times New Roman"/>
                <w:i/>
                <w:sz w:val="24"/>
                <w:szCs w:val="24"/>
              </w:rPr>
            </w:pPr>
            <w:r w:rsidRPr="00C156E6">
              <w:rPr>
                <w:rFonts w:ascii="Times New Roman" w:eastAsia="Times New Roman" w:hAnsi="Times New Roman" w:cs="Times New Roman"/>
                <w:i/>
                <w:sz w:val="24"/>
                <w:szCs w:val="24"/>
              </w:rPr>
              <w:t>Займы</w:t>
            </w:r>
          </w:p>
          <w:p w14:paraId="4404A328" w14:textId="77777777" w:rsidR="001A4482" w:rsidRPr="00C156E6" w:rsidRDefault="001A4482" w:rsidP="001A4482">
            <w:pPr>
              <w:spacing w:after="0" w:line="240" w:lineRule="auto"/>
              <w:jc w:val="center"/>
              <w:rPr>
                <w:rFonts w:ascii="Times New Roman" w:eastAsia="Times New Roman" w:hAnsi="Times New Roman" w:cs="Times New Roman"/>
                <w:i/>
                <w:sz w:val="24"/>
                <w:szCs w:val="24"/>
              </w:rPr>
            </w:pPr>
          </w:p>
          <w:p w14:paraId="2F7A5B16" w14:textId="004A8369" w:rsidR="001A4482" w:rsidRPr="001A4482" w:rsidRDefault="001A4482" w:rsidP="001A448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i/>
                <w:sz w:val="24"/>
                <w:szCs w:val="24"/>
                <w:lang w:val="kk-KZ"/>
              </w:rPr>
              <w:t>МБ</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4A9143" w14:textId="77777777" w:rsidR="001A4482" w:rsidRDefault="001A4482" w:rsidP="001A4482">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531 318</w:t>
            </w:r>
          </w:p>
          <w:p w14:paraId="5EB3795A" w14:textId="77777777" w:rsidR="001A4482" w:rsidRPr="00064A54" w:rsidRDefault="001A4482" w:rsidP="001A4482">
            <w:pPr>
              <w:spacing w:after="0" w:line="240" w:lineRule="auto"/>
              <w:jc w:val="center"/>
              <w:rPr>
                <w:rFonts w:ascii="Times New Roman" w:eastAsia="Calibri" w:hAnsi="Times New Roman" w:cs="Times New Roman"/>
                <w:b/>
                <w:sz w:val="24"/>
                <w:szCs w:val="24"/>
                <w:lang w:val="kk-KZ" w:eastAsia="ru-RU"/>
              </w:rPr>
            </w:pPr>
          </w:p>
          <w:p w14:paraId="26434C83" w14:textId="77777777" w:rsidR="001A4482" w:rsidRPr="00FB1449" w:rsidRDefault="001A4482" w:rsidP="001A4482">
            <w:pPr>
              <w:spacing w:after="0" w:line="240" w:lineRule="auto"/>
              <w:jc w:val="center"/>
              <w:rPr>
                <w:rFonts w:ascii="Times New Roman" w:eastAsia="Calibri" w:hAnsi="Times New Roman" w:cs="Times New Roman"/>
                <w:bCs/>
                <w:sz w:val="24"/>
                <w:szCs w:val="24"/>
                <w:lang w:val="en-US" w:eastAsia="ru-RU"/>
              </w:rPr>
            </w:pPr>
            <w:r w:rsidRPr="00FB1449">
              <w:rPr>
                <w:rFonts w:ascii="Times New Roman" w:eastAsia="Calibri" w:hAnsi="Times New Roman" w:cs="Times New Roman"/>
                <w:bCs/>
                <w:sz w:val="24"/>
                <w:szCs w:val="24"/>
                <w:lang w:val="en-US" w:eastAsia="ru-RU"/>
              </w:rPr>
              <w:t>269 925</w:t>
            </w:r>
          </w:p>
          <w:p w14:paraId="7EDB0DC2" w14:textId="77777777" w:rsidR="001A4482" w:rsidRPr="00FB1449" w:rsidRDefault="001A4482" w:rsidP="001A4482">
            <w:pPr>
              <w:spacing w:after="0" w:line="240" w:lineRule="auto"/>
              <w:jc w:val="center"/>
              <w:rPr>
                <w:rFonts w:ascii="Times New Roman" w:eastAsia="Calibri" w:hAnsi="Times New Roman" w:cs="Times New Roman"/>
                <w:bCs/>
                <w:sz w:val="24"/>
                <w:szCs w:val="24"/>
                <w:lang w:val="en-US" w:eastAsia="ru-RU"/>
              </w:rPr>
            </w:pPr>
          </w:p>
          <w:p w14:paraId="34ABD951" w14:textId="77777777" w:rsidR="001A4482" w:rsidRPr="00FB1449" w:rsidRDefault="001A4482" w:rsidP="001A4482">
            <w:pPr>
              <w:spacing w:after="0" w:line="240" w:lineRule="auto"/>
              <w:jc w:val="center"/>
              <w:rPr>
                <w:rFonts w:ascii="Times New Roman" w:eastAsia="Calibri" w:hAnsi="Times New Roman" w:cs="Times New Roman"/>
                <w:bCs/>
                <w:sz w:val="24"/>
                <w:szCs w:val="24"/>
                <w:lang w:val="kk-KZ" w:eastAsia="ru-RU"/>
              </w:rPr>
            </w:pPr>
            <w:r w:rsidRPr="00FB1449">
              <w:rPr>
                <w:rFonts w:ascii="Times New Roman" w:eastAsia="Calibri" w:hAnsi="Times New Roman" w:cs="Times New Roman"/>
                <w:bCs/>
                <w:sz w:val="24"/>
                <w:szCs w:val="24"/>
                <w:lang w:val="kk-KZ" w:eastAsia="ru-RU"/>
              </w:rPr>
              <w:t>144 758</w:t>
            </w:r>
          </w:p>
          <w:p w14:paraId="3FBCCC6C" w14:textId="77777777" w:rsidR="001A4482" w:rsidRPr="00FB1449" w:rsidRDefault="001A4482" w:rsidP="001A4482">
            <w:pPr>
              <w:spacing w:after="0" w:line="240" w:lineRule="auto"/>
              <w:jc w:val="center"/>
              <w:rPr>
                <w:rFonts w:ascii="Times New Roman" w:eastAsia="Calibri" w:hAnsi="Times New Roman" w:cs="Times New Roman"/>
                <w:bCs/>
                <w:sz w:val="24"/>
                <w:szCs w:val="24"/>
                <w:lang w:val="kk-KZ" w:eastAsia="ru-RU"/>
              </w:rPr>
            </w:pPr>
          </w:p>
          <w:p w14:paraId="706C081E" w14:textId="48FB1676" w:rsidR="001A4482" w:rsidRPr="00C156E6" w:rsidRDefault="001A4482" w:rsidP="001A4482">
            <w:pPr>
              <w:spacing w:after="0" w:line="240" w:lineRule="auto"/>
              <w:jc w:val="center"/>
              <w:rPr>
                <w:rFonts w:ascii="Times New Roman" w:eastAsia="Calibri" w:hAnsi="Times New Roman" w:cs="Times New Roman"/>
                <w:b/>
                <w:sz w:val="24"/>
                <w:szCs w:val="24"/>
                <w:lang w:eastAsia="ru-RU"/>
              </w:rPr>
            </w:pPr>
            <w:r w:rsidRPr="00FB1449">
              <w:rPr>
                <w:rFonts w:ascii="Times New Roman" w:eastAsia="Calibri" w:hAnsi="Times New Roman" w:cs="Times New Roman"/>
                <w:bCs/>
                <w:sz w:val="24"/>
                <w:szCs w:val="24"/>
                <w:lang w:val="kk-KZ" w:eastAsia="ru-RU"/>
              </w:rPr>
              <w:t>116 635</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9994CA" w14:textId="77777777" w:rsidR="001A4482" w:rsidRDefault="001A4482" w:rsidP="001A4482">
            <w:pPr>
              <w:spacing w:line="240" w:lineRule="auto"/>
              <w:contextualSpacing/>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438 169,2</w:t>
            </w:r>
          </w:p>
          <w:p w14:paraId="15EE071E" w14:textId="77777777" w:rsidR="001A4482" w:rsidRPr="00FB1449" w:rsidRDefault="001A4482" w:rsidP="001A4482">
            <w:pPr>
              <w:spacing w:line="240" w:lineRule="auto"/>
              <w:contextualSpacing/>
              <w:jc w:val="center"/>
              <w:rPr>
                <w:rFonts w:ascii="Times New Roman" w:eastAsia="Calibri" w:hAnsi="Times New Roman" w:cs="Times New Roman"/>
                <w:b/>
                <w:sz w:val="24"/>
                <w:szCs w:val="24"/>
                <w:lang w:val="kk-KZ" w:eastAsia="ru-RU"/>
              </w:rPr>
            </w:pPr>
          </w:p>
          <w:p w14:paraId="6793B56E" w14:textId="77777777" w:rsidR="001A4482" w:rsidRPr="00FB1449" w:rsidRDefault="001A4482" w:rsidP="001A4482">
            <w:pPr>
              <w:spacing w:line="240" w:lineRule="auto"/>
              <w:contextualSpacing/>
              <w:jc w:val="center"/>
              <w:rPr>
                <w:rFonts w:ascii="Times New Roman" w:eastAsia="Calibri" w:hAnsi="Times New Roman" w:cs="Times New Roman"/>
                <w:bCs/>
                <w:sz w:val="24"/>
                <w:szCs w:val="24"/>
                <w:lang w:val="en-US" w:eastAsia="ru-RU"/>
              </w:rPr>
            </w:pPr>
            <w:r w:rsidRPr="00FB1449">
              <w:rPr>
                <w:rFonts w:ascii="Times New Roman" w:eastAsia="Calibri" w:hAnsi="Times New Roman" w:cs="Times New Roman"/>
                <w:bCs/>
                <w:sz w:val="24"/>
                <w:szCs w:val="24"/>
                <w:lang w:val="en-US" w:eastAsia="ru-RU"/>
              </w:rPr>
              <w:t>256 000</w:t>
            </w:r>
          </w:p>
          <w:p w14:paraId="28A42B42" w14:textId="77777777" w:rsidR="001A4482" w:rsidRPr="00FB1449" w:rsidRDefault="001A4482" w:rsidP="001A4482">
            <w:pPr>
              <w:spacing w:line="240" w:lineRule="auto"/>
              <w:contextualSpacing/>
              <w:jc w:val="center"/>
              <w:rPr>
                <w:rFonts w:ascii="Times New Roman" w:eastAsia="Calibri" w:hAnsi="Times New Roman" w:cs="Times New Roman"/>
                <w:bCs/>
                <w:sz w:val="24"/>
                <w:szCs w:val="24"/>
                <w:lang w:val="en-US" w:eastAsia="ru-RU"/>
              </w:rPr>
            </w:pPr>
          </w:p>
          <w:p w14:paraId="3D1C44D7" w14:textId="77777777" w:rsidR="001A4482" w:rsidRPr="00FB1449" w:rsidRDefault="001A4482" w:rsidP="001A4482">
            <w:pPr>
              <w:spacing w:line="240" w:lineRule="auto"/>
              <w:contextualSpacing/>
              <w:jc w:val="center"/>
              <w:rPr>
                <w:rFonts w:ascii="Times New Roman" w:eastAsia="Calibri" w:hAnsi="Times New Roman" w:cs="Times New Roman"/>
                <w:bCs/>
                <w:sz w:val="24"/>
                <w:szCs w:val="24"/>
                <w:lang w:val="kk-KZ" w:eastAsia="ru-RU"/>
              </w:rPr>
            </w:pPr>
            <w:r w:rsidRPr="00FB1449">
              <w:rPr>
                <w:rFonts w:ascii="Times New Roman" w:eastAsia="Calibri" w:hAnsi="Times New Roman" w:cs="Times New Roman"/>
                <w:bCs/>
                <w:sz w:val="24"/>
                <w:szCs w:val="24"/>
                <w:lang w:val="kk-KZ" w:eastAsia="ru-RU"/>
              </w:rPr>
              <w:t>98 869,2</w:t>
            </w:r>
          </w:p>
          <w:p w14:paraId="0089B8FC" w14:textId="77777777" w:rsidR="001A4482" w:rsidRPr="00FB1449" w:rsidRDefault="001A4482" w:rsidP="001A4482">
            <w:pPr>
              <w:spacing w:line="240" w:lineRule="auto"/>
              <w:contextualSpacing/>
              <w:jc w:val="center"/>
              <w:rPr>
                <w:rFonts w:ascii="Times New Roman" w:eastAsia="Calibri" w:hAnsi="Times New Roman" w:cs="Times New Roman"/>
                <w:bCs/>
                <w:sz w:val="24"/>
                <w:szCs w:val="24"/>
                <w:lang w:val="kk-KZ" w:eastAsia="ru-RU"/>
              </w:rPr>
            </w:pPr>
          </w:p>
          <w:p w14:paraId="13447BA5" w14:textId="3E8A5CF6" w:rsidR="001A4482" w:rsidRPr="00C156E6" w:rsidRDefault="001A4482" w:rsidP="001A4482">
            <w:pPr>
              <w:spacing w:after="200" w:line="240" w:lineRule="auto"/>
              <w:contextualSpacing/>
              <w:jc w:val="center"/>
              <w:rPr>
                <w:rFonts w:ascii="Times New Roman" w:eastAsia="Calibri" w:hAnsi="Times New Roman" w:cs="Times New Roman"/>
                <w:b/>
                <w:sz w:val="24"/>
                <w:szCs w:val="24"/>
                <w:lang w:eastAsia="ru-RU"/>
              </w:rPr>
            </w:pPr>
            <w:r w:rsidRPr="00FB1449">
              <w:rPr>
                <w:rFonts w:ascii="Times New Roman" w:eastAsia="Calibri" w:hAnsi="Times New Roman" w:cs="Times New Roman"/>
                <w:bCs/>
                <w:sz w:val="24"/>
                <w:szCs w:val="24"/>
                <w:lang w:val="kk-KZ" w:eastAsia="ru-RU"/>
              </w:rPr>
              <w:t>83 300</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48124D" w14:textId="77777777" w:rsidR="001A4482" w:rsidRPr="00C156E6" w:rsidRDefault="001A4482" w:rsidP="001A4482">
            <w:pPr>
              <w:spacing w:after="0" w:line="256" w:lineRule="auto"/>
              <w:ind w:right="-1"/>
              <w:jc w:val="both"/>
              <w:rPr>
                <w:rFonts w:ascii="Times New Roman" w:eastAsia="SimSun" w:hAnsi="Times New Roman" w:cs="Times New Roman"/>
                <w:bCs/>
                <w:sz w:val="24"/>
                <w:szCs w:val="24"/>
                <w:lang w:val="kk-KZ"/>
              </w:rPr>
            </w:pPr>
          </w:p>
          <w:p w14:paraId="78F2F800" w14:textId="77777777" w:rsidR="001A4482" w:rsidRPr="00C156E6" w:rsidRDefault="001A4482" w:rsidP="001A4482">
            <w:pPr>
              <w:spacing w:after="0" w:line="256" w:lineRule="auto"/>
              <w:ind w:right="-1"/>
              <w:jc w:val="both"/>
              <w:rPr>
                <w:rFonts w:ascii="Times New Roman" w:eastAsia="SimSun" w:hAnsi="Times New Roman" w:cs="Times New Roman"/>
                <w:bCs/>
                <w:sz w:val="24"/>
                <w:szCs w:val="24"/>
                <w:lang w:val="kk-KZ"/>
              </w:rPr>
            </w:pPr>
          </w:p>
          <w:p w14:paraId="1C2104A6" w14:textId="4846A565" w:rsidR="001A4482" w:rsidRPr="00C156E6" w:rsidRDefault="006B4783" w:rsidP="001A4482">
            <w:pPr>
              <w:spacing w:after="0" w:line="256" w:lineRule="auto"/>
              <w:ind w:right="-1"/>
              <w:jc w:val="both"/>
              <w:rPr>
                <w:rFonts w:ascii="Times New Roman" w:eastAsia="SimSun" w:hAnsi="Times New Roman" w:cs="Times New Roman"/>
                <w:bCs/>
                <w:sz w:val="24"/>
                <w:szCs w:val="24"/>
                <w:lang w:val="kk-KZ"/>
              </w:rPr>
            </w:pPr>
            <w:r>
              <w:rPr>
                <w:rFonts w:ascii="Times New Roman" w:hAnsi="Times New Roman" w:cs="Times New Roman"/>
                <w:sz w:val="24"/>
                <w:szCs w:val="24"/>
                <w:lang w:val="kk-KZ"/>
              </w:rPr>
              <w:t>Р</w:t>
            </w:r>
            <w:r w:rsidRPr="00114717">
              <w:rPr>
                <w:rFonts w:ascii="Times New Roman" w:hAnsi="Times New Roman" w:cs="Times New Roman"/>
                <w:sz w:val="24"/>
                <w:szCs w:val="24"/>
                <w:lang w:val="kk-KZ"/>
              </w:rPr>
              <w:t>асхождение с плановыми значениями связано с внесением изменений в закон "О республиканском бюджете на 2020-2022 годы"</w:t>
            </w:r>
          </w:p>
          <w:p w14:paraId="39BC1678" w14:textId="77777777" w:rsidR="001A4482" w:rsidRPr="00C156E6" w:rsidRDefault="001A4482" w:rsidP="001A4482">
            <w:pPr>
              <w:spacing w:after="0" w:line="256" w:lineRule="auto"/>
              <w:ind w:right="-1"/>
              <w:jc w:val="both"/>
              <w:rPr>
                <w:rFonts w:ascii="Times New Roman" w:eastAsia="SimSun" w:hAnsi="Times New Roman" w:cs="Times New Roman"/>
                <w:bCs/>
                <w:sz w:val="24"/>
                <w:szCs w:val="24"/>
                <w:lang w:val="kk-KZ"/>
              </w:rPr>
            </w:pPr>
          </w:p>
          <w:p w14:paraId="2056637A" w14:textId="77777777" w:rsidR="001A4482" w:rsidRPr="00C156E6" w:rsidRDefault="001A4482" w:rsidP="001A4482">
            <w:pPr>
              <w:spacing w:after="0" w:line="256" w:lineRule="auto"/>
              <w:ind w:right="-1"/>
              <w:jc w:val="both"/>
              <w:rPr>
                <w:rFonts w:ascii="Times New Roman" w:eastAsia="SimSun" w:hAnsi="Times New Roman" w:cs="Times New Roman"/>
                <w:b/>
                <w:sz w:val="24"/>
                <w:szCs w:val="24"/>
              </w:rPr>
            </w:pPr>
          </w:p>
        </w:tc>
      </w:tr>
      <w:tr w:rsidR="001A4482" w:rsidRPr="00C156E6" w14:paraId="48F6548C"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1A1FE52D" w14:textId="77777777" w:rsidR="001A4482" w:rsidRPr="00C156E6" w:rsidRDefault="001A4482" w:rsidP="001A4482">
            <w:pPr>
              <w:spacing w:after="0" w:line="240" w:lineRule="auto"/>
              <w:jc w:val="both"/>
              <w:rPr>
                <w:rFonts w:ascii="Times New Roman" w:eastAsia="Calibri" w:hAnsi="Times New Roman" w:cs="Times New Roman"/>
                <w:b/>
                <w:color w:val="000000"/>
                <w:sz w:val="24"/>
                <w:szCs w:val="24"/>
              </w:rPr>
            </w:pPr>
            <w:r w:rsidRPr="00C156E6">
              <w:rPr>
                <w:rFonts w:ascii="Times New Roman" w:eastAsia="Calibri" w:hAnsi="Times New Roman" w:cs="Times New Roman"/>
                <w:b/>
                <w:color w:val="000000"/>
                <w:sz w:val="24"/>
                <w:szCs w:val="24"/>
              </w:rPr>
              <w:t>Автомобильный транспорт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A7ACB7" w14:textId="77777777" w:rsidR="001A4482" w:rsidRPr="00C156E6" w:rsidRDefault="001A4482" w:rsidP="001A4482">
            <w:pPr>
              <w:spacing w:after="0" w:line="240" w:lineRule="auto"/>
              <w:jc w:val="center"/>
              <w:rPr>
                <w:rFonts w:ascii="Times New Roman" w:eastAsia="Calibri" w:hAnsi="Times New Roman" w:cs="Times New Roman"/>
                <w:b/>
                <w:color w:val="000000"/>
                <w:sz w:val="24"/>
                <w:szCs w:val="24"/>
              </w:rPr>
            </w:pPr>
            <w:r w:rsidRPr="00C156E6">
              <w:rPr>
                <w:rFonts w:ascii="Times New Roman" w:eastAsia="Calibri" w:hAnsi="Times New Roman" w:cs="Times New Roman"/>
                <w:b/>
                <w:color w:val="000000"/>
                <w:sz w:val="24"/>
                <w:szCs w:val="24"/>
              </w:rPr>
              <w:t>Всего</w:t>
            </w:r>
          </w:p>
          <w:p w14:paraId="6B4525FE" w14:textId="77777777" w:rsidR="001A4482" w:rsidRPr="00C156E6" w:rsidRDefault="001A4482" w:rsidP="001A4482">
            <w:pPr>
              <w:spacing w:after="0" w:line="240" w:lineRule="auto"/>
              <w:jc w:val="center"/>
              <w:rPr>
                <w:rFonts w:ascii="Times New Roman" w:eastAsia="Calibri" w:hAnsi="Times New Roman" w:cs="Times New Roman"/>
                <w:i/>
                <w:sz w:val="24"/>
                <w:szCs w:val="28"/>
                <w:lang w:val="kk-KZ"/>
              </w:rPr>
            </w:pPr>
          </w:p>
          <w:p w14:paraId="56CF733D" w14:textId="77777777" w:rsidR="001A4482" w:rsidRPr="00C156E6" w:rsidRDefault="001A4482" w:rsidP="001A4482">
            <w:pPr>
              <w:spacing w:after="0" w:line="240" w:lineRule="auto"/>
              <w:jc w:val="center"/>
              <w:rPr>
                <w:rFonts w:ascii="Times New Roman" w:eastAsia="Calibri" w:hAnsi="Times New Roman" w:cs="Times New Roman"/>
                <w:i/>
                <w:sz w:val="24"/>
                <w:szCs w:val="28"/>
                <w:lang w:val="kk-KZ"/>
              </w:rPr>
            </w:pPr>
            <w:r w:rsidRPr="00C156E6">
              <w:rPr>
                <w:rFonts w:ascii="Times New Roman" w:eastAsia="Calibri" w:hAnsi="Times New Roman" w:cs="Times New Roman"/>
                <w:i/>
                <w:sz w:val="24"/>
                <w:szCs w:val="28"/>
                <w:lang w:val="kk-KZ"/>
              </w:rPr>
              <w:t>МБ</w:t>
            </w:r>
          </w:p>
          <w:p w14:paraId="551E904E" w14:textId="780FAD14" w:rsidR="001A4482" w:rsidRPr="00C156E6" w:rsidRDefault="001A4482" w:rsidP="001A4482">
            <w:pPr>
              <w:spacing w:after="0" w:line="240" w:lineRule="auto"/>
              <w:jc w:val="center"/>
              <w:rPr>
                <w:rFonts w:ascii="Times New Roman" w:eastAsia="Calibri"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1D12CC" w14:textId="77777777" w:rsidR="001A4482" w:rsidRDefault="001A4482" w:rsidP="001A448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w:t>
            </w:r>
          </w:p>
          <w:p w14:paraId="3F6701B6" w14:textId="77777777" w:rsidR="001A4482" w:rsidRPr="00064A54" w:rsidRDefault="001A4482" w:rsidP="001A4482">
            <w:pPr>
              <w:spacing w:after="0" w:line="240" w:lineRule="auto"/>
              <w:jc w:val="center"/>
              <w:rPr>
                <w:rFonts w:ascii="Times New Roman" w:eastAsia="Calibri" w:hAnsi="Times New Roman" w:cs="Times New Roman"/>
                <w:b/>
                <w:sz w:val="24"/>
                <w:szCs w:val="24"/>
                <w:lang w:val="kk-KZ"/>
              </w:rPr>
            </w:pPr>
          </w:p>
          <w:p w14:paraId="1FF8B99E" w14:textId="6DB988A4" w:rsidR="001A4482" w:rsidRPr="00C156E6" w:rsidRDefault="001A4482" w:rsidP="001A4482">
            <w:pPr>
              <w:spacing w:after="0" w:line="240" w:lineRule="auto"/>
              <w:jc w:val="center"/>
              <w:rPr>
                <w:rFonts w:ascii="Times New Roman" w:eastAsia="Calibri" w:hAnsi="Times New Roman" w:cs="Times New Roman"/>
                <w:b/>
                <w:sz w:val="24"/>
                <w:szCs w:val="24"/>
              </w:rPr>
            </w:pPr>
            <w:r w:rsidRPr="00FB1449">
              <w:rPr>
                <w:rFonts w:ascii="Times New Roman" w:eastAsia="Calibri" w:hAnsi="Times New Roman" w:cs="Times New Roman"/>
                <w:bCs/>
                <w:sz w:val="24"/>
                <w:szCs w:val="24"/>
                <w:lang w:val="kk-KZ"/>
              </w:rPr>
              <w:t>11</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BC0081" w14:textId="77777777" w:rsidR="001A4482" w:rsidRDefault="001A4482" w:rsidP="001A448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w:t>
            </w:r>
          </w:p>
          <w:p w14:paraId="246C1155" w14:textId="77777777" w:rsidR="001A4482" w:rsidRDefault="001A4482" w:rsidP="001A4482">
            <w:pPr>
              <w:spacing w:after="0" w:line="240" w:lineRule="auto"/>
              <w:jc w:val="center"/>
              <w:rPr>
                <w:rFonts w:ascii="Times New Roman" w:eastAsia="Calibri" w:hAnsi="Times New Roman" w:cs="Times New Roman"/>
                <w:b/>
                <w:sz w:val="24"/>
                <w:szCs w:val="24"/>
                <w:lang w:val="kk-KZ"/>
              </w:rPr>
            </w:pPr>
          </w:p>
          <w:p w14:paraId="75C8EE87" w14:textId="60E1B3C2" w:rsidR="001A4482" w:rsidRPr="00C156E6" w:rsidRDefault="001A4482" w:rsidP="001A4482">
            <w:pPr>
              <w:spacing w:after="0" w:line="240" w:lineRule="auto"/>
              <w:jc w:val="center"/>
              <w:rPr>
                <w:rFonts w:ascii="Times New Roman" w:eastAsia="Calibri" w:hAnsi="Times New Roman" w:cs="Times New Roman"/>
                <w:b/>
                <w:sz w:val="24"/>
                <w:szCs w:val="24"/>
              </w:rPr>
            </w:pPr>
            <w:r w:rsidRPr="00FB1449">
              <w:rPr>
                <w:rFonts w:ascii="Times New Roman" w:eastAsia="Calibri" w:hAnsi="Times New Roman" w:cs="Times New Roman"/>
                <w:bCs/>
                <w:sz w:val="24"/>
                <w:szCs w:val="24"/>
                <w:lang w:val="kk-KZ"/>
              </w:rPr>
              <w:t>0</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73AE66" w14:textId="169EAE05" w:rsidR="001A4482" w:rsidRPr="006B4783" w:rsidRDefault="006B4783" w:rsidP="006B4783">
            <w:pPr>
              <w:spacing w:after="0" w:line="240" w:lineRule="auto"/>
              <w:jc w:val="both"/>
              <w:rPr>
                <w:rFonts w:ascii="Times New Roman" w:hAnsi="Times New Roman" w:cs="Times New Roman"/>
                <w:sz w:val="24"/>
                <w:szCs w:val="24"/>
              </w:rPr>
            </w:pPr>
            <w:r>
              <w:rPr>
                <w:rFonts w:ascii="Times New Roman" w:hAnsi="Times New Roman"/>
                <w:sz w:val="24"/>
                <w:szCs w:val="24"/>
                <w:lang w:eastAsia="ru-RU"/>
              </w:rPr>
              <w:t>Неосвоение сложилось в</w:t>
            </w:r>
            <w:r w:rsidRPr="00212D2C">
              <w:rPr>
                <w:rFonts w:ascii="Times New Roman" w:hAnsi="Times New Roman"/>
                <w:sz w:val="24"/>
                <w:szCs w:val="24"/>
                <w:lang w:eastAsia="ru-RU"/>
              </w:rPr>
              <w:t xml:space="preserve"> связи с </w:t>
            </w:r>
            <w:r>
              <w:rPr>
                <w:rFonts w:ascii="Times New Roman" w:hAnsi="Times New Roman"/>
                <w:sz w:val="24"/>
                <w:szCs w:val="24"/>
                <w:lang w:val="kk-KZ" w:eastAsia="ru-RU"/>
              </w:rPr>
              <w:t>отсутвием</w:t>
            </w:r>
            <w:r>
              <w:rPr>
                <w:rFonts w:ascii="Times New Roman" w:hAnsi="Times New Roman"/>
                <w:sz w:val="24"/>
                <w:szCs w:val="24"/>
                <w:lang w:eastAsia="ru-RU"/>
              </w:rPr>
              <w:t xml:space="preserve"> заинтересованност</w:t>
            </w:r>
            <w:r>
              <w:rPr>
                <w:rFonts w:ascii="Times New Roman" w:hAnsi="Times New Roman"/>
                <w:sz w:val="24"/>
                <w:szCs w:val="24"/>
                <w:lang w:val="kk-KZ" w:eastAsia="ru-RU"/>
              </w:rPr>
              <w:t>и</w:t>
            </w:r>
            <w:r>
              <w:rPr>
                <w:rFonts w:ascii="Times New Roman" w:hAnsi="Times New Roman"/>
                <w:sz w:val="24"/>
                <w:szCs w:val="24"/>
                <w:lang w:eastAsia="ru-RU"/>
              </w:rPr>
              <w:t xml:space="preserve"> частных инвесторов и через механизм ГЧП.</w:t>
            </w:r>
          </w:p>
        </w:tc>
      </w:tr>
      <w:tr w:rsidR="001A4482" w:rsidRPr="00C156E6" w14:paraId="1546237D"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2D16625E" w14:textId="77777777" w:rsidR="001A4482" w:rsidRPr="00C156E6" w:rsidRDefault="001A4482" w:rsidP="001A4482">
            <w:pPr>
              <w:spacing w:after="0" w:line="240" w:lineRule="auto"/>
              <w:jc w:val="both"/>
              <w:rPr>
                <w:rFonts w:ascii="Times New Roman" w:eastAsia="Calibri" w:hAnsi="Times New Roman" w:cs="Times New Roman"/>
                <w:b/>
                <w:sz w:val="24"/>
                <w:szCs w:val="24"/>
              </w:rPr>
            </w:pPr>
            <w:r w:rsidRPr="00C156E6">
              <w:rPr>
                <w:rFonts w:ascii="Times New Roman" w:eastAsia="Calibri" w:hAnsi="Times New Roman" w:cs="Times New Roman"/>
                <w:b/>
                <w:color w:val="000000"/>
                <w:sz w:val="24"/>
                <w:szCs w:val="24"/>
              </w:rPr>
              <w:t>Железнодорожный транспорт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C86C04" w14:textId="77777777" w:rsidR="001A4482" w:rsidRPr="00C156E6" w:rsidRDefault="001A4482" w:rsidP="001A4482">
            <w:pPr>
              <w:spacing w:after="0" w:line="240" w:lineRule="auto"/>
              <w:jc w:val="center"/>
              <w:rPr>
                <w:rFonts w:ascii="Times New Roman" w:eastAsia="Calibri" w:hAnsi="Times New Roman" w:cs="Times New Roman"/>
                <w:b/>
                <w:color w:val="000000"/>
                <w:sz w:val="24"/>
                <w:szCs w:val="24"/>
              </w:rPr>
            </w:pPr>
            <w:r w:rsidRPr="00C156E6">
              <w:rPr>
                <w:rFonts w:ascii="Times New Roman" w:eastAsia="Calibri" w:hAnsi="Times New Roman" w:cs="Times New Roman"/>
                <w:b/>
                <w:color w:val="000000"/>
                <w:sz w:val="24"/>
                <w:szCs w:val="24"/>
              </w:rPr>
              <w:t>Всего</w:t>
            </w:r>
          </w:p>
          <w:p w14:paraId="79E4B44F" w14:textId="77777777" w:rsidR="001A4482" w:rsidRPr="00C156E6" w:rsidRDefault="001A4482" w:rsidP="001A4482">
            <w:pPr>
              <w:spacing w:after="0" w:line="240" w:lineRule="auto"/>
              <w:jc w:val="center"/>
              <w:rPr>
                <w:rFonts w:ascii="Times New Roman" w:eastAsia="Calibri" w:hAnsi="Times New Roman" w:cs="Times New Roman"/>
                <w:b/>
                <w:color w:val="000000"/>
                <w:sz w:val="24"/>
                <w:szCs w:val="24"/>
              </w:rPr>
            </w:pPr>
          </w:p>
          <w:p w14:paraId="55E63941"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color w:val="000000"/>
                <w:sz w:val="24"/>
                <w:szCs w:val="24"/>
              </w:rPr>
              <w:lastRenderedPageBreak/>
              <w:t>РБ</w:t>
            </w:r>
          </w:p>
          <w:p w14:paraId="7C2F4482"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p>
          <w:p w14:paraId="3C641D86" w14:textId="77777777" w:rsidR="001A4482" w:rsidRPr="00C156E6" w:rsidRDefault="001A4482" w:rsidP="001A4482">
            <w:pPr>
              <w:spacing w:after="0" w:line="240" w:lineRule="auto"/>
              <w:jc w:val="center"/>
              <w:rPr>
                <w:rFonts w:ascii="Times New Roman" w:eastAsia="Calibri" w:hAnsi="Times New Roman" w:cs="Times New Roman"/>
                <w:i/>
                <w:sz w:val="24"/>
                <w:szCs w:val="28"/>
                <w:lang w:val="kk-KZ"/>
              </w:rPr>
            </w:pPr>
            <w:r w:rsidRPr="00C156E6">
              <w:rPr>
                <w:rFonts w:ascii="Times New Roman" w:eastAsia="Calibri" w:hAnsi="Times New Roman" w:cs="Times New Roman"/>
                <w:i/>
                <w:sz w:val="24"/>
                <w:szCs w:val="28"/>
                <w:lang w:val="kk-KZ"/>
              </w:rPr>
              <w:t>СС</w:t>
            </w:r>
          </w:p>
          <w:p w14:paraId="67CD5F8A" w14:textId="77777777" w:rsidR="001A4482" w:rsidRPr="00C156E6" w:rsidRDefault="001A4482" w:rsidP="001A4482">
            <w:pPr>
              <w:spacing w:after="0" w:line="240" w:lineRule="auto"/>
              <w:jc w:val="center"/>
              <w:rPr>
                <w:rFonts w:ascii="Times New Roman" w:eastAsia="Calibri" w:hAnsi="Times New Roman" w:cs="Times New Roman"/>
                <w:i/>
                <w:sz w:val="24"/>
                <w:szCs w:val="28"/>
                <w:lang w:val="kk-KZ"/>
              </w:rPr>
            </w:pPr>
          </w:p>
          <w:p w14:paraId="4CD7245F" w14:textId="1268A4A9"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sz w:val="24"/>
                <w:szCs w:val="28"/>
                <w:lang w:val="kk-KZ"/>
              </w:rPr>
              <w:t>З</w:t>
            </w:r>
            <w:r>
              <w:rPr>
                <w:rFonts w:ascii="Times New Roman" w:eastAsia="Calibri" w:hAnsi="Times New Roman" w:cs="Times New Roman"/>
                <w:i/>
                <w:sz w:val="24"/>
                <w:szCs w:val="28"/>
                <w:lang w:val="kk-KZ"/>
              </w:rPr>
              <w:t>аймы</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A0E11" w14:textId="77777777" w:rsidR="001A4482" w:rsidRPr="00FB1449" w:rsidRDefault="001A4482" w:rsidP="001A4482">
            <w:pPr>
              <w:spacing w:after="0" w:line="240" w:lineRule="auto"/>
              <w:jc w:val="center"/>
              <w:rPr>
                <w:rFonts w:ascii="Times New Roman" w:eastAsia="Calibri" w:hAnsi="Times New Roman" w:cs="Times New Roman"/>
                <w:b/>
                <w:sz w:val="24"/>
                <w:szCs w:val="24"/>
                <w:lang w:val="kk-KZ"/>
              </w:rPr>
            </w:pPr>
            <w:r w:rsidRPr="00FB1449">
              <w:rPr>
                <w:rFonts w:ascii="Times New Roman" w:eastAsia="Calibri" w:hAnsi="Times New Roman" w:cs="Times New Roman"/>
                <w:b/>
                <w:sz w:val="24"/>
                <w:szCs w:val="24"/>
                <w:lang w:val="kk-KZ"/>
              </w:rPr>
              <w:lastRenderedPageBreak/>
              <w:t>66471,9</w:t>
            </w:r>
          </w:p>
          <w:p w14:paraId="75BA6DED" w14:textId="77777777" w:rsidR="001A4482" w:rsidRDefault="001A4482" w:rsidP="001A4482">
            <w:pPr>
              <w:spacing w:after="0" w:line="240" w:lineRule="auto"/>
              <w:jc w:val="center"/>
              <w:rPr>
                <w:rFonts w:ascii="Times New Roman" w:eastAsia="Calibri" w:hAnsi="Times New Roman" w:cs="Times New Roman"/>
                <w:bCs/>
                <w:sz w:val="24"/>
                <w:szCs w:val="24"/>
                <w:lang w:val="kk-KZ"/>
              </w:rPr>
            </w:pPr>
          </w:p>
          <w:p w14:paraId="0C180F71" w14:textId="77777777" w:rsidR="001A4482" w:rsidRDefault="001A4482" w:rsidP="001A4482">
            <w:pPr>
              <w:spacing w:after="0" w:line="240" w:lineRule="auto"/>
              <w:jc w:val="center"/>
              <w:rPr>
                <w:rFonts w:ascii="Times New Roman" w:eastAsia="Calibri" w:hAnsi="Times New Roman" w:cs="Times New Roman"/>
                <w:bCs/>
                <w:sz w:val="24"/>
                <w:szCs w:val="24"/>
                <w:lang w:val="kk-KZ"/>
              </w:rPr>
            </w:pPr>
            <w:r w:rsidRPr="00FB1449">
              <w:rPr>
                <w:rFonts w:ascii="Times New Roman" w:eastAsia="Calibri" w:hAnsi="Times New Roman" w:cs="Times New Roman"/>
                <w:bCs/>
                <w:sz w:val="24"/>
                <w:szCs w:val="24"/>
                <w:lang w:val="kk-KZ"/>
              </w:rPr>
              <w:lastRenderedPageBreak/>
              <w:t>33500</w:t>
            </w:r>
          </w:p>
          <w:p w14:paraId="12151CB9" w14:textId="77777777" w:rsidR="001A4482" w:rsidRPr="00FB1449" w:rsidRDefault="001A4482" w:rsidP="001A4482">
            <w:pPr>
              <w:spacing w:after="0" w:line="240" w:lineRule="auto"/>
              <w:jc w:val="center"/>
              <w:rPr>
                <w:rFonts w:ascii="Times New Roman" w:eastAsia="Calibri" w:hAnsi="Times New Roman" w:cs="Times New Roman"/>
                <w:bCs/>
                <w:sz w:val="24"/>
                <w:szCs w:val="24"/>
                <w:lang w:val="kk-KZ"/>
              </w:rPr>
            </w:pPr>
          </w:p>
          <w:p w14:paraId="4EFBA14D" w14:textId="77777777" w:rsidR="001A4482" w:rsidRDefault="001A4482" w:rsidP="001A4482">
            <w:pPr>
              <w:spacing w:after="0" w:line="240" w:lineRule="auto"/>
              <w:jc w:val="center"/>
              <w:rPr>
                <w:rFonts w:ascii="Times New Roman" w:eastAsia="Calibri" w:hAnsi="Times New Roman" w:cs="Times New Roman"/>
                <w:bCs/>
                <w:sz w:val="24"/>
                <w:szCs w:val="24"/>
                <w:lang w:val="kk-KZ"/>
              </w:rPr>
            </w:pPr>
            <w:r w:rsidRPr="00FB1449">
              <w:rPr>
                <w:rFonts w:ascii="Times New Roman" w:eastAsia="Calibri" w:hAnsi="Times New Roman" w:cs="Times New Roman"/>
                <w:bCs/>
                <w:sz w:val="24"/>
                <w:szCs w:val="24"/>
                <w:lang w:val="kk-KZ"/>
              </w:rPr>
              <w:t>10 050,9</w:t>
            </w:r>
          </w:p>
          <w:p w14:paraId="2667D460" w14:textId="77777777" w:rsidR="001A4482" w:rsidRDefault="001A4482" w:rsidP="001A4482">
            <w:pPr>
              <w:spacing w:after="0" w:line="240" w:lineRule="auto"/>
              <w:jc w:val="center"/>
              <w:rPr>
                <w:rFonts w:ascii="Times New Roman" w:eastAsia="Calibri" w:hAnsi="Times New Roman" w:cs="Times New Roman"/>
                <w:bCs/>
                <w:sz w:val="24"/>
                <w:szCs w:val="24"/>
                <w:lang w:val="kk-KZ"/>
              </w:rPr>
            </w:pPr>
          </w:p>
          <w:p w14:paraId="73F04E16" w14:textId="784B32B3" w:rsidR="001A4482" w:rsidRPr="00C156E6" w:rsidRDefault="001A4482" w:rsidP="001A448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lang w:val="kk-KZ"/>
              </w:rPr>
              <w:t>22921</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4F655" w14:textId="77777777" w:rsidR="001A4482" w:rsidRPr="00FB1449" w:rsidRDefault="001A4482" w:rsidP="001A4482">
            <w:pPr>
              <w:spacing w:after="0" w:line="240" w:lineRule="auto"/>
              <w:jc w:val="center"/>
              <w:rPr>
                <w:rFonts w:ascii="Times New Roman" w:eastAsia="Calibri" w:hAnsi="Times New Roman" w:cs="Times New Roman"/>
                <w:b/>
                <w:bCs/>
                <w:i/>
                <w:sz w:val="24"/>
                <w:szCs w:val="24"/>
                <w:lang w:val="kk-KZ"/>
              </w:rPr>
            </w:pPr>
            <w:r w:rsidRPr="00FB1449">
              <w:rPr>
                <w:rFonts w:ascii="Times New Roman" w:eastAsia="Calibri" w:hAnsi="Times New Roman" w:cs="Times New Roman"/>
                <w:b/>
                <w:bCs/>
                <w:i/>
                <w:sz w:val="24"/>
                <w:szCs w:val="24"/>
                <w:lang w:val="kk-KZ"/>
              </w:rPr>
              <w:lastRenderedPageBreak/>
              <w:t>61407</w:t>
            </w:r>
          </w:p>
          <w:p w14:paraId="25CB1E15" w14:textId="77777777" w:rsidR="001A4482" w:rsidRDefault="001A4482" w:rsidP="001A4482">
            <w:pPr>
              <w:spacing w:after="0" w:line="240" w:lineRule="auto"/>
              <w:jc w:val="center"/>
              <w:rPr>
                <w:rFonts w:ascii="Times New Roman" w:eastAsia="Calibri" w:hAnsi="Times New Roman" w:cs="Times New Roman"/>
                <w:i/>
                <w:sz w:val="24"/>
                <w:szCs w:val="24"/>
                <w:lang w:val="kk-KZ"/>
              </w:rPr>
            </w:pPr>
          </w:p>
          <w:p w14:paraId="7C4DC133" w14:textId="77777777" w:rsidR="001A4482" w:rsidRDefault="001A4482" w:rsidP="001A4482">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lastRenderedPageBreak/>
              <w:t>33800</w:t>
            </w:r>
          </w:p>
          <w:p w14:paraId="4DF9BCDC" w14:textId="77777777" w:rsidR="001A4482" w:rsidRDefault="001A4482" w:rsidP="001A4482">
            <w:pPr>
              <w:spacing w:after="0" w:line="240" w:lineRule="auto"/>
              <w:jc w:val="center"/>
              <w:rPr>
                <w:rFonts w:ascii="Times New Roman" w:eastAsia="Calibri" w:hAnsi="Times New Roman" w:cs="Times New Roman"/>
                <w:i/>
                <w:sz w:val="24"/>
                <w:szCs w:val="24"/>
                <w:lang w:val="kk-KZ"/>
              </w:rPr>
            </w:pPr>
          </w:p>
          <w:p w14:paraId="00CF1D2A" w14:textId="77777777" w:rsidR="001A4482" w:rsidRDefault="001A4482" w:rsidP="001A4482">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4686</w:t>
            </w:r>
          </w:p>
          <w:p w14:paraId="249E948C" w14:textId="77777777" w:rsidR="001A4482" w:rsidRDefault="001A4482" w:rsidP="001A4482">
            <w:pPr>
              <w:spacing w:after="0" w:line="240" w:lineRule="auto"/>
              <w:jc w:val="center"/>
              <w:rPr>
                <w:rFonts w:ascii="Times New Roman" w:eastAsia="Calibri" w:hAnsi="Times New Roman" w:cs="Times New Roman"/>
                <w:i/>
                <w:sz w:val="24"/>
                <w:szCs w:val="24"/>
                <w:lang w:val="kk-KZ"/>
              </w:rPr>
            </w:pPr>
          </w:p>
          <w:p w14:paraId="2EA5BDA7" w14:textId="72B592DA" w:rsidR="001A4482" w:rsidRPr="00C156E6" w:rsidRDefault="001A4482" w:rsidP="001A4482">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lang w:val="kk-KZ"/>
              </w:rPr>
              <w:t>22921</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B6D1FB" w14:textId="77777777" w:rsidR="00541F86" w:rsidRPr="00C2167A" w:rsidRDefault="00541F86" w:rsidP="00541F86">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lastRenderedPageBreak/>
              <w:t xml:space="preserve">Недостижение планового значения обусловлено объективными внешними </w:t>
            </w:r>
            <w:r w:rsidRPr="00C2167A">
              <w:rPr>
                <w:rFonts w:ascii="Times New Roman" w:hAnsi="Times New Roman" w:cs="Times New Roman"/>
                <w:color w:val="000000" w:themeColor="text1"/>
                <w:sz w:val="24"/>
                <w:szCs w:val="24"/>
              </w:rPr>
              <w:lastRenderedPageBreak/>
              <w:t xml:space="preserve">факторами: </w:t>
            </w:r>
          </w:p>
          <w:p w14:paraId="18A26F90" w14:textId="77777777" w:rsidR="00541F86" w:rsidRPr="00C2167A" w:rsidRDefault="00541F86" w:rsidP="00541F86">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 xml:space="preserve">1. сокращение объёмов перевозок ввиду мировой пандемии; </w:t>
            </w:r>
          </w:p>
          <w:p w14:paraId="2A9EB803" w14:textId="77777777" w:rsidR="00541F86" w:rsidRPr="00C2167A" w:rsidRDefault="00541F86" w:rsidP="00541F86">
            <w:pPr>
              <w:spacing w:after="0" w:line="240" w:lineRule="auto"/>
              <w:ind w:firstLine="269"/>
              <w:contextualSpacing/>
              <w:jc w:val="both"/>
              <w:rPr>
                <w:rFonts w:ascii="Times New Roman" w:hAnsi="Times New Roman" w:cs="Times New Roman"/>
                <w:color w:val="000000" w:themeColor="text1"/>
                <w:sz w:val="24"/>
                <w:szCs w:val="24"/>
              </w:rPr>
            </w:pPr>
            <w:r w:rsidRPr="00C2167A">
              <w:rPr>
                <w:rFonts w:ascii="Times New Roman" w:hAnsi="Times New Roman" w:cs="Times New Roman"/>
                <w:color w:val="000000" w:themeColor="text1"/>
                <w:sz w:val="24"/>
                <w:szCs w:val="24"/>
              </w:rPr>
              <w:t>2. сокращение субсидий на контейнерные перевозки со стороны Китая;</w:t>
            </w:r>
          </w:p>
          <w:p w14:paraId="27697F52" w14:textId="16F38787" w:rsidR="001A4482" w:rsidRPr="00C156E6" w:rsidRDefault="00541F86" w:rsidP="00541F86">
            <w:pPr>
              <w:spacing w:after="200" w:line="240" w:lineRule="auto"/>
              <w:contextualSpacing/>
              <w:rPr>
                <w:rFonts w:ascii="Times New Roman" w:eastAsia="Calibri" w:hAnsi="Times New Roman" w:cs="Times New Roman"/>
                <w:b/>
                <w:sz w:val="24"/>
                <w:szCs w:val="24"/>
                <w:lang w:eastAsia="ru-RU"/>
              </w:rPr>
            </w:pPr>
            <w:r w:rsidRPr="00C2167A">
              <w:rPr>
                <w:rFonts w:ascii="Times New Roman" w:hAnsi="Times New Roman" w:cs="Times New Roman"/>
                <w:color w:val="000000" w:themeColor="text1"/>
                <w:sz w:val="24"/>
                <w:szCs w:val="24"/>
              </w:rPr>
              <w:t xml:space="preserve">3. инфраструктурное ограничение </w:t>
            </w:r>
            <w:r>
              <w:rPr>
                <w:rFonts w:ascii="Times New Roman" w:hAnsi="Times New Roman" w:cs="Times New Roman"/>
                <w:color w:val="000000" w:themeColor="text1"/>
                <w:sz w:val="24"/>
                <w:szCs w:val="24"/>
                <w:lang w:val="kk-KZ"/>
              </w:rPr>
              <w:t>ж</w:t>
            </w:r>
            <w:r w:rsidRPr="00C2167A">
              <w:rPr>
                <w:rFonts w:ascii="Times New Roman" w:hAnsi="Times New Roman" w:cs="Times New Roman"/>
                <w:color w:val="000000" w:themeColor="text1"/>
                <w:sz w:val="24"/>
                <w:szCs w:val="24"/>
              </w:rPr>
              <w:t>елезнодорожной сети</w:t>
            </w:r>
          </w:p>
        </w:tc>
      </w:tr>
      <w:tr w:rsidR="001A4482" w:rsidRPr="00C156E6" w14:paraId="59B3B587" w14:textId="77777777" w:rsidTr="001A4482">
        <w:tc>
          <w:tcPr>
            <w:tcW w:w="3402" w:type="dxa"/>
            <w:tcBorders>
              <w:top w:val="single" w:sz="4" w:space="0" w:color="auto"/>
              <w:left w:val="single" w:sz="4" w:space="0" w:color="auto"/>
              <w:bottom w:val="single" w:sz="4" w:space="0" w:color="auto"/>
              <w:right w:val="single" w:sz="4" w:space="0" w:color="auto"/>
            </w:tcBorders>
            <w:hideMark/>
          </w:tcPr>
          <w:p w14:paraId="3ECC3CD0" w14:textId="77777777" w:rsidR="001A4482" w:rsidRPr="00C156E6" w:rsidRDefault="001A4482" w:rsidP="001A4482">
            <w:pPr>
              <w:spacing w:after="0" w:line="240" w:lineRule="auto"/>
              <w:jc w:val="both"/>
              <w:rPr>
                <w:rFonts w:ascii="Times New Roman" w:eastAsia="Calibri" w:hAnsi="Times New Roman" w:cs="Times New Roman"/>
                <w:b/>
                <w:sz w:val="24"/>
                <w:szCs w:val="24"/>
                <w:lang w:eastAsia="ru-RU"/>
              </w:rPr>
            </w:pPr>
            <w:r w:rsidRPr="00C156E6">
              <w:rPr>
                <w:rFonts w:ascii="Times New Roman" w:eastAsia="Calibri" w:hAnsi="Times New Roman" w:cs="Times New Roman"/>
                <w:b/>
                <w:sz w:val="24"/>
                <w:szCs w:val="24"/>
                <w:lang w:eastAsia="ru-RU"/>
              </w:rPr>
              <w:lastRenderedPageBreak/>
              <w:t>Водный транспорт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45DF90" w14:textId="77777777" w:rsidR="001A4482" w:rsidRPr="00C156E6" w:rsidRDefault="001A4482" w:rsidP="001A4482">
            <w:pPr>
              <w:spacing w:after="0" w:line="240" w:lineRule="auto"/>
              <w:jc w:val="center"/>
              <w:rPr>
                <w:rFonts w:ascii="Times New Roman" w:eastAsia="Calibri" w:hAnsi="Times New Roman" w:cs="Times New Roman"/>
                <w:b/>
                <w:color w:val="000000"/>
                <w:sz w:val="24"/>
                <w:szCs w:val="24"/>
              </w:rPr>
            </w:pPr>
            <w:r w:rsidRPr="00C156E6">
              <w:rPr>
                <w:rFonts w:ascii="Times New Roman" w:eastAsia="Calibri" w:hAnsi="Times New Roman" w:cs="Times New Roman"/>
                <w:b/>
                <w:color w:val="000000"/>
                <w:sz w:val="24"/>
                <w:szCs w:val="24"/>
              </w:rPr>
              <w:t>РБ</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E75A5" w14:textId="3ACFB24A" w:rsidR="001A4482" w:rsidRPr="00C156E6" w:rsidRDefault="001A4482" w:rsidP="001A4482">
            <w:pPr>
              <w:spacing w:after="20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6576,8</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142F14" w14:textId="51C79DCD" w:rsidR="001A4482" w:rsidRPr="00C156E6" w:rsidRDefault="001A4482" w:rsidP="0068719B">
            <w:pPr>
              <w:spacing w:after="20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657</w:t>
            </w:r>
            <w:r w:rsidR="0068719B">
              <w:rPr>
                <w:rFonts w:ascii="Times New Roman" w:eastAsia="Calibri" w:hAnsi="Times New Roman" w:cs="Times New Roman"/>
                <w:b/>
                <w:sz w:val="24"/>
                <w:szCs w:val="24"/>
                <w:lang w:val="kk-KZ"/>
              </w:rPr>
              <w:t>6</w:t>
            </w:r>
            <w:r>
              <w:rPr>
                <w:rFonts w:ascii="Times New Roman" w:eastAsia="Calibri" w:hAnsi="Times New Roman" w:cs="Times New Roman"/>
                <w:b/>
                <w:sz w:val="24"/>
                <w:szCs w:val="24"/>
                <w:lang w:val="kk-KZ"/>
              </w:rPr>
              <w:t>,8</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F00EF" w14:textId="71FDB3E3" w:rsidR="001A4482" w:rsidRPr="0068719B" w:rsidRDefault="0068719B" w:rsidP="0068719B">
            <w:pPr>
              <w:spacing w:after="200" w:line="240" w:lineRule="auto"/>
              <w:contextualSpacing/>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Полностью освоено</w:t>
            </w:r>
          </w:p>
        </w:tc>
      </w:tr>
      <w:tr w:rsidR="001A4482" w:rsidRPr="00C156E6" w14:paraId="05EF87BB"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5E47DAAD" w14:textId="77777777" w:rsidR="001A4482" w:rsidRPr="00C156E6" w:rsidRDefault="001A4482" w:rsidP="001A4482">
            <w:pPr>
              <w:spacing w:after="0" w:line="240" w:lineRule="auto"/>
              <w:jc w:val="both"/>
              <w:rPr>
                <w:rFonts w:ascii="Times New Roman" w:eastAsia="Calibri" w:hAnsi="Times New Roman" w:cs="Times New Roman"/>
                <w:sz w:val="24"/>
                <w:szCs w:val="24"/>
              </w:rPr>
            </w:pPr>
            <w:r w:rsidRPr="00C156E6">
              <w:rPr>
                <w:rFonts w:ascii="Times New Roman" w:eastAsia="Calibri" w:hAnsi="Times New Roman" w:cs="Times New Roman"/>
                <w:b/>
                <w:sz w:val="24"/>
                <w:szCs w:val="24"/>
                <w:lang w:eastAsia="ru-RU"/>
              </w:rPr>
              <w:t>Гражданская авиация</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D0880" w14:textId="77777777" w:rsidR="001A4482" w:rsidRPr="00C156E6" w:rsidRDefault="001A4482" w:rsidP="001A4482">
            <w:pPr>
              <w:spacing w:after="0" w:line="240" w:lineRule="auto"/>
              <w:jc w:val="center"/>
              <w:rPr>
                <w:rFonts w:ascii="Times New Roman" w:eastAsia="Calibri" w:hAnsi="Times New Roman" w:cs="Times New Roman"/>
                <w:b/>
                <w:color w:val="000000"/>
                <w:sz w:val="24"/>
                <w:szCs w:val="24"/>
              </w:rPr>
            </w:pPr>
            <w:r w:rsidRPr="00C156E6">
              <w:rPr>
                <w:rFonts w:ascii="Times New Roman" w:eastAsia="Calibri" w:hAnsi="Times New Roman" w:cs="Times New Roman"/>
                <w:b/>
                <w:color w:val="000000"/>
                <w:sz w:val="24"/>
                <w:szCs w:val="24"/>
              </w:rPr>
              <w:t>Всего</w:t>
            </w:r>
          </w:p>
          <w:p w14:paraId="745BCE52"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p>
          <w:p w14:paraId="010705FF"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color w:val="000000"/>
                <w:sz w:val="24"/>
                <w:szCs w:val="24"/>
              </w:rPr>
              <w:t>РБ</w:t>
            </w:r>
          </w:p>
          <w:p w14:paraId="057DB1D3"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p>
          <w:p w14:paraId="421BA93F"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color w:val="000000"/>
                <w:sz w:val="24"/>
                <w:szCs w:val="24"/>
              </w:rPr>
              <w:t>СС</w:t>
            </w:r>
          </w:p>
          <w:p w14:paraId="3A38A0B3"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p>
          <w:p w14:paraId="2979C035"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color w:val="000000"/>
                <w:sz w:val="24"/>
                <w:szCs w:val="24"/>
              </w:rPr>
              <w:t>МБ</w:t>
            </w:r>
          </w:p>
          <w:p w14:paraId="3ECF682D"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p>
          <w:p w14:paraId="35DC65A8" w14:textId="77777777" w:rsidR="001A4482" w:rsidRPr="00C156E6" w:rsidRDefault="001A4482" w:rsidP="001A4482">
            <w:pPr>
              <w:spacing w:after="0" w:line="240" w:lineRule="auto"/>
              <w:jc w:val="center"/>
              <w:rPr>
                <w:rFonts w:ascii="Times New Roman" w:eastAsia="Calibri" w:hAnsi="Times New Roman" w:cs="Times New Roman"/>
                <w:i/>
                <w:color w:val="000000"/>
                <w:sz w:val="24"/>
                <w:szCs w:val="24"/>
              </w:rPr>
            </w:pPr>
            <w:r w:rsidRPr="00C156E6">
              <w:rPr>
                <w:rFonts w:ascii="Times New Roman" w:eastAsia="Calibri" w:hAnsi="Times New Roman" w:cs="Times New Roman"/>
                <w:i/>
                <w:color w:val="000000"/>
                <w:sz w:val="24"/>
                <w:szCs w:val="24"/>
              </w:rPr>
              <w:t>ЧИ</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78D6F" w14:textId="77777777" w:rsidR="001A4482" w:rsidRPr="00C32D3C" w:rsidRDefault="001A4482" w:rsidP="001A4482">
            <w:pPr>
              <w:spacing w:line="240" w:lineRule="auto"/>
              <w:contextualSpacing/>
              <w:jc w:val="center"/>
              <w:rPr>
                <w:rFonts w:ascii="Times New Roman" w:eastAsia="Calibri" w:hAnsi="Times New Roman" w:cs="Times New Roman"/>
                <w:b/>
                <w:bCs/>
                <w:i/>
                <w:sz w:val="24"/>
                <w:szCs w:val="24"/>
                <w:lang w:val="kk-KZ"/>
              </w:rPr>
            </w:pPr>
            <w:r w:rsidRPr="00C32D3C">
              <w:rPr>
                <w:rFonts w:ascii="Times New Roman" w:eastAsia="Calibri" w:hAnsi="Times New Roman" w:cs="Times New Roman"/>
                <w:b/>
                <w:bCs/>
                <w:i/>
                <w:sz w:val="24"/>
                <w:szCs w:val="24"/>
                <w:lang w:val="kk-KZ"/>
              </w:rPr>
              <w:t>120</w:t>
            </w:r>
            <w:r>
              <w:rPr>
                <w:rFonts w:ascii="Times New Roman" w:eastAsia="Calibri" w:hAnsi="Times New Roman" w:cs="Times New Roman"/>
                <w:b/>
                <w:bCs/>
                <w:i/>
                <w:sz w:val="24"/>
                <w:szCs w:val="24"/>
                <w:lang w:val="kk-KZ"/>
              </w:rPr>
              <w:t> </w:t>
            </w:r>
            <w:r w:rsidRPr="00C32D3C">
              <w:rPr>
                <w:rFonts w:ascii="Times New Roman" w:eastAsia="Calibri" w:hAnsi="Times New Roman" w:cs="Times New Roman"/>
                <w:b/>
                <w:bCs/>
                <w:i/>
                <w:sz w:val="24"/>
                <w:szCs w:val="24"/>
                <w:lang w:val="kk-KZ"/>
              </w:rPr>
              <w:t>998</w:t>
            </w:r>
          </w:p>
          <w:p w14:paraId="7B49AB1F"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5436AF42"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21 248</w:t>
            </w:r>
          </w:p>
          <w:p w14:paraId="50EE5F80"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63D29A3F"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28 000</w:t>
            </w:r>
          </w:p>
          <w:p w14:paraId="2174608B"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08A87F6E"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8350</w:t>
            </w:r>
          </w:p>
          <w:p w14:paraId="432D44A6"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4BF95DCD" w14:textId="3AAF7C28" w:rsidR="001A4482" w:rsidRPr="00C156E6" w:rsidRDefault="001A4482" w:rsidP="001A4482">
            <w:pPr>
              <w:spacing w:after="200" w:line="240" w:lineRule="auto"/>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lang w:val="kk-KZ"/>
              </w:rPr>
              <w:t>63 400</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3ADAED" w14:textId="3D3048F7" w:rsidR="001A4482" w:rsidRPr="00C32D3C" w:rsidRDefault="001A4482" w:rsidP="001A4482">
            <w:pPr>
              <w:spacing w:line="240" w:lineRule="auto"/>
              <w:contextualSpacing/>
              <w:jc w:val="center"/>
              <w:rPr>
                <w:rFonts w:ascii="Times New Roman" w:eastAsia="Calibri" w:hAnsi="Times New Roman" w:cs="Times New Roman"/>
                <w:b/>
                <w:bCs/>
                <w:i/>
                <w:sz w:val="24"/>
                <w:szCs w:val="24"/>
                <w:lang w:val="kk-KZ"/>
              </w:rPr>
            </w:pPr>
            <w:r w:rsidRPr="00C32D3C">
              <w:rPr>
                <w:rFonts w:ascii="Times New Roman" w:eastAsia="Calibri" w:hAnsi="Times New Roman" w:cs="Times New Roman"/>
                <w:b/>
                <w:bCs/>
                <w:i/>
                <w:sz w:val="24"/>
                <w:szCs w:val="24"/>
                <w:lang w:val="kk-KZ"/>
              </w:rPr>
              <w:t>103</w:t>
            </w:r>
            <w:r w:rsidR="00FA6EE4">
              <w:rPr>
                <w:rFonts w:ascii="Times New Roman" w:eastAsia="Calibri" w:hAnsi="Times New Roman" w:cs="Times New Roman"/>
                <w:b/>
                <w:bCs/>
                <w:i/>
                <w:sz w:val="24"/>
                <w:szCs w:val="24"/>
                <w:lang w:val="kk-KZ"/>
              </w:rPr>
              <w:t xml:space="preserve"> </w:t>
            </w:r>
            <w:r w:rsidRPr="00C32D3C">
              <w:rPr>
                <w:rFonts w:ascii="Times New Roman" w:eastAsia="Calibri" w:hAnsi="Times New Roman" w:cs="Times New Roman"/>
                <w:b/>
                <w:bCs/>
                <w:i/>
                <w:sz w:val="24"/>
                <w:szCs w:val="24"/>
                <w:lang w:val="kk-KZ"/>
              </w:rPr>
              <w:t>968,3</w:t>
            </w:r>
          </w:p>
          <w:p w14:paraId="61EDB27A"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76E4E03D"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27468,3</w:t>
            </w:r>
          </w:p>
          <w:p w14:paraId="457B6FE8"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2B80F8EA"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24 500</w:t>
            </w:r>
          </w:p>
          <w:p w14:paraId="0DD9F67D"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7DD1C5D7"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2000</w:t>
            </w:r>
          </w:p>
          <w:p w14:paraId="739FBE4A" w14:textId="77777777" w:rsidR="001A4482" w:rsidRDefault="001A4482" w:rsidP="001A4482">
            <w:pPr>
              <w:spacing w:line="240" w:lineRule="auto"/>
              <w:contextualSpacing/>
              <w:jc w:val="center"/>
              <w:rPr>
                <w:rFonts w:ascii="Times New Roman" w:eastAsia="Calibri" w:hAnsi="Times New Roman" w:cs="Times New Roman"/>
                <w:i/>
                <w:sz w:val="24"/>
                <w:szCs w:val="24"/>
                <w:lang w:val="kk-KZ"/>
              </w:rPr>
            </w:pPr>
          </w:p>
          <w:p w14:paraId="76410C0F" w14:textId="52542062" w:rsidR="001A4482" w:rsidRPr="00C156E6" w:rsidRDefault="001A4482" w:rsidP="001A4482">
            <w:pPr>
              <w:spacing w:after="200" w:line="240" w:lineRule="auto"/>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lang w:val="kk-KZ"/>
              </w:rPr>
              <w:t>60 000</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789B6D" w14:textId="0FE3381F" w:rsidR="001A4482" w:rsidRPr="00C156E6" w:rsidRDefault="00541F86" w:rsidP="001A4482">
            <w:pPr>
              <w:spacing w:after="200" w:line="240" w:lineRule="auto"/>
              <w:contextualSpacing/>
              <w:jc w:val="both"/>
              <w:rPr>
                <w:rFonts w:ascii="Times New Roman" w:eastAsia="Calibri" w:hAnsi="Times New Roman" w:cs="Times New Roman"/>
                <w:sz w:val="24"/>
                <w:szCs w:val="24"/>
                <w:lang w:val="kk-KZ" w:eastAsia="ru-RU"/>
              </w:rPr>
            </w:pPr>
            <w:r>
              <w:rPr>
                <w:rFonts w:ascii="Times New Roman" w:hAnsi="Times New Roman" w:cs="Times New Roman"/>
                <w:sz w:val="24"/>
                <w:szCs w:val="24"/>
                <w:lang w:val="kk-KZ"/>
              </w:rPr>
              <w:t>Р</w:t>
            </w:r>
            <w:r w:rsidRPr="00114717">
              <w:rPr>
                <w:rFonts w:ascii="Times New Roman" w:hAnsi="Times New Roman" w:cs="Times New Roman"/>
                <w:sz w:val="24"/>
                <w:szCs w:val="24"/>
                <w:lang w:val="kk-KZ"/>
              </w:rPr>
              <w:t xml:space="preserve">асхождение с плановыми значениями </w:t>
            </w:r>
            <w:r w:rsidR="0068719B">
              <w:rPr>
                <w:rFonts w:ascii="Times New Roman" w:hAnsi="Times New Roman" w:cs="Times New Roman"/>
                <w:sz w:val="24"/>
                <w:szCs w:val="24"/>
                <w:lang w:val="kk-KZ"/>
              </w:rPr>
              <w:t>связа</w:t>
            </w:r>
            <w:r>
              <w:rPr>
                <w:rFonts w:ascii="Times New Roman" w:hAnsi="Times New Roman" w:cs="Times New Roman"/>
                <w:sz w:val="24"/>
                <w:szCs w:val="24"/>
                <w:lang w:val="kk-KZ"/>
              </w:rPr>
              <w:t xml:space="preserve">но отсутсвием </w:t>
            </w:r>
            <w:r w:rsidRPr="00541F86">
              <w:rPr>
                <w:rFonts w:ascii="Times New Roman" w:eastAsia="Calibri" w:hAnsi="Times New Roman" w:cs="Times New Roman"/>
                <w:sz w:val="24"/>
                <w:szCs w:val="24"/>
                <w:lang w:val="kk-KZ" w:eastAsia="ru-RU"/>
              </w:rPr>
              <w:t>заинтересованности со стороны частных инвесторов</w:t>
            </w:r>
          </w:p>
        </w:tc>
      </w:tr>
      <w:tr w:rsidR="001A4482" w:rsidRPr="00C156E6" w14:paraId="0B20D623" w14:textId="77777777" w:rsidTr="00C156E6">
        <w:tc>
          <w:tcPr>
            <w:tcW w:w="3402" w:type="dxa"/>
            <w:tcBorders>
              <w:top w:val="single" w:sz="4" w:space="0" w:color="auto"/>
              <w:left w:val="single" w:sz="4" w:space="0" w:color="auto"/>
              <w:bottom w:val="single" w:sz="4" w:space="0" w:color="auto"/>
              <w:right w:val="single" w:sz="4" w:space="0" w:color="auto"/>
            </w:tcBorders>
            <w:hideMark/>
          </w:tcPr>
          <w:p w14:paraId="0D2FD81F" w14:textId="77777777" w:rsidR="001A4482" w:rsidRPr="00C156E6" w:rsidRDefault="001A4482" w:rsidP="001A4482">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82E783" w14:textId="77777777" w:rsidR="001A4482" w:rsidRPr="00C156E6" w:rsidRDefault="001A4482" w:rsidP="001A4482">
            <w:pPr>
              <w:spacing w:after="0" w:line="240" w:lineRule="auto"/>
              <w:jc w:val="center"/>
              <w:rPr>
                <w:rFonts w:ascii="Times New Roman" w:eastAsia="Times New Roman" w:hAnsi="Times New Roman" w:cs="Times New Roman"/>
                <w:b/>
                <w:sz w:val="24"/>
                <w:szCs w:val="24"/>
              </w:rPr>
            </w:pPr>
            <w:r w:rsidRPr="00C156E6">
              <w:rPr>
                <w:rFonts w:ascii="Times New Roman" w:eastAsia="Times New Roman" w:hAnsi="Times New Roman" w:cs="Times New Roman"/>
                <w:b/>
                <w:sz w:val="24"/>
                <w:szCs w:val="24"/>
              </w:rPr>
              <w:t>Всего</w:t>
            </w:r>
          </w:p>
          <w:p w14:paraId="5BF88D04" w14:textId="77777777" w:rsidR="001A4482" w:rsidRPr="00C156E6" w:rsidRDefault="001A4482" w:rsidP="001A4482">
            <w:pPr>
              <w:spacing w:after="0" w:line="240" w:lineRule="auto"/>
              <w:jc w:val="center"/>
              <w:rPr>
                <w:rFonts w:ascii="Times New Roman" w:eastAsia="Times New Roman" w:hAnsi="Times New Roman" w:cs="Times New Roman"/>
                <w:b/>
                <w:sz w:val="24"/>
                <w:szCs w:val="24"/>
              </w:rPr>
            </w:pPr>
          </w:p>
          <w:p w14:paraId="6946B92D"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РБ</w:t>
            </w:r>
          </w:p>
          <w:p w14:paraId="593AF4AC"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p>
          <w:p w14:paraId="45C957F4"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Займы</w:t>
            </w:r>
          </w:p>
          <w:p w14:paraId="584013F1"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p>
          <w:p w14:paraId="2D49D866"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СС</w:t>
            </w:r>
          </w:p>
          <w:p w14:paraId="04FF7E5A"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p>
          <w:p w14:paraId="589EE623"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 xml:space="preserve">ГЧП </w:t>
            </w:r>
          </w:p>
          <w:p w14:paraId="62EFA355"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p>
          <w:p w14:paraId="1E59CCD2"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МБ</w:t>
            </w:r>
          </w:p>
          <w:p w14:paraId="76135F11"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p>
          <w:p w14:paraId="6032F3A7" w14:textId="77777777" w:rsidR="001A4482" w:rsidRPr="00C156E6" w:rsidRDefault="001A4482" w:rsidP="001A4482">
            <w:pPr>
              <w:spacing w:after="0" w:line="240" w:lineRule="auto"/>
              <w:jc w:val="center"/>
              <w:rPr>
                <w:rFonts w:ascii="Times New Roman" w:eastAsia="Times New Roman" w:hAnsi="Times New Roman" w:cs="Times New Roman"/>
                <w:b/>
                <w:i/>
                <w:sz w:val="24"/>
                <w:szCs w:val="24"/>
              </w:rPr>
            </w:pPr>
            <w:r w:rsidRPr="00C156E6">
              <w:rPr>
                <w:rFonts w:ascii="Times New Roman" w:eastAsia="Times New Roman" w:hAnsi="Times New Roman" w:cs="Times New Roman"/>
                <w:b/>
                <w:i/>
                <w:sz w:val="24"/>
                <w:szCs w:val="24"/>
              </w:rPr>
              <w:t>ЧИ</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6B210E" w14:textId="77777777" w:rsidR="001A4482" w:rsidRDefault="001A4482" w:rsidP="001A4482">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664 524</w:t>
            </w:r>
          </w:p>
          <w:p w14:paraId="28DFB435" w14:textId="77777777" w:rsidR="001A4482" w:rsidRDefault="001A4482" w:rsidP="001A4482">
            <w:pPr>
              <w:spacing w:after="0" w:line="240" w:lineRule="auto"/>
              <w:jc w:val="center"/>
              <w:rPr>
                <w:rFonts w:ascii="Times New Roman" w:eastAsia="Calibri" w:hAnsi="Times New Roman" w:cs="Times New Roman"/>
                <w:b/>
                <w:sz w:val="24"/>
                <w:szCs w:val="24"/>
                <w:lang w:val="en-US"/>
              </w:rPr>
            </w:pPr>
          </w:p>
          <w:p w14:paraId="29112FD8"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r w:rsidRPr="0012524C">
              <w:rPr>
                <w:rFonts w:ascii="Times New Roman" w:eastAsia="Calibri" w:hAnsi="Times New Roman" w:cs="Times New Roman"/>
                <w:bCs/>
                <w:sz w:val="24"/>
                <w:szCs w:val="24"/>
                <w:lang w:val="en-US"/>
              </w:rPr>
              <w:t>490 384</w:t>
            </w:r>
          </w:p>
          <w:p w14:paraId="1365479A"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p>
          <w:p w14:paraId="2F789DC6"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r w:rsidRPr="0012524C">
              <w:rPr>
                <w:rFonts w:ascii="Times New Roman" w:eastAsia="Calibri" w:hAnsi="Times New Roman" w:cs="Times New Roman"/>
                <w:bCs/>
                <w:sz w:val="24"/>
                <w:szCs w:val="24"/>
                <w:lang w:val="en-US"/>
              </w:rPr>
              <w:t>6 173</w:t>
            </w:r>
          </w:p>
          <w:p w14:paraId="41498750"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p>
          <w:p w14:paraId="3CD8EA1B"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r w:rsidRPr="0012524C">
              <w:rPr>
                <w:rFonts w:ascii="Times New Roman" w:eastAsia="Calibri" w:hAnsi="Times New Roman" w:cs="Times New Roman"/>
                <w:bCs/>
                <w:sz w:val="24"/>
                <w:szCs w:val="24"/>
                <w:lang w:val="en-US"/>
              </w:rPr>
              <w:t>15 051</w:t>
            </w:r>
          </w:p>
          <w:p w14:paraId="6899EE77"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p>
          <w:p w14:paraId="745E3134"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r w:rsidRPr="0012524C">
              <w:rPr>
                <w:rFonts w:ascii="Times New Roman" w:eastAsia="Calibri" w:hAnsi="Times New Roman" w:cs="Times New Roman"/>
                <w:bCs/>
                <w:sz w:val="24"/>
                <w:szCs w:val="24"/>
                <w:lang w:val="en-US"/>
              </w:rPr>
              <w:t>8</w:t>
            </w:r>
          </w:p>
          <w:p w14:paraId="5C92A042"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p>
          <w:p w14:paraId="001AF44C"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r w:rsidRPr="0012524C">
              <w:rPr>
                <w:rFonts w:ascii="Times New Roman" w:eastAsia="Calibri" w:hAnsi="Times New Roman" w:cs="Times New Roman"/>
                <w:bCs/>
                <w:sz w:val="24"/>
                <w:szCs w:val="24"/>
                <w:lang w:val="en-US"/>
              </w:rPr>
              <w:t>125 005</w:t>
            </w:r>
          </w:p>
          <w:p w14:paraId="251AC5CD" w14:textId="77777777" w:rsidR="001A4482" w:rsidRPr="0012524C" w:rsidRDefault="001A4482" w:rsidP="001A4482">
            <w:pPr>
              <w:spacing w:after="0" w:line="240" w:lineRule="auto"/>
              <w:jc w:val="center"/>
              <w:rPr>
                <w:rFonts w:ascii="Times New Roman" w:eastAsia="Calibri" w:hAnsi="Times New Roman" w:cs="Times New Roman"/>
                <w:bCs/>
                <w:sz w:val="24"/>
                <w:szCs w:val="24"/>
                <w:lang w:val="en-US"/>
              </w:rPr>
            </w:pPr>
          </w:p>
          <w:p w14:paraId="4AA6EED7" w14:textId="0F231A2D" w:rsidR="001A4482" w:rsidRPr="00C156E6" w:rsidRDefault="001A4482" w:rsidP="001A4482">
            <w:pPr>
              <w:spacing w:after="0" w:line="240" w:lineRule="auto"/>
              <w:jc w:val="center"/>
              <w:rPr>
                <w:rFonts w:ascii="Times New Roman" w:eastAsia="Calibri" w:hAnsi="Times New Roman" w:cs="Times New Roman"/>
                <w:b/>
                <w:sz w:val="24"/>
                <w:szCs w:val="24"/>
              </w:rPr>
            </w:pPr>
            <w:r w:rsidRPr="0012524C">
              <w:rPr>
                <w:rFonts w:ascii="Times New Roman" w:eastAsia="Calibri" w:hAnsi="Times New Roman" w:cs="Times New Roman"/>
                <w:bCs/>
                <w:sz w:val="24"/>
                <w:szCs w:val="24"/>
                <w:lang w:val="en-US"/>
              </w:rPr>
              <w:t>27 903</w:t>
            </w:r>
          </w:p>
        </w:tc>
        <w:tc>
          <w:tcPr>
            <w:tcW w:w="2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AFE3E6" w14:textId="77777777" w:rsidR="001A4482" w:rsidRPr="00870C01" w:rsidRDefault="001A4482" w:rsidP="001A4482">
            <w:pPr>
              <w:spacing w:after="0" w:line="240" w:lineRule="auto"/>
              <w:jc w:val="center"/>
              <w:rPr>
                <w:rFonts w:ascii="Times New Roman" w:eastAsia="Calibri" w:hAnsi="Times New Roman" w:cs="Times New Roman"/>
                <w:b/>
                <w:bCs/>
                <w:sz w:val="24"/>
                <w:szCs w:val="24"/>
              </w:rPr>
            </w:pPr>
            <w:r w:rsidRPr="00870C01">
              <w:rPr>
                <w:rFonts w:ascii="Times New Roman" w:eastAsia="Calibri" w:hAnsi="Times New Roman" w:cs="Times New Roman"/>
                <w:b/>
                <w:bCs/>
                <w:sz w:val="24"/>
                <w:szCs w:val="24"/>
              </w:rPr>
              <w:t>610 118,3</w:t>
            </w:r>
          </w:p>
          <w:p w14:paraId="06C6C733"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12D49E6F" w14:textId="77777777" w:rsidR="001A4482" w:rsidRPr="00870C01" w:rsidRDefault="001A4482" w:rsidP="001A448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323 842,1</w:t>
            </w:r>
          </w:p>
          <w:p w14:paraId="01CED6EE"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77180A53" w14:textId="77777777" w:rsidR="001A4482" w:rsidRPr="00870C01" w:rsidRDefault="001A4482" w:rsidP="001A448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121 790,2</w:t>
            </w:r>
          </w:p>
          <w:p w14:paraId="70511640"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71CF8F01" w14:textId="77777777" w:rsidR="001A4482" w:rsidRPr="00870C01" w:rsidRDefault="001A4482" w:rsidP="001A448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29 186</w:t>
            </w:r>
          </w:p>
          <w:p w14:paraId="42AE2002"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2D0ED64D" w14:textId="77777777" w:rsidR="001A4482" w:rsidRPr="00870C01" w:rsidRDefault="001A4482" w:rsidP="001A448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w:t>
            </w:r>
          </w:p>
          <w:p w14:paraId="2D401F31"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0FF95EC4" w14:textId="77777777" w:rsidR="001A4482" w:rsidRDefault="001A4482" w:rsidP="001A4482">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85 300</w:t>
            </w:r>
          </w:p>
          <w:p w14:paraId="6CB52F03" w14:textId="77777777" w:rsidR="001A4482" w:rsidRDefault="001A4482" w:rsidP="001A4482">
            <w:pPr>
              <w:spacing w:after="0" w:line="240" w:lineRule="auto"/>
              <w:jc w:val="center"/>
              <w:rPr>
                <w:rFonts w:ascii="Times New Roman" w:eastAsia="Calibri" w:hAnsi="Times New Roman" w:cs="Times New Roman"/>
                <w:sz w:val="24"/>
                <w:szCs w:val="24"/>
                <w:lang w:val="en-US"/>
              </w:rPr>
            </w:pPr>
          </w:p>
          <w:p w14:paraId="37599983" w14:textId="7DD96D90" w:rsidR="001A4482" w:rsidRPr="00C156E6" w:rsidRDefault="001A4482" w:rsidP="001A448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60 000</w:t>
            </w:r>
          </w:p>
        </w:tc>
        <w:tc>
          <w:tcPr>
            <w:tcW w:w="4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6314C7" w14:textId="77777777" w:rsidR="001A4482" w:rsidRPr="00C156E6" w:rsidRDefault="001A4482" w:rsidP="001A4482">
            <w:pPr>
              <w:spacing w:after="0" w:line="240" w:lineRule="auto"/>
              <w:jc w:val="both"/>
              <w:rPr>
                <w:rFonts w:ascii="Times New Roman" w:eastAsia="Times New Roman" w:hAnsi="Times New Roman" w:cs="Times New Roman"/>
                <w:b/>
                <w:sz w:val="24"/>
                <w:szCs w:val="24"/>
              </w:rPr>
            </w:pPr>
          </w:p>
        </w:tc>
      </w:tr>
      <w:bookmarkEnd w:id="24"/>
    </w:tbl>
    <w:p w14:paraId="4E9086CE" w14:textId="77777777" w:rsidR="00277935" w:rsidRPr="00C2167A" w:rsidRDefault="00277935" w:rsidP="0058758D">
      <w:pPr>
        <w:rPr>
          <w:rFonts w:ascii="Times New Roman" w:hAnsi="Times New Roman" w:cs="Times New Roman"/>
          <w:sz w:val="24"/>
          <w:szCs w:val="24"/>
        </w:rPr>
      </w:pPr>
    </w:p>
    <w:p w14:paraId="605626A0" w14:textId="77777777" w:rsidR="005F2E78" w:rsidRDefault="005F2E78" w:rsidP="001A4482">
      <w:pPr>
        <w:spacing w:after="0" w:line="240" w:lineRule="auto"/>
        <w:jc w:val="center"/>
        <w:rPr>
          <w:rFonts w:ascii="Times New Roman" w:eastAsia="Times New Roman" w:hAnsi="Times New Roman" w:cs="Times New Roman"/>
          <w:b/>
          <w:bCs/>
          <w:color w:val="000000"/>
          <w:sz w:val="24"/>
          <w:szCs w:val="24"/>
          <w:lang w:val="kk-KZ"/>
        </w:rPr>
      </w:pPr>
    </w:p>
    <w:p w14:paraId="6414B478" w14:textId="77777777" w:rsidR="005F2E78" w:rsidRDefault="005F2E78" w:rsidP="001A4482">
      <w:pPr>
        <w:spacing w:after="0" w:line="240" w:lineRule="auto"/>
        <w:jc w:val="center"/>
        <w:rPr>
          <w:rFonts w:ascii="Times New Roman" w:eastAsia="Times New Roman" w:hAnsi="Times New Roman" w:cs="Times New Roman"/>
          <w:b/>
          <w:bCs/>
          <w:color w:val="000000"/>
          <w:sz w:val="24"/>
          <w:szCs w:val="24"/>
          <w:lang w:val="kk-KZ"/>
        </w:rPr>
      </w:pPr>
    </w:p>
    <w:p w14:paraId="095C5276" w14:textId="77777777" w:rsidR="005F2E78" w:rsidRDefault="005F2E78" w:rsidP="001A4482">
      <w:pPr>
        <w:spacing w:after="0" w:line="240" w:lineRule="auto"/>
        <w:jc w:val="center"/>
        <w:rPr>
          <w:rFonts w:ascii="Times New Roman" w:eastAsia="Times New Roman" w:hAnsi="Times New Roman" w:cs="Times New Roman"/>
          <w:b/>
          <w:bCs/>
          <w:color w:val="000000"/>
          <w:sz w:val="24"/>
          <w:szCs w:val="24"/>
          <w:lang w:val="kk-KZ"/>
        </w:rPr>
      </w:pPr>
    </w:p>
    <w:p w14:paraId="1E1259EA" w14:textId="0438A6A1" w:rsidR="001A4482" w:rsidRDefault="001A4482" w:rsidP="001A448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5</w:t>
      </w:r>
      <w:r w:rsidRPr="00C156E6">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lang w:val="kk-KZ"/>
        </w:rPr>
        <w:t>Аналитическая записка</w:t>
      </w:r>
    </w:p>
    <w:p w14:paraId="127ED583" w14:textId="77777777" w:rsidR="004C2375" w:rsidRPr="00E5678A" w:rsidRDefault="004C2375" w:rsidP="004C2375">
      <w:pPr>
        <w:spacing w:after="0" w:line="240" w:lineRule="auto"/>
        <w:ind w:left="1146"/>
        <w:contextualSpacing/>
        <w:rPr>
          <w:rFonts w:ascii="Times New Roman" w:eastAsia="Times New Roman" w:hAnsi="Times New Roman" w:cs="Times New Roman"/>
          <w:b/>
          <w:bCs/>
          <w:color w:val="000000"/>
          <w:sz w:val="24"/>
          <w:szCs w:val="24"/>
        </w:rPr>
      </w:pPr>
    </w:p>
    <w:p w14:paraId="26D1C31B" w14:textId="77777777" w:rsidR="004C2375" w:rsidRPr="00E5678A" w:rsidRDefault="004C2375" w:rsidP="005F2E78">
      <w:pPr>
        <w:spacing w:after="0" w:line="256" w:lineRule="auto"/>
        <w:ind w:firstLine="708"/>
        <w:jc w:val="both"/>
        <w:rPr>
          <w:rFonts w:ascii="Times New Roman" w:eastAsia="Calibri" w:hAnsi="Times New Roman" w:cs="Times New Roman"/>
          <w:sz w:val="24"/>
          <w:szCs w:val="24"/>
        </w:rPr>
      </w:pPr>
      <w:bookmarkStart w:id="31" w:name="_Hlk66222776"/>
      <w:r w:rsidRPr="00E5678A">
        <w:rPr>
          <w:rFonts w:ascii="Times New Roman" w:eastAsia="Calibri" w:hAnsi="Times New Roman" w:cs="Times New Roman"/>
          <w:sz w:val="24"/>
          <w:szCs w:val="24"/>
        </w:rPr>
        <w:t>Государственная программа направлена на реализацию стратегического курса развития государства в целом через решение актуальных задач, стоящих перед отраслями транспортно-инфраструктурного комплекса. Также, Программа призвана придать устойчивость достигнутым положительным результатам реализации государственной программы инфраструктурного развития на 2015-2019 гг.  и обеспечить завершение переходящих инфраструктурны</w:t>
      </w:r>
      <w:bookmarkStart w:id="32" w:name="_GoBack"/>
      <w:bookmarkEnd w:id="32"/>
      <w:r w:rsidRPr="00E5678A">
        <w:rPr>
          <w:rFonts w:ascii="Times New Roman" w:eastAsia="Calibri" w:hAnsi="Times New Roman" w:cs="Times New Roman"/>
          <w:sz w:val="24"/>
          <w:szCs w:val="24"/>
        </w:rPr>
        <w:t>х проектов транспортной отрасли, инициированных в рамках ее реализации.</w:t>
      </w:r>
    </w:p>
    <w:p w14:paraId="5836A558" w14:textId="77777777" w:rsidR="004C2375" w:rsidRPr="00E5678A" w:rsidRDefault="004C2375" w:rsidP="005F2E78">
      <w:pPr>
        <w:spacing w:after="0" w:line="240" w:lineRule="auto"/>
        <w:ind w:firstLine="709"/>
        <w:jc w:val="both"/>
        <w:rPr>
          <w:rFonts w:ascii="Times New Roman" w:eastAsia="Calibri" w:hAnsi="Times New Roman" w:cs="Times New Roman"/>
          <w:sz w:val="24"/>
          <w:szCs w:val="24"/>
        </w:rPr>
      </w:pPr>
      <w:r w:rsidRPr="00E5678A">
        <w:rPr>
          <w:rFonts w:ascii="Times New Roman" w:eastAsia="Calibri" w:hAnsi="Times New Roman" w:cs="Times New Roman"/>
          <w:sz w:val="24"/>
          <w:szCs w:val="24"/>
        </w:rPr>
        <w:t xml:space="preserve">В целом Госпрограммой </w:t>
      </w:r>
      <w:proofErr w:type="gramStart"/>
      <w:r w:rsidRPr="00E5678A">
        <w:rPr>
          <w:rFonts w:ascii="Times New Roman" w:eastAsia="Calibri" w:hAnsi="Times New Roman" w:cs="Times New Roman"/>
          <w:sz w:val="24"/>
          <w:szCs w:val="24"/>
        </w:rPr>
        <w:t>предусмотрены</w:t>
      </w:r>
      <w:proofErr w:type="gramEnd"/>
      <w:r w:rsidRPr="00E5678A">
        <w:rPr>
          <w:rFonts w:ascii="Times New Roman" w:eastAsia="Calibri" w:hAnsi="Times New Roman" w:cs="Times New Roman"/>
          <w:sz w:val="24"/>
          <w:szCs w:val="24"/>
        </w:rPr>
        <w:t xml:space="preserve"> 7 целевых индикаторов и</w:t>
      </w:r>
      <w:r w:rsidRPr="00E5678A">
        <w:rPr>
          <w:rFonts w:ascii="Times New Roman" w:eastAsia="Calibri" w:hAnsi="Times New Roman" w:cs="Times New Roman"/>
          <w:sz w:val="24"/>
          <w:szCs w:val="24"/>
          <w:lang w:val="kk-KZ"/>
        </w:rPr>
        <w:t xml:space="preserve"> </w:t>
      </w:r>
      <w:r w:rsidRPr="00E5678A">
        <w:rPr>
          <w:rFonts w:ascii="Times New Roman" w:eastAsia="Calibri" w:hAnsi="Times New Roman" w:cs="Times New Roman"/>
          <w:sz w:val="24"/>
          <w:szCs w:val="24"/>
        </w:rPr>
        <w:t>5 задач с показателями прямых результатов. Для реализации данных показателей планом мероприятий по реализации Госпрограммы</w:t>
      </w:r>
      <w:r w:rsidRPr="00E5678A">
        <w:rPr>
          <w:rFonts w:ascii="Times New Roman" w:eastAsia="Calibri" w:hAnsi="Times New Roman" w:cs="Times New Roman"/>
          <w:sz w:val="24"/>
          <w:szCs w:val="24"/>
          <w:lang w:val="kk-KZ"/>
        </w:rPr>
        <w:t xml:space="preserve"> </w:t>
      </w:r>
      <w:r w:rsidRPr="00E5678A">
        <w:rPr>
          <w:rFonts w:ascii="Times New Roman" w:eastAsia="Calibri" w:hAnsi="Times New Roman" w:cs="Times New Roman"/>
          <w:sz w:val="24"/>
          <w:szCs w:val="24"/>
        </w:rPr>
        <w:t>предусмотрены 142 мероприятий.</w:t>
      </w:r>
    </w:p>
    <w:p w14:paraId="43720632" w14:textId="2FC2E1D7" w:rsidR="004C2375" w:rsidRPr="00E5678A" w:rsidRDefault="004C2375" w:rsidP="005F2E78">
      <w:pPr>
        <w:spacing w:after="0" w:line="240" w:lineRule="auto"/>
        <w:ind w:firstLine="720"/>
        <w:jc w:val="both"/>
        <w:rPr>
          <w:rFonts w:ascii="Times New Roman" w:eastAsia="Calibri" w:hAnsi="Times New Roman" w:cs="Times New Roman"/>
          <w:sz w:val="24"/>
          <w:szCs w:val="24"/>
          <w:lang w:val="kk-KZ"/>
        </w:rPr>
      </w:pPr>
      <w:r w:rsidRPr="00E5678A">
        <w:rPr>
          <w:rFonts w:ascii="Times New Roman" w:eastAsia="Times New Roman" w:hAnsi="Times New Roman" w:cs="Times New Roman"/>
          <w:sz w:val="24"/>
          <w:szCs w:val="24"/>
          <w:lang w:eastAsia="ru-RU"/>
        </w:rPr>
        <w:t xml:space="preserve">По Госпрограмме на 2020 год </w:t>
      </w:r>
      <w:r w:rsidRPr="005F2E78">
        <w:rPr>
          <w:rFonts w:ascii="Times New Roman" w:eastAsia="Times New Roman" w:hAnsi="Times New Roman" w:cs="Times New Roman"/>
          <w:sz w:val="24"/>
          <w:szCs w:val="24"/>
          <w:lang w:eastAsia="ru-RU"/>
        </w:rPr>
        <w:t>запланировано выполнение</w:t>
      </w:r>
      <w:r w:rsidRPr="005F2E78">
        <w:rPr>
          <w:rFonts w:ascii="Times New Roman" w:eastAsia="Times New Roman" w:hAnsi="Times New Roman" w:cs="Times New Roman"/>
          <w:sz w:val="24"/>
          <w:szCs w:val="24"/>
          <w:lang w:val="kk-KZ" w:eastAsia="ru-RU"/>
        </w:rPr>
        <w:t xml:space="preserve"> </w:t>
      </w:r>
      <w:r w:rsidR="00CA746C" w:rsidRPr="005F2E78">
        <w:rPr>
          <w:rFonts w:ascii="Times New Roman" w:eastAsia="Times New Roman" w:hAnsi="Times New Roman" w:cs="Times New Roman"/>
          <w:sz w:val="24"/>
          <w:szCs w:val="24"/>
          <w:lang w:val="kk-KZ" w:eastAsia="ru-RU"/>
        </w:rPr>
        <w:t>117</w:t>
      </w:r>
      <w:r w:rsidRPr="005F2E78">
        <w:rPr>
          <w:rFonts w:ascii="Times New Roman" w:eastAsia="Times New Roman" w:hAnsi="Times New Roman" w:cs="Times New Roman"/>
          <w:sz w:val="24"/>
          <w:szCs w:val="24"/>
          <w:lang w:eastAsia="ru-RU"/>
        </w:rPr>
        <w:t xml:space="preserve"> мероприятий</w:t>
      </w:r>
      <w:r w:rsidRPr="00E5678A">
        <w:rPr>
          <w:rFonts w:ascii="Times New Roman" w:eastAsia="Times New Roman" w:hAnsi="Times New Roman" w:cs="Times New Roman"/>
          <w:sz w:val="24"/>
          <w:szCs w:val="24"/>
          <w:lang w:eastAsia="ru-RU"/>
        </w:rPr>
        <w:t>, р</w:t>
      </w:r>
      <w:r w:rsidRPr="00E5678A">
        <w:rPr>
          <w:rFonts w:ascii="Times New Roman" w:eastAsia="Calibri" w:hAnsi="Times New Roman" w:cs="Times New Roman"/>
          <w:sz w:val="24"/>
          <w:szCs w:val="24"/>
          <w:lang w:val="kk-KZ"/>
        </w:rPr>
        <w:t>еализация данных мероприятий в основном предусмотрена центральными и местными исполнительными органами, а также субъектами квазигосударственного сектора.</w:t>
      </w:r>
    </w:p>
    <w:p w14:paraId="08649538" w14:textId="77777777" w:rsidR="004C2375" w:rsidRPr="00E5678A" w:rsidRDefault="004C2375" w:rsidP="005F2E78">
      <w:pPr>
        <w:spacing w:after="0" w:line="256" w:lineRule="auto"/>
        <w:ind w:firstLine="708"/>
        <w:jc w:val="both"/>
        <w:rPr>
          <w:rFonts w:ascii="Times New Roman" w:eastAsia="Calibri" w:hAnsi="Times New Roman" w:cs="Times New Roman"/>
          <w:bCs/>
          <w:i/>
          <w:sz w:val="24"/>
          <w:szCs w:val="24"/>
        </w:rPr>
      </w:pPr>
      <w:r w:rsidRPr="00E5678A">
        <w:rPr>
          <w:rFonts w:ascii="Times New Roman" w:eastAsia="Calibri" w:hAnsi="Times New Roman" w:cs="Times New Roman"/>
          <w:bCs/>
          <w:sz w:val="24"/>
          <w:szCs w:val="24"/>
        </w:rPr>
        <w:t>В рамках Госпрограммы «Нұрлы жол» в 2020 году строительством, реконструкцией и ремонтными работами было охвачено 9,8 тыс</w:t>
      </w:r>
      <w:proofErr w:type="gramStart"/>
      <w:r w:rsidRPr="00E5678A">
        <w:rPr>
          <w:rFonts w:ascii="Times New Roman" w:eastAsia="Calibri" w:hAnsi="Times New Roman" w:cs="Times New Roman"/>
          <w:bCs/>
          <w:sz w:val="24"/>
          <w:szCs w:val="24"/>
        </w:rPr>
        <w:t>.к</w:t>
      </w:r>
      <w:proofErr w:type="gramEnd"/>
      <w:r w:rsidRPr="00E5678A">
        <w:rPr>
          <w:rFonts w:ascii="Times New Roman" w:eastAsia="Calibri" w:hAnsi="Times New Roman" w:cs="Times New Roman"/>
          <w:bCs/>
          <w:sz w:val="24"/>
          <w:szCs w:val="24"/>
        </w:rPr>
        <w:t xml:space="preserve">м автодорог республиканского и местного значения </w:t>
      </w:r>
      <w:r w:rsidRPr="00E5678A">
        <w:rPr>
          <w:rFonts w:ascii="Times New Roman" w:eastAsia="Calibri" w:hAnsi="Times New Roman" w:cs="Times New Roman"/>
          <w:bCs/>
          <w:i/>
          <w:sz w:val="24"/>
          <w:szCs w:val="24"/>
        </w:rPr>
        <w:t>(в том числе: строительство и реконструкция – 4 тыс.км и ремонт –1,8 тыс.км республиканской сети, ремонт местной сети – 4 тыс.км).</w:t>
      </w:r>
    </w:p>
    <w:p w14:paraId="15BD2BC9" w14:textId="34B668FC" w:rsidR="004C2375" w:rsidRPr="00E5678A" w:rsidRDefault="004C2375" w:rsidP="005F2E78">
      <w:pPr>
        <w:spacing w:after="0" w:line="256" w:lineRule="auto"/>
        <w:ind w:firstLine="708"/>
        <w:jc w:val="both"/>
        <w:rPr>
          <w:rFonts w:ascii="Times New Roman" w:eastAsia="Calibri" w:hAnsi="Times New Roman" w:cs="Times New Roman"/>
          <w:bCs/>
          <w:sz w:val="24"/>
          <w:szCs w:val="24"/>
          <w:lang w:val="kk-KZ"/>
        </w:rPr>
      </w:pPr>
      <w:r w:rsidRPr="00E5678A">
        <w:rPr>
          <w:rFonts w:ascii="Times New Roman" w:eastAsia="Calibri" w:hAnsi="Times New Roman" w:cs="Times New Roman"/>
          <w:bCs/>
          <w:sz w:val="24"/>
          <w:szCs w:val="24"/>
        </w:rPr>
        <w:t>На дорогах республиканской сети строительными работами было охвачено 4 тыс</w:t>
      </w:r>
      <w:proofErr w:type="gramStart"/>
      <w:r w:rsidRPr="00E5678A">
        <w:rPr>
          <w:rFonts w:ascii="Times New Roman" w:eastAsia="Calibri" w:hAnsi="Times New Roman" w:cs="Times New Roman"/>
          <w:bCs/>
          <w:sz w:val="24"/>
          <w:szCs w:val="24"/>
        </w:rPr>
        <w:t>.к</w:t>
      </w:r>
      <w:proofErr w:type="gramEnd"/>
      <w:r w:rsidRPr="00E5678A">
        <w:rPr>
          <w:rFonts w:ascii="Times New Roman" w:eastAsia="Calibri" w:hAnsi="Times New Roman" w:cs="Times New Roman"/>
          <w:bCs/>
          <w:sz w:val="24"/>
          <w:szCs w:val="24"/>
        </w:rPr>
        <w:t>м, из которых по итогам года было открыто</w:t>
      </w:r>
      <w:r w:rsidRPr="00E5678A">
        <w:rPr>
          <w:rFonts w:ascii="Times New Roman" w:eastAsia="Calibri" w:hAnsi="Times New Roman" w:cs="Times New Roman"/>
          <w:bCs/>
          <w:sz w:val="24"/>
          <w:szCs w:val="24"/>
          <w:lang w:val="kk-KZ"/>
        </w:rPr>
        <w:t xml:space="preserve"> </w:t>
      </w:r>
      <w:r w:rsidRPr="00E5678A">
        <w:rPr>
          <w:rFonts w:ascii="Times New Roman" w:eastAsia="Calibri" w:hAnsi="Times New Roman" w:cs="Times New Roman"/>
          <w:bCs/>
          <w:sz w:val="24"/>
          <w:szCs w:val="24"/>
        </w:rPr>
        <w:t xml:space="preserve">движение на 2,6 тыс.км. Для этих целей в 2020 году было выделено 343,0 млрд. тенге </w:t>
      </w:r>
      <w:r w:rsidRPr="00E5678A">
        <w:rPr>
          <w:rFonts w:ascii="Times New Roman" w:eastAsia="Calibri" w:hAnsi="Times New Roman" w:cs="Times New Roman"/>
          <w:bCs/>
          <w:i/>
          <w:sz w:val="24"/>
          <w:szCs w:val="24"/>
        </w:rPr>
        <w:t>(РБ – 59 млрд.тг., За счет правительственных займов и их софинансирование – 53 млрд.тг., займы под госгарантию – 226 млрд</w:t>
      </w:r>
      <w:proofErr w:type="gramStart"/>
      <w:r w:rsidRPr="00E5678A">
        <w:rPr>
          <w:rFonts w:ascii="Times New Roman" w:eastAsia="Calibri" w:hAnsi="Times New Roman" w:cs="Times New Roman"/>
          <w:bCs/>
          <w:i/>
          <w:sz w:val="24"/>
          <w:szCs w:val="24"/>
        </w:rPr>
        <w:t>.т</w:t>
      </w:r>
      <w:proofErr w:type="gramEnd"/>
      <w:r w:rsidRPr="00E5678A">
        <w:rPr>
          <w:rFonts w:ascii="Times New Roman" w:eastAsia="Calibri" w:hAnsi="Times New Roman" w:cs="Times New Roman"/>
          <w:bCs/>
          <w:i/>
          <w:sz w:val="24"/>
          <w:szCs w:val="24"/>
        </w:rPr>
        <w:t>г)</w:t>
      </w:r>
      <w:r w:rsidRPr="00E5678A">
        <w:rPr>
          <w:rFonts w:ascii="Times New Roman" w:eastAsia="Calibri" w:hAnsi="Times New Roman" w:cs="Times New Roman"/>
          <w:bCs/>
          <w:i/>
          <w:sz w:val="24"/>
          <w:szCs w:val="24"/>
          <w:lang w:val="kk-KZ"/>
        </w:rPr>
        <w:t>.</w:t>
      </w:r>
      <w:r w:rsidRPr="00E5678A">
        <w:rPr>
          <w:rFonts w:ascii="Times New Roman" w:eastAsia="Calibri" w:hAnsi="Times New Roman" w:cs="Times New Roman"/>
          <w:sz w:val="24"/>
          <w:szCs w:val="24"/>
          <w:lang w:val="kk-KZ"/>
        </w:rPr>
        <w:t xml:space="preserve"> </w:t>
      </w:r>
      <w:r w:rsidRPr="00E5678A">
        <w:rPr>
          <w:rFonts w:ascii="Times New Roman" w:eastAsia="Calibri" w:hAnsi="Times New Roman" w:cs="Times New Roman"/>
          <w:bCs/>
          <w:sz w:val="24"/>
          <w:szCs w:val="24"/>
          <w:lang w:val="kk-KZ"/>
        </w:rPr>
        <w:t xml:space="preserve">Велась реализация на проектах Талдыкорган - Усть-Каменогорск (688 км), Караганда - Балхаш (279 км), Балхаш - Бурылбайтал - Курты (286 км), Кандыагаш - Макат (344 км), Калбатау - Майкапшагай (166 км), Мерке - Бурылбайтал (205 км), Нур-Султан - Павлодар (115 км), Бейнеу - Акжигит (85 км), Жетибай - Жанаозен (73 км), обход г. Караганды (61 км), Петропавловск - Курган (50 км), обход г.Нур-Султан (34 км), Ушарал - Достык (60 км), Атырау - Астрахань (60 км), Узынагаш-Отар (36 км), Костанай-Денисовка (65 км). </w:t>
      </w:r>
    </w:p>
    <w:p w14:paraId="15457877"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lang w:val="kk-KZ"/>
        </w:rPr>
      </w:pPr>
      <w:r w:rsidRPr="00E5678A">
        <w:rPr>
          <w:rFonts w:ascii="Times New Roman" w:eastAsia="Calibri" w:hAnsi="Times New Roman" w:cs="Times New Roman"/>
          <w:bCs/>
          <w:sz w:val="24"/>
          <w:szCs w:val="24"/>
          <w:lang w:val="kk-KZ"/>
        </w:rPr>
        <w:t xml:space="preserve">Из них сдано в эксплуатацию 400 км.: Нур-Султан - Павлодар (91 км), Бейнеу - Акжигит (85 км), Жетибай - Жанаозен (73 км), обход г. Караганды (47 км), Петропавловск - Курган (36 км), Ушарал - Достык (30 км), Актобе - Атырау (17 км), Атырау - Астрахань (20 км). </w:t>
      </w:r>
    </w:p>
    <w:p w14:paraId="252B3AC9"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rPr>
      </w:pPr>
      <w:r w:rsidRPr="00E5678A">
        <w:rPr>
          <w:rFonts w:ascii="Times New Roman" w:eastAsia="Calibri" w:hAnsi="Times New Roman" w:cs="Times New Roman"/>
          <w:bCs/>
          <w:sz w:val="24"/>
          <w:szCs w:val="24"/>
        </w:rPr>
        <w:t>В рамках капитального и среднего ремонта было охвачено 1,8 тыс</w:t>
      </w:r>
      <w:proofErr w:type="gramStart"/>
      <w:r w:rsidRPr="00E5678A">
        <w:rPr>
          <w:rFonts w:ascii="Times New Roman" w:eastAsia="Calibri" w:hAnsi="Times New Roman" w:cs="Times New Roman"/>
          <w:bCs/>
          <w:sz w:val="24"/>
          <w:szCs w:val="24"/>
        </w:rPr>
        <w:t>.к</w:t>
      </w:r>
      <w:proofErr w:type="gramEnd"/>
      <w:r w:rsidRPr="00E5678A">
        <w:rPr>
          <w:rFonts w:ascii="Times New Roman" w:eastAsia="Calibri" w:hAnsi="Times New Roman" w:cs="Times New Roman"/>
          <w:bCs/>
          <w:sz w:val="24"/>
          <w:szCs w:val="24"/>
        </w:rPr>
        <w:t>м, из которых введено в эксплуатацию 1,1 тыс.км.</w:t>
      </w:r>
    </w:p>
    <w:p w14:paraId="067AE46D"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rPr>
      </w:pPr>
      <w:r w:rsidRPr="00E5678A">
        <w:rPr>
          <w:rFonts w:ascii="Times New Roman" w:eastAsia="Calibri" w:hAnsi="Times New Roman" w:cs="Times New Roman"/>
          <w:bCs/>
          <w:sz w:val="24"/>
          <w:szCs w:val="24"/>
        </w:rPr>
        <w:t>На дорогах местной сети охват строительно-ремонтными работами составил 4 тыс</w:t>
      </w:r>
      <w:proofErr w:type="gramStart"/>
      <w:r w:rsidRPr="00E5678A">
        <w:rPr>
          <w:rFonts w:ascii="Times New Roman" w:eastAsia="Calibri" w:hAnsi="Times New Roman" w:cs="Times New Roman"/>
          <w:bCs/>
          <w:sz w:val="24"/>
          <w:szCs w:val="24"/>
        </w:rPr>
        <w:t>.к</w:t>
      </w:r>
      <w:proofErr w:type="gramEnd"/>
      <w:r w:rsidRPr="00E5678A">
        <w:rPr>
          <w:rFonts w:ascii="Times New Roman" w:eastAsia="Calibri" w:hAnsi="Times New Roman" w:cs="Times New Roman"/>
          <w:bCs/>
          <w:sz w:val="24"/>
          <w:szCs w:val="24"/>
        </w:rPr>
        <w:t xml:space="preserve">м, из которых завершено 2,7 тыс.км. </w:t>
      </w:r>
    </w:p>
    <w:p w14:paraId="3399CDF0"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rPr>
      </w:pPr>
      <w:r w:rsidRPr="00E5678A">
        <w:rPr>
          <w:rFonts w:ascii="Times New Roman" w:eastAsia="Calibri" w:hAnsi="Times New Roman" w:cs="Times New Roman"/>
          <w:bCs/>
          <w:sz w:val="24"/>
          <w:szCs w:val="24"/>
        </w:rPr>
        <w:t>В целях перевода автомобильных дорог на самосодержание был завершен монтаж системы взимания платы на 5,8 тыс.км.</w:t>
      </w:r>
    </w:p>
    <w:p w14:paraId="2E7E4DB3"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rPr>
      </w:pPr>
      <w:r w:rsidRPr="00E5678A">
        <w:rPr>
          <w:rFonts w:ascii="Times New Roman" w:eastAsia="Calibri" w:hAnsi="Times New Roman" w:cs="Times New Roman"/>
          <w:bCs/>
          <w:sz w:val="24"/>
          <w:szCs w:val="24"/>
        </w:rPr>
        <w:t>Увеличена доля объектов придорожного сервиса соответствующих национальному стандарту до 58% (49% в 2019 году).</w:t>
      </w:r>
    </w:p>
    <w:p w14:paraId="3E7799E1"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lang w:val="kk-KZ"/>
        </w:rPr>
      </w:pPr>
      <w:r w:rsidRPr="00E5678A">
        <w:rPr>
          <w:rFonts w:ascii="Times New Roman" w:eastAsia="Calibri" w:hAnsi="Times New Roman" w:cs="Times New Roman"/>
          <w:bCs/>
          <w:sz w:val="24"/>
          <w:szCs w:val="24"/>
        </w:rPr>
        <w:t>По итогам года доля дорог в хорошем и удовлетворительном состоянии на дорогах республиканского и местного значения доведена до 89% и 75% процентов соответственно.</w:t>
      </w:r>
    </w:p>
    <w:p w14:paraId="0D571C04" w14:textId="77777777" w:rsidR="004C2375" w:rsidRPr="00E5678A" w:rsidRDefault="004C2375" w:rsidP="005F2E78">
      <w:pPr>
        <w:spacing w:after="0" w:line="256" w:lineRule="auto"/>
        <w:ind w:firstLine="708"/>
        <w:jc w:val="both"/>
        <w:rPr>
          <w:rFonts w:ascii="Times New Roman" w:eastAsia="Calibri" w:hAnsi="Times New Roman" w:cs="Times New Roman"/>
          <w:bCs/>
          <w:sz w:val="24"/>
          <w:szCs w:val="24"/>
          <w:lang w:val="kk-KZ"/>
        </w:rPr>
      </w:pPr>
      <w:r w:rsidRPr="00E5678A">
        <w:rPr>
          <w:rFonts w:ascii="Times New Roman" w:eastAsia="Calibri" w:hAnsi="Times New Roman" w:cs="Times New Roman"/>
          <w:bCs/>
          <w:sz w:val="24"/>
          <w:szCs w:val="24"/>
          <w:lang w:val="kk-KZ"/>
        </w:rPr>
        <w:t>В рамках развития железнодорожного транспорта в 2020 году по бюджетной программе 015 на субсидирование 57 социально значимых маршрутов выделено 33,8 млрд. тенге. По состоянию на 1 января 2020 года освоение составило 33,8 млрд. тенге (100%).</w:t>
      </w:r>
    </w:p>
    <w:p w14:paraId="61DA7FAC" w14:textId="77777777" w:rsidR="004C2375" w:rsidRPr="00E5678A" w:rsidRDefault="004C2375" w:rsidP="005F2E78">
      <w:pPr>
        <w:kinsoku w:val="0"/>
        <w:overflowPunct w:val="0"/>
        <w:spacing w:after="0" w:line="276" w:lineRule="auto"/>
        <w:ind w:firstLine="709"/>
        <w:jc w:val="both"/>
        <w:textAlignment w:val="baseline"/>
        <w:rPr>
          <w:rFonts w:ascii="Times New Roman" w:eastAsia="Times New Roman" w:hAnsi="Times New Roman" w:cs="Times New Roman"/>
          <w:sz w:val="24"/>
          <w:szCs w:val="24"/>
        </w:rPr>
      </w:pPr>
      <w:r w:rsidRPr="00E5678A">
        <w:rPr>
          <w:rFonts w:ascii="Times New Roman" w:eastAsia="Times New Roman" w:hAnsi="Times New Roman" w:cs="Times New Roman"/>
          <w:sz w:val="24"/>
          <w:szCs w:val="24"/>
          <w:lang w:val="kk-KZ"/>
        </w:rPr>
        <w:t xml:space="preserve">В рамках </w:t>
      </w:r>
      <w:r w:rsidRPr="00E5678A">
        <w:rPr>
          <w:rFonts w:ascii="Times New Roman" w:eastAsia="Times New Roman" w:hAnsi="Times New Roman" w:cs="Times New Roman"/>
          <w:sz w:val="24"/>
          <w:szCs w:val="24"/>
        </w:rPr>
        <w:t>обновлению железнодорожного подвижного состава</w:t>
      </w:r>
      <w:r w:rsidRPr="00E5678A">
        <w:rPr>
          <w:rFonts w:ascii="Times New Roman" w:eastAsia="Times New Roman" w:hAnsi="Times New Roman" w:cs="Times New Roman"/>
          <w:sz w:val="24"/>
          <w:szCs w:val="24"/>
          <w:lang w:val="kk-KZ"/>
        </w:rPr>
        <w:t xml:space="preserve"> в</w:t>
      </w:r>
      <w:r w:rsidRPr="00E5678A">
        <w:rPr>
          <w:rFonts w:ascii="Times New Roman" w:eastAsia="Times New Roman" w:hAnsi="Times New Roman" w:cs="Times New Roman"/>
          <w:sz w:val="24"/>
          <w:szCs w:val="24"/>
        </w:rPr>
        <w:t xml:space="preserve"> 2020 году приобретено </w:t>
      </w:r>
      <w:r w:rsidRPr="00E5678A">
        <w:rPr>
          <w:rFonts w:ascii="Times New Roman" w:eastAsia="Times New Roman" w:hAnsi="Times New Roman" w:cs="Times New Roman"/>
          <w:b/>
          <w:sz w:val="24"/>
          <w:szCs w:val="24"/>
        </w:rPr>
        <w:t>100</w:t>
      </w:r>
      <w:r w:rsidRPr="00E5678A">
        <w:rPr>
          <w:rFonts w:ascii="Times New Roman" w:eastAsia="Times New Roman" w:hAnsi="Times New Roman" w:cs="Times New Roman"/>
          <w:sz w:val="24"/>
          <w:szCs w:val="24"/>
        </w:rPr>
        <w:t xml:space="preserve"> пассажирских вагонов на маршруты Нур-Султан – Аркалык, Атырау – Мангистау, Алматы – Жезказган, Нур-Султан – Семей, Кызылорда – Семей, Алматы – Оскемен и Алматы – Мангистау.</w:t>
      </w:r>
    </w:p>
    <w:p w14:paraId="1660C87F" w14:textId="77777777" w:rsidR="004C2375" w:rsidRPr="00E5678A" w:rsidRDefault="004C2375" w:rsidP="005F2E78">
      <w:pPr>
        <w:kinsoku w:val="0"/>
        <w:overflowPunct w:val="0"/>
        <w:spacing w:after="0" w:line="276" w:lineRule="auto"/>
        <w:ind w:firstLine="709"/>
        <w:jc w:val="both"/>
        <w:textAlignment w:val="baseline"/>
        <w:rPr>
          <w:rFonts w:ascii="Times New Roman" w:eastAsia="Times New Roman" w:hAnsi="Times New Roman" w:cs="Times New Roman"/>
          <w:sz w:val="24"/>
          <w:szCs w:val="24"/>
          <w:lang w:val="kk-KZ"/>
        </w:rPr>
      </w:pPr>
      <w:r w:rsidRPr="00E5678A">
        <w:rPr>
          <w:rFonts w:ascii="Times New Roman" w:eastAsia="Times New Roman" w:hAnsi="Times New Roman" w:cs="Times New Roman"/>
          <w:sz w:val="24"/>
          <w:szCs w:val="24"/>
        </w:rPr>
        <w:lastRenderedPageBreak/>
        <w:t xml:space="preserve">Также приобретено </w:t>
      </w:r>
      <w:r w:rsidRPr="00E5678A">
        <w:rPr>
          <w:rFonts w:ascii="Times New Roman" w:eastAsia="Times New Roman" w:hAnsi="Times New Roman" w:cs="Times New Roman"/>
          <w:b/>
          <w:sz w:val="24"/>
          <w:szCs w:val="24"/>
        </w:rPr>
        <w:t xml:space="preserve">20 </w:t>
      </w:r>
      <w:r w:rsidRPr="00E5678A">
        <w:rPr>
          <w:rFonts w:ascii="Times New Roman" w:eastAsia="Times New Roman" w:hAnsi="Times New Roman" w:cs="Times New Roman"/>
          <w:sz w:val="24"/>
          <w:szCs w:val="24"/>
        </w:rPr>
        <w:t xml:space="preserve">грузовых локомотивов </w:t>
      </w:r>
      <w:r w:rsidRPr="00E5678A">
        <w:rPr>
          <w:rFonts w:ascii="Times New Roman" w:eastAsia="Times New Roman" w:hAnsi="Times New Roman" w:cs="Times New Roman"/>
          <w:i/>
          <w:sz w:val="24"/>
          <w:szCs w:val="24"/>
        </w:rPr>
        <w:t>(53 млрд. тг.)</w:t>
      </w:r>
      <w:r w:rsidRPr="00E5678A">
        <w:rPr>
          <w:rFonts w:ascii="Times New Roman" w:eastAsia="Times New Roman" w:hAnsi="Times New Roman" w:cs="Times New Roman"/>
          <w:sz w:val="24"/>
          <w:szCs w:val="24"/>
        </w:rPr>
        <w:t xml:space="preserve">, отечественного производства </w:t>
      </w:r>
      <w:r w:rsidRPr="00E5678A">
        <w:rPr>
          <w:rFonts w:ascii="Times New Roman" w:eastAsia="Times New Roman" w:hAnsi="Times New Roman" w:cs="Times New Roman"/>
          <w:i/>
          <w:sz w:val="24"/>
          <w:szCs w:val="24"/>
        </w:rPr>
        <w:t xml:space="preserve">(8 электровозов ALSTOM (завод </w:t>
      </w:r>
      <w:proofErr w:type="gramStart"/>
      <w:r w:rsidRPr="00E5678A">
        <w:rPr>
          <w:rFonts w:ascii="Times New Roman" w:eastAsia="Times New Roman" w:hAnsi="Times New Roman" w:cs="Times New Roman"/>
          <w:i/>
          <w:sz w:val="24"/>
          <w:szCs w:val="24"/>
        </w:rPr>
        <w:t>ЭКЗ</w:t>
      </w:r>
      <w:proofErr w:type="gramEnd"/>
      <w:r w:rsidRPr="00E5678A">
        <w:rPr>
          <w:rFonts w:ascii="Times New Roman" w:eastAsia="Times New Roman" w:hAnsi="Times New Roman" w:cs="Times New Roman"/>
          <w:i/>
          <w:sz w:val="24"/>
          <w:szCs w:val="24"/>
        </w:rPr>
        <w:t>, 14,8 млрд. тг.) и 12 тепловозов GE (завод ЛКЗ, 38,2 млрд. тг.)</w:t>
      </w:r>
      <w:r w:rsidRPr="00E5678A">
        <w:rPr>
          <w:rFonts w:ascii="Times New Roman" w:eastAsia="Times New Roman" w:hAnsi="Times New Roman" w:cs="Times New Roman"/>
          <w:sz w:val="24"/>
          <w:szCs w:val="24"/>
        </w:rPr>
        <w:t>.</w:t>
      </w:r>
    </w:p>
    <w:p w14:paraId="19F86FE7" w14:textId="4255C235" w:rsidR="004C2375" w:rsidRPr="00E5678A" w:rsidRDefault="004C2375" w:rsidP="005F2E78">
      <w:pPr>
        <w:kinsoku w:val="0"/>
        <w:overflowPunct w:val="0"/>
        <w:spacing w:after="0" w:line="276" w:lineRule="auto"/>
        <w:ind w:firstLine="709"/>
        <w:jc w:val="both"/>
        <w:textAlignment w:val="baseline"/>
        <w:rPr>
          <w:rFonts w:ascii="Times New Roman" w:eastAsia="+mn-ea" w:hAnsi="Times New Roman" w:cs="Times New Roman"/>
          <w:bCs/>
          <w:iCs/>
          <w:color w:val="000000"/>
          <w:kern w:val="24"/>
          <w:sz w:val="24"/>
          <w:szCs w:val="24"/>
        </w:rPr>
      </w:pPr>
      <w:r w:rsidRPr="00E5678A">
        <w:rPr>
          <w:rFonts w:ascii="Times New Roman" w:eastAsia="Times New Roman" w:hAnsi="Times New Roman" w:cs="Times New Roman"/>
          <w:sz w:val="24"/>
          <w:szCs w:val="24"/>
        </w:rPr>
        <w:t xml:space="preserve">За 2020 год через порты Актау и Курык перевезено </w:t>
      </w:r>
      <w:r w:rsidRPr="00E5678A">
        <w:rPr>
          <w:rFonts w:ascii="Times New Roman" w:eastAsia="Times New Roman" w:hAnsi="Times New Roman" w:cs="Times New Roman"/>
          <w:b/>
          <w:bCs/>
          <w:sz w:val="24"/>
          <w:szCs w:val="24"/>
        </w:rPr>
        <w:t xml:space="preserve">5,4 млн. тонн грузов </w:t>
      </w:r>
      <w:r w:rsidRPr="00E5678A">
        <w:rPr>
          <w:rFonts w:ascii="Times New Roman" w:eastAsia="Times New Roman" w:hAnsi="Times New Roman" w:cs="Times New Roman"/>
          <w:i/>
          <w:iCs/>
          <w:sz w:val="24"/>
          <w:szCs w:val="24"/>
        </w:rPr>
        <w:t>(2 млн. т нефть, зерно 800 тыс. т., контейнера – 900 тыс. т., ТНП, стройматериалы – 1,7 млн. т)</w:t>
      </w:r>
      <w:r w:rsidRPr="00E5678A">
        <w:rPr>
          <w:rFonts w:ascii="Times New Roman" w:eastAsia="Times New Roman" w:hAnsi="Times New Roman" w:cs="Times New Roman"/>
          <w:i/>
          <w:iCs/>
          <w:sz w:val="24"/>
          <w:szCs w:val="24"/>
          <w:lang w:val="kk-KZ"/>
        </w:rPr>
        <w:t xml:space="preserve">. </w:t>
      </w:r>
      <w:r w:rsidRPr="00E5678A">
        <w:rPr>
          <w:rFonts w:ascii="Times New Roman" w:eastAsia="Times New Roman" w:hAnsi="Times New Roman" w:cs="Times New Roman"/>
          <w:iCs/>
          <w:color w:val="000000" w:themeColor="text1"/>
          <w:kern w:val="24"/>
          <w:sz w:val="24"/>
          <w:szCs w:val="24"/>
        </w:rPr>
        <w:t xml:space="preserve">Пропускная способность портов </w:t>
      </w:r>
      <w:r w:rsidRPr="00E5678A">
        <w:rPr>
          <w:rFonts w:ascii="Times New Roman" w:eastAsia="Times New Roman" w:hAnsi="Times New Roman" w:cs="Times New Roman"/>
          <w:iCs/>
          <w:color w:val="000000" w:themeColor="text1"/>
          <w:kern w:val="24"/>
          <w:sz w:val="24"/>
          <w:szCs w:val="24"/>
          <w:lang w:val="kk-KZ"/>
        </w:rPr>
        <w:t xml:space="preserve">состовляет </w:t>
      </w:r>
      <w:r w:rsidRPr="00E5678A">
        <w:rPr>
          <w:rFonts w:ascii="Times New Roman" w:eastAsia="Times New Roman" w:hAnsi="Times New Roman" w:cs="Times New Roman"/>
          <w:iCs/>
          <w:color w:val="000000" w:themeColor="text1"/>
          <w:kern w:val="24"/>
          <w:sz w:val="24"/>
          <w:szCs w:val="24"/>
        </w:rPr>
        <w:t>порядка 27 млн. тонн (Актау – 21, Курык – 6)</w:t>
      </w:r>
      <w:r w:rsidRPr="00E5678A">
        <w:rPr>
          <w:rFonts w:ascii="Times New Roman" w:eastAsia="Times New Roman" w:hAnsi="Times New Roman" w:cs="Times New Roman"/>
          <w:iCs/>
          <w:color w:val="000000" w:themeColor="text1"/>
          <w:kern w:val="24"/>
          <w:sz w:val="24"/>
          <w:szCs w:val="24"/>
          <w:lang w:val="kk-KZ"/>
        </w:rPr>
        <w:t>, з</w:t>
      </w:r>
      <w:r w:rsidRPr="00E5678A">
        <w:rPr>
          <w:rFonts w:ascii="Times New Roman" w:eastAsia="Times New Roman" w:hAnsi="Times New Roman" w:cs="Times New Roman"/>
          <w:iCs/>
          <w:color w:val="000000" w:themeColor="text1"/>
          <w:kern w:val="24"/>
          <w:sz w:val="24"/>
          <w:szCs w:val="24"/>
        </w:rPr>
        <w:t>агрузка – 20%</w:t>
      </w:r>
      <w:r w:rsidRPr="00E5678A">
        <w:rPr>
          <w:rFonts w:ascii="Times New Roman" w:eastAsia="Times New Roman" w:hAnsi="Times New Roman" w:cs="Times New Roman"/>
          <w:iCs/>
          <w:color w:val="000000" w:themeColor="text1"/>
          <w:kern w:val="24"/>
          <w:sz w:val="24"/>
          <w:szCs w:val="24"/>
          <w:lang w:val="kk-KZ"/>
        </w:rPr>
        <w:t xml:space="preserve">. </w:t>
      </w:r>
      <w:r w:rsidRPr="00E5678A">
        <w:rPr>
          <w:rFonts w:ascii="Times New Roman" w:eastAsia="+mn-ea" w:hAnsi="Times New Roman" w:cs="Times New Roman"/>
          <w:bCs/>
          <w:iCs/>
          <w:color w:val="000000"/>
          <w:kern w:val="24"/>
          <w:sz w:val="24"/>
          <w:szCs w:val="24"/>
          <w:lang w:val="kk-KZ"/>
        </w:rPr>
        <w:t>Р</w:t>
      </w:r>
      <w:r w:rsidRPr="00E5678A">
        <w:rPr>
          <w:rFonts w:ascii="Times New Roman" w:eastAsia="+mn-ea" w:hAnsi="Times New Roman" w:cs="Times New Roman"/>
          <w:bCs/>
          <w:iCs/>
          <w:color w:val="000000"/>
          <w:kern w:val="24"/>
          <w:sz w:val="24"/>
          <w:szCs w:val="24"/>
        </w:rPr>
        <w:t xml:space="preserve">ечным транспортом перевезено </w:t>
      </w:r>
      <w:r w:rsidRPr="00E5678A">
        <w:rPr>
          <w:rFonts w:ascii="Times New Roman" w:eastAsia="+mn-ea" w:hAnsi="Times New Roman" w:cs="Times New Roman"/>
          <w:b/>
          <w:bCs/>
          <w:iCs/>
          <w:color w:val="000000"/>
          <w:kern w:val="24"/>
          <w:sz w:val="24"/>
          <w:szCs w:val="24"/>
        </w:rPr>
        <w:t>1,</w:t>
      </w:r>
      <w:r w:rsidR="00DB03D5">
        <w:rPr>
          <w:rFonts w:ascii="Times New Roman" w:eastAsia="+mn-ea" w:hAnsi="Times New Roman" w:cs="Times New Roman"/>
          <w:b/>
          <w:bCs/>
          <w:iCs/>
          <w:color w:val="000000"/>
          <w:kern w:val="24"/>
          <w:sz w:val="24"/>
          <w:szCs w:val="24"/>
        </w:rPr>
        <w:t>5</w:t>
      </w:r>
      <w:r w:rsidRPr="00E5678A">
        <w:rPr>
          <w:rFonts w:ascii="Times New Roman" w:eastAsia="+mn-ea" w:hAnsi="Times New Roman" w:cs="Times New Roman"/>
          <w:b/>
          <w:bCs/>
          <w:iCs/>
          <w:color w:val="000000"/>
          <w:kern w:val="24"/>
          <w:sz w:val="24"/>
          <w:szCs w:val="24"/>
        </w:rPr>
        <w:t xml:space="preserve"> млн. тонн</w:t>
      </w:r>
      <w:r w:rsidRPr="00E5678A">
        <w:rPr>
          <w:rFonts w:ascii="Times New Roman" w:eastAsia="+mn-ea" w:hAnsi="Times New Roman" w:cs="Times New Roman"/>
          <w:bCs/>
          <w:iCs/>
          <w:color w:val="000000"/>
          <w:kern w:val="24"/>
          <w:sz w:val="24"/>
          <w:szCs w:val="24"/>
        </w:rPr>
        <w:t xml:space="preserve">, </w:t>
      </w:r>
      <w:r w:rsidRPr="00E5678A">
        <w:rPr>
          <w:rFonts w:ascii="Times New Roman" w:eastAsia="+mn-ea" w:hAnsi="Times New Roman" w:cs="Times New Roman"/>
          <w:b/>
          <w:bCs/>
          <w:iCs/>
          <w:color w:val="000000"/>
          <w:kern w:val="24"/>
          <w:sz w:val="24"/>
          <w:szCs w:val="24"/>
        </w:rPr>
        <w:t>рост</w:t>
      </w:r>
      <w:r w:rsidRPr="00E5678A">
        <w:rPr>
          <w:rFonts w:ascii="Times New Roman" w:eastAsia="+mn-ea" w:hAnsi="Times New Roman" w:cs="Times New Roman"/>
          <w:bCs/>
          <w:iCs/>
          <w:color w:val="000000"/>
          <w:kern w:val="24"/>
          <w:sz w:val="24"/>
          <w:szCs w:val="24"/>
        </w:rPr>
        <w:t xml:space="preserve"> по сравнению с 2019 годом </w:t>
      </w:r>
      <w:r w:rsidRPr="00E5678A">
        <w:rPr>
          <w:rFonts w:ascii="Times New Roman" w:eastAsia="+mn-ea" w:hAnsi="Times New Roman" w:cs="Times New Roman"/>
          <w:b/>
          <w:bCs/>
          <w:iCs/>
          <w:color w:val="000000"/>
          <w:kern w:val="24"/>
          <w:sz w:val="24"/>
          <w:szCs w:val="24"/>
        </w:rPr>
        <w:t>на</w:t>
      </w:r>
      <w:r w:rsidRPr="00E5678A">
        <w:rPr>
          <w:rFonts w:ascii="Times New Roman" w:eastAsia="+mn-ea" w:hAnsi="Times New Roman" w:cs="Times New Roman"/>
          <w:bCs/>
          <w:iCs/>
          <w:color w:val="000000"/>
          <w:kern w:val="24"/>
          <w:sz w:val="24"/>
          <w:szCs w:val="24"/>
        </w:rPr>
        <w:t xml:space="preserve"> </w:t>
      </w:r>
      <w:r w:rsidR="00DB03D5">
        <w:rPr>
          <w:rFonts w:ascii="Times New Roman" w:eastAsia="+mn-ea" w:hAnsi="Times New Roman" w:cs="Times New Roman"/>
          <w:b/>
          <w:bCs/>
          <w:iCs/>
          <w:color w:val="000000"/>
          <w:kern w:val="24"/>
          <w:sz w:val="24"/>
          <w:szCs w:val="24"/>
        </w:rPr>
        <w:t>7</w:t>
      </w:r>
      <w:r w:rsidRPr="00E5678A">
        <w:rPr>
          <w:rFonts w:ascii="Times New Roman" w:eastAsia="+mn-ea" w:hAnsi="Times New Roman" w:cs="Times New Roman"/>
          <w:b/>
          <w:bCs/>
          <w:iCs/>
          <w:color w:val="000000"/>
          <w:kern w:val="24"/>
          <w:sz w:val="24"/>
          <w:szCs w:val="24"/>
        </w:rPr>
        <w:t>%</w:t>
      </w:r>
      <w:r w:rsidRPr="00E5678A">
        <w:rPr>
          <w:rFonts w:ascii="Times New Roman" w:eastAsia="+mn-ea" w:hAnsi="Times New Roman" w:cs="Times New Roman"/>
          <w:bCs/>
          <w:iCs/>
          <w:color w:val="000000"/>
          <w:kern w:val="24"/>
          <w:sz w:val="24"/>
          <w:szCs w:val="24"/>
        </w:rPr>
        <w:t>.</w:t>
      </w:r>
      <w:r w:rsidRPr="00E5678A">
        <w:rPr>
          <w:rFonts w:ascii="Times New Roman" w:eastAsia="+mn-ea" w:hAnsi="Times New Roman" w:cs="Times New Roman"/>
          <w:bCs/>
          <w:iCs/>
          <w:color w:val="000000"/>
          <w:kern w:val="24"/>
          <w:sz w:val="24"/>
          <w:szCs w:val="24"/>
          <w:lang w:val="kk-KZ"/>
        </w:rPr>
        <w:t xml:space="preserve"> </w:t>
      </w:r>
    </w:p>
    <w:p w14:paraId="6AE9BA7F" w14:textId="111D4891" w:rsidR="004C2375" w:rsidRPr="00E5678A" w:rsidRDefault="004C2375" w:rsidP="005F2E78">
      <w:pPr>
        <w:kinsoku w:val="0"/>
        <w:overflowPunct w:val="0"/>
        <w:spacing w:after="0" w:line="276" w:lineRule="auto"/>
        <w:ind w:firstLine="709"/>
        <w:jc w:val="both"/>
        <w:textAlignment w:val="baseline"/>
        <w:rPr>
          <w:rFonts w:ascii="Times New Roman" w:eastAsia="Times New Roman" w:hAnsi="Times New Roman" w:cs="Times New Roman"/>
          <w:sz w:val="24"/>
          <w:szCs w:val="24"/>
        </w:rPr>
      </w:pPr>
      <w:r w:rsidRPr="00E5678A">
        <w:rPr>
          <w:rFonts w:ascii="Times New Roman" w:eastAsia="Times New Roman" w:hAnsi="Times New Roman" w:cs="Times New Roman"/>
          <w:sz w:val="24"/>
          <w:szCs w:val="24"/>
        </w:rPr>
        <w:t xml:space="preserve">Отмечается рост на </w:t>
      </w:r>
      <w:r w:rsidR="00DB03D5">
        <w:rPr>
          <w:rFonts w:ascii="Times New Roman" w:eastAsia="Times New Roman" w:hAnsi="Times New Roman" w:cs="Times New Roman"/>
          <w:b/>
          <w:bCs/>
          <w:sz w:val="24"/>
          <w:szCs w:val="24"/>
        </w:rPr>
        <w:t>10</w:t>
      </w:r>
      <w:r w:rsidRPr="00E5678A">
        <w:rPr>
          <w:rFonts w:ascii="Times New Roman" w:eastAsia="Times New Roman" w:hAnsi="Times New Roman" w:cs="Times New Roman"/>
          <w:b/>
          <w:bCs/>
          <w:sz w:val="24"/>
          <w:szCs w:val="24"/>
        </w:rPr>
        <w:t xml:space="preserve"> %</w:t>
      </w:r>
      <w:r w:rsidRPr="00E5678A">
        <w:rPr>
          <w:rFonts w:ascii="Times New Roman" w:eastAsia="Times New Roman" w:hAnsi="Times New Roman" w:cs="Times New Roman"/>
          <w:sz w:val="24"/>
          <w:szCs w:val="24"/>
        </w:rPr>
        <w:t xml:space="preserve"> по перевалке контейнеров и более чем </w:t>
      </w:r>
      <w:r w:rsidRPr="00E5678A">
        <w:rPr>
          <w:rFonts w:ascii="Times New Roman" w:eastAsia="Times New Roman" w:hAnsi="Times New Roman" w:cs="Times New Roman"/>
          <w:b/>
          <w:bCs/>
          <w:sz w:val="24"/>
          <w:szCs w:val="24"/>
        </w:rPr>
        <w:t>в 2</w:t>
      </w:r>
      <w:r w:rsidR="00DB03D5">
        <w:rPr>
          <w:rFonts w:ascii="Times New Roman" w:eastAsia="Times New Roman" w:hAnsi="Times New Roman" w:cs="Times New Roman"/>
          <w:b/>
          <w:bCs/>
          <w:sz w:val="24"/>
          <w:szCs w:val="24"/>
        </w:rPr>
        <w:t xml:space="preserve">,1 </w:t>
      </w:r>
      <w:r w:rsidRPr="00E5678A">
        <w:rPr>
          <w:rFonts w:ascii="Times New Roman" w:eastAsia="Times New Roman" w:hAnsi="Times New Roman" w:cs="Times New Roman"/>
          <w:b/>
          <w:bCs/>
          <w:sz w:val="24"/>
          <w:szCs w:val="24"/>
        </w:rPr>
        <w:t xml:space="preserve">раза </w:t>
      </w:r>
      <w:r w:rsidRPr="00E5678A">
        <w:rPr>
          <w:rFonts w:ascii="Times New Roman" w:eastAsia="Times New Roman" w:hAnsi="Times New Roman" w:cs="Times New Roman"/>
          <w:sz w:val="24"/>
          <w:szCs w:val="24"/>
        </w:rPr>
        <w:t>по перевалке грузовых авто.</w:t>
      </w:r>
    </w:p>
    <w:p w14:paraId="23A48237" w14:textId="25A86CA4" w:rsidR="004C2375" w:rsidRPr="00E5678A" w:rsidRDefault="004C2375" w:rsidP="005F2E78">
      <w:pPr>
        <w:kinsoku w:val="0"/>
        <w:overflowPunct w:val="0"/>
        <w:spacing w:after="0" w:line="276" w:lineRule="auto"/>
        <w:ind w:firstLine="709"/>
        <w:jc w:val="both"/>
        <w:textAlignment w:val="baseline"/>
        <w:rPr>
          <w:rFonts w:ascii="Times New Roman" w:eastAsia="Times New Roman" w:hAnsi="Times New Roman" w:cs="Times New Roman"/>
          <w:sz w:val="24"/>
          <w:szCs w:val="24"/>
        </w:rPr>
      </w:pPr>
      <w:r w:rsidRPr="00E5678A">
        <w:rPr>
          <w:rFonts w:ascii="Times New Roman" w:eastAsia="Times New Roman" w:hAnsi="Times New Roman" w:cs="Times New Roman"/>
          <w:sz w:val="24"/>
          <w:szCs w:val="24"/>
        </w:rPr>
        <w:t xml:space="preserve">В ноябре 2020 года ратифицировано Соглашение о судоходстве. Срок получения разрешения на транзитный проход по Волго-Донскому судоходному каналу </w:t>
      </w:r>
      <w:r w:rsidRPr="00E5678A">
        <w:rPr>
          <w:rFonts w:ascii="Times New Roman" w:eastAsia="Times New Roman" w:hAnsi="Times New Roman" w:cs="Times New Roman"/>
          <w:b/>
          <w:bCs/>
          <w:sz w:val="24"/>
          <w:szCs w:val="24"/>
        </w:rPr>
        <w:t>сокращен</w:t>
      </w:r>
      <w:r w:rsidRPr="00E5678A">
        <w:rPr>
          <w:rFonts w:ascii="Times New Roman" w:eastAsia="Times New Roman" w:hAnsi="Times New Roman" w:cs="Times New Roman"/>
          <w:sz w:val="24"/>
          <w:szCs w:val="24"/>
        </w:rPr>
        <w:t xml:space="preserve"> с 6 месяцев </w:t>
      </w:r>
      <w:r w:rsidRPr="00E5678A">
        <w:rPr>
          <w:rFonts w:ascii="Times New Roman" w:eastAsia="Times New Roman" w:hAnsi="Times New Roman" w:cs="Times New Roman"/>
          <w:b/>
          <w:bCs/>
          <w:sz w:val="24"/>
          <w:szCs w:val="24"/>
        </w:rPr>
        <w:t>до 10 дней</w:t>
      </w:r>
      <w:r w:rsidRPr="00E5678A">
        <w:rPr>
          <w:rFonts w:ascii="Times New Roman" w:eastAsia="Times New Roman" w:hAnsi="Times New Roman" w:cs="Times New Roman"/>
          <w:sz w:val="24"/>
          <w:szCs w:val="24"/>
        </w:rPr>
        <w:t xml:space="preserve">. </w:t>
      </w:r>
      <w:r w:rsidR="00DB03D5">
        <w:rPr>
          <w:rFonts w:ascii="Times New Roman" w:eastAsia="Times New Roman" w:hAnsi="Times New Roman" w:cs="Times New Roman"/>
          <w:sz w:val="24"/>
          <w:szCs w:val="24"/>
        </w:rPr>
        <w:t xml:space="preserve">Из стран </w:t>
      </w:r>
      <w:r w:rsidRPr="00E5678A">
        <w:rPr>
          <w:rFonts w:ascii="Times New Roman" w:eastAsia="Times New Roman" w:hAnsi="Times New Roman" w:cs="Times New Roman"/>
          <w:sz w:val="24"/>
          <w:szCs w:val="24"/>
        </w:rPr>
        <w:t>Каспи</w:t>
      </w:r>
      <w:r w:rsidR="00DB03D5">
        <w:rPr>
          <w:rFonts w:ascii="Times New Roman" w:eastAsia="Times New Roman" w:hAnsi="Times New Roman" w:cs="Times New Roman"/>
          <w:sz w:val="24"/>
          <w:szCs w:val="24"/>
        </w:rPr>
        <w:t>йского региона</w:t>
      </w:r>
      <w:r w:rsidRPr="00E5678A">
        <w:rPr>
          <w:rFonts w:ascii="Times New Roman" w:eastAsia="Times New Roman" w:hAnsi="Times New Roman" w:cs="Times New Roman"/>
          <w:sz w:val="24"/>
          <w:szCs w:val="24"/>
        </w:rPr>
        <w:t xml:space="preserve"> только суда РК имеют право на упрощенный порядок транзитного прохода</w:t>
      </w:r>
      <w:r w:rsidR="00DB03D5">
        <w:rPr>
          <w:rFonts w:ascii="Times New Roman" w:eastAsia="Times New Roman" w:hAnsi="Times New Roman" w:cs="Times New Roman"/>
          <w:sz w:val="24"/>
          <w:szCs w:val="24"/>
        </w:rPr>
        <w:t xml:space="preserve"> по внутренним водным путям РФ</w:t>
      </w:r>
      <w:r w:rsidRPr="00E5678A">
        <w:rPr>
          <w:rFonts w:ascii="Times New Roman" w:eastAsia="Times New Roman" w:hAnsi="Times New Roman" w:cs="Times New Roman"/>
          <w:sz w:val="24"/>
          <w:szCs w:val="24"/>
        </w:rPr>
        <w:t>.</w:t>
      </w:r>
    </w:p>
    <w:p w14:paraId="792436FE" w14:textId="77777777" w:rsidR="004C2375" w:rsidRPr="00E5678A" w:rsidRDefault="004C2375" w:rsidP="005F2E78">
      <w:pPr>
        <w:kinsoku w:val="0"/>
        <w:overflowPunct w:val="0"/>
        <w:spacing w:after="0" w:line="256" w:lineRule="auto"/>
        <w:ind w:firstLine="709"/>
        <w:jc w:val="both"/>
        <w:textAlignment w:val="baseline"/>
        <w:rPr>
          <w:rFonts w:ascii="Times New Roman" w:eastAsia="Times New Roman" w:hAnsi="Times New Roman" w:cs="Times New Roman"/>
          <w:sz w:val="24"/>
          <w:szCs w:val="24"/>
          <w:lang w:val="kk-KZ"/>
        </w:rPr>
      </w:pPr>
      <w:r w:rsidRPr="00E5678A">
        <w:rPr>
          <w:rFonts w:ascii="Times New Roman" w:eastAsia="Times New Roman" w:hAnsi="Times New Roman" w:cs="Times New Roman"/>
          <w:sz w:val="24"/>
          <w:szCs w:val="24"/>
          <w:lang w:val="kk-KZ"/>
        </w:rPr>
        <w:t xml:space="preserve">Также </w:t>
      </w:r>
      <w:r w:rsidRPr="00E5678A">
        <w:rPr>
          <w:rFonts w:ascii="Times New Roman" w:eastAsia="Times New Roman" w:hAnsi="Times New Roman" w:cs="Times New Roman"/>
          <w:sz w:val="24"/>
          <w:szCs w:val="24"/>
        </w:rPr>
        <w:t xml:space="preserve">открыта контейнерная линия Актау – Каспиян (Иран). За 2020 год перевезено порядка </w:t>
      </w:r>
      <w:r w:rsidRPr="00E5678A">
        <w:rPr>
          <w:rFonts w:ascii="Times New Roman" w:eastAsia="Times New Roman" w:hAnsi="Times New Roman" w:cs="Times New Roman"/>
          <w:b/>
          <w:bCs/>
          <w:sz w:val="24"/>
          <w:szCs w:val="24"/>
        </w:rPr>
        <w:t xml:space="preserve">6 тыс. ДФЭ </w:t>
      </w:r>
      <w:r w:rsidRPr="00E5678A">
        <w:rPr>
          <w:rFonts w:ascii="Times New Roman" w:eastAsia="Times New Roman" w:hAnsi="Times New Roman" w:cs="Times New Roman"/>
          <w:sz w:val="24"/>
          <w:szCs w:val="24"/>
        </w:rPr>
        <w:t>(китайский транзит контейнеров).</w:t>
      </w:r>
    </w:p>
    <w:p w14:paraId="7D5EA542" w14:textId="77777777" w:rsidR="004C2375" w:rsidRPr="00E5678A" w:rsidRDefault="004C2375" w:rsidP="005F2E78">
      <w:pPr>
        <w:kinsoku w:val="0"/>
        <w:overflowPunct w:val="0"/>
        <w:spacing w:after="0" w:line="256" w:lineRule="auto"/>
        <w:ind w:firstLine="709"/>
        <w:jc w:val="both"/>
        <w:textAlignment w:val="baseline"/>
        <w:rPr>
          <w:rFonts w:ascii="Times New Roman" w:eastAsia="Times New Roman" w:hAnsi="Times New Roman" w:cs="Times New Roman"/>
          <w:sz w:val="24"/>
          <w:szCs w:val="24"/>
          <w:lang w:val="kk-KZ"/>
        </w:rPr>
      </w:pPr>
      <w:r w:rsidRPr="00E5678A">
        <w:rPr>
          <w:rFonts w:ascii="Times New Roman" w:eastAsia="Times New Roman" w:hAnsi="Times New Roman" w:cs="Times New Roman"/>
          <w:sz w:val="24"/>
          <w:szCs w:val="24"/>
          <w:lang w:val="kk-KZ"/>
        </w:rPr>
        <w:t>В рамках развития аэропортвой инфраструктуры и воздушного транспорта 28 сентября 2020 года был запущен Международный аэропорт в городе Туркестан и 1 декабря 2020 года состоялся первый регулярный рейс между городами Туркестан и Нурсултан.</w:t>
      </w:r>
    </w:p>
    <w:p w14:paraId="32F6BFE6" w14:textId="77777777" w:rsidR="004C2375" w:rsidRPr="00E5678A" w:rsidRDefault="004C2375" w:rsidP="005F2E78">
      <w:pPr>
        <w:spacing w:after="0" w:line="276" w:lineRule="auto"/>
        <w:ind w:firstLine="562"/>
        <w:jc w:val="both"/>
        <w:rPr>
          <w:rFonts w:ascii="Times New Roman" w:eastAsia="+mn-ea" w:hAnsi="Times New Roman" w:cs="Times New Roman"/>
          <w:b/>
          <w:bCs/>
          <w:color w:val="000000"/>
          <w:kern w:val="24"/>
          <w:sz w:val="24"/>
          <w:szCs w:val="24"/>
        </w:rPr>
      </w:pPr>
      <w:r w:rsidRPr="00E5678A">
        <w:rPr>
          <w:rFonts w:ascii="Times New Roman" w:eastAsia="+mn-ea" w:hAnsi="Times New Roman" w:cs="Times New Roman"/>
          <w:color w:val="000000"/>
          <w:kern w:val="24"/>
          <w:sz w:val="24"/>
          <w:szCs w:val="24"/>
        </w:rPr>
        <w:t xml:space="preserve">С декабря 2020 года запущены регулярные рейсы в Туркестан. С начала запуска аэропорта выполнено </w:t>
      </w:r>
      <w:r w:rsidRPr="00E5678A">
        <w:rPr>
          <w:rFonts w:ascii="Times New Roman" w:eastAsia="+mn-ea" w:hAnsi="Times New Roman" w:cs="Times New Roman"/>
          <w:b/>
          <w:bCs/>
          <w:color w:val="000000"/>
          <w:kern w:val="24"/>
          <w:sz w:val="24"/>
          <w:szCs w:val="24"/>
        </w:rPr>
        <w:t>60</w:t>
      </w:r>
      <w:r w:rsidRPr="00E5678A">
        <w:rPr>
          <w:rFonts w:ascii="Times New Roman" w:eastAsia="+mn-ea" w:hAnsi="Times New Roman" w:cs="Times New Roman"/>
          <w:color w:val="000000"/>
          <w:kern w:val="24"/>
          <w:sz w:val="24"/>
          <w:szCs w:val="24"/>
        </w:rPr>
        <w:t xml:space="preserve"> </w:t>
      </w:r>
      <w:r w:rsidRPr="00E5678A">
        <w:rPr>
          <w:rFonts w:ascii="Times New Roman" w:eastAsia="+mn-ea" w:hAnsi="Times New Roman" w:cs="Times New Roman"/>
          <w:b/>
          <w:bCs/>
          <w:color w:val="000000"/>
          <w:kern w:val="24"/>
          <w:sz w:val="24"/>
          <w:szCs w:val="24"/>
        </w:rPr>
        <w:t xml:space="preserve">рейсов </w:t>
      </w:r>
      <w:r w:rsidRPr="00E5678A">
        <w:rPr>
          <w:rFonts w:ascii="Times New Roman" w:eastAsia="+mn-ea" w:hAnsi="Times New Roman" w:cs="Times New Roman"/>
          <w:i/>
          <w:color w:val="000000"/>
          <w:kern w:val="24"/>
          <w:sz w:val="24"/>
          <w:szCs w:val="24"/>
        </w:rPr>
        <w:t>(35 рейсов в Нур-Султан и 25 рейсов в Алматы)</w:t>
      </w:r>
      <w:r w:rsidRPr="00E5678A">
        <w:rPr>
          <w:rFonts w:ascii="Times New Roman" w:eastAsia="+mn-ea" w:hAnsi="Times New Roman" w:cs="Times New Roman"/>
          <w:color w:val="000000"/>
          <w:kern w:val="24"/>
          <w:sz w:val="24"/>
          <w:szCs w:val="24"/>
        </w:rPr>
        <w:t xml:space="preserve">, перевезено </w:t>
      </w:r>
      <w:r w:rsidRPr="00E5678A">
        <w:rPr>
          <w:rFonts w:ascii="Times New Roman" w:eastAsia="+mn-ea" w:hAnsi="Times New Roman" w:cs="Times New Roman"/>
          <w:b/>
          <w:color w:val="000000"/>
          <w:kern w:val="24"/>
          <w:sz w:val="24"/>
          <w:szCs w:val="24"/>
        </w:rPr>
        <w:t>1</w:t>
      </w:r>
      <w:r w:rsidRPr="00E5678A">
        <w:rPr>
          <w:rFonts w:ascii="Times New Roman" w:eastAsia="+mn-ea" w:hAnsi="Times New Roman" w:cs="Times New Roman"/>
          <w:b/>
          <w:bCs/>
          <w:color w:val="000000"/>
          <w:kern w:val="24"/>
          <w:sz w:val="24"/>
          <w:szCs w:val="24"/>
        </w:rPr>
        <w:t>5 311 пассажиров</w:t>
      </w:r>
      <w:r w:rsidRPr="00E5678A">
        <w:rPr>
          <w:rFonts w:ascii="Times New Roman" w:eastAsia="+mn-ea" w:hAnsi="Times New Roman" w:cs="Times New Roman"/>
          <w:color w:val="000000"/>
          <w:kern w:val="24"/>
          <w:sz w:val="24"/>
          <w:szCs w:val="24"/>
        </w:rPr>
        <w:t>, общая загрузка - 79</w:t>
      </w:r>
      <w:r w:rsidRPr="00E5678A">
        <w:rPr>
          <w:rFonts w:ascii="Times New Roman" w:eastAsia="+mn-ea" w:hAnsi="Times New Roman" w:cs="Times New Roman"/>
          <w:b/>
          <w:bCs/>
          <w:color w:val="000000"/>
          <w:kern w:val="24"/>
          <w:sz w:val="24"/>
          <w:szCs w:val="24"/>
        </w:rPr>
        <w:t>%.</w:t>
      </w:r>
    </w:p>
    <w:p w14:paraId="3F2CBC30" w14:textId="77777777" w:rsidR="004C2375" w:rsidRPr="00E5678A" w:rsidRDefault="004C2375" w:rsidP="005F2E78">
      <w:pPr>
        <w:spacing w:after="0" w:line="256" w:lineRule="auto"/>
        <w:ind w:firstLine="562"/>
        <w:jc w:val="both"/>
        <w:rPr>
          <w:rFonts w:ascii="Times New Roman" w:eastAsia="+mn-ea" w:hAnsi="Times New Roman" w:cs="Times New Roman"/>
          <w:color w:val="000000"/>
          <w:kern w:val="24"/>
          <w:sz w:val="24"/>
          <w:szCs w:val="24"/>
          <w:lang w:val="kk-KZ"/>
        </w:rPr>
      </w:pPr>
      <w:r w:rsidRPr="00E5678A">
        <w:rPr>
          <w:rFonts w:ascii="Times New Roman" w:eastAsia="+mn-ea" w:hAnsi="Times New Roman" w:cs="Times New Roman"/>
          <w:color w:val="000000"/>
          <w:kern w:val="24"/>
          <w:sz w:val="24"/>
          <w:szCs w:val="24"/>
        </w:rPr>
        <w:t xml:space="preserve">В настоящее время выполняется </w:t>
      </w:r>
      <w:r w:rsidRPr="00E5678A">
        <w:rPr>
          <w:rFonts w:ascii="Times New Roman" w:eastAsia="+mn-ea" w:hAnsi="Times New Roman" w:cs="Times New Roman"/>
          <w:b/>
          <w:bCs/>
          <w:color w:val="000000"/>
          <w:kern w:val="24"/>
          <w:sz w:val="24"/>
          <w:szCs w:val="24"/>
        </w:rPr>
        <w:t>10</w:t>
      </w:r>
      <w:r w:rsidRPr="00E5678A">
        <w:rPr>
          <w:rFonts w:ascii="Times New Roman" w:eastAsia="+mn-ea" w:hAnsi="Times New Roman" w:cs="Times New Roman"/>
          <w:color w:val="000000"/>
          <w:kern w:val="24"/>
          <w:sz w:val="24"/>
          <w:szCs w:val="24"/>
        </w:rPr>
        <w:t xml:space="preserve"> </w:t>
      </w:r>
      <w:r w:rsidRPr="00E5678A">
        <w:rPr>
          <w:rFonts w:ascii="Times New Roman" w:eastAsia="+mn-ea" w:hAnsi="Times New Roman" w:cs="Times New Roman"/>
          <w:b/>
          <w:bCs/>
          <w:color w:val="000000"/>
          <w:kern w:val="24"/>
          <w:sz w:val="24"/>
          <w:szCs w:val="24"/>
        </w:rPr>
        <w:t>рейсов</w:t>
      </w:r>
      <w:r w:rsidRPr="00E5678A">
        <w:rPr>
          <w:rFonts w:ascii="Times New Roman" w:eastAsia="+mn-ea" w:hAnsi="Times New Roman" w:cs="Times New Roman"/>
          <w:color w:val="000000"/>
          <w:kern w:val="24"/>
          <w:sz w:val="24"/>
          <w:szCs w:val="24"/>
        </w:rPr>
        <w:t xml:space="preserve"> в неделю </w:t>
      </w:r>
      <w:r w:rsidRPr="00E5678A">
        <w:rPr>
          <w:rFonts w:ascii="Times New Roman" w:eastAsia="+mn-ea" w:hAnsi="Times New Roman" w:cs="Times New Roman"/>
          <w:i/>
          <w:color w:val="000000"/>
          <w:kern w:val="24"/>
          <w:sz w:val="24"/>
          <w:szCs w:val="24"/>
        </w:rPr>
        <w:t xml:space="preserve">(Алматы – </w:t>
      </w:r>
      <w:r w:rsidRPr="00E5678A">
        <w:rPr>
          <w:rFonts w:ascii="Times New Roman" w:eastAsia="+mn-ea" w:hAnsi="Times New Roman" w:cs="Times New Roman"/>
          <w:b/>
          <w:bCs/>
          <w:i/>
          <w:color w:val="000000"/>
          <w:kern w:val="24"/>
          <w:sz w:val="24"/>
          <w:szCs w:val="24"/>
        </w:rPr>
        <w:t>4</w:t>
      </w:r>
      <w:r w:rsidRPr="00E5678A">
        <w:rPr>
          <w:rFonts w:ascii="Times New Roman" w:eastAsia="+mn-ea" w:hAnsi="Times New Roman" w:cs="Times New Roman"/>
          <w:i/>
          <w:color w:val="000000"/>
          <w:kern w:val="24"/>
          <w:sz w:val="24"/>
          <w:szCs w:val="24"/>
        </w:rPr>
        <w:t xml:space="preserve">, Нур-Султан – </w:t>
      </w:r>
      <w:r w:rsidRPr="00E5678A">
        <w:rPr>
          <w:rFonts w:ascii="Times New Roman" w:eastAsia="+mn-ea" w:hAnsi="Times New Roman" w:cs="Times New Roman"/>
          <w:b/>
          <w:bCs/>
          <w:i/>
          <w:color w:val="000000"/>
          <w:kern w:val="24"/>
          <w:sz w:val="24"/>
          <w:szCs w:val="24"/>
        </w:rPr>
        <w:t>4</w:t>
      </w:r>
      <w:r w:rsidRPr="00E5678A">
        <w:rPr>
          <w:rFonts w:ascii="Times New Roman" w:eastAsia="+mn-ea" w:hAnsi="Times New Roman" w:cs="Times New Roman"/>
          <w:i/>
          <w:color w:val="000000"/>
          <w:kern w:val="24"/>
          <w:sz w:val="24"/>
          <w:szCs w:val="24"/>
        </w:rPr>
        <w:t xml:space="preserve">, Атырау - </w:t>
      </w:r>
      <w:r w:rsidRPr="00E5678A">
        <w:rPr>
          <w:rFonts w:ascii="Times New Roman" w:eastAsia="+mn-ea" w:hAnsi="Times New Roman" w:cs="Times New Roman"/>
          <w:b/>
          <w:bCs/>
          <w:i/>
          <w:color w:val="000000"/>
          <w:kern w:val="24"/>
          <w:sz w:val="24"/>
          <w:szCs w:val="24"/>
        </w:rPr>
        <w:t>2</w:t>
      </w:r>
      <w:r w:rsidRPr="00E5678A">
        <w:rPr>
          <w:rFonts w:ascii="Times New Roman" w:eastAsia="+mn-ea" w:hAnsi="Times New Roman" w:cs="Times New Roman"/>
          <w:i/>
          <w:color w:val="000000"/>
          <w:kern w:val="24"/>
          <w:sz w:val="24"/>
          <w:szCs w:val="24"/>
        </w:rPr>
        <w:t xml:space="preserve">) </w:t>
      </w:r>
      <w:r w:rsidRPr="00E5678A">
        <w:rPr>
          <w:rFonts w:ascii="Times New Roman" w:eastAsia="+mn-ea" w:hAnsi="Times New Roman" w:cs="Times New Roman"/>
          <w:color w:val="000000"/>
          <w:kern w:val="24"/>
          <w:sz w:val="24"/>
          <w:szCs w:val="24"/>
        </w:rPr>
        <w:t xml:space="preserve">с дальнейшим увеличением </w:t>
      </w:r>
      <w:proofErr w:type="gramStart"/>
      <w:r w:rsidRPr="00E5678A">
        <w:rPr>
          <w:rFonts w:ascii="Times New Roman" w:eastAsia="+mn-ea" w:hAnsi="Times New Roman" w:cs="Times New Roman"/>
          <w:color w:val="000000"/>
          <w:kern w:val="24"/>
          <w:sz w:val="24"/>
          <w:szCs w:val="24"/>
        </w:rPr>
        <w:t>до</w:t>
      </w:r>
      <w:proofErr w:type="gramEnd"/>
      <w:r w:rsidRPr="00E5678A">
        <w:rPr>
          <w:rFonts w:ascii="Times New Roman" w:eastAsia="+mn-ea" w:hAnsi="Times New Roman" w:cs="Times New Roman"/>
          <w:color w:val="000000"/>
          <w:kern w:val="24"/>
          <w:sz w:val="24"/>
          <w:szCs w:val="24"/>
        </w:rPr>
        <w:t xml:space="preserve"> ежедневных</w:t>
      </w:r>
      <w:r w:rsidRPr="00E5678A">
        <w:rPr>
          <w:rFonts w:ascii="Times New Roman" w:eastAsia="+mn-ea" w:hAnsi="Times New Roman" w:cs="Times New Roman"/>
          <w:i/>
          <w:color w:val="000000"/>
          <w:kern w:val="24"/>
          <w:sz w:val="24"/>
          <w:szCs w:val="24"/>
        </w:rPr>
        <w:t xml:space="preserve">. </w:t>
      </w:r>
      <w:r w:rsidRPr="00E5678A">
        <w:rPr>
          <w:rFonts w:ascii="Times New Roman" w:eastAsia="+mn-ea" w:hAnsi="Times New Roman" w:cs="Times New Roman"/>
          <w:color w:val="000000"/>
          <w:kern w:val="24"/>
          <w:sz w:val="24"/>
          <w:szCs w:val="24"/>
        </w:rPr>
        <w:t>По поручению Премьер-Министра, планируется субсидирование рейсов для соединения г. Туркестан с 10-ю областными центрами. Также, с марта будет запущен первый международный рейс Туркестан – Стамбул.</w:t>
      </w:r>
    </w:p>
    <w:p w14:paraId="323C4AEA" w14:textId="22D57AC8" w:rsidR="004C2375" w:rsidRPr="00E5678A" w:rsidRDefault="004C2375" w:rsidP="005F2E78">
      <w:pPr>
        <w:spacing w:after="0" w:line="256" w:lineRule="auto"/>
        <w:ind w:firstLine="562"/>
        <w:jc w:val="both"/>
        <w:rPr>
          <w:rFonts w:ascii="Times New Roman" w:eastAsia="+mn-ea" w:hAnsi="Times New Roman" w:cs="Times New Roman"/>
          <w:color w:val="000000"/>
          <w:kern w:val="24"/>
          <w:sz w:val="24"/>
          <w:szCs w:val="24"/>
          <w:lang w:val="kk-KZ"/>
        </w:rPr>
      </w:pPr>
      <w:r w:rsidRPr="00E5678A">
        <w:rPr>
          <w:rFonts w:ascii="Times New Roman" w:eastAsia="+mn-ea" w:hAnsi="Times New Roman" w:cs="Times New Roman"/>
          <w:color w:val="000000"/>
          <w:kern w:val="24"/>
          <w:sz w:val="24"/>
          <w:szCs w:val="24"/>
          <w:lang w:val="kk-KZ"/>
        </w:rPr>
        <w:t>Начата реконструкция аэровокзального комплекса аэропортов гг. Костанай, Уральск, ВПП аэродрома аэропорта г. Усть-Каменогорска, взлетно-посадочной полосы аэропорта МВЛ в населенных пунктах Урджар и Ушарал.</w:t>
      </w:r>
    </w:p>
    <w:p w14:paraId="4E12C5CE" w14:textId="77777777" w:rsidR="004C2375" w:rsidRPr="00E5678A" w:rsidRDefault="004C2375" w:rsidP="005F2E78">
      <w:pPr>
        <w:spacing w:after="0" w:line="256" w:lineRule="auto"/>
        <w:ind w:firstLine="562"/>
        <w:jc w:val="both"/>
        <w:rPr>
          <w:rFonts w:ascii="Times New Roman" w:eastAsia="+mn-ea" w:hAnsi="Times New Roman" w:cs="Times New Roman"/>
          <w:color w:val="000000"/>
          <w:kern w:val="24"/>
          <w:sz w:val="24"/>
          <w:szCs w:val="24"/>
          <w:lang w:val="kk-KZ"/>
        </w:rPr>
      </w:pPr>
      <w:r w:rsidRPr="00E5678A">
        <w:rPr>
          <w:rFonts w:ascii="Times New Roman" w:eastAsia="+mn-ea" w:hAnsi="Times New Roman" w:cs="Times New Roman"/>
          <w:color w:val="000000"/>
          <w:kern w:val="24"/>
          <w:sz w:val="24"/>
          <w:szCs w:val="24"/>
          <w:lang w:val="kk-KZ"/>
        </w:rPr>
        <w:t xml:space="preserve"> На субсидирование регулярных авиарейсов в 2020 году из РБ предусмотрено 3 848 млн. тенге. Субсидировались 15 внутренних авиамаршрутов: из Алматы в Кокшетау, Петропавловск, Ушарал, Урджар, Жезказган и Балхаш, из Нур-Султана в Петропавловск, Талдыкорган, Ушарал, Урджар и Балхаш, из Актау в Кокшетау, из Караганды в Кызылорду и Усть-Каменогорск, из Петропавловска в Шымкент, а также с января по март субсидировался международный авиамаршрут Нур-Султан – Токио – Нур-Султан. В связи с риском распространения пандемии коронавируса данный международный маршрут был приостановлен. По состоянию на 01.01.2021 г. по данной программе освоено 3 848 млн. тенге, что составило 100 % от плана финансирования по платежам.</w:t>
      </w:r>
    </w:p>
    <w:p w14:paraId="413B3EA9" w14:textId="77777777" w:rsidR="004C2375" w:rsidRPr="00E5678A" w:rsidRDefault="004C2375" w:rsidP="005F2E78">
      <w:pPr>
        <w:spacing w:after="0" w:line="256" w:lineRule="auto"/>
        <w:ind w:firstLine="562"/>
        <w:jc w:val="both"/>
        <w:rPr>
          <w:rFonts w:ascii="Times New Roman" w:eastAsia="+mn-ea" w:hAnsi="Times New Roman" w:cs="Times New Roman"/>
          <w:color w:val="000000"/>
          <w:kern w:val="24"/>
          <w:sz w:val="24"/>
          <w:szCs w:val="24"/>
          <w:lang w:val="kk-KZ"/>
        </w:rPr>
      </w:pPr>
      <w:r w:rsidRPr="00E5678A">
        <w:rPr>
          <w:rFonts w:ascii="Times New Roman" w:eastAsia="+mn-ea" w:hAnsi="Times New Roman" w:cs="Times New Roman"/>
          <w:color w:val="000000"/>
          <w:kern w:val="24"/>
          <w:sz w:val="24"/>
          <w:szCs w:val="24"/>
          <w:lang w:val="kk-KZ"/>
        </w:rPr>
        <w:t xml:space="preserve">В рамках повышения экономической эффективности и конкурентоспособности субъектов транспортной инфраструктуры и перевозчиков 25 ноября 2020 года утвержден Комплекс мер по развитию городских автобусных перевозок, предусматривающий  мероприятие по снижению утилизационного сбора для автобусов, работающих на газомоторном топливе и с электродвигателем. </w:t>
      </w:r>
    </w:p>
    <w:p w14:paraId="18DFB688" w14:textId="0044FA71" w:rsidR="004C2375" w:rsidRPr="00E5678A" w:rsidRDefault="004C2375" w:rsidP="005F2E78">
      <w:pPr>
        <w:spacing w:after="0" w:line="256" w:lineRule="auto"/>
        <w:ind w:firstLine="562"/>
        <w:jc w:val="both"/>
        <w:rPr>
          <w:rFonts w:ascii="Times New Roman" w:eastAsia="+mn-ea" w:hAnsi="Times New Roman" w:cs="Times New Roman"/>
          <w:color w:val="000000"/>
          <w:kern w:val="24"/>
          <w:sz w:val="24"/>
          <w:szCs w:val="24"/>
          <w:lang w:val="kk-KZ"/>
        </w:rPr>
      </w:pPr>
      <w:r w:rsidRPr="00E5678A">
        <w:rPr>
          <w:rFonts w:ascii="Times New Roman" w:eastAsia="+mn-ea" w:hAnsi="Times New Roman" w:cs="Times New Roman"/>
          <w:color w:val="000000"/>
          <w:kern w:val="24"/>
          <w:sz w:val="24"/>
          <w:szCs w:val="24"/>
          <w:lang w:val="kk-KZ"/>
        </w:rPr>
        <w:t xml:space="preserve">Кроме того приказом КТРМ МТИ РК от 15.12.2020 г. № 445-од национальный стандарт РК «Услуги автовокзалов, автостанций и пунктов обслуживания пассажиров» актуализирован с внесением необходимых изменений. Также, местными исполнительными органами </w:t>
      </w:r>
      <w:r w:rsidRPr="00E5678A">
        <w:rPr>
          <w:rFonts w:ascii="Times New Roman" w:eastAsia="+mn-ea" w:hAnsi="Times New Roman" w:cs="Times New Roman"/>
          <w:color w:val="000000"/>
          <w:kern w:val="24"/>
          <w:sz w:val="24"/>
          <w:szCs w:val="24"/>
          <w:lang w:val="kk-KZ"/>
        </w:rPr>
        <w:lastRenderedPageBreak/>
        <w:t>внесены предложения по развитию деятельности автовокзалов, автостанций и пунктов обслуживания пассажиров, которые будут приняты во внимание при совершенствовании нормативных правовых актов.</w:t>
      </w:r>
    </w:p>
    <w:p w14:paraId="596A50C7" w14:textId="77777777" w:rsidR="004C2375" w:rsidRPr="00E5678A" w:rsidRDefault="004C2375" w:rsidP="005F2E78">
      <w:pPr>
        <w:spacing w:after="0" w:line="256" w:lineRule="auto"/>
        <w:ind w:firstLine="708"/>
        <w:jc w:val="both"/>
        <w:rPr>
          <w:rFonts w:ascii="Times New Roman" w:eastAsia="Calibri" w:hAnsi="Times New Roman" w:cs="Times New Roman"/>
          <w:sz w:val="24"/>
          <w:szCs w:val="24"/>
        </w:rPr>
      </w:pPr>
      <w:r w:rsidRPr="00E5678A">
        <w:rPr>
          <w:rFonts w:ascii="Times New Roman" w:eastAsia="Calibri" w:hAnsi="Times New Roman" w:cs="Times New Roman"/>
          <w:sz w:val="24"/>
          <w:szCs w:val="24"/>
        </w:rPr>
        <w:t>По итогам 2020 года общий объем транзитных грузов через Казахстан составил 876 тыс. ДФЭ, что на 213 тыс. ДФЭ или на 32% больше показателя 2019 года (664 тыс. ДФЭ).</w:t>
      </w:r>
    </w:p>
    <w:p w14:paraId="5EA9C62C" w14:textId="77777777" w:rsidR="004C2375" w:rsidRPr="00E5678A" w:rsidRDefault="004C2375" w:rsidP="005F2E78">
      <w:pPr>
        <w:spacing w:after="0" w:line="256" w:lineRule="auto"/>
        <w:ind w:firstLine="708"/>
        <w:jc w:val="both"/>
        <w:rPr>
          <w:rFonts w:ascii="Times New Roman" w:eastAsia="Calibri" w:hAnsi="Times New Roman" w:cs="Times New Roman"/>
          <w:sz w:val="24"/>
          <w:szCs w:val="24"/>
        </w:rPr>
      </w:pPr>
      <w:r w:rsidRPr="00E5678A">
        <w:rPr>
          <w:rFonts w:ascii="Times New Roman" w:eastAsia="Calibri" w:hAnsi="Times New Roman" w:cs="Times New Roman"/>
          <w:sz w:val="24"/>
          <w:szCs w:val="24"/>
        </w:rPr>
        <w:t>При этом</w:t>
      </w:r>
      <w:proofErr w:type="gramStart"/>
      <w:r w:rsidRPr="00E5678A">
        <w:rPr>
          <w:rFonts w:ascii="Times New Roman" w:eastAsia="Calibri" w:hAnsi="Times New Roman" w:cs="Times New Roman"/>
          <w:sz w:val="24"/>
          <w:szCs w:val="24"/>
        </w:rPr>
        <w:t>,</w:t>
      </w:r>
      <w:proofErr w:type="gramEnd"/>
      <w:r w:rsidRPr="00E5678A">
        <w:rPr>
          <w:rFonts w:ascii="Times New Roman" w:eastAsia="Calibri" w:hAnsi="Times New Roman" w:cs="Times New Roman"/>
          <w:sz w:val="24"/>
          <w:szCs w:val="24"/>
        </w:rPr>
        <w:t xml:space="preserve"> в направлении Китай-Европа-Китай объем перевозок контейнеров составил 550,6 тыс. ДФЭ, что на 203,1 тыс. ДФЭ или на 58% больше показателя 2019 года (347,5 тыс. ДФЭ).  </w:t>
      </w:r>
    </w:p>
    <w:p w14:paraId="2C707370" w14:textId="3A15F4CE" w:rsidR="004C2375" w:rsidRPr="00E5678A" w:rsidRDefault="004C2375" w:rsidP="005F2E78">
      <w:pPr>
        <w:spacing w:line="256" w:lineRule="auto"/>
        <w:ind w:firstLine="708"/>
        <w:jc w:val="both"/>
        <w:rPr>
          <w:rFonts w:ascii="Times New Roman" w:eastAsia="Calibri" w:hAnsi="Times New Roman" w:cs="Times New Roman"/>
          <w:sz w:val="24"/>
          <w:szCs w:val="24"/>
        </w:rPr>
      </w:pPr>
      <w:r w:rsidRPr="00E5678A">
        <w:rPr>
          <w:rFonts w:ascii="Times New Roman" w:eastAsia="Calibri" w:hAnsi="Times New Roman" w:cs="Times New Roman"/>
          <w:sz w:val="24"/>
          <w:szCs w:val="24"/>
        </w:rPr>
        <w:t xml:space="preserve">В целом реализация Госпрограммы в 2020 году обеспечила прирост ВВП на уровне 0,6 п.п. и позволила создать более </w:t>
      </w:r>
      <w:r w:rsidRPr="00E5678A">
        <w:rPr>
          <w:rFonts w:ascii="Times New Roman" w:eastAsia="Calibri" w:hAnsi="Times New Roman" w:cs="Times New Roman"/>
          <w:sz w:val="24"/>
          <w:szCs w:val="24"/>
          <w:lang w:val="kk-KZ"/>
        </w:rPr>
        <w:t>101,2</w:t>
      </w:r>
      <w:r w:rsidRPr="00E5678A">
        <w:rPr>
          <w:rFonts w:ascii="Times New Roman" w:eastAsia="Calibri" w:hAnsi="Times New Roman" w:cs="Times New Roman"/>
          <w:sz w:val="24"/>
          <w:szCs w:val="24"/>
        </w:rPr>
        <w:t xml:space="preserve"> тыс. рабочих мест (постоянных –</w:t>
      </w:r>
      <w:r w:rsidRPr="00E5678A">
        <w:rPr>
          <w:rFonts w:ascii="Times New Roman" w:eastAsia="Calibri" w:hAnsi="Times New Roman" w:cs="Times New Roman"/>
          <w:sz w:val="24"/>
          <w:szCs w:val="24"/>
          <w:lang w:val="kk-KZ"/>
        </w:rPr>
        <w:t>15</w:t>
      </w:r>
      <w:r w:rsidRPr="00E5678A">
        <w:rPr>
          <w:rFonts w:ascii="Times New Roman" w:eastAsia="Calibri" w:hAnsi="Times New Roman" w:cs="Times New Roman"/>
          <w:sz w:val="24"/>
          <w:szCs w:val="24"/>
        </w:rPr>
        <w:t xml:space="preserve"> тыс., временных – 86 тыс.) при плане </w:t>
      </w:r>
      <w:r w:rsidRPr="00E5678A">
        <w:rPr>
          <w:rFonts w:ascii="Times New Roman" w:eastAsia="Calibri" w:hAnsi="Times New Roman" w:cs="Times New Roman"/>
          <w:sz w:val="24"/>
          <w:szCs w:val="24"/>
          <w:lang w:val="kk-KZ"/>
        </w:rPr>
        <w:t>76,2</w:t>
      </w:r>
      <w:r w:rsidRPr="00E5678A">
        <w:rPr>
          <w:rFonts w:ascii="Times New Roman" w:eastAsia="Calibri" w:hAnsi="Times New Roman" w:cs="Times New Roman"/>
          <w:sz w:val="24"/>
          <w:szCs w:val="24"/>
        </w:rPr>
        <w:t xml:space="preserve"> тыс.</w:t>
      </w:r>
    </w:p>
    <w:p w14:paraId="71094FE6" w14:textId="77777777" w:rsidR="004C2375" w:rsidRPr="00E5678A" w:rsidRDefault="004C2375" w:rsidP="005F2E78">
      <w:pPr>
        <w:spacing w:after="0" w:line="264" w:lineRule="auto"/>
        <w:ind w:firstLine="709"/>
        <w:jc w:val="both"/>
        <w:rPr>
          <w:rFonts w:ascii="Times New Roman" w:eastAsia="Calibri" w:hAnsi="Times New Roman" w:cs="Times New Roman"/>
          <w:sz w:val="24"/>
          <w:szCs w:val="24"/>
          <w:lang w:val="kk-KZ"/>
        </w:rPr>
      </w:pPr>
      <w:r w:rsidRPr="00E5678A">
        <w:rPr>
          <w:rFonts w:ascii="Times New Roman" w:eastAsia="Calibri" w:hAnsi="Times New Roman" w:cs="Times New Roman"/>
          <w:sz w:val="24"/>
          <w:szCs w:val="24"/>
          <w:lang w:val="kk-KZ"/>
        </w:rPr>
        <w:t>При этом рабочие места были созданы при строителсьтве, реконструкции и ремонте автомобильных дорог, аэропортов в отрасли гражданской авиации, а также при капитальном ремонте судоходных шлюзов в отрасли водного транспорта.</w:t>
      </w:r>
    </w:p>
    <w:bookmarkEnd w:id="31"/>
    <w:p w14:paraId="41103941" w14:textId="77777777" w:rsidR="001A4482" w:rsidRPr="004C2375" w:rsidRDefault="001A4482" w:rsidP="005F2E78">
      <w:pPr>
        <w:spacing w:after="0" w:line="240" w:lineRule="auto"/>
        <w:jc w:val="both"/>
        <w:rPr>
          <w:rFonts w:ascii="Times New Roman" w:eastAsia="Calibri" w:hAnsi="Times New Roman" w:cs="Times New Roman"/>
          <w:sz w:val="24"/>
          <w:szCs w:val="24"/>
          <w:lang w:val="kk-KZ"/>
        </w:rPr>
      </w:pPr>
    </w:p>
    <w:p w14:paraId="1990634E" w14:textId="77777777" w:rsidR="008D44DA" w:rsidRPr="004C2375" w:rsidRDefault="008D44DA" w:rsidP="005F2E78">
      <w:pPr>
        <w:jc w:val="both"/>
        <w:rPr>
          <w:rFonts w:ascii="Times New Roman" w:hAnsi="Times New Roman" w:cs="Times New Roman"/>
          <w:sz w:val="24"/>
          <w:szCs w:val="24"/>
        </w:rPr>
      </w:pPr>
    </w:p>
    <w:p w14:paraId="533E7257" w14:textId="77777777" w:rsidR="008D44DA" w:rsidRPr="004C2375" w:rsidRDefault="008D44DA" w:rsidP="005F2E78">
      <w:pPr>
        <w:jc w:val="both"/>
        <w:rPr>
          <w:rFonts w:ascii="Times New Roman" w:hAnsi="Times New Roman" w:cs="Times New Roman"/>
          <w:sz w:val="24"/>
          <w:szCs w:val="24"/>
        </w:rPr>
      </w:pPr>
    </w:p>
    <w:p w14:paraId="1DB546A1" w14:textId="77777777" w:rsidR="008D44DA" w:rsidRPr="004C2375" w:rsidRDefault="008D44DA" w:rsidP="005F2E78">
      <w:pPr>
        <w:jc w:val="both"/>
        <w:rPr>
          <w:rFonts w:ascii="Times New Roman" w:hAnsi="Times New Roman" w:cs="Times New Roman"/>
          <w:sz w:val="24"/>
          <w:szCs w:val="24"/>
        </w:rPr>
      </w:pPr>
    </w:p>
    <w:p w14:paraId="4E634BDB" w14:textId="77777777" w:rsidR="008D44DA" w:rsidRPr="004C2375" w:rsidRDefault="008D44DA" w:rsidP="005F2E78">
      <w:pPr>
        <w:jc w:val="both"/>
        <w:rPr>
          <w:rFonts w:ascii="Times New Roman" w:hAnsi="Times New Roman" w:cs="Times New Roman"/>
          <w:sz w:val="24"/>
          <w:szCs w:val="24"/>
        </w:rPr>
      </w:pPr>
    </w:p>
    <w:p w14:paraId="5261E155" w14:textId="77777777" w:rsidR="008D44DA" w:rsidRPr="004C2375" w:rsidRDefault="008D44DA" w:rsidP="0058758D">
      <w:pPr>
        <w:rPr>
          <w:rFonts w:ascii="Times New Roman" w:hAnsi="Times New Roman" w:cs="Times New Roman"/>
          <w:sz w:val="24"/>
          <w:szCs w:val="24"/>
        </w:rPr>
      </w:pPr>
    </w:p>
    <w:p w14:paraId="100E4C61" w14:textId="77777777" w:rsidR="008D44DA" w:rsidRPr="00C2167A" w:rsidRDefault="008D44DA" w:rsidP="0058758D">
      <w:pPr>
        <w:rPr>
          <w:rFonts w:ascii="Times New Roman" w:hAnsi="Times New Roman" w:cs="Times New Roman"/>
          <w:sz w:val="24"/>
          <w:szCs w:val="24"/>
        </w:rPr>
      </w:pPr>
    </w:p>
    <w:p w14:paraId="0F94D831" w14:textId="77777777" w:rsidR="008D44DA" w:rsidRPr="00C2167A" w:rsidRDefault="008D44DA" w:rsidP="0058758D">
      <w:pPr>
        <w:rPr>
          <w:rFonts w:ascii="Times New Roman" w:hAnsi="Times New Roman" w:cs="Times New Roman"/>
          <w:sz w:val="24"/>
          <w:szCs w:val="24"/>
        </w:rPr>
      </w:pPr>
    </w:p>
    <w:p w14:paraId="5C36970E" w14:textId="77777777" w:rsidR="008D44DA" w:rsidRPr="00C2167A" w:rsidRDefault="008D44DA" w:rsidP="0058758D">
      <w:pPr>
        <w:rPr>
          <w:rFonts w:ascii="Times New Roman" w:hAnsi="Times New Roman" w:cs="Times New Roman"/>
          <w:sz w:val="24"/>
          <w:szCs w:val="24"/>
        </w:rPr>
      </w:pPr>
    </w:p>
    <w:p w14:paraId="354DEA53" w14:textId="77777777" w:rsidR="008D44DA" w:rsidRPr="00C2167A" w:rsidRDefault="008D44DA" w:rsidP="0058758D">
      <w:pPr>
        <w:rPr>
          <w:rFonts w:ascii="Times New Roman" w:hAnsi="Times New Roman" w:cs="Times New Roman"/>
          <w:sz w:val="24"/>
          <w:szCs w:val="24"/>
        </w:rPr>
      </w:pPr>
    </w:p>
    <w:p w14:paraId="09233DC2" w14:textId="77777777" w:rsidR="008D44DA" w:rsidRPr="00C2167A" w:rsidRDefault="008D44DA" w:rsidP="0058758D">
      <w:pPr>
        <w:rPr>
          <w:rFonts w:ascii="Times New Roman" w:hAnsi="Times New Roman" w:cs="Times New Roman"/>
          <w:sz w:val="24"/>
          <w:szCs w:val="24"/>
        </w:rPr>
      </w:pPr>
    </w:p>
    <w:p w14:paraId="2804F985" w14:textId="77777777" w:rsidR="008D44DA" w:rsidRPr="00C2167A" w:rsidRDefault="008D44DA" w:rsidP="0058758D">
      <w:pPr>
        <w:rPr>
          <w:rFonts w:ascii="Times New Roman" w:hAnsi="Times New Roman" w:cs="Times New Roman"/>
          <w:sz w:val="24"/>
          <w:szCs w:val="24"/>
        </w:rPr>
      </w:pPr>
    </w:p>
    <w:p w14:paraId="61E52613" w14:textId="77777777" w:rsidR="008D44DA" w:rsidRPr="00C2167A" w:rsidRDefault="008D44DA" w:rsidP="0058758D">
      <w:pPr>
        <w:rPr>
          <w:rFonts w:ascii="Times New Roman" w:hAnsi="Times New Roman" w:cs="Times New Roman"/>
          <w:sz w:val="24"/>
          <w:szCs w:val="24"/>
        </w:rPr>
      </w:pPr>
    </w:p>
    <w:sectPr w:rsidR="008D44DA" w:rsidRPr="00C2167A" w:rsidSect="00D9698B">
      <w:footerReference w:type="default" r:id="rId9"/>
      <w:pgSz w:w="16838" w:h="11906" w:orient="landscape"/>
      <w:pgMar w:top="70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5A905" w14:textId="77777777" w:rsidR="00C7643B" w:rsidRDefault="00C7643B" w:rsidP="00CA746C">
      <w:pPr>
        <w:spacing w:after="0" w:line="240" w:lineRule="auto"/>
      </w:pPr>
      <w:r>
        <w:separator/>
      </w:r>
    </w:p>
  </w:endnote>
  <w:endnote w:type="continuationSeparator" w:id="0">
    <w:p w14:paraId="68D5B8BF" w14:textId="77777777" w:rsidR="00C7643B" w:rsidRDefault="00C7643B" w:rsidP="00CA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338952"/>
      <w:docPartObj>
        <w:docPartGallery w:val="Page Numbers (Bottom of Page)"/>
        <w:docPartUnique/>
      </w:docPartObj>
    </w:sdtPr>
    <w:sdtContent>
      <w:p w14:paraId="73666F0D" w14:textId="30C58B0F" w:rsidR="00FA6EE4" w:rsidRDefault="00FA6EE4">
        <w:pPr>
          <w:pStyle w:val="ae"/>
          <w:jc w:val="right"/>
        </w:pPr>
        <w:r>
          <w:fldChar w:fldCharType="begin"/>
        </w:r>
        <w:r>
          <w:instrText>PAGE   \* MERGEFORMAT</w:instrText>
        </w:r>
        <w:r>
          <w:fldChar w:fldCharType="separate"/>
        </w:r>
        <w:r w:rsidR="005F2E78">
          <w:rPr>
            <w:noProof/>
          </w:rPr>
          <w:t>86</w:t>
        </w:r>
        <w:r>
          <w:fldChar w:fldCharType="end"/>
        </w:r>
      </w:p>
    </w:sdtContent>
  </w:sdt>
  <w:p w14:paraId="67D615F9" w14:textId="77777777" w:rsidR="00FA6EE4" w:rsidRDefault="00FA6E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DC0E8" w14:textId="77777777" w:rsidR="00C7643B" w:rsidRDefault="00C7643B" w:rsidP="00CA746C">
      <w:pPr>
        <w:spacing w:after="0" w:line="240" w:lineRule="auto"/>
      </w:pPr>
      <w:r>
        <w:separator/>
      </w:r>
    </w:p>
  </w:footnote>
  <w:footnote w:type="continuationSeparator" w:id="0">
    <w:p w14:paraId="7B50788D" w14:textId="77777777" w:rsidR="00C7643B" w:rsidRDefault="00C7643B" w:rsidP="00CA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5C8"/>
    <w:multiLevelType w:val="hybridMultilevel"/>
    <w:tmpl w:val="245E7F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581261FE"/>
    <w:multiLevelType w:val="hybridMultilevel"/>
    <w:tmpl w:val="CDF0E5F2"/>
    <w:lvl w:ilvl="0" w:tplc="922E555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33748F"/>
    <w:multiLevelType w:val="hybridMultilevel"/>
    <w:tmpl w:val="245E7F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nsid w:val="642C2560"/>
    <w:multiLevelType w:val="hybridMultilevel"/>
    <w:tmpl w:val="A4BC5E24"/>
    <w:lvl w:ilvl="0" w:tplc="9EC201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0F"/>
    <w:rsid w:val="00014011"/>
    <w:rsid w:val="00066E33"/>
    <w:rsid w:val="00084B63"/>
    <w:rsid w:val="000A7A0B"/>
    <w:rsid w:val="000C1227"/>
    <w:rsid w:val="000E697A"/>
    <w:rsid w:val="00114717"/>
    <w:rsid w:val="00122573"/>
    <w:rsid w:val="00125FD2"/>
    <w:rsid w:val="00133A37"/>
    <w:rsid w:val="00163080"/>
    <w:rsid w:val="00177068"/>
    <w:rsid w:val="0018411E"/>
    <w:rsid w:val="00197923"/>
    <w:rsid w:val="001A4482"/>
    <w:rsid w:val="001B5E3E"/>
    <w:rsid w:val="001B710D"/>
    <w:rsid w:val="002117C1"/>
    <w:rsid w:val="00232D83"/>
    <w:rsid w:val="002460C0"/>
    <w:rsid w:val="00273B30"/>
    <w:rsid w:val="002774BC"/>
    <w:rsid w:val="00277935"/>
    <w:rsid w:val="00286FAE"/>
    <w:rsid w:val="00287EB5"/>
    <w:rsid w:val="00290EA8"/>
    <w:rsid w:val="002C0B34"/>
    <w:rsid w:val="002C7A86"/>
    <w:rsid w:val="002D6025"/>
    <w:rsid w:val="0037388C"/>
    <w:rsid w:val="003B4036"/>
    <w:rsid w:val="003D2CC8"/>
    <w:rsid w:val="00473B10"/>
    <w:rsid w:val="00476535"/>
    <w:rsid w:val="00477090"/>
    <w:rsid w:val="004A342A"/>
    <w:rsid w:val="004C175A"/>
    <w:rsid w:val="004C2375"/>
    <w:rsid w:val="004D263E"/>
    <w:rsid w:val="004D76D8"/>
    <w:rsid w:val="004E3F1D"/>
    <w:rsid w:val="004E5415"/>
    <w:rsid w:val="004F2170"/>
    <w:rsid w:val="004F6058"/>
    <w:rsid w:val="005226BA"/>
    <w:rsid w:val="00541F86"/>
    <w:rsid w:val="00542B6E"/>
    <w:rsid w:val="00557C30"/>
    <w:rsid w:val="0058758D"/>
    <w:rsid w:val="00593141"/>
    <w:rsid w:val="005A59BC"/>
    <w:rsid w:val="005B340D"/>
    <w:rsid w:val="005F198A"/>
    <w:rsid w:val="005F2E78"/>
    <w:rsid w:val="00625F9F"/>
    <w:rsid w:val="00634EEC"/>
    <w:rsid w:val="00662F34"/>
    <w:rsid w:val="00672ADA"/>
    <w:rsid w:val="00683558"/>
    <w:rsid w:val="0068719B"/>
    <w:rsid w:val="006A1104"/>
    <w:rsid w:val="006B4783"/>
    <w:rsid w:val="006B4A52"/>
    <w:rsid w:val="006F3468"/>
    <w:rsid w:val="00714FD6"/>
    <w:rsid w:val="00744CFB"/>
    <w:rsid w:val="00797235"/>
    <w:rsid w:val="007B4429"/>
    <w:rsid w:val="007E61F6"/>
    <w:rsid w:val="007F724C"/>
    <w:rsid w:val="0083357D"/>
    <w:rsid w:val="0084522A"/>
    <w:rsid w:val="00861470"/>
    <w:rsid w:val="00884F3C"/>
    <w:rsid w:val="00894031"/>
    <w:rsid w:val="00897881"/>
    <w:rsid w:val="008B2020"/>
    <w:rsid w:val="008B2D70"/>
    <w:rsid w:val="008D0CFC"/>
    <w:rsid w:val="008D44DA"/>
    <w:rsid w:val="008F6381"/>
    <w:rsid w:val="00901F2D"/>
    <w:rsid w:val="00903D8C"/>
    <w:rsid w:val="00906D57"/>
    <w:rsid w:val="00924E44"/>
    <w:rsid w:val="00930B39"/>
    <w:rsid w:val="009422A8"/>
    <w:rsid w:val="009703D0"/>
    <w:rsid w:val="00973645"/>
    <w:rsid w:val="009774F5"/>
    <w:rsid w:val="0099520C"/>
    <w:rsid w:val="009D07E8"/>
    <w:rsid w:val="009F5573"/>
    <w:rsid w:val="00A31A83"/>
    <w:rsid w:val="00A37DCC"/>
    <w:rsid w:val="00AA1CEA"/>
    <w:rsid w:val="00AC584D"/>
    <w:rsid w:val="00B10876"/>
    <w:rsid w:val="00B137E1"/>
    <w:rsid w:val="00B1679D"/>
    <w:rsid w:val="00B21409"/>
    <w:rsid w:val="00B355E2"/>
    <w:rsid w:val="00B45046"/>
    <w:rsid w:val="00B60130"/>
    <w:rsid w:val="00B608A1"/>
    <w:rsid w:val="00B62FE7"/>
    <w:rsid w:val="00B7075B"/>
    <w:rsid w:val="00B85AB3"/>
    <w:rsid w:val="00B9517E"/>
    <w:rsid w:val="00BB3ECF"/>
    <w:rsid w:val="00BD6FF0"/>
    <w:rsid w:val="00BF2BAE"/>
    <w:rsid w:val="00C156E6"/>
    <w:rsid w:val="00C161AB"/>
    <w:rsid w:val="00C2167A"/>
    <w:rsid w:val="00C479B2"/>
    <w:rsid w:val="00C516B5"/>
    <w:rsid w:val="00C557B5"/>
    <w:rsid w:val="00C614B4"/>
    <w:rsid w:val="00C704DB"/>
    <w:rsid w:val="00C7643B"/>
    <w:rsid w:val="00CA746C"/>
    <w:rsid w:val="00CC0C2F"/>
    <w:rsid w:val="00CE4568"/>
    <w:rsid w:val="00CF41A9"/>
    <w:rsid w:val="00D00C4B"/>
    <w:rsid w:val="00D16CD5"/>
    <w:rsid w:val="00D20A10"/>
    <w:rsid w:val="00D20B65"/>
    <w:rsid w:val="00D53A18"/>
    <w:rsid w:val="00D7548A"/>
    <w:rsid w:val="00D75B07"/>
    <w:rsid w:val="00D9445E"/>
    <w:rsid w:val="00D94844"/>
    <w:rsid w:val="00D9698B"/>
    <w:rsid w:val="00DB03D5"/>
    <w:rsid w:val="00DB0538"/>
    <w:rsid w:val="00DB4589"/>
    <w:rsid w:val="00DC0CA0"/>
    <w:rsid w:val="00DD50CE"/>
    <w:rsid w:val="00DF3A87"/>
    <w:rsid w:val="00DF4A26"/>
    <w:rsid w:val="00E0128C"/>
    <w:rsid w:val="00E1113B"/>
    <w:rsid w:val="00E3413E"/>
    <w:rsid w:val="00E36506"/>
    <w:rsid w:val="00E419DD"/>
    <w:rsid w:val="00E533B9"/>
    <w:rsid w:val="00E5678A"/>
    <w:rsid w:val="00E65202"/>
    <w:rsid w:val="00EB0A19"/>
    <w:rsid w:val="00EC743B"/>
    <w:rsid w:val="00EE3980"/>
    <w:rsid w:val="00F14212"/>
    <w:rsid w:val="00F25CAE"/>
    <w:rsid w:val="00F423D8"/>
    <w:rsid w:val="00F46E0F"/>
    <w:rsid w:val="00F52B0F"/>
    <w:rsid w:val="00FA6EE4"/>
    <w:rsid w:val="00FB6D9B"/>
    <w:rsid w:val="00FD6725"/>
    <w:rsid w:val="00FE02C1"/>
    <w:rsid w:val="00FE7F36"/>
    <w:rsid w:val="00FF262A"/>
    <w:rsid w:val="00FF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8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235"/>
    <w:rPr>
      <w:rFonts w:ascii="Tahoma" w:hAnsi="Tahoma" w:cs="Tahoma"/>
      <w:sz w:val="16"/>
      <w:szCs w:val="16"/>
    </w:rPr>
  </w:style>
  <w:style w:type="paragraph" w:styleId="a5">
    <w:name w:val="Normal (Web)"/>
    <w:basedOn w:val="a"/>
    <w:uiPriority w:val="99"/>
    <w:unhideWhenUsed/>
    <w:rsid w:val="00EB0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B0A19"/>
    <w:rPr>
      <w:i/>
      <w:iCs/>
    </w:rPr>
  </w:style>
  <w:style w:type="paragraph" w:styleId="a7">
    <w:name w:val="No Spacing"/>
    <w:aliases w:val="для приказов,Айгерим"/>
    <w:link w:val="a8"/>
    <w:uiPriority w:val="1"/>
    <w:qFormat/>
    <w:rsid w:val="004E5415"/>
    <w:pPr>
      <w:spacing w:after="0" w:line="240" w:lineRule="auto"/>
    </w:pPr>
    <w:rPr>
      <w:rFonts w:ascii="Calibri" w:eastAsia="Times New Roman" w:hAnsi="Calibri" w:cs="Times New Roman"/>
      <w:lang w:eastAsia="ru-RU"/>
    </w:rPr>
  </w:style>
  <w:style w:type="character" w:customStyle="1" w:styleId="a8">
    <w:name w:val="Без интервала Знак"/>
    <w:aliases w:val="для приказов Знак,Айгерим Знак"/>
    <w:link w:val="a7"/>
    <w:uiPriority w:val="1"/>
    <w:rsid w:val="00286FAE"/>
    <w:rPr>
      <w:rFonts w:ascii="Calibri" w:eastAsia="Times New Roman" w:hAnsi="Calibri" w:cs="Times New Roman"/>
      <w:lang w:eastAsia="ru-RU"/>
    </w:rPr>
  </w:style>
  <w:style w:type="character" w:styleId="a9">
    <w:name w:val="Subtle Emphasis"/>
    <w:basedOn w:val="a0"/>
    <w:uiPriority w:val="19"/>
    <w:qFormat/>
    <w:rsid w:val="00477090"/>
    <w:rPr>
      <w:i/>
      <w:iCs/>
      <w:color w:val="404040" w:themeColor="text1" w:themeTint="BF"/>
    </w:rPr>
  </w:style>
  <w:style w:type="character" w:customStyle="1" w:styleId="aa">
    <w:name w:val="Абзац списка Знак"/>
    <w:aliases w:val="Bullet List Знак,FooterText Знак,numbered Знак,Список 1 ур Знак,Paragraphe de liste1 Знак,lp1 Знак,1 Знак,List Paragraph Знак,Маркер Знак,Таблицы Знак"/>
    <w:link w:val="ab"/>
    <w:uiPriority w:val="34"/>
    <w:locked/>
    <w:rsid w:val="00714FD6"/>
  </w:style>
  <w:style w:type="paragraph" w:styleId="ab">
    <w:name w:val="List Paragraph"/>
    <w:aliases w:val="Bullet List,FooterText,numbered,Список 1 ур,Paragraphe de liste1,lp1,1,List Paragraph,Маркер,Таблицы"/>
    <w:basedOn w:val="a"/>
    <w:link w:val="aa"/>
    <w:uiPriority w:val="34"/>
    <w:qFormat/>
    <w:rsid w:val="00714FD6"/>
    <w:pPr>
      <w:spacing w:line="256" w:lineRule="auto"/>
      <w:ind w:left="720"/>
      <w:contextualSpacing/>
    </w:pPr>
  </w:style>
  <w:style w:type="paragraph" w:styleId="ac">
    <w:name w:val="header"/>
    <w:basedOn w:val="a"/>
    <w:link w:val="ad"/>
    <w:uiPriority w:val="99"/>
    <w:unhideWhenUsed/>
    <w:rsid w:val="00CA74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A746C"/>
  </w:style>
  <w:style w:type="paragraph" w:styleId="ae">
    <w:name w:val="footer"/>
    <w:basedOn w:val="a"/>
    <w:link w:val="af"/>
    <w:uiPriority w:val="99"/>
    <w:unhideWhenUsed/>
    <w:rsid w:val="00CA74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A7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235"/>
    <w:rPr>
      <w:rFonts w:ascii="Tahoma" w:hAnsi="Tahoma" w:cs="Tahoma"/>
      <w:sz w:val="16"/>
      <w:szCs w:val="16"/>
    </w:rPr>
  </w:style>
  <w:style w:type="paragraph" w:styleId="a5">
    <w:name w:val="Normal (Web)"/>
    <w:basedOn w:val="a"/>
    <w:uiPriority w:val="99"/>
    <w:unhideWhenUsed/>
    <w:rsid w:val="00EB0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B0A19"/>
    <w:rPr>
      <w:i/>
      <w:iCs/>
    </w:rPr>
  </w:style>
  <w:style w:type="paragraph" w:styleId="a7">
    <w:name w:val="No Spacing"/>
    <w:aliases w:val="для приказов,Айгерим"/>
    <w:link w:val="a8"/>
    <w:uiPriority w:val="1"/>
    <w:qFormat/>
    <w:rsid w:val="004E5415"/>
    <w:pPr>
      <w:spacing w:after="0" w:line="240" w:lineRule="auto"/>
    </w:pPr>
    <w:rPr>
      <w:rFonts w:ascii="Calibri" w:eastAsia="Times New Roman" w:hAnsi="Calibri" w:cs="Times New Roman"/>
      <w:lang w:eastAsia="ru-RU"/>
    </w:rPr>
  </w:style>
  <w:style w:type="character" w:customStyle="1" w:styleId="a8">
    <w:name w:val="Без интервала Знак"/>
    <w:aliases w:val="для приказов Знак,Айгерим Знак"/>
    <w:link w:val="a7"/>
    <w:uiPriority w:val="1"/>
    <w:rsid w:val="00286FAE"/>
    <w:rPr>
      <w:rFonts w:ascii="Calibri" w:eastAsia="Times New Roman" w:hAnsi="Calibri" w:cs="Times New Roman"/>
      <w:lang w:eastAsia="ru-RU"/>
    </w:rPr>
  </w:style>
  <w:style w:type="character" w:styleId="a9">
    <w:name w:val="Subtle Emphasis"/>
    <w:basedOn w:val="a0"/>
    <w:uiPriority w:val="19"/>
    <w:qFormat/>
    <w:rsid w:val="00477090"/>
    <w:rPr>
      <w:i/>
      <w:iCs/>
      <w:color w:val="404040" w:themeColor="text1" w:themeTint="BF"/>
    </w:rPr>
  </w:style>
  <w:style w:type="character" w:customStyle="1" w:styleId="aa">
    <w:name w:val="Абзац списка Знак"/>
    <w:aliases w:val="Bullet List Знак,FooterText Знак,numbered Знак,Список 1 ур Знак,Paragraphe de liste1 Знак,lp1 Знак,1 Знак,List Paragraph Знак,Маркер Знак,Таблицы Знак"/>
    <w:link w:val="ab"/>
    <w:uiPriority w:val="34"/>
    <w:locked/>
    <w:rsid w:val="00714FD6"/>
  </w:style>
  <w:style w:type="paragraph" w:styleId="ab">
    <w:name w:val="List Paragraph"/>
    <w:aliases w:val="Bullet List,FooterText,numbered,Список 1 ур,Paragraphe de liste1,lp1,1,List Paragraph,Маркер,Таблицы"/>
    <w:basedOn w:val="a"/>
    <w:link w:val="aa"/>
    <w:uiPriority w:val="34"/>
    <w:qFormat/>
    <w:rsid w:val="00714FD6"/>
    <w:pPr>
      <w:spacing w:line="256" w:lineRule="auto"/>
      <w:ind w:left="720"/>
      <w:contextualSpacing/>
    </w:pPr>
  </w:style>
  <w:style w:type="paragraph" w:styleId="ac">
    <w:name w:val="header"/>
    <w:basedOn w:val="a"/>
    <w:link w:val="ad"/>
    <w:uiPriority w:val="99"/>
    <w:unhideWhenUsed/>
    <w:rsid w:val="00CA74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A746C"/>
  </w:style>
  <w:style w:type="paragraph" w:styleId="ae">
    <w:name w:val="footer"/>
    <w:basedOn w:val="a"/>
    <w:link w:val="af"/>
    <w:uiPriority w:val="99"/>
    <w:unhideWhenUsed/>
    <w:rsid w:val="00CA74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A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2125">
      <w:bodyDiv w:val="1"/>
      <w:marLeft w:val="0"/>
      <w:marRight w:val="0"/>
      <w:marTop w:val="0"/>
      <w:marBottom w:val="0"/>
      <w:divBdr>
        <w:top w:val="none" w:sz="0" w:space="0" w:color="auto"/>
        <w:left w:val="none" w:sz="0" w:space="0" w:color="auto"/>
        <w:bottom w:val="none" w:sz="0" w:space="0" w:color="auto"/>
        <w:right w:val="none" w:sz="0" w:space="0" w:color="auto"/>
      </w:divBdr>
    </w:div>
    <w:div w:id="144976023">
      <w:bodyDiv w:val="1"/>
      <w:marLeft w:val="0"/>
      <w:marRight w:val="0"/>
      <w:marTop w:val="0"/>
      <w:marBottom w:val="0"/>
      <w:divBdr>
        <w:top w:val="none" w:sz="0" w:space="0" w:color="auto"/>
        <w:left w:val="none" w:sz="0" w:space="0" w:color="auto"/>
        <w:bottom w:val="none" w:sz="0" w:space="0" w:color="auto"/>
        <w:right w:val="none" w:sz="0" w:space="0" w:color="auto"/>
      </w:divBdr>
    </w:div>
    <w:div w:id="177350160">
      <w:bodyDiv w:val="1"/>
      <w:marLeft w:val="0"/>
      <w:marRight w:val="0"/>
      <w:marTop w:val="0"/>
      <w:marBottom w:val="0"/>
      <w:divBdr>
        <w:top w:val="none" w:sz="0" w:space="0" w:color="auto"/>
        <w:left w:val="none" w:sz="0" w:space="0" w:color="auto"/>
        <w:bottom w:val="none" w:sz="0" w:space="0" w:color="auto"/>
        <w:right w:val="none" w:sz="0" w:space="0" w:color="auto"/>
      </w:divBdr>
    </w:div>
    <w:div w:id="249900197">
      <w:bodyDiv w:val="1"/>
      <w:marLeft w:val="0"/>
      <w:marRight w:val="0"/>
      <w:marTop w:val="0"/>
      <w:marBottom w:val="0"/>
      <w:divBdr>
        <w:top w:val="none" w:sz="0" w:space="0" w:color="auto"/>
        <w:left w:val="none" w:sz="0" w:space="0" w:color="auto"/>
        <w:bottom w:val="none" w:sz="0" w:space="0" w:color="auto"/>
        <w:right w:val="none" w:sz="0" w:space="0" w:color="auto"/>
      </w:divBdr>
    </w:div>
    <w:div w:id="266088649">
      <w:bodyDiv w:val="1"/>
      <w:marLeft w:val="0"/>
      <w:marRight w:val="0"/>
      <w:marTop w:val="0"/>
      <w:marBottom w:val="0"/>
      <w:divBdr>
        <w:top w:val="none" w:sz="0" w:space="0" w:color="auto"/>
        <w:left w:val="none" w:sz="0" w:space="0" w:color="auto"/>
        <w:bottom w:val="none" w:sz="0" w:space="0" w:color="auto"/>
        <w:right w:val="none" w:sz="0" w:space="0" w:color="auto"/>
      </w:divBdr>
    </w:div>
    <w:div w:id="433288664">
      <w:bodyDiv w:val="1"/>
      <w:marLeft w:val="0"/>
      <w:marRight w:val="0"/>
      <w:marTop w:val="0"/>
      <w:marBottom w:val="0"/>
      <w:divBdr>
        <w:top w:val="none" w:sz="0" w:space="0" w:color="auto"/>
        <w:left w:val="none" w:sz="0" w:space="0" w:color="auto"/>
        <w:bottom w:val="none" w:sz="0" w:space="0" w:color="auto"/>
        <w:right w:val="none" w:sz="0" w:space="0" w:color="auto"/>
      </w:divBdr>
    </w:div>
    <w:div w:id="463154907">
      <w:bodyDiv w:val="1"/>
      <w:marLeft w:val="0"/>
      <w:marRight w:val="0"/>
      <w:marTop w:val="0"/>
      <w:marBottom w:val="0"/>
      <w:divBdr>
        <w:top w:val="none" w:sz="0" w:space="0" w:color="auto"/>
        <w:left w:val="none" w:sz="0" w:space="0" w:color="auto"/>
        <w:bottom w:val="none" w:sz="0" w:space="0" w:color="auto"/>
        <w:right w:val="none" w:sz="0" w:space="0" w:color="auto"/>
      </w:divBdr>
    </w:div>
    <w:div w:id="467211569">
      <w:bodyDiv w:val="1"/>
      <w:marLeft w:val="0"/>
      <w:marRight w:val="0"/>
      <w:marTop w:val="0"/>
      <w:marBottom w:val="0"/>
      <w:divBdr>
        <w:top w:val="none" w:sz="0" w:space="0" w:color="auto"/>
        <w:left w:val="none" w:sz="0" w:space="0" w:color="auto"/>
        <w:bottom w:val="none" w:sz="0" w:space="0" w:color="auto"/>
        <w:right w:val="none" w:sz="0" w:space="0" w:color="auto"/>
      </w:divBdr>
    </w:div>
    <w:div w:id="616759446">
      <w:bodyDiv w:val="1"/>
      <w:marLeft w:val="0"/>
      <w:marRight w:val="0"/>
      <w:marTop w:val="0"/>
      <w:marBottom w:val="0"/>
      <w:divBdr>
        <w:top w:val="none" w:sz="0" w:space="0" w:color="auto"/>
        <w:left w:val="none" w:sz="0" w:space="0" w:color="auto"/>
        <w:bottom w:val="none" w:sz="0" w:space="0" w:color="auto"/>
        <w:right w:val="none" w:sz="0" w:space="0" w:color="auto"/>
      </w:divBdr>
    </w:div>
    <w:div w:id="679745978">
      <w:bodyDiv w:val="1"/>
      <w:marLeft w:val="0"/>
      <w:marRight w:val="0"/>
      <w:marTop w:val="0"/>
      <w:marBottom w:val="0"/>
      <w:divBdr>
        <w:top w:val="none" w:sz="0" w:space="0" w:color="auto"/>
        <w:left w:val="none" w:sz="0" w:space="0" w:color="auto"/>
        <w:bottom w:val="none" w:sz="0" w:space="0" w:color="auto"/>
        <w:right w:val="none" w:sz="0" w:space="0" w:color="auto"/>
      </w:divBdr>
    </w:div>
    <w:div w:id="845559581">
      <w:bodyDiv w:val="1"/>
      <w:marLeft w:val="0"/>
      <w:marRight w:val="0"/>
      <w:marTop w:val="0"/>
      <w:marBottom w:val="0"/>
      <w:divBdr>
        <w:top w:val="none" w:sz="0" w:space="0" w:color="auto"/>
        <w:left w:val="none" w:sz="0" w:space="0" w:color="auto"/>
        <w:bottom w:val="none" w:sz="0" w:space="0" w:color="auto"/>
        <w:right w:val="none" w:sz="0" w:space="0" w:color="auto"/>
      </w:divBdr>
    </w:div>
    <w:div w:id="954797497">
      <w:bodyDiv w:val="1"/>
      <w:marLeft w:val="0"/>
      <w:marRight w:val="0"/>
      <w:marTop w:val="0"/>
      <w:marBottom w:val="0"/>
      <w:divBdr>
        <w:top w:val="none" w:sz="0" w:space="0" w:color="auto"/>
        <w:left w:val="none" w:sz="0" w:space="0" w:color="auto"/>
        <w:bottom w:val="none" w:sz="0" w:space="0" w:color="auto"/>
        <w:right w:val="none" w:sz="0" w:space="0" w:color="auto"/>
      </w:divBdr>
    </w:div>
    <w:div w:id="982586530">
      <w:bodyDiv w:val="1"/>
      <w:marLeft w:val="0"/>
      <w:marRight w:val="0"/>
      <w:marTop w:val="0"/>
      <w:marBottom w:val="0"/>
      <w:divBdr>
        <w:top w:val="none" w:sz="0" w:space="0" w:color="auto"/>
        <w:left w:val="none" w:sz="0" w:space="0" w:color="auto"/>
        <w:bottom w:val="none" w:sz="0" w:space="0" w:color="auto"/>
        <w:right w:val="none" w:sz="0" w:space="0" w:color="auto"/>
      </w:divBdr>
    </w:div>
    <w:div w:id="1041441156">
      <w:bodyDiv w:val="1"/>
      <w:marLeft w:val="0"/>
      <w:marRight w:val="0"/>
      <w:marTop w:val="0"/>
      <w:marBottom w:val="0"/>
      <w:divBdr>
        <w:top w:val="none" w:sz="0" w:space="0" w:color="auto"/>
        <w:left w:val="none" w:sz="0" w:space="0" w:color="auto"/>
        <w:bottom w:val="none" w:sz="0" w:space="0" w:color="auto"/>
        <w:right w:val="none" w:sz="0" w:space="0" w:color="auto"/>
      </w:divBdr>
    </w:div>
    <w:div w:id="1053893631">
      <w:bodyDiv w:val="1"/>
      <w:marLeft w:val="0"/>
      <w:marRight w:val="0"/>
      <w:marTop w:val="0"/>
      <w:marBottom w:val="0"/>
      <w:divBdr>
        <w:top w:val="none" w:sz="0" w:space="0" w:color="auto"/>
        <w:left w:val="none" w:sz="0" w:space="0" w:color="auto"/>
        <w:bottom w:val="none" w:sz="0" w:space="0" w:color="auto"/>
        <w:right w:val="none" w:sz="0" w:space="0" w:color="auto"/>
      </w:divBdr>
    </w:div>
    <w:div w:id="1099105947">
      <w:bodyDiv w:val="1"/>
      <w:marLeft w:val="0"/>
      <w:marRight w:val="0"/>
      <w:marTop w:val="0"/>
      <w:marBottom w:val="0"/>
      <w:divBdr>
        <w:top w:val="none" w:sz="0" w:space="0" w:color="auto"/>
        <w:left w:val="none" w:sz="0" w:space="0" w:color="auto"/>
        <w:bottom w:val="none" w:sz="0" w:space="0" w:color="auto"/>
        <w:right w:val="none" w:sz="0" w:space="0" w:color="auto"/>
      </w:divBdr>
    </w:div>
    <w:div w:id="1189223960">
      <w:bodyDiv w:val="1"/>
      <w:marLeft w:val="0"/>
      <w:marRight w:val="0"/>
      <w:marTop w:val="0"/>
      <w:marBottom w:val="0"/>
      <w:divBdr>
        <w:top w:val="none" w:sz="0" w:space="0" w:color="auto"/>
        <w:left w:val="none" w:sz="0" w:space="0" w:color="auto"/>
        <w:bottom w:val="none" w:sz="0" w:space="0" w:color="auto"/>
        <w:right w:val="none" w:sz="0" w:space="0" w:color="auto"/>
      </w:divBdr>
    </w:div>
    <w:div w:id="1207260456">
      <w:bodyDiv w:val="1"/>
      <w:marLeft w:val="0"/>
      <w:marRight w:val="0"/>
      <w:marTop w:val="0"/>
      <w:marBottom w:val="0"/>
      <w:divBdr>
        <w:top w:val="none" w:sz="0" w:space="0" w:color="auto"/>
        <w:left w:val="none" w:sz="0" w:space="0" w:color="auto"/>
        <w:bottom w:val="none" w:sz="0" w:space="0" w:color="auto"/>
        <w:right w:val="none" w:sz="0" w:space="0" w:color="auto"/>
      </w:divBdr>
    </w:div>
    <w:div w:id="1902867248">
      <w:bodyDiv w:val="1"/>
      <w:marLeft w:val="0"/>
      <w:marRight w:val="0"/>
      <w:marTop w:val="0"/>
      <w:marBottom w:val="0"/>
      <w:divBdr>
        <w:top w:val="none" w:sz="0" w:space="0" w:color="auto"/>
        <w:left w:val="none" w:sz="0" w:space="0" w:color="auto"/>
        <w:bottom w:val="none" w:sz="0" w:space="0" w:color="auto"/>
        <w:right w:val="none" w:sz="0" w:space="0" w:color="auto"/>
      </w:divBdr>
    </w:div>
    <w:div w:id="1974863853">
      <w:bodyDiv w:val="1"/>
      <w:marLeft w:val="0"/>
      <w:marRight w:val="0"/>
      <w:marTop w:val="0"/>
      <w:marBottom w:val="0"/>
      <w:divBdr>
        <w:top w:val="none" w:sz="0" w:space="0" w:color="auto"/>
        <w:left w:val="none" w:sz="0" w:space="0" w:color="auto"/>
        <w:bottom w:val="none" w:sz="0" w:space="0" w:color="auto"/>
        <w:right w:val="none" w:sz="0" w:space="0" w:color="auto"/>
      </w:divBdr>
    </w:div>
    <w:div w:id="2038894976">
      <w:bodyDiv w:val="1"/>
      <w:marLeft w:val="0"/>
      <w:marRight w:val="0"/>
      <w:marTop w:val="0"/>
      <w:marBottom w:val="0"/>
      <w:divBdr>
        <w:top w:val="none" w:sz="0" w:space="0" w:color="auto"/>
        <w:left w:val="none" w:sz="0" w:space="0" w:color="auto"/>
        <w:bottom w:val="none" w:sz="0" w:space="0" w:color="auto"/>
        <w:right w:val="none" w:sz="0" w:space="0" w:color="auto"/>
      </w:divBdr>
    </w:div>
    <w:div w:id="2040929923">
      <w:bodyDiv w:val="1"/>
      <w:marLeft w:val="0"/>
      <w:marRight w:val="0"/>
      <w:marTop w:val="0"/>
      <w:marBottom w:val="0"/>
      <w:divBdr>
        <w:top w:val="none" w:sz="0" w:space="0" w:color="auto"/>
        <w:left w:val="none" w:sz="0" w:space="0" w:color="auto"/>
        <w:bottom w:val="none" w:sz="0" w:space="0" w:color="auto"/>
        <w:right w:val="none" w:sz="0" w:space="0" w:color="auto"/>
      </w:divBdr>
    </w:div>
    <w:div w:id="2085569125">
      <w:bodyDiv w:val="1"/>
      <w:marLeft w:val="0"/>
      <w:marRight w:val="0"/>
      <w:marTop w:val="0"/>
      <w:marBottom w:val="0"/>
      <w:divBdr>
        <w:top w:val="none" w:sz="0" w:space="0" w:color="auto"/>
        <w:left w:val="none" w:sz="0" w:space="0" w:color="auto"/>
        <w:bottom w:val="none" w:sz="0" w:space="0" w:color="auto"/>
        <w:right w:val="none" w:sz="0" w:space="0" w:color="auto"/>
      </w:divBdr>
    </w:div>
    <w:div w:id="20923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E31B-ABD7-4021-BF47-FE230140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86</Pages>
  <Words>18633</Words>
  <Characters>106209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Асемгуль Рахметова</cp:lastModifiedBy>
  <cp:revision>20</cp:revision>
  <cp:lastPrinted>2021-02-15T11:38:00Z</cp:lastPrinted>
  <dcterms:created xsi:type="dcterms:W3CDTF">2021-03-10T09:44:00Z</dcterms:created>
  <dcterms:modified xsi:type="dcterms:W3CDTF">2021-03-10T10:54:00Z</dcterms:modified>
</cp:coreProperties>
</file>