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07E" w:rsidRDefault="0012607E" w:rsidP="0012607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76C9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12607E" w:rsidRPr="006176C9" w:rsidRDefault="0012607E" w:rsidP="0012607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КГУ </w:t>
      </w:r>
      <w:r w:rsidRPr="006176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«Аппарат акима Кайранкольского сельского округа </w:t>
      </w:r>
    </w:p>
    <w:p w:rsidR="0012607E" w:rsidRPr="006176C9" w:rsidRDefault="0012607E" w:rsidP="0012607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76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12607E" w:rsidRPr="006176C9" w:rsidRDefault="0012607E" w:rsidP="0012607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76C9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оказания государственных услуг за 2017 год.</w:t>
      </w:r>
    </w:p>
    <w:p w:rsidR="0012607E" w:rsidRPr="006176C9" w:rsidRDefault="0012607E" w:rsidP="0012607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2607E" w:rsidRPr="006176C9" w:rsidRDefault="0012607E" w:rsidP="0012607E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76C9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</w:t>
      </w:r>
      <w:proofErr w:type="gramStart"/>
      <w:r w:rsidRPr="006176C9">
        <w:rPr>
          <w:rFonts w:ascii="Times New Roman" w:hAnsi="Times New Roman" w:cs="Times New Roman"/>
          <w:sz w:val="28"/>
          <w:szCs w:val="28"/>
        </w:rPr>
        <w:t>согласно Реестра</w:t>
      </w:r>
      <w:proofErr w:type="gramEnd"/>
      <w:r w:rsidRPr="006176C9">
        <w:rPr>
          <w:rFonts w:ascii="Times New Roman" w:hAnsi="Times New Roman" w:cs="Times New Roman"/>
          <w:sz w:val="28"/>
          <w:szCs w:val="28"/>
        </w:rPr>
        <w:t xml:space="preserve"> государственных услуг утвержденного </w:t>
      </w:r>
      <w:r w:rsidRPr="006176C9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Pr="006176C9">
        <w:rPr>
          <w:rFonts w:ascii="Times New Roman" w:hAnsi="Times New Roman" w:cs="Times New Roman"/>
          <w:sz w:val="28"/>
          <w:szCs w:val="28"/>
          <w:lang w:val="kk-KZ"/>
        </w:rPr>
        <w:t>, в 2017 году КГУ «Аппарат акима Кайранкольского сельского округа Жамбылского района Северо-Казахстанской области» оказывалось 7 госуслуг.</w:t>
      </w:r>
    </w:p>
    <w:p w:rsidR="0012607E" w:rsidRPr="006176C9" w:rsidRDefault="0012607E" w:rsidP="0012607E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6176C9">
        <w:rPr>
          <w:rFonts w:ascii="Times New Roman" w:hAnsi="Times New Roman" w:cs="Times New Roman"/>
          <w:sz w:val="28"/>
          <w:szCs w:val="28"/>
          <w:lang w:val="kk-KZ"/>
        </w:rPr>
        <w:t>Всего в течении 2017 года было оказано 23 государственных услуг.</w:t>
      </w:r>
    </w:p>
    <w:p w:rsidR="0012607E" w:rsidRPr="00DD09A3" w:rsidRDefault="0012607E" w:rsidP="0012607E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176C9">
        <w:rPr>
          <w:rFonts w:ascii="Times New Roman" w:hAnsi="Times New Roman" w:cs="Times New Roman"/>
          <w:sz w:val="28"/>
          <w:szCs w:val="28"/>
        </w:rPr>
        <w:t xml:space="preserve">На платной основе, </w:t>
      </w:r>
      <w:proofErr w:type="gramStart"/>
      <w:r w:rsidRPr="006176C9">
        <w:rPr>
          <w:rFonts w:ascii="Times New Roman" w:hAnsi="Times New Roman" w:cs="Times New Roman"/>
          <w:sz w:val="28"/>
          <w:szCs w:val="28"/>
        </w:rPr>
        <w:t>согласно реестра</w:t>
      </w:r>
      <w:proofErr w:type="gramEnd"/>
      <w:r w:rsidRPr="006176C9">
        <w:rPr>
          <w:rFonts w:ascii="Times New Roman" w:hAnsi="Times New Roman" w:cs="Times New Roman"/>
          <w:sz w:val="28"/>
          <w:szCs w:val="28"/>
        </w:rPr>
        <w:t xml:space="preserve"> государственных услуг, предусмотрено оказание  1 государственной услуги - «Предоставление земельного </w:t>
      </w:r>
      <w:r w:rsidRPr="00DD09A3">
        <w:rPr>
          <w:rFonts w:ascii="Times New Roman" w:hAnsi="Times New Roman" w:cs="Times New Roman"/>
          <w:sz w:val="28"/>
          <w:szCs w:val="28"/>
        </w:rPr>
        <w:t xml:space="preserve">участка для строительства объекта в черте населенного пункта», за 2017 год </w:t>
      </w:r>
      <w:r w:rsidR="00E87457" w:rsidRPr="00DD09A3">
        <w:rPr>
          <w:rFonts w:ascii="Times New Roman" w:hAnsi="Times New Roman" w:cs="Times New Roman"/>
          <w:sz w:val="28"/>
          <w:szCs w:val="28"/>
        </w:rPr>
        <w:t>оказано</w:t>
      </w:r>
      <w:r w:rsidR="003F2600" w:rsidRPr="00DD09A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DD09A3">
        <w:rPr>
          <w:rFonts w:ascii="Times New Roman" w:hAnsi="Times New Roman" w:cs="Times New Roman"/>
          <w:sz w:val="28"/>
          <w:szCs w:val="28"/>
        </w:rPr>
        <w:t xml:space="preserve"> 2</w:t>
      </w:r>
      <w:r w:rsidR="00E87457" w:rsidRPr="00DD09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457" w:rsidRPr="00DD09A3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DD09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607E" w:rsidRPr="00DD09A3" w:rsidRDefault="0012607E" w:rsidP="001260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9A3">
        <w:rPr>
          <w:rFonts w:ascii="Times New Roman" w:hAnsi="Times New Roman" w:cs="Times New Roman"/>
          <w:sz w:val="28"/>
          <w:szCs w:val="28"/>
        </w:rPr>
        <w:t>Через Государственную корпорацию «Правительство для граждан» оказано 3 государственные услуги</w:t>
      </w:r>
      <w:r w:rsidR="00E87457" w:rsidRPr="00DD09A3">
        <w:rPr>
          <w:rFonts w:ascii="Times New Roman" w:hAnsi="Times New Roman" w:cs="Times New Roman"/>
          <w:sz w:val="28"/>
          <w:szCs w:val="28"/>
        </w:rPr>
        <w:t>.</w:t>
      </w:r>
    </w:p>
    <w:p w:rsidR="0012607E" w:rsidRPr="00DD09A3" w:rsidRDefault="0012607E" w:rsidP="00126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9A3">
        <w:rPr>
          <w:rFonts w:ascii="Times New Roman" w:hAnsi="Times New Roman" w:cs="Times New Roman"/>
          <w:sz w:val="28"/>
          <w:szCs w:val="28"/>
        </w:rPr>
        <w:tab/>
        <w:t>Наиболее  востребованной  услугой стала  «Выдача справки о наличии личного подсобного хозяйства»-19.</w:t>
      </w:r>
    </w:p>
    <w:p w:rsidR="0012607E" w:rsidRPr="00DD09A3" w:rsidRDefault="0012607E" w:rsidP="001260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9A3">
        <w:rPr>
          <w:rFonts w:ascii="Times New Roman" w:hAnsi="Times New Roman" w:cs="Times New Roman"/>
          <w:sz w:val="28"/>
          <w:szCs w:val="28"/>
        </w:rPr>
        <w:t>В электронной форме за государственными услугами обращений не поступало.</w:t>
      </w:r>
    </w:p>
    <w:p w:rsidR="003F2600" w:rsidRPr="00DD09A3" w:rsidRDefault="0012607E" w:rsidP="003F2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9A3">
        <w:rPr>
          <w:rFonts w:ascii="Times New Roman" w:hAnsi="Times New Roman" w:cs="Times New Roman"/>
          <w:sz w:val="28"/>
          <w:szCs w:val="28"/>
        </w:rPr>
        <w:tab/>
      </w:r>
      <w:r w:rsidR="003F2600" w:rsidRPr="00DD09A3">
        <w:rPr>
          <w:rFonts w:ascii="Times New Roman" w:hAnsi="Times New Roman" w:cs="Times New Roman"/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услуг, в здании аппарата </w:t>
      </w:r>
      <w:proofErr w:type="spellStart"/>
      <w:r w:rsidR="003F2600" w:rsidRPr="00DD09A3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3F2600" w:rsidRPr="00DD09A3">
        <w:rPr>
          <w:rFonts w:ascii="Times New Roman" w:hAnsi="Times New Roman" w:cs="Times New Roman"/>
          <w:sz w:val="28"/>
          <w:szCs w:val="28"/>
        </w:rPr>
        <w:t xml:space="preserve">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proofErr w:type="spellStart"/>
      <w:r w:rsidR="003F2600" w:rsidRPr="00DD09A3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3F2600" w:rsidRPr="00DD09A3">
        <w:rPr>
          <w:rFonts w:ascii="Times New Roman" w:hAnsi="Times New Roman" w:cs="Times New Roman"/>
          <w:sz w:val="28"/>
          <w:szCs w:val="28"/>
        </w:rPr>
        <w:t xml:space="preserve"> сельского округа в разделе «Государственные услуги». </w:t>
      </w:r>
    </w:p>
    <w:p w:rsidR="0012607E" w:rsidRPr="00DD09A3" w:rsidRDefault="0012607E" w:rsidP="003F26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9A3">
        <w:rPr>
          <w:rFonts w:ascii="Times New Roman" w:hAnsi="Times New Roman" w:cs="Times New Roman"/>
          <w:sz w:val="28"/>
          <w:szCs w:val="28"/>
        </w:rPr>
        <w:t xml:space="preserve">В аппарате </w:t>
      </w:r>
      <w:proofErr w:type="spellStart"/>
      <w:r w:rsidRPr="00DD09A3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DD09A3">
        <w:rPr>
          <w:rFonts w:ascii="Times New Roman" w:hAnsi="Times New Roman" w:cs="Times New Roman"/>
          <w:sz w:val="28"/>
          <w:szCs w:val="28"/>
        </w:rPr>
        <w:t xml:space="preserve"> сельского округа создан уголок доступа электронных государственных услуг, с помощью которого жители сельского округа  могут получать услуги через портал электронного правительства.</w:t>
      </w:r>
    </w:p>
    <w:p w:rsidR="0012607E" w:rsidRPr="00DD09A3" w:rsidRDefault="0012607E" w:rsidP="0012607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9A3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DD09A3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</w:t>
      </w:r>
      <w:r w:rsidRPr="00DD09A3">
        <w:rPr>
          <w:rFonts w:ascii="Times New Roman" w:hAnsi="Times New Roman" w:cs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</w:t>
      </w:r>
      <w:proofErr w:type="spellStart"/>
      <w:r w:rsidRPr="00DD09A3">
        <w:rPr>
          <w:rFonts w:ascii="Times New Roman" w:hAnsi="Times New Roman" w:cs="Times New Roman"/>
          <w:color w:val="000000"/>
          <w:sz w:val="28"/>
          <w:szCs w:val="28"/>
        </w:rPr>
        <w:t>акима</w:t>
      </w:r>
      <w:proofErr w:type="spellEnd"/>
      <w:r w:rsidRPr="00DD09A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округа, а  </w:t>
      </w:r>
      <w:r w:rsidRPr="00DD09A3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 дополнительно</w:t>
      </w:r>
      <w:r w:rsidRPr="00DD09A3">
        <w:rPr>
          <w:rFonts w:ascii="Times New Roman" w:hAnsi="Times New Roman" w:cs="Times New Roman"/>
          <w:color w:val="000000"/>
          <w:sz w:val="28"/>
          <w:szCs w:val="28"/>
        </w:rPr>
        <w:t xml:space="preserve">  розданы населению.</w:t>
      </w:r>
    </w:p>
    <w:p w:rsidR="0012607E" w:rsidRPr="00DD09A3" w:rsidRDefault="0012607E" w:rsidP="00126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9A3">
        <w:rPr>
          <w:rFonts w:ascii="Times New Roman" w:hAnsi="Times New Roman" w:cs="Times New Roman"/>
          <w:sz w:val="28"/>
          <w:szCs w:val="28"/>
        </w:rPr>
        <w:t xml:space="preserve">         В целях эффективного и качественного оказания государственных услуг в отделе проведены мероприятия «Круглый стол», и «День открытых дверей» с привлечением сотрудников Государственной корпорации. </w:t>
      </w:r>
    </w:p>
    <w:p w:rsidR="0012607E" w:rsidRPr="00DD09A3" w:rsidRDefault="0012607E" w:rsidP="0012607E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DD09A3">
        <w:rPr>
          <w:rFonts w:ascii="Times New Roman" w:hAnsi="Times New Roman" w:cs="Times New Roman"/>
          <w:sz w:val="28"/>
          <w:szCs w:val="28"/>
        </w:rPr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12607E" w:rsidRPr="00DD09A3" w:rsidRDefault="0012607E" w:rsidP="00126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9A3">
        <w:rPr>
          <w:rFonts w:ascii="Times New Roman" w:hAnsi="Times New Roman" w:cs="Times New Roman"/>
          <w:sz w:val="28"/>
          <w:szCs w:val="28"/>
        </w:rPr>
        <w:tab/>
        <w:t xml:space="preserve">Согласно результатам внутреннего </w:t>
      </w:r>
      <w:proofErr w:type="gramStart"/>
      <w:r w:rsidRPr="00DD09A3">
        <w:rPr>
          <w:rFonts w:ascii="Times New Roman" w:hAnsi="Times New Roman" w:cs="Times New Roman"/>
          <w:sz w:val="28"/>
          <w:szCs w:val="28"/>
        </w:rPr>
        <w:t>контроля</w:t>
      </w:r>
      <w:r w:rsidRPr="00DD09A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D09A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DD09A3">
        <w:rPr>
          <w:rFonts w:ascii="Times New Roman" w:hAnsi="Times New Roman" w:cs="Times New Roman"/>
          <w:sz w:val="28"/>
          <w:szCs w:val="28"/>
        </w:rPr>
        <w:t xml:space="preserve"> качеством оказания государственных услуг, в течение 2017 года нарушений сроков оказания государственных услуг не зафиксировано.</w:t>
      </w:r>
    </w:p>
    <w:p w:rsidR="0012607E" w:rsidRDefault="0012607E" w:rsidP="001260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9A3">
        <w:rPr>
          <w:rFonts w:ascii="Times New Roman" w:hAnsi="Times New Roman" w:cs="Times New Roman"/>
          <w:sz w:val="28"/>
          <w:szCs w:val="28"/>
        </w:rPr>
        <w:lastRenderedPageBreak/>
        <w:t xml:space="preserve">В целях эффективности улучшения качества предоставляемых услуг населению, </w:t>
      </w:r>
      <w:r w:rsidRPr="00DD09A3">
        <w:rPr>
          <w:rFonts w:ascii="Times New Roman" w:hAnsi="Times New Roman" w:cs="Times New Roman"/>
          <w:sz w:val="28"/>
          <w:szCs w:val="28"/>
          <w:lang w:val="kk-KZ"/>
        </w:rPr>
        <w:t xml:space="preserve">КГУ «Аппарат акима Кайранкольского сельского округа Жамбылского района Северо-Казахстанской области» </w:t>
      </w:r>
      <w:r w:rsidRPr="00DD09A3">
        <w:rPr>
          <w:rFonts w:ascii="Times New Roman" w:hAnsi="Times New Roman" w:cs="Times New Roman"/>
          <w:sz w:val="28"/>
          <w:szCs w:val="28"/>
        </w:rPr>
        <w:t>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  <w:bookmarkStart w:id="0" w:name="_GoBack"/>
      <w:bookmarkEnd w:id="0"/>
    </w:p>
    <w:p w:rsidR="00E87457" w:rsidRPr="006176C9" w:rsidRDefault="00E87457" w:rsidP="001260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7E" w:rsidRPr="006176C9" w:rsidRDefault="0012607E" w:rsidP="001260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6C9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6176C9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</w:p>
    <w:p w:rsidR="0012607E" w:rsidRDefault="0012607E" w:rsidP="001260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6C9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E87457" w:rsidRPr="006176C9" w:rsidRDefault="00E87457" w:rsidP="001260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607E" w:rsidRPr="006176C9" w:rsidRDefault="0012607E" w:rsidP="001260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6C9">
        <w:rPr>
          <w:rFonts w:ascii="Times New Roman" w:hAnsi="Times New Roman" w:cs="Times New Roman"/>
          <w:sz w:val="28"/>
          <w:szCs w:val="28"/>
        </w:rPr>
        <w:tab/>
        <w:t xml:space="preserve">В 2017  году жалоб на оказание государственных услуг не поступало. </w:t>
      </w:r>
    </w:p>
    <w:p w:rsidR="0012607E" w:rsidRPr="006176C9" w:rsidRDefault="0012607E" w:rsidP="0012607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76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</w:t>
      </w:r>
    </w:p>
    <w:p w:rsidR="0012607E" w:rsidRPr="006176C9" w:rsidRDefault="0012607E" w:rsidP="0012607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2607E" w:rsidRPr="006176C9" w:rsidRDefault="0012607E" w:rsidP="0012607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76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Аким Кайранкольского </w:t>
      </w:r>
    </w:p>
    <w:p w:rsidR="0012607E" w:rsidRPr="006176C9" w:rsidRDefault="0012607E" w:rsidP="0012607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76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сельского округа                                                                                К.Амантаев</w:t>
      </w: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2607E" w:rsidRDefault="0012607E" w:rsidP="00126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sectPr w:rsidR="0012607E" w:rsidSect="00506D5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43CE8B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0AD2"/>
    <w:rsid w:val="0012607E"/>
    <w:rsid w:val="00155966"/>
    <w:rsid w:val="001911CA"/>
    <w:rsid w:val="001A37B3"/>
    <w:rsid w:val="00212DA7"/>
    <w:rsid w:val="002477BD"/>
    <w:rsid w:val="00255B1D"/>
    <w:rsid w:val="00272FBB"/>
    <w:rsid w:val="002C0AD2"/>
    <w:rsid w:val="00350B7E"/>
    <w:rsid w:val="003648B9"/>
    <w:rsid w:val="0038641C"/>
    <w:rsid w:val="003F2600"/>
    <w:rsid w:val="00417443"/>
    <w:rsid w:val="0045165B"/>
    <w:rsid w:val="00506D56"/>
    <w:rsid w:val="006232CA"/>
    <w:rsid w:val="006B01EE"/>
    <w:rsid w:val="00770228"/>
    <w:rsid w:val="007A50FC"/>
    <w:rsid w:val="00825FFF"/>
    <w:rsid w:val="00862D30"/>
    <w:rsid w:val="00940E6A"/>
    <w:rsid w:val="00A25CB8"/>
    <w:rsid w:val="00AD16F0"/>
    <w:rsid w:val="00B807CF"/>
    <w:rsid w:val="00BD58F1"/>
    <w:rsid w:val="00C72A2B"/>
    <w:rsid w:val="00D35388"/>
    <w:rsid w:val="00DD09A3"/>
    <w:rsid w:val="00E0709C"/>
    <w:rsid w:val="00E87457"/>
    <w:rsid w:val="00FF3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260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  <w:style w:type="character" w:customStyle="1" w:styleId="10">
    <w:name w:val="Заголовок 1 Знак"/>
    <w:basedOn w:val="a1"/>
    <w:link w:val="1"/>
    <w:uiPriority w:val="9"/>
    <w:rsid w:val="001260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6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Руководитель</cp:lastModifiedBy>
  <cp:revision>6</cp:revision>
  <cp:lastPrinted>2018-03-13T05:47:00Z</cp:lastPrinted>
  <dcterms:created xsi:type="dcterms:W3CDTF">2018-03-13T06:55:00Z</dcterms:created>
  <dcterms:modified xsi:type="dcterms:W3CDTF">2018-03-27T10:31:00Z</dcterms:modified>
</cp:coreProperties>
</file>