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43" w:rsidRDefault="00CD5843" w:rsidP="00F51099">
      <w:pPr>
        <w:pStyle w:val="a5"/>
        <w:jc w:val="center"/>
        <w:rPr>
          <w:rFonts w:ascii="Times New Roman" w:hAnsi="Times New Roman"/>
          <w:b/>
          <w:color w:val="000000"/>
          <w:sz w:val="24"/>
          <w:szCs w:val="24"/>
          <w:lang w:val="kk-KZ"/>
        </w:rPr>
      </w:pPr>
      <w:r>
        <w:rPr>
          <w:rFonts w:ascii="Times New Roman" w:hAnsi="Times New Roman"/>
          <w:b/>
          <w:color w:val="000000"/>
          <w:sz w:val="24"/>
          <w:szCs w:val="24"/>
          <w:lang w:val="kk-KZ"/>
        </w:rPr>
        <w:t>АҚПАРАТТЫҚ ХАБАРЛАМА</w:t>
      </w:r>
    </w:p>
    <w:p w:rsidR="00CD5843" w:rsidRDefault="00CD5843" w:rsidP="00F51099">
      <w:pPr>
        <w:pStyle w:val="a5"/>
        <w:jc w:val="center"/>
        <w:rPr>
          <w:rFonts w:ascii="Times New Roman" w:hAnsi="Times New Roman"/>
          <w:b/>
          <w:color w:val="000000"/>
          <w:sz w:val="24"/>
          <w:szCs w:val="24"/>
          <w:lang w:val="kk-KZ"/>
        </w:rPr>
      </w:pPr>
    </w:p>
    <w:p w:rsidR="00CD5843" w:rsidRDefault="007C1F7F" w:rsidP="00F51099">
      <w:pPr>
        <w:pStyle w:val="a5"/>
        <w:jc w:val="center"/>
        <w:rPr>
          <w:rFonts w:ascii="Times New Roman" w:hAnsi="Times New Roman"/>
          <w:b/>
          <w:color w:val="000000"/>
          <w:sz w:val="24"/>
          <w:szCs w:val="24"/>
          <w:lang w:val="kk-KZ"/>
        </w:rPr>
      </w:pPr>
      <w:r w:rsidRPr="007C1F7F">
        <w:rPr>
          <w:rFonts w:ascii="Times New Roman" w:hAnsi="Times New Roman"/>
          <w:b/>
          <w:color w:val="000000"/>
          <w:sz w:val="24"/>
          <w:szCs w:val="24"/>
          <w:lang w:val="kk-KZ"/>
        </w:rPr>
        <w:t>2020 жылы БЖЗҚ салымшыларға 19,4 миллионнан астам қызмет көрсетті</w:t>
      </w:r>
    </w:p>
    <w:p w:rsidR="007C1F7F" w:rsidRPr="007C1F7F" w:rsidRDefault="007C1F7F" w:rsidP="007C1F7F">
      <w:pPr>
        <w:pStyle w:val="a5"/>
        <w:jc w:val="both"/>
        <w:rPr>
          <w:rFonts w:ascii="Times New Roman" w:hAnsi="Times New Roman"/>
          <w:color w:val="000000"/>
          <w:sz w:val="24"/>
          <w:szCs w:val="24"/>
          <w:lang w:val="kk-KZ"/>
        </w:rPr>
      </w:pPr>
    </w:p>
    <w:p w:rsidR="007C1F7F" w:rsidRPr="007C1F7F" w:rsidRDefault="007C1F7F" w:rsidP="007C1F7F">
      <w:pPr>
        <w:pStyle w:val="a5"/>
        <w:tabs>
          <w:tab w:val="left" w:pos="709"/>
        </w:tabs>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w:t>
      </w:r>
      <w:r w:rsidRPr="007C1F7F">
        <w:rPr>
          <w:rFonts w:ascii="Times New Roman" w:hAnsi="Times New Roman"/>
          <w:color w:val="000000"/>
          <w:sz w:val="24"/>
          <w:szCs w:val="24"/>
          <w:lang w:val="kk-KZ"/>
        </w:rPr>
        <w:t xml:space="preserve">Бірыңғай жинақтаушы зейнетақы қоры </w:t>
      </w:r>
      <w:r w:rsidR="007606D6" w:rsidRPr="007C1F7F">
        <w:rPr>
          <w:rFonts w:ascii="Times New Roman" w:hAnsi="Times New Roman"/>
          <w:color w:val="000000"/>
          <w:sz w:val="24"/>
          <w:szCs w:val="24"/>
          <w:lang w:val="kk-KZ"/>
        </w:rPr>
        <w:t>2020 жылы бірқатар шектеу шаралары қабылдан</w:t>
      </w:r>
      <w:r w:rsidR="007606D6">
        <w:rPr>
          <w:rFonts w:ascii="Times New Roman" w:hAnsi="Times New Roman"/>
          <w:color w:val="000000"/>
          <w:sz w:val="24"/>
          <w:szCs w:val="24"/>
          <w:lang w:val="kk-KZ"/>
        </w:rPr>
        <w:t xml:space="preserve">ған </w:t>
      </w:r>
      <w:r w:rsidRPr="007C1F7F">
        <w:rPr>
          <w:rFonts w:ascii="Times New Roman" w:hAnsi="Times New Roman"/>
          <w:color w:val="000000"/>
          <w:sz w:val="24"/>
          <w:szCs w:val="24"/>
          <w:lang w:val="kk-KZ"/>
        </w:rPr>
        <w:t xml:space="preserve">эпидемиологиялық жағдайға және коронавирустық </w:t>
      </w:r>
      <w:r w:rsidR="007606D6">
        <w:rPr>
          <w:rFonts w:ascii="Times New Roman" w:hAnsi="Times New Roman"/>
          <w:color w:val="000000"/>
          <w:sz w:val="24"/>
          <w:szCs w:val="24"/>
          <w:lang w:val="kk-KZ"/>
        </w:rPr>
        <w:t xml:space="preserve">індетке (COVID-19) </w:t>
      </w:r>
      <w:r w:rsidRPr="007C1F7F">
        <w:rPr>
          <w:rFonts w:ascii="Times New Roman" w:hAnsi="Times New Roman"/>
          <w:color w:val="000000"/>
          <w:sz w:val="24"/>
          <w:szCs w:val="24"/>
          <w:lang w:val="kk-KZ"/>
        </w:rPr>
        <w:t>қарамастан, көрсетілетін қызметтер санын 2019 жылмен салыстырғанда 15%</w:t>
      </w:r>
      <w:r w:rsidR="00855C03" w:rsidRPr="00855C03">
        <w:rPr>
          <w:rFonts w:ascii="Times New Roman" w:hAnsi="Times New Roman"/>
          <w:color w:val="000000"/>
          <w:sz w:val="24"/>
          <w:szCs w:val="24"/>
          <w:lang w:val="kk-KZ"/>
        </w:rPr>
        <w:t xml:space="preserve"> </w:t>
      </w:r>
      <w:r w:rsidR="00855C03">
        <w:rPr>
          <w:rFonts w:ascii="Times New Roman" w:hAnsi="Times New Roman"/>
          <w:color w:val="000000"/>
          <w:sz w:val="24"/>
          <w:szCs w:val="24"/>
          <w:lang w:val="kk-KZ"/>
        </w:rPr>
        <w:t xml:space="preserve"> ұлғайтты. Осылайша </w:t>
      </w:r>
      <w:r w:rsidRPr="007C1F7F">
        <w:rPr>
          <w:rFonts w:ascii="Times New Roman" w:hAnsi="Times New Roman"/>
          <w:color w:val="000000"/>
          <w:sz w:val="24"/>
          <w:szCs w:val="24"/>
          <w:lang w:val="kk-KZ"/>
        </w:rPr>
        <w:t xml:space="preserve"> 2021 жылдың 1 қаңтарына қарай БЖЗҚ салымшыларға 19,4 млн қызмет көрсетті, бұл бір жыл бұрын</w:t>
      </w:r>
      <w:r w:rsidR="007606D6">
        <w:rPr>
          <w:rFonts w:ascii="Times New Roman" w:hAnsi="Times New Roman"/>
          <w:color w:val="000000"/>
          <w:sz w:val="24"/>
          <w:szCs w:val="24"/>
          <w:lang w:val="kk-KZ"/>
        </w:rPr>
        <w:t>ғы көрсеткіштен</w:t>
      </w:r>
      <w:r w:rsidRPr="007C1F7F">
        <w:rPr>
          <w:rFonts w:ascii="Times New Roman" w:hAnsi="Times New Roman"/>
          <w:color w:val="000000"/>
          <w:sz w:val="24"/>
          <w:szCs w:val="24"/>
          <w:lang w:val="kk-KZ"/>
        </w:rPr>
        <w:t xml:space="preserve"> </w:t>
      </w:r>
      <w:r w:rsidR="00855C03" w:rsidRPr="00855C03">
        <w:rPr>
          <w:rFonts w:ascii="Times New Roman" w:hAnsi="Times New Roman"/>
          <w:color w:val="000000"/>
          <w:sz w:val="24"/>
          <w:szCs w:val="24"/>
          <w:lang w:val="kk-KZ"/>
        </w:rPr>
        <w:t xml:space="preserve"> </w:t>
      </w:r>
      <w:r w:rsidRPr="007C1F7F">
        <w:rPr>
          <w:rFonts w:ascii="Times New Roman" w:hAnsi="Times New Roman"/>
          <w:color w:val="000000"/>
          <w:sz w:val="24"/>
          <w:szCs w:val="24"/>
          <w:lang w:val="kk-KZ"/>
        </w:rPr>
        <w:t xml:space="preserve">2,5 млн-ға </w:t>
      </w:r>
      <w:r w:rsidR="007606D6">
        <w:rPr>
          <w:rFonts w:ascii="Times New Roman" w:hAnsi="Times New Roman"/>
          <w:color w:val="000000"/>
          <w:sz w:val="24"/>
          <w:szCs w:val="24"/>
          <w:lang w:val="kk-KZ"/>
        </w:rPr>
        <w:t>артық</w:t>
      </w:r>
      <w:r w:rsidRPr="007C1F7F">
        <w:rPr>
          <w:rFonts w:ascii="Times New Roman" w:hAnsi="Times New Roman"/>
          <w:color w:val="000000"/>
          <w:sz w:val="24"/>
          <w:szCs w:val="24"/>
          <w:lang w:val="kk-KZ"/>
        </w:rPr>
        <w:t>.</w:t>
      </w:r>
    </w:p>
    <w:p w:rsidR="007C1F7F" w:rsidRPr="00F97393" w:rsidRDefault="00F97393" w:rsidP="00F97393">
      <w:pPr>
        <w:pStyle w:val="a5"/>
        <w:tabs>
          <w:tab w:val="left" w:pos="709"/>
          <w:tab w:val="left" w:pos="750"/>
        </w:tabs>
        <w:jc w:val="both"/>
        <w:rPr>
          <w:rFonts w:ascii="Times New Roman" w:hAnsi="Times New Roman"/>
          <w:color w:val="000000"/>
          <w:sz w:val="24"/>
          <w:szCs w:val="24"/>
          <w:lang w:val="kk-KZ"/>
        </w:rPr>
      </w:pPr>
      <w:r>
        <w:rPr>
          <w:rFonts w:ascii="Times New Roman" w:hAnsi="Times New Roman"/>
          <w:b/>
          <w:color w:val="000000"/>
          <w:sz w:val="24"/>
          <w:szCs w:val="24"/>
          <w:lang w:val="kk-KZ"/>
        </w:rPr>
        <w:tab/>
      </w:r>
      <w:r w:rsidRPr="00F97393">
        <w:rPr>
          <w:rFonts w:ascii="Times New Roman" w:hAnsi="Times New Roman"/>
          <w:color w:val="000000"/>
          <w:sz w:val="24"/>
          <w:szCs w:val="24"/>
          <w:lang w:val="kk-KZ"/>
        </w:rPr>
        <w:t>БЖЗҚ-ның электрондық қызметтерінің танымал болуын</w:t>
      </w:r>
      <w:r w:rsidR="00855C03">
        <w:rPr>
          <w:rFonts w:ascii="Times New Roman" w:hAnsi="Times New Roman"/>
          <w:color w:val="000000"/>
          <w:sz w:val="24"/>
          <w:szCs w:val="24"/>
          <w:lang w:val="kk-KZ"/>
        </w:rPr>
        <w:t xml:space="preserve">ың арқасында бұл көрсеткіш 92% </w:t>
      </w:r>
      <w:r w:rsidRPr="00F97393">
        <w:rPr>
          <w:rFonts w:ascii="Times New Roman" w:hAnsi="Times New Roman"/>
          <w:color w:val="000000"/>
          <w:sz w:val="24"/>
          <w:szCs w:val="24"/>
          <w:lang w:val="kk-KZ"/>
        </w:rPr>
        <w:t xml:space="preserve">(17,9 млн) асып, </w:t>
      </w:r>
      <w:r>
        <w:rPr>
          <w:rFonts w:ascii="Times New Roman" w:hAnsi="Times New Roman"/>
          <w:color w:val="000000"/>
          <w:sz w:val="24"/>
          <w:szCs w:val="24"/>
          <w:lang w:val="kk-KZ"/>
        </w:rPr>
        <w:t xml:space="preserve">қызметтерінің басым көпшілігін </w:t>
      </w:r>
      <w:r w:rsidR="00CD4568" w:rsidRPr="00F97393">
        <w:rPr>
          <w:rFonts w:ascii="Times New Roman" w:hAnsi="Times New Roman"/>
          <w:color w:val="000000"/>
          <w:sz w:val="24"/>
          <w:szCs w:val="24"/>
          <w:lang w:val="kk-KZ"/>
        </w:rPr>
        <w:t xml:space="preserve">Қор </w:t>
      </w:r>
      <w:r w:rsidRPr="00F97393">
        <w:rPr>
          <w:rFonts w:ascii="Times New Roman" w:hAnsi="Times New Roman"/>
          <w:color w:val="000000"/>
          <w:sz w:val="24"/>
          <w:szCs w:val="24"/>
          <w:lang w:val="kk-KZ"/>
        </w:rPr>
        <w:t>онлайн форматта</w:t>
      </w:r>
      <w:r>
        <w:rPr>
          <w:rFonts w:ascii="Times New Roman" w:hAnsi="Times New Roman"/>
          <w:color w:val="000000"/>
          <w:sz w:val="24"/>
          <w:szCs w:val="24"/>
          <w:lang w:val="kk-KZ"/>
        </w:rPr>
        <w:t xml:space="preserve"> </w:t>
      </w:r>
      <w:r w:rsidRPr="00F97393">
        <w:rPr>
          <w:rFonts w:ascii="Times New Roman" w:hAnsi="Times New Roman"/>
          <w:color w:val="000000"/>
          <w:sz w:val="24"/>
          <w:szCs w:val="24"/>
          <w:lang w:val="kk-KZ"/>
        </w:rPr>
        <w:t xml:space="preserve">көрсетті. БЖЗҚ сайтында да, мобильді қосымшасында да бар жеке кабинеттің көмегімен салымшылар </w:t>
      </w:r>
      <w:r>
        <w:rPr>
          <w:rFonts w:ascii="Times New Roman" w:hAnsi="Times New Roman"/>
          <w:color w:val="000000"/>
          <w:sz w:val="24"/>
          <w:szCs w:val="24"/>
          <w:lang w:val="kk-KZ"/>
        </w:rPr>
        <w:t xml:space="preserve">мына </w:t>
      </w:r>
      <w:r w:rsidRPr="00F97393">
        <w:rPr>
          <w:rFonts w:ascii="Times New Roman" w:hAnsi="Times New Roman"/>
          <w:color w:val="000000"/>
          <w:sz w:val="24"/>
          <w:szCs w:val="24"/>
          <w:lang w:val="kk-KZ"/>
        </w:rPr>
        <w:t xml:space="preserve">қызметтерді үйден шықпай-ақ алды: жеке зейнетақы шотынан үзінді-көшірме алу, деректемелерге өзгерістер мен толықтырулар енгізу, ЖЗШ-ның </w:t>
      </w:r>
      <w:r>
        <w:rPr>
          <w:rFonts w:ascii="Times New Roman" w:hAnsi="Times New Roman"/>
          <w:color w:val="000000"/>
          <w:sz w:val="24"/>
          <w:szCs w:val="24"/>
          <w:lang w:val="kk-KZ"/>
        </w:rPr>
        <w:t>бар екендігі</w:t>
      </w:r>
      <w:r w:rsidRPr="00F97393">
        <w:rPr>
          <w:rFonts w:ascii="Times New Roman" w:hAnsi="Times New Roman"/>
          <w:color w:val="000000"/>
          <w:sz w:val="24"/>
          <w:szCs w:val="24"/>
          <w:lang w:val="kk-KZ"/>
        </w:rPr>
        <w:t xml:space="preserve"> туралы анықтама алу, мерзімсіз уақытқа 1 немесе 2 топтағы мүгедектіктің белгіленуіне байланысты зейнетақы төлемдерін тағайындау туралы өтініш беру, зейнетақы төлемдерін тағайындау туралы өтініштің мәртебесін қадағалау және </w:t>
      </w:r>
      <w:r w:rsidR="00AD7165">
        <w:rPr>
          <w:rFonts w:ascii="Times New Roman" w:hAnsi="Times New Roman"/>
          <w:color w:val="000000"/>
          <w:sz w:val="24"/>
          <w:szCs w:val="24"/>
          <w:lang w:val="kk-KZ"/>
        </w:rPr>
        <w:t>тағы басқа көптеген қызметтер.</w:t>
      </w:r>
    </w:p>
    <w:p w:rsidR="007C1F7F" w:rsidRDefault="00A76083" w:rsidP="00A76083">
      <w:pPr>
        <w:pStyle w:val="a5"/>
        <w:tabs>
          <w:tab w:val="left" w:pos="709"/>
          <w:tab w:val="left" w:pos="870"/>
        </w:tabs>
        <w:jc w:val="both"/>
        <w:rPr>
          <w:rFonts w:ascii="Times New Roman" w:hAnsi="Times New Roman"/>
          <w:color w:val="000000"/>
          <w:sz w:val="24"/>
          <w:szCs w:val="24"/>
          <w:lang w:val="kk-KZ"/>
        </w:rPr>
      </w:pPr>
      <w:r>
        <w:rPr>
          <w:rFonts w:ascii="Times New Roman" w:hAnsi="Times New Roman"/>
          <w:b/>
          <w:color w:val="000000"/>
          <w:sz w:val="24"/>
          <w:szCs w:val="24"/>
          <w:lang w:val="kk-KZ"/>
        </w:rPr>
        <w:tab/>
      </w:r>
      <w:r w:rsidRPr="00A76083">
        <w:rPr>
          <w:rFonts w:ascii="Times New Roman" w:hAnsi="Times New Roman"/>
          <w:color w:val="000000"/>
          <w:sz w:val="24"/>
          <w:szCs w:val="24"/>
          <w:lang w:val="kk-KZ"/>
        </w:rPr>
        <w:t>Салымшылардың бір бөлігі бұрынғысынша бүкіл Қазақстан бойынша орналасқан біздің филиалдарымызға жүгінеді. Салымшылар БЖЗҚ бөлімшелерінде 1,4 млн қызмет алды.</w:t>
      </w:r>
    </w:p>
    <w:p w:rsidR="00A76083" w:rsidRPr="00A76083" w:rsidRDefault="00A76083" w:rsidP="00A76083">
      <w:pPr>
        <w:pStyle w:val="a5"/>
        <w:tabs>
          <w:tab w:val="left" w:pos="709"/>
          <w:tab w:val="left" w:pos="870"/>
        </w:tabs>
        <w:ind w:firstLine="708"/>
        <w:jc w:val="both"/>
        <w:rPr>
          <w:rFonts w:ascii="Times New Roman" w:hAnsi="Times New Roman"/>
          <w:color w:val="000000"/>
          <w:sz w:val="24"/>
          <w:szCs w:val="24"/>
          <w:lang w:val="kk-KZ"/>
        </w:rPr>
      </w:pPr>
      <w:r w:rsidRPr="00A76083">
        <w:rPr>
          <w:rFonts w:ascii="Times New Roman" w:hAnsi="Times New Roman"/>
          <w:color w:val="000000"/>
          <w:sz w:val="24"/>
          <w:szCs w:val="24"/>
          <w:lang w:val="kk-KZ"/>
        </w:rPr>
        <w:t xml:space="preserve">Бұдан басқа, еліміздің шалғай елді мекендерін зейнетақы қызметтерімен қамту үшін </w:t>
      </w:r>
      <w:r>
        <w:rPr>
          <w:rFonts w:ascii="Times New Roman" w:hAnsi="Times New Roman"/>
          <w:color w:val="000000"/>
          <w:sz w:val="24"/>
          <w:szCs w:val="24"/>
          <w:lang w:val="kk-KZ"/>
        </w:rPr>
        <w:t>«</w:t>
      </w:r>
      <w:r w:rsidRPr="00A76083">
        <w:rPr>
          <w:rFonts w:ascii="Times New Roman" w:hAnsi="Times New Roman"/>
          <w:color w:val="000000"/>
          <w:sz w:val="24"/>
          <w:szCs w:val="24"/>
          <w:lang w:val="kk-KZ"/>
        </w:rPr>
        <w:t>БЖЗҚ</w:t>
      </w:r>
      <w:r>
        <w:rPr>
          <w:rFonts w:ascii="Times New Roman" w:hAnsi="Times New Roman"/>
          <w:color w:val="000000"/>
          <w:sz w:val="24"/>
          <w:szCs w:val="24"/>
          <w:lang w:val="kk-KZ"/>
        </w:rPr>
        <w:t>»</w:t>
      </w:r>
      <w:r w:rsidRPr="00A76083">
        <w:rPr>
          <w:rFonts w:ascii="Times New Roman" w:hAnsi="Times New Roman"/>
          <w:color w:val="000000"/>
          <w:sz w:val="24"/>
          <w:szCs w:val="24"/>
          <w:lang w:val="kk-KZ"/>
        </w:rPr>
        <w:t xml:space="preserve"> АҚ және </w:t>
      </w:r>
      <w:r>
        <w:rPr>
          <w:rFonts w:ascii="Times New Roman" w:hAnsi="Times New Roman"/>
          <w:color w:val="000000"/>
          <w:sz w:val="24"/>
          <w:szCs w:val="24"/>
          <w:lang w:val="kk-KZ"/>
        </w:rPr>
        <w:t>«</w:t>
      </w:r>
      <w:r w:rsidRPr="00A76083">
        <w:rPr>
          <w:rFonts w:ascii="Times New Roman" w:hAnsi="Times New Roman"/>
          <w:color w:val="000000"/>
          <w:sz w:val="24"/>
          <w:szCs w:val="24"/>
          <w:lang w:val="kk-KZ"/>
        </w:rPr>
        <w:t>Қазпошта</w:t>
      </w:r>
      <w:r>
        <w:rPr>
          <w:rFonts w:ascii="Times New Roman" w:hAnsi="Times New Roman"/>
          <w:color w:val="000000"/>
          <w:sz w:val="24"/>
          <w:szCs w:val="24"/>
          <w:lang w:val="kk-KZ"/>
        </w:rPr>
        <w:t>»</w:t>
      </w:r>
      <w:r w:rsidRPr="00A76083">
        <w:rPr>
          <w:rFonts w:ascii="Times New Roman" w:hAnsi="Times New Roman"/>
          <w:color w:val="000000"/>
          <w:sz w:val="24"/>
          <w:szCs w:val="24"/>
          <w:lang w:val="kk-KZ"/>
        </w:rPr>
        <w:t xml:space="preserve"> АҚ Ұлттық пошта операторының бөлімшелерінде Қордың салымшылары мен алушыларына қызмет көрсету бойынша бірлескен жоба жүзеге асыр</w:t>
      </w:r>
      <w:r w:rsidR="00855C03">
        <w:rPr>
          <w:rFonts w:ascii="Times New Roman" w:hAnsi="Times New Roman"/>
          <w:color w:val="000000"/>
          <w:sz w:val="24"/>
          <w:szCs w:val="24"/>
          <w:lang w:val="kk-KZ"/>
        </w:rPr>
        <w:t>ыл</w:t>
      </w:r>
      <w:r>
        <w:rPr>
          <w:rFonts w:ascii="Times New Roman" w:hAnsi="Times New Roman"/>
          <w:color w:val="000000"/>
          <w:sz w:val="24"/>
          <w:szCs w:val="24"/>
          <w:lang w:val="kk-KZ"/>
        </w:rPr>
        <w:t>уда</w:t>
      </w:r>
      <w:r w:rsidRPr="00A76083">
        <w:rPr>
          <w:rFonts w:ascii="Times New Roman" w:hAnsi="Times New Roman"/>
          <w:color w:val="000000"/>
          <w:sz w:val="24"/>
          <w:szCs w:val="24"/>
          <w:lang w:val="kk-KZ"/>
        </w:rPr>
        <w:t xml:space="preserve">. Естеріңізге сала кетейік, </w:t>
      </w:r>
      <w:r>
        <w:rPr>
          <w:rFonts w:ascii="Times New Roman" w:hAnsi="Times New Roman"/>
          <w:color w:val="000000"/>
          <w:sz w:val="24"/>
          <w:szCs w:val="24"/>
          <w:lang w:val="kk-KZ"/>
        </w:rPr>
        <w:t>«</w:t>
      </w:r>
      <w:r w:rsidRPr="00A76083">
        <w:rPr>
          <w:rFonts w:ascii="Times New Roman" w:hAnsi="Times New Roman"/>
          <w:color w:val="000000"/>
          <w:sz w:val="24"/>
          <w:szCs w:val="24"/>
          <w:lang w:val="kk-KZ"/>
        </w:rPr>
        <w:t>Қазпошта</w:t>
      </w:r>
      <w:r>
        <w:rPr>
          <w:rFonts w:ascii="Times New Roman" w:hAnsi="Times New Roman"/>
          <w:color w:val="000000"/>
          <w:sz w:val="24"/>
          <w:szCs w:val="24"/>
          <w:lang w:val="kk-KZ"/>
        </w:rPr>
        <w:t>»</w:t>
      </w:r>
      <w:r w:rsidRPr="00A76083">
        <w:rPr>
          <w:rFonts w:ascii="Times New Roman" w:hAnsi="Times New Roman"/>
          <w:color w:val="000000"/>
          <w:sz w:val="24"/>
          <w:szCs w:val="24"/>
          <w:lang w:val="kk-KZ"/>
        </w:rPr>
        <w:t xml:space="preserve"> бөлімшелерінде </w:t>
      </w:r>
      <w:r>
        <w:rPr>
          <w:rFonts w:ascii="Times New Roman" w:hAnsi="Times New Roman"/>
          <w:color w:val="000000"/>
          <w:sz w:val="24"/>
          <w:szCs w:val="24"/>
          <w:lang w:val="kk-KZ"/>
        </w:rPr>
        <w:t>төмендег</w:t>
      </w:r>
      <w:r w:rsidRPr="00A76083">
        <w:rPr>
          <w:rFonts w:ascii="Times New Roman" w:hAnsi="Times New Roman"/>
          <w:color w:val="000000"/>
          <w:sz w:val="24"/>
          <w:szCs w:val="24"/>
          <w:lang w:val="kk-KZ"/>
        </w:rPr>
        <w:t xml:space="preserve">і операцияларды </w:t>
      </w:r>
      <w:r>
        <w:rPr>
          <w:rFonts w:ascii="Times New Roman" w:hAnsi="Times New Roman"/>
          <w:color w:val="000000"/>
          <w:sz w:val="24"/>
          <w:szCs w:val="24"/>
          <w:lang w:val="kk-KZ"/>
        </w:rPr>
        <w:t>жүзеге асыруға</w:t>
      </w:r>
      <w:r w:rsidRPr="00A76083">
        <w:rPr>
          <w:rFonts w:ascii="Times New Roman" w:hAnsi="Times New Roman"/>
          <w:color w:val="000000"/>
          <w:sz w:val="24"/>
          <w:szCs w:val="24"/>
          <w:lang w:val="kk-KZ"/>
        </w:rPr>
        <w:t xml:space="preserve"> болады:</w:t>
      </w:r>
    </w:p>
    <w:p w:rsidR="00A76083" w:rsidRPr="00A76083" w:rsidRDefault="00A76083" w:rsidP="00A76083">
      <w:pPr>
        <w:pStyle w:val="a5"/>
        <w:numPr>
          <w:ilvl w:val="0"/>
          <w:numId w:val="1"/>
        </w:numPr>
        <w:tabs>
          <w:tab w:val="left" w:pos="709"/>
          <w:tab w:val="left" w:pos="870"/>
        </w:tabs>
        <w:ind w:left="0" w:firstLine="709"/>
        <w:jc w:val="both"/>
        <w:rPr>
          <w:rFonts w:ascii="Times New Roman" w:hAnsi="Times New Roman"/>
          <w:b/>
          <w:i/>
          <w:color w:val="000000"/>
          <w:sz w:val="24"/>
          <w:szCs w:val="24"/>
          <w:lang w:val="kk-KZ"/>
        </w:rPr>
      </w:pPr>
      <w:r w:rsidRPr="00A76083">
        <w:rPr>
          <w:rFonts w:ascii="Times New Roman" w:hAnsi="Times New Roman"/>
          <w:b/>
          <w:i/>
          <w:color w:val="000000"/>
          <w:sz w:val="24"/>
          <w:szCs w:val="24"/>
          <w:lang w:val="kk-KZ"/>
        </w:rPr>
        <w:t>салымшының (алушының) қосымша деректемелерін (жеке куәлігінің деректемелері, телефон нөмірі, электрондық және пошталық мекенжайы) өзгерту (толықтыру) туралы өтініш беру);</w:t>
      </w:r>
    </w:p>
    <w:p w:rsidR="00A76083" w:rsidRDefault="00A76083" w:rsidP="00A76083">
      <w:pPr>
        <w:pStyle w:val="a5"/>
        <w:numPr>
          <w:ilvl w:val="0"/>
          <w:numId w:val="1"/>
        </w:numPr>
        <w:tabs>
          <w:tab w:val="left" w:pos="709"/>
          <w:tab w:val="left" w:pos="870"/>
        </w:tabs>
        <w:ind w:left="0" w:firstLine="709"/>
        <w:jc w:val="both"/>
        <w:rPr>
          <w:rFonts w:ascii="Times New Roman" w:hAnsi="Times New Roman"/>
          <w:b/>
          <w:i/>
          <w:color w:val="000000"/>
          <w:sz w:val="24"/>
          <w:szCs w:val="24"/>
          <w:lang w:val="kk-KZ"/>
        </w:rPr>
      </w:pPr>
      <w:r w:rsidRPr="00A76083">
        <w:rPr>
          <w:rFonts w:ascii="Times New Roman" w:hAnsi="Times New Roman"/>
          <w:b/>
          <w:i/>
          <w:color w:val="000000"/>
          <w:sz w:val="24"/>
          <w:szCs w:val="24"/>
          <w:lang w:val="kk-KZ"/>
        </w:rPr>
        <w:t>хабарлау тәсілін өзгерту (белгілеу)</w:t>
      </w:r>
      <w:r>
        <w:rPr>
          <w:rFonts w:ascii="Times New Roman" w:hAnsi="Times New Roman"/>
          <w:b/>
          <w:i/>
          <w:color w:val="000000"/>
          <w:sz w:val="24"/>
          <w:szCs w:val="24"/>
          <w:lang w:val="kk-KZ"/>
        </w:rPr>
        <w:t xml:space="preserve"> </w:t>
      </w:r>
      <w:r w:rsidRPr="00A76083">
        <w:rPr>
          <w:rFonts w:ascii="Times New Roman" w:hAnsi="Times New Roman"/>
          <w:b/>
          <w:i/>
          <w:color w:val="000000"/>
          <w:sz w:val="24"/>
          <w:szCs w:val="24"/>
          <w:lang w:val="kk-KZ"/>
        </w:rPr>
        <w:t xml:space="preserve">(оның ішінде </w:t>
      </w:r>
      <w:r>
        <w:rPr>
          <w:rFonts w:ascii="Times New Roman" w:hAnsi="Times New Roman"/>
          <w:b/>
          <w:i/>
          <w:color w:val="000000"/>
          <w:sz w:val="24"/>
          <w:szCs w:val="24"/>
          <w:lang w:val="kk-KZ"/>
        </w:rPr>
        <w:t>«</w:t>
      </w:r>
      <w:r w:rsidRPr="00A76083">
        <w:rPr>
          <w:rFonts w:ascii="Times New Roman" w:hAnsi="Times New Roman"/>
          <w:b/>
          <w:i/>
          <w:color w:val="000000"/>
          <w:sz w:val="24"/>
          <w:szCs w:val="24"/>
          <w:lang w:val="kk-KZ"/>
        </w:rPr>
        <w:t>БЖЗҚ</w:t>
      </w:r>
      <w:r>
        <w:rPr>
          <w:rFonts w:ascii="Times New Roman" w:hAnsi="Times New Roman"/>
          <w:b/>
          <w:i/>
          <w:color w:val="000000"/>
          <w:sz w:val="24"/>
          <w:szCs w:val="24"/>
          <w:lang w:val="kk-KZ"/>
        </w:rPr>
        <w:t>»</w:t>
      </w:r>
      <w:r w:rsidRPr="00A76083">
        <w:rPr>
          <w:rFonts w:ascii="Times New Roman" w:hAnsi="Times New Roman"/>
          <w:b/>
          <w:i/>
          <w:color w:val="000000"/>
          <w:sz w:val="24"/>
          <w:szCs w:val="24"/>
          <w:lang w:val="kk-KZ"/>
        </w:rPr>
        <w:t xml:space="preserve"> АҚ қызметтеріне электрондық форматта қол жеткізу үшін) туралы келісімге қол қою.</w:t>
      </w:r>
    </w:p>
    <w:p w:rsidR="00A76083" w:rsidRDefault="00A00DBC" w:rsidP="00A00DBC">
      <w:pPr>
        <w:pStyle w:val="a5"/>
        <w:tabs>
          <w:tab w:val="left" w:pos="0"/>
          <w:tab w:val="left" w:pos="870"/>
        </w:tabs>
        <w:ind w:firstLine="709"/>
        <w:jc w:val="both"/>
        <w:rPr>
          <w:rFonts w:ascii="Times New Roman" w:hAnsi="Times New Roman"/>
          <w:color w:val="000000"/>
          <w:sz w:val="24"/>
          <w:szCs w:val="24"/>
          <w:lang w:val="kk-KZ"/>
        </w:rPr>
      </w:pPr>
      <w:r w:rsidRPr="00A00DBC">
        <w:rPr>
          <w:rFonts w:ascii="Times New Roman" w:hAnsi="Times New Roman"/>
          <w:color w:val="000000"/>
          <w:sz w:val="24"/>
          <w:szCs w:val="24"/>
          <w:lang w:val="kk-KZ"/>
        </w:rPr>
        <w:t xml:space="preserve">Жалпы алғанда, 2020 жылы пошта операторының бөлімшелерінде </w:t>
      </w:r>
      <w:r>
        <w:rPr>
          <w:rFonts w:ascii="Times New Roman" w:hAnsi="Times New Roman"/>
          <w:color w:val="000000"/>
          <w:sz w:val="24"/>
          <w:szCs w:val="24"/>
          <w:lang w:val="kk-KZ"/>
        </w:rPr>
        <w:t>бұл</w:t>
      </w:r>
      <w:r w:rsidRPr="00A00DBC">
        <w:rPr>
          <w:rFonts w:ascii="Times New Roman" w:hAnsi="Times New Roman"/>
          <w:color w:val="000000"/>
          <w:sz w:val="24"/>
          <w:szCs w:val="24"/>
          <w:lang w:val="kk-KZ"/>
        </w:rPr>
        <w:t xml:space="preserve"> операциялар 6,3 мың рет пайдалан</w:t>
      </w:r>
      <w:r>
        <w:rPr>
          <w:rFonts w:ascii="Times New Roman" w:hAnsi="Times New Roman"/>
          <w:color w:val="000000"/>
          <w:sz w:val="24"/>
          <w:szCs w:val="24"/>
          <w:lang w:val="kk-KZ"/>
        </w:rPr>
        <w:t>ыл</w:t>
      </w:r>
      <w:r w:rsidRPr="00A00DBC">
        <w:rPr>
          <w:rFonts w:ascii="Times New Roman" w:hAnsi="Times New Roman"/>
          <w:color w:val="000000"/>
          <w:sz w:val="24"/>
          <w:szCs w:val="24"/>
          <w:lang w:val="kk-KZ"/>
        </w:rPr>
        <w:t>ды.</w:t>
      </w:r>
    </w:p>
    <w:p w:rsidR="00A00DBC" w:rsidRDefault="00A00DBC" w:rsidP="00A00DBC">
      <w:pPr>
        <w:pStyle w:val="a5"/>
        <w:tabs>
          <w:tab w:val="left" w:pos="0"/>
          <w:tab w:val="left" w:pos="870"/>
        </w:tabs>
        <w:ind w:firstLine="709"/>
        <w:jc w:val="both"/>
        <w:rPr>
          <w:rFonts w:ascii="Times New Roman" w:hAnsi="Times New Roman"/>
          <w:color w:val="000000"/>
          <w:sz w:val="24"/>
          <w:szCs w:val="24"/>
          <w:lang w:val="kk-KZ"/>
        </w:rPr>
      </w:pPr>
      <w:r w:rsidRPr="00A00DBC">
        <w:rPr>
          <w:rFonts w:ascii="Times New Roman" w:hAnsi="Times New Roman"/>
          <w:color w:val="000000"/>
          <w:sz w:val="24"/>
          <w:szCs w:val="24"/>
          <w:lang w:val="kk-KZ"/>
        </w:rPr>
        <w:t>БЖЗҚ міндеттерінің бірі</w:t>
      </w:r>
      <w:r>
        <w:rPr>
          <w:rFonts w:ascii="Times New Roman" w:hAnsi="Times New Roman"/>
          <w:color w:val="000000"/>
          <w:sz w:val="24"/>
          <w:szCs w:val="24"/>
          <w:lang w:val="kk-KZ"/>
        </w:rPr>
        <w:t xml:space="preserve"> – </w:t>
      </w:r>
      <w:r w:rsidRPr="00A00DBC">
        <w:rPr>
          <w:rFonts w:ascii="Times New Roman" w:hAnsi="Times New Roman"/>
          <w:color w:val="000000"/>
          <w:sz w:val="24"/>
          <w:szCs w:val="24"/>
          <w:lang w:val="kk-KZ"/>
        </w:rPr>
        <w:t xml:space="preserve">сапалы </w:t>
      </w:r>
      <w:r w:rsidR="001942DF">
        <w:rPr>
          <w:rFonts w:ascii="Times New Roman" w:hAnsi="Times New Roman"/>
          <w:color w:val="000000"/>
          <w:sz w:val="24"/>
          <w:szCs w:val="24"/>
          <w:lang w:val="kk-KZ"/>
        </w:rPr>
        <w:t>кеңес беру</w:t>
      </w:r>
      <w:r w:rsidRPr="00A00DBC">
        <w:rPr>
          <w:rFonts w:ascii="Times New Roman" w:hAnsi="Times New Roman"/>
          <w:color w:val="000000"/>
          <w:sz w:val="24"/>
          <w:szCs w:val="24"/>
          <w:lang w:val="kk-KZ"/>
        </w:rPr>
        <w:t xml:space="preserve"> қызметтер</w:t>
      </w:r>
      <w:r w:rsidR="001942DF">
        <w:rPr>
          <w:rFonts w:ascii="Times New Roman" w:hAnsi="Times New Roman"/>
          <w:color w:val="000000"/>
          <w:sz w:val="24"/>
          <w:szCs w:val="24"/>
          <w:lang w:val="kk-KZ"/>
        </w:rPr>
        <w:t>ін</w:t>
      </w:r>
      <w:r w:rsidRPr="00A00DBC">
        <w:rPr>
          <w:rFonts w:ascii="Times New Roman" w:hAnsi="Times New Roman"/>
          <w:color w:val="000000"/>
          <w:sz w:val="24"/>
          <w:szCs w:val="24"/>
          <w:lang w:val="kk-KZ"/>
        </w:rPr>
        <w:t xml:space="preserve"> көрсету және Қордың салымшылары мен алушылары үшін ақпараттық арналарды дамыту екенін атап өту маңызды. 2020 жылы </w:t>
      </w:r>
      <w:r w:rsidR="001942DF" w:rsidRPr="00A00DBC">
        <w:rPr>
          <w:rFonts w:ascii="Times New Roman" w:hAnsi="Times New Roman"/>
          <w:color w:val="000000"/>
          <w:sz w:val="24"/>
          <w:szCs w:val="24"/>
          <w:lang w:val="kk-KZ"/>
        </w:rPr>
        <w:t xml:space="preserve">салымшылардың </w:t>
      </w:r>
      <w:r w:rsidRPr="00A00DBC">
        <w:rPr>
          <w:rFonts w:ascii="Times New Roman" w:hAnsi="Times New Roman"/>
          <w:color w:val="000000"/>
          <w:sz w:val="24"/>
          <w:szCs w:val="24"/>
          <w:lang w:val="kk-KZ"/>
        </w:rPr>
        <w:t xml:space="preserve">кері байланыс арналары арқылы </w:t>
      </w:r>
      <w:r w:rsidR="001942DF">
        <w:rPr>
          <w:rFonts w:ascii="Times New Roman" w:hAnsi="Times New Roman"/>
          <w:color w:val="000000"/>
          <w:sz w:val="24"/>
          <w:szCs w:val="24"/>
          <w:lang w:val="kk-KZ"/>
        </w:rPr>
        <w:t xml:space="preserve">жасаған </w:t>
      </w:r>
      <w:r w:rsidRPr="00A00DBC">
        <w:rPr>
          <w:rFonts w:ascii="Times New Roman" w:hAnsi="Times New Roman"/>
          <w:color w:val="000000"/>
          <w:sz w:val="24"/>
          <w:szCs w:val="24"/>
          <w:lang w:val="kk-KZ"/>
        </w:rPr>
        <w:t>өтініштерінің саны бір жыл бұрынғы көрсеткіштермен салыстырғанда екі есеге артты. 2020 жылы 1,4 млн өтініш болса, 2019 жылы 705 мың өтініш түскен.</w:t>
      </w:r>
    </w:p>
    <w:p w:rsidR="00A00DBC" w:rsidRDefault="001942DF" w:rsidP="001942DF">
      <w:pPr>
        <w:pStyle w:val="a5"/>
        <w:tabs>
          <w:tab w:val="left" w:pos="0"/>
          <w:tab w:val="left" w:pos="870"/>
        </w:tabs>
        <w:ind w:firstLine="709"/>
        <w:jc w:val="both"/>
        <w:rPr>
          <w:rFonts w:ascii="Times New Roman" w:hAnsi="Times New Roman"/>
          <w:color w:val="000000"/>
          <w:sz w:val="24"/>
          <w:szCs w:val="24"/>
          <w:lang w:val="kk-KZ"/>
        </w:rPr>
      </w:pPr>
      <w:r w:rsidRPr="001942DF">
        <w:rPr>
          <w:rFonts w:ascii="Times New Roman" w:hAnsi="Times New Roman"/>
          <w:color w:val="000000"/>
          <w:sz w:val="24"/>
          <w:szCs w:val="24"/>
          <w:lang w:val="kk-KZ"/>
        </w:rPr>
        <w:t>Естеріңізге сала кетейік, БЖЗҚ салымшылары мен алушылары 1418 нөмірі бойынша (Қазақстан бойынша қоңырау шалу тегін)</w:t>
      </w:r>
      <w:r w:rsidR="00855C03">
        <w:rPr>
          <w:rFonts w:ascii="Times New Roman" w:hAnsi="Times New Roman"/>
          <w:color w:val="000000"/>
          <w:sz w:val="24"/>
          <w:szCs w:val="24"/>
          <w:lang w:val="kk-KZ"/>
        </w:rPr>
        <w:t xml:space="preserve">  байланыс </w:t>
      </w:r>
      <w:r>
        <w:rPr>
          <w:rFonts w:ascii="Times New Roman" w:hAnsi="Times New Roman"/>
          <w:color w:val="000000"/>
          <w:sz w:val="24"/>
          <w:szCs w:val="24"/>
          <w:lang w:val="kk-KZ"/>
        </w:rPr>
        <w:t>орталы</w:t>
      </w:r>
      <w:r w:rsidR="00855C03">
        <w:rPr>
          <w:rFonts w:ascii="Times New Roman" w:hAnsi="Times New Roman"/>
          <w:color w:val="000000"/>
          <w:sz w:val="24"/>
          <w:szCs w:val="24"/>
          <w:lang w:val="kk-KZ"/>
        </w:rPr>
        <w:t>ғын</w:t>
      </w:r>
      <w:r>
        <w:rPr>
          <w:rFonts w:ascii="Times New Roman" w:hAnsi="Times New Roman"/>
          <w:color w:val="000000"/>
          <w:sz w:val="24"/>
          <w:szCs w:val="24"/>
          <w:lang w:val="kk-KZ"/>
        </w:rPr>
        <w:t>а қоңырау шалып</w:t>
      </w:r>
      <w:r w:rsidR="00855C03">
        <w:rPr>
          <w:rFonts w:ascii="Times New Roman" w:hAnsi="Times New Roman"/>
          <w:color w:val="000000"/>
          <w:sz w:val="24"/>
          <w:szCs w:val="24"/>
          <w:lang w:val="kk-KZ"/>
        </w:rPr>
        <w:t xml:space="preserve">  кеңес ала алады. С</w:t>
      </w:r>
      <w:r w:rsidRPr="001942DF">
        <w:rPr>
          <w:rFonts w:ascii="Times New Roman" w:hAnsi="Times New Roman"/>
          <w:color w:val="000000"/>
          <w:sz w:val="24"/>
          <w:szCs w:val="24"/>
          <w:lang w:val="kk-KZ"/>
        </w:rPr>
        <w:t>ондай-ақ</w:t>
      </w:r>
      <w:r w:rsidR="00855C03">
        <w:rPr>
          <w:rFonts w:ascii="Times New Roman" w:hAnsi="Times New Roman"/>
          <w:color w:val="000000"/>
          <w:sz w:val="24"/>
          <w:szCs w:val="24"/>
          <w:lang w:val="kk-KZ"/>
        </w:rPr>
        <w:t>,</w:t>
      </w:r>
      <w:r w:rsidRPr="001942DF">
        <w:rPr>
          <w:rFonts w:ascii="Times New Roman" w:hAnsi="Times New Roman"/>
          <w:color w:val="000000"/>
          <w:sz w:val="24"/>
          <w:szCs w:val="24"/>
          <w:lang w:val="kk-KZ"/>
        </w:rPr>
        <w:t xml:space="preserve"> </w:t>
      </w:r>
      <w:r>
        <w:rPr>
          <w:rFonts w:ascii="Times New Roman" w:hAnsi="Times New Roman"/>
          <w:color w:val="000000"/>
          <w:sz w:val="24"/>
          <w:szCs w:val="24"/>
          <w:lang w:val="kk-KZ"/>
        </w:rPr>
        <w:t>кеңестерді</w:t>
      </w:r>
      <w:r w:rsidRPr="001942DF">
        <w:rPr>
          <w:rFonts w:ascii="Times New Roman" w:hAnsi="Times New Roman"/>
          <w:color w:val="000000"/>
          <w:sz w:val="24"/>
          <w:szCs w:val="24"/>
          <w:lang w:val="kk-KZ"/>
        </w:rPr>
        <w:t xml:space="preserve"> www.enpf.kz корп</w:t>
      </w:r>
      <w:r>
        <w:rPr>
          <w:rFonts w:ascii="Times New Roman" w:hAnsi="Times New Roman"/>
          <w:color w:val="000000"/>
          <w:sz w:val="24"/>
          <w:szCs w:val="24"/>
          <w:lang w:val="kk-KZ"/>
        </w:rPr>
        <w:t>оративтік сайтынан</w:t>
      </w:r>
      <w:r w:rsidRPr="001942DF">
        <w:rPr>
          <w:rFonts w:ascii="Times New Roman" w:hAnsi="Times New Roman"/>
          <w:color w:val="000000"/>
          <w:sz w:val="24"/>
          <w:szCs w:val="24"/>
          <w:lang w:val="kk-KZ"/>
        </w:rPr>
        <w:t>, +7 777 000 14 18 нөмірі бойынша WhatsАpp және Viber</w:t>
      </w:r>
      <w:r>
        <w:rPr>
          <w:rFonts w:ascii="Times New Roman" w:hAnsi="Times New Roman"/>
          <w:color w:val="000000"/>
          <w:sz w:val="24"/>
          <w:szCs w:val="24"/>
          <w:lang w:val="kk-KZ"/>
        </w:rPr>
        <w:t xml:space="preserve"> </w:t>
      </w:r>
      <w:r w:rsidRPr="001942DF">
        <w:rPr>
          <w:rFonts w:ascii="Times New Roman" w:hAnsi="Times New Roman"/>
          <w:color w:val="000000"/>
          <w:sz w:val="24"/>
          <w:szCs w:val="24"/>
          <w:lang w:val="kk-KZ"/>
        </w:rPr>
        <w:t>чат-бот</w:t>
      </w:r>
      <w:r>
        <w:rPr>
          <w:rFonts w:ascii="Times New Roman" w:hAnsi="Times New Roman"/>
          <w:color w:val="000000"/>
          <w:sz w:val="24"/>
          <w:szCs w:val="24"/>
          <w:lang w:val="kk-KZ"/>
        </w:rPr>
        <w:t>ы</w:t>
      </w:r>
      <w:r w:rsidRPr="001942DF">
        <w:rPr>
          <w:rFonts w:ascii="Times New Roman" w:hAnsi="Times New Roman"/>
          <w:color w:val="000000"/>
          <w:sz w:val="24"/>
          <w:szCs w:val="24"/>
          <w:lang w:val="kk-KZ"/>
        </w:rPr>
        <w:t xml:space="preserve"> арқылы</w:t>
      </w:r>
      <w:r>
        <w:rPr>
          <w:rFonts w:ascii="Times New Roman" w:hAnsi="Times New Roman"/>
          <w:color w:val="000000"/>
          <w:sz w:val="24"/>
          <w:szCs w:val="24"/>
          <w:lang w:val="kk-KZ"/>
        </w:rPr>
        <w:t>,</w:t>
      </w:r>
      <w:r w:rsidRPr="001942DF">
        <w:rPr>
          <w:rFonts w:ascii="Times New Roman" w:hAnsi="Times New Roman"/>
          <w:color w:val="000000"/>
          <w:sz w:val="24"/>
          <w:szCs w:val="24"/>
          <w:lang w:val="kk-KZ"/>
        </w:rPr>
        <w:t xml:space="preserve"> Facebook, Instagram, ВКонтакте, Twitter, Telegram, Одноклассники әлеуметтік желілеріндегі </w:t>
      </w:r>
      <w:r w:rsidR="00855C03">
        <w:rPr>
          <w:rFonts w:ascii="Times New Roman" w:hAnsi="Times New Roman"/>
          <w:color w:val="000000"/>
          <w:sz w:val="24"/>
          <w:szCs w:val="24"/>
          <w:lang w:val="kk-KZ"/>
        </w:rPr>
        <w:t xml:space="preserve">Қордың </w:t>
      </w:r>
      <w:r w:rsidRPr="001942DF">
        <w:rPr>
          <w:rFonts w:ascii="Times New Roman" w:hAnsi="Times New Roman"/>
          <w:color w:val="000000"/>
          <w:sz w:val="24"/>
          <w:szCs w:val="24"/>
          <w:lang w:val="kk-KZ"/>
        </w:rPr>
        <w:t>ресми парақшаларын</w:t>
      </w:r>
      <w:r>
        <w:rPr>
          <w:rFonts w:ascii="Times New Roman" w:hAnsi="Times New Roman"/>
          <w:color w:val="000000"/>
          <w:sz w:val="24"/>
          <w:szCs w:val="24"/>
          <w:lang w:val="kk-KZ"/>
        </w:rPr>
        <w:t xml:space="preserve">ан </w:t>
      </w:r>
      <w:r w:rsidRPr="001942DF">
        <w:rPr>
          <w:rFonts w:ascii="Times New Roman" w:hAnsi="Times New Roman"/>
          <w:color w:val="000000"/>
          <w:sz w:val="24"/>
          <w:szCs w:val="24"/>
          <w:lang w:val="kk-KZ"/>
        </w:rPr>
        <w:t>алуға болады.</w:t>
      </w:r>
      <w:r>
        <w:rPr>
          <w:rFonts w:ascii="Times New Roman" w:hAnsi="Times New Roman"/>
          <w:color w:val="000000"/>
          <w:sz w:val="24"/>
          <w:szCs w:val="24"/>
          <w:lang w:val="kk-KZ"/>
        </w:rPr>
        <w:t xml:space="preserve"> </w:t>
      </w:r>
    </w:p>
    <w:p w:rsidR="001942DF" w:rsidRDefault="001942DF" w:rsidP="001942DF">
      <w:pPr>
        <w:pStyle w:val="a5"/>
        <w:tabs>
          <w:tab w:val="left" w:pos="0"/>
          <w:tab w:val="left" w:pos="870"/>
        </w:tabs>
        <w:ind w:firstLine="709"/>
        <w:jc w:val="both"/>
        <w:rPr>
          <w:rFonts w:ascii="Times New Roman" w:hAnsi="Times New Roman"/>
          <w:color w:val="000000"/>
          <w:sz w:val="24"/>
          <w:szCs w:val="24"/>
          <w:lang w:val="kk-KZ"/>
        </w:rPr>
      </w:pPr>
    </w:p>
    <w:p w:rsidR="001942DF" w:rsidRPr="00246965" w:rsidRDefault="001942DF" w:rsidP="001942DF">
      <w:pPr>
        <w:spacing w:after="0" w:line="240" w:lineRule="auto"/>
        <w:jc w:val="both"/>
        <w:rPr>
          <w:rFonts w:ascii="Times New Roman" w:hAnsi="Times New Roman"/>
          <w:color w:val="000000"/>
          <w:sz w:val="20"/>
          <w:szCs w:val="20"/>
          <w:lang w:val="kk-KZ"/>
        </w:rPr>
      </w:pPr>
      <w:r w:rsidRPr="00246965">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246965">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246965">
          <w:rPr>
            <w:rFonts w:ascii="Times New Roman" w:hAnsi="Times New Roman"/>
            <w:i/>
            <w:color w:val="001CAC"/>
            <w:sz w:val="20"/>
            <w:szCs w:val="20"/>
            <w:lang w:val="kk-KZ" w:eastAsia="ru-RU" w:bidi="hi-IN"/>
          </w:rPr>
          <w:t>www.enpf.kz</w:t>
        </w:r>
      </w:hyperlink>
      <w:r w:rsidRPr="00246965">
        <w:rPr>
          <w:rFonts w:ascii="Times New Roman" w:hAnsi="Times New Roman"/>
          <w:i/>
          <w:color w:val="000000"/>
          <w:sz w:val="20"/>
          <w:szCs w:val="20"/>
          <w:lang w:val="kk-KZ" w:eastAsia="ru-RU" w:bidi="hi-IN"/>
        </w:rPr>
        <w:t xml:space="preserve"> сайтында).</w:t>
      </w:r>
      <w:r w:rsidRPr="00246965">
        <w:rPr>
          <w:rFonts w:ascii="Times New Roman" w:hAnsi="Times New Roman"/>
          <w:color w:val="000000"/>
          <w:sz w:val="20"/>
          <w:szCs w:val="20"/>
          <w:lang w:val="kk-KZ"/>
        </w:rPr>
        <w:t xml:space="preserve"> </w:t>
      </w:r>
    </w:p>
    <w:p w:rsidR="00464AE8" w:rsidRPr="00262BB8" w:rsidRDefault="00464AE8" w:rsidP="00F51099">
      <w:pPr>
        <w:jc w:val="both"/>
        <w:rPr>
          <w:rFonts w:ascii="Times New Roman" w:hAnsi="Times New Roman"/>
          <w:i/>
          <w:sz w:val="20"/>
          <w:szCs w:val="20"/>
          <w:lang w:val="kk-KZ"/>
        </w:rPr>
      </w:pPr>
      <w:bookmarkStart w:id="0" w:name="_GoBack"/>
      <w:bookmarkEnd w:id="0"/>
    </w:p>
    <w:sectPr w:rsidR="00464AE8" w:rsidRPr="00262BB8" w:rsidSect="00464AE8">
      <w:headerReference w:type="default" r:id="rId8"/>
      <w:footerReference w:type="default" r:id="rId9"/>
      <w:headerReference w:type="first" r:id="rId10"/>
      <w:footerReference w:type="first" r:id="rId11"/>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CE" w:rsidRDefault="003557CE" w:rsidP="005E4B51">
      <w:pPr>
        <w:spacing w:after="0" w:line="240" w:lineRule="auto"/>
      </w:pPr>
      <w:r>
        <w:separator/>
      </w:r>
    </w:p>
  </w:endnote>
  <w:endnote w:type="continuationSeparator" w:id="0">
    <w:p w:rsidR="003557CE" w:rsidRDefault="003557CE"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Pr="00CD5843" w:rsidRDefault="00CD5843" w:rsidP="00464AE8">
    <w:pPr>
      <w:pStyle w:val="af0"/>
      <w:jc w:val="center"/>
      <w:rPr>
        <w:rFonts w:ascii="Times New Roman" w:hAnsi="Times New Roman"/>
        <w:sz w:val="24"/>
        <w:lang w:val="kk-KZ"/>
      </w:rPr>
    </w:pPr>
    <w:r>
      <w:rPr>
        <w:rFonts w:ascii="Times New Roman" w:hAnsi="Times New Roman"/>
        <w:sz w:val="24"/>
        <w:lang w:val="kk-KZ"/>
      </w:rPr>
      <w:t xml:space="preserve">«БЖЗҚ» АҚ баспасөз орталығы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CE" w:rsidRDefault="003557CE" w:rsidP="005E4B51">
      <w:pPr>
        <w:spacing w:after="0" w:line="240" w:lineRule="auto"/>
      </w:pPr>
      <w:r>
        <w:separator/>
      </w:r>
    </w:p>
  </w:footnote>
  <w:footnote w:type="continuationSeparator" w:id="0">
    <w:p w:rsidR="003557CE" w:rsidRDefault="003557CE"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E8" w:rsidRDefault="000007D7"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CD5843">
      <w:rPr>
        <w:rFonts w:ascii="Times New Roman" w:hAnsi="Times New Roman"/>
        <w:sz w:val="24"/>
        <w:szCs w:val="24"/>
        <w:lang w:val="kk-KZ"/>
      </w:rPr>
      <w:t>БАҚ үшін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rsidR="00464AE8" w:rsidRPr="00C320F9" w:rsidRDefault="00CD5843"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C320F9">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C320F9">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C320F9">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C320F9">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C320F9">
      <w:rPr>
        <w:rFonts w:ascii="Times New Roman" w:hAnsi="Times New Roman"/>
        <w:sz w:val="24"/>
        <w:szCs w:val="24"/>
        <w:lang w:val="en-US" w:eastAsia="ru-RU"/>
      </w:rPr>
      <w:t xml:space="preserve"> </w:t>
    </w:r>
  </w:p>
  <w:p w:rsidR="00464AE8" w:rsidRPr="00B23835"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rsidR="00464AE8" w:rsidRDefault="000007D7" w:rsidP="00464AE8">
    <w:r>
      <w:rPr>
        <w:noProof/>
        <w:lang w:eastAsia="ru-RU"/>
      </w:rPr>
      <mc:AlternateContent>
        <mc:Choice Requires="wps">
          <w:drawing>
            <wp:anchor distT="4294967291" distB="4294967291" distL="114300" distR="114300" simplePos="0" relativeHeight="251659264" behindDoc="0" locked="0" layoutInCell="1" allowOverlap="1">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90B7B16"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1" w:rsidRDefault="000007D7"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rsidR="005E4B51" w:rsidRPr="00C320F9" w:rsidRDefault="005E4B51" w:rsidP="005E4B51">
    <w:pPr>
      <w:spacing w:after="0" w:line="240" w:lineRule="auto"/>
      <w:jc w:val="right"/>
      <w:rPr>
        <w:rFonts w:ascii="Times New Roman" w:hAnsi="Times New Roman"/>
        <w:sz w:val="24"/>
        <w:szCs w:val="24"/>
        <w:lang w:val="en-US" w:eastAsia="ru-RU"/>
      </w:rPr>
    </w:pPr>
    <w:r>
      <w:rPr>
        <w:rFonts w:ascii="Times New Roman" w:hAnsi="Times New Roman"/>
        <w:sz w:val="24"/>
        <w:szCs w:val="24"/>
        <w:lang w:eastAsia="ru-RU"/>
      </w:rPr>
      <w:t>Официальный</w:t>
    </w:r>
    <w:r w:rsidRPr="00C320F9">
      <w:rPr>
        <w:rFonts w:ascii="Times New Roman" w:hAnsi="Times New Roman"/>
        <w:sz w:val="24"/>
        <w:szCs w:val="24"/>
        <w:lang w:val="en-US" w:eastAsia="ru-RU"/>
      </w:rPr>
      <w:t xml:space="preserve"> </w:t>
    </w:r>
    <w:r>
      <w:rPr>
        <w:rFonts w:ascii="Times New Roman" w:hAnsi="Times New Roman"/>
        <w:sz w:val="24"/>
        <w:szCs w:val="24"/>
        <w:lang w:eastAsia="ru-RU"/>
      </w:rPr>
      <w:t>сайт</w:t>
    </w:r>
    <w:r w:rsidRPr="00C320F9">
      <w:rPr>
        <w:rFonts w:ascii="Times New Roman" w:hAnsi="Times New Roman"/>
        <w:sz w:val="24"/>
        <w:szCs w:val="24"/>
        <w:lang w:val="en-US" w:eastAsia="ru-RU"/>
      </w:rPr>
      <w:t xml:space="preserve">: </w:t>
    </w:r>
    <w:r w:rsidR="003557CE">
      <w:fldChar w:fldCharType="begin"/>
    </w:r>
    <w:r w:rsidR="003557CE" w:rsidRPr="00262BB8">
      <w:rPr>
        <w:lang w:val="en-US"/>
      </w:rPr>
      <w:instrText xml:space="preserve"> HYPERLINK "http://www.enpf.kz" </w:instrText>
    </w:r>
    <w:r w:rsidR="003557CE">
      <w:fldChar w:fldCharType="separate"/>
    </w:r>
    <w:r w:rsidRPr="00B20726">
      <w:rPr>
        <w:rStyle w:val="a7"/>
        <w:rFonts w:ascii="Times New Roman" w:hAnsi="Times New Roman"/>
        <w:sz w:val="24"/>
        <w:szCs w:val="24"/>
        <w:lang w:val="en-US" w:eastAsia="ru-RU"/>
      </w:rPr>
      <w:t>www</w:t>
    </w:r>
    <w:r w:rsidRPr="00C320F9">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enpf</w:t>
    </w:r>
    <w:r w:rsidRPr="00C320F9">
      <w:rPr>
        <w:rStyle w:val="a7"/>
        <w:rFonts w:ascii="Times New Roman" w:hAnsi="Times New Roman"/>
        <w:sz w:val="24"/>
        <w:szCs w:val="24"/>
        <w:lang w:val="en-US" w:eastAsia="ru-RU"/>
      </w:rPr>
      <w:t>.</w:t>
    </w:r>
    <w:r w:rsidRPr="00B20726">
      <w:rPr>
        <w:rStyle w:val="a7"/>
        <w:rFonts w:ascii="Times New Roman" w:hAnsi="Times New Roman"/>
        <w:sz w:val="24"/>
        <w:szCs w:val="24"/>
        <w:lang w:val="en-US" w:eastAsia="ru-RU"/>
      </w:rPr>
      <w:t>kz</w:t>
    </w:r>
    <w:r w:rsidR="003557CE">
      <w:rPr>
        <w:rStyle w:val="a7"/>
        <w:rFonts w:ascii="Times New Roman" w:hAnsi="Times New Roman"/>
        <w:sz w:val="24"/>
        <w:szCs w:val="24"/>
        <w:lang w:val="en-US" w:eastAsia="ru-RU"/>
      </w:rPr>
      <w:fldChar w:fldCharType="end"/>
    </w:r>
    <w:r w:rsidRPr="00C320F9">
      <w:rPr>
        <w:rFonts w:ascii="Times New Roman" w:hAnsi="Times New Roman"/>
        <w:sz w:val="24"/>
        <w:szCs w:val="24"/>
        <w:lang w:val="en-US" w:eastAsia="ru-RU"/>
      </w:rPr>
      <w:t xml:space="preserve">   </w:t>
    </w:r>
  </w:p>
  <w:p w:rsidR="005E4B51" w:rsidRPr="00B23835"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rsidR="005E4B51" w:rsidRPr="00B23835" w:rsidRDefault="000007D7"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D8BE034"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15832"/>
    <w:multiLevelType w:val="hybridMultilevel"/>
    <w:tmpl w:val="95E281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7B1403DE"/>
    <w:multiLevelType w:val="hybridMultilevel"/>
    <w:tmpl w:val="23165AA0"/>
    <w:lvl w:ilvl="0" w:tplc="98A4516C">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11245"/>
    <w:rsid w:val="00014930"/>
    <w:rsid w:val="0003722D"/>
    <w:rsid w:val="00041DCC"/>
    <w:rsid w:val="00047DCD"/>
    <w:rsid w:val="000502D2"/>
    <w:rsid w:val="0005395C"/>
    <w:rsid w:val="00063A7A"/>
    <w:rsid w:val="0006579F"/>
    <w:rsid w:val="00066B19"/>
    <w:rsid w:val="000715A6"/>
    <w:rsid w:val="00074864"/>
    <w:rsid w:val="00087078"/>
    <w:rsid w:val="00090AA9"/>
    <w:rsid w:val="000925FA"/>
    <w:rsid w:val="000A7A17"/>
    <w:rsid w:val="000D026B"/>
    <w:rsid w:val="000D46F4"/>
    <w:rsid w:val="000D76F5"/>
    <w:rsid w:val="000E173B"/>
    <w:rsid w:val="000E4A2B"/>
    <w:rsid w:val="000F62B2"/>
    <w:rsid w:val="00101681"/>
    <w:rsid w:val="00110C77"/>
    <w:rsid w:val="00111668"/>
    <w:rsid w:val="00114529"/>
    <w:rsid w:val="00116384"/>
    <w:rsid w:val="00116A10"/>
    <w:rsid w:val="001233A9"/>
    <w:rsid w:val="001346D2"/>
    <w:rsid w:val="00156FA7"/>
    <w:rsid w:val="001679B4"/>
    <w:rsid w:val="00173A20"/>
    <w:rsid w:val="00180A1A"/>
    <w:rsid w:val="00183401"/>
    <w:rsid w:val="0018569B"/>
    <w:rsid w:val="001942DF"/>
    <w:rsid w:val="001B2521"/>
    <w:rsid w:val="001B3E3C"/>
    <w:rsid w:val="001B60B1"/>
    <w:rsid w:val="001C0BF0"/>
    <w:rsid w:val="001C20D9"/>
    <w:rsid w:val="001C3E93"/>
    <w:rsid w:val="001C7996"/>
    <w:rsid w:val="001C7C95"/>
    <w:rsid w:val="001E0745"/>
    <w:rsid w:val="001E17B7"/>
    <w:rsid w:val="001F0BBC"/>
    <w:rsid w:val="001F10C9"/>
    <w:rsid w:val="00213FDB"/>
    <w:rsid w:val="002177CB"/>
    <w:rsid w:val="002202E9"/>
    <w:rsid w:val="00226169"/>
    <w:rsid w:val="00234B02"/>
    <w:rsid w:val="00240911"/>
    <w:rsid w:val="00262BB8"/>
    <w:rsid w:val="002702E8"/>
    <w:rsid w:val="00272A93"/>
    <w:rsid w:val="00281C53"/>
    <w:rsid w:val="002A398B"/>
    <w:rsid w:val="002A6418"/>
    <w:rsid w:val="002E0CE5"/>
    <w:rsid w:val="002E54A5"/>
    <w:rsid w:val="002F1A10"/>
    <w:rsid w:val="002F23CA"/>
    <w:rsid w:val="00300D07"/>
    <w:rsid w:val="0030300E"/>
    <w:rsid w:val="0030377A"/>
    <w:rsid w:val="003203B9"/>
    <w:rsid w:val="00320D69"/>
    <w:rsid w:val="00321E04"/>
    <w:rsid w:val="00324FB2"/>
    <w:rsid w:val="003328BD"/>
    <w:rsid w:val="00337F14"/>
    <w:rsid w:val="0034624B"/>
    <w:rsid w:val="00353FAE"/>
    <w:rsid w:val="003557CE"/>
    <w:rsid w:val="00365A51"/>
    <w:rsid w:val="00375843"/>
    <w:rsid w:val="00391897"/>
    <w:rsid w:val="003B3370"/>
    <w:rsid w:val="003D2209"/>
    <w:rsid w:val="003D47BF"/>
    <w:rsid w:val="003E24B3"/>
    <w:rsid w:val="003E27CF"/>
    <w:rsid w:val="003F16FB"/>
    <w:rsid w:val="00404EE5"/>
    <w:rsid w:val="00405BEB"/>
    <w:rsid w:val="00415482"/>
    <w:rsid w:val="00427CF4"/>
    <w:rsid w:val="00434C94"/>
    <w:rsid w:val="004544CE"/>
    <w:rsid w:val="0046200B"/>
    <w:rsid w:val="00464AE8"/>
    <w:rsid w:val="0046501F"/>
    <w:rsid w:val="004657D6"/>
    <w:rsid w:val="00472DB7"/>
    <w:rsid w:val="00473B28"/>
    <w:rsid w:val="00473B58"/>
    <w:rsid w:val="00475110"/>
    <w:rsid w:val="00476F92"/>
    <w:rsid w:val="00476FBF"/>
    <w:rsid w:val="00487156"/>
    <w:rsid w:val="004904A3"/>
    <w:rsid w:val="00497D98"/>
    <w:rsid w:val="004A03BB"/>
    <w:rsid w:val="004A5A4B"/>
    <w:rsid w:val="004B17BF"/>
    <w:rsid w:val="004B2E28"/>
    <w:rsid w:val="004B6036"/>
    <w:rsid w:val="004C3479"/>
    <w:rsid w:val="004E03C3"/>
    <w:rsid w:val="004E3880"/>
    <w:rsid w:val="005049F2"/>
    <w:rsid w:val="00514A67"/>
    <w:rsid w:val="00520C25"/>
    <w:rsid w:val="0052214B"/>
    <w:rsid w:val="00533B09"/>
    <w:rsid w:val="00535572"/>
    <w:rsid w:val="00535770"/>
    <w:rsid w:val="00536ED6"/>
    <w:rsid w:val="005445C7"/>
    <w:rsid w:val="00547EF3"/>
    <w:rsid w:val="0055276F"/>
    <w:rsid w:val="00561A18"/>
    <w:rsid w:val="00561E16"/>
    <w:rsid w:val="00564641"/>
    <w:rsid w:val="00571A80"/>
    <w:rsid w:val="0057486E"/>
    <w:rsid w:val="005835BE"/>
    <w:rsid w:val="00583E58"/>
    <w:rsid w:val="00583EF2"/>
    <w:rsid w:val="005A3880"/>
    <w:rsid w:val="005A49F7"/>
    <w:rsid w:val="005A5471"/>
    <w:rsid w:val="005A630C"/>
    <w:rsid w:val="005B4387"/>
    <w:rsid w:val="005B7721"/>
    <w:rsid w:val="005C03F8"/>
    <w:rsid w:val="005C45A6"/>
    <w:rsid w:val="005C5635"/>
    <w:rsid w:val="005D4AF7"/>
    <w:rsid w:val="005D5BBE"/>
    <w:rsid w:val="005D6ADF"/>
    <w:rsid w:val="005E4B51"/>
    <w:rsid w:val="005F70D1"/>
    <w:rsid w:val="00601824"/>
    <w:rsid w:val="0060788B"/>
    <w:rsid w:val="00616B64"/>
    <w:rsid w:val="00616E53"/>
    <w:rsid w:val="00625051"/>
    <w:rsid w:val="00640B4F"/>
    <w:rsid w:val="0064162C"/>
    <w:rsid w:val="0064347C"/>
    <w:rsid w:val="00650234"/>
    <w:rsid w:val="00651BC7"/>
    <w:rsid w:val="00654A0B"/>
    <w:rsid w:val="0065587F"/>
    <w:rsid w:val="00656409"/>
    <w:rsid w:val="006637D8"/>
    <w:rsid w:val="006662FF"/>
    <w:rsid w:val="00666BD8"/>
    <w:rsid w:val="00670897"/>
    <w:rsid w:val="00683A3D"/>
    <w:rsid w:val="00691BD0"/>
    <w:rsid w:val="006A4F3E"/>
    <w:rsid w:val="006B0009"/>
    <w:rsid w:val="006B10CE"/>
    <w:rsid w:val="006C2BC6"/>
    <w:rsid w:val="006C545F"/>
    <w:rsid w:val="006C671C"/>
    <w:rsid w:val="006C776A"/>
    <w:rsid w:val="006D0417"/>
    <w:rsid w:val="006E60C1"/>
    <w:rsid w:val="006E6E25"/>
    <w:rsid w:val="006E714C"/>
    <w:rsid w:val="006F65A4"/>
    <w:rsid w:val="006F7120"/>
    <w:rsid w:val="0073778A"/>
    <w:rsid w:val="00742002"/>
    <w:rsid w:val="00742C16"/>
    <w:rsid w:val="0076044E"/>
    <w:rsid w:val="007606D6"/>
    <w:rsid w:val="00767EFA"/>
    <w:rsid w:val="0078466D"/>
    <w:rsid w:val="00785778"/>
    <w:rsid w:val="00786221"/>
    <w:rsid w:val="007928C1"/>
    <w:rsid w:val="00794D5C"/>
    <w:rsid w:val="007A6B9F"/>
    <w:rsid w:val="007C09CE"/>
    <w:rsid w:val="007C1F7F"/>
    <w:rsid w:val="007C469A"/>
    <w:rsid w:val="007D0A6A"/>
    <w:rsid w:val="007E0E94"/>
    <w:rsid w:val="007E3DD2"/>
    <w:rsid w:val="007F384C"/>
    <w:rsid w:val="00802CD1"/>
    <w:rsid w:val="0080418E"/>
    <w:rsid w:val="00814451"/>
    <w:rsid w:val="0081463D"/>
    <w:rsid w:val="00830CA9"/>
    <w:rsid w:val="0083202A"/>
    <w:rsid w:val="008401E2"/>
    <w:rsid w:val="00843806"/>
    <w:rsid w:val="00846998"/>
    <w:rsid w:val="008500C7"/>
    <w:rsid w:val="0085019E"/>
    <w:rsid w:val="00855C03"/>
    <w:rsid w:val="00872C3D"/>
    <w:rsid w:val="008811F0"/>
    <w:rsid w:val="00883723"/>
    <w:rsid w:val="00884A2A"/>
    <w:rsid w:val="00887AC4"/>
    <w:rsid w:val="00895108"/>
    <w:rsid w:val="00897B17"/>
    <w:rsid w:val="008C3256"/>
    <w:rsid w:val="008C3FD0"/>
    <w:rsid w:val="008D132B"/>
    <w:rsid w:val="008D4DAE"/>
    <w:rsid w:val="008E2CBE"/>
    <w:rsid w:val="008F1C8B"/>
    <w:rsid w:val="009016CE"/>
    <w:rsid w:val="00924170"/>
    <w:rsid w:val="009256AC"/>
    <w:rsid w:val="00934AFB"/>
    <w:rsid w:val="00936283"/>
    <w:rsid w:val="009363EE"/>
    <w:rsid w:val="009364D2"/>
    <w:rsid w:val="009660AC"/>
    <w:rsid w:val="009670F4"/>
    <w:rsid w:val="0098553F"/>
    <w:rsid w:val="00985618"/>
    <w:rsid w:val="00985E11"/>
    <w:rsid w:val="00986108"/>
    <w:rsid w:val="00986928"/>
    <w:rsid w:val="00996CA4"/>
    <w:rsid w:val="009A2D19"/>
    <w:rsid w:val="009A5874"/>
    <w:rsid w:val="009B0E3D"/>
    <w:rsid w:val="009C3B89"/>
    <w:rsid w:val="009E3BF0"/>
    <w:rsid w:val="00A00DBC"/>
    <w:rsid w:val="00A15B79"/>
    <w:rsid w:val="00A16A79"/>
    <w:rsid w:val="00A254A6"/>
    <w:rsid w:val="00A331E0"/>
    <w:rsid w:val="00A41696"/>
    <w:rsid w:val="00A56E75"/>
    <w:rsid w:val="00A60DBA"/>
    <w:rsid w:val="00A62A32"/>
    <w:rsid w:val="00A64848"/>
    <w:rsid w:val="00A76083"/>
    <w:rsid w:val="00A81336"/>
    <w:rsid w:val="00A82066"/>
    <w:rsid w:val="00A86006"/>
    <w:rsid w:val="00A9550B"/>
    <w:rsid w:val="00A95EFE"/>
    <w:rsid w:val="00AA1CF9"/>
    <w:rsid w:val="00AA4C72"/>
    <w:rsid w:val="00AC3151"/>
    <w:rsid w:val="00AD7165"/>
    <w:rsid w:val="00AF054B"/>
    <w:rsid w:val="00B0292E"/>
    <w:rsid w:val="00B03B32"/>
    <w:rsid w:val="00B07150"/>
    <w:rsid w:val="00B17115"/>
    <w:rsid w:val="00B219A0"/>
    <w:rsid w:val="00B23835"/>
    <w:rsid w:val="00B26ADF"/>
    <w:rsid w:val="00B27D4E"/>
    <w:rsid w:val="00B317A9"/>
    <w:rsid w:val="00B3424B"/>
    <w:rsid w:val="00B3639F"/>
    <w:rsid w:val="00B44C96"/>
    <w:rsid w:val="00B46E85"/>
    <w:rsid w:val="00B63298"/>
    <w:rsid w:val="00B72A81"/>
    <w:rsid w:val="00B8398E"/>
    <w:rsid w:val="00BA04FF"/>
    <w:rsid w:val="00BA1326"/>
    <w:rsid w:val="00BB3272"/>
    <w:rsid w:val="00BD4482"/>
    <w:rsid w:val="00BD59C7"/>
    <w:rsid w:val="00BD79BD"/>
    <w:rsid w:val="00BF2D45"/>
    <w:rsid w:val="00BF4BDD"/>
    <w:rsid w:val="00BF6E91"/>
    <w:rsid w:val="00C01112"/>
    <w:rsid w:val="00C05E3E"/>
    <w:rsid w:val="00C07C71"/>
    <w:rsid w:val="00C12DF1"/>
    <w:rsid w:val="00C21653"/>
    <w:rsid w:val="00C320F9"/>
    <w:rsid w:val="00C36395"/>
    <w:rsid w:val="00C40359"/>
    <w:rsid w:val="00C43293"/>
    <w:rsid w:val="00C55E9F"/>
    <w:rsid w:val="00C61E2A"/>
    <w:rsid w:val="00C63151"/>
    <w:rsid w:val="00C70B46"/>
    <w:rsid w:val="00C721FE"/>
    <w:rsid w:val="00C83853"/>
    <w:rsid w:val="00C853FF"/>
    <w:rsid w:val="00C9370F"/>
    <w:rsid w:val="00CA0D11"/>
    <w:rsid w:val="00CA6402"/>
    <w:rsid w:val="00CA7209"/>
    <w:rsid w:val="00CC5B59"/>
    <w:rsid w:val="00CD2555"/>
    <w:rsid w:val="00CD2746"/>
    <w:rsid w:val="00CD4568"/>
    <w:rsid w:val="00CD5843"/>
    <w:rsid w:val="00CE1C34"/>
    <w:rsid w:val="00CF4B77"/>
    <w:rsid w:val="00CF6316"/>
    <w:rsid w:val="00CF66E6"/>
    <w:rsid w:val="00CF7B96"/>
    <w:rsid w:val="00D05993"/>
    <w:rsid w:val="00D05A79"/>
    <w:rsid w:val="00D1306B"/>
    <w:rsid w:val="00D15237"/>
    <w:rsid w:val="00D17B17"/>
    <w:rsid w:val="00D27DBF"/>
    <w:rsid w:val="00D36C06"/>
    <w:rsid w:val="00D37D31"/>
    <w:rsid w:val="00D4379E"/>
    <w:rsid w:val="00D4405B"/>
    <w:rsid w:val="00D5377A"/>
    <w:rsid w:val="00D555EC"/>
    <w:rsid w:val="00D7014E"/>
    <w:rsid w:val="00D73C07"/>
    <w:rsid w:val="00D75DE0"/>
    <w:rsid w:val="00D84E22"/>
    <w:rsid w:val="00D92D8C"/>
    <w:rsid w:val="00DA5D56"/>
    <w:rsid w:val="00DA73B9"/>
    <w:rsid w:val="00DB0181"/>
    <w:rsid w:val="00DB5501"/>
    <w:rsid w:val="00DB6957"/>
    <w:rsid w:val="00DC5C46"/>
    <w:rsid w:val="00DD1CBE"/>
    <w:rsid w:val="00DF4931"/>
    <w:rsid w:val="00E0011C"/>
    <w:rsid w:val="00E02937"/>
    <w:rsid w:val="00E13417"/>
    <w:rsid w:val="00E15458"/>
    <w:rsid w:val="00E178FE"/>
    <w:rsid w:val="00E2106D"/>
    <w:rsid w:val="00E21A06"/>
    <w:rsid w:val="00E22B3C"/>
    <w:rsid w:val="00E236CB"/>
    <w:rsid w:val="00E323ED"/>
    <w:rsid w:val="00E425DC"/>
    <w:rsid w:val="00E44941"/>
    <w:rsid w:val="00E473AB"/>
    <w:rsid w:val="00E511F9"/>
    <w:rsid w:val="00E7288A"/>
    <w:rsid w:val="00E761D4"/>
    <w:rsid w:val="00E93AFD"/>
    <w:rsid w:val="00E97BC3"/>
    <w:rsid w:val="00EA383D"/>
    <w:rsid w:val="00EA6634"/>
    <w:rsid w:val="00EB1110"/>
    <w:rsid w:val="00EC1031"/>
    <w:rsid w:val="00EC2BD4"/>
    <w:rsid w:val="00EC47C0"/>
    <w:rsid w:val="00EC66B4"/>
    <w:rsid w:val="00ED5FE3"/>
    <w:rsid w:val="00EE03DE"/>
    <w:rsid w:val="00EE13B1"/>
    <w:rsid w:val="00EF0C94"/>
    <w:rsid w:val="00EF6A3B"/>
    <w:rsid w:val="00F11DC7"/>
    <w:rsid w:val="00F13006"/>
    <w:rsid w:val="00F314B9"/>
    <w:rsid w:val="00F325AE"/>
    <w:rsid w:val="00F3596C"/>
    <w:rsid w:val="00F434F8"/>
    <w:rsid w:val="00F51099"/>
    <w:rsid w:val="00F51E35"/>
    <w:rsid w:val="00F6097A"/>
    <w:rsid w:val="00F63CE4"/>
    <w:rsid w:val="00F722B1"/>
    <w:rsid w:val="00F731C4"/>
    <w:rsid w:val="00F97393"/>
    <w:rsid w:val="00FA7A10"/>
    <w:rsid w:val="00FB0020"/>
    <w:rsid w:val="00FB5BFB"/>
    <w:rsid w:val="00FB62C0"/>
    <w:rsid w:val="00FB7826"/>
    <w:rsid w:val="00FC7450"/>
    <w:rsid w:val="00FD20A1"/>
    <w:rsid w:val="00FF2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8B430"/>
  <w15:docId w15:val="{6A15F632-32F4-44B5-B343-1375913E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pf.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ЕНПФ суд</Template>
  <TotalTime>0</TotalTime>
  <Pages>1</Pages>
  <Words>558</Words>
  <Characters>3186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cp:lastModifiedBy>Байырбаева Айна Кайпжановна</cp:lastModifiedBy>
  <cp:revision>4</cp:revision>
  <dcterms:created xsi:type="dcterms:W3CDTF">2021-02-03T04:21:00Z</dcterms:created>
  <dcterms:modified xsi:type="dcterms:W3CDTF">2021-02-03T04:23:00Z</dcterms:modified>
</cp:coreProperties>
</file>