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5A" w:rsidRPr="000F1E76" w:rsidRDefault="00027F5A" w:rsidP="00027F5A">
      <w:pPr>
        <w:contextualSpacing/>
        <w:rPr>
          <w:color w:val="1E1D8E"/>
          <w:lang w:val="kk-KZ"/>
        </w:rPr>
      </w:pPr>
      <w:r w:rsidRPr="00767BBF">
        <w:rPr>
          <w:color w:val="1E1D8E"/>
          <w:sz w:val="16"/>
          <w:szCs w:val="16"/>
        </w:rPr>
        <w:t xml:space="preserve">        </w:t>
      </w:r>
      <w:r w:rsidR="00960EB8" w:rsidRPr="00767BBF">
        <w:rPr>
          <w:color w:val="1E1D8E"/>
          <w:sz w:val="16"/>
          <w:szCs w:val="16"/>
        </w:rPr>
        <w:t xml:space="preserve"> </w:t>
      </w:r>
      <w:r w:rsidRPr="00767BBF">
        <w:rPr>
          <w:color w:val="1E1D8E"/>
        </w:rPr>
        <w:t xml:space="preserve">____________________________                </w:t>
      </w:r>
      <w:r w:rsidRPr="00767BBF">
        <w:rPr>
          <w:color w:val="1E1D8E"/>
        </w:rPr>
        <w:tab/>
      </w:r>
      <w:r w:rsidRPr="00767BBF">
        <w:rPr>
          <w:color w:val="1E1D8E"/>
        </w:rPr>
        <w:tab/>
        <w:t xml:space="preserve">  </w:t>
      </w:r>
      <w:r w:rsidRPr="00767BBF">
        <w:rPr>
          <w:color w:val="1E1D8E"/>
        </w:rPr>
        <w:tab/>
        <w:t xml:space="preserve">  № _______________________   </w:t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  <w:t xml:space="preserve">             </w:t>
      </w:r>
      <w:r w:rsidRPr="00767BBF">
        <w:rPr>
          <w:color w:val="1E1D8E"/>
          <w:sz w:val="16"/>
          <w:szCs w:val="16"/>
        </w:rPr>
        <w:t xml:space="preserve"> </w:t>
      </w:r>
      <w:r w:rsidR="000F1E76">
        <w:rPr>
          <w:color w:val="1E1D8E"/>
          <w:sz w:val="16"/>
          <w:szCs w:val="16"/>
          <w:lang w:val="kk-KZ"/>
        </w:rPr>
        <w:t>Нұр-Сұлтан</w:t>
      </w:r>
      <w:r w:rsidR="000F1E76">
        <w:rPr>
          <w:color w:val="1E1D8E"/>
          <w:sz w:val="16"/>
          <w:szCs w:val="16"/>
        </w:rPr>
        <w:t xml:space="preserve"> </w:t>
      </w:r>
      <w:proofErr w:type="spellStart"/>
      <w:r w:rsidR="000F1E76">
        <w:rPr>
          <w:color w:val="1E1D8E"/>
          <w:sz w:val="16"/>
          <w:szCs w:val="16"/>
        </w:rPr>
        <w:t>қаласы</w:t>
      </w:r>
      <w:proofErr w:type="spellEnd"/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  <w:t xml:space="preserve">      </w:t>
      </w:r>
      <w:r w:rsidRPr="00767BBF">
        <w:rPr>
          <w:color w:val="1E1D8E"/>
          <w:sz w:val="16"/>
          <w:szCs w:val="16"/>
        </w:rPr>
        <w:t xml:space="preserve"> город </w:t>
      </w:r>
      <w:r w:rsidR="000F1E76">
        <w:rPr>
          <w:color w:val="1E1D8E"/>
          <w:sz w:val="16"/>
          <w:szCs w:val="16"/>
          <w:lang w:val="kk-KZ"/>
        </w:rPr>
        <w:t>Нур-Султан</w:t>
      </w:r>
    </w:p>
    <w:p w:rsidR="00F90867" w:rsidRPr="00502BA8" w:rsidRDefault="00F90867" w:rsidP="00027F5A">
      <w:pPr>
        <w:pStyle w:val="a3"/>
        <w:tabs>
          <w:tab w:val="clear" w:pos="9355"/>
          <w:tab w:val="right" w:pos="10260"/>
        </w:tabs>
        <w:ind w:left="-180"/>
        <w:rPr>
          <w:sz w:val="28"/>
        </w:rPr>
      </w:pPr>
    </w:p>
    <w:p w:rsidR="00756FF3" w:rsidRPr="00375B84" w:rsidRDefault="00756FF3" w:rsidP="00375B84">
      <w:pPr>
        <w:tabs>
          <w:tab w:val="left" w:pos="1560"/>
        </w:tabs>
        <w:jc w:val="both"/>
        <w:rPr>
          <w:b/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b/>
          <w:sz w:val="28"/>
        </w:rPr>
      </w:pPr>
    </w:p>
    <w:p w:rsidR="00CE71B9" w:rsidRDefault="00CE71B9" w:rsidP="00CE71B9">
      <w:pPr>
        <w:pStyle w:val="Default"/>
        <w:rPr>
          <w:sz w:val="26"/>
          <w:szCs w:val="26"/>
        </w:rPr>
      </w:pPr>
    </w:p>
    <w:p w:rsidR="00CE71B9" w:rsidRPr="00CE71B9" w:rsidRDefault="00CE71B9" w:rsidP="00CE71B9">
      <w:pPr>
        <w:pStyle w:val="Default"/>
        <w:jc w:val="center"/>
        <w:rPr>
          <w:b/>
          <w:color w:val="auto"/>
          <w:sz w:val="28"/>
          <w:szCs w:val="28"/>
        </w:rPr>
      </w:pPr>
      <w:r w:rsidRPr="00CE71B9">
        <w:rPr>
          <w:b/>
          <w:bCs/>
          <w:kern w:val="36"/>
          <w:sz w:val="28"/>
          <w:szCs w:val="28"/>
        </w:rPr>
        <w:t>Об утверждении Правил</w:t>
      </w:r>
      <w:r w:rsidRPr="009476DC">
        <w:rPr>
          <w:b/>
          <w:color w:val="auto"/>
          <w:sz w:val="28"/>
          <w:szCs w:val="28"/>
        </w:rPr>
        <w:t xml:space="preserve"> выдачи решения на проведение комплекса работ по </w:t>
      </w:r>
      <w:proofErr w:type="spellStart"/>
      <w:r w:rsidRPr="009476DC">
        <w:rPr>
          <w:b/>
          <w:color w:val="auto"/>
          <w:sz w:val="28"/>
          <w:szCs w:val="28"/>
        </w:rPr>
        <w:t>постутилизации</w:t>
      </w:r>
      <w:proofErr w:type="spellEnd"/>
      <w:r w:rsidRPr="009476DC">
        <w:rPr>
          <w:b/>
          <w:color w:val="auto"/>
          <w:sz w:val="28"/>
          <w:szCs w:val="28"/>
        </w:rPr>
        <w:t xml:space="preserve"> объе</w:t>
      </w:r>
      <w:r w:rsidR="00194DC5">
        <w:rPr>
          <w:b/>
          <w:color w:val="auto"/>
          <w:sz w:val="28"/>
          <w:szCs w:val="28"/>
        </w:rPr>
        <w:t>ктов (снос зданий и сооружений)</w:t>
      </w:r>
    </w:p>
    <w:p w:rsidR="007733CB" w:rsidRPr="00CE71B9" w:rsidRDefault="007733CB" w:rsidP="007733CB">
      <w:pPr>
        <w:tabs>
          <w:tab w:val="left" w:pos="1560"/>
        </w:tabs>
        <w:ind w:firstLine="567"/>
        <w:jc w:val="both"/>
        <w:rPr>
          <w:color w:val="FF0000"/>
          <w:sz w:val="28"/>
        </w:rPr>
      </w:pPr>
    </w:p>
    <w:p w:rsidR="007733CB" w:rsidRPr="00CE71B9" w:rsidRDefault="007733CB" w:rsidP="007733CB">
      <w:pPr>
        <w:tabs>
          <w:tab w:val="left" w:pos="1560"/>
        </w:tabs>
        <w:ind w:firstLine="567"/>
        <w:jc w:val="both"/>
        <w:rPr>
          <w:color w:val="FF0000"/>
          <w:sz w:val="28"/>
        </w:rPr>
      </w:pPr>
    </w:p>
    <w:p w:rsidR="00E836C9" w:rsidRPr="00CE71B9" w:rsidRDefault="00B85D1A" w:rsidP="00CE71B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E71B9">
        <w:rPr>
          <w:color w:val="000000" w:themeColor="text1"/>
          <w:sz w:val="28"/>
          <w:szCs w:val="28"/>
        </w:rPr>
        <w:t xml:space="preserve"> </w:t>
      </w:r>
      <w:r w:rsidR="00E836C9" w:rsidRPr="00CE71B9">
        <w:rPr>
          <w:color w:val="000000" w:themeColor="text1"/>
          <w:sz w:val="28"/>
          <w:szCs w:val="28"/>
        </w:rPr>
        <w:t xml:space="preserve">В соответствии с подпунктом 6-8) статьи 20 Закона Республики Казахстан от 16 июля 2001 года «Об архитектурной, градостроительной и строительной деятельности в Республике Казахстан» и подпунктом 1) статьи 10 Закона Республики Казахстан от 15 апреля 2013 года «О государственных услугах» </w:t>
      </w:r>
      <w:r w:rsidR="00E836C9" w:rsidRPr="00CE71B9">
        <w:rPr>
          <w:b/>
          <w:color w:val="000000" w:themeColor="text1"/>
          <w:sz w:val="28"/>
          <w:szCs w:val="28"/>
        </w:rPr>
        <w:t>ПРИКАЗЫВАЮ</w:t>
      </w:r>
      <w:r w:rsidR="00194DC5">
        <w:rPr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7879B0" w:rsidRDefault="00CE71B9" w:rsidP="007879B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E71B9">
        <w:rPr>
          <w:color w:val="000000" w:themeColor="text1"/>
          <w:sz w:val="28"/>
          <w:szCs w:val="28"/>
        </w:rPr>
        <w:t xml:space="preserve"> </w:t>
      </w:r>
      <w:r w:rsidR="005B2FF7" w:rsidRPr="00CE71B9">
        <w:rPr>
          <w:color w:val="000000" w:themeColor="text1"/>
          <w:sz w:val="28"/>
          <w:szCs w:val="28"/>
        </w:rPr>
        <w:t xml:space="preserve">1. Утвердить прилагаемые Правила выдачи решения на проведение комплекса работ по </w:t>
      </w:r>
      <w:proofErr w:type="spellStart"/>
      <w:r w:rsidR="005B2FF7" w:rsidRPr="00CE71B9">
        <w:rPr>
          <w:color w:val="000000" w:themeColor="text1"/>
          <w:sz w:val="28"/>
          <w:szCs w:val="28"/>
        </w:rPr>
        <w:t>постутилизации</w:t>
      </w:r>
      <w:proofErr w:type="spellEnd"/>
      <w:r w:rsidR="005B2FF7" w:rsidRPr="00CE71B9">
        <w:rPr>
          <w:color w:val="000000" w:themeColor="text1"/>
          <w:sz w:val="28"/>
          <w:szCs w:val="28"/>
        </w:rPr>
        <w:t xml:space="preserve"> объектов (снос зданий и сооружений), согласно приложению к настоящему прик</w:t>
      </w:r>
      <w:r>
        <w:rPr>
          <w:color w:val="000000" w:themeColor="text1"/>
          <w:sz w:val="28"/>
          <w:szCs w:val="28"/>
        </w:rPr>
        <w:t>азу.</w:t>
      </w:r>
    </w:p>
    <w:p w:rsidR="00CE71B9" w:rsidRPr="007879B0" w:rsidRDefault="007879B0" w:rsidP="007879B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879B0">
        <w:rPr>
          <w:color w:val="000000" w:themeColor="text1"/>
          <w:sz w:val="28"/>
          <w:szCs w:val="28"/>
        </w:rPr>
        <w:t>2</w:t>
      </w:r>
      <w:r w:rsidR="00CE71B9" w:rsidRPr="007879B0">
        <w:rPr>
          <w:color w:val="000000" w:themeColor="text1"/>
          <w:sz w:val="28"/>
          <w:szCs w:val="28"/>
        </w:rPr>
        <w:t xml:space="preserve">. </w:t>
      </w:r>
      <w:r w:rsidRPr="007879B0">
        <w:rPr>
          <w:sz w:val="28"/>
          <w:szCs w:val="28"/>
        </w:rPr>
        <w:t xml:space="preserve">Признать утратившим силу </w:t>
      </w:r>
      <w:hyperlink r:id="rId7" w:anchor="z4" w:history="1">
        <w:r w:rsidRPr="007879B0">
          <w:rPr>
            <w:color w:val="000000" w:themeColor="text1"/>
            <w:sz w:val="28"/>
            <w:szCs w:val="28"/>
          </w:rPr>
          <w:t>приказ</w:t>
        </w:r>
      </w:hyperlink>
      <w:r w:rsidRPr="007879B0">
        <w:rPr>
          <w:color w:val="000000" w:themeColor="text1"/>
          <w:sz w:val="28"/>
          <w:szCs w:val="28"/>
        </w:rPr>
        <w:t xml:space="preserve"> Министра индус</w:t>
      </w:r>
      <w:r w:rsidRPr="007879B0">
        <w:rPr>
          <w:sz w:val="28"/>
          <w:szCs w:val="28"/>
        </w:rPr>
        <w:t xml:space="preserve">трии и инфраструктурного развития Республики Казахстан от 30 марта 2020 года № 167 «Об утверждении Правил оказания государственной услуги «Выдача решения на проведение комплекса работ по </w:t>
      </w:r>
      <w:proofErr w:type="spellStart"/>
      <w:r w:rsidRPr="007879B0">
        <w:rPr>
          <w:sz w:val="28"/>
          <w:szCs w:val="28"/>
        </w:rPr>
        <w:t>постутилизации</w:t>
      </w:r>
      <w:proofErr w:type="spellEnd"/>
      <w:r w:rsidRPr="007879B0">
        <w:rPr>
          <w:sz w:val="28"/>
          <w:szCs w:val="28"/>
        </w:rPr>
        <w:t xml:space="preserve"> объектов (снос строений)» и признании утратившим силу приказ Министра индустрии и инфраструктурного развития Республики Казахстан от 28 июня 2019 года № 452 «Об утверждении стандарта государственной услуги «Выдача решения на проведение комплекса работ по </w:t>
      </w:r>
      <w:proofErr w:type="spellStart"/>
      <w:r w:rsidRPr="007879B0">
        <w:rPr>
          <w:sz w:val="28"/>
          <w:szCs w:val="28"/>
        </w:rPr>
        <w:t>постутилизации</w:t>
      </w:r>
      <w:proofErr w:type="spellEnd"/>
      <w:r w:rsidRPr="007879B0">
        <w:rPr>
          <w:sz w:val="28"/>
          <w:szCs w:val="28"/>
        </w:rPr>
        <w:t xml:space="preserve"> объектов (снос строений)» (зарегистрирован в Реестре государственной регистрации нормативно-правовых актов за № 20232, опубликован 3 апреля 2020 года в Эталонном контрольном банке нормативных правовых актов Республики Казахстан). </w:t>
      </w:r>
    </w:p>
    <w:p w:rsidR="007733CB" w:rsidRPr="00CE71B9" w:rsidRDefault="007879B0" w:rsidP="00E836C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733CB" w:rsidRPr="00CE71B9">
        <w:rPr>
          <w:color w:val="000000" w:themeColor="text1"/>
          <w:sz w:val="28"/>
          <w:szCs w:val="28"/>
        </w:rPr>
        <w:t>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7733CB" w:rsidRPr="00CE71B9" w:rsidRDefault="007733CB" w:rsidP="007733CB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E71B9">
        <w:rPr>
          <w:color w:val="000000" w:themeColor="text1"/>
          <w:sz w:val="28"/>
          <w:szCs w:val="28"/>
        </w:rPr>
        <w:t>1)</w:t>
      </w:r>
      <w:r w:rsidRPr="00CE71B9">
        <w:rPr>
          <w:color w:val="000000" w:themeColor="text1"/>
          <w:sz w:val="28"/>
          <w:szCs w:val="28"/>
        </w:rPr>
        <w:tab/>
        <w:t>государственную регистрацию настоящего приказа в Министерстве юстиции Республики Казахстан;</w:t>
      </w:r>
    </w:p>
    <w:p w:rsidR="007733CB" w:rsidRPr="00CE71B9" w:rsidRDefault="007733CB" w:rsidP="007733CB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CE71B9">
        <w:rPr>
          <w:color w:val="000000" w:themeColor="text1"/>
          <w:sz w:val="28"/>
          <w:szCs w:val="28"/>
        </w:rPr>
        <w:t xml:space="preserve">2) размещение настоящего приказа на </w:t>
      </w:r>
      <w:proofErr w:type="spellStart"/>
      <w:r w:rsidRPr="00CE71B9">
        <w:rPr>
          <w:color w:val="000000" w:themeColor="text1"/>
          <w:sz w:val="28"/>
          <w:szCs w:val="28"/>
        </w:rPr>
        <w:t>интернет-ресурсе</w:t>
      </w:r>
      <w:proofErr w:type="spellEnd"/>
      <w:r w:rsidRPr="00CE71B9">
        <w:rPr>
          <w:color w:val="000000" w:themeColor="text1"/>
          <w:sz w:val="28"/>
          <w:szCs w:val="28"/>
        </w:rPr>
        <w:t xml:space="preserve"> Министерства индустрии и инфраструктурного развития Республики Казахстан.</w:t>
      </w:r>
    </w:p>
    <w:p w:rsidR="007733CB" w:rsidRPr="00CE71B9" w:rsidRDefault="007879B0" w:rsidP="007733CB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733CB" w:rsidRPr="00CE71B9">
        <w:rPr>
          <w:color w:val="000000" w:themeColor="text1"/>
          <w:sz w:val="28"/>
          <w:szCs w:val="28"/>
        </w:rPr>
        <w:t>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p w:rsidR="007733CB" w:rsidRPr="00CE71B9" w:rsidRDefault="007879B0" w:rsidP="007733CB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7733CB" w:rsidRPr="00CE71B9">
        <w:rPr>
          <w:color w:val="000000" w:themeColor="text1"/>
          <w:sz w:val="28"/>
          <w:szCs w:val="28"/>
        </w:rPr>
        <w:t>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p w:rsidR="007733CB" w:rsidRPr="00CE71B9" w:rsidRDefault="007733CB" w:rsidP="007733CB">
      <w:pPr>
        <w:overflowPunct w:val="0"/>
        <w:autoSpaceDE w:val="0"/>
        <w:autoSpaceDN w:val="0"/>
        <w:adjustRightInd w:val="0"/>
        <w:rPr>
          <w:color w:val="000000" w:themeColor="text1"/>
          <w:sz w:val="28"/>
          <w:szCs w:val="28"/>
          <w:lang w:val="kk-KZ"/>
        </w:rPr>
      </w:pPr>
    </w:p>
    <w:p w:rsidR="007733CB" w:rsidRPr="007733CB" w:rsidRDefault="007733CB" w:rsidP="007733CB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4111"/>
        <w:gridCol w:w="1667"/>
        <w:gridCol w:w="3152"/>
      </w:tblGrid>
      <w:tr w:rsidR="007733CB" w:rsidRPr="007733CB" w:rsidTr="00673D36">
        <w:tc>
          <w:tcPr>
            <w:tcW w:w="4111" w:type="dxa"/>
            <w:shd w:val="clear" w:color="auto" w:fill="auto"/>
            <w:hideMark/>
          </w:tcPr>
          <w:p w:rsidR="007733CB" w:rsidRPr="00770793" w:rsidRDefault="00E836C9" w:rsidP="00FC6440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  <w:r w:rsidR="00FC6440">
              <w:rPr>
                <w:b/>
                <w:sz w:val="28"/>
                <w:szCs w:val="28"/>
                <w:lang w:eastAsia="en-US"/>
              </w:rPr>
              <w:t>олжность</w:t>
            </w:r>
            <w:r w:rsidR="00673D36">
              <w:rPr>
                <w:b/>
                <w:sz w:val="28"/>
                <w:szCs w:val="28"/>
                <w:lang w:eastAsia="en-US"/>
              </w:rPr>
              <w:t xml:space="preserve">       </w:t>
            </w:r>
          </w:p>
          <w:p w:rsidR="007733CB" w:rsidRPr="007733CB" w:rsidRDefault="007733CB" w:rsidP="0077079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7733CB" w:rsidRPr="007733CB" w:rsidRDefault="007733CB" w:rsidP="0077079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shd w:val="clear" w:color="auto" w:fill="auto"/>
            <w:hideMark/>
          </w:tcPr>
          <w:p w:rsidR="007733CB" w:rsidRPr="007733CB" w:rsidRDefault="00FC6440" w:rsidP="00FC64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7733CB" w:rsidRPr="007733CB" w:rsidRDefault="007733CB" w:rsidP="007733CB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7733CB" w:rsidRPr="007733CB" w:rsidRDefault="007733CB" w:rsidP="007733CB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7733CB" w:rsidRPr="007733CB" w:rsidRDefault="007733CB" w:rsidP="007733CB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7733CB" w:rsidRPr="007733CB" w:rsidRDefault="007733CB" w:rsidP="007733CB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7733CB" w:rsidRPr="007733CB" w:rsidRDefault="007733CB" w:rsidP="007733CB">
      <w:pPr>
        <w:jc w:val="both"/>
        <w:rPr>
          <w:b/>
          <w:sz w:val="28"/>
          <w:szCs w:val="28"/>
        </w:rPr>
      </w:pPr>
    </w:p>
    <w:p w:rsidR="007733CB" w:rsidRPr="007733CB" w:rsidRDefault="007733CB" w:rsidP="007733CB">
      <w:pPr>
        <w:jc w:val="both"/>
        <w:rPr>
          <w:b/>
          <w:sz w:val="28"/>
          <w:szCs w:val="28"/>
        </w:rPr>
      </w:pPr>
      <w:r w:rsidRPr="007733CB">
        <w:rPr>
          <w:b/>
          <w:sz w:val="28"/>
          <w:szCs w:val="28"/>
        </w:rPr>
        <w:t>«СОГЛАСОВАНО»</w:t>
      </w:r>
    </w:p>
    <w:p w:rsidR="007733CB" w:rsidRPr="007733CB" w:rsidRDefault="007733CB" w:rsidP="007733CB">
      <w:pPr>
        <w:jc w:val="both"/>
        <w:rPr>
          <w:b/>
          <w:sz w:val="28"/>
          <w:szCs w:val="28"/>
        </w:rPr>
      </w:pPr>
      <w:r w:rsidRPr="007733CB">
        <w:rPr>
          <w:b/>
          <w:sz w:val="28"/>
          <w:szCs w:val="28"/>
        </w:rPr>
        <w:t xml:space="preserve">Министерство цифрового развития, инноваций и </w:t>
      </w:r>
    </w:p>
    <w:p w:rsidR="007733CB" w:rsidRDefault="007733CB" w:rsidP="007733CB">
      <w:pPr>
        <w:jc w:val="both"/>
        <w:rPr>
          <w:b/>
          <w:sz w:val="28"/>
          <w:szCs w:val="28"/>
        </w:rPr>
      </w:pPr>
      <w:r w:rsidRPr="007733CB">
        <w:rPr>
          <w:b/>
          <w:sz w:val="28"/>
          <w:szCs w:val="28"/>
        </w:rPr>
        <w:t>аэрокосмической промышленности Республики Казахстан</w:t>
      </w:r>
    </w:p>
    <w:p w:rsidR="007A0A5F" w:rsidRDefault="007A0A5F" w:rsidP="007733CB">
      <w:pPr>
        <w:jc w:val="both"/>
        <w:rPr>
          <w:b/>
          <w:sz w:val="28"/>
          <w:szCs w:val="28"/>
        </w:rPr>
      </w:pPr>
    </w:p>
    <w:p w:rsidR="007A0A5F" w:rsidRPr="007733CB" w:rsidRDefault="007A0A5F" w:rsidP="007733CB">
      <w:pPr>
        <w:jc w:val="both"/>
        <w:rPr>
          <w:b/>
          <w:sz w:val="28"/>
          <w:szCs w:val="28"/>
        </w:rPr>
      </w:pPr>
    </w:p>
    <w:p w:rsidR="007733CB" w:rsidRPr="007733CB" w:rsidRDefault="007733CB" w:rsidP="007733CB">
      <w:pPr>
        <w:tabs>
          <w:tab w:val="left" w:pos="1560"/>
        </w:tabs>
        <w:ind w:firstLine="567"/>
        <w:jc w:val="both"/>
        <w:rPr>
          <w:sz w:val="28"/>
        </w:rPr>
      </w:pPr>
    </w:p>
    <w:p w:rsidR="007733CB" w:rsidRPr="007733CB" w:rsidRDefault="007733CB" w:rsidP="007733CB">
      <w:pPr>
        <w:rPr>
          <w:sz w:val="28"/>
        </w:rPr>
      </w:pPr>
    </w:p>
    <w:p w:rsidR="007733CB" w:rsidRPr="007733CB" w:rsidRDefault="007733CB" w:rsidP="007733CB">
      <w:pPr>
        <w:ind w:firstLine="709"/>
        <w:jc w:val="both"/>
        <w:rPr>
          <w:sz w:val="28"/>
        </w:rPr>
      </w:pPr>
    </w:p>
    <w:p w:rsidR="007733CB" w:rsidRPr="007733CB" w:rsidRDefault="007733CB" w:rsidP="007733CB">
      <w:pPr>
        <w:ind w:firstLine="709"/>
        <w:jc w:val="both"/>
        <w:rPr>
          <w:sz w:val="28"/>
        </w:rPr>
      </w:pPr>
    </w:p>
    <w:p w:rsidR="007733CB" w:rsidRPr="007733CB" w:rsidRDefault="007733CB" w:rsidP="007733C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733CB" w:rsidRPr="007733CB" w:rsidRDefault="007733CB" w:rsidP="007733CB">
      <w:pPr>
        <w:overflowPunct w:val="0"/>
        <w:autoSpaceDE w:val="0"/>
        <w:autoSpaceDN w:val="0"/>
        <w:adjustRightInd w:val="0"/>
        <w:rPr>
          <w:sz w:val="20"/>
          <w:szCs w:val="20"/>
          <w:lang w:val="kk-KZ"/>
        </w:rPr>
      </w:pPr>
    </w:p>
    <w:p w:rsidR="007733CB" w:rsidRPr="007733CB" w:rsidRDefault="007733CB" w:rsidP="007733CB">
      <w:pPr>
        <w:overflowPunct w:val="0"/>
        <w:autoSpaceDE w:val="0"/>
        <w:autoSpaceDN w:val="0"/>
        <w:adjustRightInd w:val="0"/>
        <w:rPr>
          <w:sz w:val="20"/>
          <w:szCs w:val="20"/>
          <w:lang w:val="kk-KZ"/>
        </w:rPr>
      </w:pPr>
    </w:p>
    <w:p w:rsidR="007733CB" w:rsidRPr="007733CB" w:rsidRDefault="007733CB" w:rsidP="007733CB">
      <w:pPr>
        <w:overflowPunct w:val="0"/>
        <w:autoSpaceDE w:val="0"/>
        <w:autoSpaceDN w:val="0"/>
        <w:adjustRightInd w:val="0"/>
        <w:rPr>
          <w:sz w:val="20"/>
          <w:szCs w:val="20"/>
          <w:lang w:val="kk-KZ"/>
        </w:rPr>
      </w:pPr>
    </w:p>
    <w:p w:rsidR="00DC62AE" w:rsidRPr="00E8059F" w:rsidRDefault="00DC62AE" w:rsidP="00E8059F">
      <w:pPr>
        <w:tabs>
          <w:tab w:val="left" w:pos="8525"/>
        </w:tabs>
        <w:jc w:val="both"/>
        <w:rPr>
          <w:b/>
          <w:sz w:val="28"/>
        </w:rPr>
      </w:pPr>
    </w:p>
    <w:sectPr w:rsidR="00DC62AE" w:rsidRPr="00E8059F" w:rsidSect="00DC62AE">
      <w:headerReference w:type="default" r:id="rId8"/>
      <w:headerReference w:type="first" r:id="rId9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5F" w:rsidRDefault="0046005F">
      <w:r>
        <w:separator/>
      </w:r>
    </w:p>
  </w:endnote>
  <w:endnote w:type="continuationSeparator" w:id="0">
    <w:p w:rsidR="0046005F" w:rsidRDefault="0046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5F" w:rsidRDefault="0046005F">
      <w:r>
        <w:separator/>
      </w:r>
    </w:p>
  </w:footnote>
  <w:footnote w:type="continuationSeparator" w:id="0">
    <w:p w:rsidR="0046005F" w:rsidRDefault="0046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E" w:rsidRPr="00DC62AE" w:rsidRDefault="009221DB" w:rsidP="00DC62AE">
    <w:pPr>
      <w:pStyle w:val="a3"/>
      <w:jc w:val="center"/>
      <w:rPr>
        <w:lang w:val="kk-K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B76" w:rsidRPr="001E5B76" w:rsidRDefault="001E5B76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l4hwIAABM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" stroked="f">
              <v:textbox style="layout-flow:vertical;mso-layout-flow-alt:bottom-to-top">
                <w:txbxContent>
                  <w:p w:rsidR="001E5B76" w:rsidRPr="001E5B76" w:rsidRDefault="001E5B7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127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0E" w:rsidRPr="00C15D0E" w:rsidRDefault="00C15D0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07.08.2018 ЕСЭДО ГО (версия 7.22.1)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508.6pt;margin-top:48.75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UhiQIAABo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" stroked="f">
              <v:textbox style="layout-flow:vertical;mso-layout-flow-alt:bottom-to-top">
                <w:txbxContent>
                  <w:p w:rsidR="00C15D0E" w:rsidRPr="00C15D0E" w:rsidRDefault="00C15D0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07.08.2018 ЕСЭДО ГО (версия 7.22.1)  </w:t>
                    </w:r>
                  </w:p>
                </w:txbxContent>
              </v:textbox>
            </v:shape>
          </w:pict>
        </mc:Fallback>
      </mc:AlternateContent>
    </w:r>
    <w:r w:rsidR="00DC62AE">
      <w:rPr>
        <w:lang w:val="kk-KZ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FC1D11" w:rsidRPr="0013109A" w:rsidTr="00702B6C">
      <w:trPr>
        <w:trHeight w:val="1612"/>
      </w:trPr>
      <w:tc>
        <w:tcPr>
          <w:tcW w:w="4255" w:type="dxa"/>
        </w:tcPr>
        <w:p w:rsidR="00FC1D11" w:rsidRPr="0013109A" w:rsidRDefault="00FC1D11">
          <w:pPr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</w:p>
        <w:p w:rsidR="00FC1D11" w:rsidRPr="00381620" w:rsidRDefault="00EA117B" w:rsidP="00381620">
          <w:pPr>
            <w:spacing w:line="276" w:lineRule="auto"/>
            <w:jc w:val="center"/>
            <w:rPr>
              <w:b/>
              <w:color w:val="1E1D8E"/>
              <w:sz w:val="22"/>
              <w:szCs w:val="22"/>
              <w:lang w:val="kk-KZ"/>
            </w:rPr>
          </w:pPr>
          <w:r w:rsidRPr="00381620">
            <w:rPr>
              <w:b/>
              <w:bCs/>
              <w:color w:val="1E1D8E"/>
              <w:sz w:val="22"/>
              <w:szCs w:val="22"/>
              <w:lang w:val="kk-KZ"/>
            </w:rPr>
            <w:t>ҚАЗАҚСТАН РЕСПУБЛИКАСЫ ИНДУСТРИЯ ЖƏНЕ ИНФРАҚҰРЫЛЫМДЫҚ ДАМУ МИНИСТРЛІГІ</w:t>
          </w:r>
        </w:p>
      </w:tc>
      <w:tc>
        <w:tcPr>
          <w:tcW w:w="1761" w:type="dxa"/>
        </w:tcPr>
        <w:p w:rsidR="00FC1D11" w:rsidRPr="0013109A" w:rsidRDefault="009221DB" w:rsidP="00381620">
          <w:pPr>
            <w:tabs>
              <w:tab w:val="left" w:pos="610"/>
            </w:tabs>
            <w:rPr>
              <w:color w:val="1F497D"/>
              <w:sz w:val="22"/>
              <w:szCs w:val="22"/>
              <w:lang w:val="kk-KZ"/>
            </w:rPr>
          </w:pPr>
          <w:r>
            <w:rPr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10160</wp:posOffset>
                </wp:positionH>
                <wp:positionV relativeFrom="paragraph">
                  <wp:posOffset>-6985</wp:posOffset>
                </wp:positionV>
                <wp:extent cx="936625" cy="964565"/>
                <wp:effectExtent l="0" t="0" r="0" b="6985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4" w:type="dxa"/>
        </w:tcPr>
        <w:p w:rsidR="003808FE" w:rsidRPr="0013109A" w:rsidRDefault="003808FE" w:rsidP="00702B6C">
          <w:pPr>
            <w:ind w:right="-101"/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</w:p>
        <w:p w:rsidR="00EA117B" w:rsidRPr="00381620" w:rsidRDefault="00EA117B" w:rsidP="00381620">
          <w:pPr>
            <w:spacing w:line="276" w:lineRule="auto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381620">
            <w:rPr>
              <w:b/>
              <w:bCs/>
              <w:color w:val="1E1D8E"/>
              <w:sz w:val="22"/>
              <w:szCs w:val="22"/>
              <w:lang w:val="kk-KZ"/>
            </w:rPr>
            <w:t>МИНИСТЕРСТВО</w:t>
          </w:r>
        </w:p>
        <w:p w:rsidR="00EA117B" w:rsidRPr="00381620" w:rsidRDefault="00EA117B" w:rsidP="00381620">
          <w:pPr>
            <w:spacing w:line="276" w:lineRule="auto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381620">
            <w:rPr>
              <w:b/>
              <w:bCs/>
              <w:color w:val="1E1D8E"/>
              <w:sz w:val="22"/>
              <w:szCs w:val="22"/>
              <w:lang w:val="kk-KZ"/>
            </w:rPr>
            <w:t xml:space="preserve">ИНДУСТРИИ И </w:t>
          </w:r>
        </w:p>
        <w:p w:rsidR="00EA117B" w:rsidRPr="00381620" w:rsidRDefault="00EA117B" w:rsidP="00381620">
          <w:pPr>
            <w:spacing w:line="276" w:lineRule="auto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381620">
            <w:rPr>
              <w:b/>
              <w:bCs/>
              <w:color w:val="1E1D8E"/>
              <w:sz w:val="22"/>
              <w:szCs w:val="22"/>
              <w:lang w:val="kk-KZ"/>
            </w:rPr>
            <w:t>ИНФРАСТРУКТУРНОГО РАЗВИТИЯ</w:t>
          </w:r>
        </w:p>
        <w:p w:rsidR="00FC1D11" w:rsidRPr="0013109A" w:rsidRDefault="00EA117B" w:rsidP="00381620">
          <w:pPr>
            <w:spacing w:line="276" w:lineRule="auto"/>
            <w:jc w:val="center"/>
            <w:rPr>
              <w:b/>
              <w:color w:val="1F497D"/>
              <w:sz w:val="29"/>
              <w:szCs w:val="29"/>
              <w:lang w:val="kk-KZ"/>
            </w:rPr>
          </w:pPr>
          <w:r w:rsidRPr="00381620">
            <w:rPr>
              <w:b/>
              <w:bCs/>
              <w:color w:val="1E1D8E"/>
              <w:sz w:val="22"/>
              <w:szCs w:val="22"/>
              <w:lang w:val="kk-KZ"/>
            </w:rPr>
            <w:t>РЕСПУБЛИКИ КАЗАХСТАН</w:t>
          </w:r>
        </w:p>
      </w:tc>
    </w:tr>
  </w:tbl>
  <w:p w:rsidR="000E73EE" w:rsidRPr="0013109A" w:rsidRDefault="009221DB" w:rsidP="00A14AAA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F497D"/>
        <w:sz w:val="16"/>
        <w:szCs w:val="16"/>
      </w:rPr>
    </w:pPr>
    <w:r>
      <w:rPr>
        <w:noProof/>
        <w:color w:val="1E1D8E"/>
        <w:sz w:val="23"/>
        <w:szCs w:val="23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-37465</wp:posOffset>
              </wp:positionH>
              <wp:positionV relativeFrom="page">
                <wp:posOffset>1512570</wp:posOffset>
              </wp:positionV>
              <wp:extent cx="6505575" cy="9525"/>
              <wp:effectExtent l="10160" t="17145" r="8890" b="1143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5575" cy="9525"/>
                      </a:xfrm>
                      <a:custGeom>
                        <a:avLst/>
                        <a:gdLst>
                          <a:gd name="T0" fmla="*/ 0 w 10245"/>
                          <a:gd name="T1" fmla="*/ 0 h 15"/>
                          <a:gd name="T2" fmla="*/ 10245 w 10245"/>
                          <a:gd name="T3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45" h="15">
                            <a:moveTo>
                              <a:pt x="0" y="0"/>
                            </a:moveTo>
                            <a:lnTo>
                              <a:pt x="10245" y="15"/>
                            </a:lnTo>
                          </a:path>
                        </a:pathLst>
                      </a:custGeom>
                      <a:solidFill>
                        <a:srgbClr val="1E1D8E"/>
                      </a:solidFill>
                      <a:ln w="15875">
                        <a:solidFill>
                          <a:srgbClr val="1E1D8E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E479A6" id="Freeform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2.95pt,119.1pt,509.3pt,119.8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" fillcolor="#1e1d8e" strokecolor="#1e1d8e" strokeweight="1.25pt">
              <v:path arrowok="t" o:connecttype="custom" o:connectlocs="0,0;6505575,9525" o:connectangles="0,0"/>
              <w10:wrap anchory="page"/>
            </v:polyline>
          </w:pict>
        </mc:Fallback>
      </mc:AlternateContent>
    </w:r>
    <w:r w:rsidR="00960EB8" w:rsidRPr="0013109A">
      <w:rPr>
        <w:color w:val="1F497D"/>
        <w:sz w:val="16"/>
        <w:szCs w:val="16"/>
      </w:rPr>
      <w:t xml:space="preserve">  </w:t>
    </w:r>
  </w:p>
  <w:p w:rsidR="00FC1D11" w:rsidRPr="00767BBF" w:rsidRDefault="000E73EE" w:rsidP="00027F5A">
    <w:pPr>
      <w:pStyle w:val="a3"/>
      <w:tabs>
        <w:tab w:val="clear" w:pos="9355"/>
        <w:tab w:val="left" w:pos="6840"/>
        <w:tab w:val="right" w:pos="10260"/>
      </w:tabs>
      <w:ind w:left="-180" w:right="-263"/>
      <w:rPr>
        <w:b/>
        <w:color w:val="1E1D8E"/>
        <w:sz w:val="28"/>
        <w:szCs w:val="28"/>
        <w:lang w:val="de-DE"/>
      </w:rPr>
    </w:pPr>
    <w:r w:rsidRPr="00767BBF">
      <w:rPr>
        <w:color w:val="1E1D8E"/>
        <w:sz w:val="16"/>
        <w:szCs w:val="16"/>
      </w:rPr>
      <w:t xml:space="preserve">  </w:t>
    </w:r>
    <w:r w:rsidR="00960EB8" w:rsidRPr="00767BBF">
      <w:rPr>
        <w:color w:val="1E1D8E"/>
        <w:sz w:val="16"/>
        <w:szCs w:val="16"/>
      </w:rPr>
      <w:t xml:space="preserve">  </w:t>
    </w:r>
    <w:r w:rsidR="00027F5A" w:rsidRPr="00767BBF">
      <w:rPr>
        <w:color w:val="1E1D8E"/>
        <w:sz w:val="16"/>
        <w:szCs w:val="16"/>
      </w:rPr>
      <w:t xml:space="preserve">                                 </w:t>
    </w:r>
    <w:r w:rsidR="00027F5A" w:rsidRPr="00767BBF">
      <w:rPr>
        <w:b/>
        <w:color w:val="1E1D8E"/>
        <w:sz w:val="28"/>
        <w:szCs w:val="28"/>
      </w:rPr>
      <w:t>БҰЙРЫҚ                                                                     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22982"/>
    <w:multiLevelType w:val="hybridMultilevel"/>
    <w:tmpl w:val="5B2AD0EA"/>
    <w:lvl w:ilvl="0" w:tplc="7054E9D6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A"/>
    <w:rsid w:val="00027B1D"/>
    <w:rsid w:val="00027F5A"/>
    <w:rsid w:val="000342A3"/>
    <w:rsid w:val="00046BA0"/>
    <w:rsid w:val="00061150"/>
    <w:rsid w:val="0006227F"/>
    <w:rsid w:val="0006352B"/>
    <w:rsid w:val="000652BD"/>
    <w:rsid w:val="000A0D8C"/>
    <w:rsid w:val="000A13D2"/>
    <w:rsid w:val="000C2C86"/>
    <w:rsid w:val="000D0ED4"/>
    <w:rsid w:val="000D5CD5"/>
    <w:rsid w:val="000D6523"/>
    <w:rsid w:val="000E73EE"/>
    <w:rsid w:val="000F1E76"/>
    <w:rsid w:val="0013109A"/>
    <w:rsid w:val="0015159D"/>
    <w:rsid w:val="00177EA4"/>
    <w:rsid w:val="0018610A"/>
    <w:rsid w:val="001875D9"/>
    <w:rsid w:val="00194DC5"/>
    <w:rsid w:val="001966CF"/>
    <w:rsid w:val="001A06CC"/>
    <w:rsid w:val="001B4525"/>
    <w:rsid w:val="001B5C7F"/>
    <w:rsid w:val="001E5B76"/>
    <w:rsid w:val="001E71C7"/>
    <w:rsid w:val="00201B60"/>
    <w:rsid w:val="00227E8A"/>
    <w:rsid w:val="0023745D"/>
    <w:rsid w:val="002444C3"/>
    <w:rsid w:val="00264000"/>
    <w:rsid w:val="00275FDA"/>
    <w:rsid w:val="00294185"/>
    <w:rsid w:val="002A370D"/>
    <w:rsid w:val="002B4D9A"/>
    <w:rsid w:val="002C20F5"/>
    <w:rsid w:val="002C4A5B"/>
    <w:rsid w:val="002D798A"/>
    <w:rsid w:val="00300EDD"/>
    <w:rsid w:val="003277A9"/>
    <w:rsid w:val="003323CE"/>
    <w:rsid w:val="00332663"/>
    <w:rsid w:val="00366D5E"/>
    <w:rsid w:val="0037236A"/>
    <w:rsid w:val="0037464F"/>
    <w:rsid w:val="00375B84"/>
    <w:rsid w:val="003808FE"/>
    <w:rsid w:val="00381620"/>
    <w:rsid w:val="003F72E0"/>
    <w:rsid w:val="00412598"/>
    <w:rsid w:val="00414468"/>
    <w:rsid w:val="004340C4"/>
    <w:rsid w:val="00455509"/>
    <w:rsid w:val="0046005F"/>
    <w:rsid w:val="00477498"/>
    <w:rsid w:val="0048725E"/>
    <w:rsid w:val="004A750C"/>
    <w:rsid w:val="004B7982"/>
    <w:rsid w:val="004D45B9"/>
    <w:rsid w:val="004E7321"/>
    <w:rsid w:val="00502BA8"/>
    <w:rsid w:val="00531A60"/>
    <w:rsid w:val="005424FC"/>
    <w:rsid w:val="00566734"/>
    <w:rsid w:val="00595757"/>
    <w:rsid w:val="005A3265"/>
    <w:rsid w:val="005B2FF7"/>
    <w:rsid w:val="005D6CB2"/>
    <w:rsid w:val="005E68FE"/>
    <w:rsid w:val="005E7F62"/>
    <w:rsid w:val="00623BC2"/>
    <w:rsid w:val="006348FF"/>
    <w:rsid w:val="00637E41"/>
    <w:rsid w:val="00650647"/>
    <w:rsid w:val="0066622A"/>
    <w:rsid w:val="00673D36"/>
    <w:rsid w:val="00682091"/>
    <w:rsid w:val="006B2E46"/>
    <w:rsid w:val="006E5BE7"/>
    <w:rsid w:val="006E6E0F"/>
    <w:rsid w:val="00702B6C"/>
    <w:rsid w:val="0071261A"/>
    <w:rsid w:val="007467EE"/>
    <w:rsid w:val="00751F23"/>
    <w:rsid w:val="00756FF3"/>
    <w:rsid w:val="007659F9"/>
    <w:rsid w:val="00766F72"/>
    <w:rsid w:val="00767BBF"/>
    <w:rsid w:val="00770793"/>
    <w:rsid w:val="007733CB"/>
    <w:rsid w:val="007879B0"/>
    <w:rsid w:val="007A0A5F"/>
    <w:rsid w:val="007A2514"/>
    <w:rsid w:val="007B0F39"/>
    <w:rsid w:val="007E05A8"/>
    <w:rsid w:val="00816E00"/>
    <w:rsid w:val="00825129"/>
    <w:rsid w:val="008451E0"/>
    <w:rsid w:val="00853187"/>
    <w:rsid w:val="00853209"/>
    <w:rsid w:val="00854913"/>
    <w:rsid w:val="008B0A03"/>
    <w:rsid w:val="008B7FF0"/>
    <w:rsid w:val="009221DB"/>
    <w:rsid w:val="009476DC"/>
    <w:rsid w:val="00960EB8"/>
    <w:rsid w:val="00967381"/>
    <w:rsid w:val="0099136B"/>
    <w:rsid w:val="0099671C"/>
    <w:rsid w:val="009D07EB"/>
    <w:rsid w:val="009D4335"/>
    <w:rsid w:val="009D7A11"/>
    <w:rsid w:val="00A03A6F"/>
    <w:rsid w:val="00A14AAA"/>
    <w:rsid w:val="00A17E10"/>
    <w:rsid w:val="00A34037"/>
    <w:rsid w:val="00A44608"/>
    <w:rsid w:val="00A462C4"/>
    <w:rsid w:val="00A47915"/>
    <w:rsid w:val="00A47F71"/>
    <w:rsid w:val="00A50A0C"/>
    <w:rsid w:val="00A7134F"/>
    <w:rsid w:val="00A924CA"/>
    <w:rsid w:val="00A97AC9"/>
    <w:rsid w:val="00AF1908"/>
    <w:rsid w:val="00AF4834"/>
    <w:rsid w:val="00B2064F"/>
    <w:rsid w:val="00B80B8A"/>
    <w:rsid w:val="00B85D1A"/>
    <w:rsid w:val="00B927EA"/>
    <w:rsid w:val="00BA022C"/>
    <w:rsid w:val="00BA65CC"/>
    <w:rsid w:val="00BA6B5A"/>
    <w:rsid w:val="00BB2D30"/>
    <w:rsid w:val="00BB481C"/>
    <w:rsid w:val="00BC0361"/>
    <w:rsid w:val="00C15D0E"/>
    <w:rsid w:val="00C1660D"/>
    <w:rsid w:val="00C17DF6"/>
    <w:rsid w:val="00C27EAF"/>
    <w:rsid w:val="00C31CBC"/>
    <w:rsid w:val="00C4633A"/>
    <w:rsid w:val="00C501C9"/>
    <w:rsid w:val="00C67993"/>
    <w:rsid w:val="00CB3795"/>
    <w:rsid w:val="00CB616D"/>
    <w:rsid w:val="00CC10A6"/>
    <w:rsid w:val="00CC6385"/>
    <w:rsid w:val="00CC6FAE"/>
    <w:rsid w:val="00CE71B9"/>
    <w:rsid w:val="00CF4A51"/>
    <w:rsid w:val="00D314D1"/>
    <w:rsid w:val="00D62DF7"/>
    <w:rsid w:val="00D86672"/>
    <w:rsid w:val="00D90905"/>
    <w:rsid w:val="00D90E13"/>
    <w:rsid w:val="00DB0C45"/>
    <w:rsid w:val="00DC62AE"/>
    <w:rsid w:val="00DF26D6"/>
    <w:rsid w:val="00DF411D"/>
    <w:rsid w:val="00E02DC2"/>
    <w:rsid w:val="00E269F7"/>
    <w:rsid w:val="00E34DA6"/>
    <w:rsid w:val="00E42AA0"/>
    <w:rsid w:val="00E504E4"/>
    <w:rsid w:val="00E53501"/>
    <w:rsid w:val="00E54E1A"/>
    <w:rsid w:val="00E74E21"/>
    <w:rsid w:val="00E76AA6"/>
    <w:rsid w:val="00E8059F"/>
    <w:rsid w:val="00E836C9"/>
    <w:rsid w:val="00E9003E"/>
    <w:rsid w:val="00EA117B"/>
    <w:rsid w:val="00EA769F"/>
    <w:rsid w:val="00EF7F97"/>
    <w:rsid w:val="00F24CAA"/>
    <w:rsid w:val="00F50C46"/>
    <w:rsid w:val="00F90056"/>
    <w:rsid w:val="00F90867"/>
    <w:rsid w:val="00F951E5"/>
    <w:rsid w:val="00FC1D11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35FC0B-BAFF-45B1-9C52-E22B3639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83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table" w:styleId="ad">
    <w:name w:val="Table Grid"/>
    <w:basedOn w:val="a1"/>
    <w:rsid w:val="007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E68FE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6115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E836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CE71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61.42.188/rus/docs/V1900018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Администратор</cp:lastModifiedBy>
  <cp:revision>9</cp:revision>
  <cp:lastPrinted>2018-01-05T03:14:00Z</cp:lastPrinted>
  <dcterms:created xsi:type="dcterms:W3CDTF">2020-12-02T04:11:00Z</dcterms:created>
  <dcterms:modified xsi:type="dcterms:W3CDTF">2021-01-27T09:46:00Z</dcterms:modified>
</cp:coreProperties>
</file>