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AB" w:rsidRPr="00372ECF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6AB" w:rsidRDefault="00D966AB" w:rsidP="00ED0CA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D966AB" w:rsidRDefault="00D966AB" w:rsidP="00ED0CA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D966AB" w:rsidRDefault="00D966AB" w:rsidP="00D96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D0CA1">
        <w:rPr>
          <w:rFonts w:ascii="Times New Roman" w:hAnsi="Times New Roman" w:cs="Times New Roman"/>
          <w:b/>
          <w:sz w:val="28"/>
          <w:szCs w:val="28"/>
        </w:rPr>
        <w:t>2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ED0CA1" w:rsidRDefault="00ED0CA1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D0CA1">
        <w:rPr>
          <w:rFonts w:ascii="Times New Roman" w:hAnsi="Times New Roman" w:cs="Times New Roman"/>
          <w:i/>
          <w:sz w:val="24"/>
          <w:szCs w:val="24"/>
        </w:rPr>
        <w:t xml:space="preserve">                      22</w:t>
      </w:r>
      <w:r>
        <w:rPr>
          <w:rFonts w:ascii="Times New Roman" w:hAnsi="Times New Roman" w:cs="Times New Roman"/>
          <w:i/>
          <w:sz w:val="24"/>
          <w:szCs w:val="24"/>
        </w:rPr>
        <w:t xml:space="preserve">  мая 20</w:t>
      </w:r>
      <w:r w:rsidR="00ED0CA1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D966AB" w:rsidRDefault="00D966AB" w:rsidP="00D966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области, 4 этаж</w:t>
      </w:r>
    </w:p>
    <w:p w:rsidR="00D966AB" w:rsidRDefault="00D966AB" w:rsidP="00D966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66AB" w:rsidRDefault="00D966AB" w:rsidP="00D96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Турсунов А.Ж., Алимбаев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М.С.,Искандирова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Печерица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Якимов В.Б. 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Отсутствовали</w:t>
      </w:r>
      <w:r w:rsidR="00ED0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 w:rsidR="00ED0C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члены Общественного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М.Т.,Баландина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Буканов С.Б., Шаяхметов Д.Ж. </w:t>
      </w:r>
    </w:p>
    <w:p w:rsidR="00ED0CA1" w:rsidRDefault="00ED0CA1" w:rsidP="00D966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CA1">
        <w:rPr>
          <w:rFonts w:ascii="Times New Roman" w:hAnsi="Times New Roman" w:cs="Times New Roman"/>
          <w:b/>
          <w:sz w:val="28"/>
          <w:szCs w:val="28"/>
        </w:rPr>
        <w:t>Приглашенные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секретарь  Костанайского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маслихата;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заместитель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Г.Г. – руководитель управления 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и заместители  руководителей областных управлений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и сотрудники аппарата Костанайского областного маслихата;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НПО.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54 человека.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966AB" w:rsidRDefault="00D966AB" w:rsidP="00D966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исполнения областного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за 201</w:t>
      </w:r>
      <w:r w:rsidR="00ED0C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966AB" w:rsidRDefault="00D966AB" w:rsidP="00D96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ED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</w:p>
    <w:p w:rsidR="00D966AB" w:rsidRDefault="00D966AB" w:rsidP="00D96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</w:p>
    <w:p w:rsidR="00D966AB" w:rsidRDefault="00D966AB" w:rsidP="00D96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D0CA1" w:rsidRDefault="00ED0CA1" w:rsidP="00D96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6AB" w:rsidRDefault="00ED0CA1" w:rsidP="00ED0CA1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B31157">
        <w:rPr>
          <w:rFonts w:ascii="Times New Roman" w:eastAsia="Times New Roman" w:hAnsi="Times New Roman" w:cs="Times New Roman"/>
          <w:sz w:val="28"/>
          <w:szCs w:val="28"/>
          <w:lang w:val="kk-KZ"/>
        </w:rPr>
        <w:t>Костюков Д.А., председател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Pr="00B311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ревизионной комиссии по  области.</w:t>
      </w:r>
    </w:p>
    <w:p w:rsidR="00ED0CA1" w:rsidRDefault="00ED0CA1" w:rsidP="00ED0CA1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D966AB" w:rsidRDefault="00ED0CA1" w:rsidP="00D96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A64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575A64">
        <w:rPr>
          <w:rFonts w:ascii="Times New Roman" w:eastAsia="Calibri" w:hAnsi="Times New Roman" w:cs="Times New Roman"/>
          <w:sz w:val="28"/>
          <w:szCs w:val="28"/>
        </w:rPr>
        <w:t xml:space="preserve">б уточнении </w:t>
      </w:r>
      <w:proofErr w:type="spellStart"/>
      <w:r w:rsidRPr="00575A64">
        <w:rPr>
          <w:rFonts w:ascii="Times New Roman" w:eastAsia="Calibri" w:hAnsi="Times New Roman" w:cs="Times New Roman"/>
          <w:sz w:val="28"/>
          <w:szCs w:val="28"/>
        </w:rPr>
        <w:t>областно</w:t>
      </w:r>
      <w:proofErr w:type="spellEnd"/>
      <w:r w:rsidRPr="00575A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 </w:t>
      </w:r>
      <w:r w:rsidRPr="00575A64">
        <w:rPr>
          <w:rFonts w:ascii="Times New Roman" w:eastAsia="Calibri" w:hAnsi="Times New Roman" w:cs="Times New Roman"/>
          <w:sz w:val="28"/>
          <w:szCs w:val="28"/>
        </w:rPr>
        <w:t>бюджет</w:t>
      </w:r>
      <w:r w:rsidRPr="00575A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 </w:t>
      </w:r>
      <w:proofErr w:type="spellStart"/>
      <w:r w:rsidRPr="00575A64">
        <w:rPr>
          <w:rFonts w:ascii="Times New Roman" w:eastAsia="Calibri" w:hAnsi="Times New Roman" w:cs="Times New Roman"/>
          <w:sz w:val="28"/>
          <w:szCs w:val="28"/>
        </w:rPr>
        <w:t>Костанайской</w:t>
      </w:r>
      <w:proofErr w:type="spellEnd"/>
      <w:r w:rsidRPr="00575A64">
        <w:rPr>
          <w:rFonts w:ascii="Times New Roman" w:eastAsia="Calibri" w:hAnsi="Times New Roman" w:cs="Times New Roman"/>
          <w:sz w:val="28"/>
          <w:szCs w:val="28"/>
        </w:rPr>
        <w:t xml:space="preserve"> области на 2020-2022 годы</w:t>
      </w:r>
      <w:r w:rsidR="00D966AB">
        <w:rPr>
          <w:rFonts w:ascii="Times New Roman" w:hAnsi="Times New Roman" w:cs="Times New Roman"/>
          <w:sz w:val="28"/>
          <w:szCs w:val="28"/>
        </w:rPr>
        <w:t>.</w:t>
      </w:r>
    </w:p>
    <w:p w:rsidR="00D966AB" w:rsidRDefault="00D966AB" w:rsidP="00D966A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Г.Г., </w:t>
      </w:r>
    </w:p>
    <w:p w:rsidR="00D966AB" w:rsidRDefault="00D966AB" w:rsidP="00D966A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</w:p>
    <w:p w:rsidR="00D966AB" w:rsidRDefault="00D966AB" w:rsidP="00D966A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бюджетного планирования </w:t>
      </w:r>
    </w:p>
    <w:p w:rsidR="00D966AB" w:rsidRDefault="00D966AB" w:rsidP="00D966A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CA1" w:rsidRDefault="00D966AB" w:rsidP="00ED0CA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ED0C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слушали отчет</w:t>
      </w:r>
      <w:r w:rsidR="00ED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ED0C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A1" w:rsidRPr="00B31157" w:rsidRDefault="00ED0CA1" w:rsidP="00ED0CA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слушали отчет </w:t>
      </w:r>
      <w:r w:rsidRPr="00B31157">
        <w:rPr>
          <w:rFonts w:ascii="Times New Roman" w:eastAsia="Times New Roman" w:hAnsi="Times New Roman" w:cs="Times New Roman"/>
          <w:sz w:val="28"/>
          <w:szCs w:val="28"/>
          <w:lang w:val="kk-KZ"/>
        </w:rPr>
        <w:t>Костюков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 Д.А.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ED0C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</w:t>
      </w:r>
    </w:p>
    <w:p w:rsidR="00D966AB" w:rsidRDefault="00D966AB" w:rsidP="00D966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анализом практической реализации бюджета области и допущенных упущениях и недостатках выступил председатель ревизионной комиссии по Костанайской области Костюков Д.А. </w:t>
      </w:r>
      <w:r>
        <w:rPr>
          <w:rFonts w:ascii="Times New Roman" w:hAnsi="Times New Roman" w:cs="Times New Roman"/>
          <w:i/>
          <w:sz w:val="24"/>
          <w:szCs w:val="24"/>
        </w:rPr>
        <w:t>(доклад прилагается).</w:t>
      </w:r>
    </w:p>
    <w:p w:rsidR="00D966AB" w:rsidRDefault="00D966AB" w:rsidP="00D96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содокладами выступили:</w:t>
      </w:r>
    </w:p>
    <w:p w:rsidR="00ED0CA1" w:rsidRPr="00B31157" w:rsidRDefault="00ED0CA1" w:rsidP="00ED0CA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B3115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Содокладчики:</w:t>
      </w:r>
    </w:p>
    <w:p w:rsidR="00ED0CA1" w:rsidRPr="00B31157" w:rsidRDefault="00ED0CA1" w:rsidP="00ED0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157">
        <w:rPr>
          <w:rFonts w:ascii="Times New Roman" w:hAnsi="Times New Roman" w:cs="Times New Roman"/>
          <w:sz w:val="28"/>
          <w:szCs w:val="28"/>
        </w:rPr>
        <w:t>Мусагазина</w:t>
      </w:r>
      <w:proofErr w:type="spellEnd"/>
      <w:r w:rsidRPr="00B31157">
        <w:rPr>
          <w:rFonts w:ascii="Times New Roman" w:hAnsi="Times New Roman" w:cs="Times New Roman"/>
          <w:sz w:val="28"/>
          <w:szCs w:val="28"/>
        </w:rPr>
        <w:t xml:space="preserve"> Г.Г., руководитель управления экономики и бюджетного планирования </w:t>
      </w:r>
      <w:proofErr w:type="spellStart"/>
      <w:r w:rsidRPr="00B31157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B3115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CA1" w:rsidRDefault="00ED0CA1" w:rsidP="00ED0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B31157">
        <w:rPr>
          <w:rFonts w:ascii="Times New Roman" w:eastAsia="Times New Roman" w:hAnsi="Times New Roman" w:cs="Times New Roman"/>
          <w:sz w:val="28"/>
          <w:szCs w:val="28"/>
          <w:lang w:val="kk-KZ"/>
        </w:rPr>
        <w:t>Цымбалюк В.А., руководитель управления образования акиматаобласти;</w:t>
      </w:r>
    </w:p>
    <w:p w:rsidR="00ED0CA1" w:rsidRPr="00B31157" w:rsidRDefault="00ED0CA1" w:rsidP="00ED0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Дудник В.Ю., руководитель здравоохранения акимата области;</w:t>
      </w:r>
    </w:p>
    <w:p w:rsidR="00ED0CA1" w:rsidRPr="00B31157" w:rsidRDefault="00ED0CA1" w:rsidP="00ED0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B311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157">
        <w:rPr>
          <w:rFonts w:ascii="Times New Roman" w:hAnsi="Times New Roman" w:cs="Times New Roman"/>
          <w:sz w:val="28"/>
          <w:szCs w:val="28"/>
        </w:rPr>
        <w:t>Нургалиев</w:t>
      </w:r>
      <w:proofErr w:type="spellEnd"/>
      <w:r w:rsidRPr="00B31157">
        <w:rPr>
          <w:rFonts w:ascii="Times New Roman" w:hAnsi="Times New Roman" w:cs="Times New Roman"/>
          <w:sz w:val="28"/>
          <w:szCs w:val="28"/>
        </w:rPr>
        <w:t xml:space="preserve"> О.Ж., руководитель управления пассажирского транспорта и автомобильных дорог </w:t>
      </w:r>
      <w:proofErr w:type="spellStart"/>
      <w:r w:rsidRPr="00B31157">
        <w:rPr>
          <w:rFonts w:ascii="Times New Roman" w:hAnsi="Times New Roman" w:cs="Times New Roman"/>
          <w:sz w:val="28"/>
          <w:szCs w:val="28"/>
        </w:rPr>
        <w:t>акиматаобласти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D0CA1" w:rsidRDefault="00ED0CA1" w:rsidP="00ED0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Pr="00B31157">
        <w:rPr>
          <w:rFonts w:ascii="Times New Roman" w:hAnsi="Times New Roman" w:cs="Times New Roman"/>
          <w:sz w:val="28"/>
          <w:szCs w:val="28"/>
        </w:rPr>
        <w:t xml:space="preserve">Аскаров Д.К., руководитель управления энергетики и коммунального хозяйства </w:t>
      </w:r>
      <w:proofErr w:type="spellStart"/>
      <w:r w:rsidRPr="00B31157">
        <w:rPr>
          <w:rFonts w:ascii="Times New Roman" w:hAnsi="Times New Roman" w:cs="Times New Roman"/>
          <w:sz w:val="28"/>
          <w:szCs w:val="28"/>
        </w:rPr>
        <w:t>акиматаобласти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66AB" w:rsidRDefault="00D966AB" w:rsidP="00D96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отчет руководителя управления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«Об итогах исполнения областного бюджета Костанайской области за 2018 год» и информацию председателя Ревизионной комиссии по Костанайской области Костюкова Д.А.___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Костанайской области РЕШИЛ:</w:t>
      </w:r>
    </w:p>
    <w:p w:rsidR="00D966AB" w:rsidRDefault="00D966AB" w:rsidP="00D966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руководителя управления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«Об итогах исполнения областного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за 201</w:t>
      </w:r>
      <w:r w:rsidR="00ED0C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 принять к сведению.</w:t>
      </w:r>
    </w:p>
    <w:p w:rsidR="00D966AB" w:rsidRDefault="00D966AB" w:rsidP="00D966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Согласиться с отчетом «Об итогах исполнения областного бюджета Костанайской области за 2018 год» в представленной редакции.</w:t>
      </w:r>
    </w:p>
    <w:p w:rsidR="00D966AB" w:rsidRDefault="00D966AB" w:rsidP="00D966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качество и эффективность исполнения бюджетных программ в последующие годы;</w:t>
      </w:r>
    </w:p>
    <w:p w:rsidR="00D966AB" w:rsidRDefault="00D966AB" w:rsidP="00D966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 совместную работу  с депутатами областного маслихата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бюджета. 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D966AB" w:rsidRDefault="00D966AB" w:rsidP="00D96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второму вопросу слушали и</w:t>
      </w:r>
      <w:r>
        <w:rPr>
          <w:rFonts w:ascii="Times New Roman" w:hAnsi="Times New Roman" w:cs="Times New Roman"/>
          <w:sz w:val="28"/>
          <w:szCs w:val="28"/>
        </w:rPr>
        <w:t xml:space="preserve">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Г.Г., руководителя управления  экономики и бюджетного планирования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ED0C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Костанайской области РЕШИЛ:</w:t>
      </w:r>
    </w:p>
    <w:p w:rsidR="00D966AB" w:rsidRDefault="00D966AB" w:rsidP="00D966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Г.Г. –   руководителя   управления 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«О внесении  изменений в решение маслихата от 12 декабря 2018 года № 347 «Об областном бюджете Костанайской области на 2019-2021 годы» принять к сведению.</w:t>
      </w:r>
    </w:p>
    <w:p w:rsidR="00D966AB" w:rsidRDefault="00D966AB" w:rsidP="00D966A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Замечаний, предложений и изменений по проекту решения нет, 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согласиться с представленной редакции.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D966AB" w:rsidRDefault="00D966AB" w:rsidP="00D96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А.Турсунов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D966AB" w:rsidRDefault="00D966AB" w:rsidP="00D9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D966AB" w:rsidRDefault="00D966AB" w:rsidP="00D966AB"/>
    <w:p w:rsidR="006501BE" w:rsidRDefault="00ED0CA1">
      <w:bookmarkStart w:id="0" w:name="_GoBack"/>
      <w:bookmarkEnd w:id="0"/>
    </w:p>
    <w:sectPr w:rsidR="006501BE" w:rsidSect="00D1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D2A"/>
    <w:rsid w:val="00505915"/>
    <w:rsid w:val="008272F0"/>
    <w:rsid w:val="00904ACB"/>
    <w:rsid w:val="00D127EB"/>
    <w:rsid w:val="00D966AB"/>
    <w:rsid w:val="00DC2D2A"/>
    <w:rsid w:val="00ED0CA1"/>
    <w:rsid w:val="00F7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966AB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966AB"/>
    <w:pPr>
      <w:ind w:left="720"/>
      <w:contextualSpacing/>
    </w:pPr>
    <w:rPr>
      <w:rFonts w:ascii="Calibri" w:eastAsiaTheme="minorHAns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966AB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966AB"/>
    <w:pPr>
      <w:ind w:left="720"/>
      <w:contextualSpacing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3438</Characters>
  <Application>Microsoft Office Word</Application>
  <DocSecurity>0</DocSecurity>
  <Lines>28</Lines>
  <Paragraphs>8</Paragraphs>
  <ScaleCrop>false</ScaleCrop>
  <Company>kaspi bank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2021-02-04T16:00:00Z</dcterms:created>
  <dcterms:modified xsi:type="dcterms:W3CDTF">2021-02-04T16:20:00Z</dcterms:modified>
</cp:coreProperties>
</file>