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38D" w:rsidRDefault="00F8038D" w:rsidP="00F8038D">
      <w:pPr>
        <w:jc w:val="right"/>
        <w:rPr>
          <w:b/>
          <w:sz w:val="28"/>
          <w:szCs w:val="28"/>
          <w:lang w:val="kk-KZ"/>
        </w:rPr>
      </w:pPr>
      <w:bookmarkStart w:id="0" w:name="_GoBack"/>
      <w:bookmarkEnd w:id="0"/>
      <w:r>
        <w:rPr>
          <w:b/>
          <w:sz w:val="28"/>
          <w:szCs w:val="28"/>
          <w:lang w:val="kk-KZ"/>
        </w:rPr>
        <w:t xml:space="preserve">Общественный совет </w:t>
      </w:r>
    </w:p>
    <w:p w:rsidR="00F8038D" w:rsidRDefault="00F8038D" w:rsidP="00F8038D">
      <w:pPr>
        <w:jc w:val="right"/>
        <w:rPr>
          <w:b/>
          <w:sz w:val="28"/>
          <w:szCs w:val="28"/>
          <w:lang w:val="kk-KZ"/>
        </w:rPr>
      </w:pPr>
      <w:r>
        <w:rPr>
          <w:b/>
          <w:sz w:val="28"/>
          <w:szCs w:val="28"/>
          <w:lang w:val="kk-KZ"/>
        </w:rPr>
        <w:t>Костанайской области</w:t>
      </w:r>
    </w:p>
    <w:p w:rsidR="00F8038D" w:rsidRDefault="00F8038D" w:rsidP="00F8038D">
      <w:pPr>
        <w:rPr>
          <w:lang w:val="kk-KZ"/>
        </w:rPr>
      </w:pPr>
    </w:p>
    <w:p w:rsidR="00F8038D" w:rsidRDefault="00FB12BA" w:rsidP="00F8038D">
      <w:pPr>
        <w:jc w:val="center"/>
        <w:rPr>
          <w:b/>
          <w:sz w:val="28"/>
          <w:szCs w:val="28"/>
        </w:rPr>
      </w:pPr>
      <w:r>
        <w:rPr>
          <w:b/>
          <w:sz w:val="28"/>
          <w:szCs w:val="28"/>
          <w:lang w:val="kk-KZ"/>
        </w:rPr>
        <w:t>ПРОТОКОЛ № 49</w:t>
      </w:r>
    </w:p>
    <w:p w:rsidR="00F8038D" w:rsidRDefault="00F8038D" w:rsidP="00F8038D">
      <w:pPr>
        <w:jc w:val="center"/>
        <w:rPr>
          <w:b/>
          <w:sz w:val="28"/>
          <w:szCs w:val="28"/>
          <w:lang w:val="kk-KZ"/>
        </w:rPr>
      </w:pPr>
      <w:r>
        <w:rPr>
          <w:b/>
          <w:sz w:val="28"/>
          <w:szCs w:val="28"/>
          <w:lang w:val="kk-KZ"/>
        </w:rPr>
        <w:t>заседания Общественного совета</w:t>
      </w:r>
    </w:p>
    <w:p w:rsidR="00F8038D" w:rsidRDefault="00F8038D" w:rsidP="00F8038D">
      <w:pPr>
        <w:jc w:val="center"/>
        <w:rPr>
          <w:b/>
          <w:sz w:val="28"/>
          <w:szCs w:val="28"/>
          <w:lang w:val="kk-KZ"/>
        </w:rPr>
      </w:pPr>
    </w:p>
    <w:p w:rsidR="00F8038D" w:rsidRDefault="00F8038D" w:rsidP="00F8038D">
      <w:pPr>
        <w:rPr>
          <w:rFonts w:eastAsiaTheme="minorEastAsia"/>
          <w:sz w:val="28"/>
          <w:szCs w:val="28"/>
        </w:rPr>
      </w:pPr>
      <w:r>
        <w:rPr>
          <w:rFonts w:eastAsiaTheme="minorEastAsia"/>
          <w:sz w:val="28"/>
          <w:szCs w:val="28"/>
        </w:rPr>
        <w:t xml:space="preserve">город  </w:t>
      </w:r>
      <w:proofErr w:type="spellStart"/>
      <w:r>
        <w:rPr>
          <w:rFonts w:eastAsiaTheme="minorEastAsia"/>
          <w:sz w:val="28"/>
          <w:szCs w:val="28"/>
        </w:rPr>
        <w:t>Костанай</w:t>
      </w:r>
      <w:proofErr w:type="spellEnd"/>
      <w:r>
        <w:rPr>
          <w:rFonts w:eastAsiaTheme="minorEastAsia"/>
          <w:i/>
          <w:sz w:val="28"/>
          <w:szCs w:val="28"/>
        </w:rPr>
        <w:t xml:space="preserve">                                                                       </w:t>
      </w:r>
      <w:r w:rsidR="00A44AE1">
        <w:rPr>
          <w:rFonts w:eastAsiaTheme="minorEastAsia"/>
          <w:sz w:val="28"/>
          <w:szCs w:val="28"/>
        </w:rPr>
        <w:t>29 ноября</w:t>
      </w:r>
      <w:r>
        <w:rPr>
          <w:rFonts w:eastAsiaTheme="minorEastAsia"/>
          <w:sz w:val="28"/>
          <w:szCs w:val="28"/>
        </w:rPr>
        <w:t xml:space="preserve"> 2021 год</w:t>
      </w:r>
    </w:p>
    <w:p w:rsidR="00F8038D" w:rsidRDefault="00F8038D" w:rsidP="00F8038D">
      <w:pPr>
        <w:rPr>
          <w:rFonts w:eastAsiaTheme="minorEastAsia"/>
          <w:i/>
          <w:sz w:val="28"/>
          <w:szCs w:val="28"/>
        </w:rPr>
      </w:pPr>
      <w:r>
        <w:rPr>
          <w:rFonts w:eastAsiaTheme="minorEastAsia"/>
          <w:sz w:val="28"/>
          <w:szCs w:val="28"/>
        </w:rPr>
        <w:t xml:space="preserve">конференция  </w:t>
      </w:r>
      <w:r>
        <w:rPr>
          <w:rFonts w:eastAsiaTheme="minorEastAsia"/>
          <w:sz w:val="28"/>
          <w:szCs w:val="28"/>
          <w:lang w:val="en-US"/>
        </w:rPr>
        <w:t>ZOOM</w:t>
      </w:r>
      <w:r>
        <w:rPr>
          <w:rFonts w:eastAsiaTheme="minorEastAsia"/>
          <w:i/>
          <w:sz w:val="28"/>
          <w:szCs w:val="28"/>
        </w:rPr>
        <w:tab/>
      </w:r>
      <w:r>
        <w:rPr>
          <w:rFonts w:eastAsiaTheme="minorEastAsia"/>
          <w:i/>
          <w:sz w:val="28"/>
          <w:szCs w:val="28"/>
        </w:rPr>
        <w:tab/>
      </w:r>
      <w:r>
        <w:rPr>
          <w:rFonts w:eastAsiaTheme="minorEastAsia"/>
          <w:sz w:val="28"/>
          <w:szCs w:val="28"/>
        </w:rPr>
        <w:t xml:space="preserve">                  </w:t>
      </w:r>
      <w:r w:rsidR="00A44AE1">
        <w:rPr>
          <w:rFonts w:eastAsiaTheme="minorEastAsia"/>
          <w:sz w:val="28"/>
          <w:szCs w:val="28"/>
        </w:rPr>
        <w:t xml:space="preserve">                              15</w:t>
      </w:r>
      <w:r>
        <w:rPr>
          <w:rFonts w:eastAsiaTheme="minorEastAsia"/>
          <w:sz w:val="28"/>
          <w:szCs w:val="28"/>
        </w:rPr>
        <w:t>.00 часов</w:t>
      </w:r>
    </w:p>
    <w:p w:rsidR="00F8038D" w:rsidRDefault="00F8038D" w:rsidP="00F8038D">
      <w:pPr>
        <w:spacing w:line="276" w:lineRule="auto"/>
        <w:ind w:firstLine="708"/>
        <w:jc w:val="both"/>
        <w:rPr>
          <w:rFonts w:eastAsiaTheme="minorEastAsia"/>
          <w:sz w:val="28"/>
          <w:szCs w:val="28"/>
        </w:rPr>
      </w:pPr>
    </w:p>
    <w:p w:rsidR="00F8038D" w:rsidRDefault="00F8038D" w:rsidP="00F8038D">
      <w:pPr>
        <w:spacing w:after="200" w:line="276" w:lineRule="auto"/>
        <w:jc w:val="both"/>
        <w:rPr>
          <w:rFonts w:eastAsiaTheme="minorEastAsia"/>
          <w:sz w:val="28"/>
          <w:szCs w:val="28"/>
        </w:rPr>
      </w:pPr>
      <w:r>
        <w:rPr>
          <w:rFonts w:eastAsiaTheme="minorEastAsia"/>
          <w:sz w:val="28"/>
          <w:szCs w:val="28"/>
        </w:rPr>
        <w:tab/>
      </w:r>
      <w:r>
        <w:rPr>
          <w:rFonts w:eastAsiaTheme="minorEastAsia"/>
          <w:b/>
          <w:sz w:val="28"/>
          <w:szCs w:val="28"/>
        </w:rPr>
        <w:t xml:space="preserve">Председатель: </w:t>
      </w:r>
      <w:proofErr w:type="spellStart"/>
      <w:r>
        <w:rPr>
          <w:rFonts w:eastAsiaTheme="minorEastAsia"/>
          <w:sz w:val="28"/>
          <w:szCs w:val="28"/>
        </w:rPr>
        <w:t>Искандирова</w:t>
      </w:r>
      <w:proofErr w:type="spellEnd"/>
      <w:r>
        <w:rPr>
          <w:rFonts w:eastAsiaTheme="minorEastAsia"/>
          <w:sz w:val="28"/>
          <w:szCs w:val="28"/>
        </w:rPr>
        <w:t xml:space="preserve"> Т.Н., член Общественного совета Костанайской области.</w:t>
      </w:r>
    </w:p>
    <w:p w:rsidR="00F77FE7" w:rsidRPr="00A530D4" w:rsidRDefault="00F8038D" w:rsidP="00F77FE7">
      <w:pPr>
        <w:pStyle w:val="1"/>
        <w:shd w:val="clear" w:color="auto" w:fill="FFFFFF"/>
        <w:spacing w:before="45" w:beforeAutospacing="0" w:after="45" w:afterAutospacing="0" w:line="420" w:lineRule="atLeast"/>
        <w:rPr>
          <w:b w:val="0"/>
          <w:sz w:val="28"/>
          <w:szCs w:val="28"/>
          <w:lang w:val="kk-KZ"/>
        </w:rPr>
      </w:pPr>
      <w:r w:rsidRPr="003A1BE1">
        <w:rPr>
          <w:rFonts w:eastAsiaTheme="minorEastAsia"/>
          <w:sz w:val="28"/>
          <w:szCs w:val="28"/>
        </w:rPr>
        <w:t xml:space="preserve">Присутствовали: </w:t>
      </w:r>
      <w:r w:rsidR="00F77FE7" w:rsidRPr="00A530D4">
        <w:rPr>
          <w:b w:val="0"/>
          <w:color w:val="000000"/>
          <w:sz w:val="28"/>
          <w:szCs w:val="28"/>
        </w:rPr>
        <w:t xml:space="preserve">руководитель Департамента Агентства Республики Казахстан по делам государственной службы по Костанайской области, председатель Совета по этике – </w:t>
      </w:r>
      <w:proofErr w:type="spellStart"/>
      <w:r w:rsidR="00F77FE7" w:rsidRPr="00A530D4">
        <w:rPr>
          <w:color w:val="000000"/>
          <w:sz w:val="28"/>
          <w:szCs w:val="28"/>
        </w:rPr>
        <w:t>Искендиров</w:t>
      </w:r>
      <w:proofErr w:type="spellEnd"/>
      <w:r w:rsidR="00F77FE7" w:rsidRPr="00A530D4">
        <w:rPr>
          <w:color w:val="000000"/>
          <w:sz w:val="28"/>
          <w:szCs w:val="28"/>
        </w:rPr>
        <w:t xml:space="preserve"> </w:t>
      </w:r>
      <w:proofErr w:type="spellStart"/>
      <w:r w:rsidR="00F77FE7" w:rsidRPr="00A530D4">
        <w:rPr>
          <w:color w:val="000000"/>
          <w:sz w:val="28"/>
          <w:szCs w:val="28"/>
        </w:rPr>
        <w:t>Асхат</w:t>
      </w:r>
      <w:proofErr w:type="spellEnd"/>
      <w:r w:rsidR="00F77FE7" w:rsidRPr="00A530D4">
        <w:rPr>
          <w:color w:val="000000"/>
          <w:sz w:val="28"/>
          <w:szCs w:val="28"/>
        </w:rPr>
        <w:t xml:space="preserve"> </w:t>
      </w:r>
      <w:proofErr w:type="spellStart"/>
      <w:r w:rsidR="00F77FE7" w:rsidRPr="00A530D4">
        <w:rPr>
          <w:color w:val="000000"/>
          <w:sz w:val="28"/>
          <w:szCs w:val="28"/>
        </w:rPr>
        <w:t>Батыржанович</w:t>
      </w:r>
      <w:proofErr w:type="spellEnd"/>
      <w:r w:rsidR="00F77FE7" w:rsidRPr="00A530D4">
        <w:rPr>
          <w:b w:val="0"/>
          <w:sz w:val="28"/>
          <w:szCs w:val="28"/>
        </w:rPr>
        <w:t xml:space="preserve">,  </w:t>
      </w:r>
      <w:r w:rsidR="00F77FE7" w:rsidRPr="00A530D4">
        <w:rPr>
          <w:b w:val="0"/>
          <w:color w:val="000000"/>
          <w:sz w:val="28"/>
          <w:szCs w:val="28"/>
        </w:rPr>
        <w:t xml:space="preserve">руководитель Общественного Фонда «Гражданский альянс Костанайской области «Грин» - </w:t>
      </w:r>
      <w:proofErr w:type="spellStart"/>
      <w:r w:rsidR="00F77FE7" w:rsidRPr="00A530D4">
        <w:rPr>
          <w:color w:val="000000"/>
          <w:sz w:val="28"/>
          <w:szCs w:val="28"/>
        </w:rPr>
        <w:t>Утебаева</w:t>
      </w:r>
      <w:proofErr w:type="spellEnd"/>
      <w:r w:rsidR="00F77FE7" w:rsidRPr="00A530D4">
        <w:rPr>
          <w:color w:val="000000"/>
          <w:sz w:val="28"/>
          <w:szCs w:val="28"/>
        </w:rPr>
        <w:t xml:space="preserve"> Динара </w:t>
      </w:r>
      <w:proofErr w:type="spellStart"/>
      <w:r w:rsidR="00F77FE7" w:rsidRPr="00A530D4">
        <w:rPr>
          <w:color w:val="000000"/>
          <w:sz w:val="28"/>
          <w:szCs w:val="28"/>
        </w:rPr>
        <w:t>Каирбековна</w:t>
      </w:r>
      <w:proofErr w:type="spellEnd"/>
      <w:r w:rsidR="00F77FE7" w:rsidRPr="00A530D4">
        <w:rPr>
          <w:b w:val="0"/>
          <w:color w:val="000000"/>
          <w:sz w:val="28"/>
          <w:szCs w:val="28"/>
        </w:rPr>
        <w:t xml:space="preserve">, руководители аппаратов </w:t>
      </w:r>
      <w:proofErr w:type="spellStart"/>
      <w:r w:rsidR="00F77FE7" w:rsidRPr="00A530D4">
        <w:rPr>
          <w:b w:val="0"/>
          <w:color w:val="000000"/>
          <w:sz w:val="28"/>
          <w:szCs w:val="28"/>
        </w:rPr>
        <w:t>акимов</w:t>
      </w:r>
      <w:proofErr w:type="spellEnd"/>
      <w:r w:rsidR="00F77FE7" w:rsidRPr="00A530D4">
        <w:rPr>
          <w:b w:val="0"/>
          <w:color w:val="000000"/>
          <w:sz w:val="28"/>
          <w:szCs w:val="28"/>
        </w:rPr>
        <w:t xml:space="preserve"> </w:t>
      </w:r>
      <w:r w:rsidR="00F77FE7" w:rsidRPr="00A530D4">
        <w:rPr>
          <w:b w:val="0"/>
          <w:sz w:val="28"/>
          <w:szCs w:val="28"/>
        </w:rPr>
        <w:t xml:space="preserve">и </w:t>
      </w:r>
      <w:r w:rsidR="00F77FE7" w:rsidRPr="00A530D4">
        <w:rPr>
          <w:b w:val="0"/>
          <w:color w:val="000000"/>
          <w:sz w:val="28"/>
          <w:szCs w:val="28"/>
        </w:rPr>
        <w:t xml:space="preserve">служб внутреннего </w:t>
      </w:r>
      <w:proofErr w:type="gramStart"/>
      <w:r w:rsidR="00F77FE7" w:rsidRPr="00A530D4">
        <w:rPr>
          <w:b w:val="0"/>
          <w:color w:val="000000"/>
          <w:sz w:val="28"/>
          <w:szCs w:val="28"/>
        </w:rPr>
        <w:t>контроля за</w:t>
      </w:r>
      <w:proofErr w:type="gramEnd"/>
      <w:r w:rsidR="00F77FE7" w:rsidRPr="00A530D4">
        <w:rPr>
          <w:b w:val="0"/>
          <w:color w:val="000000"/>
          <w:sz w:val="28"/>
          <w:szCs w:val="28"/>
        </w:rPr>
        <w:t xml:space="preserve"> качеством оказания государственных услуг</w:t>
      </w:r>
      <w:r w:rsidR="00F77FE7" w:rsidRPr="00A530D4">
        <w:rPr>
          <w:b w:val="0"/>
          <w:sz w:val="28"/>
          <w:szCs w:val="28"/>
        </w:rPr>
        <w:t xml:space="preserve"> районов и городов Костанайской области, </w:t>
      </w:r>
      <w:proofErr w:type="gramStart"/>
      <w:r w:rsidR="00F77FE7" w:rsidRPr="00A530D4">
        <w:rPr>
          <w:b w:val="0"/>
          <w:sz w:val="28"/>
          <w:szCs w:val="28"/>
        </w:rPr>
        <w:t xml:space="preserve">руководители </w:t>
      </w:r>
      <w:r w:rsidR="00F77FE7" w:rsidRPr="00A530D4">
        <w:rPr>
          <w:b w:val="0"/>
          <w:color w:val="000000"/>
          <w:sz w:val="28"/>
          <w:szCs w:val="28"/>
        </w:rPr>
        <w:t xml:space="preserve">ГУ «Управление строительства, архитектуры и градостроительства акимата Костанайской области», </w:t>
      </w:r>
      <w:r w:rsidR="00F77FE7" w:rsidRPr="00A530D4">
        <w:rPr>
          <w:b w:val="0"/>
          <w:sz w:val="28"/>
          <w:szCs w:val="28"/>
        </w:rPr>
        <w:t>ГУ «Управление культуры акимата Костанайской области», ГУ «Управление физической культуры и спорта акимата Костанайской области», ГУ «Управление ветеринарии акимата Костанайской области», ГУ «Управление по делам религий акимата Костанайской области», ГУ «Управление координации занятости и социальных программ акимата Костанайской области», ГУ «Управление государственного архитектурно-строительного контроля акимата Костанайской области», ГУ «Управление образования</w:t>
      </w:r>
      <w:proofErr w:type="gramEnd"/>
      <w:r w:rsidR="00F77FE7" w:rsidRPr="00A530D4">
        <w:rPr>
          <w:b w:val="0"/>
          <w:sz w:val="28"/>
          <w:szCs w:val="28"/>
        </w:rPr>
        <w:t xml:space="preserve"> </w:t>
      </w:r>
      <w:proofErr w:type="gramStart"/>
      <w:r w:rsidR="00F77FE7" w:rsidRPr="00A530D4">
        <w:rPr>
          <w:b w:val="0"/>
          <w:sz w:val="28"/>
          <w:szCs w:val="28"/>
        </w:rPr>
        <w:t xml:space="preserve">акимата Костанайской области», ГУ «Управление пассажирского транспорта и автомобильных дорог акимата Костанайской области», ГУ «Управление предпринимательства и индустриально-инновационного развития акимата Костанайской области», ГУ «Управление природных ресурсов и регулирования природопользования акимата Костанайской области», ГУ «Управление сельского хозяйства и земельных отношений акимата Костанайской области», ГУ «Управление здравоохранения акимата Костанайской области», представители </w:t>
      </w:r>
      <w:r w:rsidR="00F77FE7" w:rsidRPr="00A530D4">
        <w:rPr>
          <w:b w:val="0"/>
          <w:color w:val="000000"/>
          <w:sz w:val="28"/>
          <w:szCs w:val="28"/>
        </w:rPr>
        <w:t>неправительственных организаций</w:t>
      </w:r>
      <w:r w:rsidR="00F77FE7" w:rsidRPr="00A530D4">
        <w:rPr>
          <w:b w:val="0"/>
          <w:bCs w:val="0"/>
          <w:color w:val="000000"/>
          <w:sz w:val="28"/>
          <w:szCs w:val="28"/>
        </w:rPr>
        <w:t xml:space="preserve"> </w:t>
      </w:r>
      <w:r w:rsidR="00F77FE7" w:rsidRPr="00A530D4">
        <w:rPr>
          <w:b w:val="0"/>
          <w:sz w:val="28"/>
          <w:szCs w:val="28"/>
        </w:rPr>
        <w:t>районов и городов Костанайской области.</w:t>
      </w:r>
      <w:proofErr w:type="gramEnd"/>
    </w:p>
    <w:p w:rsidR="00F8038D" w:rsidRPr="00F77FE7" w:rsidRDefault="00F8038D" w:rsidP="00F77FE7">
      <w:pPr>
        <w:ind w:firstLine="708"/>
        <w:jc w:val="both"/>
        <w:rPr>
          <w:rFonts w:eastAsiaTheme="minorEastAsia"/>
          <w:sz w:val="28"/>
          <w:szCs w:val="28"/>
          <w:lang w:val="kk-KZ"/>
        </w:rPr>
      </w:pPr>
    </w:p>
    <w:p w:rsidR="00F8038D" w:rsidRPr="003A1BE1" w:rsidRDefault="00F8038D" w:rsidP="00F8038D">
      <w:pPr>
        <w:spacing w:line="276" w:lineRule="auto"/>
        <w:ind w:firstLine="708"/>
        <w:jc w:val="both"/>
        <w:rPr>
          <w:rFonts w:eastAsiaTheme="minorEastAsia"/>
          <w:i/>
          <w:sz w:val="28"/>
          <w:szCs w:val="28"/>
        </w:rPr>
      </w:pPr>
      <w:r w:rsidRPr="003A1BE1">
        <w:rPr>
          <w:rFonts w:eastAsiaTheme="minorEastAsia"/>
          <w:i/>
          <w:sz w:val="28"/>
          <w:szCs w:val="28"/>
        </w:rPr>
        <w:t xml:space="preserve">(Всего:  </w:t>
      </w:r>
      <w:r w:rsidR="00A530D4">
        <w:rPr>
          <w:rFonts w:eastAsiaTheme="minorEastAsia"/>
          <w:i/>
          <w:sz w:val="28"/>
          <w:szCs w:val="28"/>
        </w:rPr>
        <w:t>92</w:t>
      </w:r>
      <w:r w:rsidRPr="003A1BE1">
        <w:rPr>
          <w:rFonts w:eastAsiaTheme="minorEastAsia"/>
          <w:i/>
          <w:sz w:val="28"/>
          <w:szCs w:val="28"/>
        </w:rPr>
        <w:t xml:space="preserve"> человек, членов Общественного </w:t>
      </w:r>
      <w:r w:rsidR="00A530D4">
        <w:rPr>
          <w:rFonts w:eastAsiaTheme="minorEastAsia"/>
          <w:i/>
          <w:sz w:val="28"/>
          <w:szCs w:val="28"/>
        </w:rPr>
        <w:t>совета Костанайской области – 16</w:t>
      </w:r>
      <w:r w:rsidRPr="003A1BE1">
        <w:rPr>
          <w:rFonts w:eastAsiaTheme="minorEastAsia"/>
          <w:i/>
          <w:sz w:val="28"/>
          <w:szCs w:val="28"/>
        </w:rPr>
        <w:t xml:space="preserve"> человек.)</w:t>
      </w:r>
    </w:p>
    <w:p w:rsidR="00F8038D" w:rsidRPr="003A1BE1" w:rsidRDefault="00F8038D" w:rsidP="00F8038D">
      <w:pPr>
        <w:spacing w:line="276" w:lineRule="auto"/>
        <w:ind w:firstLine="708"/>
        <w:jc w:val="both"/>
        <w:rPr>
          <w:rFonts w:eastAsiaTheme="minorEastAsia"/>
          <w:i/>
          <w:sz w:val="28"/>
          <w:szCs w:val="28"/>
        </w:rPr>
      </w:pPr>
    </w:p>
    <w:p w:rsidR="00F8038D" w:rsidRPr="003A1BE1" w:rsidRDefault="00F8038D" w:rsidP="00F8038D">
      <w:pPr>
        <w:jc w:val="center"/>
        <w:rPr>
          <w:b/>
          <w:sz w:val="28"/>
          <w:szCs w:val="28"/>
        </w:rPr>
      </w:pPr>
      <w:r w:rsidRPr="003A1BE1">
        <w:rPr>
          <w:b/>
          <w:sz w:val="28"/>
          <w:szCs w:val="28"/>
        </w:rPr>
        <w:t>Повестка дня:</w:t>
      </w:r>
    </w:p>
    <w:p w:rsidR="00F8038D" w:rsidRPr="003A1BE1" w:rsidRDefault="00F8038D" w:rsidP="00F8038D">
      <w:pPr>
        <w:jc w:val="center"/>
        <w:rPr>
          <w:sz w:val="28"/>
          <w:szCs w:val="28"/>
        </w:rPr>
      </w:pPr>
    </w:p>
    <w:p w:rsidR="00874F5C" w:rsidRPr="00874F5C" w:rsidRDefault="00874F5C" w:rsidP="00874F5C">
      <w:pPr>
        <w:rPr>
          <w:bCs/>
          <w:color w:val="000000"/>
          <w:sz w:val="28"/>
          <w:szCs w:val="28"/>
        </w:rPr>
      </w:pPr>
      <w:r w:rsidRPr="00874F5C">
        <w:rPr>
          <w:sz w:val="28"/>
          <w:szCs w:val="28"/>
        </w:rPr>
        <w:t xml:space="preserve">Заслушивание </w:t>
      </w:r>
      <w:proofErr w:type="gramStart"/>
      <w:r w:rsidRPr="00874F5C">
        <w:rPr>
          <w:sz w:val="28"/>
          <w:szCs w:val="28"/>
        </w:rPr>
        <w:t xml:space="preserve">информации </w:t>
      </w:r>
      <w:r w:rsidRPr="00874F5C">
        <w:rPr>
          <w:bCs/>
          <w:color w:val="000000"/>
          <w:sz w:val="28"/>
          <w:szCs w:val="28"/>
        </w:rPr>
        <w:t>руководителя Департамента Агентства Республики</w:t>
      </w:r>
      <w:proofErr w:type="gramEnd"/>
      <w:r w:rsidRPr="00874F5C">
        <w:rPr>
          <w:bCs/>
          <w:color w:val="000000"/>
          <w:sz w:val="28"/>
          <w:szCs w:val="28"/>
        </w:rPr>
        <w:t xml:space="preserve"> Казахстан по делам государственной службы по Костанайской области</w:t>
      </w:r>
      <w:r w:rsidRPr="00874F5C">
        <w:rPr>
          <w:color w:val="000000"/>
          <w:sz w:val="28"/>
          <w:szCs w:val="28"/>
        </w:rPr>
        <w:t>, п</w:t>
      </w:r>
      <w:r w:rsidRPr="00874F5C">
        <w:rPr>
          <w:bCs/>
          <w:color w:val="000000"/>
          <w:sz w:val="28"/>
          <w:szCs w:val="28"/>
        </w:rPr>
        <w:t>редседателя Совета по этике</w:t>
      </w:r>
      <w:r w:rsidRPr="00874F5C">
        <w:rPr>
          <w:b/>
          <w:bCs/>
          <w:color w:val="000000"/>
          <w:sz w:val="28"/>
          <w:szCs w:val="28"/>
        </w:rPr>
        <w:t xml:space="preserve"> – </w:t>
      </w:r>
      <w:proofErr w:type="spellStart"/>
      <w:r w:rsidRPr="00874F5C">
        <w:rPr>
          <w:bCs/>
          <w:color w:val="000000"/>
          <w:sz w:val="28"/>
          <w:szCs w:val="28"/>
        </w:rPr>
        <w:t>Искендирова</w:t>
      </w:r>
      <w:proofErr w:type="spellEnd"/>
      <w:r w:rsidRPr="00874F5C">
        <w:rPr>
          <w:bCs/>
          <w:color w:val="000000"/>
          <w:sz w:val="28"/>
          <w:szCs w:val="28"/>
        </w:rPr>
        <w:t xml:space="preserve"> </w:t>
      </w:r>
      <w:proofErr w:type="spellStart"/>
      <w:r w:rsidRPr="00874F5C">
        <w:rPr>
          <w:bCs/>
          <w:color w:val="000000"/>
          <w:sz w:val="28"/>
          <w:szCs w:val="28"/>
        </w:rPr>
        <w:t>Асхата</w:t>
      </w:r>
      <w:proofErr w:type="spellEnd"/>
      <w:r w:rsidRPr="00874F5C">
        <w:rPr>
          <w:bCs/>
          <w:color w:val="000000"/>
          <w:sz w:val="28"/>
          <w:szCs w:val="28"/>
        </w:rPr>
        <w:t xml:space="preserve"> </w:t>
      </w:r>
      <w:proofErr w:type="spellStart"/>
      <w:r w:rsidRPr="00874F5C">
        <w:rPr>
          <w:bCs/>
          <w:color w:val="000000"/>
          <w:sz w:val="28"/>
          <w:szCs w:val="28"/>
        </w:rPr>
        <w:t>Батыржановича</w:t>
      </w:r>
      <w:proofErr w:type="spellEnd"/>
      <w:r w:rsidRPr="00874F5C">
        <w:rPr>
          <w:bCs/>
          <w:color w:val="000000"/>
          <w:sz w:val="28"/>
          <w:szCs w:val="28"/>
        </w:rPr>
        <w:t xml:space="preserve"> и  </w:t>
      </w:r>
      <w:r w:rsidRPr="00874F5C">
        <w:rPr>
          <w:color w:val="000000"/>
          <w:sz w:val="28"/>
          <w:szCs w:val="28"/>
        </w:rPr>
        <w:t>р</w:t>
      </w:r>
      <w:r w:rsidRPr="00874F5C">
        <w:rPr>
          <w:bCs/>
          <w:color w:val="000000"/>
          <w:sz w:val="28"/>
          <w:szCs w:val="28"/>
        </w:rPr>
        <w:t>уководителя О</w:t>
      </w:r>
      <w:r w:rsidRPr="00874F5C">
        <w:rPr>
          <w:color w:val="000000"/>
          <w:sz w:val="28"/>
          <w:szCs w:val="28"/>
        </w:rPr>
        <w:t xml:space="preserve">бщественного </w:t>
      </w:r>
      <w:r w:rsidRPr="00874F5C">
        <w:rPr>
          <w:bCs/>
          <w:color w:val="000000"/>
          <w:sz w:val="28"/>
          <w:szCs w:val="28"/>
        </w:rPr>
        <w:t>Ф</w:t>
      </w:r>
      <w:r w:rsidRPr="00874F5C">
        <w:rPr>
          <w:color w:val="000000"/>
          <w:sz w:val="28"/>
          <w:szCs w:val="28"/>
        </w:rPr>
        <w:t>онда</w:t>
      </w:r>
      <w:r w:rsidRPr="00874F5C">
        <w:rPr>
          <w:bCs/>
          <w:color w:val="000000"/>
          <w:sz w:val="28"/>
          <w:szCs w:val="28"/>
        </w:rPr>
        <w:t xml:space="preserve"> «Гражданский альянс Костанайской области «Грин»</w:t>
      </w:r>
      <w:r w:rsidRPr="00874F5C">
        <w:rPr>
          <w:b/>
          <w:bCs/>
          <w:color w:val="000000"/>
          <w:sz w:val="28"/>
          <w:szCs w:val="28"/>
        </w:rPr>
        <w:t xml:space="preserve"> </w:t>
      </w:r>
      <w:r w:rsidRPr="00874F5C">
        <w:rPr>
          <w:bCs/>
          <w:color w:val="000000"/>
          <w:sz w:val="28"/>
          <w:szCs w:val="28"/>
        </w:rPr>
        <w:t xml:space="preserve">- </w:t>
      </w:r>
      <w:proofErr w:type="spellStart"/>
      <w:r w:rsidRPr="00874F5C">
        <w:rPr>
          <w:bCs/>
          <w:color w:val="000000"/>
          <w:sz w:val="28"/>
          <w:szCs w:val="28"/>
        </w:rPr>
        <w:t>Утебаевой</w:t>
      </w:r>
      <w:proofErr w:type="spellEnd"/>
      <w:r w:rsidRPr="00874F5C">
        <w:rPr>
          <w:bCs/>
          <w:color w:val="000000"/>
          <w:sz w:val="28"/>
          <w:szCs w:val="28"/>
        </w:rPr>
        <w:t xml:space="preserve"> Динары </w:t>
      </w:r>
      <w:proofErr w:type="spellStart"/>
      <w:r w:rsidRPr="00874F5C">
        <w:rPr>
          <w:bCs/>
          <w:color w:val="000000"/>
          <w:sz w:val="28"/>
          <w:szCs w:val="28"/>
        </w:rPr>
        <w:t>Каирбековны</w:t>
      </w:r>
      <w:proofErr w:type="spellEnd"/>
      <w:r w:rsidRPr="00874F5C">
        <w:rPr>
          <w:bCs/>
          <w:color w:val="000000"/>
          <w:sz w:val="28"/>
          <w:szCs w:val="28"/>
        </w:rPr>
        <w:t>,  на тему «О роли неправительственных организаций в повышении роли оказания государственных услуг».</w:t>
      </w:r>
    </w:p>
    <w:p w:rsidR="00F8038D" w:rsidRPr="00874F5C" w:rsidRDefault="00F8038D" w:rsidP="00F8038D">
      <w:pPr>
        <w:ind w:left="360"/>
        <w:jc w:val="both"/>
        <w:rPr>
          <w:sz w:val="28"/>
          <w:szCs w:val="28"/>
        </w:rPr>
      </w:pPr>
    </w:p>
    <w:p w:rsidR="00F8038D" w:rsidRPr="003A1BE1" w:rsidRDefault="00F8038D" w:rsidP="00F8038D">
      <w:pPr>
        <w:ind w:left="360"/>
        <w:jc w:val="both"/>
        <w:rPr>
          <w:b/>
          <w:sz w:val="28"/>
          <w:szCs w:val="28"/>
        </w:rPr>
      </w:pPr>
      <w:r w:rsidRPr="003A1BE1">
        <w:rPr>
          <w:b/>
          <w:sz w:val="28"/>
          <w:szCs w:val="28"/>
        </w:rPr>
        <w:t>СЛУШАЛИ:</w:t>
      </w:r>
    </w:p>
    <w:p w:rsidR="00B43FE5" w:rsidRPr="003A1BE1" w:rsidRDefault="00EF436D" w:rsidP="00B43FE5">
      <w:pPr>
        <w:ind w:left="-284" w:right="-144" w:firstLine="992"/>
        <w:jc w:val="both"/>
        <w:rPr>
          <w:sz w:val="28"/>
          <w:szCs w:val="28"/>
        </w:rPr>
      </w:pPr>
      <w:r>
        <w:rPr>
          <w:rFonts w:eastAsiaTheme="minorEastAsia"/>
          <w:b/>
          <w:sz w:val="28"/>
          <w:szCs w:val="28"/>
        </w:rPr>
        <w:t xml:space="preserve">    </w:t>
      </w:r>
      <w:proofErr w:type="gramStart"/>
      <w:r>
        <w:rPr>
          <w:rFonts w:eastAsiaTheme="minorEastAsia"/>
          <w:b/>
          <w:sz w:val="28"/>
          <w:szCs w:val="28"/>
        </w:rPr>
        <w:t xml:space="preserve">Т.Н. </w:t>
      </w:r>
      <w:proofErr w:type="spellStart"/>
      <w:r>
        <w:rPr>
          <w:rFonts w:eastAsiaTheme="minorEastAsia"/>
          <w:b/>
          <w:sz w:val="28"/>
          <w:szCs w:val="28"/>
        </w:rPr>
        <w:t>Искандирова</w:t>
      </w:r>
      <w:proofErr w:type="spellEnd"/>
      <w:r>
        <w:rPr>
          <w:rFonts w:eastAsiaTheme="minorEastAsia"/>
          <w:b/>
          <w:sz w:val="28"/>
          <w:szCs w:val="28"/>
        </w:rPr>
        <w:t xml:space="preserve"> - </w:t>
      </w:r>
      <w:r w:rsidR="00B43FE5" w:rsidRPr="003A1BE1">
        <w:rPr>
          <w:rFonts w:eastAsiaTheme="minorEastAsia"/>
          <w:sz w:val="28"/>
          <w:szCs w:val="28"/>
        </w:rPr>
        <w:t>пояснила, что</w:t>
      </w:r>
      <w:r w:rsidR="00B43FE5" w:rsidRPr="003A1BE1">
        <w:rPr>
          <w:rFonts w:eastAsiaTheme="minorEastAsia"/>
          <w:b/>
          <w:sz w:val="28"/>
          <w:szCs w:val="28"/>
        </w:rPr>
        <w:t xml:space="preserve"> </w:t>
      </w:r>
      <w:r w:rsidR="00B43FE5" w:rsidRPr="003A1BE1">
        <w:rPr>
          <w:sz w:val="28"/>
          <w:szCs w:val="28"/>
        </w:rPr>
        <w:t>в соответствии с подпунктом 13) пункта 1 статьи 5 Закона Республики Казахстан «Об общественных советах», к полномочиям общественных советов относится заслушивание на местном уровне информации руководителей правоохранительных органов в пределах соответствующей административно-территориальной единицы по вопросам обеспечения законности и соблюдения прав и свобод человека и гражданина, за исключением сведений, составляющих государственные секреты либо иную охраняемую законами</w:t>
      </w:r>
      <w:proofErr w:type="gramEnd"/>
      <w:r w:rsidR="00B43FE5" w:rsidRPr="003A1BE1">
        <w:rPr>
          <w:sz w:val="28"/>
          <w:szCs w:val="28"/>
        </w:rPr>
        <w:t xml:space="preserve"> Республики Казахстан тайну. </w:t>
      </w:r>
    </w:p>
    <w:p w:rsidR="00F8038D" w:rsidRDefault="00B43FE5" w:rsidP="00874F5C">
      <w:pPr>
        <w:ind w:left="-284" w:right="-144" w:firstLine="992"/>
        <w:jc w:val="both"/>
        <w:rPr>
          <w:bCs/>
          <w:color w:val="000000"/>
          <w:sz w:val="28"/>
          <w:szCs w:val="28"/>
        </w:rPr>
      </w:pPr>
      <w:r w:rsidRPr="003A1BE1">
        <w:rPr>
          <w:sz w:val="28"/>
          <w:szCs w:val="28"/>
        </w:rPr>
        <w:t xml:space="preserve">Передала слово для выступления </w:t>
      </w:r>
      <w:r w:rsidR="00874F5C">
        <w:rPr>
          <w:sz w:val="28"/>
          <w:szCs w:val="28"/>
        </w:rPr>
        <w:t>з</w:t>
      </w:r>
      <w:r w:rsidR="00874F5C" w:rsidRPr="00874F5C">
        <w:rPr>
          <w:sz w:val="28"/>
          <w:szCs w:val="28"/>
        </w:rPr>
        <w:t xml:space="preserve">аслушивание информации </w:t>
      </w:r>
      <w:r w:rsidR="00874F5C" w:rsidRPr="00874F5C">
        <w:rPr>
          <w:bCs/>
          <w:color w:val="000000"/>
          <w:sz w:val="28"/>
          <w:szCs w:val="28"/>
        </w:rPr>
        <w:t>руководителя Департамента Агентства Республики Казахстан по делам государственной службы по Костанайской области</w:t>
      </w:r>
      <w:r w:rsidR="00874F5C" w:rsidRPr="00874F5C">
        <w:rPr>
          <w:color w:val="000000"/>
          <w:sz w:val="28"/>
          <w:szCs w:val="28"/>
        </w:rPr>
        <w:t>, п</w:t>
      </w:r>
      <w:r w:rsidR="00874F5C" w:rsidRPr="00874F5C">
        <w:rPr>
          <w:bCs/>
          <w:color w:val="000000"/>
          <w:sz w:val="28"/>
          <w:szCs w:val="28"/>
        </w:rPr>
        <w:t>редседателя Совета по этике</w:t>
      </w:r>
      <w:r w:rsidR="00874F5C">
        <w:rPr>
          <w:b/>
          <w:bCs/>
          <w:color w:val="000000"/>
          <w:sz w:val="28"/>
          <w:szCs w:val="28"/>
        </w:rPr>
        <w:t xml:space="preserve"> </w:t>
      </w:r>
      <w:proofErr w:type="spellStart"/>
      <w:r w:rsidR="00874F5C" w:rsidRPr="00874F5C">
        <w:rPr>
          <w:b/>
          <w:bCs/>
          <w:color w:val="000000"/>
          <w:sz w:val="28"/>
          <w:szCs w:val="28"/>
        </w:rPr>
        <w:t>Искендирову</w:t>
      </w:r>
      <w:proofErr w:type="spellEnd"/>
      <w:r w:rsidR="00874F5C" w:rsidRPr="00874F5C">
        <w:rPr>
          <w:b/>
          <w:bCs/>
          <w:color w:val="000000"/>
          <w:sz w:val="28"/>
          <w:szCs w:val="28"/>
        </w:rPr>
        <w:t xml:space="preserve"> </w:t>
      </w:r>
      <w:proofErr w:type="spellStart"/>
      <w:r w:rsidR="00874F5C" w:rsidRPr="00874F5C">
        <w:rPr>
          <w:b/>
          <w:bCs/>
          <w:color w:val="000000"/>
          <w:sz w:val="28"/>
          <w:szCs w:val="28"/>
        </w:rPr>
        <w:t>Асхату</w:t>
      </w:r>
      <w:proofErr w:type="spellEnd"/>
      <w:r w:rsidR="00874F5C" w:rsidRPr="00874F5C">
        <w:rPr>
          <w:b/>
          <w:bCs/>
          <w:color w:val="000000"/>
          <w:sz w:val="28"/>
          <w:szCs w:val="28"/>
        </w:rPr>
        <w:t xml:space="preserve"> </w:t>
      </w:r>
      <w:proofErr w:type="spellStart"/>
      <w:r w:rsidR="00874F5C" w:rsidRPr="00874F5C">
        <w:rPr>
          <w:b/>
          <w:bCs/>
          <w:color w:val="000000"/>
          <w:sz w:val="28"/>
          <w:szCs w:val="28"/>
        </w:rPr>
        <w:t>Батыржановичу</w:t>
      </w:r>
      <w:proofErr w:type="spellEnd"/>
      <w:r w:rsidR="00874F5C" w:rsidRPr="00874F5C">
        <w:rPr>
          <w:b/>
          <w:bCs/>
          <w:color w:val="000000"/>
          <w:sz w:val="28"/>
          <w:szCs w:val="28"/>
        </w:rPr>
        <w:t>.</w:t>
      </w:r>
    </w:p>
    <w:p w:rsidR="00874F5C" w:rsidRPr="003E2FBA" w:rsidRDefault="00874F5C" w:rsidP="00874F5C">
      <w:pPr>
        <w:ind w:left="-284" w:right="-144" w:firstLine="992"/>
        <w:jc w:val="both"/>
        <w:rPr>
          <w:b/>
          <w:sz w:val="28"/>
          <w:szCs w:val="28"/>
        </w:rPr>
      </w:pPr>
    </w:p>
    <w:p w:rsidR="00874F5C" w:rsidRDefault="00874F5C" w:rsidP="00874F5C">
      <w:pPr>
        <w:ind w:left="-284" w:right="-144" w:firstLine="710"/>
        <w:jc w:val="both"/>
        <w:rPr>
          <w:i/>
          <w:sz w:val="28"/>
          <w:szCs w:val="28"/>
        </w:rPr>
      </w:pPr>
      <w:r>
        <w:rPr>
          <w:b/>
          <w:sz w:val="28"/>
          <w:szCs w:val="28"/>
        </w:rPr>
        <w:t>А.Б</w:t>
      </w:r>
      <w:r w:rsidR="00F8038D" w:rsidRPr="003A1BE1">
        <w:rPr>
          <w:b/>
          <w:sz w:val="28"/>
          <w:szCs w:val="28"/>
        </w:rPr>
        <w:t>.</w:t>
      </w:r>
      <w:r>
        <w:rPr>
          <w:sz w:val="28"/>
          <w:szCs w:val="28"/>
        </w:rPr>
        <w:t xml:space="preserve"> </w:t>
      </w:r>
      <w:proofErr w:type="spellStart"/>
      <w:r w:rsidRPr="00874F5C">
        <w:rPr>
          <w:b/>
          <w:bCs/>
          <w:color w:val="000000"/>
          <w:sz w:val="28"/>
          <w:szCs w:val="28"/>
        </w:rPr>
        <w:t>Искендиров</w:t>
      </w:r>
      <w:proofErr w:type="spellEnd"/>
      <w:r w:rsidR="00EF436D">
        <w:rPr>
          <w:b/>
          <w:sz w:val="28"/>
          <w:szCs w:val="28"/>
        </w:rPr>
        <w:t xml:space="preserve"> -</w:t>
      </w:r>
      <w:r w:rsidR="00F8038D" w:rsidRPr="003A1BE1">
        <w:rPr>
          <w:b/>
          <w:sz w:val="28"/>
          <w:szCs w:val="28"/>
        </w:rPr>
        <w:t xml:space="preserve"> </w:t>
      </w:r>
      <w:r>
        <w:rPr>
          <w:sz w:val="28"/>
          <w:szCs w:val="28"/>
        </w:rPr>
        <w:t>зачитал доклад</w:t>
      </w:r>
      <w:r w:rsidR="00F8038D" w:rsidRPr="003A1BE1">
        <w:rPr>
          <w:sz w:val="28"/>
          <w:szCs w:val="28"/>
        </w:rPr>
        <w:t xml:space="preserve"> </w:t>
      </w:r>
      <w:r>
        <w:rPr>
          <w:bCs/>
          <w:color w:val="000000"/>
          <w:sz w:val="28"/>
          <w:szCs w:val="28"/>
        </w:rPr>
        <w:t>о</w:t>
      </w:r>
      <w:r w:rsidRPr="00874F5C">
        <w:rPr>
          <w:bCs/>
          <w:color w:val="000000"/>
          <w:sz w:val="28"/>
          <w:szCs w:val="28"/>
        </w:rPr>
        <w:t xml:space="preserve"> роли неправительственных организаций в повышении роли оказания государственных услуг</w:t>
      </w:r>
      <w:r>
        <w:rPr>
          <w:bCs/>
          <w:color w:val="000000"/>
          <w:sz w:val="28"/>
          <w:szCs w:val="28"/>
        </w:rPr>
        <w:t>.</w:t>
      </w:r>
      <w:r w:rsidRPr="003A1BE1">
        <w:rPr>
          <w:i/>
          <w:sz w:val="28"/>
          <w:szCs w:val="28"/>
        </w:rPr>
        <w:t xml:space="preserve"> </w:t>
      </w:r>
    </w:p>
    <w:p w:rsidR="003E2FBA" w:rsidRPr="003A1BE1" w:rsidRDefault="003E2FBA" w:rsidP="00874F5C">
      <w:pPr>
        <w:ind w:left="-284" w:right="-144" w:firstLine="710"/>
        <w:jc w:val="both"/>
        <w:rPr>
          <w:i/>
          <w:sz w:val="28"/>
          <w:szCs w:val="28"/>
        </w:rPr>
      </w:pPr>
      <w:r w:rsidRPr="003A1BE1">
        <w:rPr>
          <w:i/>
          <w:sz w:val="28"/>
          <w:szCs w:val="28"/>
        </w:rPr>
        <w:t>(доклад прилагается)</w:t>
      </w:r>
    </w:p>
    <w:p w:rsidR="00B43FE5" w:rsidRDefault="00B43FE5" w:rsidP="003E2FBA">
      <w:pPr>
        <w:ind w:left="-284" w:right="-144" w:firstLine="992"/>
        <w:jc w:val="both"/>
        <w:rPr>
          <w:i/>
          <w:sz w:val="32"/>
          <w:szCs w:val="32"/>
        </w:rPr>
      </w:pPr>
    </w:p>
    <w:p w:rsidR="003E2FBA" w:rsidRDefault="00EF436D" w:rsidP="00AD0630">
      <w:pPr>
        <w:ind w:left="-284" w:right="-144" w:firstLine="644"/>
        <w:jc w:val="both"/>
        <w:rPr>
          <w:rFonts w:eastAsiaTheme="minorEastAsia"/>
          <w:sz w:val="28"/>
          <w:szCs w:val="28"/>
        </w:rPr>
      </w:pPr>
      <w:r>
        <w:rPr>
          <w:rFonts w:eastAsiaTheme="minorEastAsia"/>
          <w:b/>
          <w:sz w:val="28"/>
          <w:szCs w:val="28"/>
        </w:rPr>
        <w:t xml:space="preserve">Т.Н. </w:t>
      </w:r>
      <w:proofErr w:type="spellStart"/>
      <w:r>
        <w:rPr>
          <w:rFonts w:eastAsiaTheme="minorEastAsia"/>
          <w:b/>
          <w:sz w:val="28"/>
          <w:szCs w:val="28"/>
        </w:rPr>
        <w:t>Искандирова</w:t>
      </w:r>
      <w:proofErr w:type="spellEnd"/>
      <w:r>
        <w:rPr>
          <w:rFonts w:eastAsiaTheme="minorEastAsia"/>
          <w:b/>
          <w:sz w:val="28"/>
          <w:szCs w:val="28"/>
        </w:rPr>
        <w:t xml:space="preserve"> -</w:t>
      </w:r>
      <w:r w:rsidR="00B43FE5">
        <w:rPr>
          <w:rFonts w:eastAsiaTheme="minorEastAsia"/>
          <w:b/>
          <w:sz w:val="28"/>
          <w:szCs w:val="28"/>
        </w:rPr>
        <w:t xml:space="preserve"> </w:t>
      </w:r>
      <w:r w:rsidR="00B43FE5" w:rsidRPr="00B43FE5">
        <w:rPr>
          <w:rFonts w:eastAsiaTheme="minorEastAsia"/>
          <w:sz w:val="28"/>
          <w:szCs w:val="28"/>
        </w:rPr>
        <w:t>поблагодарила</w:t>
      </w:r>
      <w:r w:rsidR="00B43FE5">
        <w:rPr>
          <w:rFonts w:eastAsiaTheme="minorEastAsia"/>
          <w:sz w:val="28"/>
          <w:szCs w:val="28"/>
        </w:rPr>
        <w:t xml:space="preserve"> за выступление</w:t>
      </w:r>
      <w:r w:rsidR="00B43FE5" w:rsidRPr="00B43FE5">
        <w:rPr>
          <w:rFonts w:eastAsiaTheme="minorEastAsia"/>
          <w:sz w:val="28"/>
          <w:szCs w:val="28"/>
        </w:rPr>
        <w:t>,</w:t>
      </w:r>
      <w:r w:rsidR="00B43FE5">
        <w:rPr>
          <w:rFonts w:eastAsiaTheme="minorEastAsia"/>
          <w:b/>
          <w:sz w:val="28"/>
          <w:szCs w:val="28"/>
        </w:rPr>
        <w:t xml:space="preserve"> </w:t>
      </w:r>
      <w:r w:rsidR="00B43FE5" w:rsidRPr="00B43FE5">
        <w:rPr>
          <w:rFonts w:eastAsiaTheme="minorEastAsia"/>
          <w:sz w:val="28"/>
          <w:szCs w:val="28"/>
        </w:rPr>
        <w:t xml:space="preserve">предложила задать вопросы </w:t>
      </w:r>
      <w:r w:rsidR="00B43FE5">
        <w:rPr>
          <w:rFonts w:eastAsiaTheme="minorEastAsia"/>
          <w:sz w:val="28"/>
          <w:szCs w:val="28"/>
        </w:rPr>
        <w:t>докладчику.</w:t>
      </w:r>
    </w:p>
    <w:p w:rsidR="00874F5C" w:rsidRDefault="00EF436D" w:rsidP="00874F5C">
      <w:pPr>
        <w:pStyle w:val="a3"/>
        <w:ind w:left="-284" w:right="-143" w:firstLine="644"/>
        <w:jc w:val="both"/>
        <w:outlineLvl w:val="0"/>
        <w:rPr>
          <w:rFonts w:eastAsiaTheme="minorEastAsia"/>
          <w:sz w:val="28"/>
          <w:szCs w:val="28"/>
        </w:rPr>
      </w:pPr>
      <w:r>
        <w:rPr>
          <w:rFonts w:eastAsiaTheme="minorEastAsia"/>
          <w:b/>
          <w:sz w:val="28"/>
          <w:szCs w:val="28"/>
        </w:rPr>
        <w:t xml:space="preserve">С.М. </w:t>
      </w:r>
      <w:proofErr w:type="spellStart"/>
      <w:r>
        <w:rPr>
          <w:rFonts w:eastAsiaTheme="minorEastAsia"/>
          <w:b/>
          <w:sz w:val="28"/>
          <w:szCs w:val="28"/>
        </w:rPr>
        <w:t>Жалыбин</w:t>
      </w:r>
      <w:proofErr w:type="spellEnd"/>
      <w:r>
        <w:rPr>
          <w:rFonts w:eastAsiaTheme="minorEastAsia"/>
          <w:b/>
          <w:sz w:val="28"/>
          <w:szCs w:val="28"/>
        </w:rPr>
        <w:t xml:space="preserve"> </w:t>
      </w:r>
      <w:r w:rsidR="00874F5C">
        <w:rPr>
          <w:rFonts w:eastAsiaTheme="minorEastAsia"/>
          <w:b/>
          <w:sz w:val="28"/>
          <w:szCs w:val="28"/>
        </w:rPr>
        <w:t>–</w:t>
      </w:r>
      <w:r w:rsidR="00B43FE5" w:rsidRPr="00B43FE5">
        <w:rPr>
          <w:rFonts w:eastAsiaTheme="minorEastAsia"/>
          <w:b/>
          <w:sz w:val="28"/>
          <w:szCs w:val="28"/>
        </w:rPr>
        <w:t xml:space="preserve"> </w:t>
      </w:r>
      <w:r w:rsidR="00874F5C">
        <w:rPr>
          <w:rFonts w:eastAsiaTheme="minorEastAsia"/>
          <w:sz w:val="28"/>
          <w:szCs w:val="28"/>
        </w:rPr>
        <w:t>У меня есть вопрос, насчёт</w:t>
      </w:r>
      <w:r w:rsidR="00851068">
        <w:rPr>
          <w:rFonts w:eastAsiaTheme="minorEastAsia"/>
          <w:sz w:val="28"/>
          <w:szCs w:val="28"/>
        </w:rPr>
        <w:t xml:space="preserve"> с</w:t>
      </w:r>
      <w:r w:rsidR="00874F5C">
        <w:rPr>
          <w:rFonts w:eastAsiaTheme="minorEastAsia"/>
          <w:sz w:val="28"/>
          <w:szCs w:val="28"/>
        </w:rPr>
        <w:t xml:space="preserve">пециализированого </w:t>
      </w:r>
      <w:proofErr w:type="spellStart"/>
      <w:r w:rsidR="00874F5C">
        <w:rPr>
          <w:rFonts w:eastAsiaTheme="minorEastAsia"/>
          <w:sz w:val="28"/>
          <w:szCs w:val="28"/>
        </w:rPr>
        <w:t>ЦОНа</w:t>
      </w:r>
      <w:proofErr w:type="spellEnd"/>
      <w:r w:rsidR="00874F5C">
        <w:rPr>
          <w:rFonts w:eastAsiaTheme="minorEastAsia"/>
          <w:sz w:val="28"/>
          <w:szCs w:val="28"/>
        </w:rPr>
        <w:t xml:space="preserve"> и </w:t>
      </w:r>
      <w:proofErr w:type="spellStart"/>
      <w:r w:rsidR="00874F5C">
        <w:rPr>
          <w:rFonts w:eastAsiaTheme="minorEastAsia"/>
          <w:sz w:val="28"/>
          <w:szCs w:val="28"/>
        </w:rPr>
        <w:t>помагайек</w:t>
      </w:r>
      <w:proofErr w:type="spellEnd"/>
      <w:r w:rsidR="00874F5C">
        <w:rPr>
          <w:rFonts w:eastAsiaTheme="minorEastAsia"/>
          <w:sz w:val="28"/>
          <w:szCs w:val="28"/>
        </w:rPr>
        <w:t xml:space="preserve">. Да, это действительно большая проблема, и она в средствах массовой информации поднимается. Вот здесь </w:t>
      </w:r>
      <w:proofErr w:type="gramStart"/>
      <w:r w:rsidR="00874F5C">
        <w:rPr>
          <w:rFonts w:eastAsiaTheme="minorEastAsia"/>
          <w:sz w:val="28"/>
          <w:szCs w:val="28"/>
        </w:rPr>
        <w:t>вы</w:t>
      </w:r>
      <w:proofErr w:type="gramEnd"/>
      <w:r w:rsidR="00874F5C">
        <w:rPr>
          <w:rFonts w:eastAsiaTheme="minorEastAsia"/>
          <w:sz w:val="28"/>
          <w:szCs w:val="28"/>
        </w:rPr>
        <w:t xml:space="preserve"> выступая в данный момент сказали, что практически разрешили эту проблему. Но на самом деле, она ведь продолжается, точно так же там требуют наличный денежный расчёт, безналичный способ оплаты невозможен, то терминал не работает, то ещё какая ни будь причина. И никто от туда не ушёл, продолжается вся эта вакханалия. Вот мне хотелось бы уточнить, ставятся ли какие </w:t>
      </w:r>
      <w:proofErr w:type="gramStart"/>
      <w:r w:rsidR="00874F5C">
        <w:rPr>
          <w:rFonts w:eastAsiaTheme="minorEastAsia"/>
          <w:sz w:val="28"/>
          <w:szCs w:val="28"/>
        </w:rPr>
        <w:t>ни</w:t>
      </w:r>
      <w:proofErr w:type="gramEnd"/>
      <w:r w:rsidR="00874F5C">
        <w:rPr>
          <w:rFonts w:eastAsiaTheme="minorEastAsia"/>
          <w:sz w:val="28"/>
          <w:szCs w:val="28"/>
        </w:rPr>
        <w:t xml:space="preserve"> будь задачи на перспективу, по рассмотрению возникших проблем?</w:t>
      </w:r>
    </w:p>
    <w:p w:rsidR="00B43FE5" w:rsidRDefault="00874F5C" w:rsidP="00874F5C">
      <w:pPr>
        <w:pStyle w:val="a3"/>
        <w:ind w:left="-284" w:right="-143" w:firstLine="644"/>
        <w:jc w:val="both"/>
        <w:outlineLvl w:val="0"/>
        <w:rPr>
          <w:sz w:val="28"/>
          <w:szCs w:val="28"/>
        </w:rPr>
      </w:pPr>
      <w:proofErr w:type="gramStart"/>
      <w:r>
        <w:rPr>
          <w:b/>
          <w:sz w:val="28"/>
          <w:szCs w:val="28"/>
        </w:rPr>
        <w:lastRenderedPageBreak/>
        <w:t>А.Б</w:t>
      </w:r>
      <w:r w:rsidRPr="003A1BE1">
        <w:rPr>
          <w:b/>
          <w:sz w:val="28"/>
          <w:szCs w:val="28"/>
        </w:rPr>
        <w:t>.</w:t>
      </w:r>
      <w:r>
        <w:rPr>
          <w:sz w:val="28"/>
          <w:szCs w:val="28"/>
        </w:rPr>
        <w:t xml:space="preserve"> </w:t>
      </w:r>
      <w:proofErr w:type="spellStart"/>
      <w:r w:rsidRPr="00874F5C">
        <w:rPr>
          <w:b/>
          <w:bCs/>
          <w:color w:val="000000"/>
          <w:sz w:val="28"/>
          <w:szCs w:val="28"/>
        </w:rPr>
        <w:t>Искендиров</w:t>
      </w:r>
      <w:proofErr w:type="spellEnd"/>
      <w:r>
        <w:rPr>
          <w:b/>
          <w:sz w:val="28"/>
          <w:szCs w:val="28"/>
        </w:rPr>
        <w:t xml:space="preserve"> </w:t>
      </w:r>
      <w:r w:rsidR="00851068">
        <w:rPr>
          <w:b/>
          <w:sz w:val="28"/>
          <w:szCs w:val="28"/>
        </w:rPr>
        <w:t>–</w:t>
      </w:r>
      <w:r w:rsidR="00B43FE5" w:rsidRPr="00874F5C">
        <w:rPr>
          <w:b/>
          <w:sz w:val="28"/>
          <w:szCs w:val="28"/>
        </w:rPr>
        <w:t xml:space="preserve"> </w:t>
      </w:r>
      <w:r w:rsidR="00851068">
        <w:rPr>
          <w:sz w:val="28"/>
          <w:szCs w:val="28"/>
        </w:rPr>
        <w:t xml:space="preserve">В 2020 году по специализированному </w:t>
      </w:r>
      <w:proofErr w:type="spellStart"/>
      <w:r w:rsidR="00851068">
        <w:rPr>
          <w:sz w:val="28"/>
          <w:szCs w:val="28"/>
        </w:rPr>
        <w:t>ЦОНу</w:t>
      </w:r>
      <w:proofErr w:type="spellEnd"/>
      <w:r w:rsidR="00851068">
        <w:rPr>
          <w:sz w:val="28"/>
          <w:szCs w:val="28"/>
        </w:rPr>
        <w:t xml:space="preserve"> провели профессиональный контроль, там более  7000 нарушений было выявлено, потому что процессы были не налажены.</w:t>
      </w:r>
      <w:proofErr w:type="gramEnd"/>
      <w:r w:rsidR="00851068">
        <w:rPr>
          <w:sz w:val="28"/>
          <w:szCs w:val="28"/>
        </w:rPr>
        <w:t xml:space="preserve"> Те </w:t>
      </w:r>
      <w:proofErr w:type="gramStart"/>
      <w:r w:rsidR="00851068">
        <w:rPr>
          <w:sz w:val="28"/>
          <w:szCs w:val="28"/>
        </w:rPr>
        <w:t>нарушения</w:t>
      </w:r>
      <w:proofErr w:type="gramEnd"/>
      <w:r w:rsidR="00851068">
        <w:rPr>
          <w:sz w:val="28"/>
          <w:szCs w:val="28"/>
        </w:rPr>
        <w:t xml:space="preserve"> что были выявлены, устранены. Другой вопрос, это </w:t>
      </w:r>
      <w:proofErr w:type="gramStart"/>
      <w:r w:rsidR="00851068">
        <w:rPr>
          <w:sz w:val="28"/>
          <w:szCs w:val="28"/>
        </w:rPr>
        <w:t>то</w:t>
      </w:r>
      <w:proofErr w:type="gramEnd"/>
      <w:r w:rsidR="00851068">
        <w:rPr>
          <w:sz w:val="28"/>
          <w:szCs w:val="28"/>
        </w:rPr>
        <w:t xml:space="preserve"> что в середине ноября этого года, после определённых событий, когда были задержаны бывшие работники специализированного </w:t>
      </w:r>
      <w:proofErr w:type="spellStart"/>
      <w:r w:rsidR="00851068">
        <w:rPr>
          <w:sz w:val="28"/>
          <w:szCs w:val="28"/>
        </w:rPr>
        <w:t>ЦОНа</w:t>
      </w:r>
      <w:proofErr w:type="spellEnd"/>
      <w:r w:rsidR="00851068">
        <w:rPr>
          <w:sz w:val="28"/>
          <w:szCs w:val="28"/>
        </w:rPr>
        <w:t xml:space="preserve">, как раз по фактам сдач тестирований, мы сходили туда вместе с общественностью и ещё раз убедились, что она актуальна, и выработали рекомендации, а также  создали алгоритм, именно какие функции несёт в себе </w:t>
      </w:r>
      <w:proofErr w:type="spellStart"/>
      <w:r w:rsidR="00851068">
        <w:rPr>
          <w:sz w:val="28"/>
          <w:szCs w:val="28"/>
        </w:rPr>
        <w:t>помагайка</w:t>
      </w:r>
      <w:proofErr w:type="spellEnd"/>
      <w:r w:rsidR="00851068">
        <w:rPr>
          <w:sz w:val="28"/>
          <w:szCs w:val="28"/>
        </w:rPr>
        <w:t>.</w:t>
      </w:r>
    </w:p>
    <w:p w:rsidR="00851068" w:rsidRDefault="00851068" w:rsidP="00874F5C">
      <w:pPr>
        <w:pStyle w:val="a3"/>
        <w:ind w:left="-284" w:right="-143" w:firstLine="644"/>
        <w:jc w:val="both"/>
        <w:outlineLvl w:val="0"/>
        <w:rPr>
          <w:sz w:val="28"/>
          <w:szCs w:val="28"/>
        </w:rPr>
      </w:pPr>
      <w:r>
        <w:rPr>
          <w:rFonts w:eastAsiaTheme="minorEastAsia"/>
          <w:b/>
          <w:sz w:val="28"/>
          <w:szCs w:val="28"/>
        </w:rPr>
        <w:t xml:space="preserve">Т.Н. </w:t>
      </w:r>
      <w:proofErr w:type="spellStart"/>
      <w:r>
        <w:rPr>
          <w:rFonts w:eastAsiaTheme="minorEastAsia"/>
          <w:b/>
          <w:sz w:val="28"/>
          <w:szCs w:val="28"/>
        </w:rPr>
        <w:t>Искандирова</w:t>
      </w:r>
      <w:proofErr w:type="spellEnd"/>
      <w:r>
        <w:rPr>
          <w:rFonts w:eastAsiaTheme="minorEastAsia"/>
          <w:b/>
          <w:sz w:val="28"/>
          <w:szCs w:val="28"/>
        </w:rPr>
        <w:t xml:space="preserve"> - </w:t>
      </w:r>
      <w:r w:rsidRPr="00B43FE5">
        <w:rPr>
          <w:rFonts w:eastAsiaTheme="minorEastAsia"/>
          <w:sz w:val="28"/>
          <w:szCs w:val="28"/>
        </w:rPr>
        <w:t>поблагодарила</w:t>
      </w:r>
      <w:r>
        <w:rPr>
          <w:rFonts w:eastAsiaTheme="minorEastAsia"/>
          <w:sz w:val="28"/>
          <w:szCs w:val="28"/>
        </w:rPr>
        <w:t xml:space="preserve"> за выступление</w:t>
      </w:r>
      <w:r w:rsidRPr="00B43FE5">
        <w:rPr>
          <w:rFonts w:eastAsiaTheme="minorEastAsia"/>
          <w:sz w:val="28"/>
          <w:szCs w:val="28"/>
        </w:rPr>
        <w:t>,</w:t>
      </w:r>
      <w:r>
        <w:rPr>
          <w:rFonts w:eastAsiaTheme="minorEastAsia"/>
          <w:sz w:val="28"/>
          <w:szCs w:val="28"/>
        </w:rPr>
        <w:t xml:space="preserve"> и передала слово </w:t>
      </w:r>
      <w:r w:rsidRPr="003A1BE1">
        <w:rPr>
          <w:sz w:val="28"/>
          <w:szCs w:val="28"/>
        </w:rPr>
        <w:t xml:space="preserve">для выступления </w:t>
      </w:r>
      <w:r>
        <w:rPr>
          <w:sz w:val="28"/>
          <w:szCs w:val="28"/>
        </w:rPr>
        <w:t xml:space="preserve">второму докладчику - </w:t>
      </w:r>
      <w:r w:rsidRPr="00874F5C">
        <w:rPr>
          <w:color w:val="000000"/>
          <w:sz w:val="28"/>
          <w:szCs w:val="28"/>
        </w:rPr>
        <w:t>р</w:t>
      </w:r>
      <w:r>
        <w:rPr>
          <w:bCs/>
          <w:color w:val="000000"/>
          <w:sz w:val="28"/>
          <w:szCs w:val="28"/>
        </w:rPr>
        <w:t>уководителю</w:t>
      </w:r>
      <w:r w:rsidRPr="00874F5C">
        <w:rPr>
          <w:bCs/>
          <w:color w:val="000000"/>
          <w:sz w:val="28"/>
          <w:szCs w:val="28"/>
        </w:rPr>
        <w:t xml:space="preserve"> О</w:t>
      </w:r>
      <w:r w:rsidRPr="00874F5C">
        <w:rPr>
          <w:color w:val="000000"/>
          <w:sz w:val="28"/>
          <w:szCs w:val="28"/>
        </w:rPr>
        <w:t xml:space="preserve">бщественного </w:t>
      </w:r>
      <w:r w:rsidRPr="00874F5C">
        <w:rPr>
          <w:bCs/>
          <w:color w:val="000000"/>
          <w:sz w:val="28"/>
          <w:szCs w:val="28"/>
        </w:rPr>
        <w:t>Ф</w:t>
      </w:r>
      <w:r w:rsidRPr="00874F5C">
        <w:rPr>
          <w:color w:val="000000"/>
          <w:sz w:val="28"/>
          <w:szCs w:val="28"/>
        </w:rPr>
        <w:t>онда</w:t>
      </w:r>
      <w:r w:rsidRPr="00874F5C">
        <w:rPr>
          <w:bCs/>
          <w:color w:val="000000"/>
          <w:sz w:val="28"/>
          <w:szCs w:val="28"/>
        </w:rPr>
        <w:t xml:space="preserve"> «Гражданский альянс </w:t>
      </w:r>
      <w:proofErr w:type="spellStart"/>
      <w:r w:rsidRPr="00874F5C">
        <w:rPr>
          <w:bCs/>
          <w:color w:val="000000"/>
          <w:sz w:val="28"/>
          <w:szCs w:val="28"/>
        </w:rPr>
        <w:t>Костанайской</w:t>
      </w:r>
      <w:proofErr w:type="spellEnd"/>
      <w:r w:rsidRPr="00874F5C">
        <w:rPr>
          <w:bCs/>
          <w:color w:val="000000"/>
          <w:sz w:val="28"/>
          <w:szCs w:val="28"/>
        </w:rPr>
        <w:t xml:space="preserve"> области «Грин»</w:t>
      </w:r>
      <w:r w:rsidRPr="00874F5C">
        <w:rPr>
          <w:b/>
          <w:bCs/>
          <w:color w:val="000000"/>
          <w:sz w:val="28"/>
          <w:szCs w:val="28"/>
        </w:rPr>
        <w:t xml:space="preserve"> </w:t>
      </w:r>
      <w:r>
        <w:rPr>
          <w:bCs/>
          <w:color w:val="000000"/>
          <w:sz w:val="28"/>
          <w:szCs w:val="28"/>
        </w:rPr>
        <w:t xml:space="preserve"> </w:t>
      </w:r>
      <w:proofErr w:type="spellStart"/>
      <w:r>
        <w:rPr>
          <w:bCs/>
          <w:color w:val="000000"/>
          <w:sz w:val="28"/>
          <w:szCs w:val="28"/>
        </w:rPr>
        <w:t>Утебаевой</w:t>
      </w:r>
      <w:proofErr w:type="spellEnd"/>
      <w:r>
        <w:rPr>
          <w:bCs/>
          <w:color w:val="000000"/>
          <w:sz w:val="28"/>
          <w:szCs w:val="28"/>
        </w:rPr>
        <w:t xml:space="preserve"> Динаре </w:t>
      </w:r>
      <w:proofErr w:type="spellStart"/>
      <w:r>
        <w:rPr>
          <w:bCs/>
          <w:color w:val="000000"/>
          <w:sz w:val="28"/>
          <w:szCs w:val="28"/>
        </w:rPr>
        <w:t>Каирбековне</w:t>
      </w:r>
      <w:proofErr w:type="spellEnd"/>
      <w:r>
        <w:rPr>
          <w:bCs/>
          <w:color w:val="000000"/>
          <w:sz w:val="28"/>
          <w:szCs w:val="28"/>
        </w:rPr>
        <w:t>.</w:t>
      </w:r>
    </w:p>
    <w:p w:rsidR="00851068" w:rsidRDefault="00851068" w:rsidP="00874F5C">
      <w:pPr>
        <w:pStyle w:val="a3"/>
        <w:ind w:left="-284" w:right="-143" w:firstLine="644"/>
        <w:jc w:val="both"/>
        <w:outlineLvl w:val="0"/>
        <w:rPr>
          <w:sz w:val="28"/>
          <w:szCs w:val="28"/>
        </w:rPr>
      </w:pPr>
    </w:p>
    <w:p w:rsidR="00851068" w:rsidRDefault="00851068" w:rsidP="00851068">
      <w:pPr>
        <w:ind w:left="-284" w:right="-144" w:firstLine="710"/>
        <w:jc w:val="both"/>
        <w:rPr>
          <w:i/>
          <w:sz w:val="28"/>
          <w:szCs w:val="28"/>
        </w:rPr>
      </w:pPr>
      <w:r w:rsidRPr="00851068">
        <w:rPr>
          <w:b/>
          <w:sz w:val="28"/>
          <w:szCs w:val="28"/>
        </w:rPr>
        <w:t xml:space="preserve">Д. К. </w:t>
      </w:r>
      <w:proofErr w:type="spellStart"/>
      <w:r w:rsidRPr="00851068">
        <w:rPr>
          <w:b/>
          <w:sz w:val="28"/>
          <w:szCs w:val="28"/>
        </w:rPr>
        <w:t>Утебаева</w:t>
      </w:r>
      <w:proofErr w:type="spellEnd"/>
      <w:r>
        <w:rPr>
          <w:sz w:val="28"/>
          <w:szCs w:val="28"/>
        </w:rPr>
        <w:t xml:space="preserve"> – выступила с докладом о </w:t>
      </w:r>
      <w:r w:rsidRPr="00874F5C">
        <w:rPr>
          <w:bCs/>
          <w:color w:val="000000"/>
          <w:sz w:val="28"/>
          <w:szCs w:val="28"/>
        </w:rPr>
        <w:t>роли неправительственных организаций в повышении роли оказания государственных услуг</w:t>
      </w:r>
      <w:r>
        <w:rPr>
          <w:bCs/>
          <w:color w:val="000000"/>
          <w:sz w:val="28"/>
          <w:szCs w:val="28"/>
        </w:rPr>
        <w:t>.</w:t>
      </w:r>
      <w:r w:rsidRPr="003A1BE1">
        <w:rPr>
          <w:i/>
          <w:sz w:val="28"/>
          <w:szCs w:val="28"/>
        </w:rPr>
        <w:t xml:space="preserve"> </w:t>
      </w:r>
    </w:p>
    <w:p w:rsidR="00851068" w:rsidRPr="003A1BE1" w:rsidRDefault="00851068" w:rsidP="00851068">
      <w:pPr>
        <w:ind w:left="-284" w:right="-144" w:firstLine="710"/>
        <w:jc w:val="both"/>
        <w:rPr>
          <w:i/>
          <w:sz w:val="28"/>
          <w:szCs w:val="28"/>
        </w:rPr>
      </w:pPr>
      <w:r w:rsidRPr="003A1BE1">
        <w:rPr>
          <w:i/>
          <w:sz w:val="28"/>
          <w:szCs w:val="28"/>
        </w:rPr>
        <w:t>(доклад прилагается)</w:t>
      </w:r>
    </w:p>
    <w:p w:rsidR="00CF610D" w:rsidRDefault="00CF610D" w:rsidP="00CF610D">
      <w:pPr>
        <w:ind w:left="-284" w:right="-144" w:firstLine="644"/>
        <w:jc w:val="both"/>
        <w:rPr>
          <w:rFonts w:eastAsiaTheme="minorEastAsia"/>
          <w:sz w:val="28"/>
          <w:szCs w:val="28"/>
        </w:rPr>
      </w:pPr>
      <w:r>
        <w:rPr>
          <w:rFonts w:eastAsiaTheme="minorEastAsia"/>
          <w:b/>
          <w:sz w:val="28"/>
          <w:szCs w:val="28"/>
        </w:rPr>
        <w:t xml:space="preserve">Т.Н. </w:t>
      </w:r>
      <w:proofErr w:type="spellStart"/>
      <w:r>
        <w:rPr>
          <w:rFonts w:eastAsiaTheme="minorEastAsia"/>
          <w:b/>
          <w:sz w:val="28"/>
          <w:szCs w:val="28"/>
        </w:rPr>
        <w:t>Искандирова</w:t>
      </w:r>
      <w:proofErr w:type="spellEnd"/>
      <w:r>
        <w:rPr>
          <w:rFonts w:eastAsiaTheme="minorEastAsia"/>
          <w:b/>
          <w:sz w:val="28"/>
          <w:szCs w:val="28"/>
        </w:rPr>
        <w:t xml:space="preserve"> - </w:t>
      </w:r>
      <w:r w:rsidRPr="00B43FE5">
        <w:rPr>
          <w:rFonts w:eastAsiaTheme="minorEastAsia"/>
          <w:sz w:val="28"/>
          <w:szCs w:val="28"/>
        </w:rPr>
        <w:t>поблагодарила</w:t>
      </w:r>
      <w:r>
        <w:rPr>
          <w:rFonts w:eastAsiaTheme="minorEastAsia"/>
          <w:sz w:val="28"/>
          <w:szCs w:val="28"/>
        </w:rPr>
        <w:t xml:space="preserve"> за выступление</w:t>
      </w:r>
      <w:r w:rsidRPr="00B43FE5">
        <w:rPr>
          <w:rFonts w:eastAsiaTheme="minorEastAsia"/>
          <w:sz w:val="28"/>
          <w:szCs w:val="28"/>
        </w:rPr>
        <w:t>,</w:t>
      </w:r>
      <w:r>
        <w:rPr>
          <w:rFonts w:eastAsiaTheme="minorEastAsia"/>
          <w:b/>
          <w:sz w:val="28"/>
          <w:szCs w:val="28"/>
        </w:rPr>
        <w:t xml:space="preserve"> </w:t>
      </w:r>
      <w:r w:rsidRPr="00B43FE5">
        <w:rPr>
          <w:rFonts w:eastAsiaTheme="minorEastAsia"/>
          <w:sz w:val="28"/>
          <w:szCs w:val="28"/>
        </w:rPr>
        <w:t xml:space="preserve">предложила задать вопросы </w:t>
      </w:r>
      <w:r>
        <w:rPr>
          <w:rFonts w:eastAsiaTheme="minorEastAsia"/>
          <w:sz w:val="28"/>
          <w:szCs w:val="28"/>
        </w:rPr>
        <w:t>докладчику.</w:t>
      </w:r>
    </w:p>
    <w:p w:rsidR="005B65C3" w:rsidRPr="005B65C3" w:rsidRDefault="005B65C3" w:rsidP="00874F5C">
      <w:pPr>
        <w:pStyle w:val="a3"/>
        <w:ind w:left="-284" w:right="-143" w:firstLine="644"/>
        <w:jc w:val="both"/>
        <w:outlineLvl w:val="0"/>
        <w:rPr>
          <w:rFonts w:eastAsiaTheme="minorEastAsia"/>
          <w:sz w:val="28"/>
          <w:szCs w:val="28"/>
        </w:rPr>
      </w:pPr>
      <w:r>
        <w:rPr>
          <w:rFonts w:eastAsiaTheme="minorEastAsia"/>
          <w:b/>
          <w:sz w:val="28"/>
          <w:szCs w:val="28"/>
        </w:rPr>
        <w:t xml:space="preserve">С.М. </w:t>
      </w:r>
      <w:proofErr w:type="spellStart"/>
      <w:r>
        <w:rPr>
          <w:rFonts w:eastAsiaTheme="minorEastAsia"/>
          <w:b/>
          <w:sz w:val="28"/>
          <w:szCs w:val="28"/>
        </w:rPr>
        <w:t>Жалыбин</w:t>
      </w:r>
      <w:proofErr w:type="spellEnd"/>
      <w:r>
        <w:rPr>
          <w:rFonts w:eastAsiaTheme="minorEastAsia"/>
          <w:b/>
          <w:sz w:val="28"/>
          <w:szCs w:val="28"/>
        </w:rPr>
        <w:t xml:space="preserve"> – </w:t>
      </w:r>
      <w:r w:rsidRPr="005B65C3">
        <w:rPr>
          <w:rFonts w:eastAsiaTheme="minorEastAsia"/>
          <w:sz w:val="28"/>
          <w:szCs w:val="28"/>
        </w:rPr>
        <w:t>Много слышал о работе гражданского альянса, в целом положительные отзывы, этот факт никто отрицать не может.</w:t>
      </w:r>
      <w:r>
        <w:rPr>
          <w:rFonts w:eastAsiaTheme="minorEastAsia"/>
          <w:sz w:val="28"/>
          <w:szCs w:val="28"/>
        </w:rPr>
        <w:t xml:space="preserve"> Но вот вы говорите, для пожилых людей созданы мобильные волонтёрские группы, которые обслуживают людей на дому. Но не все люди знают, куда обратиться за помощью. Может каким-то образом скорректировать вашу информационную политику так, чтобы люди больше знали о вас. Поэтому у меня скорее просьба, а не вопрос, взять этот момент на контроль и расширить данную сферу детальности. </w:t>
      </w:r>
    </w:p>
    <w:p w:rsidR="00BB4F63" w:rsidRPr="00E8596F" w:rsidRDefault="005B65C3" w:rsidP="00E8596F">
      <w:pPr>
        <w:pStyle w:val="a3"/>
        <w:ind w:left="-284" w:right="-143" w:firstLine="644"/>
        <w:jc w:val="both"/>
        <w:outlineLvl w:val="0"/>
        <w:rPr>
          <w:sz w:val="28"/>
          <w:szCs w:val="28"/>
        </w:rPr>
      </w:pPr>
      <w:r>
        <w:rPr>
          <w:rFonts w:eastAsiaTheme="minorEastAsia"/>
          <w:b/>
          <w:sz w:val="28"/>
          <w:szCs w:val="28"/>
        </w:rPr>
        <w:t xml:space="preserve"> </w:t>
      </w:r>
      <w:r w:rsidRPr="00851068">
        <w:rPr>
          <w:b/>
          <w:sz w:val="28"/>
          <w:szCs w:val="28"/>
        </w:rPr>
        <w:t xml:space="preserve">Д. К. </w:t>
      </w:r>
      <w:proofErr w:type="spellStart"/>
      <w:r w:rsidRPr="00851068">
        <w:rPr>
          <w:b/>
          <w:sz w:val="28"/>
          <w:szCs w:val="28"/>
        </w:rPr>
        <w:t>Утебаева</w:t>
      </w:r>
      <w:proofErr w:type="spellEnd"/>
      <w:r>
        <w:rPr>
          <w:sz w:val="28"/>
          <w:szCs w:val="28"/>
        </w:rPr>
        <w:t xml:space="preserve"> – Спасибо большое Сергей Михайлович, я как раз в своём выступлении о том чтобы и в области и в регионах появились государственно-социальный заказ по данному направлению.</w:t>
      </w:r>
      <w:r w:rsidR="004B7192">
        <w:rPr>
          <w:sz w:val="28"/>
          <w:szCs w:val="28"/>
        </w:rPr>
        <w:t xml:space="preserve"> Дело в том, что всю работу, которую, я озвучила, мы проводим исключительно на общественных началах. Нет такого </w:t>
      </w:r>
      <w:proofErr w:type="gramStart"/>
      <w:r w:rsidR="004B7192">
        <w:rPr>
          <w:sz w:val="28"/>
          <w:szCs w:val="28"/>
        </w:rPr>
        <w:t>проекта</w:t>
      </w:r>
      <w:proofErr w:type="gramEnd"/>
      <w:r w:rsidR="004B7192">
        <w:rPr>
          <w:sz w:val="28"/>
          <w:szCs w:val="28"/>
        </w:rPr>
        <w:t xml:space="preserve"> который мог бы поддержать наших же волонтёров, либо мы могли бы подготовить гораздо больше волонтёров которые бы помогали и в регионах и в областном центре. Областной совет ветеранов попросили сами нас помочь центру помощи </w:t>
      </w:r>
      <w:proofErr w:type="gramStart"/>
      <w:r w:rsidR="004B7192">
        <w:rPr>
          <w:sz w:val="28"/>
          <w:szCs w:val="28"/>
        </w:rPr>
        <w:t>населения</w:t>
      </w:r>
      <w:proofErr w:type="gramEnd"/>
      <w:r w:rsidR="004B7192">
        <w:rPr>
          <w:sz w:val="28"/>
          <w:szCs w:val="28"/>
        </w:rPr>
        <w:t xml:space="preserve"> и мы откликнулись. Отклики и помощь очень нужная и важная на самом деле. Поэтому было бы </w:t>
      </w:r>
      <w:proofErr w:type="gramStart"/>
      <w:r w:rsidR="004B7192">
        <w:rPr>
          <w:sz w:val="28"/>
          <w:szCs w:val="28"/>
        </w:rPr>
        <w:t>хорошо</w:t>
      </w:r>
      <w:proofErr w:type="gramEnd"/>
      <w:r w:rsidR="004B7192">
        <w:rPr>
          <w:sz w:val="28"/>
          <w:szCs w:val="28"/>
        </w:rPr>
        <w:t xml:space="preserve"> если в области появится поддержка таких волонтёров в рамках государственно-социальных заказов, чтобы мы могли расширить свою деятельность. На сегодняшний день очень мало у нас самих таких волонтёров, а в целом заявки нам поступаю от </w:t>
      </w:r>
      <w:proofErr w:type="spellStart"/>
      <w:r w:rsidR="004B7192">
        <w:rPr>
          <w:sz w:val="28"/>
          <w:szCs w:val="28"/>
        </w:rPr>
        <w:t>ЦОН</w:t>
      </w:r>
      <w:r w:rsidR="00E8596F">
        <w:rPr>
          <w:sz w:val="28"/>
          <w:szCs w:val="28"/>
        </w:rPr>
        <w:t>а</w:t>
      </w:r>
      <w:proofErr w:type="spellEnd"/>
      <w:r w:rsidR="00E8596F">
        <w:rPr>
          <w:sz w:val="28"/>
          <w:szCs w:val="28"/>
        </w:rPr>
        <w:t xml:space="preserve">. На прямую заявки мы не принимаем, </w:t>
      </w:r>
      <w:proofErr w:type="gramStart"/>
      <w:r w:rsidR="00E8596F">
        <w:rPr>
          <w:sz w:val="28"/>
          <w:szCs w:val="28"/>
        </w:rPr>
        <w:t>наверное</w:t>
      </w:r>
      <w:proofErr w:type="gramEnd"/>
      <w:r w:rsidR="00E8596F">
        <w:rPr>
          <w:sz w:val="28"/>
          <w:szCs w:val="28"/>
        </w:rPr>
        <w:t xml:space="preserve"> это будет не совсем правильно.</w:t>
      </w:r>
    </w:p>
    <w:p w:rsidR="006F2967" w:rsidRPr="006F2967" w:rsidRDefault="006F2967" w:rsidP="006F2967">
      <w:pPr>
        <w:ind w:left="-284" w:firstLine="644"/>
        <w:jc w:val="both"/>
        <w:rPr>
          <w:sz w:val="28"/>
          <w:szCs w:val="28"/>
        </w:rPr>
      </w:pPr>
      <w:r>
        <w:rPr>
          <w:rFonts w:eastAsiaTheme="minorEastAsia"/>
          <w:b/>
          <w:sz w:val="28"/>
          <w:szCs w:val="28"/>
        </w:rPr>
        <w:t xml:space="preserve">Т.Н. </w:t>
      </w:r>
      <w:proofErr w:type="spellStart"/>
      <w:r>
        <w:rPr>
          <w:rFonts w:eastAsiaTheme="minorEastAsia"/>
          <w:b/>
          <w:sz w:val="28"/>
          <w:szCs w:val="28"/>
        </w:rPr>
        <w:t>Искандирова</w:t>
      </w:r>
      <w:proofErr w:type="spellEnd"/>
      <w:r>
        <w:rPr>
          <w:rFonts w:eastAsiaTheme="minorEastAsia"/>
          <w:b/>
          <w:sz w:val="28"/>
          <w:szCs w:val="28"/>
        </w:rPr>
        <w:t xml:space="preserve"> –  </w:t>
      </w:r>
      <w:r w:rsidRPr="006F2967">
        <w:rPr>
          <w:rFonts w:eastAsiaTheme="minorEastAsia"/>
          <w:sz w:val="28"/>
          <w:szCs w:val="28"/>
        </w:rPr>
        <w:t xml:space="preserve">предложила членам Общественного совета обсудить итоги заседания. </w:t>
      </w:r>
    </w:p>
    <w:p w:rsidR="00372D49" w:rsidRDefault="006F2967" w:rsidP="002512AD">
      <w:pPr>
        <w:ind w:firstLine="708"/>
        <w:jc w:val="both"/>
        <w:rPr>
          <w:i/>
          <w:sz w:val="28"/>
          <w:szCs w:val="28"/>
        </w:rPr>
      </w:pPr>
      <w:r w:rsidRPr="006F2967">
        <w:rPr>
          <w:i/>
          <w:sz w:val="28"/>
          <w:szCs w:val="28"/>
        </w:rPr>
        <w:t xml:space="preserve">                                       (обсуждение)</w:t>
      </w:r>
    </w:p>
    <w:p w:rsidR="006F2967" w:rsidRPr="006F2967" w:rsidRDefault="006F2967" w:rsidP="002512AD">
      <w:pPr>
        <w:ind w:firstLine="708"/>
        <w:jc w:val="both"/>
        <w:rPr>
          <w:i/>
          <w:sz w:val="28"/>
          <w:szCs w:val="28"/>
        </w:rPr>
      </w:pPr>
    </w:p>
    <w:p w:rsidR="00F8038D" w:rsidRDefault="00F8038D" w:rsidP="00F8038D">
      <w:pPr>
        <w:ind w:left="360"/>
        <w:jc w:val="both"/>
        <w:rPr>
          <w:b/>
          <w:sz w:val="28"/>
          <w:szCs w:val="28"/>
        </w:rPr>
      </w:pPr>
      <w:r>
        <w:rPr>
          <w:b/>
          <w:sz w:val="28"/>
          <w:szCs w:val="28"/>
        </w:rPr>
        <w:lastRenderedPageBreak/>
        <w:t>РЕШИЛИ ЕДИНОГЛАСНО:</w:t>
      </w:r>
    </w:p>
    <w:p w:rsidR="00F8038D" w:rsidRDefault="00F8038D" w:rsidP="00F8038D">
      <w:pPr>
        <w:pStyle w:val="a3"/>
        <w:tabs>
          <w:tab w:val="left" w:pos="0"/>
        </w:tabs>
        <w:ind w:left="0"/>
        <w:jc w:val="both"/>
        <w:rPr>
          <w:sz w:val="28"/>
          <w:szCs w:val="28"/>
        </w:rPr>
      </w:pPr>
    </w:p>
    <w:p w:rsidR="00E8596F" w:rsidRPr="00E8596F" w:rsidRDefault="00E8596F" w:rsidP="00E8596F">
      <w:pPr>
        <w:ind w:right="-144" w:firstLine="708"/>
        <w:jc w:val="both"/>
        <w:rPr>
          <w:bCs/>
          <w:color w:val="000000"/>
          <w:sz w:val="28"/>
          <w:szCs w:val="28"/>
        </w:rPr>
      </w:pPr>
      <w:r w:rsidRPr="00E8596F">
        <w:rPr>
          <w:sz w:val="28"/>
          <w:szCs w:val="28"/>
        </w:rPr>
        <w:t xml:space="preserve">1. Принять к сведению доклады: </w:t>
      </w:r>
      <w:r w:rsidRPr="00E8596F">
        <w:rPr>
          <w:bCs/>
          <w:color w:val="000000"/>
          <w:sz w:val="28"/>
          <w:szCs w:val="28"/>
        </w:rPr>
        <w:t xml:space="preserve">руководителя Департамента Агентства Республики Казахстан по делам государственной службы по </w:t>
      </w:r>
      <w:proofErr w:type="spellStart"/>
      <w:r w:rsidRPr="00E8596F">
        <w:rPr>
          <w:bCs/>
          <w:color w:val="000000"/>
          <w:sz w:val="28"/>
          <w:szCs w:val="28"/>
        </w:rPr>
        <w:t>Костанайской</w:t>
      </w:r>
      <w:proofErr w:type="spellEnd"/>
      <w:r w:rsidRPr="00E8596F">
        <w:rPr>
          <w:bCs/>
          <w:color w:val="000000"/>
          <w:sz w:val="28"/>
          <w:szCs w:val="28"/>
        </w:rPr>
        <w:t xml:space="preserve"> области, председателя Совета по этике</w:t>
      </w:r>
      <w:r w:rsidRPr="00E8596F">
        <w:rPr>
          <w:sz w:val="28"/>
          <w:szCs w:val="28"/>
          <w:lang w:val="kk-KZ"/>
        </w:rPr>
        <w:t xml:space="preserve"> -</w:t>
      </w:r>
      <w:r w:rsidRPr="00E8596F">
        <w:rPr>
          <w:b/>
          <w:sz w:val="28"/>
          <w:szCs w:val="28"/>
          <w:lang w:val="kk-KZ"/>
        </w:rPr>
        <w:t xml:space="preserve"> </w:t>
      </w:r>
      <w:proofErr w:type="spellStart"/>
      <w:r w:rsidRPr="00E8596F">
        <w:rPr>
          <w:bCs/>
          <w:color w:val="000000"/>
          <w:sz w:val="28"/>
          <w:szCs w:val="28"/>
        </w:rPr>
        <w:t>Искендирова</w:t>
      </w:r>
      <w:proofErr w:type="spellEnd"/>
      <w:r w:rsidRPr="00E8596F">
        <w:rPr>
          <w:bCs/>
          <w:color w:val="000000"/>
          <w:sz w:val="28"/>
          <w:szCs w:val="28"/>
        </w:rPr>
        <w:t xml:space="preserve"> </w:t>
      </w:r>
      <w:proofErr w:type="spellStart"/>
      <w:r w:rsidRPr="00E8596F">
        <w:rPr>
          <w:bCs/>
          <w:color w:val="000000"/>
          <w:sz w:val="28"/>
          <w:szCs w:val="28"/>
        </w:rPr>
        <w:t>Асхата</w:t>
      </w:r>
      <w:proofErr w:type="spellEnd"/>
      <w:r w:rsidRPr="00E8596F">
        <w:rPr>
          <w:bCs/>
          <w:color w:val="000000"/>
          <w:sz w:val="28"/>
          <w:szCs w:val="28"/>
        </w:rPr>
        <w:t xml:space="preserve"> </w:t>
      </w:r>
      <w:proofErr w:type="spellStart"/>
      <w:r w:rsidRPr="00E8596F">
        <w:rPr>
          <w:bCs/>
          <w:color w:val="000000"/>
          <w:sz w:val="28"/>
          <w:szCs w:val="28"/>
        </w:rPr>
        <w:t>Батыржановича</w:t>
      </w:r>
      <w:proofErr w:type="spellEnd"/>
      <w:r w:rsidRPr="00E8596F">
        <w:rPr>
          <w:sz w:val="28"/>
          <w:szCs w:val="28"/>
        </w:rPr>
        <w:t>, и</w:t>
      </w:r>
      <w:r w:rsidRPr="00E8596F">
        <w:rPr>
          <w:b/>
          <w:sz w:val="28"/>
          <w:szCs w:val="28"/>
        </w:rPr>
        <w:t xml:space="preserve"> </w:t>
      </w:r>
      <w:r w:rsidRPr="00E8596F">
        <w:rPr>
          <w:color w:val="000000"/>
          <w:sz w:val="28"/>
          <w:szCs w:val="28"/>
        </w:rPr>
        <w:t>р</w:t>
      </w:r>
      <w:r w:rsidRPr="00E8596F">
        <w:rPr>
          <w:bCs/>
          <w:color w:val="000000"/>
          <w:sz w:val="28"/>
          <w:szCs w:val="28"/>
        </w:rPr>
        <w:t>уководителя О</w:t>
      </w:r>
      <w:r w:rsidRPr="00E8596F">
        <w:rPr>
          <w:color w:val="000000"/>
          <w:sz w:val="28"/>
          <w:szCs w:val="28"/>
        </w:rPr>
        <w:t xml:space="preserve">бщественного </w:t>
      </w:r>
      <w:r w:rsidRPr="00E8596F">
        <w:rPr>
          <w:bCs/>
          <w:color w:val="000000"/>
          <w:sz w:val="28"/>
          <w:szCs w:val="28"/>
        </w:rPr>
        <w:t>Ф</w:t>
      </w:r>
      <w:r w:rsidRPr="00E8596F">
        <w:rPr>
          <w:color w:val="000000"/>
          <w:sz w:val="28"/>
          <w:szCs w:val="28"/>
        </w:rPr>
        <w:t>онда</w:t>
      </w:r>
      <w:r w:rsidRPr="00E8596F">
        <w:rPr>
          <w:bCs/>
          <w:color w:val="000000"/>
          <w:sz w:val="28"/>
          <w:szCs w:val="28"/>
        </w:rPr>
        <w:t xml:space="preserve"> «Гражданский альянс Костанайской области «Грин» </w:t>
      </w:r>
      <w:r w:rsidRPr="00E8596F">
        <w:rPr>
          <w:sz w:val="28"/>
          <w:szCs w:val="28"/>
        </w:rPr>
        <w:t xml:space="preserve">- </w:t>
      </w:r>
      <w:proofErr w:type="spellStart"/>
      <w:r w:rsidRPr="00E8596F">
        <w:rPr>
          <w:bCs/>
          <w:color w:val="000000"/>
          <w:sz w:val="28"/>
          <w:szCs w:val="28"/>
        </w:rPr>
        <w:t>Утебаевой</w:t>
      </w:r>
      <w:proofErr w:type="spellEnd"/>
      <w:r w:rsidRPr="00E8596F">
        <w:rPr>
          <w:bCs/>
          <w:color w:val="000000"/>
          <w:sz w:val="28"/>
          <w:szCs w:val="28"/>
        </w:rPr>
        <w:t xml:space="preserve"> Динары </w:t>
      </w:r>
      <w:proofErr w:type="spellStart"/>
      <w:r w:rsidRPr="00E8596F">
        <w:rPr>
          <w:bCs/>
          <w:color w:val="000000"/>
          <w:sz w:val="28"/>
          <w:szCs w:val="28"/>
        </w:rPr>
        <w:t>Каирбековны</w:t>
      </w:r>
      <w:proofErr w:type="spellEnd"/>
      <w:r w:rsidRPr="00E8596F">
        <w:rPr>
          <w:bCs/>
          <w:color w:val="000000"/>
          <w:sz w:val="28"/>
          <w:szCs w:val="28"/>
        </w:rPr>
        <w:t>.</w:t>
      </w:r>
    </w:p>
    <w:p w:rsidR="00E8596F" w:rsidRPr="00E8596F" w:rsidRDefault="00E8596F" w:rsidP="00E8596F">
      <w:pPr>
        <w:ind w:right="-144" w:firstLine="708"/>
        <w:jc w:val="both"/>
        <w:rPr>
          <w:bCs/>
          <w:color w:val="000000"/>
          <w:sz w:val="28"/>
          <w:szCs w:val="28"/>
        </w:rPr>
      </w:pPr>
    </w:p>
    <w:p w:rsidR="00E8596F" w:rsidRPr="00E8596F" w:rsidRDefault="00E8596F" w:rsidP="00E8596F">
      <w:pPr>
        <w:ind w:right="-144" w:firstLine="708"/>
        <w:jc w:val="both"/>
        <w:rPr>
          <w:bCs/>
          <w:color w:val="000000"/>
          <w:sz w:val="28"/>
          <w:szCs w:val="28"/>
        </w:rPr>
      </w:pPr>
      <w:r w:rsidRPr="00E8596F">
        <w:rPr>
          <w:sz w:val="28"/>
          <w:szCs w:val="28"/>
        </w:rPr>
        <w:t xml:space="preserve">2. Согласно рекомендациям Департамента </w:t>
      </w:r>
      <w:r w:rsidRPr="00E8596F">
        <w:rPr>
          <w:bCs/>
          <w:color w:val="000000"/>
          <w:sz w:val="28"/>
          <w:szCs w:val="28"/>
        </w:rPr>
        <w:t>Агентства Республики Казахстан по делам государственной службы по Костанайской области:</w:t>
      </w:r>
    </w:p>
    <w:p w:rsidR="00E8596F" w:rsidRPr="00E8596F" w:rsidRDefault="00E8596F" w:rsidP="00E8596F">
      <w:pPr>
        <w:ind w:right="-144" w:firstLine="708"/>
        <w:jc w:val="both"/>
        <w:rPr>
          <w:bCs/>
          <w:color w:val="000000"/>
          <w:sz w:val="28"/>
          <w:szCs w:val="28"/>
        </w:rPr>
      </w:pPr>
      <w:r w:rsidRPr="00E8596F">
        <w:rPr>
          <w:bCs/>
          <w:color w:val="000000"/>
          <w:sz w:val="28"/>
          <w:szCs w:val="28"/>
        </w:rPr>
        <w:t xml:space="preserve">1) Акимам городов и районов Костанайской области, </w:t>
      </w:r>
      <w:r w:rsidRPr="00E8596F">
        <w:rPr>
          <w:sz w:val="28"/>
          <w:szCs w:val="28"/>
        </w:rPr>
        <w:t>в рамках взаимодействия с заинтересованными структурами рассмотреть возможность привлечения НПО в проведение общественного контроля с учётом профиля их деятельности;</w:t>
      </w:r>
    </w:p>
    <w:p w:rsidR="00E8596F" w:rsidRPr="00E8596F" w:rsidRDefault="00E8596F" w:rsidP="00E8596F">
      <w:pPr>
        <w:tabs>
          <w:tab w:val="left" w:pos="751"/>
        </w:tabs>
        <w:spacing w:line="288" w:lineRule="auto"/>
        <w:jc w:val="both"/>
        <w:rPr>
          <w:bCs/>
          <w:color w:val="000000"/>
          <w:sz w:val="28"/>
          <w:szCs w:val="28"/>
        </w:rPr>
      </w:pPr>
      <w:r w:rsidRPr="00E8596F">
        <w:rPr>
          <w:bCs/>
          <w:color w:val="000000"/>
          <w:sz w:val="28"/>
          <w:szCs w:val="28"/>
        </w:rPr>
        <w:tab/>
        <w:t xml:space="preserve">2) </w:t>
      </w:r>
      <w:r w:rsidRPr="00E8596F">
        <w:rPr>
          <w:sz w:val="28"/>
          <w:szCs w:val="28"/>
        </w:rPr>
        <w:t>Акимам городов и районов, руководителям управлений Костанайской области, провести анализ на предмет эффективности и рациональности распределения функций, между лицами оказывающие государственные услуги;</w:t>
      </w:r>
    </w:p>
    <w:p w:rsidR="00E8596F" w:rsidRPr="00E8596F" w:rsidRDefault="00E8596F" w:rsidP="00E8596F">
      <w:pPr>
        <w:ind w:right="-1"/>
        <w:jc w:val="both"/>
        <w:rPr>
          <w:sz w:val="28"/>
          <w:szCs w:val="28"/>
        </w:rPr>
      </w:pPr>
      <w:r w:rsidRPr="00E8596F">
        <w:rPr>
          <w:bCs/>
          <w:color w:val="000000"/>
          <w:sz w:val="28"/>
          <w:szCs w:val="28"/>
        </w:rPr>
        <w:tab/>
        <w:t>3) ГУ «Управление внутренней политики акимата Костанайской области» и ГУ «Управление информатизации, оказания государственных услуг и архивов акимата Костанайской области», п</w:t>
      </w:r>
      <w:r w:rsidRPr="00E8596F">
        <w:rPr>
          <w:sz w:val="28"/>
          <w:szCs w:val="28"/>
        </w:rPr>
        <w:t>ровести среди населения области информационно-разъяснительную работу посредством СМИ, социальных сетей относительно создания специальной телепередачи  «</w:t>
      </w:r>
      <w:proofErr w:type="spellStart"/>
      <w:r w:rsidRPr="00E8596F">
        <w:rPr>
          <w:sz w:val="28"/>
          <w:szCs w:val="28"/>
        </w:rPr>
        <w:t>Елге</w:t>
      </w:r>
      <w:proofErr w:type="spellEnd"/>
      <w:r w:rsidRPr="00E8596F">
        <w:rPr>
          <w:sz w:val="28"/>
          <w:szCs w:val="28"/>
        </w:rPr>
        <w:t xml:space="preserve"> </w:t>
      </w:r>
      <w:proofErr w:type="spellStart"/>
      <w:r w:rsidRPr="00E8596F">
        <w:rPr>
          <w:sz w:val="28"/>
          <w:szCs w:val="28"/>
        </w:rPr>
        <w:t>қызмет</w:t>
      </w:r>
      <w:proofErr w:type="spellEnd"/>
      <w:r w:rsidRPr="00E8596F">
        <w:rPr>
          <w:sz w:val="28"/>
          <w:szCs w:val="28"/>
        </w:rPr>
        <w:t>»;</w:t>
      </w:r>
    </w:p>
    <w:p w:rsidR="00E8596F" w:rsidRPr="00E8596F" w:rsidRDefault="00E8596F" w:rsidP="00E8596F">
      <w:pPr>
        <w:ind w:right="-1"/>
        <w:jc w:val="both"/>
        <w:rPr>
          <w:b/>
          <w:sz w:val="28"/>
          <w:szCs w:val="28"/>
        </w:rPr>
      </w:pPr>
      <w:r w:rsidRPr="00E8596F">
        <w:rPr>
          <w:sz w:val="28"/>
          <w:szCs w:val="28"/>
        </w:rPr>
        <w:tab/>
        <w:t xml:space="preserve">4) предоставить информацию по исполнению рекомендаций  в Департамент </w:t>
      </w:r>
      <w:r w:rsidRPr="00E8596F">
        <w:rPr>
          <w:bCs/>
          <w:color w:val="000000"/>
          <w:sz w:val="28"/>
          <w:szCs w:val="28"/>
        </w:rPr>
        <w:t>Агентства Республики Казахстан по делам государственной службы по Костанайской области</w:t>
      </w:r>
      <w:r w:rsidRPr="00E8596F">
        <w:rPr>
          <w:sz w:val="28"/>
          <w:szCs w:val="28"/>
        </w:rPr>
        <w:t xml:space="preserve"> к 25 декабря 2021 года, для дальнейшего информирования Общественного совета Костанайской области.</w:t>
      </w:r>
    </w:p>
    <w:p w:rsidR="00F8038D" w:rsidRDefault="00F8038D" w:rsidP="00F8038D">
      <w:pPr>
        <w:jc w:val="both"/>
        <w:rPr>
          <w:sz w:val="28"/>
          <w:szCs w:val="28"/>
        </w:rPr>
      </w:pPr>
    </w:p>
    <w:p w:rsidR="00F8038D" w:rsidRDefault="00F8038D" w:rsidP="00F8038D">
      <w:pPr>
        <w:jc w:val="both"/>
        <w:rPr>
          <w:sz w:val="28"/>
          <w:szCs w:val="28"/>
        </w:rPr>
      </w:pPr>
    </w:p>
    <w:p w:rsidR="00F8038D" w:rsidRDefault="00F8038D" w:rsidP="00F8038D">
      <w:pPr>
        <w:rPr>
          <w:b/>
          <w:sz w:val="28"/>
          <w:szCs w:val="28"/>
        </w:rPr>
      </w:pPr>
      <w:r>
        <w:rPr>
          <w:b/>
          <w:sz w:val="28"/>
          <w:szCs w:val="28"/>
        </w:rPr>
        <w:t>Председатель</w:t>
      </w:r>
    </w:p>
    <w:p w:rsidR="00F8038D" w:rsidRDefault="006F2967" w:rsidP="00F8038D">
      <w:pPr>
        <w:rPr>
          <w:b/>
          <w:sz w:val="28"/>
          <w:szCs w:val="28"/>
        </w:rPr>
      </w:pPr>
      <w:r>
        <w:rPr>
          <w:b/>
          <w:sz w:val="28"/>
          <w:szCs w:val="28"/>
        </w:rPr>
        <w:t xml:space="preserve">заседания </w:t>
      </w:r>
      <w:r w:rsidR="00F8038D">
        <w:rPr>
          <w:b/>
          <w:sz w:val="28"/>
          <w:szCs w:val="28"/>
        </w:rPr>
        <w:t>Общественного совета</w:t>
      </w:r>
    </w:p>
    <w:p w:rsidR="00F8038D" w:rsidRDefault="00F8038D" w:rsidP="00F8038D">
      <w:pPr>
        <w:rPr>
          <w:b/>
          <w:sz w:val="28"/>
          <w:szCs w:val="28"/>
        </w:rPr>
      </w:pPr>
      <w:proofErr w:type="spellStart"/>
      <w:r>
        <w:rPr>
          <w:b/>
          <w:sz w:val="28"/>
          <w:szCs w:val="28"/>
        </w:rPr>
        <w:t>Костанайской</w:t>
      </w:r>
      <w:proofErr w:type="spellEnd"/>
      <w:r>
        <w:rPr>
          <w:b/>
          <w:sz w:val="28"/>
          <w:szCs w:val="28"/>
        </w:rPr>
        <w:t xml:space="preserve"> области</w:t>
      </w:r>
      <w:r>
        <w:rPr>
          <w:b/>
          <w:sz w:val="28"/>
          <w:szCs w:val="28"/>
        </w:rPr>
        <w:tab/>
      </w:r>
      <w:r>
        <w:rPr>
          <w:b/>
          <w:sz w:val="28"/>
          <w:szCs w:val="28"/>
        </w:rPr>
        <w:tab/>
      </w:r>
      <w:r>
        <w:rPr>
          <w:b/>
          <w:sz w:val="28"/>
          <w:szCs w:val="28"/>
        </w:rPr>
        <w:tab/>
      </w:r>
      <w:r>
        <w:rPr>
          <w:b/>
          <w:sz w:val="28"/>
          <w:szCs w:val="28"/>
        </w:rPr>
        <w:tab/>
      </w:r>
      <w:r>
        <w:rPr>
          <w:b/>
          <w:sz w:val="28"/>
          <w:szCs w:val="28"/>
        </w:rPr>
        <w:tab/>
      </w:r>
      <w:r w:rsidR="00331832">
        <w:rPr>
          <w:b/>
          <w:sz w:val="28"/>
          <w:szCs w:val="28"/>
        </w:rPr>
        <w:t xml:space="preserve">      </w:t>
      </w:r>
      <w:r w:rsidR="006F2967">
        <w:rPr>
          <w:b/>
          <w:sz w:val="28"/>
          <w:szCs w:val="28"/>
        </w:rPr>
        <w:t xml:space="preserve">  </w:t>
      </w:r>
      <w:r w:rsidR="00331832">
        <w:rPr>
          <w:b/>
          <w:sz w:val="28"/>
          <w:szCs w:val="28"/>
        </w:rPr>
        <w:t xml:space="preserve">      </w:t>
      </w:r>
      <w:proofErr w:type="spellStart"/>
      <w:r w:rsidR="006F2967">
        <w:rPr>
          <w:b/>
          <w:sz w:val="28"/>
          <w:szCs w:val="28"/>
        </w:rPr>
        <w:t>Т.Искандирова</w:t>
      </w:r>
      <w:proofErr w:type="spellEnd"/>
    </w:p>
    <w:p w:rsidR="00F8038D" w:rsidRDefault="00F8038D" w:rsidP="00F8038D">
      <w:pPr>
        <w:rPr>
          <w:b/>
          <w:sz w:val="28"/>
          <w:szCs w:val="28"/>
        </w:rPr>
      </w:pPr>
    </w:p>
    <w:p w:rsidR="00F8038D" w:rsidRDefault="00F8038D" w:rsidP="00F8038D">
      <w:pPr>
        <w:rPr>
          <w:b/>
          <w:sz w:val="28"/>
          <w:szCs w:val="28"/>
        </w:rPr>
      </w:pPr>
    </w:p>
    <w:p w:rsidR="00F8038D" w:rsidRDefault="00F8038D" w:rsidP="00F8038D">
      <w:pPr>
        <w:rPr>
          <w:b/>
          <w:sz w:val="28"/>
          <w:szCs w:val="28"/>
        </w:rPr>
      </w:pPr>
      <w:r>
        <w:rPr>
          <w:b/>
          <w:sz w:val="28"/>
          <w:szCs w:val="28"/>
        </w:rPr>
        <w:t>Секретарь</w:t>
      </w:r>
      <w:r w:rsidRPr="00F8038D">
        <w:rPr>
          <w:b/>
          <w:sz w:val="28"/>
          <w:szCs w:val="28"/>
        </w:rPr>
        <w:t xml:space="preserve"> </w:t>
      </w:r>
      <w:r>
        <w:rPr>
          <w:b/>
          <w:sz w:val="28"/>
          <w:szCs w:val="28"/>
        </w:rPr>
        <w:t>заседания</w:t>
      </w:r>
    </w:p>
    <w:p w:rsidR="00F8038D" w:rsidRDefault="00F8038D" w:rsidP="00F8038D">
      <w:pPr>
        <w:rPr>
          <w:b/>
          <w:sz w:val="28"/>
          <w:szCs w:val="28"/>
        </w:rPr>
      </w:pPr>
      <w:r>
        <w:rPr>
          <w:b/>
          <w:sz w:val="28"/>
          <w:szCs w:val="28"/>
        </w:rPr>
        <w:t>Общественного совета</w:t>
      </w:r>
    </w:p>
    <w:p w:rsidR="00F8038D" w:rsidRDefault="00F8038D" w:rsidP="00F8038D">
      <w:r>
        <w:rPr>
          <w:b/>
          <w:sz w:val="28"/>
          <w:szCs w:val="28"/>
        </w:rPr>
        <w:t>Костанайской области</w:t>
      </w:r>
      <w:r>
        <w:rPr>
          <w:b/>
          <w:sz w:val="28"/>
          <w:szCs w:val="28"/>
        </w:rPr>
        <w:tab/>
      </w:r>
      <w:r>
        <w:rPr>
          <w:b/>
          <w:sz w:val="28"/>
          <w:szCs w:val="28"/>
        </w:rPr>
        <w:tab/>
      </w:r>
      <w:r>
        <w:rPr>
          <w:b/>
          <w:sz w:val="28"/>
          <w:szCs w:val="28"/>
        </w:rPr>
        <w:tab/>
      </w:r>
      <w:r>
        <w:rPr>
          <w:b/>
          <w:sz w:val="28"/>
          <w:szCs w:val="28"/>
        </w:rPr>
        <w:tab/>
      </w:r>
      <w:r>
        <w:rPr>
          <w:b/>
          <w:sz w:val="28"/>
          <w:szCs w:val="28"/>
        </w:rPr>
        <w:tab/>
      </w:r>
      <w:r w:rsidR="006F2967">
        <w:rPr>
          <w:b/>
          <w:sz w:val="28"/>
          <w:szCs w:val="28"/>
        </w:rPr>
        <w:t xml:space="preserve">         </w:t>
      </w:r>
      <w:r w:rsidR="00060B29">
        <w:rPr>
          <w:b/>
          <w:sz w:val="28"/>
          <w:szCs w:val="28"/>
        </w:rPr>
        <w:t xml:space="preserve">     </w:t>
      </w:r>
      <w:r w:rsidR="006F2967">
        <w:rPr>
          <w:b/>
          <w:sz w:val="28"/>
          <w:szCs w:val="28"/>
        </w:rPr>
        <w:t xml:space="preserve"> </w:t>
      </w:r>
      <w:r w:rsidR="00060B29">
        <w:rPr>
          <w:b/>
          <w:sz w:val="28"/>
          <w:szCs w:val="28"/>
          <w:lang w:val="kk-KZ"/>
        </w:rPr>
        <w:t>Ә</w:t>
      </w:r>
      <w:r w:rsidR="00060B29">
        <w:rPr>
          <w:b/>
          <w:sz w:val="28"/>
          <w:szCs w:val="28"/>
        </w:rPr>
        <w:t>.</w:t>
      </w:r>
      <w:proofErr w:type="gramStart"/>
      <w:r w:rsidR="00060B29">
        <w:rPr>
          <w:b/>
          <w:sz w:val="28"/>
          <w:szCs w:val="28"/>
          <w:lang w:val="kk-KZ"/>
        </w:rPr>
        <w:t>Байтен</w:t>
      </w:r>
      <w:proofErr w:type="gramEnd"/>
    </w:p>
    <w:p w:rsidR="00F8038D" w:rsidRDefault="00331832" w:rsidP="00F8038D">
      <w:r>
        <w:t xml:space="preserve">  </w:t>
      </w:r>
    </w:p>
    <w:p w:rsidR="006501BE" w:rsidRDefault="000B78AC"/>
    <w:sectPr w:rsidR="006501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A488F"/>
    <w:multiLevelType w:val="hybridMultilevel"/>
    <w:tmpl w:val="38FC80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78D"/>
    <w:rsid w:val="000409C2"/>
    <w:rsid w:val="00043C54"/>
    <w:rsid w:val="00046BC7"/>
    <w:rsid w:val="00060B29"/>
    <w:rsid w:val="000B78AC"/>
    <w:rsid w:val="000E197C"/>
    <w:rsid w:val="000E3541"/>
    <w:rsid w:val="001B1852"/>
    <w:rsid w:val="00207BF2"/>
    <w:rsid w:val="002512AD"/>
    <w:rsid w:val="00331832"/>
    <w:rsid w:val="00372D49"/>
    <w:rsid w:val="0038478D"/>
    <w:rsid w:val="003A1BE1"/>
    <w:rsid w:val="003D03B5"/>
    <w:rsid w:val="003E2FBA"/>
    <w:rsid w:val="003F3745"/>
    <w:rsid w:val="004B7192"/>
    <w:rsid w:val="005B65C3"/>
    <w:rsid w:val="005F48C0"/>
    <w:rsid w:val="00623F98"/>
    <w:rsid w:val="006246FF"/>
    <w:rsid w:val="00695354"/>
    <w:rsid w:val="006F2967"/>
    <w:rsid w:val="008272F0"/>
    <w:rsid w:val="00851068"/>
    <w:rsid w:val="0085217F"/>
    <w:rsid w:val="008636EF"/>
    <w:rsid w:val="00864217"/>
    <w:rsid w:val="00874F5C"/>
    <w:rsid w:val="008A3424"/>
    <w:rsid w:val="00957193"/>
    <w:rsid w:val="0098387B"/>
    <w:rsid w:val="00983F12"/>
    <w:rsid w:val="00A44AE1"/>
    <w:rsid w:val="00A530D4"/>
    <w:rsid w:val="00AD0630"/>
    <w:rsid w:val="00B10F3D"/>
    <w:rsid w:val="00B114D6"/>
    <w:rsid w:val="00B43FE5"/>
    <w:rsid w:val="00B613A5"/>
    <w:rsid w:val="00BB4F63"/>
    <w:rsid w:val="00CF610D"/>
    <w:rsid w:val="00D72F56"/>
    <w:rsid w:val="00DF0FCC"/>
    <w:rsid w:val="00E8596F"/>
    <w:rsid w:val="00EE2774"/>
    <w:rsid w:val="00EF436D"/>
    <w:rsid w:val="00F76878"/>
    <w:rsid w:val="00F77088"/>
    <w:rsid w:val="00F77FE7"/>
    <w:rsid w:val="00F8038D"/>
    <w:rsid w:val="00FB1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38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77FE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38D"/>
    <w:pPr>
      <w:ind w:left="720"/>
      <w:contextualSpacing/>
    </w:pPr>
  </w:style>
  <w:style w:type="character" w:customStyle="1" w:styleId="10">
    <w:name w:val="Заголовок 1 Знак"/>
    <w:basedOn w:val="a0"/>
    <w:link w:val="1"/>
    <w:uiPriority w:val="9"/>
    <w:rsid w:val="00F77FE7"/>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38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77FE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38D"/>
    <w:pPr>
      <w:ind w:left="720"/>
      <w:contextualSpacing/>
    </w:pPr>
  </w:style>
  <w:style w:type="character" w:customStyle="1" w:styleId="10">
    <w:name w:val="Заголовок 1 Знак"/>
    <w:basedOn w:val="a0"/>
    <w:link w:val="1"/>
    <w:uiPriority w:val="9"/>
    <w:rsid w:val="00F77FE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85744">
      <w:bodyDiv w:val="1"/>
      <w:marLeft w:val="0"/>
      <w:marRight w:val="0"/>
      <w:marTop w:val="0"/>
      <w:marBottom w:val="0"/>
      <w:divBdr>
        <w:top w:val="none" w:sz="0" w:space="0" w:color="auto"/>
        <w:left w:val="none" w:sz="0" w:space="0" w:color="auto"/>
        <w:bottom w:val="none" w:sz="0" w:space="0" w:color="auto"/>
        <w:right w:val="none" w:sz="0" w:space="0" w:color="auto"/>
      </w:divBdr>
    </w:div>
    <w:div w:id="102740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1234</TotalTime>
  <Pages>1</Pages>
  <Words>1253</Words>
  <Characters>7147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kaspi bank</Company>
  <LinksUpToDate>false</LinksUpToDate>
  <CharactersWithSpaces>8384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Arlan</cp:lastModifiedBy>
  <cp:revision>38</cp:revision>
  <dcterms:created xsi:type="dcterms:W3CDTF">2021-07-15T10:49:00Z</dcterms:created>
  <dcterms:modified xsi:type="dcterms:W3CDTF">2021-12-30T17:08:00Z</dcterms:modified>
</cp:coreProperties>
</file>