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1D33" w14:textId="77777777" w:rsidR="00FF4D2D" w:rsidRPr="00A76C87" w:rsidRDefault="008040EA" w:rsidP="00A76C87">
      <w:pPr>
        <w:spacing w:after="0" w:line="240" w:lineRule="auto"/>
        <w:rPr>
          <w:sz w:val="25"/>
          <w:szCs w:val="25"/>
          <w:lang w:val="ru-RU"/>
        </w:rPr>
      </w:pPr>
      <w:r w:rsidRPr="00A76C87">
        <w:rPr>
          <w:b/>
          <w:color w:val="000000"/>
          <w:sz w:val="25"/>
          <w:szCs w:val="25"/>
          <w:lang w:val="ru-RU"/>
        </w:rPr>
        <w:t>Об утверждении Правил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</w:t>
      </w:r>
    </w:p>
    <w:p w14:paraId="782F1E5E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r w:rsidRPr="00A76C87">
        <w:rPr>
          <w:color w:val="000000"/>
          <w:sz w:val="25"/>
          <w:szCs w:val="25"/>
          <w:lang w:val="ru-RU"/>
        </w:rPr>
        <w:t>Постановление Правительства Республики Казахстан от 9 ноября 2021 года № 795.</w:t>
      </w:r>
    </w:p>
    <w:p w14:paraId="42ACEB44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r w:rsidRPr="00A76C87">
        <w:rPr>
          <w:color w:val="FF0000"/>
          <w:sz w:val="25"/>
          <w:szCs w:val="25"/>
        </w:rPr>
        <w:t>     </w:t>
      </w:r>
      <w:r w:rsidRPr="00A76C87">
        <w:rPr>
          <w:color w:val="FF0000"/>
          <w:sz w:val="25"/>
          <w:szCs w:val="25"/>
          <w:lang w:val="ru-RU"/>
        </w:rPr>
        <w:t xml:space="preserve"> Примечание ИЗПИ!</w:t>
      </w:r>
      <w:r w:rsidRPr="00A76C87">
        <w:rPr>
          <w:sz w:val="25"/>
          <w:szCs w:val="25"/>
          <w:lang w:val="ru-RU"/>
        </w:rPr>
        <w:br/>
      </w:r>
      <w:r w:rsidRPr="00A76C87">
        <w:rPr>
          <w:color w:val="FF0000"/>
          <w:sz w:val="25"/>
          <w:szCs w:val="25"/>
          <w:lang w:val="ru-RU"/>
        </w:rPr>
        <w:t>Порядок введения в действие см. п.2</w:t>
      </w:r>
    </w:p>
    <w:p w14:paraId="7ECA77ED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r w:rsidRPr="00A76C87">
        <w:rPr>
          <w:color w:val="000000"/>
          <w:sz w:val="25"/>
          <w:szCs w:val="25"/>
          <w:lang w:val="ru-RU"/>
        </w:rPr>
        <w:t xml:space="preserve"> </w:t>
      </w: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В соответствии со статьей 20 Предпринимательского кодекса Республики Казахстан от 29 октября 2015 года Правительство Республики Казахстан ПОСТАНОВЛЯЕТ:</w:t>
      </w:r>
    </w:p>
    <w:p w14:paraId="3867B257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0" w:name="z5"/>
      <w:r w:rsidRPr="00A76C87">
        <w:rPr>
          <w:color w:val="000000"/>
          <w:sz w:val="25"/>
          <w:szCs w:val="25"/>
          <w:lang w:val="ru-RU"/>
        </w:rPr>
        <w:t xml:space="preserve"> </w:t>
      </w: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1. Утвердить прилагаемые Правила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 (далее – Правила).</w:t>
      </w:r>
    </w:p>
    <w:p w14:paraId="7D31752A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1" w:name="z6"/>
      <w:bookmarkEnd w:id="0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2.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пунктов 7, 8, 9, 10, 11, 12, 13, 14, 15, 16, 17, 18 и 19 Правил, которые вводятся в действие с 1 января 2022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6"/>
        <w:gridCol w:w="15"/>
        <w:gridCol w:w="3492"/>
        <w:gridCol w:w="284"/>
      </w:tblGrid>
      <w:tr w:rsidR="00FF4D2D" w:rsidRPr="00A76C87" w14:paraId="3F0C4CF2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6D68C9FC" w14:textId="77777777" w:rsidR="00FF4D2D" w:rsidRPr="00A76C87" w:rsidRDefault="008040EA" w:rsidP="00A76C87">
            <w:pPr>
              <w:spacing w:after="0" w:line="240" w:lineRule="auto"/>
              <w:rPr>
                <w:sz w:val="25"/>
                <w:szCs w:val="25"/>
              </w:rPr>
            </w:pPr>
            <w:r w:rsidRPr="00A76C87">
              <w:rPr>
                <w:i/>
                <w:color w:val="000000"/>
                <w:sz w:val="25"/>
                <w:szCs w:val="25"/>
              </w:rPr>
              <w:t>     </w:t>
            </w:r>
            <w:r w:rsidRPr="00A76C87">
              <w:rPr>
                <w:i/>
                <w:color w:val="000000"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A76C87">
              <w:rPr>
                <w:i/>
                <w:color w:val="000000"/>
                <w:sz w:val="25"/>
                <w:szCs w:val="25"/>
              </w:rPr>
              <w:t>Премьер-Министр</w:t>
            </w:r>
            <w:proofErr w:type="spellEnd"/>
            <w:r w:rsidRPr="00A76C87">
              <w:rPr>
                <w:sz w:val="25"/>
                <w:szCs w:val="25"/>
              </w:rPr>
              <w:br/>
            </w:r>
            <w:proofErr w:type="spellStart"/>
            <w:r w:rsidRPr="00A76C87">
              <w:rPr>
                <w:i/>
                <w:color w:val="000000"/>
                <w:sz w:val="25"/>
                <w:szCs w:val="25"/>
              </w:rPr>
              <w:t>Республики</w:t>
            </w:r>
            <w:proofErr w:type="spellEnd"/>
            <w:r w:rsidRPr="00A76C87">
              <w:rPr>
                <w:i/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A76C87">
              <w:rPr>
                <w:i/>
                <w:color w:val="000000"/>
                <w:sz w:val="25"/>
                <w:szCs w:val="25"/>
              </w:rPr>
              <w:t>Казахстан</w:t>
            </w:r>
            <w:proofErr w:type="spellEnd"/>
            <w:r w:rsidRPr="00A76C87">
              <w:rPr>
                <w:i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9C0F4" w14:textId="77777777" w:rsidR="00FF4D2D" w:rsidRPr="00A76C87" w:rsidRDefault="008040EA" w:rsidP="00A76C87">
            <w:pPr>
              <w:spacing w:after="0" w:line="240" w:lineRule="auto"/>
              <w:rPr>
                <w:sz w:val="25"/>
                <w:szCs w:val="25"/>
              </w:rPr>
            </w:pPr>
            <w:r w:rsidRPr="00A76C87">
              <w:rPr>
                <w:i/>
                <w:color w:val="000000"/>
                <w:sz w:val="25"/>
                <w:szCs w:val="25"/>
              </w:rPr>
              <w:t xml:space="preserve">А. </w:t>
            </w:r>
            <w:proofErr w:type="spellStart"/>
            <w:r w:rsidRPr="00A76C87">
              <w:rPr>
                <w:i/>
                <w:color w:val="000000"/>
                <w:sz w:val="25"/>
                <w:szCs w:val="25"/>
              </w:rPr>
              <w:t>Мамин</w:t>
            </w:r>
            <w:proofErr w:type="spellEnd"/>
          </w:p>
        </w:tc>
      </w:tr>
      <w:tr w:rsidR="00FF4D2D" w:rsidRPr="00A76C87" w14:paraId="471B454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0C6DD" w14:textId="77777777" w:rsidR="00FF4D2D" w:rsidRPr="00A76C87" w:rsidRDefault="008040EA" w:rsidP="00A76C87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A76C87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FC28" w14:textId="77777777" w:rsidR="00FF4D2D" w:rsidRPr="00A76C87" w:rsidRDefault="008040EA" w:rsidP="00A76C87">
            <w:pPr>
              <w:spacing w:after="0" w:line="240" w:lineRule="auto"/>
              <w:jc w:val="center"/>
              <w:rPr>
                <w:sz w:val="25"/>
                <w:szCs w:val="25"/>
                <w:lang w:val="ru-RU"/>
              </w:rPr>
            </w:pPr>
            <w:r w:rsidRPr="00A76C87">
              <w:rPr>
                <w:color w:val="000000"/>
                <w:sz w:val="25"/>
                <w:szCs w:val="25"/>
                <w:lang w:val="ru-RU"/>
              </w:rPr>
              <w:t>Утверждены</w:t>
            </w:r>
            <w:r w:rsidRPr="00A76C87">
              <w:rPr>
                <w:sz w:val="25"/>
                <w:szCs w:val="25"/>
                <w:lang w:val="ru-RU"/>
              </w:rPr>
              <w:br/>
            </w:r>
            <w:r w:rsidRPr="00A76C87">
              <w:rPr>
                <w:color w:val="000000"/>
                <w:sz w:val="25"/>
                <w:szCs w:val="25"/>
                <w:lang w:val="ru-RU"/>
              </w:rPr>
              <w:t>постановлением Правительства</w:t>
            </w:r>
            <w:r w:rsidRPr="00A76C87">
              <w:rPr>
                <w:sz w:val="25"/>
                <w:szCs w:val="25"/>
                <w:lang w:val="ru-RU"/>
              </w:rPr>
              <w:br/>
            </w:r>
            <w:r w:rsidRPr="00A76C87">
              <w:rPr>
                <w:color w:val="000000"/>
                <w:sz w:val="25"/>
                <w:szCs w:val="25"/>
                <w:lang w:val="ru-RU"/>
              </w:rPr>
              <w:t>Республики Казахстан</w:t>
            </w:r>
            <w:r w:rsidRPr="00A76C87">
              <w:rPr>
                <w:sz w:val="25"/>
                <w:szCs w:val="25"/>
                <w:lang w:val="ru-RU"/>
              </w:rPr>
              <w:br/>
            </w:r>
            <w:r w:rsidRPr="00A76C87">
              <w:rPr>
                <w:color w:val="000000"/>
                <w:sz w:val="25"/>
                <w:szCs w:val="25"/>
                <w:lang w:val="ru-RU"/>
              </w:rPr>
              <w:t>от 9 ноября 2021 года № 795</w:t>
            </w:r>
          </w:p>
        </w:tc>
      </w:tr>
    </w:tbl>
    <w:p w14:paraId="7C3D77DA" w14:textId="77777777" w:rsidR="00FF4D2D" w:rsidRPr="00A76C87" w:rsidRDefault="008040EA" w:rsidP="00A76C87">
      <w:pPr>
        <w:spacing w:after="0" w:line="240" w:lineRule="auto"/>
        <w:rPr>
          <w:sz w:val="25"/>
          <w:szCs w:val="25"/>
          <w:lang w:val="ru-RU"/>
        </w:rPr>
      </w:pPr>
      <w:bookmarkStart w:id="2" w:name="z9"/>
      <w:r w:rsidRPr="00A76C87">
        <w:rPr>
          <w:b/>
          <w:color w:val="000000"/>
          <w:sz w:val="25"/>
          <w:szCs w:val="25"/>
          <w:lang w:val="ru-RU"/>
        </w:rPr>
        <w:t xml:space="preserve"> Правила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</w:t>
      </w:r>
    </w:p>
    <w:p w14:paraId="5D2BD5D6" w14:textId="77777777" w:rsidR="00FF4D2D" w:rsidRPr="00A76C87" w:rsidRDefault="008040EA" w:rsidP="00A76C87">
      <w:pPr>
        <w:spacing w:after="0" w:line="240" w:lineRule="auto"/>
        <w:rPr>
          <w:sz w:val="25"/>
          <w:szCs w:val="25"/>
          <w:lang w:val="ru-RU"/>
        </w:rPr>
      </w:pPr>
      <w:bookmarkStart w:id="3" w:name="z10"/>
      <w:bookmarkEnd w:id="2"/>
      <w:r w:rsidRPr="00A76C87">
        <w:rPr>
          <w:b/>
          <w:color w:val="000000"/>
          <w:sz w:val="25"/>
          <w:szCs w:val="25"/>
          <w:lang w:val="ru-RU"/>
        </w:rPr>
        <w:t xml:space="preserve"> Глава 1. Общие положения</w:t>
      </w:r>
    </w:p>
    <w:p w14:paraId="75B76574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4" w:name="z11"/>
      <w:bookmarkEnd w:id="3"/>
      <w:r w:rsidRPr="00A76C87">
        <w:rPr>
          <w:color w:val="000000"/>
          <w:sz w:val="25"/>
          <w:szCs w:val="25"/>
          <w:lang w:val="ru-RU"/>
        </w:rPr>
        <w:t xml:space="preserve"> </w:t>
      </w: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1. Настоящие Правила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 (далее – Правила) разработаны в соответствии со статьей 20 Предпринимательского кодекса Республики Казахстан (далее – Кодекс) и определяют порядок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организациями.</w:t>
      </w:r>
    </w:p>
    <w:p w14:paraId="17BC16DE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5" w:name="z12"/>
      <w:bookmarkEnd w:id="4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2. В настоящих Правилах используются следующие основные понятия:</w:t>
      </w:r>
    </w:p>
    <w:p w14:paraId="25C602B7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6" w:name="z13"/>
      <w:bookmarkEnd w:id="5"/>
      <w:r w:rsidRPr="00A76C87">
        <w:rPr>
          <w:color w:val="000000"/>
          <w:sz w:val="25"/>
          <w:szCs w:val="25"/>
          <w:lang w:val="ru-RU"/>
        </w:rPr>
        <w:t xml:space="preserve"> </w:t>
      </w: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1) социальное предпринимательство – предпринимательская деятельность субъектов социального предпринимательства, способствующая решению социальных проблем граждан и общества, осуществляемая в соответствии с условиями, предусмотренными статьей 79-3 Кодекса;</w:t>
      </w:r>
    </w:p>
    <w:p w14:paraId="3862E592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7" w:name="z14"/>
      <w:bookmarkEnd w:id="6"/>
      <w:r w:rsidRPr="00A76C87">
        <w:rPr>
          <w:color w:val="000000"/>
          <w:sz w:val="25"/>
          <w:szCs w:val="25"/>
          <w:lang w:val="ru-RU"/>
        </w:rPr>
        <w:t xml:space="preserve"> </w:t>
      </w: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2) инициатива развития социального предпринимательства – предпринимательская инициатива субъектов социального предпринимательства, направленная на решение социальных проблем граждан и общества, осуществляемая в соответствии с условиями, предусмотренными статьей 79-3 Кодекса;</w:t>
      </w:r>
    </w:p>
    <w:p w14:paraId="450DE9A1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8" w:name="z15"/>
      <w:bookmarkEnd w:id="7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3) субъекты социального предпринимательства – индивидуальные предприниматели и юридические лица (за исключением субъектов крупного предпринимательства), включенные в реестр субъектов социального предпринимательства;</w:t>
      </w:r>
    </w:p>
    <w:p w14:paraId="41C8AC4A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9" w:name="z16"/>
      <w:bookmarkEnd w:id="8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4) реестр субъектов социального предпринимательства (далее – реестр) – электронная база данных, содержащая сведения об индивидуальных предпринимателях и юридических лицах, являющихся субъектами социального предпринимательства, а именно:</w:t>
      </w:r>
    </w:p>
    <w:p w14:paraId="4A8674D0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10" w:name="z17"/>
      <w:bookmarkEnd w:id="9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наименование индивидуального предпринимателя либо наименование и дату регистрации юридического лица;</w:t>
      </w:r>
    </w:p>
    <w:p w14:paraId="233C38EA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11" w:name="z18"/>
      <w:bookmarkEnd w:id="10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идентификационный номер;</w:t>
      </w:r>
    </w:p>
    <w:p w14:paraId="58602B51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12" w:name="z19"/>
      <w:bookmarkEnd w:id="11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юридический адрес (место нахождения);</w:t>
      </w:r>
    </w:p>
    <w:p w14:paraId="7C6AB91C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13" w:name="z20"/>
      <w:bookmarkEnd w:id="12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дату внесения в реестр;</w:t>
      </w:r>
    </w:p>
    <w:bookmarkEnd w:id="13"/>
    <w:p w14:paraId="254C5C96" w14:textId="77777777" w:rsidR="00FF4D2D" w:rsidRPr="00A76C87" w:rsidRDefault="00FF4D2D" w:rsidP="00A76C87">
      <w:pPr>
        <w:spacing w:after="0" w:line="240" w:lineRule="auto"/>
        <w:rPr>
          <w:sz w:val="25"/>
          <w:szCs w:val="25"/>
          <w:lang w:val="ru-RU"/>
        </w:rPr>
      </w:pPr>
    </w:p>
    <w:p w14:paraId="7D88B23E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категорию субъекта социального предпринимательства;</w:t>
      </w:r>
    </w:p>
    <w:p w14:paraId="002AE6DE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14" w:name="z22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5) уполномоченный орган по предпринимательству – центральный исполнительный орган Республики Казахстан, осуществляющий руководство и межотраслевую координацию в области развития и поддержки частного предпринимательства;</w:t>
      </w:r>
    </w:p>
    <w:p w14:paraId="08E78D52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15" w:name="z23"/>
      <w:bookmarkEnd w:id="14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6) национальные институты развития – финансовые, консалтинговые, инновационные, сервисные организации, созданные по решению Правительства Республики Казахстан в организационно-правовой форме акционерных обществ, главной целью деятельности которых является реализация проектов в области индустриально-инновационного развития и поддержки предпринимательства;</w:t>
      </w:r>
    </w:p>
    <w:p w14:paraId="36253EE2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16" w:name="z24"/>
      <w:bookmarkEnd w:id="15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7) национальный холдинг – акционерное общество, учредителем и единственным акционером которого, если иное не установлено законами Республики Казахстан, является Республика Казахстан в лице Правительства Республики Казахстан, созданное для эффективного управления акциями национальных компаний и иных акционерных обществ и долями участия в уставном капитале товариществ с ограниченной ответственностью;</w:t>
      </w:r>
    </w:p>
    <w:p w14:paraId="4DEA3FE1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17" w:name="z25"/>
      <w:bookmarkEnd w:id="16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8) Национальная палата предпринимателей Республики Казахстан (далее – НПП) – некоммерческая организация, представляющая собой союз субъектов предпринимательства, созданная в целях благоприятных правовых, экономических и социальных условий для реализации предпринимательской инициативы и развития взаимовыгодного партнерства между бизнес-сообществом и органами государственной власти Республики Казахстан, а также стимулирования и поддержки деятельности объединений индивидуальных предпринимателей и (или) юридических лиц в форме ассоциации (союза);</w:t>
      </w:r>
    </w:p>
    <w:p w14:paraId="2EA178D9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18" w:name="z26"/>
      <w:bookmarkEnd w:id="17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9) специальный фонд развития предпринимательства – юридическое лицо, созданное по решению Правительства Республики Казахстан, контрольный пакет акций которого принадлежит национальному управляющему холдингу, основной целью деятельности которого является содействие качественному развитию частного предпринимательства в Республике Казахстан посредством предоставления финансовой и нефинансовой поддержки частного предпринимательства.</w:t>
      </w:r>
    </w:p>
    <w:p w14:paraId="03A5FC12" w14:textId="77777777" w:rsidR="00FF4D2D" w:rsidRPr="00A76C87" w:rsidRDefault="008040EA" w:rsidP="00A76C87">
      <w:pPr>
        <w:spacing w:after="0" w:line="240" w:lineRule="auto"/>
        <w:rPr>
          <w:sz w:val="25"/>
          <w:szCs w:val="25"/>
          <w:lang w:val="ru-RU"/>
        </w:rPr>
      </w:pPr>
      <w:bookmarkStart w:id="19" w:name="z27"/>
      <w:bookmarkEnd w:id="18"/>
      <w:r w:rsidRPr="00A76C87">
        <w:rPr>
          <w:b/>
          <w:color w:val="000000"/>
          <w:sz w:val="25"/>
          <w:szCs w:val="25"/>
          <w:lang w:val="ru-RU"/>
        </w:rPr>
        <w:t xml:space="preserve"> Глава 2. Порядок осуществления поддержки инициатив развития социального предпринимательства государственными органами, национальными холдингами, национальными институтами развития и иными организациями</w:t>
      </w:r>
    </w:p>
    <w:p w14:paraId="11C3ECD9" w14:textId="77777777" w:rsidR="00FF4D2D" w:rsidRPr="00A76C87" w:rsidRDefault="008040EA" w:rsidP="00A76C87">
      <w:pPr>
        <w:spacing w:after="0" w:line="240" w:lineRule="auto"/>
        <w:rPr>
          <w:sz w:val="25"/>
          <w:szCs w:val="25"/>
          <w:lang w:val="ru-RU"/>
        </w:rPr>
      </w:pPr>
      <w:bookmarkStart w:id="20" w:name="z28"/>
      <w:bookmarkEnd w:id="19"/>
      <w:r w:rsidRPr="00A76C87">
        <w:rPr>
          <w:b/>
          <w:color w:val="000000"/>
          <w:sz w:val="25"/>
          <w:szCs w:val="25"/>
          <w:lang w:val="ru-RU"/>
        </w:rPr>
        <w:t xml:space="preserve"> Параграф 1. Осуществление поддержки инициатив развития социального предпринимательства</w:t>
      </w:r>
    </w:p>
    <w:p w14:paraId="2461FE0D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21" w:name="z29"/>
      <w:bookmarkEnd w:id="20"/>
      <w:r w:rsidRPr="00A76C87">
        <w:rPr>
          <w:color w:val="000000"/>
          <w:sz w:val="25"/>
          <w:szCs w:val="25"/>
          <w:lang w:val="ru-RU"/>
        </w:rPr>
        <w:t xml:space="preserve"> </w:t>
      </w: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3. Государственные органы, национальные холдинги, национальные институты развития и иные организации принимают меры по информированию субъектов социального предпринимательства о доступных мерах государственной поддержки, в том числе через средства массовой информации, а также путем размещения соответствующей информации на своих интернет-ресурсах в соответствии с требованиями Закона Республики Казахстан "О доступе к информации".</w:t>
      </w:r>
    </w:p>
    <w:p w14:paraId="5E5BFB8F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22" w:name="z30"/>
      <w:bookmarkEnd w:id="21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4. Местный исполнительный орган в месячный срок после включения субъекта социального предпринимательства в реестр уведомляет его о доступных мерах государственной поддержки.</w:t>
      </w:r>
    </w:p>
    <w:p w14:paraId="09CE77B1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23" w:name="z31"/>
      <w:bookmarkEnd w:id="22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При введении новых механизмов государственной поддержки либо их изменений субъекту социального предпринимательства в течение срока, указанного в части первой настоящего пункта, также направляется соответствующее уведомление.</w:t>
      </w:r>
    </w:p>
    <w:p w14:paraId="50D27381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24" w:name="z32"/>
      <w:bookmarkEnd w:id="23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5. В случае обращения субъектов социального предпринимательства в государственные органы, национальные холдинги, национальные институты развития и иные организации с инициативой развития социального предпринимательства, </w:t>
      </w:r>
      <w:proofErr w:type="spellStart"/>
      <w:r w:rsidRPr="00A76C87">
        <w:rPr>
          <w:color w:val="000000"/>
          <w:sz w:val="25"/>
          <w:szCs w:val="25"/>
          <w:lang w:val="ru-RU"/>
        </w:rPr>
        <w:t>предоставлятся</w:t>
      </w:r>
      <w:proofErr w:type="spellEnd"/>
      <w:r w:rsidRPr="00A76C87">
        <w:rPr>
          <w:color w:val="000000"/>
          <w:sz w:val="25"/>
          <w:szCs w:val="25"/>
          <w:lang w:val="ru-RU"/>
        </w:rPr>
        <w:t xml:space="preserve"> ответ о доступных мерах государственной поддержки социального предпринимательства и формах ее получения в порядке, предусмотренном Административным процедурно-процессуальным кодексом Республики Казахстан.</w:t>
      </w:r>
    </w:p>
    <w:p w14:paraId="34A5EA2A" w14:textId="77777777" w:rsidR="00FF4D2D" w:rsidRPr="00A76C87" w:rsidRDefault="008040EA" w:rsidP="00A76C87">
      <w:pPr>
        <w:spacing w:after="0" w:line="240" w:lineRule="auto"/>
        <w:rPr>
          <w:sz w:val="25"/>
          <w:szCs w:val="25"/>
          <w:lang w:val="ru-RU"/>
        </w:rPr>
      </w:pPr>
      <w:bookmarkStart w:id="25" w:name="z33"/>
      <w:bookmarkEnd w:id="24"/>
      <w:r w:rsidRPr="00A76C87">
        <w:rPr>
          <w:b/>
          <w:color w:val="000000"/>
          <w:sz w:val="25"/>
          <w:szCs w:val="25"/>
          <w:lang w:val="ru-RU"/>
        </w:rPr>
        <w:t xml:space="preserve"> Параграф 2. Виды государственной поддержки социального предпринимательства</w:t>
      </w:r>
    </w:p>
    <w:p w14:paraId="5C151FFA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26" w:name="z34"/>
      <w:bookmarkEnd w:id="25"/>
      <w:r w:rsidRPr="00A76C87">
        <w:rPr>
          <w:color w:val="000000"/>
          <w:sz w:val="25"/>
          <w:szCs w:val="25"/>
        </w:rPr>
        <w:lastRenderedPageBreak/>
        <w:t>     </w:t>
      </w:r>
      <w:r w:rsidRPr="00A76C87">
        <w:rPr>
          <w:color w:val="000000"/>
          <w:sz w:val="25"/>
          <w:szCs w:val="25"/>
          <w:lang w:val="ru-RU"/>
        </w:rPr>
        <w:t xml:space="preserve"> 6. Государством гарантируется и поощряется внедрение субъектами предпринимательства в своей деятельности социальной ответственности.</w:t>
      </w:r>
    </w:p>
    <w:p w14:paraId="3178A80B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27" w:name="z35"/>
      <w:bookmarkEnd w:id="26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7. Государственная поддержка социального предпринимательства осуществляется в виде:</w:t>
      </w:r>
    </w:p>
    <w:p w14:paraId="7CD368E3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28" w:name="z36"/>
      <w:bookmarkEnd w:id="27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1) обеспечения наличия инфраструктуры поддержки субъектов социального предпринимательства;</w:t>
      </w:r>
    </w:p>
    <w:p w14:paraId="556BC3D3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29" w:name="z37"/>
      <w:bookmarkEnd w:id="28"/>
      <w:r w:rsidRPr="00A76C87">
        <w:rPr>
          <w:color w:val="000000"/>
          <w:sz w:val="25"/>
          <w:szCs w:val="25"/>
          <w:lang w:val="ru-RU"/>
        </w:rPr>
        <w:t xml:space="preserve"> </w:t>
      </w: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2) предоставления налоговых льгот в соответствии с Кодексом Республики Казахстан "О налогах и других обязательных платежах в бюджет" (Налоговый кодекс);</w:t>
      </w:r>
    </w:p>
    <w:p w14:paraId="22445D21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30" w:name="z38"/>
      <w:bookmarkEnd w:id="29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3) оказания финансовой поддержки субъектам социального предпринимательства (в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(аренды) имущества);</w:t>
      </w:r>
    </w:p>
    <w:p w14:paraId="33B58EE9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31" w:name="z39"/>
      <w:bookmarkEnd w:id="30"/>
      <w:r w:rsidRPr="00A76C87">
        <w:rPr>
          <w:color w:val="000000"/>
          <w:sz w:val="25"/>
          <w:szCs w:val="25"/>
          <w:lang w:val="ru-RU"/>
        </w:rPr>
        <w:t xml:space="preserve"> </w:t>
      </w: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4) предоставления в имущественный наем (аренду) государственного имущества без права выкупа на льготных условиях в соответствии с Законом Республики Казахстан "О государственном имуществе";</w:t>
      </w:r>
    </w:p>
    <w:p w14:paraId="573844E7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32" w:name="z40"/>
      <w:bookmarkEnd w:id="31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5) оказания информационной поддержки субъектам социального предпринимательства;</w:t>
      </w:r>
    </w:p>
    <w:p w14:paraId="24B83DF7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33" w:name="z41"/>
      <w:bookmarkEnd w:id="32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6) оказания консультационной и методической поддержки субъектам социального предпринимательства, развития через акселерационные программы (в том числе по вопросам привлечения средств, участия в закупках товаров, работ, услуг).</w:t>
      </w:r>
    </w:p>
    <w:p w14:paraId="4B2E03B9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34" w:name="z42"/>
      <w:bookmarkEnd w:id="33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Под акселерационными программами понимаются программы интенсивного развития и продвижения субъектов социального предпринимательства через обучение и экспертную поддержку;</w:t>
      </w:r>
    </w:p>
    <w:p w14:paraId="3F51A5A0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35" w:name="z43"/>
      <w:bookmarkEnd w:id="34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7) содействия в развитии межрегионального сотрудничества в поиске деловых партнеров (в том числе путем проведения деловых мероприятий, а также обеспечения участия субъектов социального предпринимательства в указанных мероприятиях);</w:t>
      </w:r>
    </w:p>
    <w:p w14:paraId="3A4BC7AA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36" w:name="z44"/>
      <w:bookmarkEnd w:id="35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8) организации профессионального образования и дополнительного образования;</w:t>
      </w:r>
    </w:p>
    <w:p w14:paraId="083784C0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37" w:name="z45"/>
      <w:bookmarkEnd w:id="36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9) предоставления государственных грантов для организации и реализации социально значимых проектов в отраслях экономики.</w:t>
      </w:r>
    </w:p>
    <w:p w14:paraId="54EC71DF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38" w:name="z46"/>
      <w:bookmarkEnd w:id="37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8. Инфраструктурная поддержка социального предпринимательства обеспечивается путем создания и развития инфраструктуры поддержки частного предпринимательства, под которой понимается комплекс создаваемых или действующих организаций, обеспечивающих общие условия функционирования и развития частного предпринимательства, включая содействие в организации собственного дела, предоставление информации в области права, маркетинга, инжиниринга и менеджмента, поддержку в обеспечении материально-техническими, финансовыми и другими ресурсами на коммерческой основе.</w:t>
      </w:r>
    </w:p>
    <w:p w14:paraId="0DD953BA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39" w:name="z47"/>
      <w:bookmarkEnd w:id="38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К инфраструктуре поддержки частного предпринимательства относятся центры поддержки предпринимательства, бизнес-инкубаторы и элементы индустриально-инновационной инфраструктуры.</w:t>
      </w:r>
    </w:p>
    <w:p w14:paraId="656DC6A2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40" w:name="z48"/>
      <w:bookmarkEnd w:id="39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9. Субъекты социального предпринимательства, включенные в реестр субъектов социального предпринимательства, имеют право на уменьшение налогооблагаемого дохода в размере произведенных расходов на оплату обучения по освоению профессии, профессиональной подготовки, переподготовки или повышения квалификации работников, являющихся инвалидами; родителями и другими законными представителями, воспитывающими ребенка-инвалида; пенсионерами и гражданами предпенсионного возраста (в течение пяти лет до наступления возраста, дающего право на пенсионные выплаты по возрасту); воспитанниками детских деревень и выпускниками детских домов, школ-интернатов для детей-сирот и детей, оставшихся без попечения родителей, в возрасте до двадцати девяти лет; лицами, освобожденными от отбывания наказания из учреждений уголовно-исполнительной (пенитенциарной) системы, в течение двенадцати месяцев после освобождения; </w:t>
      </w:r>
      <w:proofErr w:type="spellStart"/>
      <w:r w:rsidRPr="00A76C87">
        <w:rPr>
          <w:color w:val="000000"/>
          <w:sz w:val="25"/>
          <w:szCs w:val="25"/>
          <w:lang w:val="ru-RU"/>
        </w:rPr>
        <w:t>кандасами</w:t>
      </w:r>
      <w:proofErr w:type="spellEnd"/>
      <w:r w:rsidRPr="00A76C87">
        <w:rPr>
          <w:color w:val="000000"/>
          <w:sz w:val="25"/>
          <w:szCs w:val="25"/>
          <w:lang w:val="ru-RU"/>
        </w:rPr>
        <w:t>, но не более 120-кратного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на одного работника за налоговый период.</w:t>
      </w:r>
    </w:p>
    <w:p w14:paraId="3F6A1A4E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41" w:name="z49"/>
      <w:bookmarkEnd w:id="40"/>
      <w:r w:rsidRPr="00A76C87">
        <w:rPr>
          <w:color w:val="000000"/>
          <w:sz w:val="25"/>
          <w:szCs w:val="25"/>
        </w:rPr>
        <w:lastRenderedPageBreak/>
        <w:t>     </w:t>
      </w:r>
      <w:r w:rsidRPr="00A76C87">
        <w:rPr>
          <w:color w:val="000000"/>
          <w:sz w:val="25"/>
          <w:szCs w:val="25"/>
          <w:lang w:val="ru-RU"/>
        </w:rPr>
        <w:t xml:space="preserve"> При изменении статуса работника, предусмотренного частью первой настоящего пункта, уменьшение размера налогооблагаемого дохода производится исходя из удельного веса месяцев в налоговом периоде, когда работник являлся инвалидом; родителем и другим законным представителем, воспитывающим ребенка-инвалида; пенсионером и гражданином предпенсионного возраста (в течение пяти лет до наступления возраста, дающего право на пенсионные выплаты по возрасту); воспитанником детских деревень и выпускником детских домов, школ-интернатов для детей-сирот и детей, оставшихся без попечения родителей, в возрасте до двадцати девяти лет; лицом, освобожденным от отбывания наказания из учреждений уголовно-исполнительной (пенитенциарной) системы, в течение двенадцати месяцев после освобождения; </w:t>
      </w:r>
      <w:proofErr w:type="spellStart"/>
      <w:r w:rsidRPr="00A76C87">
        <w:rPr>
          <w:color w:val="000000"/>
          <w:sz w:val="25"/>
          <w:szCs w:val="25"/>
          <w:lang w:val="ru-RU"/>
        </w:rPr>
        <w:t>кандасом</w:t>
      </w:r>
      <w:proofErr w:type="spellEnd"/>
      <w:r w:rsidRPr="00A76C87">
        <w:rPr>
          <w:color w:val="000000"/>
          <w:sz w:val="25"/>
          <w:szCs w:val="25"/>
          <w:lang w:val="ru-RU"/>
        </w:rPr>
        <w:t>.</w:t>
      </w:r>
    </w:p>
    <w:p w14:paraId="647FF9ED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42" w:name="z50"/>
      <w:bookmarkEnd w:id="41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При применении уменьшения налогооблагаемого дохода в налоговом периоде в отношении работника в последующих налоговых периодах такое уменьшение не применяется.</w:t>
      </w:r>
    </w:p>
    <w:p w14:paraId="1CA3DFE7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43" w:name="z51"/>
      <w:bookmarkEnd w:id="42"/>
      <w:r w:rsidRPr="00A76C87">
        <w:rPr>
          <w:color w:val="000000"/>
          <w:sz w:val="25"/>
          <w:szCs w:val="25"/>
          <w:lang w:val="ru-RU"/>
        </w:rPr>
        <w:t xml:space="preserve"> </w:t>
      </w: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10. Оказание финансовой поддержки субъектам социального предпринимательства (в том числе в рамках предоставления субсидирования ставки вознаграждения по выдаваемым кредитам банками второго уровня и на оплату имущественного найма (аренды) имущества) осуществляется в соответствии со статьей 94 Кодекса и постановлением Правительства Республики Казахстан от 31 декабря 2019 года № 1060 "О некоторых мерах государственной поддержки частного предпринимательства" (далее – постановление).</w:t>
      </w:r>
    </w:p>
    <w:p w14:paraId="55D15C7C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44" w:name="z52"/>
      <w:bookmarkEnd w:id="43"/>
      <w:r w:rsidRPr="00A76C87">
        <w:rPr>
          <w:color w:val="000000"/>
          <w:sz w:val="25"/>
          <w:szCs w:val="25"/>
          <w:lang w:val="ru-RU"/>
        </w:rPr>
        <w:t xml:space="preserve"> </w:t>
      </w: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11. Государственное имущество предоставляется в имущественный наем (аренду) без права выкупа на льготных условиях субъектам социального предпринимательства в соответствии с Правилами предоставления государственного имущества в имущественный наем (аренду) без права выкупа на льготных условиях субъектам социального предпринимательства, утвержденными приказом Министра национальной экономики Республики Казахстан от 8 октября 2021 года № 91 (зарегистрирован в Реестре государственной регистрации нормативных правовых актов Республики Казахстан 14 октября 2021 года за № 24750).</w:t>
      </w:r>
    </w:p>
    <w:p w14:paraId="5BD5EA65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45" w:name="z53"/>
      <w:bookmarkEnd w:id="44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12. Оказание информационной поддержки субъектам социального предпринимательства осуществляется путем:</w:t>
      </w:r>
    </w:p>
    <w:p w14:paraId="388E0D5E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46" w:name="z54"/>
      <w:bookmarkEnd w:id="45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1) организации учебных семинаров-тренингов и научно-практических конференций по развитию частного предпринимательства;</w:t>
      </w:r>
    </w:p>
    <w:p w14:paraId="3CA39F79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47" w:name="z55"/>
      <w:bookmarkEnd w:id="46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2) организации зарубежных стажировок;</w:t>
      </w:r>
    </w:p>
    <w:p w14:paraId="6C29B401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48" w:name="z56"/>
      <w:bookmarkEnd w:id="47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3) распространения методических пособий, информационных бюллетеней о практике осуществления частного предпринимательства, рынке новых технологий;</w:t>
      </w:r>
    </w:p>
    <w:p w14:paraId="16EB7C68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49" w:name="z57"/>
      <w:bookmarkEnd w:id="48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4) создания в регионах сети информационных, консалтинговых центров;</w:t>
      </w:r>
    </w:p>
    <w:p w14:paraId="631066F0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50" w:name="z58"/>
      <w:bookmarkEnd w:id="49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5) оказания консультационных, информационных, юридических, маркетинговых и иных услуг;</w:t>
      </w:r>
    </w:p>
    <w:p w14:paraId="0749F822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51" w:name="z59"/>
      <w:bookmarkEnd w:id="50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6) содействия трансферту передовых зарубежных технологий;</w:t>
      </w:r>
    </w:p>
    <w:p w14:paraId="3BC0D5E4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52" w:name="z60"/>
      <w:bookmarkEnd w:id="51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7) сервисно-информационной поддержки при продвижении отечественных товаров (работ, услуг) на экспорт;</w:t>
      </w:r>
    </w:p>
    <w:p w14:paraId="6FDA65BD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53" w:name="z61"/>
      <w:bookmarkEnd w:id="52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8) подготовки менеджеров для организации обучения субъектов малого предпринимательства в регионах.</w:t>
      </w:r>
    </w:p>
    <w:p w14:paraId="287E02AA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54" w:name="z62"/>
      <w:bookmarkEnd w:id="53"/>
      <w:r w:rsidRPr="00A76C87">
        <w:rPr>
          <w:color w:val="000000"/>
          <w:sz w:val="25"/>
          <w:szCs w:val="25"/>
          <w:lang w:val="ru-RU"/>
        </w:rPr>
        <w:t xml:space="preserve"> </w:t>
      </w: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13. Оказание консультационной и методической поддержки субъектам социального предпринимательства, развитие через акселерационные программы (в том числе по вопросам привлечения средств, участия в закупках товаров, работ, услуг) осуществляются в соответствии с четвертым направлением (предоставление нефинансовых мер поддержки предпринимательства) Государственной программы поддержки и развития бизнеса "Дорожная карта бизнеса-2025", утвержденной постановлением Правительства Республики Казахстан от 24 декабря 2019 года № 968.</w:t>
      </w:r>
    </w:p>
    <w:p w14:paraId="0539091B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55" w:name="z63"/>
      <w:bookmarkEnd w:id="54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14. Палаты предпринимателей областей, городов республиканского значения и столицы оказывают содействие в развитии межрегионального сотрудничества в поиске деловых партнеров, в том числе путем проведения деловых мероприятий, а также обеспечения участия субъектов социального предпринимательства в указанных мероприятиях.</w:t>
      </w:r>
    </w:p>
    <w:p w14:paraId="781F0003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56" w:name="z64"/>
      <w:bookmarkEnd w:id="55"/>
      <w:r w:rsidRPr="00A76C87">
        <w:rPr>
          <w:color w:val="000000"/>
          <w:sz w:val="25"/>
          <w:szCs w:val="25"/>
        </w:rPr>
        <w:lastRenderedPageBreak/>
        <w:t>     </w:t>
      </w:r>
      <w:r w:rsidRPr="00A76C87">
        <w:rPr>
          <w:color w:val="000000"/>
          <w:sz w:val="25"/>
          <w:szCs w:val="25"/>
          <w:lang w:val="ru-RU"/>
        </w:rPr>
        <w:t xml:space="preserve"> 15. Специальный фонд развития частного предпринимательства осуществляет обучение и консалтинг по вопросам осуществления частного предпринимательства, в том числе финансовой и имущественной поддержки частного предпринимательства.</w:t>
      </w:r>
    </w:p>
    <w:p w14:paraId="58505D90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57" w:name="z65"/>
      <w:bookmarkEnd w:id="56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Местные исполнительные органы организуют обучение, подготовку, переподготовку и повышение квалификации специалистов и персонала для субъектов малого и среднего предпринимательства.</w:t>
      </w:r>
    </w:p>
    <w:p w14:paraId="1E223B80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58" w:name="z66"/>
      <w:bookmarkEnd w:id="57"/>
      <w:r w:rsidRPr="00A76C87">
        <w:rPr>
          <w:color w:val="000000"/>
          <w:sz w:val="25"/>
          <w:szCs w:val="25"/>
          <w:lang w:val="ru-RU"/>
        </w:rPr>
        <w:t xml:space="preserve"> </w:t>
      </w: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16. Государственные гранты для организации и реализации социально значимых проектов в отраслях экономики предоставляются в соответствии с постановлением.</w:t>
      </w:r>
    </w:p>
    <w:p w14:paraId="22515D57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59" w:name="z67"/>
      <w:bookmarkEnd w:id="58"/>
      <w:r w:rsidRPr="00A76C87">
        <w:rPr>
          <w:color w:val="000000"/>
          <w:sz w:val="25"/>
          <w:szCs w:val="25"/>
          <w:lang w:val="ru-RU"/>
        </w:rPr>
        <w:t xml:space="preserve"> </w:t>
      </w:r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17. Субъектам социального предпринимательства также могут оказываться меры государственной поддержки, предусмотренные статьями 93 и 232 Кодекса.</w:t>
      </w:r>
    </w:p>
    <w:p w14:paraId="2676A328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60" w:name="z68"/>
      <w:bookmarkEnd w:id="59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18. Индивидуальным предпринимателям и юридическим лицам, за исключением субъектов крупного предпринимательства, меры государственной поддержки оказываются после включения их в реестр субъектов социального предпринимательства.</w:t>
      </w:r>
    </w:p>
    <w:p w14:paraId="305DF320" w14:textId="77777777" w:rsidR="00FF4D2D" w:rsidRPr="00A76C87" w:rsidRDefault="008040EA" w:rsidP="00A76C87">
      <w:pPr>
        <w:spacing w:after="0" w:line="240" w:lineRule="auto"/>
        <w:jc w:val="both"/>
        <w:rPr>
          <w:sz w:val="25"/>
          <w:szCs w:val="25"/>
          <w:lang w:val="ru-RU"/>
        </w:rPr>
      </w:pPr>
      <w:bookmarkStart w:id="61" w:name="z69"/>
      <w:bookmarkEnd w:id="60"/>
      <w:r w:rsidRPr="00A76C87">
        <w:rPr>
          <w:color w:val="000000"/>
          <w:sz w:val="25"/>
          <w:szCs w:val="25"/>
        </w:rPr>
        <w:t>     </w:t>
      </w:r>
      <w:r w:rsidRPr="00A76C87">
        <w:rPr>
          <w:color w:val="000000"/>
          <w:sz w:val="25"/>
          <w:szCs w:val="25"/>
          <w:lang w:val="ru-RU"/>
        </w:rPr>
        <w:t xml:space="preserve"> 19. Формирование реестра субъектов социального предпринимательства осуществляется уполномоченным органом по предпринимательству на основании сведений, представленных местными исполнительными органами областей, городов республиканского значения и столицы по итогам рассмотрения специальной комиссией.</w:t>
      </w:r>
    </w:p>
    <w:bookmarkEnd w:id="61"/>
    <w:p w14:paraId="1F44D1F1" w14:textId="77777777" w:rsidR="00FF4D2D" w:rsidRPr="00A76C87" w:rsidRDefault="008040EA" w:rsidP="00A76C87">
      <w:pPr>
        <w:spacing w:after="0" w:line="240" w:lineRule="auto"/>
        <w:rPr>
          <w:sz w:val="25"/>
          <w:szCs w:val="25"/>
          <w:lang w:val="ru-RU"/>
        </w:rPr>
      </w:pPr>
      <w:r w:rsidRPr="00A76C87">
        <w:rPr>
          <w:sz w:val="25"/>
          <w:szCs w:val="25"/>
          <w:lang w:val="ru-RU"/>
        </w:rPr>
        <w:br/>
      </w:r>
      <w:r w:rsidRPr="00A76C87">
        <w:rPr>
          <w:sz w:val="25"/>
          <w:szCs w:val="25"/>
          <w:lang w:val="ru-RU"/>
        </w:rPr>
        <w:br/>
      </w:r>
    </w:p>
    <w:p w14:paraId="2E36D0AF" w14:textId="77777777" w:rsidR="00FF4D2D" w:rsidRPr="00A76C87" w:rsidRDefault="008040EA" w:rsidP="00A76C87">
      <w:pPr>
        <w:pStyle w:val="disclaimer"/>
        <w:spacing w:line="240" w:lineRule="auto"/>
        <w:rPr>
          <w:sz w:val="25"/>
          <w:szCs w:val="25"/>
          <w:lang w:val="ru-RU"/>
        </w:rPr>
      </w:pPr>
      <w:r w:rsidRPr="00A76C87">
        <w:rPr>
          <w:color w:val="000000"/>
          <w:sz w:val="25"/>
          <w:szCs w:val="25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F4D2D" w:rsidRPr="00A76C87" w:rsidSect="00A76C87">
      <w:pgSz w:w="11907" w:h="16839" w:code="9"/>
      <w:pgMar w:top="709" w:right="1080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2D"/>
    <w:rsid w:val="008040EA"/>
    <w:rsid w:val="00A76C87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BE4B"/>
  <w15:docId w15:val="{FEE9E4FD-D895-41E0-9C57-787D0518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2369</Words>
  <Characters>13505</Characters>
  <Application>Microsoft Office Word</Application>
  <DocSecurity>0</DocSecurity>
  <Lines>112</Lines>
  <Paragraphs>31</Paragraphs>
  <ScaleCrop>false</ScaleCrop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UserPC1</dc:creator>
  <cp:lastModifiedBy>UserPC1</cp:lastModifiedBy>
  <cp:revision>4</cp:revision>
  <cp:lastPrinted>2021-12-03T06:15:00Z</cp:lastPrinted>
  <dcterms:created xsi:type="dcterms:W3CDTF">2021-11-22T12:45:00Z</dcterms:created>
  <dcterms:modified xsi:type="dcterms:W3CDTF">2021-12-03T06:15:00Z</dcterms:modified>
</cp:coreProperties>
</file>