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14" w:rsidRDefault="00E17214" w:rsidP="00E17214">
      <w:pPr>
        <w:jc w:val="right"/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59</w:t>
      </w:r>
      <w:r w:rsidR="00AE01BF">
        <w:rPr>
          <w:rFonts w:ascii="Times New Roman" w:hAnsi="Times New Roman" w:cs="Times New Roman"/>
          <w:b/>
          <w:sz w:val="28"/>
          <w:lang w:val="kk-KZ"/>
        </w:rPr>
        <w:t>-27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24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3579B7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Асанову</w:t>
      </w:r>
      <w:r w:rsidR="00E17214" w:rsidRPr="00E17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7214">
        <w:rPr>
          <w:rFonts w:ascii="Times New Roman" w:hAnsi="Times New Roman" w:cs="Times New Roman"/>
          <w:b/>
          <w:sz w:val="28"/>
          <w:szCs w:val="28"/>
          <w:lang w:val="kk-KZ"/>
        </w:rPr>
        <w:t>В.Б.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643" w:rsidRDefault="00CA7643" w:rsidP="00CA7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Бәйтерек </w:t>
      </w:r>
      <w:r w:rsidR="00E17214">
        <w:rPr>
          <w:rFonts w:ascii="Times New Roman" w:hAnsi="Times New Roman" w:cs="Times New Roman"/>
          <w:sz w:val="28"/>
          <w:szCs w:val="28"/>
          <w:lang w:val="kk-KZ"/>
        </w:rPr>
        <w:t xml:space="preserve">22 декабря 2020 года                              №6-17/1572 </w:t>
      </w:r>
      <w:r w:rsidR="00E17214"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7A73D5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7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гражданин района Бәйтерек» </w:t>
      </w:r>
      <w:r w:rsidR="003579B7">
        <w:rPr>
          <w:rFonts w:ascii="Times New Roman" w:hAnsi="Times New Roman" w:cs="Times New Roman"/>
          <w:sz w:val="28"/>
          <w:szCs w:val="28"/>
          <w:lang w:val="kk-KZ"/>
        </w:rPr>
        <w:t>Асанову</w:t>
      </w:r>
      <w:r w:rsidR="009960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7214">
        <w:rPr>
          <w:rFonts w:ascii="Times New Roman" w:hAnsi="Times New Roman" w:cs="Times New Roman"/>
          <w:sz w:val="28"/>
          <w:szCs w:val="28"/>
          <w:lang w:val="kk-KZ"/>
        </w:rPr>
        <w:t xml:space="preserve">Владимиру Байтенязовичу </w:t>
      </w:r>
      <w:r w:rsidR="00273094" w:rsidRPr="007A73D5">
        <w:rPr>
          <w:rFonts w:ascii="Times New Roman" w:hAnsi="Times New Roman" w:cs="Times New Roman"/>
          <w:sz w:val="28"/>
          <w:szCs w:val="28"/>
        </w:rPr>
        <w:t xml:space="preserve">внесшим вклад в формирование у подрастающего поколения чувства патриотизма и гражданственности, а также </w:t>
      </w:r>
      <w:r w:rsidR="00067D8B">
        <w:rPr>
          <w:rFonts w:ascii="Times New Roman" w:hAnsi="Times New Roman" w:cs="Times New Roman"/>
          <w:sz w:val="28"/>
          <w:szCs w:val="28"/>
          <w:lang w:val="kk-KZ"/>
        </w:rPr>
        <w:t>социа</w:t>
      </w:r>
      <w:r w:rsidR="00273094">
        <w:rPr>
          <w:rFonts w:ascii="Times New Roman" w:hAnsi="Times New Roman" w:cs="Times New Roman"/>
          <w:sz w:val="28"/>
          <w:szCs w:val="28"/>
          <w:lang w:val="kk-KZ"/>
        </w:rPr>
        <w:t>льно – экономического развития района.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Настоящее решение вводится в действие со дня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pStyle w:val="a5"/>
        <w:tabs>
          <w:tab w:val="left" w:pos="7155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Председатель сессии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3039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В.Козин</w:t>
      </w: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67D8B"/>
    <w:rsid w:val="00162E09"/>
    <w:rsid w:val="00273094"/>
    <w:rsid w:val="003039C3"/>
    <w:rsid w:val="003579B7"/>
    <w:rsid w:val="003B08F3"/>
    <w:rsid w:val="0042092F"/>
    <w:rsid w:val="004F2775"/>
    <w:rsid w:val="00630FF5"/>
    <w:rsid w:val="006901B4"/>
    <w:rsid w:val="007C37BE"/>
    <w:rsid w:val="007C4D3B"/>
    <w:rsid w:val="00996099"/>
    <w:rsid w:val="00AE01BF"/>
    <w:rsid w:val="00B75078"/>
    <w:rsid w:val="00BB159C"/>
    <w:rsid w:val="00CA7643"/>
    <w:rsid w:val="00CB7F9C"/>
    <w:rsid w:val="00E17214"/>
    <w:rsid w:val="00EB0481"/>
    <w:rsid w:val="00EE2270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9787"/>
  <w15:docId w15:val="{6A962AF1-23DB-45DA-8417-9832095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7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7D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16</cp:revision>
  <cp:lastPrinted>2020-12-23T10:03:00Z</cp:lastPrinted>
  <dcterms:created xsi:type="dcterms:W3CDTF">2020-12-20T12:40:00Z</dcterms:created>
  <dcterms:modified xsi:type="dcterms:W3CDTF">2021-02-09T05:02:00Z</dcterms:modified>
</cp:coreProperties>
</file>