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8F" w:rsidRPr="000F2610" w:rsidRDefault="00D07B8F" w:rsidP="00D07B8F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D07B8F" w:rsidRPr="000F2610" w:rsidRDefault="00D07B8F" w:rsidP="00D07B8F">
      <w:pPr>
        <w:rPr>
          <w:b/>
          <w:sz w:val="28"/>
        </w:rPr>
      </w:pPr>
    </w:p>
    <w:p w:rsidR="00D07B8F" w:rsidRPr="000F2610" w:rsidRDefault="00D07B8F" w:rsidP="00D07B8F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59-1</w:t>
      </w:r>
      <w:r>
        <w:rPr>
          <w:b/>
          <w:sz w:val="28"/>
          <w:lang w:val="kk-KZ"/>
        </w:rPr>
        <w:t>2</w:t>
      </w:r>
      <w:bookmarkStart w:id="0" w:name="_GoBack"/>
      <w:bookmarkEnd w:id="0"/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D07B8F" w:rsidRDefault="00376A4B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962149" w:rsidRDefault="00962149" w:rsidP="00962149">
      <w:pPr>
        <w:rPr>
          <w:color w:val="3399FF"/>
          <w:lang w:val="kk-KZ"/>
        </w:rPr>
      </w:pPr>
    </w:p>
    <w:p w:rsidR="00962149" w:rsidRDefault="00962149" w:rsidP="00962149">
      <w:pPr>
        <w:rPr>
          <w:rFonts w:eastAsia="Calibri"/>
          <w:b/>
          <w:sz w:val="28"/>
          <w:szCs w:val="28"/>
          <w:lang w:val="kk-KZ"/>
        </w:rPr>
      </w:pPr>
    </w:p>
    <w:p w:rsidR="00962149" w:rsidRDefault="00962149" w:rsidP="008F0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962149" w:rsidRPr="008F003C" w:rsidRDefault="00962149" w:rsidP="008F00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11 </w:t>
      </w:r>
      <w:r>
        <w:rPr>
          <w:rFonts w:eastAsia="Calibri"/>
          <w:b/>
          <w:sz w:val="28"/>
          <w:szCs w:val="28"/>
          <w:lang w:val="kk-KZ"/>
        </w:rPr>
        <w:t>«О бюджете Трекинского</w:t>
      </w:r>
    </w:p>
    <w:p w:rsidR="00962149" w:rsidRDefault="00962149" w:rsidP="008F003C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8F003C" w:rsidRPr="008F003C" w:rsidRDefault="008F003C" w:rsidP="008F003C">
      <w:pPr>
        <w:jc w:val="center"/>
        <w:rPr>
          <w:b/>
          <w:sz w:val="28"/>
          <w:szCs w:val="28"/>
          <w:lang w:val="kk-KZ"/>
        </w:rPr>
      </w:pPr>
    </w:p>
    <w:p w:rsidR="00962149" w:rsidRDefault="00962149" w:rsidP="008F003C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962149" w:rsidRDefault="00962149" w:rsidP="00962149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«О местном государственном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962149" w:rsidRDefault="00962149" w:rsidP="00962149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№43-11 </w:t>
      </w:r>
      <w:r>
        <w:rPr>
          <w:rFonts w:eastAsia="Calibri"/>
          <w:sz w:val="28"/>
          <w:szCs w:val="28"/>
          <w:lang w:val="kk-KZ"/>
        </w:rPr>
        <w:t xml:space="preserve">«О бюджете Трекинского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№5990, опубликованно</w:t>
      </w:r>
      <w:r w:rsidR="00824D9F">
        <w:rPr>
          <w:sz w:val="28"/>
          <w:szCs w:val="28"/>
          <w:lang w:val="kk-KZ"/>
        </w:rPr>
        <w:t>е 22</w:t>
      </w:r>
      <w:r>
        <w:rPr>
          <w:sz w:val="28"/>
          <w:szCs w:val="28"/>
          <w:lang w:val="kk-KZ"/>
        </w:rPr>
        <w:t xml:space="preserve"> января 2020 года в Эталон</w:t>
      </w:r>
      <w:r w:rsidR="008F003C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962149" w:rsidRDefault="00962149" w:rsidP="00962149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962149" w:rsidRDefault="00962149" w:rsidP="00962149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Трекинского сельского округа на 2020-2022 годы согласно приложениям 1, 2 и 3 соответственно, в том числе на 2020 год в следующих объемах:</w:t>
      </w:r>
    </w:p>
    <w:p w:rsidR="00962149" w:rsidRDefault="00962149" w:rsidP="00962149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1) доходы – 31 042 тысячи тенге: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12 179 тысяч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0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18 863 тысяч</w:t>
      </w:r>
      <w:r w:rsidR="008F003C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 xml:space="preserve">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39 006 тысяч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-7 964 тысячи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962149" w:rsidRDefault="00962149" w:rsidP="00962149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7 964 тысячи тенге: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7 964 тысячи тенге.</w:t>
      </w:r>
      <w:r w:rsidR="008F003C">
        <w:rPr>
          <w:sz w:val="28"/>
          <w:szCs w:val="28"/>
          <w:lang w:val="kk-KZ"/>
        </w:rPr>
        <w:t>»;</w:t>
      </w:r>
    </w:p>
    <w:p w:rsidR="00962149" w:rsidRDefault="00962149" w:rsidP="00962149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962149" w:rsidRDefault="00962149" w:rsidP="00962149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E07E99" w:rsidRPr="008F003C" w:rsidRDefault="00962149" w:rsidP="008F003C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E07E99" w:rsidRPr="00773F1F" w:rsidRDefault="00E07E99" w:rsidP="00E07E99">
      <w:pPr>
        <w:rPr>
          <w:lang w:val="kk-KZ"/>
        </w:rPr>
      </w:pPr>
    </w:p>
    <w:p w:rsidR="00D07B8F" w:rsidRPr="00872FCC" w:rsidRDefault="00D07B8F" w:rsidP="00D07B8F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D07B8F" w:rsidRPr="00B5330E" w:rsidRDefault="00D07B8F" w:rsidP="00D07B8F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D07B8F" w:rsidRDefault="00D07B8F" w:rsidP="00D07B8F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D07B8F" w:rsidRPr="00B807D4" w:rsidRDefault="00D07B8F" w:rsidP="00D07B8F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D07B8F" w:rsidRPr="00C53F56" w:rsidRDefault="00D07B8F" w:rsidP="00D07B8F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E07E99" w:rsidRPr="00D07B8F" w:rsidRDefault="00E07E99" w:rsidP="00E07E99">
      <w:pPr>
        <w:rPr>
          <w:b/>
          <w:sz w:val="28"/>
          <w:szCs w:val="28"/>
        </w:rPr>
      </w:pPr>
    </w:p>
    <w:sectPr w:rsidR="00E07E99" w:rsidRPr="00D07B8F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D80" w:rsidRDefault="00521D80">
      <w:r>
        <w:separator/>
      </w:r>
    </w:p>
  </w:endnote>
  <w:endnote w:type="continuationSeparator" w:id="0">
    <w:p w:rsidR="00521D80" w:rsidRDefault="0052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71" w:rsidRDefault="00584171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71" w:rsidRDefault="0058417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D80" w:rsidRDefault="00521D80">
      <w:r>
        <w:separator/>
      </w:r>
    </w:p>
  </w:footnote>
  <w:footnote w:type="continuationSeparator" w:id="0">
    <w:p w:rsidR="00521D80" w:rsidRDefault="00521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07B8F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A7DD2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21D80"/>
    <w:rsid w:val="00584171"/>
    <w:rsid w:val="00591E04"/>
    <w:rsid w:val="005B0E7B"/>
    <w:rsid w:val="005C14F1"/>
    <w:rsid w:val="005C2BB2"/>
    <w:rsid w:val="005F582C"/>
    <w:rsid w:val="006035F1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24D9F"/>
    <w:rsid w:val="008436CA"/>
    <w:rsid w:val="00866964"/>
    <w:rsid w:val="00867FA4"/>
    <w:rsid w:val="00876C03"/>
    <w:rsid w:val="008D6F39"/>
    <w:rsid w:val="008E624E"/>
    <w:rsid w:val="008F003C"/>
    <w:rsid w:val="009139A9"/>
    <w:rsid w:val="00914138"/>
    <w:rsid w:val="00915A4B"/>
    <w:rsid w:val="00934587"/>
    <w:rsid w:val="0094678B"/>
    <w:rsid w:val="00962149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07B8F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6DE0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E42BF"/>
  <w15:docId w15:val="{8803CEA1-4CCD-4627-A49B-2E53BCF9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27</cp:revision>
  <dcterms:created xsi:type="dcterms:W3CDTF">2019-12-10T08:22:00Z</dcterms:created>
  <dcterms:modified xsi:type="dcterms:W3CDTF">2021-02-08T11:55:00Z</dcterms:modified>
</cp:coreProperties>
</file>