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47" w:rsidRDefault="00EF4E93" w:rsidP="00E80B47">
      <w:pPr>
        <w:pStyle w:val="af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</w:p>
    <w:p w:rsidR="00E80B47" w:rsidRPr="00E80B47" w:rsidRDefault="00E80B47" w:rsidP="00E80B47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E80B4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E80B47" w:rsidRPr="00E80B47" w:rsidRDefault="00E80B47" w:rsidP="00E80B47">
      <w:pPr>
        <w:tabs>
          <w:tab w:val="left" w:pos="3285"/>
        </w:tabs>
        <w:jc w:val="center"/>
        <w:rPr>
          <w:lang w:val="kk-KZ"/>
        </w:rPr>
      </w:pPr>
      <w:r w:rsidRPr="00E80B47">
        <w:rPr>
          <w:sz w:val="28"/>
          <w:szCs w:val="28"/>
          <w:lang w:val="kk-KZ"/>
        </w:rPr>
        <w:t xml:space="preserve"> </w:t>
      </w:r>
    </w:p>
    <w:p w:rsidR="00E80B47" w:rsidRPr="00E80B47" w:rsidRDefault="00E80B47" w:rsidP="00E80B47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E80B47">
        <w:rPr>
          <w:rFonts w:ascii="Times New Roman" w:hAnsi="Times New Roman"/>
          <w:b/>
          <w:sz w:val="28"/>
        </w:rPr>
        <w:t xml:space="preserve">село Переметное   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E80B47">
        <w:rPr>
          <w:rFonts w:ascii="Times New Roman" w:hAnsi="Times New Roman"/>
          <w:b/>
          <w:sz w:val="28"/>
        </w:rPr>
        <w:t xml:space="preserve">         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№44-</w:t>
      </w:r>
      <w:r>
        <w:rPr>
          <w:rFonts w:ascii="Times New Roman" w:hAnsi="Times New Roman"/>
          <w:b/>
          <w:sz w:val="28"/>
          <w:lang w:val="kk-KZ"/>
        </w:rPr>
        <w:t>3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E80B47">
        <w:rPr>
          <w:rFonts w:ascii="Times New Roman" w:hAnsi="Times New Roman"/>
          <w:b/>
          <w:sz w:val="28"/>
          <w:lang w:val="kk-KZ"/>
        </w:rPr>
        <w:t xml:space="preserve"> февраля  </w:t>
      </w:r>
      <w:r w:rsidRPr="00E80B47">
        <w:rPr>
          <w:rFonts w:ascii="Times New Roman" w:hAnsi="Times New Roman"/>
          <w:b/>
          <w:sz w:val="28"/>
        </w:rPr>
        <w:t>2020 г</w:t>
      </w:r>
      <w:r w:rsidRPr="00E80B4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 w:rsidRPr="00341CF1">
        <w:rPr>
          <w:b/>
          <w:sz w:val="28"/>
          <w:szCs w:val="28"/>
        </w:rPr>
        <w:t>О признании утратившими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 xml:space="preserve">силу </w:t>
      </w: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 w:rsidRPr="00341CF1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>р</w:t>
      </w:r>
      <w:r w:rsidRPr="00341CF1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>маслихата</w:t>
      </w:r>
      <w:r>
        <w:rPr>
          <w:b/>
          <w:sz w:val="28"/>
          <w:szCs w:val="28"/>
        </w:rPr>
        <w:t xml:space="preserve"> </w:t>
      </w:r>
    </w:p>
    <w:p w:rsidR="00DA4AA0" w:rsidRP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Бәйтерек </w:t>
      </w:r>
    </w:p>
    <w:p w:rsidR="00DA4AA0" w:rsidRDefault="00DA4AA0" w:rsidP="00DA4AA0">
      <w:pPr>
        <w:rPr>
          <w:sz w:val="28"/>
          <w:szCs w:val="28"/>
        </w:rPr>
      </w:pPr>
    </w:p>
    <w:p w:rsidR="00DA4AA0" w:rsidRDefault="00DA4AA0" w:rsidP="00DA4AA0">
      <w:pPr>
        <w:rPr>
          <w:sz w:val="28"/>
          <w:szCs w:val="28"/>
        </w:rPr>
      </w:pPr>
    </w:p>
    <w:p w:rsidR="00DA4AA0" w:rsidRPr="00341CF1" w:rsidRDefault="00DA4AA0" w:rsidP="00DA4AA0">
      <w:pPr>
        <w:tabs>
          <w:tab w:val="left" w:pos="709"/>
        </w:tabs>
        <w:jc w:val="both"/>
        <w:rPr>
          <w:b/>
          <w:sz w:val="28"/>
          <w:szCs w:val="28"/>
        </w:rPr>
      </w:pPr>
      <w:r w:rsidRPr="00341CF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соответствии с  Законом </w:t>
      </w:r>
      <w:r w:rsidRPr="00341CF1">
        <w:rPr>
          <w:sz w:val="28"/>
          <w:szCs w:val="28"/>
        </w:rPr>
        <w:t xml:space="preserve"> Республики Казахстан </w:t>
      </w:r>
      <w:r w:rsidRPr="00341CF1">
        <w:rPr>
          <w:sz w:val="28"/>
          <w:szCs w:val="28"/>
          <w:lang w:val="kk-KZ"/>
        </w:rPr>
        <w:t xml:space="preserve">от 23 января 2001 года </w:t>
      </w:r>
      <w:r w:rsidRPr="00341CF1">
        <w:rPr>
          <w:sz w:val="28"/>
          <w:szCs w:val="28"/>
        </w:rPr>
        <w:t>«О местном государственном управлении и самоупр</w:t>
      </w:r>
      <w:r>
        <w:rPr>
          <w:sz w:val="28"/>
          <w:szCs w:val="28"/>
        </w:rPr>
        <w:t>авлении в Республике Казахстан»</w:t>
      </w:r>
      <w:r>
        <w:rPr>
          <w:sz w:val="28"/>
          <w:szCs w:val="28"/>
          <w:lang w:val="kk-KZ"/>
        </w:rPr>
        <w:t>,</w:t>
      </w:r>
      <w:r w:rsidRPr="00D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</w:t>
      </w:r>
      <w:r w:rsidRPr="00341CF1">
        <w:rPr>
          <w:sz w:val="28"/>
          <w:szCs w:val="28"/>
        </w:rPr>
        <w:t xml:space="preserve"> Республики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kk-KZ"/>
        </w:rPr>
        <w:t xml:space="preserve">6 апреля 2016 </w:t>
      </w:r>
      <w:r>
        <w:rPr>
          <w:sz w:val="28"/>
          <w:szCs w:val="28"/>
        </w:rPr>
        <w:t>года «</w:t>
      </w:r>
      <w:r>
        <w:rPr>
          <w:sz w:val="28"/>
          <w:szCs w:val="28"/>
          <w:lang w:val="kk-KZ"/>
        </w:rPr>
        <w:t>О правовых актах»</w:t>
      </w:r>
      <w:r w:rsidR="0079164C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</w:rPr>
        <w:t xml:space="preserve"> маслихат</w:t>
      </w:r>
      <w:r>
        <w:rPr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 xml:space="preserve"> </w:t>
      </w:r>
      <w:r w:rsidRPr="00DA4AA0">
        <w:rPr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>РЕШИЛ:</w:t>
      </w:r>
    </w:p>
    <w:p w:rsidR="00DA4AA0" w:rsidRDefault="00DA4AA0" w:rsidP="00DA4AA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341CF1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</w:rPr>
        <w:t>Признать ут</w:t>
      </w:r>
      <w:r>
        <w:rPr>
          <w:sz w:val="28"/>
          <w:szCs w:val="28"/>
        </w:rPr>
        <w:t xml:space="preserve">ратившими силу некоторые </w:t>
      </w:r>
      <w:r w:rsidRPr="00D40E67">
        <w:rPr>
          <w:sz w:val="28"/>
          <w:szCs w:val="28"/>
        </w:rPr>
        <w:t>решени</w:t>
      </w:r>
      <w:r w:rsidRPr="00D40E67">
        <w:rPr>
          <w:sz w:val="28"/>
          <w:szCs w:val="28"/>
          <w:lang w:val="kk-KZ"/>
        </w:rPr>
        <w:t>я</w:t>
      </w:r>
      <w:r w:rsidRPr="00341CF1">
        <w:rPr>
          <w:sz w:val="28"/>
          <w:szCs w:val="28"/>
        </w:rPr>
        <w:t xml:space="preserve"> </w:t>
      </w:r>
      <w:r w:rsidR="0064580C">
        <w:rPr>
          <w:sz w:val="28"/>
          <w:szCs w:val="28"/>
          <w:lang w:val="kk-KZ"/>
        </w:rPr>
        <w:t>Зеленовского  районного маслихата</w:t>
      </w:r>
      <w:r w:rsidR="00AC293F"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</w:rPr>
        <w:t>согласно приложению</w:t>
      </w:r>
      <w:r w:rsidRPr="00341CF1">
        <w:rPr>
          <w:sz w:val="28"/>
          <w:szCs w:val="28"/>
          <w:lang w:val="kk-KZ"/>
        </w:rPr>
        <w:t xml:space="preserve"> к 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  <w:lang w:val="kk-KZ"/>
        </w:rPr>
        <w:t>настоящему решению</w:t>
      </w:r>
      <w:r w:rsidRPr="00341CF1">
        <w:rPr>
          <w:sz w:val="28"/>
          <w:szCs w:val="28"/>
        </w:rPr>
        <w:t>.</w:t>
      </w:r>
    </w:p>
    <w:p w:rsidR="00DA4AA0" w:rsidRPr="00FF20A1" w:rsidRDefault="00DA4AA0" w:rsidP="00DA4AA0">
      <w:pPr>
        <w:tabs>
          <w:tab w:val="left" w:pos="993"/>
          <w:tab w:val="left" w:pos="1134"/>
          <w:tab w:val="left" w:pos="3261"/>
        </w:tabs>
        <w:ind w:firstLine="708"/>
        <w:jc w:val="both"/>
        <w:rPr>
          <w:sz w:val="28"/>
          <w:lang w:val="kk-KZ"/>
        </w:rPr>
      </w:pPr>
      <w:r>
        <w:rPr>
          <w:sz w:val="28"/>
        </w:rPr>
        <w:t xml:space="preserve">2. </w:t>
      </w:r>
      <w:r w:rsidRPr="00C43811">
        <w:rPr>
          <w:sz w:val="28"/>
        </w:rPr>
        <w:t>Руководителю аппарата маслихата</w:t>
      </w:r>
      <w:r>
        <w:rPr>
          <w:sz w:val="28"/>
          <w:lang w:val="kk-KZ"/>
        </w:rPr>
        <w:t xml:space="preserve"> района </w:t>
      </w:r>
      <w:r>
        <w:rPr>
          <w:sz w:val="28"/>
        </w:rPr>
        <w:t xml:space="preserve"> (Г.</w:t>
      </w:r>
      <w:r>
        <w:rPr>
          <w:sz w:val="28"/>
          <w:lang w:val="kk-KZ"/>
        </w:rPr>
        <w:t>Терехов)</w:t>
      </w:r>
      <w:r w:rsidRPr="00C43811">
        <w:rPr>
          <w:sz w:val="28"/>
        </w:rPr>
        <w:t xml:space="preserve"> обеспечить государственную регистрацию дан</w:t>
      </w:r>
      <w:r>
        <w:rPr>
          <w:sz w:val="28"/>
        </w:rPr>
        <w:t>ного решения в органах юстиции.</w:t>
      </w:r>
    </w:p>
    <w:p w:rsidR="00DA4AA0" w:rsidRPr="00C43811" w:rsidRDefault="00DA4AA0" w:rsidP="00DA4AA0">
      <w:pPr>
        <w:tabs>
          <w:tab w:val="left" w:pos="720"/>
        </w:tabs>
        <w:jc w:val="both"/>
        <w:rPr>
          <w:b/>
          <w:sz w:val="28"/>
          <w:szCs w:val="28"/>
          <w:lang w:val="kk-KZ"/>
        </w:rPr>
      </w:pPr>
      <w:r w:rsidRPr="00341CF1">
        <w:rPr>
          <w:b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>3</w:t>
      </w:r>
      <w:r w:rsidRPr="00341C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  <w:r w:rsidRPr="00341CF1">
        <w:rPr>
          <w:bCs/>
          <w:sz w:val="28"/>
          <w:szCs w:val="28"/>
        </w:rPr>
        <w:t xml:space="preserve">Настоящее решение </w:t>
      </w:r>
      <w:r>
        <w:rPr>
          <w:bCs/>
          <w:sz w:val="28"/>
          <w:szCs w:val="28"/>
          <w:lang w:val="kk-KZ"/>
        </w:rPr>
        <w:t>вводится в действие со дня первого официального опубликования.</w:t>
      </w:r>
    </w:p>
    <w:p w:rsidR="005E6EF7" w:rsidRPr="00DD3634" w:rsidRDefault="005E6EF7" w:rsidP="005E6EF7">
      <w:pPr>
        <w:overflowPunct/>
        <w:autoSpaceDE/>
        <w:autoSpaceDN/>
        <w:adjustRightInd/>
        <w:rPr>
          <w:lang w:val="kk-KZ"/>
        </w:rPr>
      </w:pPr>
    </w:p>
    <w:p w:rsidR="00892EBF" w:rsidRDefault="00892EBF" w:rsidP="005E6EF7">
      <w:pPr>
        <w:jc w:val="both"/>
        <w:rPr>
          <w:color w:val="3399FF"/>
          <w:lang w:val="kk-KZ"/>
        </w:rPr>
      </w:pPr>
    </w:p>
    <w:p w:rsidR="00892EBF" w:rsidRPr="00A85A1B" w:rsidRDefault="00892EBF" w:rsidP="005E6EF7">
      <w:pPr>
        <w:jc w:val="both"/>
        <w:rPr>
          <w:color w:val="3399FF"/>
          <w:lang w:val="kk-KZ"/>
        </w:rPr>
      </w:pPr>
    </w:p>
    <w:p w:rsidR="005E6EF7" w:rsidRPr="00DF0686" w:rsidRDefault="005E6EF7" w:rsidP="00DA4AA0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p w:rsidR="005E6EF7" w:rsidRDefault="005E6EF7" w:rsidP="005E6EF7"/>
    <w:p w:rsidR="005E6EF7" w:rsidRDefault="005E6EF7" w:rsidP="005E6EF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E6EF7" w:rsidTr="00A804FE">
        <w:tc>
          <w:tcPr>
            <w:tcW w:w="3652" w:type="dxa"/>
            <w:hideMark/>
          </w:tcPr>
          <w:p w:rsidR="00633F67" w:rsidRDefault="002559E2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633F67" w:rsidRDefault="00633F67"/>
        </w:tc>
        <w:tc>
          <w:tcPr>
            <w:tcW w:w="3152" w:type="dxa"/>
            <w:hideMark/>
          </w:tcPr>
          <w:p w:rsidR="00633F67" w:rsidRDefault="002559E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E80B47" w:rsidRDefault="00E80B47"/>
        </w:tc>
      </w:tr>
      <w:tr w:rsidR="00633F67">
        <w:tc>
          <w:tcPr>
            <w:tcW w:w="0" w:type="auto"/>
          </w:tcPr>
          <w:p w:rsidR="00633F67" w:rsidRDefault="00E80B47">
            <w:r>
              <w:rPr>
                <w:b/>
                <w:sz w:val="28"/>
              </w:rPr>
              <w:t>С</w:t>
            </w:r>
            <w:r w:rsidR="002559E2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633F67" w:rsidRDefault="00633F67"/>
        </w:tc>
        <w:tc>
          <w:tcPr>
            <w:tcW w:w="0" w:type="auto"/>
          </w:tcPr>
          <w:p w:rsidR="00633F67" w:rsidRDefault="002559E2">
            <w:r>
              <w:rPr>
                <w:b/>
                <w:sz w:val="28"/>
              </w:rPr>
              <w:t>Р. Исмагулов</w:t>
            </w:r>
          </w:p>
        </w:tc>
      </w:tr>
    </w:tbl>
    <w:p w:rsidR="005E6EF7" w:rsidRPr="00934587" w:rsidRDefault="005E6EF7" w:rsidP="005E6EF7"/>
    <w:p w:rsidR="00E07E99" w:rsidRDefault="00E07E99" w:rsidP="00376A4B">
      <w:pPr>
        <w:rPr>
          <w:color w:val="3399FF"/>
          <w:lang w:val="kk-KZ"/>
        </w:rPr>
      </w:pPr>
    </w:p>
    <w:p w:rsidR="00633F67" w:rsidRDefault="00633F67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p w:rsidR="001F48F9" w:rsidRDefault="001F48F9"/>
    <w:tbl>
      <w:tblPr>
        <w:tblStyle w:val="aa"/>
        <w:tblpPr w:leftFromText="180" w:rightFromText="180" w:vertAnchor="text" w:horzAnchor="margin" w:tblpXSpec="right" w:tblpY="8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</w:tblGrid>
      <w:tr w:rsidR="001F48F9" w:rsidTr="007860AE">
        <w:trPr>
          <w:trHeight w:val="10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48F9" w:rsidRDefault="001F48F9" w:rsidP="007860AE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</w:t>
            </w:r>
          </w:p>
          <w:p w:rsidR="001F48F9" w:rsidRDefault="001F48F9" w:rsidP="007860AE">
            <w:pPr>
              <w:jc w:val="right"/>
            </w:pPr>
            <w:r>
              <w:rPr>
                <w:lang w:val="kk-KZ"/>
              </w:rPr>
              <w:t xml:space="preserve">   </w:t>
            </w:r>
            <w:r>
              <w:t xml:space="preserve">к решению маслихата </w:t>
            </w:r>
          </w:p>
          <w:p w:rsidR="001F48F9" w:rsidRDefault="001F48F9" w:rsidP="007860AE">
            <w:pPr>
              <w:jc w:val="right"/>
              <w:rPr>
                <w:lang w:val="kk-KZ" w:eastAsia="en-US"/>
              </w:rPr>
            </w:pPr>
            <w:r>
              <w:t xml:space="preserve">района 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Бәйтерек от </w:t>
            </w:r>
            <w:r>
              <w:rPr>
                <w:lang w:val="kk-KZ" w:eastAsia="en-US"/>
              </w:rPr>
              <w:t>20 февраля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  </w:t>
            </w:r>
          </w:p>
          <w:p w:rsidR="001F48F9" w:rsidRPr="009B4A01" w:rsidRDefault="001F48F9" w:rsidP="007860AE">
            <w:pPr>
              <w:jc w:val="right"/>
            </w:pPr>
            <w:r>
              <w:rPr>
                <w:lang w:eastAsia="en-US"/>
              </w:rPr>
              <w:t>2020 года</w:t>
            </w:r>
            <w:r>
              <w:rPr>
                <w:lang w:val="kk-KZ" w:eastAsia="en-US"/>
              </w:rPr>
              <w:t xml:space="preserve"> №44-3                             </w:t>
            </w:r>
          </w:p>
        </w:tc>
      </w:tr>
      <w:tr w:rsidR="001F48F9" w:rsidTr="007860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48F9" w:rsidRDefault="001F48F9" w:rsidP="007860AE">
            <w:pPr>
              <w:ind w:left="250"/>
            </w:pPr>
          </w:p>
          <w:p w:rsidR="001F48F9" w:rsidRDefault="001F48F9" w:rsidP="007860AE">
            <w:pPr>
              <w:ind w:left="250"/>
            </w:pPr>
            <w:r>
              <w:rPr>
                <w:sz w:val="28"/>
              </w:rPr>
              <w:t>от 20 февраля 2020 года</w:t>
            </w:r>
          </w:p>
          <w:p w:rsidR="001F48F9" w:rsidRDefault="001F48F9" w:rsidP="007860AE">
            <w:pPr>
              <w:ind w:left="250"/>
            </w:pPr>
            <w:r>
              <w:rPr>
                <w:sz w:val="28"/>
              </w:rPr>
              <w:t>№ 44-3</w:t>
            </w:r>
          </w:p>
        </w:tc>
      </w:tr>
    </w:tbl>
    <w:p w:rsidR="001F48F9" w:rsidRDefault="001F48F9" w:rsidP="001F48F9">
      <w:pPr>
        <w:ind w:left="6804"/>
        <w:rPr>
          <w:lang w:val="kk-KZ"/>
        </w:rPr>
      </w:pPr>
    </w:p>
    <w:p w:rsidR="001F48F9" w:rsidRDefault="001F48F9" w:rsidP="001F48F9">
      <w:pPr>
        <w:ind w:left="6804"/>
        <w:jc w:val="center"/>
        <w:rPr>
          <w:lang w:val="kk-KZ"/>
        </w:rPr>
      </w:pPr>
    </w:p>
    <w:p w:rsidR="001F48F9" w:rsidRDefault="001F48F9" w:rsidP="001F48F9">
      <w:pPr>
        <w:ind w:left="6804"/>
        <w:jc w:val="center"/>
        <w:rPr>
          <w:lang w:val="kk-KZ"/>
        </w:rPr>
      </w:pPr>
    </w:p>
    <w:p w:rsidR="001F48F9" w:rsidRDefault="001F48F9" w:rsidP="001F48F9">
      <w:pPr>
        <w:ind w:left="6804"/>
        <w:jc w:val="center"/>
        <w:rPr>
          <w:lang w:val="kk-KZ"/>
        </w:rPr>
      </w:pPr>
    </w:p>
    <w:p w:rsidR="001F48F9" w:rsidRDefault="001F48F9" w:rsidP="001F48F9">
      <w:pPr>
        <w:ind w:left="6804"/>
        <w:jc w:val="center"/>
        <w:rPr>
          <w:lang w:val="kk-KZ"/>
        </w:rPr>
      </w:pPr>
    </w:p>
    <w:p w:rsidR="001F48F9" w:rsidRDefault="001F48F9" w:rsidP="001F48F9">
      <w:pPr>
        <w:ind w:left="6804"/>
        <w:jc w:val="center"/>
        <w:rPr>
          <w:lang w:val="kk-KZ"/>
        </w:rPr>
      </w:pPr>
    </w:p>
    <w:p w:rsidR="001F48F9" w:rsidRDefault="001F48F9" w:rsidP="001F48F9">
      <w:pPr>
        <w:tabs>
          <w:tab w:val="center" w:pos="4818"/>
          <w:tab w:val="left" w:pos="7720"/>
        </w:tabs>
      </w:pPr>
    </w:p>
    <w:p w:rsidR="001F48F9" w:rsidRDefault="001F48F9" w:rsidP="001F48F9">
      <w:pPr>
        <w:tabs>
          <w:tab w:val="center" w:pos="4818"/>
          <w:tab w:val="left" w:pos="7720"/>
        </w:tabs>
      </w:pPr>
    </w:p>
    <w:p w:rsidR="001F48F9" w:rsidRDefault="001F48F9" w:rsidP="001F48F9">
      <w:pPr>
        <w:tabs>
          <w:tab w:val="center" w:pos="4818"/>
          <w:tab w:val="left" w:pos="7720"/>
        </w:tabs>
      </w:pPr>
    </w:p>
    <w:p w:rsidR="001F48F9" w:rsidRDefault="001F48F9" w:rsidP="001F48F9">
      <w:pPr>
        <w:tabs>
          <w:tab w:val="center" w:pos="4818"/>
          <w:tab w:val="left" w:pos="7720"/>
        </w:tabs>
      </w:pPr>
    </w:p>
    <w:p w:rsidR="001F48F9" w:rsidRDefault="001F48F9" w:rsidP="001F48F9">
      <w:pPr>
        <w:tabs>
          <w:tab w:val="center" w:pos="4818"/>
          <w:tab w:val="left" w:pos="7720"/>
        </w:tabs>
      </w:pPr>
    </w:p>
    <w:p w:rsidR="001F48F9" w:rsidRPr="003C2040" w:rsidRDefault="001F48F9" w:rsidP="001F48F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eastAsia="en-US"/>
        </w:rPr>
        <w:t>1. Решение  Зеленовского районного маслихата от 21 апреля 2016 года № 2-3                         «О дополнительном регламентировании порядка проведения собраний, митингов, шествий, пикетов и демонстраций»</w:t>
      </w:r>
      <w:r>
        <w:t xml:space="preserve"> </w:t>
      </w:r>
      <w:r>
        <w:rPr>
          <w:rFonts w:eastAsiaTheme="minorHAnsi"/>
          <w:lang w:eastAsia="en-US"/>
        </w:rPr>
        <w:t>(зарегистрированное в Реестре государственной регистрации нормативных правовых актов №43</w:t>
      </w:r>
      <w:r>
        <w:rPr>
          <w:rFonts w:eastAsiaTheme="minorHAnsi"/>
          <w:lang w:val="kk-KZ" w:eastAsia="en-US"/>
        </w:rPr>
        <w:t>68</w:t>
      </w:r>
      <w:r>
        <w:rPr>
          <w:rFonts w:eastAsiaTheme="minorHAnsi"/>
          <w:lang w:eastAsia="en-US"/>
        </w:rPr>
        <w:t xml:space="preserve">, опубликованное </w:t>
      </w:r>
      <w:r>
        <w:rPr>
          <w:rFonts w:eastAsiaTheme="minorHAnsi"/>
          <w:lang w:val="kk-KZ" w:eastAsia="en-US"/>
        </w:rPr>
        <w:t>6</w:t>
      </w:r>
      <w:r>
        <w:rPr>
          <w:rFonts w:eastAsiaTheme="minorHAnsi"/>
          <w:lang w:eastAsia="en-US"/>
        </w:rPr>
        <w:t xml:space="preserve"> мая 2016 года в </w:t>
      </w:r>
      <w:r w:rsidRPr="00D84604">
        <w:rPr>
          <w:rFonts w:eastAsiaTheme="minorHAnsi"/>
          <w:lang w:eastAsia="en-US"/>
        </w:rPr>
        <w:t>инф</w:t>
      </w:r>
      <w:r>
        <w:rPr>
          <w:rFonts w:eastAsiaTheme="minorHAnsi"/>
          <w:lang w:eastAsia="en-US"/>
        </w:rPr>
        <w:t>ормационно-правовой системе «Әділет»)</w:t>
      </w:r>
      <w:r>
        <w:rPr>
          <w:rFonts w:eastAsiaTheme="minorHAnsi"/>
          <w:lang w:val="kk-KZ" w:eastAsia="en-US"/>
        </w:rPr>
        <w:t>.</w:t>
      </w:r>
    </w:p>
    <w:p w:rsidR="001F48F9" w:rsidRDefault="001F48F9" w:rsidP="001F48F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eastAsia="en-US"/>
        </w:rPr>
        <w:t xml:space="preserve">2. Решение  Зеленовского районного маслихата от 17 мая 2016 года № 3-6 «О внесении изменений в решение Зеленовского районного маслихата от 21 апреля 2016 года № 2-3                    </w:t>
      </w:r>
      <w:r w:rsidRPr="00D84604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дополнительном регламентировании порядка проведения собраний, митингов, шествий, пикетов и демонстраций» (зарегистрированное в Реестре государственной регистрации нормативных правовых актов №44</w:t>
      </w:r>
      <w:r>
        <w:rPr>
          <w:rFonts w:eastAsiaTheme="minorHAnsi"/>
          <w:lang w:val="kk-KZ" w:eastAsia="en-US"/>
        </w:rPr>
        <w:t>53</w:t>
      </w:r>
      <w:r>
        <w:rPr>
          <w:rFonts w:eastAsiaTheme="minorHAnsi"/>
          <w:lang w:eastAsia="en-US"/>
        </w:rPr>
        <w:t xml:space="preserve">, опубликованное </w:t>
      </w:r>
      <w:r w:rsidRPr="00D84604">
        <w:rPr>
          <w:rFonts w:eastAsiaTheme="minorHAnsi"/>
          <w:lang w:val="kk-KZ" w:eastAsia="en-US"/>
        </w:rPr>
        <w:t>20</w:t>
      </w:r>
      <w:r w:rsidRPr="00D84604">
        <w:rPr>
          <w:rFonts w:eastAsiaTheme="minorHAnsi"/>
          <w:lang w:eastAsia="en-US"/>
        </w:rPr>
        <w:t xml:space="preserve"> июня </w:t>
      </w:r>
      <w:r>
        <w:rPr>
          <w:rFonts w:eastAsiaTheme="minorHAnsi"/>
          <w:lang w:eastAsia="en-US"/>
        </w:rPr>
        <w:t>2016 года в информационно-правовой системе «Әділет»).</w:t>
      </w:r>
    </w:p>
    <w:p w:rsidR="001F48F9" w:rsidRDefault="001F48F9" w:rsidP="001F48F9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 xml:space="preserve">3.  </w:t>
      </w:r>
      <w:r>
        <w:rPr>
          <w:rFonts w:eastAsiaTheme="minorHAnsi"/>
          <w:lang w:eastAsia="en-US"/>
        </w:rPr>
        <w:t>Решение Зеленовского районного маслихата от 10 августа 2016 года № 4-7                      «О внесении изменения в решение Зеленовского районного маслихата от 21 апреля 2016 года № 2-3 «О дополнительном регламентировании порядка проведения собраний, митингов, шествий, пикетов и демонстраций» (зарегистрированное в Реестре государственной регистрации нормативных правовых актов №4</w:t>
      </w:r>
      <w:r>
        <w:rPr>
          <w:rFonts w:eastAsiaTheme="minorHAnsi"/>
          <w:lang w:val="kk-KZ" w:eastAsia="en-US"/>
        </w:rPr>
        <w:t>530</w:t>
      </w:r>
      <w:r>
        <w:rPr>
          <w:rFonts w:eastAsiaTheme="minorHAnsi"/>
          <w:lang w:eastAsia="en-US"/>
        </w:rPr>
        <w:t xml:space="preserve">, опубликованное </w:t>
      </w:r>
      <w:r>
        <w:rPr>
          <w:rFonts w:eastAsiaTheme="minorHAnsi"/>
          <w:lang w:val="kk-KZ" w:eastAsia="en-US"/>
        </w:rPr>
        <w:t xml:space="preserve">29 августа </w:t>
      </w:r>
      <w:r>
        <w:rPr>
          <w:rFonts w:eastAsiaTheme="minorHAnsi"/>
          <w:lang w:eastAsia="en-US"/>
        </w:rPr>
        <w:t xml:space="preserve"> 2016 года </w:t>
      </w:r>
      <w:r w:rsidRPr="00883C19">
        <w:rPr>
          <w:rFonts w:eastAsiaTheme="minorHAnsi"/>
          <w:color w:val="FF0000"/>
          <w:lang w:eastAsia="en-US"/>
        </w:rPr>
        <w:t xml:space="preserve"> </w:t>
      </w:r>
      <w:r w:rsidRPr="00D84604">
        <w:rPr>
          <w:rFonts w:eastAsiaTheme="minorHAnsi"/>
          <w:lang w:eastAsia="en-US"/>
        </w:rPr>
        <w:t>в информационно</w:t>
      </w:r>
      <w:r>
        <w:rPr>
          <w:rFonts w:eastAsiaTheme="minorHAnsi"/>
          <w:lang w:eastAsia="en-US"/>
        </w:rPr>
        <w:t>-правовой системе «Әділет»).</w:t>
      </w:r>
    </w:p>
    <w:p w:rsidR="001F48F9" w:rsidRDefault="001F48F9" w:rsidP="001F48F9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>
        <w:rPr>
          <w:rFonts w:eastAsiaTheme="minorHAnsi"/>
          <w:lang w:val="kk-KZ" w:eastAsia="en-US"/>
        </w:rPr>
        <w:t xml:space="preserve">. </w:t>
      </w:r>
      <w:r>
        <w:rPr>
          <w:rFonts w:eastAsiaTheme="minorHAnsi"/>
          <w:lang w:eastAsia="en-US"/>
        </w:rPr>
        <w:t>Решение Зеленовского районного маслихата от 1</w:t>
      </w:r>
      <w:r>
        <w:rPr>
          <w:rFonts w:eastAsiaTheme="minorHAnsi"/>
          <w:lang w:val="kk-KZ" w:eastAsia="en-US"/>
        </w:rPr>
        <w:t>0</w:t>
      </w:r>
      <w:r>
        <w:rPr>
          <w:rFonts w:eastAsiaTheme="minorHAnsi"/>
          <w:lang w:eastAsia="en-US"/>
        </w:rPr>
        <w:t xml:space="preserve"> августа 2016 года № 4-8                        «О внесении изменений в решение Зеленовского районного маслихата от 17 мая 2016 года № 3-6 «О внесении изменений в решение Зеленовского районного маслихата от 21 апреля 2016 года № 2-3 «О дополнительном регламентировании порядка проведения собраний, митингов, шествий, пикетов и демонстраций» (зарегистрированное в Реестре государственной регистрации нормативных правовых актов №4</w:t>
      </w:r>
      <w:r>
        <w:rPr>
          <w:rFonts w:eastAsiaTheme="minorHAnsi"/>
          <w:lang w:val="kk-KZ" w:eastAsia="en-US"/>
        </w:rPr>
        <w:t>531</w:t>
      </w:r>
      <w:r>
        <w:rPr>
          <w:rFonts w:eastAsiaTheme="minorHAnsi"/>
          <w:lang w:eastAsia="en-US"/>
        </w:rPr>
        <w:t xml:space="preserve">, опубликованное </w:t>
      </w:r>
      <w:r>
        <w:rPr>
          <w:rFonts w:eastAsiaTheme="minorHAnsi"/>
          <w:lang w:val="kk-KZ" w:eastAsia="en-US"/>
        </w:rPr>
        <w:t xml:space="preserve">29 августа </w:t>
      </w:r>
      <w:r>
        <w:rPr>
          <w:rFonts w:eastAsiaTheme="minorHAnsi"/>
          <w:lang w:eastAsia="en-US"/>
        </w:rPr>
        <w:t xml:space="preserve"> 2016 года  </w:t>
      </w:r>
      <w:r w:rsidRPr="00D84604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и</w:t>
      </w:r>
      <w:r w:rsidRPr="00D84604">
        <w:rPr>
          <w:rFonts w:eastAsiaTheme="minorHAnsi"/>
          <w:lang w:eastAsia="en-US"/>
        </w:rPr>
        <w:t>нформационно</w:t>
      </w:r>
      <w:r>
        <w:rPr>
          <w:rFonts w:eastAsiaTheme="minorHAnsi"/>
          <w:lang w:eastAsia="en-US"/>
        </w:rPr>
        <w:t>-правовой системе «Әділет»).</w:t>
      </w:r>
    </w:p>
    <w:p w:rsidR="001F48F9" w:rsidRDefault="001F48F9" w:rsidP="001F48F9">
      <w:pPr>
        <w:tabs>
          <w:tab w:val="left" w:pos="8931"/>
        </w:tabs>
        <w:ind w:firstLine="708"/>
        <w:jc w:val="both"/>
      </w:pPr>
    </w:p>
    <w:p w:rsidR="001F48F9" w:rsidRDefault="001F48F9">
      <w:bookmarkStart w:id="0" w:name="_GoBack"/>
      <w:bookmarkEnd w:id="0"/>
    </w:p>
    <w:sectPr w:rsidR="001F48F9" w:rsidSect="0064221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7A" w:rsidRDefault="00353F7A">
      <w:r>
        <w:separator/>
      </w:r>
    </w:p>
  </w:endnote>
  <w:endnote w:type="continuationSeparator" w:id="0">
    <w:p w:rsidR="00353F7A" w:rsidRDefault="0035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67" w:rsidRDefault="00633F67">
    <w:pPr>
      <w:jc w:val="center"/>
    </w:pPr>
  </w:p>
  <w:p w:rsidR="00633F67" w:rsidRDefault="002559E2">
    <w:pPr>
      <w:jc w:val="center"/>
    </w:pPr>
    <w:r>
      <w:t>Нормативтік құқықтық актілерді мемлекеттік тіркеудің тізіліміне № 6060 болып енгізілді</w:t>
    </w:r>
  </w:p>
  <w:p w:rsidR="00633F67" w:rsidRDefault="002559E2">
    <w:pPr>
      <w:jc w:val="center"/>
    </w:pPr>
    <w:r>
      <w:t>ИС «ИПГО». Копия электронного документа. Дата  31.03.2020.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67" w:rsidRDefault="00633F6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7A" w:rsidRDefault="00353F7A">
      <w:r>
        <w:separator/>
      </w:r>
    </w:p>
  </w:footnote>
  <w:footnote w:type="continuationSeparator" w:id="0">
    <w:p w:rsidR="00353F7A" w:rsidRDefault="0035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F48F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8F9"/>
    <w:rsid w:val="001F4925"/>
    <w:rsid w:val="001F64CB"/>
    <w:rsid w:val="002000F4"/>
    <w:rsid w:val="0022101F"/>
    <w:rsid w:val="0023374B"/>
    <w:rsid w:val="002445AA"/>
    <w:rsid w:val="00251F3F"/>
    <w:rsid w:val="002559E2"/>
    <w:rsid w:val="002A394A"/>
    <w:rsid w:val="002C7F3F"/>
    <w:rsid w:val="0030087B"/>
    <w:rsid w:val="00330B0F"/>
    <w:rsid w:val="00353F7A"/>
    <w:rsid w:val="00356574"/>
    <w:rsid w:val="00364E0B"/>
    <w:rsid w:val="00376A4B"/>
    <w:rsid w:val="0038799B"/>
    <w:rsid w:val="003D781A"/>
    <w:rsid w:val="003F202B"/>
    <w:rsid w:val="003F241E"/>
    <w:rsid w:val="00400768"/>
    <w:rsid w:val="004044E1"/>
    <w:rsid w:val="004074D8"/>
    <w:rsid w:val="00423754"/>
    <w:rsid w:val="00430E89"/>
    <w:rsid w:val="00450B80"/>
    <w:rsid w:val="004726FE"/>
    <w:rsid w:val="00474F8D"/>
    <w:rsid w:val="004760E5"/>
    <w:rsid w:val="0049623C"/>
    <w:rsid w:val="004B0F64"/>
    <w:rsid w:val="004B400D"/>
    <w:rsid w:val="004C3018"/>
    <w:rsid w:val="004C34B8"/>
    <w:rsid w:val="004C4C4E"/>
    <w:rsid w:val="004E234C"/>
    <w:rsid w:val="004E49BE"/>
    <w:rsid w:val="004F3375"/>
    <w:rsid w:val="00591E04"/>
    <w:rsid w:val="005B0E7B"/>
    <w:rsid w:val="005C14F1"/>
    <w:rsid w:val="005C2BB2"/>
    <w:rsid w:val="005E6EF7"/>
    <w:rsid w:val="005F582C"/>
    <w:rsid w:val="00620CA9"/>
    <w:rsid w:val="00633F67"/>
    <w:rsid w:val="00642211"/>
    <w:rsid w:val="00643158"/>
    <w:rsid w:val="0064580C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9164C"/>
    <w:rsid w:val="007D5C5B"/>
    <w:rsid w:val="007E588D"/>
    <w:rsid w:val="007F2F8D"/>
    <w:rsid w:val="0081000A"/>
    <w:rsid w:val="008436CA"/>
    <w:rsid w:val="00866964"/>
    <w:rsid w:val="00867FA4"/>
    <w:rsid w:val="00876C03"/>
    <w:rsid w:val="00892EBF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5740"/>
    <w:rsid w:val="009B69F4"/>
    <w:rsid w:val="009F578B"/>
    <w:rsid w:val="009F6128"/>
    <w:rsid w:val="00A10052"/>
    <w:rsid w:val="00A17FE7"/>
    <w:rsid w:val="00A338BC"/>
    <w:rsid w:val="00A47D62"/>
    <w:rsid w:val="00A646AF"/>
    <w:rsid w:val="00A721B9"/>
    <w:rsid w:val="00A97969"/>
    <w:rsid w:val="00AA225A"/>
    <w:rsid w:val="00AA791B"/>
    <w:rsid w:val="00AC293F"/>
    <w:rsid w:val="00AC76FB"/>
    <w:rsid w:val="00AD462C"/>
    <w:rsid w:val="00B35A69"/>
    <w:rsid w:val="00B82CE3"/>
    <w:rsid w:val="00B86340"/>
    <w:rsid w:val="00B963F1"/>
    <w:rsid w:val="00BA0424"/>
    <w:rsid w:val="00BD42EA"/>
    <w:rsid w:val="00BE3CFA"/>
    <w:rsid w:val="00BE6478"/>
    <w:rsid w:val="00BE78CA"/>
    <w:rsid w:val="00C16E33"/>
    <w:rsid w:val="00C36759"/>
    <w:rsid w:val="00C7780A"/>
    <w:rsid w:val="00C82311"/>
    <w:rsid w:val="00C96A91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442B1"/>
    <w:rsid w:val="00D52DE8"/>
    <w:rsid w:val="00D813A1"/>
    <w:rsid w:val="00DA4AA0"/>
    <w:rsid w:val="00DB7926"/>
    <w:rsid w:val="00E07E99"/>
    <w:rsid w:val="00E24994"/>
    <w:rsid w:val="00E43190"/>
    <w:rsid w:val="00E51925"/>
    <w:rsid w:val="00E57A5B"/>
    <w:rsid w:val="00E80B47"/>
    <w:rsid w:val="00E8227B"/>
    <w:rsid w:val="00E82B38"/>
    <w:rsid w:val="00E85E03"/>
    <w:rsid w:val="00E866E0"/>
    <w:rsid w:val="00E9538D"/>
    <w:rsid w:val="00EA7AF5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0E2E"/>
    <w:rsid w:val="00F93EE0"/>
    <w:rsid w:val="00FA7E02"/>
    <w:rsid w:val="00FE42DE"/>
    <w:rsid w:val="00FE794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F42B5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41</cp:revision>
  <dcterms:created xsi:type="dcterms:W3CDTF">2019-12-10T08:22:00Z</dcterms:created>
  <dcterms:modified xsi:type="dcterms:W3CDTF">2020-10-08T07:08:00Z</dcterms:modified>
</cp:coreProperties>
</file>