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ascii="Times New Roman" w:eastAsia="Times New Roman" w:hAnsi="Times New Roman" w:cs="Times New Roman"/>
          <w:lang w:eastAsia="ru-RU"/>
        </w:rPr>
      </w:pPr>
      <w:r>
        <w:rPr>
          <w:rFonts w:ascii="Times New Roman" w:eastAsia="Times New Roman" w:hAnsi="Times New Roman" w:cs="Times New Roman"/>
          <w:lang w:eastAsia="ru-RU"/>
        </w:rPr>
        <w:t>№ 24-01-21/6430-вн от 10.12.2021</w:t>
      </w:r>
    </w:p>
    <w:tbl>
      <w:tblPr>
        <w:tblW w:w="10677" w:type="dxa"/>
        <w:tblInd w:w="-612" w:type="dxa"/>
        <w:tblLook w:val="01E0" w:firstRow="1" w:lastRow="1" w:firstColumn="1" w:lastColumn="1" w:noHBand="0" w:noVBand="0"/>
      </w:tblPr>
      <w:tblGrid>
        <w:gridCol w:w="4592"/>
        <w:gridCol w:w="1975"/>
        <w:gridCol w:w="4110"/>
      </w:tblGrid>
      <w:tr w:rsidR="00233149" w:rsidRPr="00911E02" w:rsidTr="00136B8C">
        <w:trPr>
          <w:trHeight w:val="1701"/>
        </w:trPr>
        <w:tc>
          <w:tcPr>
            <w:tcW w:w="4592" w:type="dxa"/>
            <w:tcBorders>
              <w:top w:val="nil"/>
              <w:left w:val="nil"/>
              <w:bottom w:val="single" w:sz="4" w:space="0" w:color="3366FF"/>
              <w:right w:val="nil"/>
            </w:tcBorders>
          </w:tcPr>
          <w:tbl>
            <w:tblPr>
              <w:tblW w:w="4014" w:type="dxa"/>
              <w:tblInd w:w="362" w:type="dxa"/>
              <w:tblLook w:val="04A0" w:firstRow="1" w:lastRow="0" w:firstColumn="1" w:lastColumn="0" w:noHBand="0" w:noVBand="1"/>
            </w:tblPr>
            <w:tblGrid>
              <w:gridCol w:w="4014"/>
            </w:tblGrid>
            <w:tr w:rsidR="00233149" w:rsidRPr="00FA75D7" w:rsidTr="00136B8C">
              <w:trPr>
                <w:trHeight w:val="136"/>
              </w:trPr>
              <w:tc>
                <w:tcPr>
                  <w:tcW w:w="4014" w:type="dxa"/>
                  <w:hideMark/>
                </w:tcPr>
                <w:p w:rsidR="00233149" w:rsidRPr="001F6D0E" w:rsidRDefault="00D86BC1" w:rsidP="00FF3774">
                  <w:pPr>
                    <w:spacing w:after="0" w:line="240" w:lineRule="auto"/>
                    <w:rPr>
                      <w:rFonts w:ascii="Times New Roman" w:hAnsi="Times New Roman" w:cs="Times New Roman"/>
                      <w:caps/>
                      <w:lang w:val="kk-KZ" w:bidi="en-US"/>
                    </w:rPr>
                  </w:pPr>
                  <w:r>
                    <w:rPr>
                      <w:rFonts w:ascii="Times New Roman" w:hAnsi="Times New Roman" w:cs="Times New Roman"/>
                      <w:b/>
                      <w:caps/>
                      <w:lang w:val="kk-KZ" w:bidi="en-US"/>
                    </w:rPr>
                    <w:t xml:space="preserve">   </w:t>
                  </w:r>
                  <w:r w:rsidR="00233149" w:rsidRPr="001F6D0E">
                    <w:rPr>
                      <w:rFonts w:ascii="Times New Roman" w:hAnsi="Times New Roman" w:cs="Times New Roman"/>
                      <w:b/>
                      <w:caps/>
                      <w:lang w:val="kk-KZ" w:bidi="en-US"/>
                    </w:rPr>
                    <w:t>Қазақстан Республикасы</w:t>
                  </w:r>
                </w:p>
              </w:tc>
            </w:tr>
          </w:tbl>
          <w:p w:rsidR="00136B8C" w:rsidRDefault="00233149" w:rsidP="00FF3774">
            <w:pPr>
              <w:spacing w:after="0" w:line="240" w:lineRule="auto"/>
              <w:jc w:val="center"/>
              <w:rPr>
                <w:rFonts w:ascii="Times New Roman" w:hAnsi="Times New Roman" w:cs="Times New Roman"/>
                <w:b/>
                <w:caps/>
                <w:lang w:val="kk-KZ" w:bidi="en-US"/>
              </w:rPr>
            </w:pPr>
            <w:r w:rsidRPr="001F6D0E">
              <w:rPr>
                <w:rFonts w:ascii="Times New Roman" w:hAnsi="Times New Roman" w:cs="Times New Roman"/>
                <w:b/>
                <w:caps/>
                <w:lang w:val="kk-KZ" w:bidi="en-US"/>
              </w:rPr>
              <w:t xml:space="preserve">денсаулық сақтау </w:t>
            </w:r>
          </w:p>
          <w:p w:rsidR="00233149" w:rsidRPr="001F6D0E" w:rsidRDefault="00233149" w:rsidP="00FF3774">
            <w:pPr>
              <w:spacing w:after="0" w:line="240" w:lineRule="auto"/>
              <w:jc w:val="center"/>
              <w:rPr>
                <w:rFonts w:ascii="Times New Roman" w:eastAsia="Calibri" w:hAnsi="Times New Roman" w:cs="Times New Roman"/>
                <w:b/>
                <w:caps/>
                <w:lang w:val="kk-KZ" w:bidi="en-US"/>
              </w:rPr>
            </w:pPr>
            <w:r w:rsidRPr="001F6D0E">
              <w:rPr>
                <w:rFonts w:ascii="Times New Roman" w:hAnsi="Times New Roman" w:cs="Times New Roman"/>
                <w:b/>
                <w:caps/>
                <w:lang w:val="kk-KZ" w:bidi="en-US"/>
              </w:rPr>
              <w:t xml:space="preserve"> министрлігі</w:t>
            </w:r>
          </w:p>
          <w:p w:rsidR="00233149" w:rsidRPr="001F6D0E" w:rsidRDefault="00233149" w:rsidP="00FF3774">
            <w:pPr>
              <w:spacing w:after="0" w:line="240" w:lineRule="auto"/>
              <w:jc w:val="center"/>
              <w:rPr>
                <w:rFonts w:ascii="Times New Roman" w:hAnsi="Times New Roman" w:cs="Times New Roman"/>
                <w:b/>
                <w:caps/>
                <w:sz w:val="20"/>
                <w:szCs w:val="20"/>
                <w:lang w:val="kk-KZ" w:bidi="en-US"/>
              </w:rPr>
            </w:pPr>
          </w:p>
          <w:p w:rsidR="00233149" w:rsidRPr="001F6D0E" w:rsidRDefault="00233149" w:rsidP="00FF3774">
            <w:pPr>
              <w:spacing w:after="0" w:line="240" w:lineRule="auto"/>
              <w:jc w:val="center"/>
              <w:rPr>
                <w:rFonts w:ascii="Times New Roman" w:hAnsi="Times New Roman" w:cs="Times New Roman"/>
                <w:b/>
                <w:lang w:val="kk-KZ" w:bidi="en-US"/>
              </w:rPr>
            </w:pPr>
            <w:r w:rsidRPr="001F6D0E">
              <w:rPr>
                <w:rFonts w:ascii="Times New Roman" w:hAnsi="Times New Roman" w:cs="Times New Roman"/>
                <w:b/>
                <w:bCs/>
                <w:lang w:val="kk-KZ" w:bidi="en-US"/>
              </w:rPr>
              <w:t>БАС МЕМЛЕКЕТТІК САНИТАРИЯЛЫҚ  ДӘРІГЕРІ</w:t>
            </w:r>
          </w:p>
        </w:tc>
        <w:tc>
          <w:tcPr>
            <w:tcW w:w="1975" w:type="dxa"/>
            <w:tcBorders>
              <w:top w:val="nil"/>
              <w:left w:val="nil"/>
              <w:bottom w:val="single" w:sz="4" w:space="0" w:color="3366FF"/>
              <w:right w:val="nil"/>
            </w:tcBorders>
            <w:hideMark/>
          </w:tcPr>
          <w:p w:rsidR="00233149" w:rsidRPr="00911E02" w:rsidRDefault="00233149" w:rsidP="00FF3774">
            <w:pPr>
              <w:spacing w:after="0" w:line="240" w:lineRule="auto"/>
              <w:rPr>
                <w:rFonts w:ascii="Times New Roman" w:hAnsi="Times New Roman" w:cs="Times New Roman"/>
                <w:b/>
                <w:lang w:bidi="en-US"/>
              </w:rPr>
            </w:pPr>
            <w:r w:rsidRPr="00911E02">
              <w:rPr>
                <w:rFonts w:ascii="Times New Roman" w:hAnsi="Times New Roman" w:cs="Times New Roman"/>
                <w:noProof/>
              </w:rPr>
              <w:drawing>
                <wp:inline distT="0" distB="0" distL="0" distR="0" wp14:anchorId="7757E352" wp14:editId="01B8B23C">
                  <wp:extent cx="1047750" cy="914400"/>
                  <wp:effectExtent l="0" t="0" r="0" b="0"/>
                  <wp:docPr id="4" name="Рисунок 4"/>
                  <wp:cNvGraphicFramePr/>
                  <a:graphic xmlns:a="http://schemas.openxmlformats.org/drawingml/2006/main">
                    <a:graphicData uri="http://schemas.openxmlformats.org/drawingml/2006/picture">
                      <pic:pic xmlns:pic="http://schemas.openxmlformats.org/drawingml/2006/picture">
                        <pic:nvPicPr>
                          <pic:cNvPr id="60" name="Рисунок 60"/>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7750" cy="914400"/>
                          </a:xfrm>
                          <a:prstGeom prst="rect">
                            <a:avLst/>
                          </a:prstGeom>
                          <a:noFill/>
                          <a:ln>
                            <a:noFill/>
                          </a:ln>
                        </pic:spPr>
                      </pic:pic>
                    </a:graphicData>
                  </a:graphic>
                </wp:inline>
              </w:drawing>
            </w:r>
          </w:p>
        </w:tc>
        <w:tc>
          <w:tcPr>
            <w:tcW w:w="4110" w:type="dxa"/>
            <w:tcBorders>
              <w:top w:val="nil"/>
              <w:left w:val="nil"/>
              <w:bottom w:val="single" w:sz="4" w:space="0" w:color="3366FF"/>
              <w:right w:val="nil"/>
            </w:tcBorders>
          </w:tcPr>
          <w:p w:rsidR="00233149" w:rsidRPr="00911E02" w:rsidRDefault="00233149" w:rsidP="00FF3774">
            <w:pPr>
              <w:spacing w:after="0" w:line="240" w:lineRule="auto"/>
              <w:jc w:val="center"/>
              <w:rPr>
                <w:rFonts w:ascii="Times New Roman" w:hAnsi="Times New Roman" w:cs="Times New Roman"/>
                <w:b/>
                <w:caps/>
                <w:lang w:bidi="en-US"/>
              </w:rPr>
            </w:pPr>
            <w:r w:rsidRPr="00911E02">
              <w:rPr>
                <w:rFonts w:ascii="Times New Roman" w:hAnsi="Times New Roman" w:cs="Times New Roman"/>
                <w:b/>
                <w:caps/>
                <w:lang w:bidi="en-US"/>
              </w:rPr>
              <w:t>Министерство</w:t>
            </w:r>
          </w:p>
          <w:p w:rsidR="00233149" w:rsidRPr="00911E02" w:rsidRDefault="00233149" w:rsidP="00FF3774">
            <w:pPr>
              <w:spacing w:after="0" w:line="240" w:lineRule="auto"/>
              <w:jc w:val="center"/>
              <w:rPr>
                <w:rFonts w:ascii="Times New Roman" w:hAnsi="Times New Roman" w:cs="Times New Roman"/>
                <w:b/>
                <w:caps/>
                <w:lang w:bidi="en-US"/>
              </w:rPr>
            </w:pPr>
            <w:r w:rsidRPr="00911E02">
              <w:rPr>
                <w:rFonts w:ascii="Times New Roman" w:hAnsi="Times New Roman" w:cs="Times New Roman"/>
                <w:b/>
                <w:caps/>
                <w:lang w:bidi="en-US"/>
              </w:rPr>
              <w:t>здравоохранения</w:t>
            </w:r>
          </w:p>
          <w:p w:rsidR="00233149" w:rsidRPr="00911E02" w:rsidRDefault="00233149" w:rsidP="00FF3774">
            <w:pPr>
              <w:spacing w:after="0" w:line="240" w:lineRule="auto"/>
              <w:jc w:val="center"/>
              <w:rPr>
                <w:rFonts w:ascii="Times New Roman" w:hAnsi="Times New Roman" w:cs="Times New Roman"/>
                <w:b/>
                <w:caps/>
                <w:lang w:bidi="en-US"/>
              </w:rPr>
            </w:pPr>
            <w:r w:rsidRPr="00911E02">
              <w:rPr>
                <w:rFonts w:ascii="Times New Roman" w:hAnsi="Times New Roman" w:cs="Times New Roman"/>
                <w:b/>
                <w:caps/>
                <w:lang w:bidi="en-US"/>
              </w:rPr>
              <w:t>Республики Казахстан</w:t>
            </w:r>
          </w:p>
          <w:p w:rsidR="00233149" w:rsidRPr="00911E02" w:rsidRDefault="00233149" w:rsidP="00FF3774">
            <w:pPr>
              <w:spacing w:after="0" w:line="240" w:lineRule="auto"/>
              <w:jc w:val="center"/>
              <w:rPr>
                <w:rFonts w:ascii="Times New Roman" w:hAnsi="Times New Roman" w:cs="Times New Roman"/>
                <w:b/>
                <w:caps/>
                <w:lang w:bidi="en-US"/>
              </w:rPr>
            </w:pPr>
          </w:p>
          <w:p w:rsidR="00233149" w:rsidRPr="00911E02" w:rsidRDefault="00233149" w:rsidP="00FF3774">
            <w:pPr>
              <w:spacing w:after="0" w:line="240" w:lineRule="auto"/>
              <w:jc w:val="center"/>
              <w:rPr>
                <w:rFonts w:ascii="Times New Roman" w:hAnsi="Times New Roman" w:cs="Times New Roman"/>
                <w:b/>
                <w:bCs/>
                <w:lang w:bidi="en-US"/>
              </w:rPr>
            </w:pPr>
            <w:r w:rsidRPr="00911E02">
              <w:rPr>
                <w:rFonts w:ascii="Times New Roman" w:hAnsi="Times New Roman" w:cs="Times New Roman"/>
                <w:b/>
                <w:bCs/>
                <w:lang w:bidi="en-US"/>
              </w:rPr>
              <w:t>ГЛАВНЫЙ ГОСУДАРСТВЕННЫЙ САНИТАРНЫЙ ВРАЧ</w:t>
            </w:r>
          </w:p>
        </w:tc>
      </w:tr>
    </w:tbl>
    <w:p w:rsidR="00233149" w:rsidRPr="00911E02" w:rsidRDefault="00233149" w:rsidP="00233149">
      <w:pPr>
        <w:spacing w:after="0" w:line="240" w:lineRule="auto"/>
        <w:rPr>
          <w:rFonts w:ascii="Times New Roman" w:eastAsia="Calibri" w:hAnsi="Times New Roman" w:cs="Times New Roman"/>
          <w:b/>
          <w:lang w:bidi="en-US"/>
        </w:rPr>
      </w:pPr>
      <w:r w:rsidRPr="00911E02">
        <w:rPr>
          <w:rFonts w:ascii="Times New Roman" w:hAnsi="Times New Roman" w:cs="Times New Roman"/>
          <w:b/>
          <w:lang w:bidi="en-US"/>
        </w:rPr>
        <w:t xml:space="preserve">          </w:t>
      </w:r>
    </w:p>
    <w:p w:rsidR="00AA5E91" w:rsidRPr="00911E02" w:rsidRDefault="00AA5E91" w:rsidP="00AA5E91">
      <w:pPr>
        <w:spacing w:after="0" w:line="240" w:lineRule="auto"/>
        <w:jc w:val="both"/>
        <w:rPr>
          <w:rFonts w:ascii="Times New Roman" w:hAnsi="Times New Roman" w:cs="Times New Roman"/>
          <w:b/>
          <w:lang w:val="kk-KZ" w:bidi="en-US"/>
        </w:rPr>
      </w:pPr>
      <w:r w:rsidRPr="00911E02">
        <w:rPr>
          <w:rFonts w:ascii="Times New Roman" w:hAnsi="Times New Roman" w:cs="Times New Roman"/>
          <w:b/>
          <w:u w:val="single"/>
          <w:lang w:bidi="en-US"/>
        </w:rPr>
        <w:t>2021</w:t>
      </w:r>
      <w:r w:rsidRPr="00911E02">
        <w:rPr>
          <w:rFonts w:ascii="Times New Roman" w:hAnsi="Times New Roman" w:cs="Times New Roman"/>
          <w:b/>
          <w:u w:val="single"/>
          <w:lang w:val="kk-KZ" w:bidi="en-US"/>
        </w:rPr>
        <w:t xml:space="preserve"> </w:t>
      </w:r>
      <w:proofErr w:type="spellStart"/>
      <w:r w:rsidRPr="00911E02">
        <w:rPr>
          <w:rFonts w:ascii="Times New Roman" w:hAnsi="Times New Roman" w:cs="Times New Roman"/>
          <w:b/>
          <w:u w:val="single"/>
          <w:lang w:bidi="en-US"/>
        </w:rPr>
        <w:t>жыл</w:t>
      </w:r>
      <w:proofErr w:type="spellEnd"/>
      <w:r w:rsidRPr="00911E02">
        <w:rPr>
          <w:rFonts w:ascii="Times New Roman" w:hAnsi="Times New Roman" w:cs="Times New Roman"/>
          <w:b/>
          <w:u w:val="single"/>
          <w:lang w:val="kk-KZ" w:bidi="en-US"/>
        </w:rPr>
        <w:t xml:space="preserve">ғы </w:t>
      </w:r>
      <w:r w:rsidR="00FA75D7">
        <w:rPr>
          <w:rFonts w:ascii="Times New Roman" w:hAnsi="Times New Roman" w:cs="Times New Roman"/>
          <w:b/>
          <w:u w:val="single"/>
          <w:lang w:val="kk-KZ" w:bidi="en-US"/>
        </w:rPr>
        <w:t>1</w:t>
      </w:r>
      <w:r w:rsidR="00911E02" w:rsidRPr="00911E02">
        <w:rPr>
          <w:rFonts w:ascii="Times New Roman" w:hAnsi="Times New Roman" w:cs="Times New Roman"/>
          <w:b/>
          <w:u w:val="single"/>
          <w:lang w:val="kk-KZ" w:bidi="en-US"/>
        </w:rPr>
        <w:t>0</w:t>
      </w:r>
      <w:r w:rsidRPr="00911E02">
        <w:rPr>
          <w:rFonts w:ascii="Times New Roman" w:hAnsi="Times New Roman" w:cs="Times New Roman"/>
          <w:b/>
          <w:u w:val="single"/>
          <w:lang w:val="kk-KZ" w:bidi="en-US"/>
        </w:rPr>
        <w:t xml:space="preserve"> </w:t>
      </w:r>
      <w:r w:rsidR="00FA75D7">
        <w:rPr>
          <w:rFonts w:ascii="Times New Roman" w:hAnsi="Times New Roman" w:cs="Times New Roman"/>
          <w:b/>
          <w:u w:val="single"/>
          <w:lang w:val="kk-KZ" w:bidi="en-US"/>
        </w:rPr>
        <w:t>желтоқсандағы</w:t>
      </w:r>
      <w:r w:rsidRPr="00911E02">
        <w:rPr>
          <w:rFonts w:ascii="Times New Roman" w:hAnsi="Times New Roman" w:cs="Times New Roman"/>
          <w:b/>
          <w:u w:val="single"/>
          <w:lang w:val="kk-KZ" w:bidi="en-US"/>
        </w:rPr>
        <w:t xml:space="preserve"> </w:t>
      </w:r>
      <w:r w:rsidR="00B73E36" w:rsidRPr="00911E02">
        <w:rPr>
          <w:rFonts w:ascii="Times New Roman" w:hAnsi="Times New Roman" w:cs="Times New Roman"/>
          <w:b/>
          <w:u w:val="single"/>
          <w:lang w:bidi="en-US"/>
        </w:rPr>
        <w:t xml:space="preserve">№ </w:t>
      </w:r>
      <w:r w:rsidR="00FA75D7">
        <w:rPr>
          <w:rFonts w:ascii="Times New Roman" w:hAnsi="Times New Roman" w:cs="Times New Roman"/>
          <w:b/>
          <w:u w:val="single"/>
          <w:lang w:val="kk-KZ" w:bidi="en-US"/>
        </w:rPr>
        <w:t>55</w:t>
      </w:r>
      <w:r w:rsidRPr="00911E02">
        <w:rPr>
          <w:rFonts w:ascii="Times New Roman" w:hAnsi="Times New Roman" w:cs="Times New Roman"/>
          <w:b/>
          <w:lang w:val="kk-KZ" w:bidi="en-US"/>
        </w:rPr>
        <w:t xml:space="preserve">                              </w:t>
      </w:r>
      <w:r w:rsidR="00911E02" w:rsidRPr="00911E02">
        <w:rPr>
          <w:rFonts w:ascii="Times New Roman" w:hAnsi="Times New Roman" w:cs="Times New Roman"/>
          <w:b/>
          <w:lang w:val="kk-KZ" w:bidi="en-US"/>
        </w:rPr>
        <w:t xml:space="preserve">      </w:t>
      </w:r>
      <w:r w:rsidRPr="00911E02">
        <w:rPr>
          <w:rFonts w:ascii="Times New Roman" w:hAnsi="Times New Roman" w:cs="Times New Roman"/>
          <w:b/>
          <w:lang w:val="kk-KZ" w:bidi="en-US"/>
        </w:rPr>
        <w:t xml:space="preserve">           </w:t>
      </w:r>
      <w:r w:rsidR="00FA75D7">
        <w:rPr>
          <w:rFonts w:ascii="Times New Roman" w:hAnsi="Times New Roman" w:cs="Times New Roman"/>
          <w:b/>
          <w:u w:val="single"/>
          <w:lang w:val="kk-KZ" w:bidi="en-US"/>
        </w:rPr>
        <w:t>1</w:t>
      </w:r>
      <w:r w:rsidR="00911E02" w:rsidRPr="00911E02">
        <w:rPr>
          <w:rFonts w:ascii="Times New Roman" w:hAnsi="Times New Roman" w:cs="Times New Roman"/>
          <w:b/>
          <w:u w:val="single"/>
          <w:lang w:val="kk-KZ" w:bidi="en-US"/>
        </w:rPr>
        <w:t xml:space="preserve">0 </w:t>
      </w:r>
      <w:r w:rsidR="00FA75D7">
        <w:rPr>
          <w:rFonts w:ascii="Times New Roman" w:hAnsi="Times New Roman" w:cs="Times New Roman"/>
          <w:b/>
          <w:u w:val="single"/>
          <w:lang w:val="kk-KZ" w:bidi="en-US"/>
        </w:rPr>
        <w:t>декабря</w:t>
      </w:r>
      <w:r w:rsidRPr="00911E02">
        <w:rPr>
          <w:rFonts w:ascii="Times New Roman" w:hAnsi="Times New Roman" w:cs="Times New Roman"/>
          <w:b/>
          <w:u w:val="single"/>
          <w:lang w:bidi="en-US"/>
        </w:rPr>
        <w:t xml:space="preserve"> 2021 года №</w:t>
      </w:r>
      <w:r w:rsidR="00B73E36" w:rsidRPr="00911E02">
        <w:rPr>
          <w:rFonts w:ascii="Times New Roman" w:hAnsi="Times New Roman" w:cs="Times New Roman"/>
          <w:b/>
          <w:u w:val="single"/>
          <w:lang w:val="kk-KZ" w:bidi="en-US"/>
        </w:rPr>
        <w:t xml:space="preserve"> </w:t>
      </w:r>
      <w:r w:rsidR="00FA75D7">
        <w:rPr>
          <w:rFonts w:ascii="Times New Roman" w:hAnsi="Times New Roman" w:cs="Times New Roman"/>
          <w:b/>
          <w:u w:val="single"/>
          <w:lang w:val="kk-KZ" w:bidi="en-US"/>
        </w:rPr>
        <w:t>55</w:t>
      </w:r>
    </w:p>
    <w:p w:rsidR="00AA5E91" w:rsidRPr="00911E02" w:rsidRDefault="00AA5E91" w:rsidP="00AA5E91">
      <w:pPr>
        <w:spacing w:after="0" w:line="240" w:lineRule="auto"/>
        <w:jc w:val="both"/>
        <w:rPr>
          <w:rFonts w:ascii="Times New Roman" w:hAnsi="Times New Roman" w:cs="Times New Roman"/>
          <w:b/>
          <w:lang w:val="kk-KZ"/>
        </w:rPr>
      </w:pPr>
      <w:r w:rsidRPr="00911E02">
        <w:rPr>
          <w:rFonts w:ascii="Times New Roman" w:hAnsi="Times New Roman" w:cs="Times New Roman"/>
          <w:b/>
        </w:rPr>
        <w:t xml:space="preserve">        </w:t>
      </w:r>
    </w:p>
    <w:p w:rsidR="00233149" w:rsidRPr="00911E02" w:rsidRDefault="00AA5E91" w:rsidP="00AA5E91">
      <w:pPr>
        <w:spacing w:after="0" w:line="240" w:lineRule="auto"/>
        <w:jc w:val="both"/>
        <w:rPr>
          <w:rFonts w:ascii="Times New Roman" w:hAnsi="Times New Roman" w:cs="Times New Roman"/>
          <w:b/>
          <w:sz w:val="28"/>
          <w:szCs w:val="28"/>
        </w:rPr>
      </w:pPr>
      <w:r w:rsidRPr="00911E02">
        <w:rPr>
          <w:rFonts w:ascii="Times New Roman" w:hAnsi="Times New Roman" w:cs="Times New Roman"/>
          <w:b/>
          <w:lang w:val="kk-KZ"/>
        </w:rPr>
        <w:t xml:space="preserve">        </w:t>
      </w:r>
      <w:r w:rsidRPr="00911E02">
        <w:rPr>
          <w:rFonts w:ascii="Times New Roman" w:hAnsi="Times New Roman" w:cs="Times New Roman"/>
          <w:b/>
        </w:rPr>
        <w:t xml:space="preserve"> </w:t>
      </w:r>
      <w:proofErr w:type="spellStart"/>
      <w:r w:rsidRPr="00911E02">
        <w:rPr>
          <w:rFonts w:ascii="Times New Roman" w:hAnsi="Times New Roman" w:cs="Times New Roman"/>
          <w:b/>
        </w:rPr>
        <w:t>Нұр-Сұлтан</w:t>
      </w:r>
      <w:proofErr w:type="spellEnd"/>
      <w:r w:rsidRPr="00911E02">
        <w:rPr>
          <w:rFonts w:ascii="Times New Roman" w:hAnsi="Times New Roman" w:cs="Times New Roman"/>
          <w:b/>
        </w:rPr>
        <w:t xml:space="preserve"> </w:t>
      </w:r>
      <w:proofErr w:type="spellStart"/>
      <w:r w:rsidRPr="00911E02">
        <w:rPr>
          <w:rFonts w:ascii="Times New Roman" w:hAnsi="Times New Roman" w:cs="Times New Roman"/>
          <w:b/>
        </w:rPr>
        <w:t>қаласы</w:t>
      </w:r>
      <w:proofErr w:type="spellEnd"/>
      <w:r w:rsidRPr="00911E02">
        <w:rPr>
          <w:rFonts w:ascii="Times New Roman" w:hAnsi="Times New Roman" w:cs="Times New Roman"/>
          <w:b/>
        </w:rPr>
        <w:t xml:space="preserve">                                                                      город </w:t>
      </w:r>
      <w:proofErr w:type="spellStart"/>
      <w:r w:rsidRPr="00911E02">
        <w:rPr>
          <w:rFonts w:ascii="Times New Roman" w:hAnsi="Times New Roman" w:cs="Times New Roman"/>
          <w:b/>
        </w:rPr>
        <w:t>Нур</w:t>
      </w:r>
      <w:proofErr w:type="spellEnd"/>
      <w:r w:rsidRPr="00911E02">
        <w:rPr>
          <w:rFonts w:ascii="Times New Roman" w:hAnsi="Times New Roman" w:cs="Times New Roman"/>
          <w:b/>
        </w:rPr>
        <w:t>-Султан</w:t>
      </w:r>
    </w:p>
    <w:p w:rsidR="00E20D25" w:rsidRDefault="00E20D25" w:rsidP="00E20D25">
      <w:pPr>
        <w:spacing w:after="0" w:line="240" w:lineRule="auto"/>
        <w:jc w:val="both"/>
        <w:rPr>
          <w:rFonts w:ascii="Times New Roman" w:hAnsi="Times New Roman"/>
          <w:b/>
          <w:sz w:val="28"/>
          <w:szCs w:val="28"/>
          <w:lang w:val="kk-KZ"/>
        </w:rPr>
      </w:pPr>
    </w:p>
    <w:p w:rsidR="00E20D25" w:rsidRPr="00E20D25" w:rsidRDefault="00E20D25" w:rsidP="00E20D25">
      <w:pPr>
        <w:spacing w:after="0" w:line="240" w:lineRule="auto"/>
        <w:jc w:val="both"/>
        <w:rPr>
          <w:rFonts w:ascii="Times New Roman" w:hAnsi="Times New Roman"/>
          <w:b/>
          <w:sz w:val="28"/>
          <w:szCs w:val="28"/>
          <w:lang w:val="kk-KZ"/>
        </w:rPr>
      </w:pPr>
      <w:r w:rsidRPr="00E20D25">
        <w:rPr>
          <w:rFonts w:ascii="Times New Roman" w:hAnsi="Times New Roman"/>
          <w:b/>
          <w:sz w:val="28"/>
          <w:szCs w:val="28"/>
          <w:lang w:val="kk-KZ"/>
        </w:rPr>
        <w:t xml:space="preserve">Қазақстан Республикасының </w:t>
      </w:r>
    </w:p>
    <w:p w:rsidR="00E20D25" w:rsidRPr="00E20D25" w:rsidRDefault="00E20D25" w:rsidP="00E20D25">
      <w:pPr>
        <w:spacing w:after="0" w:line="240" w:lineRule="auto"/>
        <w:jc w:val="both"/>
        <w:rPr>
          <w:rFonts w:ascii="Times New Roman" w:hAnsi="Times New Roman"/>
          <w:b/>
          <w:sz w:val="28"/>
          <w:szCs w:val="28"/>
          <w:lang w:val="kk-KZ"/>
        </w:rPr>
      </w:pPr>
      <w:r w:rsidRPr="00E20D25">
        <w:rPr>
          <w:rFonts w:ascii="Times New Roman" w:hAnsi="Times New Roman"/>
          <w:b/>
          <w:sz w:val="28"/>
          <w:szCs w:val="28"/>
          <w:lang w:val="kk-KZ"/>
        </w:rPr>
        <w:t>Бас мемлекеттік санитариялық дәрігерінің</w:t>
      </w:r>
    </w:p>
    <w:p w:rsidR="00E20D25" w:rsidRPr="00E20D25" w:rsidRDefault="00E20D25" w:rsidP="00E20D25">
      <w:pPr>
        <w:spacing w:after="0" w:line="240" w:lineRule="auto"/>
        <w:jc w:val="both"/>
        <w:rPr>
          <w:rFonts w:ascii="Times New Roman" w:hAnsi="Times New Roman"/>
          <w:b/>
          <w:sz w:val="28"/>
          <w:szCs w:val="28"/>
          <w:lang w:val="kk-KZ"/>
        </w:rPr>
      </w:pPr>
      <w:r>
        <w:rPr>
          <w:rFonts w:ascii="Times New Roman" w:hAnsi="Times New Roman"/>
          <w:b/>
          <w:sz w:val="28"/>
          <w:szCs w:val="28"/>
          <w:lang w:val="kk-KZ"/>
        </w:rPr>
        <w:t>2021 жылғы 20</w:t>
      </w:r>
      <w:r w:rsidRPr="00E20D25">
        <w:rPr>
          <w:rFonts w:ascii="Times New Roman" w:hAnsi="Times New Roman"/>
          <w:b/>
          <w:sz w:val="28"/>
          <w:szCs w:val="28"/>
          <w:lang w:val="kk-KZ"/>
        </w:rPr>
        <w:t xml:space="preserve"> </w:t>
      </w:r>
      <w:r>
        <w:rPr>
          <w:rFonts w:ascii="Times New Roman" w:hAnsi="Times New Roman"/>
          <w:b/>
          <w:sz w:val="28"/>
          <w:szCs w:val="28"/>
          <w:lang w:val="kk-KZ"/>
        </w:rPr>
        <w:t>қазандағы</w:t>
      </w:r>
      <w:r w:rsidRPr="00E20D25">
        <w:rPr>
          <w:rFonts w:ascii="Times New Roman" w:hAnsi="Times New Roman"/>
          <w:b/>
          <w:sz w:val="28"/>
          <w:szCs w:val="28"/>
          <w:lang w:val="kk-KZ"/>
        </w:rPr>
        <w:t xml:space="preserve"> </w:t>
      </w:r>
    </w:p>
    <w:p w:rsidR="00E20D25" w:rsidRPr="00E20D25" w:rsidRDefault="00E20D25" w:rsidP="00E20D25">
      <w:pPr>
        <w:spacing w:after="0" w:line="240" w:lineRule="auto"/>
        <w:jc w:val="both"/>
        <w:rPr>
          <w:rFonts w:ascii="Times New Roman" w:hAnsi="Times New Roman"/>
          <w:b/>
          <w:sz w:val="28"/>
          <w:szCs w:val="28"/>
          <w:lang w:val="kk-KZ"/>
        </w:rPr>
      </w:pPr>
      <w:r w:rsidRPr="00E20D25">
        <w:rPr>
          <w:rFonts w:ascii="Times New Roman" w:hAnsi="Times New Roman"/>
          <w:b/>
          <w:sz w:val="28"/>
          <w:szCs w:val="28"/>
          <w:lang w:val="kk-KZ"/>
        </w:rPr>
        <w:t xml:space="preserve">№ </w:t>
      </w:r>
      <w:r>
        <w:rPr>
          <w:rFonts w:ascii="Times New Roman" w:hAnsi="Times New Roman"/>
          <w:b/>
          <w:sz w:val="28"/>
          <w:szCs w:val="28"/>
          <w:lang w:val="kk-KZ"/>
        </w:rPr>
        <w:t>44</w:t>
      </w:r>
      <w:r w:rsidRPr="00E20D25">
        <w:rPr>
          <w:rFonts w:ascii="Times New Roman" w:hAnsi="Times New Roman"/>
          <w:b/>
          <w:sz w:val="28"/>
          <w:szCs w:val="28"/>
          <w:lang w:val="kk-KZ"/>
        </w:rPr>
        <w:t xml:space="preserve"> қаулысына өзгерістер мен </w:t>
      </w:r>
    </w:p>
    <w:p w:rsidR="001A3966" w:rsidRPr="00121DCD" w:rsidRDefault="00E20D25" w:rsidP="00E20D25">
      <w:pPr>
        <w:spacing w:after="0" w:line="240" w:lineRule="auto"/>
        <w:jc w:val="both"/>
        <w:rPr>
          <w:rFonts w:ascii="Times New Roman" w:hAnsi="Times New Roman"/>
          <w:b/>
          <w:sz w:val="28"/>
          <w:szCs w:val="28"/>
          <w:lang w:val="kk-KZ"/>
        </w:rPr>
      </w:pPr>
      <w:r w:rsidRPr="00E20D25">
        <w:rPr>
          <w:rFonts w:ascii="Times New Roman" w:hAnsi="Times New Roman"/>
          <w:b/>
          <w:sz w:val="28"/>
          <w:szCs w:val="28"/>
          <w:lang w:val="kk-KZ"/>
        </w:rPr>
        <w:t xml:space="preserve">толықтырулар енгізу туралы </w:t>
      </w:r>
    </w:p>
    <w:p w:rsidR="001A3966" w:rsidRDefault="001A3966" w:rsidP="001A3966">
      <w:pPr>
        <w:spacing w:after="0" w:line="240" w:lineRule="auto"/>
        <w:ind w:firstLine="709"/>
        <w:jc w:val="both"/>
        <w:rPr>
          <w:rFonts w:ascii="Times New Roman" w:hAnsi="Times New Roman"/>
          <w:sz w:val="28"/>
          <w:szCs w:val="28"/>
          <w:lang w:val="kk-KZ"/>
        </w:rPr>
      </w:pPr>
    </w:p>
    <w:p w:rsidR="00E20D25" w:rsidRDefault="00E20D25" w:rsidP="001A3966">
      <w:pPr>
        <w:spacing w:after="0" w:line="240" w:lineRule="auto"/>
        <w:ind w:firstLine="709"/>
        <w:jc w:val="both"/>
        <w:rPr>
          <w:rFonts w:ascii="Times New Roman" w:hAnsi="Times New Roman"/>
          <w:sz w:val="28"/>
          <w:szCs w:val="28"/>
          <w:lang w:val="kk-KZ"/>
        </w:rPr>
      </w:pPr>
    </w:p>
    <w:p w:rsidR="001A3966" w:rsidRPr="00A8277F" w:rsidRDefault="001A3966" w:rsidP="001A3966">
      <w:pPr>
        <w:spacing w:after="0" w:line="240" w:lineRule="auto"/>
        <w:ind w:firstLine="709"/>
        <w:jc w:val="both"/>
        <w:rPr>
          <w:rFonts w:ascii="Times New Roman" w:eastAsia="SimSun" w:hAnsi="Times New Roman"/>
          <w:b/>
          <w:sz w:val="28"/>
          <w:szCs w:val="28"/>
          <w:lang w:val="kk-KZ" w:eastAsia="en-US"/>
        </w:rPr>
      </w:pPr>
      <w:r w:rsidRPr="00121DCD">
        <w:rPr>
          <w:rFonts w:ascii="Times New Roman" w:hAnsi="Times New Roman"/>
          <w:sz w:val="28"/>
          <w:szCs w:val="28"/>
          <w:lang w:val="kk-KZ"/>
        </w:rPr>
        <w:t xml:space="preserve">Халық денсаулығы және денсаулық сақтау жүйесі туралы» 2020 жылғы 7 шілдедегі Қазақстан Республикасы Кодексінің </w:t>
      </w:r>
      <w:r w:rsidRPr="00121DCD">
        <w:rPr>
          <w:rFonts w:ascii="Times New Roman" w:hAnsi="Times New Roman"/>
          <w:sz w:val="28"/>
          <w:lang w:val="kk-KZ"/>
        </w:rPr>
        <w:t>104-бабының 1-тармақшасына</w:t>
      </w:r>
      <w:r w:rsidRPr="00121DCD">
        <w:rPr>
          <w:rFonts w:ascii="Times New Roman" w:hAnsi="Times New Roman"/>
          <w:sz w:val="28"/>
          <w:szCs w:val="28"/>
          <w:lang w:val="kk-KZ"/>
        </w:rPr>
        <w:t xml:space="preserve">, 9-бабының 8) тармақшасына сәйкес, Қазақстан Республикасының халқы арасында COVID-19 коронавирустық инфекциясының таралуының алдын алу мақсатында </w:t>
      </w:r>
      <w:r w:rsidRPr="00121DCD">
        <w:rPr>
          <w:rFonts w:ascii="Times New Roman" w:hAnsi="Times New Roman"/>
          <w:b/>
          <w:sz w:val="28"/>
          <w:szCs w:val="28"/>
          <w:lang w:val="kk-KZ"/>
        </w:rPr>
        <w:t>ҚАУЛЫ ЕТЕМІН</w:t>
      </w:r>
      <w:r w:rsidRPr="00A8277F">
        <w:rPr>
          <w:rFonts w:ascii="Times New Roman" w:eastAsia="SimSun" w:hAnsi="Times New Roman"/>
          <w:b/>
          <w:sz w:val="28"/>
          <w:szCs w:val="28"/>
          <w:lang w:val="kk-KZ" w:eastAsia="en-US"/>
        </w:rPr>
        <w:t>:</w:t>
      </w:r>
    </w:p>
    <w:p w:rsidR="001A3966" w:rsidRDefault="00E20D25" w:rsidP="001A3966">
      <w:pPr>
        <w:pBdr>
          <w:bottom w:val="single" w:sz="4" w:space="12" w:color="FFFFFF"/>
        </w:pBdr>
        <w:shd w:val="clear" w:color="auto" w:fill="FFFFFF"/>
        <w:spacing w:after="0" w:line="240" w:lineRule="auto"/>
        <w:ind w:firstLine="709"/>
        <w:jc w:val="both"/>
        <w:rPr>
          <w:rFonts w:ascii="Times New Roman" w:hAnsi="Times New Roman"/>
          <w:sz w:val="28"/>
          <w:szCs w:val="28"/>
          <w:lang w:val="kk-KZ"/>
        </w:rPr>
      </w:pPr>
      <w:r w:rsidRPr="00E20D25">
        <w:rPr>
          <w:rFonts w:ascii="Times New Roman" w:hAnsi="Times New Roman"/>
          <w:b/>
          <w:sz w:val="28"/>
          <w:szCs w:val="28"/>
          <w:lang w:val="kk-KZ"/>
        </w:rPr>
        <w:t>1</w:t>
      </w:r>
      <w:r w:rsidR="001A3966" w:rsidRPr="00E20D25">
        <w:rPr>
          <w:rFonts w:ascii="Times New Roman" w:hAnsi="Times New Roman"/>
          <w:b/>
          <w:sz w:val="28"/>
          <w:szCs w:val="28"/>
          <w:lang w:val="kk-KZ"/>
        </w:rPr>
        <w:t>.</w:t>
      </w:r>
      <w:r w:rsidR="001A3966">
        <w:rPr>
          <w:rFonts w:ascii="Times New Roman" w:hAnsi="Times New Roman"/>
          <w:sz w:val="28"/>
          <w:szCs w:val="28"/>
          <w:lang w:val="kk-KZ"/>
        </w:rPr>
        <w:t xml:space="preserve"> «</w:t>
      </w:r>
      <w:r w:rsidR="001A3966" w:rsidRPr="00121DCD">
        <w:rPr>
          <w:rFonts w:ascii="Times New Roman" w:hAnsi="Times New Roman"/>
          <w:sz w:val="28"/>
          <w:szCs w:val="28"/>
          <w:lang w:val="kk-KZ"/>
        </w:rPr>
        <w:t>Ashyq» жобасын енгізу туралы</w:t>
      </w:r>
      <w:r w:rsidR="001A3966" w:rsidRPr="00121DCD">
        <w:rPr>
          <w:rFonts w:ascii="Times New Roman" w:hAnsi="Times New Roman"/>
          <w:sz w:val="28"/>
          <w:lang w:val="kk-KZ"/>
        </w:rPr>
        <w:t>» Қазақстан Республикасының Бас мемлекеттік санитариялық дәрігерінің 2021 жылғы 24 қыркүйектегі № 44 қаулысына (бұдан әрі – ҚР БМСД-ның № 44 қаулысы) мынадай өзгерістер мен толықтырулар енгізілсін:</w:t>
      </w:r>
    </w:p>
    <w:p w:rsidR="001A3966" w:rsidRPr="00A8277F" w:rsidRDefault="001A3966" w:rsidP="001A3966">
      <w:pPr>
        <w:pBdr>
          <w:bottom w:val="single" w:sz="4" w:space="12" w:color="FFFFFF"/>
        </w:pBdr>
        <w:shd w:val="clear" w:color="auto" w:fill="FFFFFF"/>
        <w:spacing w:after="0" w:line="240" w:lineRule="auto"/>
        <w:ind w:firstLine="709"/>
        <w:jc w:val="both"/>
        <w:rPr>
          <w:rFonts w:ascii="Times New Roman" w:eastAsia="Calibri" w:hAnsi="Times New Roman"/>
          <w:bCs/>
          <w:iCs/>
          <w:sz w:val="28"/>
          <w:szCs w:val="28"/>
          <w:lang w:val="kk-KZ" w:eastAsia="en-US"/>
        </w:rPr>
      </w:pPr>
      <w:r>
        <w:rPr>
          <w:rFonts w:ascii="Times New Roman" w:eastAsia="Calibri" w:hAnsi="Times New Roman"/>
          <w:bCs/>
          <w:iCs/>
          <w:sz w:val="28"/>
          <w:szCs w:val="28"/>
          <w:lang w:val="kk-KZ" w:eastAsia="en-US"/>
        </w:rPr>
        <w:t xml:space="preserve">1) </w:t>
      </w:r>
      <w:r w:rsidRPr="00A8277F">
        <w:rPr>
          <w:rFonts w:ascii="Times New Roman" w:eastAsia="Calibri" w:hAnsi="Times New Roman"/>
          <w:bCs/>
          <w:iCs/>
          <w:sz w:val="28"/>
          <w:szCs w:val="28"/>
          <w:lang w:val="kk-KZ" w:eastAsia="en-US"/>
        </w:rPr>
        <w:t xml:space="preserve">ҚР БМСД-ның № </w:t>
      </w:r>
      <w:r>
        <w:rPr>
          <w:rFonts w:ascii="Times New Roman" w:eastAsia="Calibri" w:hAnsi="Times New Roman"/>
          <w:bCs/>
          <w:iCs/>
          <w:sz w:val="28"/>
          <w:szCs w:val="28"/>
          <w:lang w:val="kk-KZ" w:eastAsia="en-US"/>
        </w:rPr>
        <w:t>44</w:t>
      </w:r>
      <w:r w:rsidRPr="00A8277F">
        <w:rPr>
          <w:rFonts w:ascii="Times New Roman" w:eastAsia="Calibri" w:hAnsi="Times New Roman"/>
          <w:bCs/>
          <w:iCs/>
          <w:sz w:val="28"/>
          <w:szCs w:val="28"/>
          <w:lang w:val="kk-KZ" w:eastAsia="en-US"/>
        </w:rPr>
        <w:t xml:space="preserve"> қаулысының </w:t>
      </w:r>
      <w:r>
        <w:rPr>
          <w:rFonts w:ascii="Times New Roman" w:eastAsia="Calibri" w:hAnsi="Times New Roman"/>
          <w:bCs/>
          <w:iCs/>
          <w:sz w:val="28"/>
          <w:szCs w:val="28"/>
          <w:lang w:val="kk-KZ" w:eastAsia="en-US"/>
        </w:rPr>
        <w:t>2</w:t>
      </w:r>
      <w:r w:rsidR="00136B8C">
        <w:rPr>
          <w:rFonts w:ascii="Times New Roman" w:eastAsia="Calibri" w:hAnsi="Times New Roman"/>
          <w:bCs/>
          <w:iCs/>
          <w:sz w:val="28"/>
          <w:szCs w:val="28"/>
          <w:lang w:val="kk-KZ" w:eastAsia="en-US"/>
        </w:rPr>
        <w:t>-</w:t>
      </w:r>
      <w:bookmarkStart w:id="0" w:name="_GoBack"/>
      <w:bookmarkEnd w:id="0"/>
      <w:r w:rsidRPr="00A8277F">
        <w:rPr>
          <w:rFonts w:ascii="Times New Roman" w:eastAsia="Calibri" w:hAnsi="Times New Roman"/>
          <w:bCs/>
          <w:iCs/>
          <w:sz w:val="28"/>
          <w:szCs w:val="28"/>
          <w:lang w:val="kk-KZ" w:eastAsia="en-US"/>
        </w:rPr>
        <w:t>қосымшасы мынадай редакцияда жазылсын:</w:t>
      </w:r>
    </w:p>
    <w:p w:rsidR="003B4B03" w:rsidRDefault="001A3966" w:rsidP="003B4B03">
      <w:pPr>
        <w:pBdr>
          <w:bottom w:val="single" w:sz="4" w:space="12" w:color="FFFFFF"/>
        </w:pBdr>
        <w:shd w:val="clear" w:color="auto" w:fill="FFFFFF"/>
        <w:spacing w:after="0" w:line="240" w:lineRule="auto"/>
        <w:ind w:firstLine="709"/>
        <w:jc w:val="both"/>
        <w:rPr>
          <w:rFonts w:ascii="Times New Roman" w:hAnsi="Times New Roman"/>
          <w:sz w:val="28"/>
          <w:szCs w:val="28"/>
          <w:lang w:val="kk-KZ"/>
        </w:rPr>
      </w:pPr>
      <w:r w:rsidRPr="00A8277F">
        <w:rPr>
          <w:rFonts w:ascii="Times New Roman" w:eastAsia="Calibri" w:hAnsi="Times New Roman"/>
          <w:bCs/>
          <w:iCs/>
          <w:sz w:val="28"/>
          <w:szCs w:val="28"/>
          <w:lang w:val="kk-KZ"/>
        </w:rPr>
        <w:t xml:space="preserve">«4. </w:t>
      </w:r>
      <w:r>
        <w:rPr>
          <w:rFonts w:ascii="Times New Roman" w:hAnsi="Times New Roman"/>
          <w:sz w:val="28"/>
          <w:szCs w:val="28"/>
          <w:lang w:val="kk-KZ"/>
        </w:rPr>
        <w:t>COVID-19-ға қарсы вакцинациялаудың аяқталмаған курсы бар адамдар үшін «жасыл» мәртебесі вакцинаның бірінші компонентін алғаннан кейін 21 күн бойы сақталады. Күнтізбелік 21 күн өткеннен кейін вакцинациялаудың екінші курсы болмаған жағдайда «жасыл» мәртебесі «көкке» ауыстырылады.</w:t>
      </w:r>
      <w:r w:rsidR="003B4B03">
        <w:rPr>
          <w:rFonts w:ascii="Times New Roman" w:hAnsi="Times New Roman"/>
          <w:sz w:val="28"/>
          <w:szCs w:val="28"/>
          <w:lang w:val="kk-KZ"/>
        </w:rPr>
        <w:t xml:space="preserve"> </w:t>
      </w:r>
      <w:r>
        <w:rPr>
          <w:rFonts w:ascii="Times New Roman" w:hAnsi="Times New Roman"/>
          <w:sz w:val="28"/>
          <w:szCs w:val="28"/>
          <w:lang w:val="kk-KZ"/>
        </w:rPr>
        <w:t>COVID-19-ға қарсы вакцинациялаудың аяқталған курсы бар адамдар үшін «жасыл» мәртебесі бір  жыл бойы сақталады.</w:t>
      </w:r>
    </w:p>
    <w:p w:rsidR="00F02CE7" w:rsidRDefault="001A3966" w:rsidP="00F02CE7">
      <w:pPr>
        <w:pBdr>
          <w:bottom w:val="single" w:sz="4" w:space="12" w:color="FFFFFF"/>
        </w:pBdr>
        <w:shd w:val="clear" w:color="auto" w:fill="FFFFFF"/>
        <w:spacing w:after="0" w:line="240" w:lineRule="auto"/>
        <w:ind w:firstLine="709"/>
        <w:jc w:val="both"/>
        <w:rPr>
          <w:rFonts w:ascii="Times New Roman" w:eastAsia="Calibri" w:hAnsi="Times New Roman"/>
          <w:bCs/>
          <w:iCs/>
          <w:sz w:val="28"/>
          <w:szCs w:val="28"/>
          <w:lang w:val="kk-KZ"/>
        </w:rPr>
      </w:pPr>
      <w:r>
        <w:rPr>
          <w:rFonts w:ascii="Times New Roman" w:hAnsi="Times New Roman"/>
          <w:sz w:val="28"/>
          <w:szCs w:val="28"/>
          <w:lang w:val="kk-KZ"/>
        </w:rPr>
        <w:t xml:space="preserve">COVID-19-ға қарсы ревакцинация алған адамдар үшін  ревакцинация алған күннен бастап «жасыл» мәртебесі бір жыл бойы </w:t>
      </w:r>
      <w:r w:rsidRPr="002F0AFF">
        <w:rPr>
          <w:rFonts w:ascii="Times New Roman" w:hAnsi="Times New Roman"/>
          <w:sz w:val="28"/>
          <w:szCs w:val="28"/>
          <w:lang w:val="kk-KZ"/>
        </w:rPr>
        <w:t>сақталады</w:t>
      </w:r>
      <w:r w:rsidR="00D063BB">
        <w:rPr>
          <w:rFonts w:ascii="Times New Roman" w:hAnsi="Times New Roman"/>
          <w:sz w:val="28"/>
          <w:szCs w:val="28"/>
          <w:lang w:val="kk-KZ"/>
        </w:rPr>
        <w:t>.</w:t>
      </w:r>
      <w:r>
        <w:rPr>
          <w:rFonts w:ascii="Times New Roman" w:hAnsi="Times New Roman"/>
          <w:sz w:val="28"/>
          <w:szCs w:val="28"/>
          <w:lang w:val="kk-KZ"/>
        </w:rPr>
        <w:t>»</w:t>
      </w:r>
      <w:r w:rsidRPr="002F0AFF">
        <w:rPr>
          <w:rFonts w:ascii="Times New Roman" w:eastAsia="Calibri" w:hAnsi="Times New Roman"/>
          <w:bCs/>
          <w:iCs/>
          <w:sz w:val="28"/>
          <w:szCs w:val="28"/>
          <w:lang w:val="kk-KZ"/>
        </w:rPr>
        <w:t>.</w:t>
      </w:r>
    </w:p>
    <w:p w:rsidR="00F02CE7" w:rsidRDefault="00F02CE7" w:rsidP="00F02CE7">
      <w:pPr>
        <w:pBdr>
          <w:bottom w:val="single" w:sz="4" w:space="12" w:color="FFFFFF"/>
        </w:pBdr>
        <w:shd w:val="clear" w:color="auto" w:fill="FFFFFF"/>
        <w:spacing w:after="0" w:line="240" w:lineRule="auto"/>
        <w:ind w:firstLine="709"/>
        <w:jc w:val="both"/>
        <w:rPr>
          <w:rFonts w:ascii="Times New Roman" w:eastAsia="Calibri" w:hAnsi="Times New Roman"/>
          <w:bCs/>
          <w:iCs/>
          <w:sz w:val="28"/>
          <w:szCs w:val="28"/>
          <w:lang w:val="kk-KZ"/>
        </w:rPr>
      </w:pPr>
      <w:r>
        <w:rPr>
          <w:rFonts w:ascii="Times New Roman" w:eastAsia="Calibri" w:hAnsi="Times New Roman"/>
          <w:bCs/>
          <w:iCs/>
          <w:sz w:val="28"/>
          <w:szCs w:val="28"/>
          <w:lang w:val="kk-KZ"/>
        </w:rPr>
        <w:t xml:space="preserve">2) </w:t>
      </w:r>
      <w:r w:rsidR="001A3966" w:rsidRPr="002F0AFF">
        <w:rPr>
          <w:rFonts w:ascii="Times New Roman" w:eastAsia="Calibri" w:hAnsi="Times New Roman"/>
          <w:bCs/>
          <w:iCs/>
          <w:sz w:val="28"/>
          <w:szCs w:val="28"/>
          <w:lang w:val="kk-KZ"/>
        </w:rPr>
        <w:t>ҚР БМСД-ның № 44 қаулысына</w:t>
      </w:r>
      <w:r w:rsidR="00136B8C">
        <w:rPr>
          <w:rFonts w:ascii="Times New Roman" w:eastAsia="Calibri" w:hAnsi="Times New Roman"/>
          <w:bCs/>
          <w:iCs/>
          <w:sz w:val="28"/>
          <w:szCs w:val="28"/>
          <w:lang w:val="kk-KZ"/>
        </w:rPr>
        <w:t xml:space="preserve"> 2-</w:t>
      </w:r>
      <w:r w:rsidR="001A3966" w:rsidRPr="002F0AFF">
        <w:rPr>
          <w:rFonts w:ascii="Times New Roman" w:eastAsia="Calibri" w:hAnsi="Times New Roman"/>
          <w:bCs/>
          <w:iCs/>
          <w:sz w:val="28"/>
          <w:szCs w:val="28"/>
          <w:lang w:val="kk-KZ"/>
        </w:rPr>
        <w:t>қосымша осы қаулы</w:t>
      </w:r>
      <w:r w:rsidR="001A3966">
        <w:rPr>
          <w:rFonts w:ascii="Times New Roman" w:eastAsia="Calibri" w:hAnsi="Times New Roman"/>
          <w:bCs/>
          <w:iCs/>
          <w:sz w:val="28"/>
          <w:szCs w:val="28"/>
          <w:lang w:val="kk-KZ"/>
        </w:rPr>
        <w:t>ға</w:t>
      </w:r>
      <w:r w:rsidR="00E20D25">
        <w:rPr>
          <w:rFonts w:ascii="Times New Roman" w:eastAsia="Calibri" w:hAnsi="Times New Roman"/>
          <w:bCs/>
          <w:iCs/>
          <w:sz w:val="28"/>
          <w:szCs w:val="28"/>
          <w:lang w:val="kk-KZ"/>
        </w:rPr>
        <w:t xml:space="preserve"> 1-</w:t>
      </w:r>
      <w:r w:rsidR="001A3966" w:rsidRPr="002F0AFF">
        <w:rPr>
          <w:rFonts w:ascii="Times New Roman" w:eastAsia="Calibri" w:hAnsi="Times New Roman"/>
          <w:bCs/>
          <w:iCs/>
          <w:sz w:val="28"/>
          <w:szCs w:val="28"/>
          <w:lang w:val="kk-KZ"/>
        </w:rPr>
        <w:t>қосымшаға сәйкес жаңа редакцияда жазылсын.</w:t>
      </w:r>
    </w:p>
    <w:p w:rsidR="00F02CE7" w:rsidRPr="00E20D25" w:rsidRDefault="00E20D25" w:rsidP="00F02CE7">
      <w:pPr>
        <w:pBdr>
          <w:bottom w:val="single" w:sz="4" w:space="12" w:color="FFFFFF"/>
        </w:pBdr>
        <w:shd w:val="clear" w:color="auto" w:fill="FFFFFF"/>
        <w:spacing w:after="0" w:line="240" w:lineRule="auto"/>
        <w:ind w:firstLine="709"/>
        <w:jc w:val="both"/>
        <w:rPr>
          <w:rFonts w:ascii="Times New Roman" w:hAnsi="Times New Roman"/>
          <w:kern w:val="24"/>
          <w:sz w:val="28"/>
          <w:szCs w:val="28"/>
          <w:lang w:val="kk-KZ" w:eastAsia="en-US"/>
        </w:rPr>
      </w:pPr>
      <w:r w:rsidRPr="00E20D25">
        <w:rPr>
          <w:rFonts w:ascii="Times New Roman" w:hAnsi="Times New Roman"/>
          <w:b/>
          <w:kern w:val="24"/>
          <w:sz w:val="28"/>
          <w:szCs w:val="28"/>
          <w:lang w:val="kk-KZ" w:eastAsia="en-US"/>
        </w:rPr>
        <w:t>2</w:t>
      </w:r>
      <w:r w:rsidR="001A3966" w:rsidRPr="00E20D25">
        <w:rPr>
          <w:rFonts w:ascii="Times New Roman" w:hAnsi="Times New Roman"/>
          <w:b/>
          <w:kern w:val="24"/>
          <w:sz w:val="28"/>
          <w:szCs w:val="28"/>
          <w:lang w:val="kk-KZ" w:eastAsia="en-US"/>
        </w:rPr>
        <w:t>.</w:t>
      </w:r>
      <w:r w:rsidR="001A3966" w:rsidRPr="00E20D25">
        <w:rPr>
          <w:rFonts w:ascii="Times New Roman" w:hAnsi="Times New Roman"/>
          <w:kern w:val="24"/>
          <w:sz w:val="28"/>
          <w:szCs w:val="28"/>
          <w:lang w:val="kk-KZ" w:eastAsia="en-US"/>
        </w:rPr>
        <w:t xml:space="preserve"> </w:t>
      </w:r>
      <w:r w:rsidR="001A3966" w:rsidRPr="00E20D25">
        <w:rPr>
          <w:rFonts w:ascii="Times New Roman" w:hAnsi="Times New Roman"/>
          <w:kern w:val="24"/>
          <w:sz w:val="28"/>
          <w:szCs w:val="28"/>
          <w:lang w:val="kk-KZ"/>
        </w:rPr>
        <w:t>Осы қаулының орындалуын бақылауды өзіме қалдырамын</w:t>
      </w:r>
      <w:r w:rsidR="001A3966" w:rsidRPr="00E20D25">
        <w:rPr>
          <w:rFonts w:ascii="Times New Roman" w:hAnsi="Times New Roman"/>
          <w:kern w:val="24"/>
          <w:sz w:val="28"/>
          <w:szCs w:val="28"/>
          <w:lang w:val="kk-KZ" w:eastAsia="en-US"/>
        </w:rPr>
        <w:t>.</w:t>
      </w:r>
    </w:p>
    <w:p w:rsidR="001A3966" w:rsidRDefault="00E20D25" w:rsidP="00F02CE7">
      <w:pPr>
        <w:pBdr>
          <w:bottom w:val="single" w:sz="4" w:space="12" w:color="FFFFFF"/>
        </w:pBdr>
        <w:shd w:val="clear" w:color="auto" w:fill="FFFFFF"/>
        <w:spacing w:after="0" w:line="240" w:lineRule="auto"/>
        <w:ind w:firstLine="709"/>
        <w:jc w:val="both"/>
        <w:rPr>
          <w:rFonts w:ascii="Times New Roman" w:hAnsi="Times New Roman"/>
          <w:b/>
          <w:sz w:val="28"/>
          <w:szCs w:val="28"/>
          <w:lang w:val="kk-KZ"/>
        </w:rPr>
      </w:pPr>
      <w:r w:rsidRPr="00E20D25">
        <w:rPr>
          <w:rFonts w:ascii="Times New Roman" w:hAnsi="Times New Roman"/>
          <w:b/>
          <w:kern w:val="24"/>
          <w:sz w:val="28"/>
          <w:szCs w:val="28"/>
          <w:lang w:val="kk-KZ" w:eastAsia="en-US"/>
        </w:rPr>
        <w:t>3</w:t>
      </w:r>
      <w:r w:rsidR="001A3966" w:rsidRPr="00E20D25">
        <w:rPr>
          <w:rFonts w:ascii="Times New Roman" w:hAnsi="Times New Roman"/>
          <w:b/>
          <w:kern w:val="24"/>
          <w:sz w:val="28"/>
          <w:szCs w:val="28"/>
          <w:lang w:val="kk-KZ" w:eastAsia="en-US"/>
        </w:rPr>
        <w:t>.</w:t>
      </w:r>
      <w:r w:rsidR="001A3966" w:rsidRPr="00E20D25">
        <w:rPr>
          <w:rFonts w:ascii="Times New Roman" w:hAnsi="Times New Roman"/>
          <w:kern w:val="24"/>
          <w:sz w:val="28"/>
          <w:szCs w:val="28"/>
          <w:lang w:val="kk-KZ" w:eastAsia="en-US"/>
        </w:rPr>
        <w:t xml:space="preserve"> </w:t>
      </w:r>
      <w:r w:rsidR="001A3966" w:rsidRPr="00E20D25">
        <w:rPr>
          <w:rFonts w:ascii="Times New Roman" w:hAnsi="Times New Roman"/>
          <w:kern w:val="24"/>
          <w:sz w:val="28"/>
          <w:szCs w:val="28"/>
          <w:lang w:val="kk-KZ"/>
        </w:rPr>
        <w:t>Осы қаулы</w:t>
      </w:r>
      <w:r w:rsidR="001A3966" w:rsidRPr="00121DCD">
        <w:rPr>
          <w:rFonts w:ascii="Times New Roman" w:hAnsi="Times New Roman"/>
          <w:kern w:val="24"/>
          <w:sz w:val="28"/>
          <w:szCs w:val="28"/>
          <w:lang w:val="kk-KZ"/>
        </w:rPr>
        <w:t xml:space="preserve"> қол қойылған күннен бастап күшіне енеді</w:t>
      </w:r>
      <w:r w:rsidR="001A3966" w:rsidRPr="00A8277F">
        <w:rPr>
          <w:rFonts w:ascii="Times New Roman" w:hAnsi="Times New Roman"/>
          <w:kern w:val="24"/>
          <w:sz w:val="28"/>
          <w:szCs w:val="28"/>
          <w:lang w:val="kk-KZ" w:eastAsia="en-US"/>
        </w:rPr>
        <w:t>.</w:t>
      </w:r>
      <w:r w:rsidR="001A3966" w:rsidRPr="00A8277F">
        <w:rPr>
          <w:rFonts w:ascii="Times New Roman" w:hAnsi="Times New Roman"/>
          <w:b/>
          <w:sz w:val="28"/>
          <w:szCs w:val="28"/>
          <w:lang w:val="kk-KZ"/>
        </w:rPr>
        <w:tab/>
      </w:r>
    </w:p>
    <w:p w:rsidR="00F02CE7" w:rsidRDefault="00F02CE7" w:rsidP="00F02CE7">
      <w:pPr>
        <w:pBdr>
          <w:bottom w:val="single" w:sz="4" w:space="12" w:color="FFFFFF"/>
        </w:pBdr>
        <w:shd w:val="clear" w:color="auto" w:fill="FFFFFF"/>
        <w:spacing w:after="0" w:line="240" w:lineRule="auto"/>
        <w:ind w:firstLine="709"/>
        <w:jc w:val="both"/>
        <w:rPr>
          <w:rFonts w:ascii="Times New Roman" w:hAnsi="Times New Roman"/>
          <w:b/>
          <w:sz w:val="28"/>
          <w:szCs w:val="28"/>
          <w:lang w:val="kk-KZ"/>
        </w:rPr>
      </w:pPr>
    </w:p>
    <w:p w:rsidR="00F02CE7" w:rsidRPr="00A8277F" w:rsidRDefault="00F02CE7" w:rsidP="00F02CE7">
      <w:pPr>
        <w:pBdr>
          <w:bottom w:val="single" w:sz="4" w:space="12" w:color="FFFFFF"/>
        </w:pBdr>
        <w:shd w:val="clear" w:color="auto" w:fill="FFFFFF"/>
        <w:spacing w:after="0" w:line="240" w:lineRule="auto"/>
        <w:ind w:firstLine="709"/>
        <w:jc w:val="both"/>
        <w:rPr>
          <w:rFonts w:ascii="Times New Roman" w:hAnsi="Times New Roman"/>
          <w:b/>
          <w:sz w:val="28"/>
          <w:szCs w:val="28"/>
          <w:lang w:val="kk-KZ"/>
        </w:rPr>
      </w:pPr>
    </w:p>
    <w:p w:rsidR="001A3966" w:rsidRDefault="001A3966" w:rsidP="001A3966">
      <w:pPr>
        <w:pBdr>
          <w:bottom w:val="single" w:sz="4" w:space="12" w:color="FFFFFF"/>
        </w:pBdr>
        <w:shd w:val="clear" w:color="auto" w:fill="FFFFFF"/>
        <w:spacing w:after="0" w:line="240" w:lineRule="auto"/>
        <w:ind w:firstLine="709"/>
        <w:jc w:val="both"/>
        <w:rPr>
          <w:rFonts w:ascii="Times New Roman" w:hAnsi="Times New Roman"/>
          <w:b/>
          <w:sz w:val="28"/>
          <w:szCs w:val="28"/>
          <w:lang w:val="kk-KZ"/>
        </w:rPr>
      </w:pPr>
      <w:r>
        <w:rPr>
          <w:rFonts w:ascii="Times New Roman" w:hAnsi="Times New Roman"/>
          <w:b/>
          <w:sz w:val="28"/>
          <w:szCs w:val="28"/>
          <w:lang w:val="kk-KZ"/>
        </w:rPr>
        <w:t xml:space="preserve">Қазақстан Республикасының </w:t>
      </w:r>
    </w:p>
    <w:p w:rsidR="00E20D25" w:rsidRDefault="001A3966" w:rsidP="001A3966">
      <w:pPr>
        <w:pBdr>
          <w:bottom w:val="single" w:sz="4" w:space="12" w:color="FFFFFF"/>
        </w:pBdr>
        <w:shd w:val="clear" w:color="auto" w:fill="FFFFFF"/>
        <w:spacing w:after="0" w:line="240" w:lineRule="auto"/>
        <w:ind w:firstLine="709"/>
        <w:jc w:val="both"/>
        <w:rPr>
          <w:rFonts w:ascii="Times New Roman" w:hAnsi="Times New Roman"/>
          <w:b/>
          <w:sz w:val="28"/>
          <w:szCs w:val="28"/>
          <w:lang w:val="kk-KZ"/>
        </w:rPr>
      </w:pPr>
      <w:r>
        <w:rPr>
          <w:rFonts w:ascii="Times New Roman" w:hAnsi="Times New Roman"/>
          <w:b/>
          <w:sz w:val="28"/>
          <w:szCs w:val="28"/>
          <w:lang w:val="kk-KZ"/>
        </w:rPr>
        <w:t>Бас мемлекеттік санитариялық</w:t>
      </w:r>
    </w:p>
    <w:p w:rsidR="00D063BB" w:rsidRDefault="00E20D25" w:rsidP="001A3966">
      <w:pPr>
        <w:pBdr>
          <w:bottom w:val="single" w:sz="4" w:space="12" w:color="FFFFFF"/>
        </w:pBdr>
        <w:shd w:val="clear" w:color="auto" w:fill="FFFFFF"/>
        <w:spacing w:after="0" w:line="240" w:lineRule="auto"/>
        <w:ind w:firstLine="709"/>
        <w:jc w:val="both"/>
        <w:rPr>
          <w:rFonts w:ascii="Times New Roman" w:hAnsi="Times New Roman"/>
          <w:b/>
          <w:sz w:val="28"/>
          <w:szCs w:val="28"/>
          <w:lang w:val="kk-KZ"/>
        </w:rPr>
      </w:pPr>
      <w:r>
        <w:rPr>
          <w:rFonts w:ascii="Times New Roman" w:hAnsi="Times New Roman"/>
          <w:b/>
          <w:sz w:val="28"/>
          <w:szCs w:val="28"/>
          <w:lang w:val="kk-KZ"/>
        </w:rPr>
        <w:t>д</w:t>
      </w:r>
      <w:r w:rsidR="001A3966">
        <w:rPr>
          <w:rFonts w:ascii="Times New Roman" w:hAnsi="Times New Roman"/>
          <w:b/>
          <w:sz w:val="28"/>
          <w:szCs w:val="28"/>
          <w:lang w:val="kk-KZ"/>
        </w:rPr>
        <w:t>әрігері</w:t>
      </w:r>
      <w:r w:rsidR="00D063BB">
        <w:rPr>
          <w:rFonts w:ascii="Times New Roman" w:hAnsi="Times New Roman"/>
          <w:b/>
          <w:sz w:val="28"/>
          <w:szCs w:val="28"/>
          <w:lang w:val="kk-KZ"/>
        </w:rPr>
        <w:t>нің</w:t>
      </w:r>
      <w:r>
        <w:rPr>
          <w:rFonts w:ascii="Times New Roman" w:hAnsi="Times New Roman"/>
          <w:b/>
          <w:sz w:val="28"/>
          <w:szCs w:val="28"/>
          <w:lang w:val="kk-KZ"/>
        </w:rPr>
        <w:t xml:space="preserve"> </w:t>
      </w:r>
      <w:r w:rsidR="00D063BB">
        <w:rPr>
          <w:rFonts w:ascii="Times New Roman" w:hAnsi="Times New Roman"/>
          <w:b/>
          <w:sz w:val="28"/>
          <w:szCs w:val="28"/>
          <w:lang w:val="kk-KZ"/>
        </w:rPr>
        <w:t xml:space="preserve">міндетін атқарушы       </w:t>
      </w:r>
      <w:r w:rsidR="001A3966">
        <w:rPr>
          <w:rFonts w:ascii="Times New Roman" w:hAnsi="Times New Roman"/>
          <w:b/>
          <w:sz w:val="28"/>
          <w:szCs w:val="28"/>
          <w:lang w:val="kk-KZ"/>
        </w:rPr>
        <w:tab/>
      </w:r>
      <w:r w:rsidR="00D063BB">
        <w:rPr>
          <w:rFonts w:ascii="Times New Roman" w:hAnsi="Times New Roman"/>
          <w:b/>
          <w:sz w:val="28"/>
          <w:szCs w:val="28"/>
          <w:lang w:val="kk-KZ"/>
        </w:rPr>
        <w:t xml:space="preserve">              </w:t>
      </w:r>
      <w:r w:rsidR="001A3966">
        <w:rPr>
          <w:rFonts w:ascii="Times New Roman" w:hAnsi="Times New Roman"/>
          <w:b/>
          <w:sz w:val="28"/>
          <w:szCs w:val="28"/>
          <w:lang w:val="kk-KZ"/>
        </w:rPr>
        <w:t xml:space="preserve">         </w:t>
      </w:r>
      <w:r w:rsidR="00D063BB">
        <w:rPr>
          <w:rFonts w:ascii="Times New Roman" w:hAnsi="Times New Roman"/>
          <w:b/>
          <w:sz w:val="28"/>
          <w:szCs w:val="28"/>
          <w:lang w:val="kk-KZ"/>
        </w:rPr>
        <w:t>А</w:t>
      </w:r>
      <w:r w:rsidR="001A3966">
        <w:rPr>
          <w:rFonts w:ascii="Times New Roman" w:hAnsi="Times New Roman"/>
          <w:b/>
          <w:sz w:val="28"/>
          <w:szCs w:val="28"/>
          <w:lang w:val="kk-KZ"/>
        </w:rPr>
        <w:t xml:space="preserve">. </w:t>
      </w:r>
      <w:r w:rsidR="00D063BB">
        <w:rPr>
          <w:rFonts w:ascii="Times New Roman" w:hAnsi="Times New Roman"/>
          <w:b/>
          <w:sz w:val="28"/>
          <w:szCs w:val="28"/>
          <w:lang w:val="kk-KZ"/>
        </w:rPr>
        <w:t>Есмағамбетова</w:t>
      </w:r>
    </w:p>
    <w:p w:rsidR="00D063BB" w:rsidRDefault="00D063BB">
      <w:pPr>
        <w:spacing w:after="200" w:line="276" w:lineRule="auto"/>
        <w:rPr>
          <w:rFonts w:ascii="Times New Roman" w:hAnsi="Times New Roman"/>
          <w:b/>
          <w:sz w:val="28"/>
          <w:szCs w:val="28"/>
          <w:lang w:val="kk-KZ"/>
        </w:rPr>
      </w:pPr>
      <w:r>
        <w:rPr>
          <w:rFonts w:ascii="Times New Roman" w:hAnsi="Times New Roman"/>
          <w:b/>
          <w:sz w:val="28"/>
          <w:szCs w:val="28"/>
          <w:lang w:val="kk-KZ"/>
        </w:rPr>
        <w:br w:type="page"/>
      </w:r>
    </w:p>
    <w:p w:rsidR="001A3966" w:rsidRPr="0086451D" w:rsidRDefault="001A3966" w:rsidP="001A3966">
      <w:pPr>
        <w:pBdr>
          <w:bottom w:val="single" w:sz="4" w:space="31" w:color="FFFFFF"/>
        </w:pBdr>
        <w:shd w:val="clear" w:color="auto" w:fill="FFFFFF"/>
        <w:spacing w:after="0" w:line="240" w:lineRule="auto"/>
        <w:jc w:val="right"/>
        <w:rPr>
          <w:rFonts w:ascii="Times New Roman" w:hAnsi="Times New Roman"/>
          <w:sz w:val="24"/>
          <w:szCs w:val="24"/>
          <w:lang w:val="kk-KZ"/>
        </w:rPr>
      </w:pPr>
      <w:r w:rsidRPr="0086451D">
        <w:rPr>
          <w:rFonts w:ascii="Times New Roman" w:hAnsi="Times New Roman"/>
          <w:sz w:val="24"/>
          <w:szCs w:val="24"/>
          <w:lang w:val="kk-KZ"/>
        </w:rPr>
        <w:lastRenderedPageBreak/>
        <w:t xml:space="preserve">Қазақстан Республикасының </w:t>
      </w:r>
    </w:p>
    <w:p w:rsidR="003B4B03" w:rsidRDefault="001A3966" w:rsidP="001A3966">
      <w:pPr>
        <w:pBdr>
          <w:bottom w:val="single" w:sz="4" w:space="31" w:color="FFFFFF"/>
        </w:pBdr>
        <w:shd w:val="clear" w:color="auto" w:fill="FFFFFF"/>
        <w:spacing w:after="0" w:line="240" w:lineRule="auto"/>
        <w:jc w:val="right"/>
        <w:rPr>
          <w:rFonts w:ascii="Times New Roman" w:hAnsi="Times New Roman"/>
          <w:sz w:val="24"/>
          <w:szCs w:val="24"/>
          <w:lang w:val="kk-KZ"/>
        </w:rPr>
      </w:pPr>
      <w:r w:rsidRPr="0086451D">
        <w:rPr>
          <w:rFonts w:ascii="Times New Roman" w:hAnsi="Times New Roman"/>
          <w:sz w:val="24"/>
          <w:szCs w:val="24"/>
          <w:lang w:val="kk-KZ"/>
        </w:rPr>
        <w:t>Бас мемлекеттік</w:t>
      </w:r>
      <w:r w:rsidR="003B4B03">
        <w:rPr>
          <w:rFonts w:ascii="Times New Roman" w:hAnsi="Times New Roman"/>
          <w:sz w:val="24"/>
          <w:szCs w:val="24"/>
          <w:lang w:val="kk-KZ"/>
        </w:rPr>
        <w:t xml:space="preserve"> </w:t>
      </w:r>
      <w:r w:rsidRPr="0086451D">
        <w:rPr>
          <w:rFonts w:ascii="Times New Roman" w:hAnsi="Times New Roman"/>
          <w:sz w:val="24"/>
          <w:szCs w:val="24"/>
          <w:lang w:val="kk-KZ"/>
        </w:rPr>
        <w:t xml:space="preserve">санитариялық </w:t>
      </w:r>
    </w:p>
    <w:p w:rsidR="001A3966" w:rsidRDefault="001A3966" w:rsidP="001A3966">
      <w:pPr>
        <w:pBdr>
          <w:bottom w:val="single" w:sz="4" w:space="31" w:color="FFFFFF"/>
        </w:pBdr>
        <w:shd w:val="clear" w:color="auto" w:fill="FFFFFF"/>
        <w:spacing w:after="0" w:line="240" w:lineRule="auto"/>
        <w:jc w:val="right"/>
        <w:rPr>
          <w:rFonts w:ascii="Times New Roman" w:hAnsi="Times New Roman"/>
          <w:sz w:val="24"/>
          <w:szCs w:val="24"/>
          <w:lang w:val="kk-KZ"/>
        </w:rPr>
      </w:pPr>
      <w:r w:rsidRPr="0086451D">
        <w:rPr>
          <w:rFonts w:ascii="Times New Roman" w:hAnsi="Times New Roman"/>
          <w:sz w:val="24"/>
          <w:szCs w:val="24"/>
          <w:lang w:val="kk-KZ"/>
        </w:rPr>
        <w:t xml:space="preserve">дәрігері </w:t>
      </w:r>
      <w:r w:rsidR="00D063BB">
        <w:rPr>
          <w:rFonts w:ascii="Times New Roman" w:hAnsi="Times New Roman"/>
          <w:sz w:val="24"/>
          <w:szCs w:val="24"/>
          <w:lang w:val="kk-KZ"/>
        </w:rPr>
        <w:t xml:space="preserve">міндетін </w:t>
      </w:r>
      <w:r w:rsidR="003B4B03">
        <w:rPr>
          <w:rFonts w:ascii="Times New Roman" w:hAnsi="Times New Roman"/>
          <w:sz w:val="24"/>
          <w:szCs w:val="24"/>
          <w:lang w:val="kk-KZ"/>
        </w:rPr>
        <w:t>атқарушының</w:t>
      </w:r>
    </w:p>
    <w:p w:rsidR="001A3966" w:rsidRPr="0086451D" w:rsidRDefault="001A3966" w:rsidP="001A3966">
      <w:pPr>
        <w:pBdr>
          <w:bottom w:val="single" w:sz="4" w:space="31" w:color="FFFFFF"/>
        </w:pBdr>
        <w:shd w:val="clear" w:color="auto" w:fill="FFFFFF"/>
        <w:spacing w:after="0" w:line="240" w:lineRule="auto"/>
        <w:jc w:val="right"/>
        <w:rPr>
          <w:rFonts w:ascii="Times New Roman" w:hAnsi="Times New Roman"/>
          <w:sz w:val="24"/>
          <w:szCs w:val="24"/>
          <w:lang w:val="kk-KZ"/>
        </w:rPr>
      </w:pPr>
      <w:r w:rsidRPr="0086451D">
        <w:rPr>
          <w:rFonts w:ascii="Times New Roman" w:hAnsi="Times New Roman"/>
          <w:sz w:val="24"/>
          <w:szCs w:val="24"/>
          <w:lang w:val="kk-KZ"/>
        </w:rPr>
        <w:t>2021 жылғы «</w:t>
      </w:r>
      <w:r w:rsidR="003B4B03">
        <w:rPr>
          <w:rFonts w:ascii="Times New Roman" w:hAnsi="Times New Roman"/>
          <w:sz w:val="24"/>
          <w:szCs w:val="24"/>
          <w:lang w:val="kk-KZ"/>
        </w:rPr>
        <w:t>10</w:t>
      </w:r>
      <w:r w:rsidRPr="0086451D">
        <w:rPr>
          <w:rFonts w:ascii="Times New Roman" w:hAnsi="Times New Roman"/>
          <w:sz w:val="24"/>
          <w:szCs w:val="24"/>
          <w:lang w:val="kk-KZ"/>
        </w:rPr>
        <w:t xml:space="preserve">»  </w:t>
      </w:r>
      <w:r>
        <w:rPr>
          <w:rFonts w:ascii="Times New Roman" w:hAnsi="Times New Roman"/>
          <w:sz w:val="24"/>
          <w:szCs w:val="24"/>
          <w:lang w:val="kk-KZ"/>
        </w:rPr>
        <w:t>желтоқсанындағы</w:t>
      </w:r>
      <w:r w:rsidRPr="0086451D">
        <w:rPr>
          <w:rFonts w:ascii="Times New Roman" w:hAnsi="Times New Roman"/>
          <w:sz w:val="24"/>
          <w:szCs w:val="24"/>
          <w:lang w:val="kk-KZ"/>
        </w:rPr>
        <w:t xml:space="preserve"> </w:t>
      </w:r>
    </w:p>
    <w:p w:rsidR="001A3966" w:rsidRPr="0086451D" w:rsidRDefault="001A3966" w:rsidP="001A3966">
      <w:pPr>
        <w:pBdr>
          <w:bottom w:val="single" w:sz="4" w:space="31" w:color="FFFFFF"/>
        </w:pBdr>
        <w:shd w:val="clear" w:color="auto" w:fill="FFFFFF"/>
        <w:spacing w:after="0" w:line="240" w:lineRule="auto"/>
        <w:jc w:val="right"/>
        <w:rPr>
          <w:rFonts w:ascii="Times New Roman" w:hAnsi="Times New Roman"/>
          <w:sz w:val="24"/>
          <w:szCs w:val="24"/>
          <w:lang w:val="kk-KZ"/>
        </w:rPr>
      </w:pPr>
      <w:r w:rsidRPr="0086451D">
        <w:rPr>
          <w:rFonts w:ascii="Times New Roman" w:hAnsi="Times New Roman"/>
          <w:sz w:val="24"/>
          <w:szCs w:val="24"/>
          <w:lang w:val="kk-KZ"/>
        </w:rPr>
        <w:t>№</w:t>
      </w:r>
      <w:r>
        <w:rPr>
          <w:rFonts w:ascii="Times New Roman" w:hAnsi="Times New Roman"/>
          <w:sz w:val="24"/>
          <w:szCs w:val="24"/>
          <w:lang w:val="kk-KZ"/>
        </w:rPr>
        <w:t xml:space="preserve"> </w:t>
      </w:r>
      <w:r w:rsidR="00AB63EF">
        <w:rPr>
          <w:rFonts w:ascii="Times New Roman" w:hAnsi="Times New Roman"/>
          <w:sz w:val="24"/>
          <w:szCs w:val="24"/>
          <w:lang w:val="kk-KZ"/>
        </w:rPr>
        <w:t>55</w:t>
      </w:r>
      <w:r w:rsidRPr="0086451D">
        <w:rPr>
          <w:rFonts w:ascii="Times New Roman" w:hAnsi="Times New Roman"/>
          <w:sz w:val="24"/>
          <w:szCs w:val="24"/>
          <w:lang w:val="kk-KZ"/>
        </w:rPr>
        <w:t xml:space="preserve"> қаулысына </w:t>
      </w:r>
    </w:p>
    <w:p w:rsidR="001A3966" w:rsidRDefault="001A3966" w:rsidP="001A3966">
      <w:pPr>
        <w:pBdr>
          <w:bottom w:val="single" w:sz="4" w:space="31" w:color="FFFFFF"/>
        </w:pBdr>
        <w:shd w:val="clear" w:color="auto" w:fill="FFFFFF"/>
        <w:spacing w:after="0" w:line="240" w:lineRule="auto"/>
        <w:jc w:val="right"/>
        <w:rPr>
          <w:rFonts w:ascii="Times New Roman" w:hAnsi="Times New Roman"/>
          <w:sz w:val="24"/>
          <w:szCs w:val="24"/>
          <w:lang w:val="kk-KZ"/>
        </w:rPr>
      </w:pPr>
      <w:r>
        <w:rPr>
          <w:rFonts w:ascii="Times New Roman" w:hAnsi="Times New Roman"/>
          <w:sz w:val="24"/>
          <w:szCs w:val="24"/>
          <w:lang w:val="kk-KZ"/>
        </w:rPr>
        <w:t>1</w:t>
      </w:r>
      <w:r w:rsidRPr="0086451D">
        <w:rPr>
          <w:rFonts w:ascii="Times New Roman" w:hAnsi="Times New Roman"/>
          <w:sz w:val="24"/>
          <w:szCs w:val="24"/>
          <w:lang w:val="kk-KZ"/>
        </w:rPr>
        <w:t>-қосымша</w:t>
      </w:r>
    </w:p>
    <w:p w:rsidR="001A3966" w:rsidRPr="0086451D" w:rsidRDefault="001A3966" w:rsidP="001A3966">
      <w:pPr>
        <w:pBdr>
          <w:bottom w:val="single" w:sz="4" w:space="31" w:color="FFFFFF"/>
        </w:pBdr>
        <w:shd w:val="clear" w:color="auto" w:fill="FFFFFF"/>
        <w:spacing w:after="0" w:line="240" w:lineRule="auto"/>
        <w:jc w:val="right"/>
        <w:rPr>
          <w:rFonts w:ascii="Times New Roman" w:hAnsi="Times New Roman"/>
          <w:sz w:val="24"/>
          <w:szCs w:val="24"/>
          <w:lang w:val="kk-KZ"/>
        </w:rPr>
      </w:pPr>
    </w:p>
    <w:p w:rsidR="003B4B03" w:rsidRPr="00121DCD" w:rsidRDefault="003B4B03" w:rsidP="003B4B03">
      <w:pPr>
        <w:pBdr>
          <w:bottom w:val="single" w:sz="4" w:space="31" w:color="FFFFFF"/>
        </w:pBdr>
        <w:shd w:val="clear" w:color="auto" w:fill="FFFFFF"/>
        <w:spacing w:after="0" w:line="240" w:lineRule="auto"/>
        <w:jc w:val="right"/>
        <w:rPr>
          <w:rFonts w:ascii="Times New Roman" w:eastAsia="Times New Roman" w:hAnsi="Times New Roman" w:cs="Times New Roman"/>
          <w:sz w:val="24"/>
          <w:szCs w:val="24"/>
          <w:lang w:val="kk-KZ"/>
        </w:rPr>
      </w:pPr>
      <w:r w:rsidRPr="00121DCD">
        <w:rPr>
          <w:rFonts w:ascii="Times New Roman" w:eastAsia="Times New Roman" w:hAnsi="Times New Roman" w:cs="Times New Roman"/>
          <w:sz w:val="24"/>
          <w:szCs w:val="24"/>
          <w:lang w:val="kk-KZ"/>
        </w:rPr>
        <w:t xml:space="preserve">«Қазақстан Республикасының </w:t>
      </w:r>
    </w:p>
    <w:p w:rsidR="003B4B03" w:rsidRPr="00121DCD" w:rsidRDefault="003B4B03" w:rsidP="003B4B03">
      <w:pPr>
        <w:pBdr>
          <w:bottom w:val="single" w:sz="4" w:space="31" w:color="FFFFFF"/>
        </w:pBdr>
        <w:shd w:val="clear" w:color="auto" w:fill="FFFFFF"/>
        <w:spacing w:after="0" w:line="240" w:lineRule="auto"/>
        <w:jc w:val="right"/>
        <w:rPr>
          <w:rFonts w:ascii="Times New Roman" w:eastAsia="Times New Roman" w:hAnsi="Times New Roman" w:cs="Times New Roman"/>
          <w:sz w:val="24"/>
          <w:szCs w:val="24"/>
          <w:lang w:val="kk-KZ"/>
        </w:rPr>
      </w:pPr>
      <w:r w:rsidRPr="00121DCD">
        <w:rPr>
          <w:rFonts w:ascii="Times New Roman" w:eastAsia="Times New Roman" w:hAnsi="Times New Roman" w:cs="Times New Roman"/>
          <w:sz w:val="24"/>
          <w:szCs w:val="24"/>
          <w:lang w:val="kk-KZ"/>
        </w:rPr>
        <w:t xml:space="preserve">Бас мемлекеттік санитариялық </w:t>
      </w:r>
    </w:p>
    <w:p w:rsidR="003B4B03" w:rsidRPr="00121DCD" w:rsidRDefault="003B4B03" w:rsidP="003B4B03">
      <w:pPr>
        <w:pBdr>
          <w:bottom w:val="single" w:sz="4" w:space="31" w:color="FFFFFF"/>
        </w:pBdr>
        <w:shd w:val="clear" w:color="auto" w:fill="FFFFFF"/>
        <w:spacing w:after="0" w:line="240" w:lineRule="auto"/>
        <w:jc w:val="right"/>
        <w:rPr>
          <w:rFonts w:ascii="Times New Roman" w:eastAsia="Times New Roman" w:hAnsi="Times New Roman" w:cs="Times New Roman"/>
          <w:sz w:val="24"/>
          <w:szCs w:val="24"/>
          <w:lang w:val="kk-KZ"/>
        </w:rPr>
      </w:pPr>
      <w:r w:rsidRPr="00121DCD">
        <w:rPr>
          <w:rFonts w:ascii="Times New Roman" w:eastAsia="Times New Roman" w:hAnsi="Times New Roman" w:cs="Times New Roman"/>
          <w:sz w:val="24"/>
          <w:szCs w:val="24"/>
          <w:lang w:val="kk-KZ"/>
        </w:rPr>
        <w:t xml:space="preserve">дәрігерінің </w:t>
      </w:r>
    </w:p>
    <w:p w:rsidR="003B4B03" w:rsidRPr="00121DCD" w:rsidRDefault="003B4B03" w:rsidP="003B4B03">
      <w:pPr>
        <w:pBdr>
          <w:bottom w:val="single" w:sz="4" w:space="31" w:color="FFFFFF"/>
        </w:pBdr>
        <w:shd w:val="clear" w:color="auto" w:fill="FFFFFF"/>
        <w:spacing w:after="0" w:line="240" w:lineRule="auto"/>
        <w:jc w:val="right"/>
        <w:rPr>
          <w:rFonts w:ascii="Times New Roman" w:eastAsia="Times New Roman" w:hAnsi="Times New Roman" w:cs="Times New Roman"/>
          <w:sz w:val="24"/>
          <w:szCs w:val="24"/>
          <w:lang w:val="kk-KZ"/>
        </w:rPr>
      </w:pPr>
      <w:r w:rsidRPr="00121DCD">
        <w:rPr>
          <w:rFonts w:ascii="Times New Roman" w:eastAsia="Times New Roman" w:hAnsi="Times New Roman" w:cs="Times New Roman"/>
          <w:sz w:val="24"/>
          <w:szCs w:val="24"/>
          <w:lang w:val="kk-KZ"/>
        </w:rPr>
        <w:t xml:space="preserve">2021 жылғы «24» қыркүйектегі </w:t>
      </w:r>
    </w:p>
    <w:p w:rsidR="003B4B03" w:rsidRPr="00121DCD" w:rsidRDefault="003B4B03" w:rsidP="003B4B03">
      <w:pPr>
        <w:pBdr>
          <w:bottom w:val="single" w:sz="4" w:space="31" w:color="FFFFFF"/>
        </w:pBdr>
        <w:shd w:val="clear" w:color="auto" w:fill="FFFFFF"/>
        <w:spacing w:after="0" w:line="240" w:lineRule="auto"/>
        <w:jc w:val="right"/>
        <w:rPr>
          <w:rFonts w:ascii="Times New Roman" w:eastAsia="Times New Roman" w:hAnsi="Times New Roman" w:cs="Times New Roman"/>
          <w:sz w:val="24"/>
          <w:szCs w:val="24"/>
          <w:lang w:val="kk-KZ"/>
        </w:rPr>
      </w:pPr>
      <w:r w:rsidRPr="00121DCD">
        <w:rPr>
          <w:rFonts w:ascii="Times New Roman" w:eastAsia="Times New Roman" w:hAnsi="Times New Roman" w:cs="Times New Roman"/>
          <w:sz w:val="24"/>
          <w:szCs w:val="24"/>
          <w:lang w:val="kk-KZ"/>
        </w:rPr>
        <w:t xml:space="preserve">№ 44 қаулысына </w:t>
      </w:r>
    </w:p>
    <w:p w:rsidR="003B4B03" w:rsidRPr="00121DCD" w:rsidRDefault="003B4B03" w:rsidP="003B4B03">
      <w:pPr>
        <w:pBdr>
          <w:bottom w:val="single" w:sz="4" w:space="31" w:color="FFFFFF"/>
        </w:pBdr>
        <w:shd w:val="clear" w:color="auto" w:fill="FFFFFF"/>
        <w:spacing w:after="0" w:line="240" w:lineRule="auto"/>
        <w:jc w:val="right"/>
        <w:rPr>
          <w:rFonts w:ascii="Times New Roman" w:eastAsia="Times New Roman" w:hAnsi="Times New Roman" w:cs="Times New Roman"/>
          <w:sz w:val="24"/>
          <w:szCs w:val="24"/>
          <w:lang w:val="kk-KZ"/>
        </w:rPr>
      </w:pPr>
      <w:r w:rsidRPr="00121DCD">
        <w:rPr>
          <w:rFonts w:ascii="Times New Roman" w:eastAsia="Times New Roman" w:hAnsi="Times New Roman" w:cs="Times New Roman"/>
          <w:sz w:val="24"/>
          <w:szCs w:val="24"/>
          <w:lang w:val="kk-KZ"/>
        </w:rPr>
        <w:t>5-қосымша</w:t>
      </w:r>
    </w:p>
    <w:p w:rsidR="003B4B03" w:rsidRPr="00121DCD" w:rsidRDefault="003B4B03" w:rsidP="003B4B03">
      <w:pPr>
        <w:spacing w:after="0" w:line="240" w:lineRule="auto"/>
        <w:jc w:val="center"/>
        <w:rPr>
          <w:rFonts w:ascii="Times New Roman" w:eastAsia="Calibri" w:hAnsi="Times New Roman" w:cs="Times New Roman"/>
          <w:b/>
          <w:bCs/>
          <w:sz w:val="24"/>
          <w:szCs w:val="24"/>
          <w:lang w:val="kk-KZ"/>
        </w:rPr>
      </w:pPr>
      <w:r w:rsidRPr="00121DCD">
        <w:rPr>
          <w:rFonts w:ascii="Times New Roman" w:eastAsia="Calibri" w:hAnsi="Times New Roman" w:cs="Times New Roman"/>
          <w:b/>
          <w:bCs/>
          <w:sz w:val="24"/>
          <w:szCs w:val="24"/>
          <w:lang w:val="kk-KZ"/>
        </w:rPr>
        <w:t xml:space="preserve">«Жасыл мәртебесі» болған кезде «Ashyq» жобасына қатысатын әлеуметтік-экономикалық объектілер қызметінің өлшемшарттары </w:t>
      </w:r>
    </w:p>
    <w:p w:rsidR="003B4B03" w:rsidRPr="00121DCD" w:rsidRDefault="003B4B03" w:rsidP="003B4B03">
      <w:pPr>
        <w:spacing w:after="200" w:line="276" w:lineRule="auto"/>
        <w:rPr>
          <w:rFonts w:ascii="Times New Roman" w:hAnsi="Times New Roman" w:cs="Times New Roman"/>
          <w:i/>
          <w:iCs/>
          <w:szCs w:val="28"/>
          <w:lang w:val="kk-KZ"/>
        </w:rPr>
      </w:pPr>
    </w:p>
    <w:tbl>
      <w:tblPr>
        <w:tblStyle w:val="afb"/>
        <w:tblW w:w="9630" w:type="dxa"/>
        <w:jc w:val="center"/>
        <w:tblLayout w:type="fixed"/>
        <w:tblLook w:val="04A0" w:firstRow="1" w:lastRow="0" w:firstColumn="1" w:lastColumn="0" w:noHBand="0" w:noVBand="1"/>
      </w:tblPr>
      <w:tblGrid>
        <w:gridCol w:w="568"/>
        <w:gridCol w:w="3112"/>
        <w:gridCol w:w="1983"/>
        <w:gridCol w:w="1984"/>
        <w:gridCol w:w="1983"/>
      </w:tblGrid>
      <w:tr w:rsidR="003B4B03" w:rsidRPr="00121DCD" w:rsidTr="002C0DE3">
        <w:trPr>
          <w:tblHeade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3B4B03" w:rsidRPr="00121DCD" w:rsidRDefault="003B4B03" w:rsidP="002C0DE3">
            <w:pPr>
              <w:pStyle w:val="afc"/>
              <w:rPr>
                <w:lang w:val="kk-KZ"/>
              </w:rPr>
            </w:pPr>
            <w:r w:rsidRPr="00121DCD">
              <w:rPr>
                <w:b/>
                <w:bCs/>
                <w:kern w:val="24"/>
              </w:rPr>
              <w:t>№</w:t>
            </w:r>
            <w:r w:rsidRPr="00121DCD">
              <w:rPr>
                <w:b/>
                <w:bCs/>
                <w:kern w:val="24"/>
                <w:lang w:val="kk-KZ"/>
              </w:rPr>
              <w:t>р/н</w:t>
            </w:r>
          </w:p>
        </w:tc>
        <w:tc>
          <w:tcPr>
            <w:tcW w:w="3112" w:type="dxa"/>
            <w:tcBorders>
              <w:top w:val="single" w:sz="4" w:space="0" w:color="auto"/>
              <w:left w:val="single" w:sz="4" w:space="0" w:color="auto"/>
              <w:bottom w:val="single" w:sz="4" w:space="0" w:color="auto"/>
              <w:right w:val="single" w:sz="4" w:space="0" w:color="auto"/>
            </w:tcBorders>
            <w:vAlign w:val="center"/>
            <w:hideMark/>
          </w:tcPr>
          <w:p w:rsidR="003B4B03" w:rsidRPr="00121DCD" w:rsidRDefault="003B4B03" w:rsidP="002C0DE3">
            <w:pPr>
              <w:pStyle w:val="afc"/>
              <w:ind w:firstLine="53"/>
              <w:jc w:val="center"/>
              <w:rPr>
                <w:b/>
                <w:bCs/>
                <w:kern w:val="24"/>
                <w:lang w:val="kk-KZ"/>
              </w:rPr>
            </w:pPr>
            <w:r w:rsidRPr="00121DCD">
              <w:rPr>
                <w:b/>
                <w:bCs/>
                <w:kern w:val="24"/>
              </w:rPr>
              <w:t>Объект</w:t>
            </w:r>
            <w:r w:rsidRPr="00121DCD">
              <w:rPr>
                <w:b/>
                <w:bCs/>
                <w:kern w:val="24"/>
                <w:lang w:val="kk-KZ"/>
              </w:rPr>
              <w:t>ілер</w:t>
            </w:r>
            <w:r w:rsidRPr="00121DCD">
              <w:rPr>
                <w:b/>
                <w:bCs/>
                <w:kern w:val="24"/>
              </w:rPr>
              <w:t>/</w:t>
            </w:r>
            <w:r w:rsidRPr="00121DCD">
              <w:rPr>
                <w:b/>
                <w:bCs/>
                <w:kern w:val="24"/>
                <w:lang w:val="kk-KZ"/>
              </w:rPr>
              <w:t>сала</w:t>
            </w:r>
          </w:p>
          <w:p w:rsidR="003B4B03" w:rsidRPr="00121DCD" w:rsidRDefault="003B4B03" w:rsidP="002C0DE3">
            <w:pPr>
              <w:pStyle w:val="afc"/>
              <w:ind w:firstLine="53"/>
              <w:jc w:val="center"/>
            </w:pPr>
            <w:r w:rsidRPr="00121DCD">
              <w:rPr>
                <w:b/>
                <w:bCs/>
                <w:kern w:val="24"/>
              </w:rPr>
              <w:t>****</w:t>
            </w:r>
          </w:p>
        </w:tc>
        <w:tc>
          <w:tcPr>
            <w:tcW w:w="1983" w:type="dxa"/>
            <w:tcBorders>
              <w:top w:val="single" w:sz="4" w:space="0" w:color="auto"/>
              <w:left w:val="single" w:sz="4" w:space="0" w:color="auto"/>
              <w:bottom w:val="single" w:sz="4" w:space="0" w:color="auto"/>
              <w:right w:val="single" w:sz="4" w:space="0" w:color="auto"/>
            </w:tcBorders>
            <w:vAlign w:val="center"/>
            <w:hideMark/>
          </w:tcPr>
          <w:p w:rsidR="003B4B03" w:rsidRPr="00121DCD" w:rsidRDefault="003B4B03" w:rsidP="002C0DE3">
            <w:pPr>
              <w:pStyle w:val="afc"/>
              <w:jc w:val="center"/>
              <w:rPr>
                <w:b/>
                <w:bCs/>
                <w:kern w:val="24"/>
                <w:lang w:val="kk-KZ"/>
              </w:rPr>
            </w:pPr>
            <w:r w:rsidRPr="00121DCD">
              <w:rPr>
                <w:b/>
                <w:bCs/>
                <w:kern w:val="24"/>
                <w:lang w:val="kk-KZ"/>
              </w:rPr>
              <w:t>Жасыл аймақ</w:t>
            </w:r>
          </w:p>
        </w:tc>
        <w:tc>
          <w:tcPr>
            <w:tcW w:w="1984" w:type="dxa"/>
            <w:tcBorders>
              <w:top w:val="single" w:sz="4" w:space="0" w:color="auto"/>
              <w:left w:val="single" w:sz="4" w:space="0" w:color="auto"/>
              <w:bottom w:val="single" w:sz="4" w:space="0" w:color="auto"/>
              <w:right w:val="single" w:sz="4" w:space="0" w:color="auto"/>
            </w:tcBorders>
            <w:vAlign w:val="center"/>
            <w:hideMark/>
          </w:tcPr>
          <w:p w:rsidR="003B4B03" w:rsidRPr="00121DCD" w:rsidRDefault="003B4B03" w:rsidP="002C0DE3">
            <w:pPr>
              <w:pStyle w:val="afc"/>
              <w:jc w:val="center"/>
              <w:rPr>
                <w:lang w:val="kk-KZ"/>
              </w:rPr>
            </w:pPr>
            <w:r w:rsidRPr="00121DCD">
              <w:rPr>
                <w:b/>
                <w:bCs/>
                <w:kern w:val="24"/>
                <w:lang w:val="kk-KZ"/>
              </w:rPr>
              <w:t>Сары аймақ</w:t>
            </w:r>
          </w:p>
        </w:tc>
        <w:tc>
          <w:tcPr>
            <w:tcW w:w="1983" w:type="dxa"/>
            <w:tcBorders>
              <w:top w:val="single" w:sz="4" w:space="0" w:color="auto"/>
              <w:left w:val="single" w:sz="4" w:space="0" w:color="auto"/>
              <w:bottom w:val="single" w:sz="4" w:space="0" w:color="auto"/>
              <w:right w:val="single" w:sz="4" w:space="0" w:color="auto"/>
            </w:tcBorders>
            <w:vAlign w:val="center"/>
            <w:hideMark/>
          </w:tcPr>
          <w:p w:rsidR="003B4B03" w:rsidRPr="00121DCD" w:rsidRDefault="003B4B03" w:rsidP="002C0DE3">
            <w:pPr>
              <w:pStyle w:val="afc"/>
              <w:jc w:val="center"/>
              <w:rPr>
                <w:lang w:val="kk-KZ"/>
              </w:rPr>
            </w:pPr>
            <w:r w:rsidRPr="00121DCD">
              <w:rPr>
                <w:b/>
                <w:bCs/>
                <w:kern w:val="24"/>
                <w:lang w:val="kk-KZ"/>
              </w:rPr>
              <w:t>Қызыл аймақ</w:t>
            </w:r>
          </w:p>
        </w:tc>
      </w:tr>
      <w:tr w:rsidR="003B4B03" w:rsidRPr="00121DCD" w:rsidTr="002C0DE3">
        <w:trPr>
          <w:tblHeade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3B4B03" w:rsidRPr="00121DCD" w:rsidRDefault="003B4B03" w:rsidP="002C0DE3">
            <w:pPr>
              <w:pStyle w:val="afc"/>
              <w:rPr>
                <w:b/>
                <w:bCs/>
                <w:kern w:val="24"/>
              </w:rPr>
            </w:pPr>
            <w:r w:rsidRPr="00121DCD">
              <w:rPr>
                <w:b/>
                <w:bCs/>
                <w:kern w:val="24"/>
              </w:rPr>
              <w:t>1</w:t>
            </w:r>
          </w:p>
        </w:tc>
        <w:tc>
          <w:tcPr>
            <w:tcW w:w="3112" w:type="dxa"/>
            <w:tcBorders>
              <w:top w:val="single" w:sz="4" w:space="0" w:color="auto"/>
              <w:left w:val="single" w:sz="4" w:space="0" w:color="auto"/>
              <w:bottom w:val="single" w:sz="4" w:space="0" w:color="auto"/>
              <w:right w:val="single" w:sz="4" w:space="0" w:color="auto"/>
            </w:tcBorders>
            <w:vAlign w:val="center"/>
            <w:hideMark/>
          </w:tcPr>
          <w:p w:rsidR="003B4B03" w:rsidRPr="00121DCD" w:rsidRDefault="003B4B03" w:rsidP="002C0DE3">
            <w:pPr>
              <w:pStyle w:val="afc"/>
              <w:ind w:firstLine="53"/>
              <w:jc w:val="center"/>
              <w:rPr>
                <w:b/>
                <w:bCs/>
                <w:kern w:val="24"/>
              </w:rPr>
            </w:pPr>
            <w:r w:rsidRPr="00121DCD">
              <w:rPr>
                <w:b/>
                <w:bCs/>
                <w:kern w:val="24"/>
              </w:rPr>
              <w:t>2</w:t>
            </w:r>
          </w:p>
        </w:tc>
        <w:tc>
          <w:tcPr>
            <w:tcW w:w="1983" w:type="dxa"/>
            <w:tcBorders>
              <w:top w:val="single" w:sz="4" w:space="0" w:color="auto"/>
              <w:left w:val="single" w:sz="4" w:space="0" w:color="auto"/>
              <w:bottom w:val="single" w:sz="4" w:space="0" w:color="auto"/>
              <w:right w:val="single" w:sz="4" w:space="0" w:color="auto"/>
            </w:tcBorders>
            <w:hideMark/>
          </w:tcPr>
          <w:p w:rsidR="003B4B03" w:rsidRPr="00121DCD" w:rsidRDefault="003B4B03" w:rsidP="002C0DE3">
            <w:pPr>
              <w:pStyle w:val="afc"/>
              <w:jc w:val="center"/>
              <w:rPr>
                <w:b/>
                <w:bCs/>
                <w:kern w:val="24"/>
              </w:rPr>
            </w:pPr>
            <w:r w:rsidRPr="00121DCD">
              <w:rPr>
                <w:b/>
                <w:bCs/>
                <w:kern w:val="24"/>
              </w:rPr>
              <w:t>3</w:t>
            </w:r>
          </w:p>
        </w:tc>
        <w:tc>
          <w:tcPr>
            <w:tcW w:w="1984" w:type="dxa"/>
            <w:tcBorders>
              <w:top w:val="single" w:sz="4" w:space="0" w:color="auto"/>
              <w:left w:val="single" w:sz="4" w:space="0" w:color="auto"/>
              <w:bottom w:val="single" w:sz="4" w:space="0" w:color="auto"/>
              <w:right w:val="single" w:sz="4" w:space="0" w:color="auto"/>
            </w:tcBorders>
            <w:vAlign w:val="center"/>
            <w:hideMark/>
          </w:tcPr>
          <w:p w:rsidR="003B4B03" w:rsidRPr="00121DCD" w:rsidRDefault="003B4B03" w:rsidP="002C0DE3">
            <w:pPr>
              <w:pStyle w:val="afc"/>
              <w:jc w:val="center"/>
              <w:rPr>
                <w:b/>
                <w:bCs/>
                <w:kern w:val="24"/>
              </w:rPr>
            </w:pPr>
            <w:r w:rsidRPr="00121DCD">
              <w:rPr>
                <w:b/>
                <w:bCs/>
                <w:kern w:val="24"/>
              </w:rPr>
              <w:t>4</w:t>
            </w:r>
          </w:p>
        </w:tc>
        <w:tc>
          <w:tcPr>
            <w:tcW w:w="1983" w:type="dxa"/>
            <w:tcBorders>
              <w:top w:val="single" w:sz="4" w:space="0" w:color="auto"/>
              <w:left w:val="single" w:sz="4" w:space="0" w:color="auto"/>
              <w:bottom w:val="single" w:sz="4" w:space="0" w:color="auto"/>
              <w:right w:val="single" w:sz="4" w:space="0" w:color="auto"/>
            </w:tcBorders>
            <w:vAlign w:val="center"/>
            <w:hideMark/>
          </w:tcPr>
          <w:p w:rsidR="003B4B03" w:rsidRPr="00121DCD" w:rsidRDefault="003B4B03" w:rsidP="002C0DE3">
            <w:pPr>
              <w:pStyle w:val="afc"/>
              <w:jc w:val="center"/>
              <w:rPr>
                <w:b/>
                <w:bCs/>
                <w:kern w:val="24"/>
              </w:rPr>
            </w:pPr>
            <w:r w:rsidRPr="00121DCD">
              <w:rPr>
                <w:b/>
                <w:bCs/>
                <w:kern w:val="24"/>
              </w:rPr>
              <w:t>5</w:t>
            </w:r>
          </w:p>
        </w:tc>
      </w:tr>
      <w:tr w:rsidR="003B4B03" w:rsidRPr="00121DCD" w:rsidTr="002C0DE3">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3B4B03" w:rsidRPr="00121DCD" w:rsidRDefault="003B4B03" w:rsidP="002C0DE3">
            <w:pPr>
              <w:spacing w:after="0" w:line="240" w:lineRule="auto"/>
              <w:jc w:val="center"/>
              <w:rPr>
                <w:rFonts w:eastAsia="Times New Roman"/>
                <w:sz w:val="24"/>
                <w:szCs w:val="24"/>
              </w:rPr>
            </w:pPr>
            <w:r w:rsidRPr="00121DCD">
              <w:rPr>
                <w:rFonts w:eastAsia="Times New Roman"/>
                <w:sz w:val="24"/>
                <w:szCs w:val="24"/>
              </w:rPr>
              <w:t>1.</w:t>
            </w:r>
          </w:p>
        </w:tc>
        <w:tc>
          <w:tcPr>
            <w:tcW w:w="3112" w:type="dxa"/>
            <w:tcBorders>
              <w:top w:val="single" w:sz="4" w:space="0" w:color="auto"/>
              <w:left w:val="single" w:sz="4" w:space="0" w:color="auto"/>
              <w:bottom w:val="single" w:sz="4" w:space="0" w:color="auto"/>
              <w:right w:val="single" w:sz="4" w:space="0" w:color="auto"/>
            </w:tcBorders>
            <w:vAlign w:val="center"/>
            <w:hideMark/>
          </w:tcPr>
          <w:p w:rsidR="003B4B03" w:rsidRPr="00121DCD" w:rsidRDefault="003B4B03" w:rsidP="002C0DE3">
            <w:pPr>
              <w:pStyle w:val="afc"/>
              <w:ind w:hanging="4"/>
              <w:jc w:val="both"/>
              <w:textAlignment w:val="center"/>
              <w:rPr>
                <w:bCs/>
                <w:kern w:val="24"/>
              </w:rPr>
            </w:pPr>
            <w:r w:rsidRPr="00121DCD">
              <w:rPr>
                <w:bCs/>
                <w:kern w:val="24"/>
                <w:lang w:val="kk-KZ"/>
              </w:rPr>
              <w:t xml:space="preserve">Салтанатты, ас беру, отбасылық іс-шараларды (банкеттер, үйлену тойлары, мерейтойлар) өткізу </w:t>
            </w:r>
          </w:p>
        </w:tc>
        <w:tc>
          <w:tcPr>
            <w:tcW w:w="1983" w:type="dxa"/>
            <w:tcBorders>
              <w:top w:val="single" w:sz="4" w:space="0" w:color="auto"/>
              <w:left w:val="single" w:sz="4" w:space="0" w:color="auto"/>
              <w:bottom w:val="single" w:sz="4" w:space="0" w:color="auto"/>
              <w:right w:val="single" w:sz="4" w:space="0" w:color="auto"/>
            </w:tcBorders>
            <w:vAlign w:val="center"/>
            <w:hideMark/>
          </w:tcPr>
          <w:p w:rsidR="003B4B03" w:rsidRPr="00121DCD" w:rsidRDefault="003B4B03" w:rsidP="002C0DE3">
            <w:pPr>
              <w:pStyle w:val="afc"/>
              <w:spacing w:before="0" w:beforeAutospacing="0" w:after="0" w:afterAutospacing="0"/>
              <w:jc w:val="center"/>
              <w:rPr>
                <w:bCs/>
                <w:kern w:val="24"/>
                <w:sz w:val="20"/>
                <w:szCs w:val="20"/>
              </w:rPr>
            </w:pPr>
            <w:r w:rsidRPr="00121DCD">
              <w:rPr>
                <w:bCs/>
                <w:kern w:val="24"/>
                <w:sz w:val="20"/>
                <w:szCs w:val="20"/>
              </w:rPr>
              <w:sym w:font="Wingdings" w:char="F0FC"/>
            </w:r>
          </w:p>
          <w:p w:rsidR="003B4B03" w:rsidRPr="00121DCD" w:rsidRDefault="003B4B03" w:rsidP="002C0DE3">
            <w:pPr>
              <w:pStyle w:val="afc"/>
              <w:spacing w:before="0" w:beforeAutospacing="0" w:after="0" w:afterAutospacing="0"/>
              <w:jc w:val="center"/>
              <w:rPr>
                <w:bCs/>
                <w:kern w:val="24"/>
                <w:sz w:val="20"/>
                <w:szCs w:val="20"/>
                <w:lang w:val="kk-KZ"/>
              </w:rPr>
            </w:pPr>
            <w:r w:rsidRPr="00121DCD">
              <w:rPr>
                <w:color w:val="000000"/>
                <w:sz w:val="20"/>
                <w:szCs w:val="20"/>
                <w:lang w:val="kk-KZ" w:eastAsia="en-US"/>
              </w:rPr>
              <w:t>50%-ға дейін, бірақ 100 орыннан асырмай толтырған кезде</w:t>
            </w:r>
          </w:p>
          <w:p w:rsidR="003B4B03" w:rsidRPr="00121DCD" w:rsidRDefault="003B4B03" w:rsidP="002C0DE3">
            <w:pPr>
              <w:pStyle w:val="afc"/>
              <w:spacing w:before="0" w:beforeAutospacing="0" w:after="0" w:afterAutospacing="0"/>
              <w:jc w:val="center"/>
              <w:rPr>
                <w:bCs/>
                <w:kern w:val="24"/>
                <w:sz w:val="20"/>
                <w:szCs w:val="20"/>
                <w:lang w:val="kk-KZ"/>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3B4B03" w:rsidRPr="00121DCD" w:rsidRDefault="003B4B03" w:rsidP="002C0DE3">
            <w:pPr>
              <w:pStyle w:val="afc"/>
              <w:spacing w:before="0" w:beforeAutospacing="0" w:after="0" w:afterAutospacing="0"/>
              <w:jc w:val="center"/>
              <w:rPr>
                <w:bCs/>
                <w:kern w:val="24"/>
                <w:sz w:val="20"/>
                <w:szCs w:val="20"/>
              </w:rPr>
            </w:pPr>
            <w:r w:rsidRPr="00121DCD">
              <w:rPr>
                <w:bCs/>
                <w:kern w:val="24"/>
                <w:sz w:val="20"/>
                <w:szCs w:val="20"/>
              </w:rPr>
              <w:sym w:font="Wingdings" w:char="F0FC"/>
            </w:r>
          </w:p>
          <w:p w:rsidR="003B4B03" w:rsidRPr="00121DCD" w:rsidRDefault="003B4B03" w:rsidP="002C0DE3">
            <w:pPr>
              <w:pStyle w:val="afc"/>
              <w:spacing w:before="0" w:beforeAutospacing="0" w:after="0" w:afterAutospacing="0"/>
              <w:jc w:val="center"/>
              <w:rPr>
                <w:bCs/>
                <w:kern w:val="24"/>
                <w:sz w:val="20"/>
                <w:szCs w:val="20"/>
              </w:rPr>
            </w:pPr>
            <w:r w:rsidRPr="00121DCD">
              <w:rPr>
                <w:color w:val="000000"/>
                <w:sz w:val="20"/>
                <w:szCs w:val="20"/>
                <w:lang w:val="kk-KZ" w:eastAsia="en-US"/>
              </w:rPr>
              <w:t>50%-ға дейін, бірақ 70 орыннан асырмай толтырған кезде</w:t>
            </w:r>
          </w:p>
        </w:tc>
        <w:tc>
          <w:tcPr>
            <w:tcW w:w="1983" w:type="dxa"/>
            <w:tcBorders>
              <w:top w:val="single" w:sz="4" w:space="0" w:color="auto"/>
              <w:left w:val="single" w:sz="4" w:space="0" w:color="auto"/>
              <w:bottom w:val="single" w:sz="4" w:space="0" w:color="auto"/>
              <w:right w:val="single" w:sz="4" w:space="0" w:color="auto"/>
            </w:tcBorders>
            <w:vAlign w:val="center"/>
            <w:hideMark/>
          </w:tcPr>
          <w:p w:rsidR="003B4B03" w:rsidRPr="00121DCD" w:rsidRDefault="003B4B03" w:rsidP="002C0DE3">
            <w:pPr>
              <w:pStyle w:val="afc"/>
              <w:spacing w:before="0" w:beforeAutospacing="0" w:after="0" w:afterAutospacing="0"/>
              <w:jc w:val="center"/>
              <w:rPr>
                <w:bCs/>
                <w:kern w:val="24"/>
                <w:sz w:val="20"/>
                <w:szCs w:val="20"/>
              </w:rPr>
            </w:pPr>
            <w:r w:rsidRPr="00121DCD">
              <w:rPr>
                <w:bCs/>
                <w:kern w:val="24"/>
                <w:sz w:val="20"/>
                <w:szCs w:val="20"/>
              </w:rPr>
              <w:sym w:font="Wingdings" w:char="F0FC"/>
            </w:r>
          </w:p>
          <w:p w:rsidR="003B4B03" w:rsidRPr="00121DCD" w:rsidRDefault="003B4B03" w:rsidP="002C0DE3">
            <w:pPr>
              <w:pStyle w:val="afc"/>
              <w:spacing w:before="0" w:beforeAutospacing="0" w:after="0" w:afterAutospacing="0"/>
              <w:jc w:val="center"/>
              <w:rPr>
                <w:color w:val="000000"/>
                <w:sz w:val="20"/>
                <w:szCs w:val="20"/>
                <w:lang w:val="kk-KZ" w:eastAsia="en-US"/>
              </w:rPr>
            </w:pPr>
            <w:r w:rsidRPr="00121DCD">
              <w:rPr>
                <w:color w:val="000000"/>
                <w:sz w:val="20"/>
                <w:szCs w:val="20"/>
                <w:lang w:val="kk-KZ" w:eastAsia="en-US"/>
              </w:rPr>
              <w:t xml:space="preserve">50%-ға дейін, </w:t>
            </w:r>
          </w:p>
          <w:p w:rsidR="003B4B03" w:rsidRPr="00121DCD" w:rsidRDefault="003B4B03" w:rsidP="002C0DE3">
            <w:pPr>
              <w:pStyle w:val="afc"/>
              <w:spacing w:before="0" w:beforeAutospacing="0" w:after="0" w:afterAutospacing="0"/>
              <w:jc w:val="center"/>
              <w:rPr>
                <w:color w:val="000000"/>
                <w:sz w:val="20"/>
                <w:szCs w:val="20"/>
                <w:lang w:val="kk-KZ" w:eastAsia="en-US"/>
              </w:rPr>
            </w:pPr>
            <w:r w:rsidRPr="00121DCD">
              <w:rPr>
                <w:color w:val="000000"/>
                <w:sz w:val="20"/>
                <w:szCs w:val="20"/>
                <w:lang w:val="kk-KZ" w:eastAsia="en-US"/>
              </w:rPr>
              <w:t>бірақ 50 орыннан асырмай толтырған кезде</w:t>
            </w:r>
          </w:p>
          <w:p w:rsidR="003B4B03" w:rsidRPr="00121DCD" w:rsidRDefault="003B4B03" w:rsidP="002C0DE3">
            <w:pPr>
              <w:pStyle w:val="afc"/>
              <w:spacing w:before="0" w:beforeAutospacing="0" w:after="0" w:afterAutospacing="0"/>
              <w:ind w:firstLine="36"/>
              <w:jc w:val="center"/>
              <w:rPr>
                <w:sz w:val="20"/>
                <w:szCs w:val="20"/>
                <w:lang w:val="kk-KZ"/>
              </w:rPr>
            </w:pPr>
          </w:p>
        </w:tc>
      </w:tr>
      <w:tr w:rsidR="003B4B03" w:rsidRPr="00121DCD" w:rsidTr="002C0DE3">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3B4B03" w:rsidRPr="00121DCD" w:rsidRDefault="003B4B03" w:rsidP="002C0DE3">
            <w:pPr>
              <w:pStyle w:val="afc"/>
              <w:tabs>
                <w:tab w:val="left" w:pos="34"/>
              </w:tabs>
              <w:spacing w:before="0" w:beforeAutospacing="0" w:after="0" w:afterAutospacing="0"/>
              <w:contextualSpacing/>
              <w:jc w:val="center"/>
            </w:pPr>
            <w:r w:rsidRPr="00121DCD">
              <w:t>2.</w:t>
            </w:r>
          </w:p>
        </w:tc>
        <w:tc>
          <w:tcPr>
            <w:tcW w:w="3112" w:type="dxa"/>
            <w:tcBorders>
              <w:top w:val="single" w:sz="4" w:space="0" w:color="auto"/>
              <w:left w:val="single" w:sz="4" w:space="0" w:color="auto"/>
              <w:bottom w:val="single" w:sz="4" w:space="0" w:color="auto"/>
              <w:right w:val="single" w:sz="4" w:space="0" w:color="auto"/>
            </w:tcBorders>
            <w:hideMark/>
          </w:tcPr>
          <w:p w:rsidR="003B4B03" w:rsidRPr="00121DCD" w:rsidRDefault="003B4B03" w:rsidP="002C0DE3">
            <w:pPr>
              <w:pStyle w:val="afc"/>
              <w:ind w:left="4" w:hanging="4"/>
              <w:jc w:val="both"/>
              <w:textAlignment w:val="center"/>
              <w:rPr>
                <w:bCs/>
                <w:kern w:val="24"/>
                <w:lang w:val="kk-KZ"/>
              </w:rPr>
            </w:pPr>
            <w:r w:rsidRPr="00121DCD">
              <w:rPr>
                <w:bCs/>
                <w:kern w:val="24"/>
                <w:lang w:val="kk-KZ"/>
              </w:rPr>
              <w:t xml:space="preserve">Конференциялар, форумдар, адамдар көп жиналатын ойын-сауық және өзге де іс-шаралар </w:t>
            </w:r>
          </w:p>
        </w:tc>
        <w:tc>
          <w:tcPr>
            <w:tcW w:w="1983" w:type="dxa"/>
            <w:tcBorders>
              <w:top w:val="single" w:sz="4" w:space="0" w:color="auto"/>
              <w:left w:val="single" w:sz="4" w:space="0" w:color="auto"/>
              <w:bottom w:val="single" w:sz="4" w:space="0" w:color="auto"/>
              <w:right w:val="single" w:sz="4" w:space="0" w:color="auto"/>
            </w:tcBorders>
            <w:vAlign w:val="center"/>
            <w:hideMark/>
          </w:tcPr>
          <w:p w:rsidR="003B4B03" w:rsidRPr="00121DCD" w:rsidRDefault="003B4B03" w:rsidP="002C0DE3">
            <w:pPr>
              <w:pStyle w:val="afc"/>
              <w:spacing w:before="0" w:beforeAutospacing="0" w:after="0" w:afterAutospacing="0"/>
              <w:jc w:val="center"/>
              <w:rPr>
                <w:bCs/>
                <w:kern w:val="24"/>
                <w:sz w:val="20"/>
                <w:szCs w:val="20"/>
              </w:rPr>
            </w:pPr>
            <w:r w:rsidRPr="00121DCD">
              <w:rPr>
                <w:bCs/>
                <w:kern w:val="24"/>
                <w:sz w:val="20"/>
                <w:szCs w:val="20"/>
              </w:rPr>
              <w:sym w:font="Wingdings" w:char="F0FC"/>
            </w:r>
          </w:p>
          <w:p w:rsidR="003B4B03" w:rsidRPr="00121DCD" w:rsidRDefault="003B4B03" w:rsidP="002C0DE3">
            <w:pPr>
              <w:pStyle w:val="afc"/>
              <w:spacing w:before="0" w:beforeAutospacing="0" w:after="0" w:afterAutospacing="0"/>
              <w:jc w:val="center"/>
              <w:rPr>
                <w:sz w:val="20"/>
                <w:szCs w:val="20"/>
              </w:rPr>
            </w:pPr>
            <w:r w:rsidRPr="00121DCD">
              <w:rPr>
                <w:color w:val="000000"/>
                <w:sz w:val="20"/>
                <w:szCs w:val="20"/>
                <w:lang w:val="kk-KZ" w:eastAsia="en-US"/>
              </w:rPr>
              <w:t>50%-ға дейін, бірақ 100 орыннан асырмай толтырған кезде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3B4B03" w:rsidRPr="00121DCD" w:rsidRDefault="003B4B03" w:rsidP="002C0DE3">
            <w:pPr>
              <w:pStyle w:val="afc"/>
              <w:spacing w:before="0" w:beforeAutospacing="0" w:after="0" w:afterAutospacing="0"/>
              <w:jc w:val="center"/>
              <w:rPr>
                <w:bCs/>
                <w:kern w:val="24"/>
                <w:sz w:val="20"/>
                <w:szCs w:val="20"/>
              </w:rPr>
            </w:pPr>
            <w:r w:rsidRPr="00121DCD">
              <w:rPr>
                <w:bCs/>
                <w:kern w:val="24"/>
                <w:sz w:val="20"/>
                <w:szCs w:val="20"/>
              </w:rPr>
              <w:sym w:font="Wingdings" w:char="F0FC"/>
            </w:r>
          </w:p>
          <w:p w:rsidR="003B4B03" w:rsidRPr="00121DCD" w:rsidRDefault="003B4B03" w:rsidP="002C0DE3">
            <w:pPr>
              <w:pStyle w:val="afc"/>
              <w:spacing w:before="0" w:beforeAutospacing="0" w:after="0" w:afterAutospacing="0"/>
              <w:jc w:val="center"/>
              <w:rPr>
                <w:sz w:val="20"/>
                <w:szCs w:val="20"/>
                <w:lang w:val="kk-KZ"/>
              </w:rPr>
            </w:pPr>
            <w:r w:rsidRPr="00121DCD">
              <w:rPr>
                <w:color w:val="000000"/>
                <w:sz w:val="20"/>
                <w:szCs w:val="20"/>
                <w:lang w:val="kk-KZ" w:eastAsia="en-US"/>
              </w:rPr>
              <w:t>50%-ға дейін, бірақ 70 орыннан асырмай толтырған кезде</w:t>
            </w:r>
          </w:p>
        </w:tc>
        <w:tc>
          <w:tcPr>
            <w:tcW w:w="1983" w:type="dxa"/>
            <w:tcBorders>
              <w:top w:val="single" w:sz="4" w:space="0" w:color="auto"/>
              <w:left w:val="single" w:sz="4" w:space="0" w:color="auto"/>
              <w:bottom w:val="single" w:sz="4" w:space="0" w:color="auto"/>
              <w:right w:val="single" w:sz="4" w:space="0" w:color="auto"/>
            </w:tcBorders>
            <w:vAlign w:val="center"/>
            <w:hideMark/>
          </w:tcPr>
          <w:p w:rsidR="003B4B03" w:rsidRPr="00121DCD" w:rsidRDefault="003B4B03" w:rsidP="002C0DE3">
            <w:pPr>
              <w:pStyle w:val="afc"/>
              <w:spacing w:before="0" w:beforeAutospacing="0" w:after="0" w:afterAutospacing="0"/>
              <w:jc w:val="center"/>
              <w:rPr>
                <w:bCs/>
                <w:kern w:val="24"/>
                <w:sz w:val="20"/>
                <w:szCs w:val="20"/>
              </w:rPr>
            </w:pPr>
            <w:r w:rsidRPr="00121DCD">
              <w:rPr>
                <w:bCs/>
                <w:kern w:val="24"/>
                <w:sz w:val="20"/>
                <w:szCs w:val="20"/>
              </w:rPr>
              <w:sym w:font="Wingdings" w:char="F0FC"/>
            </w:r>
          </w:p>
          <w:p w:rsidR="003B4B03" w:rsidRPr="00121DCD" w:rsidRDefault="003B4B03" w:rsidP="002C0DE3">
            <w:pPr>
              <w:pStyle w:val="afc"/>
              <w:spacing w:before="0" w:beforeAutospacing="0" w:after="0" w:afterAutospacing="0"/>
              <w:jc w:val="center"/>
              <w:rPr>
                <w:color w:val="000000"/>
                <w:sz w:val="20"/>
                <w:szCs w:val="20"/>
                <w:lang w:val="kk-KZ" w:eastAsia="en-US"/>
              </w:rPr>
            </w:pPr>
            <w:r w:rsidRPr="00121DCD">
              <w:rPr>
                <w:color w:val="000000"/>
                <w:sz w:val="20"/>
                <w:szCs w:val="20"/>
                <w:lang w:val="kk-KZ" w:eastAsia="en-US"/>
              </w:rPr>
              <w:t>50%-ға дейін, бірақ 50 орыннан асырмай толтырған кезде</w:t>
            </w:r>
          </w:p>
        </w:tc>
      </w:tr>
      <w:tr w:rsidR="003B4B03" w:rsidRPr="00121DCD" w:rsidTr="002C0DE3">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3B4B03" w:rsidRPr="00121DCD" w:rsidRDefault="003B4B03" w:rsidP="002C0DE3">
            <w:pPr>
              <w:pStyle w:val="afc"/>
              <w:tabs>
                <w:tab w:val="left" w:pos="34"/>
              </w:tabs>
              <w:spacing w:before="0" w:beforeAutospacing="0" w:after="0" w:afterAutospacing="0"/>
              <w:contextualSpacing/>
              <w:jc w:val="center"/>
            </w:pPr>
            <w:r w:rsidRPr="00121DCD">
              <w:t>3.</w:t>
            </w:r>
          </w:p>
        </w:tc>
        <w:tc>
          <w:tcPr>
            <w:tcW w:w="3112" w:type="dxa"/>
            <w:tcBorders>
              <w:top w:val="single" w:sz="4" w:space="0" w:color="auto"/>
              <w:left w:val="single" w:sz="4" w:space="0" w:color="auto"/>
              <w:bottom w:val="single" w:sz="4" w:space="0" w:color="auto"/>
              <w:right w:val="single" w:sz="4" w:space="0" w:color="auto"/>
            </w:tcBorders>
            <w:vAlign w:val="center"/>
            <w:hideMark/>
          </w:tcPr>
          <w:p w:rsidR="003B4B03" w:rsidRPr="00121DCD" w:rsidRDefault="003B4B03" w:rsidP="002C0DE3">
            <w:pPr>
              <w:pStyle w:val="afc"/>
              <w:ind w:hanging="4"/>
              <w:rPr>
                <w:rFonts w:eastAsiaTheme="minorEastAsia"/>
                <w:bCs/>
                <w:kern w:val="24"/>
                <w:lang w:val="kk-KZ"/>
              </w:rPr>
            </w:pPr>
            <w:r w:rsidRPr="00121DCD">
              <w:rPr>
                <w:rFonts w:eastAsiaTheme="minorEastAsia"/>
                <w:bCs/>
                <w:kern w:val="24"/>
                <w:lang w:val="kk-KZ"/>
              </w:rPr>
              <w:t xml:space="preserve">Көрмелер </w:t>
            </w:r>
          </w:p>
        </w:tc>
        <w:tc>
          <w:tcPr>
            <w:tcW w:w="1983" w:type="dxa"/>
            <w:tcBorders>
              <w:top w:val="single" w:sz="4" w:space="0" w:color="auto"/>
              <w:left w:val="single" w:sz="4" w:space="0" w:color="auto"/>
              <w:bottom w:val="single" w:sz="4" w:space="0" w:color="auto"/>
              <w:right w:val="single" w:sz="4" w:space="0" w:color="auto"/>
            </w:tcBorders>
            <w:vAlign w:val="center"/>
            <w:hideMark/>
          </w:tcPr>
          <w:p w:rsidR="003B4B03" w:rsidRPr="00121DCD" w:rsidRDefault="003B4B03" w:rsidP="002C0DE3">
            <w:pPr>
              <w:pStyle w:val="afc"/>
              <w:spacing w:before="0" w:beforeAutospacing="0" w:after="0" w:afterAutospacing="0"/>
              <w:jc w:val="center"/>
              <w:rPr>
                <w:bCs/>
                <w:kern w:val="24"/>
                <w:sz w:val="20"/>
                <w:szCs w:val="20"/>
              </w:rPr>
            </w:pPr>
            <w:r w:rsidRPr="00121DCD">
              <w:rPr>
                <w:bCs/>
                <w:kern w:val="24"/>
                <w:sz w:val="20"/>
                <w:szCs w:val="20"/>
              </w:rPr>
              <w:sym w:font="Wingdings" w:char="F0FC"/>
            </w:r>
          </w:p>
          <w:p w:rsidR="003B4B03" w:rsidRPr="00121DCD" w:rsidRDefault="003B4B03" w:rsidP="002C0DE3">
            <w:pPr>
              <w:pStyle w:val="afc"/>
              <w:spacing w:before="0" w:beforeAutospacing="0" w:after="0" w:afterAutospacing="0"/>
              <w:ind w:firstLine="36"/>
              <w:jc w:val="center"/>
              <w:rPr>
                <w:bCs/>
                <w:kern w:val="24"/>
                <w:sz w:val="20"/>
                <w:szCs w:val="20"/>
              </w:rPr>
            </w:pPr>
            <w:r w:rsidRPr="00121DCD">
              <w:rPr>
                <w:iCs/>
                <w:sz w:val="20"/>
                <w:szCs w:val="20"/>
                <w:lang w:val="kk-KZ"/>
              </w:rPr>
              <w:t xml:space="preserve">толтырылуын </w:t>
            </w:r>
            <w:r w:rsidRPr="00121DCD">
              <w:rPr>
                <w:iCs/>
                <w:sz w:val="20"/>
                <w:szCs w:val="20"/>
              </w:rPr>
              <w:t>70%</w:t>
            </w:r>
            <w:r w:rsidRPr="00121DCD">
              <w:rPr>
                <w:iCs/>
                <w:sz w:val="20"/>
                <w:szCs w:val="20"/>
                <w:lang w:val="kk-KZ"/>
              </w:rPr>
              <w:t>-дан асырмай, бірақ бір мезетте 500 келушіден асырмай</w:t>
            </w:r>
          </w:p>
        </w:tc>
        <w:tc>
          <w:tcPr>
            <w:tcW w:w="1984" w:type="dxa"/>
            <w:tcBorders>
              <w:top w:val="single" w:sz="4" w:space="0" w:color="auto"/>
              <w:left w:val="single" w:sz="4" w:space="0" w:color="auto"/>
              <w:bottom w:val="single" w:sz="4" w:space="0" w:color="auto"/>
              <w:right w:val="single" w:sz="4" w:space="0" w:color="auto"/>
            </w:tcBorders>
            <w:vAlign w:val="center"/>
            <w:hideMark/>
          </w:tcPr>
          <w:p w:rsidR="003B4B03" w:rsidRPr="00121DCD" w:rsidRDefault="003B4B03" w:rsidP="002C0DE3">
            <w:pPr>
              <w:pStyle w:val="afc"/>
              <w:spacing w:before="0" w:beforeAutospacing="0" w:after="0" w:afterAutospacing="0"/>
              <w:jc w:val="center"/>
              <w:rPr>
                <w:bCs/>
                <w:kern w:val="24"/>
                <w:sz w:val="20"/>
                <w:szCs w:val="20"/>
              </w:rPr>
            </w:pPr>
            <w:r w:rsidRPr="00121DCD">
              <w:rPr>
                <w:bCs/>
                <w:kern w:val="24"/>
                <w:sz w:val="20"/>
                <w:szCs w:val="20"/>
              </w:rPr>
              <w:sym w:font="Wingdings" w:char="F0FC"/>
            </w:r>
          </w:p>
          <w:p w:rsidR="003B4B03" w:rsidRPr="00121DCD" w:rsidRDefault="003B4B03" w:rsidP="002C0DE3">
            <w:pPr>
              <w:pStyle w:val="afc"/>
              <w:spacing w:before="0" w:beforeAutospacing="0" w:after="0" w:afterAutospacing="0"/>
              <w:ind w:firstLine="36"/>
              <w:jc w:val="center"/>
              <w:rPr>
                <w:bCs/>
                <w:kern w:val="24"/>
                <w:sz w:val="20"/>
                <w:szCs w:val="20"/>
              </w:rPr>
            </w:pPr>
            <w:r w:rsidRPr="00121DCD">
              <w:rPr>
                <w:iCs/>
                <w:sz w:val="20"/>
                <w:szCs w:val="20"/>
                <w:lang w:val="kk-KZ"/>
              </w:rPr>
              <w:t xml:space="preserve">толтырылуын </w:t>
            </w:r>
            <w:r w:rsidRPr="00121DCD">
              <w:rPr>
                <w:iCs/>
                <w:sz w:val="20"/>
                <w:szCs w:val="20"/>
              </w:rPr>
              <w:t>70%</w:t>
            </w:r>
            <w:r w:rsidRPr="00121DCD">
              <w:rPr>
                <w:iCs/>
                <w:sz w:val="20"/>
                <w:szCs w:val="20"/>
                <w:lang w:val="kk-KZ"/>
              </w:rPr>
              <w:t>-дан асырмай, бірақ бір мезетте 300 келушіден асырмай</w:t>
            </w:r>
          </w:p>
        </w:tc>
        <w:tc>
          <w:tcPr>
            <w:tcW w:w="1983" w:type="dxa"/>
            <w:tcBorders>
              <w:top w:val="single" w:sz="4" w:space="0" w:color="auto"/>
              <w:left w:val="single" w:sz="4" w:space="0" w:color="auto"/>
              <w:bottom w:val="single" w:sz="4" w:space="0" w:color="auto"/>
              <w:right w:val="single" w:sz="4" w:space="0" w:color="auto"/>
            </w:tcBorders>
            <w:vAlign w:val="center"/>
            <w:hideMark/>
          </w:tcPr>
          <w:p w:rsidR="003B4B03" w:rsidRPr="00121DCD" w:rsidRDefault="003B4B03" w:rsidP="002C0DE3">
            <w:pPr>
              <w:pStyle w:val="afc"/>
              <w:spacing w:before="0" w:beforeAutospacing="0" w:after="0" w:afterAutospacing="0"/>
              <w:jc w:val="center"/>
              <w:rPr>
                <w:bCs/>
                <w:kern w:val="24"/>
                <w:sz w:val="20"/>
                <w:szCs w:val="20"/>
              </w:rPr>
            </w:pPr>
            <w:r w:rsidRPr="00121DCD">
              <w:rPr>
                <w:bCs/>
                <w:kern w:val="24"/>
                <w:sz w:val="20"/>
                <w:szCs w:val="20"/>
              </w:rPr>
              <w:sym w:font="Wingdings" w:char="F0FC"/>
            </w:r>
          </w:p>
          <w:p w:rsidR="003B4B03" w:rsidRPr="00121DCD" w:rsidRDefault="003B4B03" w:rsidP="002C0DE3">
            <w:pPr>
              <w:pStyle w:val="afc"/>
              <w:spacing w:before="0" w:beforeAutospacing="0" w:after="0" w:afterAutospacing="0"/>
              <w:ind w:firstLine="36"/>
              <w:jc w:val="center"/>
              <w:rPr>
                <w:bCs/>
                <w:kern w:val="24"/>
                <w:sz w:val="20"/>
                <w:szCs w:val="20"/>
                <w:lang w:val="kk-KZ"/>
              </w:rPr>
            </w:pPr>
            <w:r w:rsidRPr="00121DCD">
              <w:rPr>
                <w:iCs/>
                <w:sz w:val="20"/>
                <w:szCs w:val="20"/>
                <w:lang w:val="kk-KZ"/>
              </w:rPr>
              <w:t>толтырылуын 70%-дан асырмаған жағдайда, бір мезетте 200 келушіден асырмай</w:t>
            </w:r>
          </w:p>
        </w:tc>
      </w:tr>
      <w:tr w:rsidR="003B4B03" w:rsidRPr="00121DCD" w:rsidTr="002C0DE3">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3B4B03" w:rsidRPr="00121DCD" w:rsidRDefault="003B4B03" w:rsidP="002C0DE3">
            <w:pPr>
              <w:pStyle w:val="afc"/>
              <w:tabs>
                <w:tab w:val="left" w:pos="34"/>
              </w:tabs>
              <w:spacing w:before="0" w:beforeAutospacing="0" w:after="0" w:afterAutospacing="0"/>
              <w:contextualSpacing/>
              <w:jc w:val="center"/>
            </w:pPr>
            <w:r w:rsidRPr="00121DCD">
              <w:t>4.</w:t>
            </w:r>
          </w:p>
        </w:tc>
        <w:tc>
          <w:tcPr>
            <w:tcW w:w="3112" w:type="dxa"/>
            <w:tcBorders>
              <w:top w:val="single" w:sz="4" w:space="0" w:color="auto"/>
              <w:left w:val="single" w:sz="4" w:space="0" w:color="auto"/>
              <w:bottom w:val="single" w:sz="4" w:space="0" w:color="auto"/>
              <w:right w:val="single" w:sz="4" w:space="0" w:color="auto"/>
            </w:tcBorders>
            <w:vAlign w:val="center"/>
            <w:hideMark/>
          </w:tcPr>
          <w:p w:rsidR="003B4B03" w:rsidRPr="00121DCD" w:rsidRDefault="003B4B03" w:rsidP="002C0DE3">
            <w:pPr>
              <w:pStyle w:val="afc"/>
              <w:ind w:hanging="4"/>
              <w:rPr>
                <w:rFonts w:eastAsiaTheme="minorEastAsia"/>
                <w:bCs/>
                <w:kern w:val="24"/>
              </w:rPr>
            </w:pPr>
            <w:r w:rsidRPr="00121DCD">
              <w:rPr>
                <w:rFonts w:eastAsiaTheme="minorEastAsia"/>
                <w:bCs/>
                <w:kern w:val="24"/>
              </w:rPr>
              <w:t>Марафон</w:t>
            </w:r>
            <w:r w:rsidRPr="00121DCD">
              <w:rPr>
                <w:rFonts w:eastAsiaTheme="minorEastAsia"/>
                <w:bCs/>
                <w:kern w:val="24"/>
                <w:lang w:val="kk-KZ"/>
              </w:rPr>
              <w:t xml:space="preserve">дар </w:t>
            </w:r>
            <w:r w:rsidRPr="00121DCD">
              <w:rPr>
                <w:rFonts w:eastAsiaTheme="minorEastAsia"/>
                <w:bCs/>
                <w:kern w:val="24"/>
              </w:rPr>
              <w:t>(</w:t>
            </w:r>
            <w:r w:rsidRPr="00121DCD">
              <w:rPr>
                <w:rFonts w:eastAsiaTheme="minorEastAsia"/>
                <w:bCs/>
                <w:kern w:val="24"/>
                <w:lang w:val="kk-KZ"/>
              </w:rPr>
              <w:t xml:space="preserve">ашық ауада) </w:t>
            </w:r>
          </w:p>
        </w:tc>
        <w:tc>
          <w:tcPr>
            <w:tcW w:w="1983" w:type="dxa"/>
            <w:tcBorders>
              <w:top w:val="single" w:sz="4" w:space="0" w:color="auto"/>
              <w:left w:val="single" w:sz="4" w:space="0" w:color="auto"/>
              <w:bottom w:val="single" w:sz="4" w:space="0" w:color="auto"/>
              <w:right w:val="single" w:sz="4" w:space="0" w:color="auto"/>
            </w:tcBorders>
            <w:vAlign w:val="center"/>
            <w:hideMark/>
          </w:tcPr>
          <w:p w:rsidR="003B4B03" w:rsidRPr="00121DCD" w:rsidRDefault="003B4B03" w:rsidP="002C0DE3">
            <w:pPr>
              <w:pStyle w:val="afc"/>
              <w:spacing w:before="0" w:beforeAutospacing="0" w:after="0" w:afterAutospacing="0"/>
              <w:jc w:val="center"/>
              <w:rPr>
                <w:bCs/>
                <w:kern w:val="24"/>
                <w:sz w:val="20"/>
                <w:szCs w:val="20"/>
              </w:rPr>
            </w:pPr>
            <w:r w:rsidRPr="00121DCD">
              <w:rPr>
                <w:bCs/>
                <w:kern w:val="24"/>
                <w:sz w:val="20"/>
                <w:szCs w:val="20"/>
              </w:rPr>
              <w:sym w:font="Wingdings" w:char="F0FC"/>
            </w:r>
          </w:p>
          <w:p w:rsidR="003B4B03" w:rsidRPr="00121DCD" w:rsidRDefault="003B4B03" w:rsidP="002C0DE3">
            <w:pPr>
              <w:pStyle w:val="afc"/>
              <w:spacing w:before="0" w:beforeAutospacing="0" w:after="0" w:afterAutospacing="0"/>
              <w:ind w:hanging="4"/>
              <w:jc w:val="center"/>
              <w:rPr>
                <w:rFonts w:eastAsiaTheme="minorEastAsia"/>
                <w:bCs/>
                <w:kern w:val="24"/>
                <w:sz w:val="20"/>
              </w:rPr>
            </w:pPr>
            <w:r w:rsidRPr="00121DCD">
              <w:rPr>
                <w:bCs/>
                <w:kern w:val="24"/>
                <w:sz w:val="20"/>
                <w:szCs w:val="20"/>
                <w:lang w:val="kk-KZ"/>
              </w:rPr>
              <w:t xml:space="preserve">1000 адамнан асырмай </w:t>
            </w:r>
          </w:p>
        </w:tc>
        <w:tc>
          <w:tcPr>
            <w:tcW w:w="1984" w:type="dxa"/>
            <w:tcBorders>
              <w:top w:val="single" w:sz="4" w:space="0" w:color="auto"/>
              <w:left w:val="single" w:sz="4" w:space="0" w:color="auto"/>
              <w:bottom w:val="single" w:sz="4" w:space="0" w:color="auto"/>
              <w:right w:val="single" w:sz="4" w:space="0" w:color="auto"/>
            </w:tcBorders>
            <w:vAlign w:val="center"/>
            <w:hideMark/>
          </w:tcPr>
          <w:p w:rsidR="003B4B03" w:rsidRPr="00121DCD" w:rsidRDefault="003B4B03" w:rsidP="002C0DE3">
            <w:pPr>
              <w:pStyle w:val="afc"/>
              <w:spacing w:before="0" w:beforeAutospacing="0" w:after="0" w:afterAutospacing="0"/>
              <w:jc w:val="center"/>
              <w:rPr>
                <w:bCs/>
                <w:kern w:val="24"/>
                <w:sz w:val="20"/>
                <w:szCs w:val="20"/>
              </w:rPr>
            </w:pPr>
            <w:r w:rsidRPr="00121DCD">
              <w:rPr>
                <w:bCs/>
                <w:kern w:val="24"/>
                <w:sz w:val="20"/>
                <w:szCs w:val="20"/>
              </w:rPr>
              <w:sym w:font="Wingdings" w:char="F0FC"/>
            </w:r>
          </w:p>
          <w:p w:rsidR="003B4B03" w:rsidRPr="00121DCD" w:rsidRDefault="003B4B03" w:rsidP="002C0DE3">
            <w:pPr>
              <w:pStyle w:val="afc"/>
              <w:spacing w:before="0" w:beforeAutospacing="0" w:after="0" w:afterAutospacing="0"/>
              <w:ind w:hanging="4"/>
              <w:jc w:val="center"/>
              <w:rPr>
                <w:rFonts w:eastAsiaTheme="minorEastAsia"/>
                <w:bCs/>
                <w:kern w:val="24"/>
                <w:sz w:val="20"/>
              </w:rPr>
            </w:pPr>
            <w:r w:rsidRPr="00121DCD">
              <w:rPr>
                <w:bCs/>
                <w:kern w:val="24"/>
                <w:sz w:val="20"/>
                <w:szCs w:val="20"/>
                <w:lang w:val="kk-KZ"/>
              </w:rPr>
              <w:t xml:space="preserve">800 адамнан асырмай </w:t>
            </w:r>
          </w:p>
        </w:tc>
        <w:tc>
          <w:tcPr>
            <w:tcW w:w="1983" w:type="dxa"/>
            <w:tcBorders>
              <w:top w:val="single" w:sz="4" w:space="0" w:color="auto"/>
              <w:left w:val="single" w:sz="4" w:space="0" w:color="auto"/>
              <w:bottom w:val="single" w:sz="4" w:space="0" w:color="auto"/>
              <w:right w:val="single" w:sz="4" w:space="0" w:color="auto"/>
            </w:tcBorders>
            <w:vAlign w:val="center"/>
            <w:hideMark/>
          </w:tcPr>
          <w:p w:rsidR="003B4B03" w:rsidRPr="00121DCD" w:rsidRDefault="003B4B03" w:rsidP="002C0DE3">
            <w:pPr>
              <w:pStyle w:val="afc"/>
              <w:spacing w:before="0" w:beforeAutospacing="0" w:after="0" w:afterAutospacing="0"/>
              <w:jc w:val="center"/>
              <w:rPr>
                <w:bCs/>
                <w:kern w:val="24"/>
                <w:sz w:val="20"/>
                <w:szCs w:val="20"/>
              </w:rPr>
            </w:pPr>
            <w:r w:rsidRPr="00121DCD">
              <w:rPr>
                <w:bCs/>
                <w:kern w:val="24"/>
                <w:sz w:val="20"/>
                <w:szCs w:val="20"/>
              </w:rPr>
              <w:sym w:font="Wingdings" w:char="F0FC"/>
            </w:r>
          </w:p>
          <w:p w:rsidR="003B4B03" w:rsidRPr="00121DCD" w:rsidRDefault="003B4B03" w:rsidP="002C0DE3">
            <w:pPr>
              <w:pStyle w:val="afc"/>
              <w:spacing w:before="0" w:beforeAutospacing="0" w:after="0" w:afterAutospacing="0"/>
              <w:ind w:hanging="4"/>
              <w:jc w:val="center"/>
              <w:rPr>
                <w:rFonts w:eastAsiaTheme="minorEastAsia"/>
                <w:bCs/>
                <w:kern w:val="24"/>
                <w:sz w:val="20"/>
              </w:rPr>
            </w:pPr>
            <w:r w:rsidRPr="00121DCD">
              <w:rPr>
                <w:bCs/>
                <w:kern w:val="24"/>
                <w:sz w:val="20"/>
                <w:szCs w:val="20"/>
                <w:lang w:val="kk-KZ"/>
              </w:rPr>
              <w:t xml:space="preserve">500 адамнан асырмай </w:t>
            </w:r>
          </w:p>
        </w:tc>
      </w:tr>
      <w:tr w:rsidR="003B4B03" w:rsidRPr="00121DCD" w:rsidTr="002C0DE3">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3B4B03" w:rsidRPr="00121DCD" w:rsidRDefault="003B4B03" w:rsidP="002C0DE3">
            <w:pPr>
              <w:pStyle w:val="afc"/>
              <w:tabs>
                <w:tab w:val="left" w:pos="34"/>
              </w:tabs>
              <w:spacing w:before="0" w:beforeAutospacing="0" w:after="0" w:afterAutospacing="0"/>
              <w:contextualSpacing/>
              <w:jc w:val="center"/>
            </w:pPr>
            <w:r w:rsidRPr="00121DCD">
              <w:t>5.</w:t>
            </w:r>
          </w:p>
        </w:tc>
        <w:tc>
          <w:tcPr>
            <w:tcW w:w="3112" w:type="dxa"/>
            <w:tcBorders>
              <w:top w:val="single" w:sz="4" w:space="0" w:color="auto"/>
              <w:left w:val="single" w:sz="4" w:space="0" w:color="auto"/>
              <w:bottom w:val="single" w:sz="4" w:space="0" w:color="auto"/>
              <w:right w:val="single" w:sz="4" w:space="0" w:color="auto"/>
            </w:tcBorders>
            <w:vAlign w:val="center"/>
            <w:hideMark/>
          </w:tcPr>
          <w:p w:rsidR="003B4B03" w:rsidRPr="00121DCD" w:rsidRDefault="003B4B03" w:rsidP="002C0DE3">
            <w:pPr>
              <w:pStyle w:val="afc"/>
              <w:ind w:hanging="4"/>
              <w:rPr>
                <w:rFonts w:eastAsiaTheme="minorEastAsia"/>
                <w:bCs/>
                <w:kern w:val="24"/>
              </w:rPr>
            </w:pPr>
            <w:r w:rsidRPr="00121DCD">
              <w:rPr>
                <w:rFonts w:eastAsiaTheme="minorEastAsia"/>
                <w:bCs/>
                <w:kern w:val="24"/>
                <w:lang w:val="kk-KZ"/>
              </w:rPr>
              <w:t xml:space="preserve">Көрермендер қатысатын спорттық іс-шаралар </w:t>
            </w:r>
          </w:p>
        </w:tc>
        <w:tc>
          <w:tcPr>
            <w:tcW w:w="1983" w:type="dxa"/>
            <w:tcBorders>
              <w:top w:val="single" w:sz="4" w:space="0" w:color="auto"/>
              <w:left w:val="single" w:sz="4" w:space="0" w:color="auto"/>
              <w:bottom w:val="single" w:sz="4" w:space="0" w:color="auto"/>
              <w:right w:val="single" w:sz="4" w:space="0" w:color="auto"/>
            </w:tcBorders>
            <w:vAlign w:val="center"/>
            <w:hideMark/>
          </w:tcPr>
          <w:p w:rsidR="003B4B03" w:rsidRPr="00121DCD" w:rsidRDefault="003B4B03" w:rsidP="002C0DE3">
            <w:pPr>
              <w:pStyle w:val="afc"/>
              <w:spacing w:before="0" w:beforeAutospacing="0" w:after="0" w:afterAutospacing="0"/>
              <w:ind w:firstLine="36"/>
              <w:jc w:val="center"/>
              <w:rPr>
                <w:color w:val="000000"/>
                <w:sz w:val="20"/>
                <w:szCs w:val="20"/>
              </w:rPr>
            </w:pPr>
            <w:r w:rsidRPr="00121DCD">
              <w:rPr>
                <w:color w:val="000000"/>
                <w:sz w:val="20"/>
                <w:szCs w:val="20"/>
              </w:rPr>
              <w:sym w:font="Wingdings" w:char="F0FC"/>
            </w:r>
          </w:p>
          <w:p w:rsidR="003B4B03" w:rsidRPr="00121DCD" w:rsidRDefault="003B4B03" w:rsidP="002C0DE3">
            <w:pPr>
              <w:pStyle w:val="afc"/>
              <w:spacing w:before="0" w:beforeAutospacing="0" w:after="0" w:afterAutospacing="0"/>
              <w:ind w:firstLine="36"/>
              <w:jc w:val="center"/>
              <w:rPr>
                <w:color w:val="000000"/>
                <w:sz w:val="20"/>
                <w:szCs w:val="20"/>
              </w:rPr>
            </w:pPr>
            <w:r w:rsidRPr="00121DCD">
              <w:rPr>
                <w:iCs/>
                <w:sz w:val="20"/>
                <w:szCs w:val="20"/>
                <w:lang w:val="kk-KZ"/>
              </w:rPr>
              <w:t>толтырылуын 8</w:t>
            </w:r>
            <w:r w:rsidRPr="00121DCD">
              <w:rPr>
                <w:iCs/>
                <w:sz w:val="20"/>
                <w:szCs w:val="20"/>
              </w:rPr>
              <w:t>0%</w:t>
            </w:r>
            <w:r w:rsidRPr="00121DCD">
              <w:rPr>
                <w:iCs/>
                <w:sz w:val="20"/>
                <w:szCs w:val="20"/>
                <w:lang w:val="kk-KZ"/>
              </w:rPr>
              <w:t>-дан асырмай</w:t>
            </w:r>
          </w:p>
        </w:tc>
        <w:tc>
          <w:tcPr>
            <w:tcW w:w="1984" w:type="dxa"/>
            <w:tcBorders>
              <w:top w:val="single" w:sz="4" w:space="0" w:color="auto"/>
              <w:left w:val="single" w:sz="4" w:space="0" w:color="auto"/>
              <w:bottom w:val="single" w:sz="4" w:space="0" w:color="auto"/>
              <w:right w:val="single" w:sz="4" w:space="0" w:color="auto"/>
            </w:tcBorders>
            <w:vAlign w:val="center"/>
            <w:hideMark/>
          </w:tcPr>
          <w:p w:rsidR="003B4B03" w:rsidRPr="00121DCD" w:rsidRDefault="003B4B03" w:rsidP="002C0DE3">
            <w:pPr>
              <w:pStyle w:val="afc"/>
              <w:spacing w:before="0" w:beforeAutospacing="0" w:after="0" w:afterAutospacing="0"/>
              <w:ind w:firstLine="36"/>
              <w:jc w:val="center"/>
              <w:rPr>
                <w:color w:val="000000"/>
                <w:sz w:val="20"/>
                <w:szCs w:val="20"/>
                <w:lang w:val="kk-KZ"/>
              </w:rPr>
            </w:pPr>
            <w:r w:rsidRPr="00121DCD">
              <w:rPr>
                <w:color w:val="000000"/>
                <w:sz w:val="20"/>
                <w:szCs w:val="20"/>
              </w:rPr>
              <w:sym w:font="Wingdings" w:char="F0FC"/>
            </w:r>
          </w:p>
          <w:p w:rsidR="003B4B03" w:rsidRPr="00121DCD" w:rsidRDefault="003B4B03" w:rsidP="002C0DE3">
            <w:pPr>
              <w:pStyle w:val="afc"/>
              <w:spacing w:before="0" w:beforeAutospacing="0" w:after="0" w:afterAutospacing="0"/>
              <w:ind w:firstLine="36"/>
              <w:jc w:val="center"/>
              <w:rPr>
                <w:color w:val="000000"/>
                <w:sz w:val="20"/>
                <w:szCs w:val="20"/>
                <w:lang w:val="kk-KZ"/>
              </w:rPr>
            </w:pPr>
            <w:r w:rsidRPr="00121DCD">
              <w:rPr>
                <w:color w:val="000000"/>
                <w:sz w:val="20"/>
                <w:szCs w:val="20"/>
                <w:lang w:val="kk-KZ"/>
              </w:rPr>
              <w:t xml:space="preserve">толтырылуын </w:t>
            </w:r>
          </w:p>
          <w:p w:rsidR="003B4B03" w:rsidRPr="00121DCD" w:rsidRDefault="003B4B03" w:rsidP="002C0DE3">
            <w:pPr>
              <w:pStyle w:val="afc"/>
              <w:spacing w:before="0" w:beforeAutospacing="0" w:after="0" w:afterAutospacing="0"/>
              <w:ind w:firstLine="36"/>
              <w:jc w:val="center"/>
              <w:rPr>
                <w:color w:val="000000"/>
                <w:sz w:val="20"/>
                <w:szCs w:val="20"/>
              </w:rPr>
            </w:pPr>
            <w:r w:rsidRPr="00121DCD">
              <w:rPr>
                <w:color w:val="000000"/>
                <w:sz w:val="20"/>
                <w:szCs w:val="20"/>
                <w:lang w:val="kk-KZ"/>
              </w:rPr>
              <w:t>7</w:t>
            </w:r>
            <w:r w:rsidRPr="00121DCD">
              <w:rPr>
                <w:iCs/>
                <w:sz w:val="20"/>
                <w:szCs w:val="20"/>
              </w:rPr>
              <w:t>0%</w:t>
            </w:r>
            <w:r w:rsidRPr="00121DCD">
              <w:rPr>
                <w:iCs/>
                <w:sz w:val="20"/>
                <w:szCs w:val="20"/>
                <w:lang w:val="kk-KZ"/>
              </w:rPr>
              <w:t>-дан асырмай</w:t>
            </w:r>
          </w:p>
        </w:tc>
        <w:tc>
          <w:tcPr>
            <w:tcW w:w="1983" w:type="dxa"/>
            <w:tcBorders>
              <w:top w:val="single" w:sz="4" w:space="0" w:color="auto"/>
              <w:left w:val="single" w:sz="4" w:space="0" w:color="auto"/>
              <w:bottom w:val="single" w:sz="4" w:space="0" w:color="auto"/>
              <w:right w:val="single" w:sz="4" w:space="0" w:color="auto"/>
            </w:tcBorders>
            <w:vAlign w:val="center"/>
            <w:hideMark/>
          </w:tcPr>
          <w:p w:rsidR="003B4B03" w:rsidRPr="00121DCD" w:rsidRDefault="003B4B03" w:rsidP="002C0DE3">
            <w:pPr>
              <w:pStyle w:val="afc"/>
              <w:spacing w:before="0" w:beforeAutospacing="0" w:after="0" w:afterAutospacing="0"/>
              <w:ind w:firstLine="36"/>
              <w:jc w:val="center"/>
              <w:rPr>
                <w:color w:val="000000"/>
                <w:sz w:val="20"/>
                <w:szCs w:val="20"/>
              </w:rPr>
            </w:pPr>
            <w:r w:rsidRPr="00121DCD">
              <w:rPr>
                <w:color w:val="000000"/>
                <w:sz w:val="20"/>
                <w:szCs w:val="20"/>
              </w:rPr>
              <w:sym w:font="Wingdings" w:char="F0FC"/>
            </w:r>
          </w:p>
          <w:p w:rsidR="003B4B03" w:rsidRPr="00121DCD" w:rsidRDefault="003B4B03" w:rsidP="002C0DE3">
            <w:pPr>
              <w:pStyle w:val="afc"/>
              <w:spacing w:before="0" w:beforeAutospacing="0" w:after="0" w:afterAutospacing="0"/>
              <w:ind w:firstLine="36"/>
              <w:jc w:val="center"/>
              <w:rPr>
                <w:color w:val="000000"/>
                <w:sz w:val="20"/>
                <w:szCs w:val="20"/>
              </w:rPr>
            </w:pPr>
            <w:r w:rsidRPr="00121DCD">
              <w:rPr>
                <w:iCs/>
                <w:sz w:val="20"/>
                <w:szCs w:val="20"/>
                <w:lang w:val="kk-KZ"/>
              </w:rPr>
              <w:t>толтырылуын 5</w:t>
            </w:r>
            <w:r w:rsidRPr="00121DCD">
              <w:rPr>
                <w:iCs/>
                <w:sz w:val="20"/>
                <w:szCs w:val="20"/>
              </w:rPr>
              <w:t>0%</w:t>
            </w:r>
            <w:r w:rsidRPr="00121DCD">
              <w:rPr>
                <w:iCs/>
                <w:sz w:val="20"/>
                <w:szCs w:val="20"/>
                <w:lang w:val="kk-KZ"/>
              </w:rPr>
              <w:t>-дан асырмай</w:t>
            </w:r>
          </w:p>
        </w:tc>
      </w:tr>
      <w:tr w:rsidR="003B4B03" w:rsidRPr="00121DCD" w:rsidTr="002C0DE3">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3B4B03" w:rsidRPr="00121DCD" w:rsidRDefault="003B4B03" w:rsidP="002C0DE3">
            <w:pPr>
              <w:pStyle w:val="afc"/>
              <w:tabs>
                <w:tab w:val="left" w:pos="34"/>
              </w:tabs>
              <w:spacing w:before="0" w:beforeAutospacing="0" w:after="0" w:afterAutospacing="0"/>
              <w:contextualSpacing/>
              <w:jc w:val="center"/>
            </w:pPr>
            <w:r w:rsidRPr="00121DCD">
              <w:t>6.</w:t>
            </w:r>
          </w:p>
        </w:tc>
        <w:tc>
          <w:tcPr>
            <w:tcW w:w="3112" w:type="dxa"/>
            <w:tcBorders>
              <w:top w:val="single" w:sz="4" w:space="0" w:color="auto"/>
              <w:left w:val="single" w:sz="4" w:space="0" w:color="auto"/>
              <w:bottom w:val="single" w:sz="4" w:space="0" w:color="auto"/>
              <w:right w:val="single" w:sz="4" w:space="0" w:color="auto"/>
            </w:tcBorders>
            <w:vAlign w:val="center"/>
            <w:hideMark/>
          </w:tcPr>
          <w:p w:rsidR="003B4B03" w:rsidRPr="00121DCD" w:rsidRDefault="003B4B03" w:rsidP="002C0DE3">
            <w:pPr>
              <w:pStyle w:val="afc"/>
              <w:rPr>
                <w:szCs w:val="28"/>
              </w:rPr>
            </w:pPr>
            <w:r w:rsidRPr="00121DCD">
              <w:rPr>
                <w:bCs/>
                <w:color w:val="000000"/>
                <w:lang w:val="kk-KZ"/>
              </w:rPr>
              <w:t>Спорт кешендері, спорттық-сауықтыру орталықтары (жаттығулар)</w:t>
            </w:r>
          </w:p>
        </w:tc>
        <w:tc>
          <w:tcPr>
            <w:tcW w:w="1983" w:type="dxa"/>
            <w:tcBorders>
              <w:top w:val="single" w:sz="4" w:space="0" w:color="auto"/>
              <w:left w:val="single" w:sz="4" w:space="0" w:color="auto"/>
              <w:bottom w:val="single" w:sz="4" w:space="0" w:color="auto"/>
              <w:right w:val="single" w:sz="4" w:space="0" w:color="auto"/>
            </w:tcBorders>
            <w:vAlign w:val="center"/>
            <w:hideMark/>
          </w:tcPr>
          <w:p w:rsidR="003B4B03" w:rsidRPr="00121DCD" w:rsidRDefault="003B4B03" w:rsidP="002C0DE3">
            <w:pPr>
              <w:pStyle w:val="afc"/>
              <w:spacing w:before="0" w:beforeAutospacing="0" w:after="0" w:afterAutospacing="0"/>
              <w:jc w:val="center"/>
              <w:rPr>
                <w:rFonts w:eastAsiaTheme="minorEastAsia"/>
                <w:bCs/>
                <w:kern w:val="24"/>
                <w:sz w:val="20"/>
                <w:szCs w:val="20"/>
              </w:rPr>
            </w:pPr>
            <w:r w:rsidRPr="00121DCD">
              <w:rPr>
                <w:rFonts w:eastAsiaTheme="minorEastAsia"/>
                <w:bCs/>
                <w:kern w:val="24"/>
                <w:sz w:val="20"/>
                <w:szCs w:val="20"/>
              </w:rPr>
              <w:sym w:font="Wingdings" w:char="F0FC"/>
            </w:r>
          </w:p>
          <w:p w:rsidR="003B4B03" w:rsidRPr="00121DCD" w:rsidRDefault="003B4B03" w:rsidP="002C0DE3">
            <w:pPr>
              <w:pStyle w:val="afc"/>
              <w:spacing w:before="0" w:beforeAutospacing="0" w:after="0" w:afterAutospacing="0"/>
              <w:jc w:val="center"/>
              <w:rPr>
                <w:bCs/>
                <w:kern w:val="24"/>
                <w:sz w:val="20"/>
                <w:szCs w:val="20"/>
              </w:rPr>
            </w:pPr>
            <w:r w:rsidRPr="00121DCD">
              <w:rPr>
                <w:iCs/>
                <w:sz w:val="20"/>
                <w:szCs w:val="20"/>
                <w:lang w:val="kk-KZ"/>
              </w:rPr>
              <w:t>толтырылуын 5</w:t>
            </w:r>
            <w:r w:rsidRPr="00121DCD">
              <w:rPr>
                <w:iCs/>
                <w:sz w:val="20"/>
                <w:szCs w:val="20"/>
              </w:rPr>
              <w:t>0%</w:t>
            </w:r>
            <w:r w:rsidRPr="00121DCD">
              <w:rPr>
                <w:iCs/>
                <w:sz w:val="20"/>
                <w:szCs w:val="20"/>
                <w:lang w:val="kk-KZ"/>
              </w:rPr>
              <w:t>-дан асырмай</w:t>
            </w:r>
          </w:p>
        </w:tc>
        <w:tc>
          <w:tcPr>
            <w:tcW w:w="1984" w:type="dxa"/>
            <w:tcBorders>
              <w:top w:val="single" w:sz="4" w:space="0" w:color="auto"/>
              <w:left w:val="single" w:sz="4" w:space="0" w:color="auto"/>
              <w:bottom w:val="single" w:sz="4" w:space="0" w:color="auto"/>
              <w:right w:val="single" w:sz="4" w:space="0" w:color="auto"/>
            </w:tcBorders>
            <w:vAlign w:val="center"/>
            <w:hideMark/>
          </w:tcPr>
          <w:p w:rsidR="003B4B03" w:rsidRPr="00121DCD" w:rsidRDefault="003B4B03" w:rsidP="002C0DE3">
            <w:pPr>
              <w:pStyle w:val="afc"/>
              <w:spacing w:before="0" w:beforeAutospacing="0" w:after="0" w:afterAutospacing="0"/>
              <w:jc w:val="center"/>
              <w:rPr>
                <w:rFonts w:eastAsiaTheme="minorEastAsia"/>
                <w:bCs/>
                <w:kern w:val="24"/>
                <w:sz w:val="20"/>
                <w:szCs w:val="20"/>
              </w:rPr>
            </w:pPr>
            <w:r w:rsidRPr="00121DCD">
              <w:rPr>
                <w:rFonts w:eastAsiaTheme="minorEastAsia"/>
                <w:bCs/>
                <w:kern w:val="24"/>
                <w:sz w:val="20"/>
                <w:szCs w:val="20"/>
              </w:rPr>
              <w:sym w:font="Wingdings" w:char="F0FC"/>
            </w:r>
          </w:p>
          <w:p w:rsidR="003B4B03" w:rsidRPr="00121DCD" w:rsidRDefault="003B4B03" w:rsidP="002C0DE3">
            <w:pPr>
              <w:pStyle w:val="afc"/>
              <w:spacing w:before="0" w:beforeAutospacing="0" w:after="0" w:afterAutospacing="0"/>
              <w:jc w:val="center"/>
              <w:rPr>
                <w:bCs/>
                <w:kern w:val="24"/>
                <w:sz w:val="20"/>
                <w:szCs w:val="20"/>
              </w:rPr>
            </w:pPr>
            <w:r w:rsidRPr="00121DCD">
              <w:rPr>
                <w:iCs/>
                <w:sz w:val="20"/>
                <w:szCs w:val="20"/>
                <w:lang w:val="kk-KZ"/>
              </w:rPr>
              <w:t>толтырылуын 3</w:t>
            </w:r>
            <w:r w:rsidRPr="00121DCD">
              <w:rPr>
                <w:iCs/>
                <w:sz w:val="20"/>
                <w:szCs w:val="20"/>
              </w:rPr>
              <w:t>0%</w:t>
            </w:r>
            <w:r w:rsidRPr="00121DCD">
              <w:rPr>
                <w:iCs/>
                <w:sz w:val="20"/>
                <w:szCs w:val="20"/>
                <w:lang w:val="kk-KZ"/>
              </w:rPr>
              <w:t>-дан асырмай</w:t>
            </w:r>
          </w:p>
        </w:tc>
        <w:tc>
          <w:tcPr>
            <w:tcW w:w="1983" w:type="dxa"/>
            <w:tcBorders>
              <w:top w:val="single" w:sz="4" w:space="0" w:color="auto"/>
              <w:left w:val="single" w:sz="4" w:space="0" w:color="auto"/>
              <w:bottom w:val="single" w:sz="4" w:space="0" w:color="auto"/>
              <w:right w:val="single" w:sz="4" w:space="0" w:color="auto"/>
            </w:tcBorders>
            <w:vAlign w:val="center"/>
            <w:hideMark/>
          </w:tcPr>
          <w:p w:rsidR="003B4B03" w:rsidRPr="00121DCD" w:rsidRDefault="003B4B03" w:rsidP="002C0DE3">
            <w:pPr>
              <w:pStyle w:val="afc"/>
              <w:spacing w:before="0" w:beforeAutospacing="0" w:after="0" w:afterAutospacing="0"/>
              <w:jc w:val="center"/>
              <w:rPr>
                <w:rFonts w:eastAsiaTheme="minorEastAsia"/>
                <w:bCs/>
                <w:kern w:val="24"/>
                <w:sz w:val="20"/>
                <w:szCs w:val="20"/>
              </w:rPr>
            </w:pPr>
            <w:r w:rsidRPr="00121DCD">
              <w:rPr>
                <w:rFonts w:eastAsiaTheme="minorEastAsia"/>
                <w:bCs/>
                <w:kern w:val="24"/>
                <w:sz w:val="20"/>
                <w:szCs w:val="20"/>
              </w:rPr>
              <w:sym w:font="Wingdings" w:char="F0FC"/>
            </w:r>
          </w:p>
          <w:p w:rsidR="003B4B03" w:rsidRPr="00121DCD" w:rsidRDefault="003B4B03" w:rsidP="002C0DE3">
            <w:pPr>
              <w:pStyle w:val="afc"/>
              <w:spacing w:before="0" w:beforeAutospacing="0" w:after="0" w:afterAutospacing="0"/>
              <w:jc w:val="center"/>
              <w:rPr>
                <w:bCs/>
                <w:kern w:val="24"/>
                <w:sz w:val="20"/>
                <w:szCs w:val="20"/>
              </w:rPr>
            </w:pPr>
            <w:r w:rsidRPr="00121DCD">
              <w:rPr>
                <w:iCs/>
                <w:sz w:val="20"/>
                <w:szCs w:val="20"/>
                <w:lang w:val="kk-KZ"/>
              </w:rPr>
              <w:t>толтырылуын 2</w:t>
            </w:r>
            <w:r w:rsidRPr="00121DCD">
              <w:rPr>
                <w:iCs/>
                <w:sz w:val="20"/>
                <w:szCs w:val="20"/>
              </w:rPr>
              <w:t>0%</w:t>
            </w:r>
            <w:r w:rsidRPr="00121DCD">
              <w:rPr>
                <w:iCs/>
                <w:sz w:val="20"/>
                <w:szCs w:val="20"/>
                <w:lang w:val="kk-KZ"/>
              </w:rPr>
              <w:t>-дан асырмай</w:t>
            </w:r>
          </w:p>
        </w:tc>
      </w:tr>
      <w:tr w:rsidR="003B4B03" w:rsidRPr="00121DCD" w:rsidTr="002C0DE3">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3B4B03" w:rsidRPr="00121DCD" w:rsidRDefault="003B4B03" w:rsidP="002C0DE3">
            <w:pPr>
              <w:pStyle w:val="afc"/>
              <w:tabs>
                <w:tab w:val="left" w:pos="34"/>
              </w:tabs>
              <w:spacing w:before="0" w:beforeAutospacing="0" w:after="0" w:afterAutospacing="0"/>
              <w:contextualSpacing/>
              <w:jc w:val="center"/>
            </w:pPr>
            <w:r w:rsidRPr="00121DCD">
              <w:t>7.</w:t>
            </w:r>
          </w:p>
        </w:tc>
        <w:tc>
          <w:tcPr>
            <w:tcW w:w="3112" w:type="dxa"/>
            <w:tcBorders>
              <w:top w:val="single" w:sz="4" w:space="0" w:color="auto"/>
              <w:left w:val="single" w:sz="4" w:space="0" w:color="auto"/>
              <w:bottom w:val="single" w:sz="4" w:space="0" w:color="auto"/>
              <w:right w:val="single" w:sz="4" w:space="0" w:color="auto"/>
            </w:tcBorders>
            <w:vAlign w:val="center"/>
            <w:hideMark/>
          </w:tcPr>
          <w:p w:rsidR="003B4B03" w:rsidRPr="00121DCD" w:rsidRDefault="003B4B03" w:rsidP="002C0DE3">
            <w:pPr>
              <w:pStyle w:val="afc"/>
              <w:ind w:left="4" w:hanging="4"/>
              <w:jc w:val="both"/>
              <w:textAlignment w:val="center"/>
            </w:pPr>
            <w:r w:rsidRPr="00121DCD">
              <w:rPr>
                <w:bCs/>
                <w:kern w:val="24"/>
                <w:lang w:val="kk-KZ"/>
              </w:rPr>
              <w:t xml:space="preserve">Діни объектілер (жабық үй-жайларда ұжымдық құдайға құлшылық ету) </w:t>
            </w:r>
          </w:p>
        </w:tc>
        <w:tc>
          <w:tcPr>
            <w:tcW w:w="1983" w:type="dxa"/>
            <w:tcBorders>
              <w:top w:val="single" w:sz="4" w:space="0" w:color="auto"/>
              <w:left w:val="single" w:sz="4" w:space="0" w:color="auto"/>
              <w:bottom w:val="single" w:sz="4" w:space="0" w:color="auto"/>
              <w:right w:val="single" w:sz="4" w:space="0" w:color="auto"/>
            </w:tcBorders>
            <w:vAlign w:val="center"/>
            <w:hideMark/>
          </w:tcPr>
          <w:p w:rsidR="003B4B03" w:rsidRPr="00121DCD" w:rsidRDefault="003B4B03" w:rsidP="002C0DE3">
            <w:pPr>
              <w:pStyle w:val="afc"/>
              <w:spacing w:before="0" w:beforeAutospacing="0" w:after="0" w:afterAutospacing="0"/>
              <w:jc w:val="center"/>
              <w:rPr>
                <w:rFonts w:eastAsiaTheme="minorEastAsia"/>
                <w:bCs/>
                <w:kern w:val="24"/>
                <w:sz w:val="20"/>
                <w:szCs w:val="20"/>
              </w:rPr>
            </w:pPr>
            <w:r w:rsidRPr="00121DCD">
              <w:rPr>
                <w:rFonts w:eastAsiaTheme="minorEastAsia"/>
                <w:bCs/>
                <w:kern w:val="24"/>
                <w:sz w:val="20"/>
                <w:szCs w:val="20"/>
              </w:rPr>
              <w:sym w:font="Wingdings" w:char="F0FC"/>
            </w:r>
          </w:p>
          <w:p w:rsidR="003B4B03" w:rsidRPr="00121DCD" w:rsidRDefault="003B4B03" w:rsidP="002C0DE3">
            <w:pPr>
              <w:pStyle w:val="afc"/>
              <w:spacing w:before="0" w:beforeAutospacing="0" w:after="0" w:afterAutospacing="0"/>
              <w:jc w:val="center"/>
              <w:rPr>
                <w:bCs/>
                <w:kern w:val="24"/>
                <w:sz w:val="20"/>
                <w:szCs w:val="20"/>
              </w:rPr>
            </w:pPr>
            <w:r w:rsidRPr="00121DCD">
              <w:rPr>
                <w:iCs/>
                <w:sz w:val="20"/>
                <w:szCs w:val="20"/>
                <w:lang w:val="kk-KZ"/>
              </w:rPr>
              <w:t>толтырылуын 5</w:t>
            </w:r>
            <w:r w:rsidRPr="00121DCD">
              <w:rPr>
                <w:iCs/>
                <w:sz w:val="20"/>
                <w:szCs w:val="20"/>
              </w:rPr>
              <w:t>0%</w:t>
            </w:r>
            <w:r w:rsidRPr="00121DCD">
              <w:rPr>
                <w:iCs/>
                <w:sz w:val="20"/>
                <w:szCs w:val="20"/>
                <w:lang w:val="kk-KZ"/>
              </w:rPr>
              <w:t>-дан асырмай</w:t>
            </w:r>
          </w:p>
        </w:tc>
        <w:tc>
          <w:tcPr>
            <w:tcW w:w="1984" w:type="dxa"/>
            <w:tcBorders>
              <w:top w:val="single" w:sz="4" w:space="0" w:color="auto"/>
              <w:left w:val="single" w:sz="4" w:space="0" w:color="auto"/>
              <w:bottom w:val="single" w:sz="4" w:space="0" w:color="auto"/>
              <w:right w:val="single" w:sz="4" w:space="0" w:color="auto"/>
            </w:tcBorders>
            <w:vAlign w:val="center"/>
            <w:hideMark/>
          </w:tcPr>
          <w:p w:rsidR="003B4B03" w:rsidRPr="00121DCD" w:rsidRDefault="003B4B03" w:rsidP="002C0DE3">
            <w:pPr>
              <w:pStyle w:val="afc"/>
              <w:spacing w:before="0" w:beforeAutospacing="0" w:after="0" w:afterAutospacing="0"/>
              <w:jc w:val="center"/>
              <w:rPr>
                <w:rFonts w:eastAsiaTheme="minorEastAsia"/>
                <w:bCs/>
                <w:kern w:val="24"/>
                <w:sz w:val="20"/>
                <w:szCs w:val="20"/>
              </w:rPr>
            </w:pPr>
            <w:r w:rsidRPr="00121DCD">
              <w:rPr>
                <w:rFonts w:eastAsiaTheme="minorEastAsia"/>
                <w:bCs/>
                <w:kern w:val="24"/>
                <w:sz w:val="20"/>
                <w:szCs w:val="20"/>
              </w:rPr>
              <w:sym w:font="Wingdings" w:char="F0FC"/>
            </w:r>
          </w:p>
          <w:p w:rsidR="003B4B03" w:rsidRPr="00121DCD" w:rsidRDefault="003B4B03" w:rsidP="002C0DE3">
            <w:pPr>
              <w:pStyle w:val="afc"/>
              <w:spacing w:before="0" w:beforeAutospacing="0" w:after="0" w:afterAutospacing="0"/>
              <w:jc w:val="center"/>
              <w:rPr>
                <w:bCs/>
                <w:kern w:val="24"/>
                <w:sz w:val="20"/>
                <w:szCs w:val="20"/>
              </w:rPr>
            </w:pPr>
            <w:r w:rsidRPr="00121DCD">
              <w:rPr>
                <w:iCs/>
                <w:sz w:val="20"/>
                <w:szCs w:val="20"/>
                <w:lang w:val="kk-KZ"/>
              </w:rPr>
              <w:t>толтырылуын 3</w:t>
            </w:r>
            <w:r w:rsidRPr="00121DCD">
              <w:rPr>
                <w:iCs/>
                <w:sz w:val="20"/>
                <w:szCs w:val="20"/>
              </w:rPr>
              <w:t>0%</w:t>
            </w:r>
            <w:r w:rsidRPr="00121DCD">
              <w:rPr>
                <w:iCs/>
                <w:sz w:val="20"/>
                <w:szCs w:val="20"/>
                <w:lang w:val="kk-KZ"/>
              </w:rPr>
              <w:t>-дан асырмай</w:t>
            </w:r>
          </w:p>
        </w:tc>
        <w:tc>
          <w:tcPr>
            <w:tcW w:w="1983" w:type="dxa"/>
            <w:tcBorders>
              <w:top w:val="single" w:sz="4" w:space="0" w:color="auto"/>
              <w:left w:val="single" w:sz="4" w:space="0" w:color="auto"/>
              <w:bottom w:val="single" w:sz="4" w:space="0" w:color="auto"/>
              <w:right w:val="single" w:sz="4" w:space="0" w:color="auto"/>
            </w:tcBorders>
            <w:vAlign w:val="center"/>
            <w:hideMark/>
          </w:tcPr>
          <w:p w:rsidR="003B4B03" w:rsidRPr="00121DCD" w:rsidRDefault="003B4B03" w:rsidP="002C0DE3">
            <w:pPr>
              <w:pStyle w:val="afc"/>
              <w:spacing w:before="0" w:beforeAutospacing="0" w:after="0" w:afterAutospacing="0"/>
              <w:jc w:val="center"/>
              <w:rPr>
                <w:rFonts w:eastAsiaTheme="minorEastAsia"/>
                <w:bCs/>
                <w:kern w:val="24"/>
                <w:sz w:val="20"/>
                <w:szCs w:val="20"/>
              </w:rPr>
            </w:pPr>
            <w:r w:rsidRPr="00121DCD">
              <w:rPr>
                <w:rFonts w:eastAsiaTheme="minorEastAsia"/>
                <w:bCs/>
                <w:kern w:val="24"/>
                <w:sz w:val="20"/>
                <w:szCs w:val="20"/>
              </w:rPr>
              <w:sym w:font="Wingdings" w:char="F0FC"/>
            </w:r>
          </w:p>
          <w:p w:rsidR="003B4B03" w:rsidRPr="00121DCD" w:rsidRDefault="003B4B03" w:rsidP="002C0DE3">
            <w:pPr>
              <w:pStyle w:val="afc"/>
              <w:spacing w:before="0" w:beforeAutospacing="0" w:after="0" w:afterAutospacing="0"/>
              <w:jc w:val="center"/>
              <w:rPr>
                <w:bCs/>
                <w:kern w:val="24"/>
                <w:sz w:val="20"/>
                <w:szCs w:val="20"/>
              </w:rPr>
            </w:pPr>
            <w:r w:rsidRPr="00121DCD">
              <w:rPr>
                <w:iCs/>
                <w:sz w:val="20"/>
                <w:szCs w:val="20"/>
                <w:lang w:val="kk-KZ"/>
              </w:rPr>
              <w:t>толтырылуын 2</w:t>
            </w:r>
            <w:r w:rsidRPr="00121DCD">
              <w:rPr>
                <w:iCs/>
                <w:sz w:val="20"/>
                <w:szCs w:val="20"/>
              </w:rPr>
              <w:t>0%</w:t>
            </w:r>
            <w:r w:rsidRPr="00121DCD">
              <w:rPr>
                <w:iCs/>
                <w:sz w:val="20"/>
                <w:szCs w:val="20"/>
                <w:lang w:val="kk-KZ"/>
              </w:rPr>
              <w:t>-дан асырмай</w:t>
            </w:r>
          </w:p>
        </w:tc>
      </w:tr>
      <w:tr w:rsidR="003B4B03" w:rsidRPr="00121DCD" w:rsidTr="002C0DE3">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3B4B03" w:rsidRPr="00121DCD" w:rsidRDefault="003B4B03" w:rsidP="002C0DE3">
            <w:pPr>
              <w:pStyle w:val="afc"/>
              <w:tabs>
                <w:tab w:val="left" w:pos="34"/>
              </w:tabs>
              <w:spacing w:before="0" w:beforeAutospacing="0" w:after="0" w:afterAutospacing="0"/>
              <w:contextualSpacing/>
              <w:jc w:val="center"/>
            </w:pPr>
            <w:r w:rsidRPr="00121DCD">
              <w:t>8.</w:t>
            </w:r>
          </w:p>
        </w:tc>
        <w:tc>
          <w:tcPr>
            <w:tcW w:w="3112" w:type="dxa"/>
            <w:tcBorders>
              <w:top w:val="single" w:sz="4" w:space="0" w:color="auto"/>
              <w:left w:val="single" w:sz="4" w:space="0" w:color="auto"/>
              <w:bottom w:val="single" w:sz="4" w:space="0" w:color="auto"/>
              <w:right w:val="single" w:sz="4" w:space="0" w:color="auto"/>
            </w:tcBorders>
            <w:vAlign w:val="center"/>
            <w:hideMark/>
          </w:tcPr>
          <w:p w:rsidR="003B4B03" w:rsidRPr="00121DCD" w:rsidRDefault="003B4B03" w:rsidP="002C0DE3">
            <w:pPr>
              <w:pStyle w:val="afc"/>
              <w:ind w:left="4" w:hanging="4"/>
              <w:jc w:val="both"/>
              <w:textAlignment w:val="center"/>
              <w:rPr>
                <w:bCs/>
                <w:kern w:val="24"/>
                <w:lang w:val="kk-KZ"/>
              </w:rPr>
            </w:pPr>
            <w:r w:rsidRPr="00121DCD">
              <w:rPr>
                <w:bCs/>
                <w:kern w:val="24"/>
                <w:lang w:val="kk-KZ"/>
              </w:rPr>
              <w:t>Ойын клубтары (казино)</w:t>
            </w:r>
          </w:p>
        </w:tc>
        <w:tc>
          <w:tcPr>
            <w:tcW w:w="1983" w:type="dxa"/>
            <w:tcBorders>
              <w:top w:val="single" w:sz="4" w:space="0" w:color="auto"/>
              <w:left w:val="single" w:sz="4" w:space="0" w:color="auto"/>
              <w:bottom w:val="single" w:sz="4" w:space="0" w:color="auto"/>
              <w:right w:val="single" w:sz="4" w:space="0" w:color="auto"/>
            </w:tcBorders>
            <w:hideMark/>
          </w:tcPr>
          <w:p w:rsidR="003B4B03" w:rsidRPr="00121DCD" w:rsidRDefault="003B4B03" w:rsidP="002C0DE3">
            <w:pPr>
              <w:pStyle w:val="afc"/>
              <w:spacing w:before="0" w:beforeAutospacing="0" w:after="0" w:afterAutospacing="0"/>
              <w:jc w:val="center"/>
              <w:rPr>
                <w:rFonts w:eastAsiaTheme="minorEastAsia"/>
                <w:bCs/>
                <w:kern w:val="24"/>
                <w:sz w:val="20"/>
                <w:szCs w:val="20"/>
              </w:rPr>
            </w:pPr>
            <w:r w:rsidRPr="00121DCD">
              <w:rPr>
                <w:rFonts w:eastAsiaTheme="minorEastAsia"/>
                <w:bCs/>
                <w:kern w:val="24"/>
                <w:sz w:val="20"/>
                <w:szCs w:val="20"/>
              </w:rPr>
              <w:t>+</w:t>
            </w:r>
          </w:p>
        </w:tc>
        <w:tc>
          <w:tcPr>
            <w:tcW w:w="1984" w:type="dxa"/>
            <w:tcBorders>
              <w:top w:val="single" w:sz="4" w:space="0" w:color="auto"/>
              <w:left w:val="single" w:sz="4" w:space="0" w:color="auto"/>
              <w:bottom w:val="single" w:sz="4" w:space="0" w:color="auto"/>
              <w:right w:val="single" w:sz="4" w:space="0" w:color="auto"/>
            </w:tcBorders>
            <w:vAlign w:val="center"/>
            <w:hideMark/>
          </w:tcPr>
          <w:p w:rsidR="003B4B03" w:rsidRPr="00121DCD" w:rsidRDefault="003B4B03" w:rsidP="002C0DE3">
            <w:pPr>
              <w:pStyle w:val="afc"/>
              <w:spacing w:before="0" w:beforeAutospacing="0" w:after="0" w:afterAutospacing="0"/>
              <w:jc w:val="center"/>
              <w:rPr>
                <w:rFonts w:eastAsiaTheme="minorEastAsia"/>
                <w:bCs/>
                <w:kern w:val="24"/>
                <w:sz w:val="20"/>
                <w:szCs w:val="20"/>
              </w:rPr>
            </w:pPr>
            <w:r w:rsidRPr="00121DCD">
              <w:rPr>
                <w:rFonts w:eastAsiaTheme="minorEastAsia"/>
                <w:bCs/>
                <w:kern w:val="24"/>
                <w:sz w:val="20"/>
                <w:szCs w:val="20"/>
              </w:rPr>
              <w:t>+</w:t>
            </w:r>
          </w:p>
        </w:tc>
        <w:tc>
          <w:tcPr>
            <w:tcW w:w="1983" w:type="dxa"/>
            <w:tcBorders>
              <w:top w:val="single" w:sz="4" w:space="0" w:color="auto"/>
              <w:left w:val="single" w:sz="4" w:space="0" w:color="auto"/>
              <w:bottom w:val="single" w:sz="4" w:space="0" w:color="auto"/>
              <w:right w:val="single" w:sz="4" w:space="0" w:color="auto"/>
            </w:tcBorders>
            <w:vAlign w:val="center"/>
            <w:hideMark/>
          </w:tcPr>
          <w:p w:rsidR="003B4B03" w:rsidRPr="00121DCD" w:rsidRDefault="003B4B03" w:rsidP="002C0DE3">
            <w:pPr>
              <w:pStyle w:val="afc"/>
              <w:spacing w:before="0" w:beforeAutospacing="0" w:after="0" w:afterAutospacing="0"/>
              <w:jc w:val="center"/>
              <w:rPr>
                <w:rFonts w:eastAsiaTheme="minorEastAsia"/>
                <w:bCs/>
                <w:kern w:val="24"/>
                <w:sz w:val="20"/>
                <w:szCs w:val="20"/>
              </w:rPr>
            </w:pPr>
            <w:r w:rsidRPr="00121DCD">
              <w:rPr>
                <w:rFonts w:eastAsiaTheme="minorEastAsia"/>
                <w:bCs/>
                <w:kern w:val="24"/>
                <w:sz w:val="20"/>
                <w:szCs w:val="20"/>
              </w:rPr>
              <w:sym w:font="Wingdings" w:char="F0FC"/>
            </w:r>
          </w:p>
          <w:p w:rsidR="003B4B03" w:rsidRPr="00121DCD" w:rsidRDefault="003B4B03" w:rsidP="002C0DE3">
            <w:pPr>
              <w:pStyle w:val="afc"/>
              <w:spacing w:before="0" w:beforeAutospacing="0" w:after="0" w:afterAutospacing="0"/>
              <w:jc w:val="center"/>
              <w:rPr>
                <w:rFonts w:eastAsiaTheme="minorEastAsia"/>
                <w:bCs/>
                <w:kern w:val="24"/>
                <w:sz w:val="20"/>
                <w:szCs w:val="20"/>
                <w:lang w:val="kk-KZ"/>
              </w:rPr>
            </w:pPr>
            <w:r w:rsidRPr="00121DCD">
              <w:rPr>
                <w:color w:val="000000"/>
                <w:sz w:val="20"/>
                <w:szCs w:val="20"/>
                <w:lang w:val="kk-KZ"/>
              </w:rPr>
              <w:t>50 адамнан асырмай</w:t>
            </w:r>
          </w:p>
        </w:tc>
      </w:tr>
      <w:tr w:rsidR="003B4B03" w:rsidTr="002C0DE3">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3B4B03" w:rsidRPr="00121DCD" w:rsidRDefault="003B4B03" w:rsidP="002C0DE3">
            <w:pPr>
              <w:pStyle w:val="afc"/>
              <w:tabs>
                <w:tab w:val="left" w:pos="34"/>
              </w:tabs>
              <w:spacing w:before="0" w:beforeAutospacing="0" w:after="0" w:afterAutospacing="0"/>
              <w:contextualSpacing/>
              <w:jc w:val="center"/>
              <w:rPr>
                <w:lang w:val="kk-KZ"/>
              </w:rPr>
            </w:pPr>
            <w:r w:rsidRPr="00121DCD">
              <w:rPr>
                <w:lang w:val="kk-KZ"/>
              </w:rPr>
              <w:t>9.</w:t>
            </w:r>
          </w:p>
        </w:tc>
        <w:tc>
          <w:tcPr>
            <w:tcW w:w="3112" w:type="dxa"/>
            <w:tcBorders>
              <w:top w:val="single" w:sz="4" w:space="0" w:color="auto"/>
              <w:left w:val="single" w:sz="4" w:space="0" w:color="auto"/>
              <w:bottom w:val="single" w:sz="4" w:space="0" w:color="auto"/>
              <w:right w:val="single" w:sz="4" w:space="0" w:color="auto"/>
            </w:tcBorders>
            <w:vAlign w:val="center"/>
          </w:tcPr>
          <w:p w:rsidR="003B4B03" w:rsidRPr="00121DCD" w:rsidRDefault="003B4B03" w:rsidP="002C0DE3">
            <w:pPr>
              <w:pStyle w:val="afc"/>
              <w:ind w:left="4" w:hanging="4"/>
              <w:jc w:val="both"/>
              <w:textAlignment w:val="center"/>
              <w:rPr>
                <w:bCs/>
                <w:kern w:val="24"/>
                <w:lang w:val="kk-KZ"/>
              </w:rPr>
            </w:pPr>
            <w:r w:rsidRPr="00121DCD">
              <w:rPr>
                <w:bCs/>
                <w:kern w:val="24"/>
                <w:lang w:val="kk-KZ"/>
              </w:rPr>
              <w:t>Түнгі клубтар</w:t>
            </w:r>
          </w:p>
        </w:tc>
        <w:tc>
          <w:tcPr>
            <w:tcW w:w="1983" w:type="dxa"/>
            <w:tcBorders>
              <w:top w:val="single" w:sz="4" w:space="0" w:color="auto"/>
              <w:left w:val="single" w:sz="4" w:space="0" w:color="auto"/>
              <w:bottom w:val="single" w:sz="4" w:space="0" w:color="auto"/>
              <w:right w:val="single" w:sz="4" w:space="0" w:color="auto"/>
            </w:tcBorders>
            <w:vAlign w:val="center"/>
          </w:tcPr>
          <w:p w:rsidR="003B4B03" w:rsidRPr="00121DCD" w:rsidRDefault="003B4B03" w:rsidP="002C0DE3">
            <w:pPr>
              <w:pStyle w:val="afc"/>
              <w:spacing w:before="0" w:beforeAutospacing="0" w:after="0" w:afterAutospacing="0"/>
              <w:jc w:val="center"/>
              <w:rPr>
                <w:bCs/>
                <w:kern w:val="24"/>
                <w:sz w:val="20"/>
                <w:szCs w:val="20"/>
              </w:rPr>
            </w:pPr>
            <w:r w:rsidRPr="00121DCD">
              <w:rPr>
                <w:bCs/>
                <w:kern w:val="24"/>
                <w:sz w:val="20"/>
                <w:szCs w:val="20"/>
              </w:rPr>
              <w:sym w:font="Wingdings" w:char="F0FC"/>
            </w:r>
          </w:p>
          <w:p w:rsidR="003B4B03" w:rsidRPr="00121DCD" w:rsidRDefault="003B4B03" w:rsidP="002C0DE3">
            <w:pPr>
              <w:pStyle w:val="afc"/>
              <w:spacing w:before="0" w:beforeAutospacing="0" w:after="0" w:afterAutospacing="0"/>
              <w:jc w:val="center"/>
              <w:rPr>
                <w:bCs/>
                <w:kern w:val="24"/>
                <w:sz w:val="20"/>
                <w:szCs w:val="20"/>
                <w:lang w:val="kk-KZ"/>
              </w:rPr>
            </w:pPr>
            <w:r w:rsidRPr="00121DCD">
              <w:rPr>
                <w:color w:val="000000"/>
                <w:sz w:val="20"/>
                <w:szCs w:val="20"/>
                <w:lang w:val="kk-KZ" w:eastAsia="en-US"/>
              </w:rPr>
              <w:t xml:space="preserve">50%-ға дейін, бірақ 100 орыннан </w:t>
            </w:r>
            <w:r w:rsidRPr="00121DCD">
              <w:rPr>
                <w:color w:val="000000"/>
                <w:sz w:val="20"/>
                <w:szCs w:val="20"/>
                <w:lang w:val="kk-KZ" w:eastAsia="en-US"/>
              </w:rPr>
              <w:lastRenderedPageBreak/>
              <w:t>асырмай толтырған кезде</w:t>
            </w:r>
          </w:p>
        </w:tc>
        <w:tc>
          <w:tcPr>
            <w:tcW w:w="1984" w:type="dxa"/>
            <w:tcBorders>
              <w:top w:val="single" w:sz="4" w:space="0" w:color="auto"/>
              <w:left w:val="single" w:sz="4" w:space="0" w:color="auto"/>
              <w:bottom w:val="single" w:sz="4" w:space="0" w:color="auto"/>
              <w:right w:val="single" w:sz="4" w:space="0" w:color="auto"/>
            </w:tcBorders>
            <w:vAlign w:val="center"/>
          </w:tcPr>
          <w:p w:rsidR="003B4B03" w:rsidRPr="00121DCD" w:rsidRDefault="003B4B03" w:rsidP="002C0DE3">
            <w:pPr>
              <w:pStyle w:val="afc"/>
              <w:spacing w:before="0" w:beforeAutospacing="0" w:after="0" w:afterAutospacing="0"/>
              <w:jc w:val="center"/>
              <w:rPr>
                <w:bCs/>
                <w:kern w:val="24"/>
                <w:sz w:val="20"/>
                <w:szCs w:val="20"/>
              </w:rPr>
            </w:pPr>
            <w:r w:rsidRPr="00121DCD">
              <w:rPr>
                <w:bCs/>
                <w:kern w:val="24"/>
                <w:sz w:val="20"/>
                <w:szCs w:val="20"/>
              </w:rPr>
              <w:lastRenderedPageBreak/>
              <w:sym w:font="Wingdings" w:char="F0FC"/>
            </w:r>
          </w:p>
          <w:p w:rsidR="003B4B03" w:rsidRPr="00121DCD" w:rsidRDefault="003B4B03" w:rsidP="002C0DE3">
            <w:pPr>
              <w:pStyle w:val="afc"/>
              <w:spacing w:before="0" w:beforeAutospacing="0" w:after="0" w:afterAutospacing="0"/>
              <w:jc w:val="center"/>
              <w:rPr>
                <w:bCs/>
                <w:kern w:val="24"/>
                <w:sz w:val="20"/>
                <w:szCs w:val="20"/>
              </w:rPr>
            </w:pPr>
            <w:r w:rsidRPr="00121DCD">
              <w:rPr>
                <w:color w:val="000000"/>
                <w:sz w:val="20"/>
                <w:szCs w:val="20"/>
                <w:lang w:val="kk-KZ" w:eastAsia="en-US"/>
              </w:rPr>
              <w:t xml:space="preserve">50%-ға дейін, бірақ 70 орыннан </w:t>
            </w:r>
            <w:r w:rsidRPr="00121DCD">
              <w:rPr>
                <w:color w:val="000000"/>
                <w:sz w:val="20"/>
                <w:szCs w:val="20"/>
                <w:lang w:val="kk-KZ" w:eastAsia="en-US"/>
              </w:rPr>
              <w:lastRenderedPageBreak/>
              <w:t>асырмай толтырған кезде</w:t>
            </w:r>
          </w:p>
        </w:tc>
        <w:tc>
          <w:tcPr>
            <w:tcW w:w="1983" w:type="dxa"/>
            <w:tcBorders>
              <w:top w:val="single" w:sz="4" w:space="0" w:color="auto"/>
              <w:left w:val="single" w:sz="4" w:space="0" w:color="auto"/>
              <w:bottom w:val="single" w:sz="4" w:space="0" w:color="auto"/>
              <w:right w:val="single" w:sz="4" w:space="0" w:color="auto"/>
            </w:tcBorders>
            <w:vAlign w:val="center"/>
          </w:tcPr>
          <w:p w:rsidR="003B4B03" w:rsidRPr="00121DCD" w:rsidRDefault="003B4B03" w:rsidP="002C0DE3">
            <w:pPr>
              <w:pStyle w:val="afc"/>
              <w:spacing w:before="0" w:beforeAutospacing="0" w:after="0" w:afterAutospacing="0"/>
              <w:jc w:val="center"/>
              <w:rPr>
                <w:bCs/>
                <w:kern w:val="24"/>
                <w:sz w:val="20"/>
                <w:szCs w:val="20"/>
              </w:rPr>
            </w:pPr>
            <w:r w:rsidRPr="00121DCD">
              <w:rPr>
                <w:bCs/>
                <w:kern w:val="24"/>
                <w:sz w:val="20"/>
                <w:szCs w:val="20"/>
              </w:rPr>
              <w:lastRenderedPageBreak/>
              <w:sym w:font="Wingdings" w:char="F0FC"/>
            </w:r>
          </w:p>
          <w:p w:rsidR="003B4B03" w:rsidRPr="00121DCD" w:rsidRDefault="003B4B03" w:rsidP="002C0DE3">
            <w:pPr>
              <w:pStyle w:val="afc"/>
              <w:spacing w:before="0" w:beforeAutospacing="0" w:after="0" w:afterAutospacing="0"/>
              <w:jc w:val="center"/>
              <w:rPr>
                <w:bCs/>
                <w:kern w:val="24"/>
                <w:sz w:val="20"/>
                <w:szCs w:val="20"/>
              </w:rPr>
            </w:pPr>
            <w:r w:rsidRPr="00121DCD">
              <w:rPr>
                <w:bCs/>
                <w:kern w:val="24"/>
                <w:sz w:val="20"/>
                <w:szCs w:val="20"/>
              </w:rPr>
              <w:t>50%-</w:t>
            </w:r>
            <w:proofErr w:type="spellStart"/>
            <w:r w:rsidRPr="00121DCD">
              <w:rPr>
                <w:bCs/>
                <w:kern w:val="24"/>
                <w:sz w:val="20"/>
                <w:szCs w:val="20"/>
              </w:rPr>
              <w:t>ға</w:t>
            </w:r>
            <w:proofErr w:type="spellEnd"/>
            <w:r w:rsidRPr="00121DCD">
              <w:rPr>
                <w:bCs/>
                <w:kern w:val="24"/>
                <w:sz w:val="20"/>
                <w:szCs w:val="20"/>
              </w:rPr>
              <w:t xml:space="preserve"> </w:t>
            </w:r>
            <w:proofErr w:type="spellStart"/>
            <w:r w:rsidRPr="00121DCD">
              <w:rPr>
                <w:bCs/>
                <w:kern w:val="24"/>
                <w:sz w:val="20"/>
                <w:szCs w:val="20"/>
              </w:rPr>
              <w:t>дейін</w:t>
            </w:r>
            <w:proofErr w:type="spellEnd"/>
            <w:r w:rsidRPr="00121DCD">
              <w:rPr>
                <w:bCs/>
                <w:kern w:val="24"/>
                <w:sz w:val="20"/>
                <w:szCs w:val="20"/>
              </w:rPr>
              <w:t xml:space="preserve">, </w:t>
            </w:r>
          </w:p>
          <w:p w:rsidR="003B4B03" w:rsidRPr="00EA000E" w:rsidRDefault="003B4B03" w:rsidP="002C0DE3">
            <w:pPr>
              <w:pStyle w:val="afc"/>
              <w:spacing w:before="0" w:beforeAutospacing="0" w:after="0" w:afterAutospacing="0"/>
              <w:jc w:val="center"/>
              <w:rPr>
                <w:bCs/>
                <w:kern w:val="24"/>
                <w:sz w:val="20"/>
                <w:szCs w:val="20"/>
              </w:rPr>
            </w:pPr>
            <w:proofErr w:type="spellStart"/>
            <w:r w:rsidRPr="00121DCD">
              <w:rPr>
                <w:bCs/>
                <w:kern w:val="24"/>
                <w:sz w:val="20"/>
                <w:szCs w:val="20"/>
              </w:rPr>
              <w:lastRenderedPageBreak/>
              <w:t>бірақ</w:t>
            </w:r>
            <w:proofErr w:type="spellEnd"/>
            <w:r w:rsidRPr="00121DCD">
              <w:rPr>
                <w:bCs/>
                <w:kern w:val="24"/>
                <w:sz w:val="20"/>
                <w:szCs w:val="20"/>
              </w:rPr>
              <w:t xml:space="preserve"> 50 </w:t>
            </w:r>
            <w:proofErr w:type="spellStart"/>
            <w:r w:rsidRPr="00121DCD">
              <w:rPr>
                <w:bCs/>
                <w:kern w:val="24"/>
                <w:sz w:val="20"/>
                <w:szCs w:val="20"/>
              </w:rPr>
              <w:t>орыннан</w:t>
            </w:r>
            <w:proofErr w:type="spellEnd"/>
            <w:r w:rsidRPr="00121DCD">
              <w:rPr>
                <w:bCs/>
                <w:kern w:val="24"/>
                <w:sz w:val="20"/>
                <w:szCs w:val="20"/>
              </w:rPr>
              <w:t xml:space="preserve"> </w:t>
            </w:r>
            <w:proofErr w:type="spellStart"/>
            <w:r w:rsidRPr="00121DCD">
              <w:rPr>
                <w:bCs/>
                <w:kern w:val="24"/>
                <w:sz w:val="20"/>
                <w:szCs w:val="20"/>
              </w:rPr>
              <w:t>асырмай</w:t>
            </w:r>
            <w:proofErr w:type="spellEnd"/>
            <w:r w:rsidRPr="00121DCD">
              <w:rPr>
                <w:bCs/>
                <w:kern w:val="24"/>
                <w:sz w:val="20"/>
                <w:szCs w:val="20"/>
              </w:rPr>
              <w:t xml:space="preserve"> </w:t>
            </w:r>
            <w:proofErr w:type="spellStart"/>
            <w:r w:rsidRPr="00121DCD">
              <w:rPr>
                <w:bCs/>
                <w:kern w:val="24"/>
                <w:sz w:val="20"/>
                <w:szCs w:val="20"/>
              </w:rPr>
              <w:t>толтырған</w:t>
            </w:r>
            <w:proofErr w:type="spellEnd"/>
            <w:r w:rsidRPr="00121DCD">
              <w:rPr>
                <w:bCs/>
                <w:kern w:val="24"/>
                <w:sz w:val="20"/>
                <w:szCs w:val="20"/>
              </w:rPr>
              <w:t xml:space="preserve"> </w:t>
            </w:r>
            <w:proofErr w:type="spellStart"/>
            <w:r w:rsidRPr="00121DCD">
              <w:rPr>
                <w:bCs/>
                <w:kern w:val="24"/>
                <w:sz w:val="20"/>
                <w:szCs w:val="20"/>
              </w:rPr>
              <w:t>кезде</w:t>
            </w:r>
            <w:proofErr w:type="spellEnd"/>
          </w:p>
        </w:tc>
      </w:tr>
      <w:tr w:rsidR="003B4B03" w:rsidTr="002C0DE3">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3B4B03" w:rsidRPr="003B4B03" w:rsidRDefault="003B4B03" w:rsidP="003B4B03">
            <w:pPr>
              <w:pStyle w:val="afc"/>
              <w:tabs>
                <w:tab w:val="left" w:pos="34"/>
              </w:tabs>
              <w:spacing w:before="0" w:beforeAutospacing="0" w:after="0" w:afterAutospacing="0"/>
              <w:contextualSpacing/>
              <w:jc w:val="center"/>
            </w:pPr>
            <w:r w:rsidRPr="003B4B03">
              <w:lastRenderedPageBreak/>
              <w:t>10.</w:t>
            </w:r>
          </w:p>
        </w:tc>
        <w:tc>
          <w:tcPr>
            <w:tcW w:w="3112" w:type="dxa"/>
            <w:tcBorders>
              <w:top w:val="single" w:sz="4" w:space="0" w:color="auto"/>
              <w:left w:val="single" w:sz="4" w:space="0" w:color="auto"/>
              <w:bottom w:val="single" w:sz="4" w:space="0" w:color="auto"/>
              <w:right w:val="single" w:sz="4" w:space="0" w:color="auto"/>
            </w:tcBorders>
            <w:vAlign w:val="center"/>
          </w:tcPr>
          <w:p w:rsidR="003B4B03" w:rsidRPr="003B4B03" w:rsidRDefault="003B4B03" w:rsidP="003B4B03">
            <w:pPr>
              <w:pStyle w:val="afc"/>
              <w:ind w:left="4" w:hanging="4"/>
              <w:jc w:val="both"/>
              <w:textAlignment w:val="center"/>
              <w:rPr>
                <w:bCs/>
                <w:kern w:val="24"/>
                <w:lang w:val="kk-KZ"/>
              </w:rPr>
            </w:pPr>
            <w:r w:rsidRPr="0040564F">
              <w:rPr>
                <w:bCs/>
                <w:kern w:val="24"/>
                <w:lang w:val="kk-KZ"/>
              </w:rPr>
              <w:t>Театрлар, кинотеатрлар, концерт залдары, филармониялар</w:t>
            </w:r>
            <w:r w:rsidRPr="003B4B03">
              <w:rPr>
                <w:bCs/>
                <w:kern w:val="24"/>
                <w:lang w:val="kk-KZ"/>
              </w:rPr>
              <w:t xml:space="preserve"> *</w:t>
            </w:r>
          </w:p>
        </w:tc>
        <w:tc>
          <w:tcPr>
            <w:tcW w:w="1983" w:type="dxa"/>
            <w:tcBorders>
              <w:top w:val="single" w:sz="4" w:space="0" w:color="auto"/>
              <w:left w:val="single" w:sz="4" w:space="0" w:color="auto"/>
              <w:bottom w:val="single" w:sz="4" w:space="0" w:color="auto"/>
              <w:right w:val="single" w:sz="4" w:space="0" w:color="auto"/>
            </w:tcBorders>
            <w:vAlign w:val="center"/>
          </w:tcPr>
          <w:p w:rsidR="003B4B03" w:rsidRPr="003B4B03" w:rsidRDefault="003B4B03" w:rsidP="003B4B03">
            <w:pPr>
              <w:pStyle w:val="afc"/>
              <w:spacing w:before="0" w:beforeAutospacing="0" w:after="0" w:afterAutospacing="0"/>
              <w:jc w:val="center"/>
              <w:rPr>
                <w:color w:val="000000"/>
                <w:sz w:val="20"/>
                <w:szCs w:val="20"/>
                <w:lang w:val="kk-KZ" w:eastAsia="en-US"/>
              </w:rPr>
            </w:pPr>
            <w:r w:rsidRPr="003B4B03">
              <w:rPr>
                <w:color w:val="000000"/>
                <w:sz w:val="20"/>
                <w:szCs w:val="20"/>
                <w:lang w:val="kk-KZ" w:eastAsia="en-US"/>
              </w:rPr>
              <w:sym w:font="Wingdings" w:char="F0FC"/>
            </w:r>
          </w:p>
          <w:p w:rsidR="003B4B03" w:rsidRPr="003B4B03" w:rsidRDefault="003B4B03" w:rsidP="003B4B03">
            <w:pPr>
              <w:pStyle w:val="afc"/>
              <w:spacing w:before="0" w:beforeAutospacing="0" w:after="0" w:afterAutospacing="0"/>
              <w:jc w:val="center"/>
              <w:rPr>
                <w:color w:val="000000"/>
                <w:sz w:val="20"/>
                <w:szCs w:val="20"/>
                <w:lang w:val="kk-KZ" w:eastAsia="en-US"/>
              </w:rPr>
            </w:pPr>
            <w:r w:rsidRPr="003B4B03">
              <w:rPr>
                <w:color w:val="000000"/>
                <w:sz w:val="20"/>
                <w:szCs w:val="20"/>
                <w:lang w:val="kk-KZ" w:eastAsia="en-US"/>
              </w:rPr>
              <w:t>толтырылуын 80%-дан асырмай</w:t>
            </w:r>
          </w:p>
        </w:tc>
        <w:tc>
          <w:tcPr>
            <w:tcW w:w="1984" w:type="dxa"/>
            <w:tcBorders>
              <w:top w:val="single" w:sz="4" w:space="0" w:color="auto"/>
              <w:left w:val="single" w:sz="4" w:space="0" w:color="auto"/>
              <w:bottom w:val="single" w:sz="4" w:space="0" w:color="auto"/>
              <w:right w:val="single" w:sz="4" w:space="0" w:color="auto"/>
            </w:tcBorders>
            <w:vAlign w:val="center"/>
          </w:tcPr>
          <w:p w:rsidR="003B4B03" w:rsidRPr="003B4B03" w:rsidRDefault="003B4B03" w:rsidP="003B4B03">
            <w:pPr>
              <w:pStyle w:val="afc"/>
              <w:spacing w:before="0" w:beforeAutospacing="0" w:after="0" w:afterAutospacing="0"/>
              <w:jc w:val="center"/>
              <w:rPr>
                <w:color w:val="000000"/>
                <w:sz w:val="20"/>
                <w:szCs w:val="20"/>
                <w:lang w:val="kk-KZ" w:eastAsia="en-US"/>
              </w:rPr>
            </w:pPr>
            <w:r w:rsidRPr="003B4B03">
              <w:rPr>
                <w:color w:val="000000"/>
                <w:sz w:val="20"/>
                <w:szCs w:val="20"/>
                <w:lang w:val="kk-KZ" w:eastAsia="en-US"/>
              </w:rPr>
              <w:sym w:font="Wingdings" w:char="F0FC"/>
            </w:r>
          </w:p>
          <w:p w:rsidR="003B4B03" w:rsidRPr="003B4B03" w:rsidRDefault="003B4B03" w:rsidP="003B4B03">
            <w:pPr>
              <w:pStyle w:val="afc"/>
              <w:spacing w:before="0" w:beforeAutospacing="0" w:after="0" w:afterAutospacing="0"/>
              <w:jc w:val="center"/>
              <w:rPr>
                <w:color w:val="000000"/>
                <w:sz w:val="20"/>
                <w:szCs w:val="20"/>
                <w:lang w:val="kk-KZ" w:eastAsia="en-US"/>
              </w:rPr>
            </w:pPr>
            <w:r w:rsidRPr="003B4B03">
              <w:rPr>
                <w:color w:val="000000"/>
                <w:sz w:val="20"/>
                <w:szCs w:val="20"/>
                <w:lang w:val="kk-KZ" w:eastAsia="en-US"/>
              </w:rPr>
              <w:t>толтырылуын 70%-дан асырмай</w:t>
            </w:r>
          </w:p>
        </w:tc>
        <w:tc>
          <w:tcPr>
            <w:tcW w:w="1983" w:type="dxa"/>
            <w:tcBorders>
              <w:top w:val="single" w:sz="4" w:space="0" w:color="auto"/>
              <w:left w:val="single" w:sz="4" w:space="0" w:color="auto"/>
              <w:bottom w:val="single" w:sz="4" w:space="0" w:color="auto"/>
              <w:right w:val="single" w:sz="4" w:space="0" w:color="auto"/>
            </w:tcBorders>
            <w:vAlign w:val="center"/>
          </w:tcPr>
          <w:p w:rsidR="003B4B03" w:rsidRPr="003B4B03" w:rsidRDefault="003B4B03" w:rsidP="003B4B03">
            <w:pPr>
              <w:pStyle w:val="afc"/>
              <w:spacing w:before="0" w:beforeAutospacing="0" w:after="0" w:afterAutospacing="0"/>
              <w:jc w:val="center"/>
              <w:rPr>
                <w:color w:val="000000"/>
                <w:sz w:val="20"/>
                <w:szCs w:val="20"/>
                <w:lang w:val="kk-KZ" w:eastAsia="en-US"/>
              </w:rPr>
            </w:pPr>
            <w:r w:rsidRPr="003B4B03">
              <w:rPr>
                <w:color w:val="000000"/>
                <w:sz w:val="20"/>
                <w:szCs w:val="20"/>
                <w:lang w:val="kk-KZ" w:eastAsia="en-US"/>
              </w:rPr>
              <w:sym w:font="Wingdings" w:char="F0FC"/>
            </w:r>
          </w:p>
          <w:p w:rsidR="003B4B03" w:rsidRPr="003B4B03" w:rsidRDefault="003B4B03" w:rsidP="003B4B03">
            <w:pPr>
              <w:pStyle w:val="afc"/>
              <w:spacing w:before="0" w:beforeAutospacing="0" w:after="0" w:afterAutospacing="0"/>
              <w:jc w:val="center"/>
              <w:rPr>
                <w:color w:val="000000"/>
                <w:sz w:val="20"/>
                <w:szCs w:val="20"/>
                <w:lang w:val="kk-KZ" w:eastAsia="en-US"/>
              </w:rPr>
            </w:pPr>
            <w:r w:rsidRPr="003B4B03">
              <w:rPr>
                <w:color w:val="000000"/>
                <w:sz w:val="20"/>
                <w:szCs w:val="20"/>
                <w:lang w:val="kk-KZ" w:eastAsia="en-US"/>
              </w:rPr>
              <w:t>толтырылуын 50%-дан асырмай</w:t>
            </w:r>
          </w:p>
        </w:tc>
      </w:tr>
      <w:tr w:rsidR="003B4B03" w:rsidTr="00F31A44">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3B4B03" w:rsidRPr="003B4B03" w:rsidRDefault="003B4B03" w:rsidP="003B4B03">
            <w:pPr>
              <w:pStyle w:val="afc"/>
              <w:tabs>
                <w:tab w:val="left" w:pos="34"/>
              </w:tabs>
              <w:spacing w:before="0" w:beforeAutospacing="0" w:after="0" w:afterAutospacing="0"/>
              <w:contextualSpacing/>
              <w:jc w:val="center"/>
            </w:pPr>
            <w:r w:rsidRPr="003B4B03">
              <w:t>11.</w:t>
            </w:r>
          </w:p>
        </w:tc>
        <w:tc>
          <w:tcPr>
            <w:tcW w:w="3112" w:type="dxa"/>
            <w:tcBorders>
              <w:top w:val="single" w:sz="4" w:space="0" w:color="auto"/>
              <w:left w:val="single" w:sz="4" w:space="0" w:color="auto"/>
              <w:bottom w:val="single" w:sz="4" w:space="0" w:color="auto"/>
              <w:right w:val="single" w:sz="4" w:space="0" w:color="auto"/>
            </w:tcBorders>
            <w:vAlign w:val="center"/>
          </w:tcPr>
          <w:p w:rsidR="003B4B03" w:rsidRPr="003B4B03" w:rsidRDefault="003B4B03" w:rsidP="003B4B03">
            <w:pPr>
              <w:pStyle w:val="afc"/>
              <w:ind w:left="4" w:hanging="4"/>
              <w:jc w:val="both"/>
              <w:textAlignment w:val="center"/>
              <w:rPr>
                <w:bCs/>
                <w:kern w:val="24"/>
                <w:lang w:val="kk-KZ"/>
              </w:rPr>
            </w:pPr>
            <w:r w:rsidRPr="0040564F">
              <w:rPr>
                <w:bCs/>
                <w:kern w:val="24"/>
                <w:lang w:val="kk-KZ"/>
              </w:rPr>
              <w:t>PlayStation клубтарын қоса алғанда компьютерлік клубтар</w:t>
            </w:r>
          </w:p>
        </w:tc>
        <w:tc>
          <w:tcPr>
            <w:tcW w:w="1983" w:type="dxa"/>
            <w:tcBorders>
              <w:top w:val="single" w:sz="4" w:space="0" w:color="auto"/>
              <w:left w:val="single" w:sz="4" w:space="0" w:color="auto"/>
              <w:bottom w:val="single" w:sz="4" w:space="0" w:color="auto"/>
              <w:right w:val="single" w:sz="4" w:space="0" w:color="auto"/>
            </w:tcBorders>
          </w:tcPr>
          <w:p w:rsidR="003B4B03" w:rsidRPr="003B4B03" w:rsidRDefault="003B4B03" w:rsidP="003B4B03">
            <w:pPr>
              <w:pStyle w:val="afc"/>
              <w:spacing w:before="0" w:beforeAutospacing="0" w:after="0" w:afterAutospacing="0"/>
              <w:jc w:val="center"/>
              <w:rPr>
                <w:color w:val="000000"/>
                <w:sz w:val="20"/>
                <w:szCs w:val="20"/>
                <w:lang w:val="kk-KZ" w:eastAsia="en-US"/>
              </w:rPr>
            </w:pPr>
            <w:r w:rsidRPr="003B4B03">
              <w:rPr>
                <w:color w:val="000000"/>
                <w:sz w:val="20"/>
                <w:szCs w:val="20"/>
                <w:lang w:val="kk-KZ" w:eastAsia="en-US"/>
              </w:rPr>
              <w:t>толтырылуын 80%-дан асырмай</w:t>
            </w:r>
          </w:p>
        </w:tc>
        <w:tc>
          <w:tcPr>
            <w:tcW w:w="1984" w:type="dxa"/>
            <w:tcBorders>
              <w:top w:val="single" w:sz="4" w:space="0" w:color="auto"/>
              <w:left w:val="single" w:sz="4" w:space="0" w:color="auto"/>
              <w:bottom w:val="single" w:sz="4" w:space="0" w:color="auto"/>
              <w:right w:val="single" w:sz="4" w:space="0" w:color="auto"/>
            </w:tcBorders>
          </w:tcPr>
          <w:p w:rsidR="003B4B03" w:rsidRPr="003B4B03" w:rsidRDefault="003B4B03" w:rsidP="003B4B03">
            <w:pPr>
              <w:pStyle w:val="afc"/>
              <w:spacing w:before="0" w:beforeAutospacing="0" w:after="0" w:afterAutospacing="0"/>
              <w:jc w:val="center"/>
              <w:rPr>
                <w:color w:val="000000"/>
                <w:sz w:val="20"/>
                <w:szCs w:val="20"/>
                <w:lang w:val="kk-KZ" w:eastAsia="en-US"/>
              </w:rPr>
            </w:pPr>
            <w:r>
              <w:rPr>
                <w:color w:val="000000"/>
                <w:sz w:val="20"/>
                <w:szCs w:val="20"/>
                <w:lang w:val="kk-KZ" w:eastAsia="en-US"/>
              </w:rPr>
              <w:t>т</w:t>
            </w:r>
            <w:r w:rsidRPr="003B4B03">
              <w:rPr>
                <w:color w:val="000000"/>
                <w:sz w:val="20"/>
                <w:szCs w:val="20"/>
                <w:lang w:val="kk-KZ" w:eastAsia="en-US"/>
              </w:rPr>
              <w:t>олтырылуын  70%-дан асырмай</w:t>
            </w:r>
          </w:p>
        </w:tc>
        <w:tc>
          <w:tcPr>
            <w:tcW w:w="1983" w:type="dxa"/>
            <w:tcBorders>
              <w:top w:val="single" w:sz="4" w:space="0" w:color="auto"/>
              <w:left w:val="single" w:sz="4" w:space="0" w:color="auto"/>
              <w:bottom w:val="single" w:sz="4" w:space="0" w:color="auto"/>
              <w:right w:val="single" w:sz="4" w:space="0" w:color="auto"/>
            </w:tcBorders>
          </w:tcPr>
          <w:p w:rsidR="003B4B03" w:rsidRPr="003B4B03" w:rsidRDefault="003B4B03" w:rsidP="003B4B03">
            <w:pPr>
              <w:pStyle w:val="afc"/>
              <w:spacing w:before="0" w:beforeAutospacing="0" w:after="0" w:afterAutospacing="0"/>
              <w:jc w:val="center"/>
              <w:rPr>
                <w:color w:val="000000"/>
                <w:sz w:val="20"/>
                <w:szCs w:val="20"/>
                <w:lang w:val="kk-KZ" w:eastAsia="en-US"/>
              </w:rPr>
            </w:pPr>
            <w:r w:rsidRPr="003B4B03">
              <w:rPr>
                <w:color w:val="000000"/>
                <w:sz w:val="20"/>
                <w:szCs w:val="20"/>
                <w:lang w:val="kk-KZ" w:eastAsia="en-US"/>
              </w:rPr>
              <w:t>толтырылуын 50%-дан асырмай</w:t>
            </w:r>
          </w:p>
        </w:tc>
      </w:tr>
      <w:tr w:rsidR="003B4B03" w:rsidTr="00F31A44">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3B4B03" w:rsidRPr="003B4B03" w:rsidRDefault="003B4B03" w:rsidP="003B4B03">
            <w:pPr>
              <w:pStyle w:val="afc"/>
              <w:tabs>
                <w:tab w:val="left" w:pos="34"/>
              </w:tabs>
              <w:spacing w:before="0" w:beforeAutospacing="0" w:after="0" w:afterAutospacing="0"/>
              <w:contextualSpacing/>
              <w:jc w:val="center"/>
            </w:pPr>
            <w:r w:rsidRPr="003B4B03">
              <w:t>12.</w:t>
            </w:r>
          </w:p>
        </w:tc>
        <w:tc>
          <w:tcPr>
            <w:tcW w:w="3112" w:type="dxa"/>
            <w:tcBorders>
              <w:top w:val="single" w:sz="4" w:space="0" w:color="auto"/>
              <w:left w:val="single" w:sz="4" w:space="0" w:color="auto"/>
              <w:bottom w:val="single" w:sz="4" w:space="0" w:color="auto"/>
              <w:right w:val="single" w:sz="4" w:space="0" w:color="auto"/>
            </w:tcBorders>
            <w:vAlign w:val="center"/>
          </w:tcPr>
          <w:p w:rsidR="003B4B03" w:rsidRPr="003B4B03" w:rsidRDefault="003B4B03" w:rsidP="003B4B03">
            <w:pPr>
              <w:pStyle w:val="afc"/>
              <w:ind w:left="4" w:hanging="4"/>
              <w:jc w:val="both"/>
              <w:textAlignment w:val="center"/>
              <w:rPr>
                <w:bCs/>
                <w:kern w:val="24"/>
                <w:lang w:val="kk-KZ"/>
              </w:rPr>
            </w:pPr>
            <w:r w:rsidRPr="003B4B03">
              <w:rPr>
                <w:bCs/>
                <w:kern w:val="24"/>
                <w:lang w:val="kk-KZ"/>
              </w:rPr>
              <w:t>Цирктер</w:t>
            </w:r>
          </w:p>
        </w:tc>
        <w:tc>
          <w:tcPr>
            <w:tcW w:w="1983" w:type="dxa"/>
            <w:tcBorders>
              <w:top w:val="single" w:sz="4" w:space="0" w:color="auto"/>
              <w:left w:val="single" w:sz="4" w:space="0" w:color="auto"/>
              <w:bottom w:val="single" w:sz="4" w:space="0" w:color="auto"/>
              <w:right w:val="single" w:sz="4" w:space="0" w:color="auto"/>
            </w:tcBorders>
          </w:tcPr>
          <w:p w:rsidR="003B4B03" w:rsidRPr="003B4B03" w:rsidRDefault="003B4B03" w:rsidP="003B4B03">
            <w:pPr>
              <w:pStyle w:val="afc"/>
              <w:spacing w:before="0" w:beforeAutospacing="0" w:after="0" w:afterAutospacing="0"/>
              <w:jc w:val="center"/>
              <w:rPr>
                <w:color w:val="000000"/>
                <w:sz w:val="20"/>
                <w:szCs w:val="20"/>
                <w:lang w:val="kk-KZ" w:eastAsia="en-US"/>
              </w:rPr>
            </w:pPr>
            <w:r w:rsidRPr="003B4B03">
              <w:rPr>
                <w:color w:val="000000"/>
                <w:sz w:val="20"/>
                <w:szCs w:val="20"/>
                <w:lang w:val="kk-KZ" w:eastAsia="en-US"/>
              </w:rPr>
              <w:t>толтырылуын 80%-дан асырмай</w:t>
            </w:r>
          </w:p>
        </w:tc>
        <w:tc>
          <w:tcPr>
            <w:tcW w:w="1984" w:type="dxa"/>
            <w:tcBorders>
              <w:top w:val="single" w:sz="4" w:space="0" w:color="auto"/>
              <w:left w:val="single" w:sz="4" w:space="0" w:color="auto"/>
              <w:bottom w:val="single" w:sz="4" w:space="0" w:color="auto"/>
              <w:right w:val="single" w:sz="4" w:space="0" w:color="auto"/>
            </w:tcBorders>
          </w:tcPr>
          <w:p w:rsidR="003B4B03" w:rsidRPr="003B4B03" w:rsidRDefault="003B4B03" w:rsidP="003B4B03">
            <w:pPr>
              <w:pStyle w:val="afc"/>
              <w:spacing w:before="0" w:beforeAutospacing="0" w:after="0" w:afterAutospacing="0"/>
              <w:jc w:val="center"/>
              <w:rPr>
                <w:color w:val="000000"/>
                <w:sz w:val="20"/>
                <w:szCs w:val="20"/>
                <w:lang w:val="kk-KZ" w:eastAsia="en-US"/>
              </w:rPr>
            </w:pPr>
            <w:r w:rsidRPr="003B4B03">
              <w:rPr>
                <w:color w:val="000000"/>
                <w:sz w:val="20"/>
                <w:szCs w:val="20"/>
                <w:lang w:val="kk-KZ" w:eastAsia="en-US"/>
              </w:rPr>
              <w:t>толтырылуын 70%-дан асырмай</w:t>
            </w:r>
          </w:p>
        </w:tc>
        <w:tc>
          <w:tcPr>
            <w:tcW w:w="1983" w:type="dxa"/>
            <w:tcBorders>
              <w:top w:val="single" w:sz="4" w:space="0" w:color="auto"/>
              <w:left w:val="single" w:sz="4" w:space="0" w:color="auto"/>
              <w:bottom w:val="single" w:sz="4" w:space="0" w:color="auto"/>
              <w:right w:val="single" w:sz="4" w:space="0" w:color="auto"/>
            </w:tcBorders>
          </w:tcPr>
          <w:p w:rsidR="003B4B03" w:rsidRPr="003B4B03" w:rsidRDefault="003B4B03" w:rsidP="003B4B03">
            <w:pPr>
              <w:pStyle w:val="afc"/>
              <w:spacing w:before="0" w:beforeAutospacing="0" w:after="0" w:afterAutospacing="0"/>
              <w:jc w:val="center"/>
              <w:rPr>
                <w:color w:val="000000"/>
                <w:sz w:val="20"/>
                <w:szCs w:val="20"/>
                <w:lang w:val="kk-KZ" w:eastAsia="en-US"/>
              </w:rPr>
            </w:pPr>
            <w:r w:rsidRPr="003B4B03">
              <w:rPr>
                <w:color w:val="000000"/>
                <w:sz w:val="20"/>
                <w:szCs w:val="20"/>
                <w:lang w:val="kk-KZ" w:eastAsia="en-US"/>
              </w:rPr>
              <w:t>толтырылуын 50%-дан асырмай</w:t>
            </w:r>
          </w:p>
        </w:tc>
      </w:tr>
      <w:tr w:rsidR="003B4B03" w:rsidTr="00F31A44">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3B4B03" w:rsidRPr="003B4B03" w:rsidRDefault="003B4B03" w:rsidP="003B4B03">
            <w:pPr>
              <w:pStyle w:val="afc"/>
              <w:tabs>
                <w:tab w:val="left" w:pos="34"/>
              </w:tabs>
              <w:spacing w:before="0" w:beforeAutospacing="0" w:after="0" w:afterAutospacing="0"/>
              <w:contextualSpacing/>
              <w:jc w:val="center"/>
            </w:pPr>
            <w:r w:rsidRPr="003B4B03">
              <w:t>13.</w:t>
            </w:r>
          </w:p>
        </w:tc>
        <w:tc>
          <w:tcPr>
            <w:tcW w:w="3112" w:type="dxa"/>
            <w:tcBorders>
              <w:top w:val="single" w:sz="4" w:space="0" w:color="auto"/>
              <w:left w:val="single" w:sz="4" w:space="0" w:color="auto"/>
              <w:bottom w:val="single" w:sz="4" w:space="0" w:color="auto"/>
              <w:right w:val="single" w:sz="4" w:space="0" w:color="auto"/>
            </w:tcBorders>
            <w:vAlign w:val="center"/>
          </w:tcPr>
          <w:p w:rsidR="003B4B03" w:rsidRPr="003B4B03" w:rsidRDefault="003B4B03" w:rsidP="003B4B03">
            <w:pPr>
              <w:pStyle w:val="afc"/>
              <w:ind w:left="4" w:hanging="4"/>
              <w:jc w:val="both"/>
              <w:textAlignment w:val="center"/>
              <w:rPr>
                <w:bCs/>
                <w:kern w:val="24"/>
                <w:lang w:val="kk-KZ"/>
              </w:rPr>
            </w:pPr>
            <w:r w:rsidRPr="0040564F">
              <w:rPr>
                <w:bCs/>
                <w:kern w:val="24"/>
                <w:lang w:val="kk-KZ"/>
              </w:rPr>
              <w:t>Мәдениет о</w:t>
            </w:r>
            <w:r w:rsidRPr="003B4B03">
              <w:rPr>
                <w:bCs/>
                <w:kern w:val="24"/>
                <w:lang w:val="kk-KZ"/>
              </w:rPr>
              <w:t>бъект</w:t>
            </w:r>
            <w:r w:rsidRPr="0040564F">
              <w:rPr>
                <w:bCs/>
                <w:kern w:val="24"/>
                <w:lang w:val="kk-KZ"/>
              </w:rPr>
              <w:t>ілері</w:t>
            </w:r>
            <w:r w:rsidRPr="003B4B03">
              <w:rPr>
                <w:bCs/>
                <w:kern w:val="24"/>
                <w:lang w:val="kk-KZ"/>
              </w:rPr>
              <w:t xml:space="preserve"> (</w:t>
            </w:r>
            <w:r w:rsidRPr="0040564F">
              <w:rPr>
                <w:bCs/>
                <w:kern w:val="24"/>
                <w:lang w:val="kk-KZ"/>
              </w:rPr>
              <w:t>дайындық</w:t>
            </w:r>
            <w:r w:rsidRPr="003B4B03">
              <w:rPr>
                <w:bCs/>
                <w:kern w:val="24"/>
                <w:lang w:val="kk-KZ"/>
              </w:rPr>
              <w:t>)</w:t>
            </w:r>
          </w:p>
        </w:tc>
        <w:tc>
          <w:tcPr>
            <w:tcW w:w="1983" w:type="dxa"/>
            <w:tcBorders>
              <w:top w:val="single" w:sz="4" w:space="0" w:color="auto"/>
              <w:left w:val="single" w:sz="4" w:space="0" w:color="auto"/>
              <w:bottom w:val="single" w:sz="4" w:space="0" w:color="auto"/>
              <w:right w:val="single" w:sz="4" w:space="0" w:color="auto"/>
            </w:tcBorders>
          </w:tcPr>
          <w:p w:rsidR="003B4B03" w:rsidRPr="003B4B03" w:rsidRDefault="003B4B03" w:rsidP="003B4B03">
            <w:pPr>
              <w:spacing w:line="240" w:lineRule="auto"/>
              <w:ind w:left="4"/>
              <w:jc w:val="center"/>
              <w:rPr>
                <w:rFonts w:eastAsia="Times New Roman"/>
                <w:bCs/>
                <w:kern w:val="24"/>
                <w:sz w:val="24"/>
                <w:szCs w:val="24"/>
                <w:lang w:val="kk-KZ"/>
              </w:rPr>
            </w:pPr>
            <w:r w:rsidRPr="003B4B03">
              <w:rPr>
                <w:rFonts w:eastAsia="Times New Roman"/>
                <w:bCs/>
                <w:kern w:val="24"/>
                <w:sz w:val="24"/>
                <w:szCs w:val="24"/>
                <w:lang w:val="kk-KZ"/>
              </w:rPr>
              <w:t>+</w:t>
            </w:r>
          </w:p>
        </w:tc>
        <w:tc>
          <w:tcPr>
            <w:tcW w:w="1984" w:type="dxa"/>
            <w:tcBorders>
              <w:top w:val="single" w:sz="4" w:space="0" w:color="auto"/>
              <w:left w:val="single" w:sz="4" w:space="0" w:color="auto"/>
              <w:bottom w:val="single" w:sz="4" w:space="0" w:color="auto"/>
              <w:right w:val="single" w:sz="4" w:space="0" w:color="auto"/>
            </w:tcBorders>
          </w:tcPr>
          <w:p w:rsidR="003B4B03" w:rsidRPr="003B4B03" w:rsidRDefault="003B4B03" w:rsidP="003B4B03">
            <w:pPr>
              <w:spacing w:line="240" w:lineRule="auto"/>
              <w:ind w:left="4"/>
              <w:jc w:val="center"/>
              <w:rPr>
                <w:rFonts w:eastAsia="Times New Roman"/>
                <w:bCs/>
                <w:kern w:val="24"/>
                <w:sz w:val="24"/>
                <w:szCs w:val="24"/>
                <w:lang w:val="kk-KZ"/>
              </w:rPr>
            </w:pPr>
            <w:r w:rsidRPr="003B4B03">
              <w:rPr>
                <w:rFonts w:eastAsia="Times New Roman"/>
                <w:bCs/>
                <w:kern w:val="24"/>
                <w:sz w:val="24"/>
                <w:szCs w:val="24"/>
                <w:lang w:val="kk-KZ"/>
              </w:rPr>
              <w:t>+</w:t>
            </w:r>
          </w:p>
        </w:tc>
        <w:tc>
          <w:tcPr>
            <w:tcW w:w="1983" w:type="dxa"/>
            <w:tcBorders>
              <w:top w:val="single" w:sz="4" w:space="0" w:color="auto"/>
              <w:left w:val="single" w:sz="4" w:space="0" w:color="auto"/>
              <w:bottom w:val="single" w:sz="4" w:space="0" w:color="auto"/>
              <w:right w:val="single" w:sz="4" w:space="0" w:color="auto"/>
            </w:tcBorders>
          </w:tcPr>
          <w:p w:rsidR="003B4B03" w:rsidRPr="003B4B03" w:rsidRDefault="003B4B03" w:rsidP="003B4B03">
            <w:pPr>
              <w:spacing w:line="240" w:lineRule="auto"/>
              <w:ind w:left="4"/>
              <w:jc w:val="center"/>
              <w:rPr>
                <w:rFonts w:eastAsia="Times New Roman"/>
                <w:bCs/>
                <w:kern w:val="24"/>
                <w:sz w:val="24"/>
                <w:szCs w:val="24"/>
                <w:lang w:val="kk-KZ"/>
              </w:rPr>
            </w:pPr>
            <w:r w:rsidRPr="003B4B03">
              <w:rPr>
                <w:rFonts w:eastAsia="Times New Roman"/>
                <w:bCs/>
                <w:kern w:val="24"/>
                <w:sz w:val="24"/>
                <w:szCs w:val="24"/>
                <w:lang w:val="kk-KZ"/>
              </w:rPr>
              <w:t>+</w:t>
            </w:r>
          </w:p>
        </w:tc>
      </w:tr>
    </w:tbl>
    <w:p w:rsidR="003B4B03" w:rsidRDefault="003B4B03" w:rsidP="003B4B03">
      <w:pPr>
        <w:pBdr>
          <w:bottom w:val="single" w:sz="4" w:space="16" w:color="FFFFFF"/>
        </w:pBdr>
        <w:shd w:val="clear" w:color="auto" w:fill="FFFFFF"/>
        <w:tabs>
          <w:tab w:val="left" w:pos="993"/>
        </w:tabs>
        <w:spacing w:after="0" w:line="240" w:lineRule="auto"/>
        <w:ind w:left="142"/>
        <w:jc w:val="both"/>
        <w:rPr>
          <w:rFonts w:ascii="Times New Roman" w:hAnsi="Times New Roman"/>
          <w:i/>
          <w:iCs/>
          <w:szCs w:val="28"/>
          <w:lang w:val="kk-KZ"/>
        </w:rPr>
      </w:pPr>
    </w:p>
    <w:p w:rsidR="003B4B03" w:rsidRPr="004A1AFE" w:rsidRDefault="003B4B03" w:rsidP="003B4B03">
      <w:pPr>
        <w:pBdr>
          <w:bottom w:val="single" w:sz="4" w:space="16" w:color="FFFFFF"/>
        </w:pBdr>
        <w:shd w:val="clear" w:color="auto" w:fill="FFFFFF"/>
        <w:tabs>
          <w:tab w:val="left" w:pos="993"/>
        </w:tabs>
        <w:spacing w:after="0" w:line="240" w:lineRule="auto"/>
        <w:ind w:left="142"/>
        <w:jc w:val="both"/>
        <w:rPr>
          <w:rFonts w:ascii="Times New Roman" w:hAnsi="Times New Roman"/>
          <w:b/>
          <w:sz w:val="28"/>
          <w:szCs w:val="28"/>
          <w:lang w:val="kk-KZ"/>
        </w:rPr>
      </w:pPr>
      <w:r>
        <w:rPr>
          <w:rFonts w:ascii="Times New Roman" w:hAnsi="Times New Roman"/>
          <w:i/>
          <w:iCs/>
          <w:szCs w:val="28"/>
          <w:lang w:val="kk-KZ"/>
        </w:rPr>
        <w:t xml:space="preserve"> * -  толтыруға қойылатын талаптар ҚР БМСД-ның </w:t>
      </w:r>
      <w:r w:rsidRPr="00544A57">
        <w:rPr>
          <w:rFonts w:ascii="Times New Roman" w:hAnsi="Times New Roman"/>
          <w:i/>
          <w:iCs/>
          <w:szCs w:val="28"/>
          <w:lang w:val="kk-KZ"/>
        </w:rPr>
        <w:t>2021 жылғы 2 қыркүйектегі № 38</w:t>
      </w:r>
      <w:r>
        <w:rPr>
          <w:rFonts w:ascii="Times New Roman" w:hAnsi="Times New Roman"/>
          <w:i/>
          <w:iCs/>
          <w:szCs w:val="28"/>
          <w:lang w:val="kk-KZ"/>
        </w:rPr>
        <w:t xml:space="preserve"> қаулысымен   бекітілген объектілерге қойылатын талаптарда айқындалған.». </w:t>
      </w:r>
    </w:p>
    <w:p w:rsidR="00D86BC1" w:rsidRPr="003B4B03" w:rsidRDefault="00D86BC1" w:rsidP="003B4B03">
      <w:pPr>
        <w:shd w:val="clear" w:color="auto" w:fill="FFFFFF"/>
        <w:spacing w:after="0" w:line="240" w:lineRule="auto"/>
        <w:ind w:left="142"/>
        <w:jc w:val="both"/>
        <w:rPr>
          <w:rFonts w:ascii="Times New Roman" w:eastAsia="Times New Roman" w:hAnsi="Times New Roman" w:cs="Times New Roman"/>
          <w:b/>
          <w:sz w:val="28"/>
          <w:szCs w:val="28"/>
          <w:lang w:val="kk-KZ"/>
        </w:rPr>
      </w:pPr>
    </w:p>
    <w:sectPr w:rsidR="00D86BC1" w:rsidRPr="003B4B03" w:rsidSect="00E20D25">
      <w:headerReference w:type="default" r:id="rId8"/>
      <w:headerReference w:type="first" r:id="rId9"/>
      <w:pgSz w:w="11906" w:h="16838"/>
      <w:pgMar w:top="567" w:right="567" w:bottom="567" w:left="1134" w:header="709" w:footer="709" w:gutter="0"/>
      <w:cols w:space="708"/>
      <w:titlePg/>
      <w:docGrid w:linePitch="360"/>
      <w:footerReference w:type="default" r:id="rId997"/>
      <w:footerReference w:type="first" r:id="rId996"/>
    </w:sectPr>
    <w:p w:rsidR="00356DEA" w:rsidRDefault="00356DEA">
      <w:pPr>
        <w:rPr>
          <w:lang w:val="en-US"/>
        </w:rPr>
      </w:pPr>
    </w:p>
    <w:p>
      <w:pPr>
        <w:spacing w:after="0"/>
        <w:b/>
        <w:rPr>
          <w:rFonts w:ascii="Times New Roman" w:eastAsia="Times New Roman" w:hAnsi="Times New Roman" w:cs="Times New Roman"/>
          <w:lang w:eastAsia="ru-RU"/>
        </w:rPr>
      </w:pPr>
      <w:r>
        <w:rPr>
          <w:rFonts w:ascii="Times New Roman" w:eastAsia="Times New Roman" w:hAnsi="Times New Roman" w:cs="Times New Roman"/>
          <w:lang w:eastAsia="ru-RU"/>
          <w:b/>
        </w:rPr>
        <w:t>Согласовано</w:t>
      </w:r>
    </w:p>
    <w:p>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10.12.2021 16:38 Басманова И. П. ((и.о Рахимжанова М. Т.))</w:t>
      </w:r>
    </w:p>
    <w:p>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10.12.2021 16:40 Тилесова Айгуль Шарапатовна</w:t>
      </w:r>
    </w:p>
    <w:p>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10.12.2021 16:50 Садвакасов Нуркан Олжабаевич</w:t>
      </w:r>
    </w:p>
    <w:p>
      <w:pPr>
        <w:rPr>
          <w:rFonts w:ascii="Times New Roman" w:eastAsia="Times New Roman" w:hAnsi="Times New Roman" w:cs="Times New Roman"/>
          <w:lang w:eastAsia="ru-RU"/>
        </w:rPr>
      </w:pPr>
      <w:r>
        <w:rPr>
          <w:rFonts w:ascii="Times New Roman" w:eastAsia="Times New Roman" w:hAnsi="Times New Roman" w:cs="Times New Roman"/>
          <w:lang w:eastAsia="ru-RU"/>
        </w:rPr>
        <w:t>10.12.2021 16:51 Есенбаев Бейбут Салымович</w:t>
      </w:r>
    </w:p>
    <w:p>
      <w:pPr>
        <w:spacing w:after="0"/>
        <w:b/>
        <w:rPr>
          <w:rFonts w:ascii="Times New Roman" w:eastAsia="Times New Roman" w:hAnsi="Times New Roman" w:cs="Times New Roman"/>
          <w:lang w:eastAsia="ru-RU"/>
        </w:rPr>
      </w:pPr>
      <w:r>
        <w:rPr>
          <w:rFonts w:ascii="Times New Roman" w:eastAsia="Times New Roman" w:hAnsi="Times New Roman" w:cs="Times New Roman"/>
          <w:lang w:eastAsia="ru-RU"/>
          <w:b/>
        </w:rPr>
        <w:t>Подписано</w:t>
      </w:r>
    </w:p>
    <w:p>
      <w:pPr>
        <w:rPr>
          <w:rFonts w:ascii="Times New Roman" w:eastAsia="Times New Roman" w:hAnsi="Times New Roman" w:cs="Times New Roman"/>
          <w:lang w:eastAsia="ru-RU"/>
        </w:rPr>
      </w:pPr>
      <w:r>
        <w:rPr>
          <w:rFonts w:ascii="Times New Roman" w:eastAsia="Times New Roman" w:hAnsi="Times New Roman" w:cs="Times New Roman"/>
          <w:lang w:eastAsia="ru-RU"/>
        </w:rPr>
        <w:t>10.12.2021 17:00 Есмагамбетова Айжан Серикбаевна</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247" w:rsidRDefault="007A6247" w:rsidP="00442C86">
      <w:pPr>
        <w:spacing w:after="0" w:line="240" w:lineRule="auto"/>
      </w:pPr>
      <w:r>
        <w:separator/>
      </w:r>
    </w:p>
  </w:endnote>
  <w:endnote w:type="continuationSeparator" w:id="0">
    <w:p w:rsidR="007A6247" w:rsidRDefault="007A6247" w:rsidP="00442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charset w:val="00"/>
    <w:family w:val="auto"/>
    <w:pitch w:val="default"/>
  </w:font>
  <w:font w:name="Calibri">
    <w:panose1 w:val="020F0502020204030204"/>
    <w:charset w:val="CC"/>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page" w:tblpXSpec="right" w:tblpYSpec="bottom"/>
      <w:tblW w:w="281" w:type="pct"/>
      <w:tblLook w:val="04A0" w:firstRow="1" w:lastRow="0" w:firstColumn="1" w:lastColumn="0" w:noHBand="0" w:noVBand="1"/>
    </w:tblPr>
    <w:tblGrid>
      <w:gridCol w:w="538"/>
    </w:tblGrid>
    <w:tr w:rsidR="00AC16FB" w:rsidRPr="00AC16FB" w:rsidTr="00AC16FB">
      <w:trPr>
        <w:trHeight w:hRule="exact" w:val="13608"/>
      </w:trPr>
      <w:tc>
        <w:tcPr>
          <w:tcW w:w="538" w:type="dxa"/>
          <w:textDirection w:val="btLr"/>
        </w:tcPr>
        <w:p w:rsidR="00452F81" w:rsidRPr="00AC16FB" w:rsidRDefault="00452F81" w:rsidP="00AC16FB">
          <w:pPr>
            <w:pStyle w:val="a3"/>
            <w:ind w:left="113" w:right="113"/>
            <w:jc w:val="center"/>
            <w:rPr>
              <w:rFonts w:ascii="Times New Roman" w:hAnsi="Times New Roman" w:cs="Times New Roman"/>
              <w:sz w:val="14"/>
              <w:szCs w:val="14"/>
              <w:spacing w:val="0"/>
            </w:rPr>
          </w:pPr>
          <w:r w:rsidRPr="00AC16FB">
            <w:rPr>
              <w:rFonts w:ascii="Times New Roman" w:hAnsi="Times New Roman" w:cs="Times New Roman"/>
              <w:sz w:val="14"/>
              <w:szCs w:val="14"/>
              <w:spacing w:val="0"/>
            </w:rPr>
            <w:t>Дата: 10.12.2021 17:01. Копия электронного документа. Версия СЭД: Documentolog 7.8.9. Положительный результат проверки ЭЦП</w:t>
          </w:r>
          <w:bookmarkStart w:id="0" w:name="_GoBack"/>
          <w:bookmarkEnd w:id="0"/>
        </w:p>
      </w:tc>
    </w:tr>
    <w:tr w:rsidR="00AC16FB" w:rsidRPr="00AC16FB" w:rsidTr="00AC16FB">
      <w:trPr>
        <w:trHeight w:hRule="exact" w:val="1701"/>
      </w:trPr>
      <w:tc>
        <w:tcPr>
          <w:tcW w:w="538" w:type="dxa"/>
          <w:textDirection w:val="btLr"/>
        </w:tcPr>
        <w:p w:rsidR="00AC16FB" w:rsidRPr="00AC16FB" w:rsidRDefault="00AC16FB" w:rsidP="00AC16FB">
          <w:pPr>
            <w:pStyle w:val="a3"/>
            <w:ind w:left="113" w:right="113"/>
            <w:jc w:val="center"/>
            <w:rPr>
              <w:rFonts w:ascii="Times New Roman" w:hAnsi="Times New Roman" w:cs="Times New Roman"/>
              <w:sz w:val="14"/>
              <w:szCs w:val="14"/>
            </w:rPr>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page" w:tblpXSpec="right" w:tblpYSpec="bottom"/>
      <w:tblW w:w="281" w:type="pct"/>
      <w:tblLook w:val="04A0" w:firstRow="1" w:lastRow="0" w:firstColumn="1" w:lastColumn="0" w:noHBand="0" w:noVBand="1"/>
    </w:tblPr>
    <w:tblGrid>
      <w:gridCol w:w="538"/>
    </w:tblGrid>
    <w:tr w:rsidR="00AC16FB" w:rsidRPr="00AC16FB" w:rsidTr="00AC16FB">
      <w:trPr>
        <w:trHeight w:hRule="exact" w:val="13608"/>
      </w:trPr>
      <w:tc>
        <w:tcPr>
          <w:tcW w:w="538" w:type="dxa"/>
          <w:textDirection w:val="btLr"/>
        </w:tcPr>
        <w:p w:rsidR="00452F81" w:rsidRPr="00AC16FB" w:rsidRDefault="00452F81" w:rsidP="00AC16FB">
          <w:pPr>
            <w:pStyle w:val="a3"/>
            <w:ind w:left="113" w:right="113"/>
            <w:jc w:val="center"/>
            <w:rPr>
              <w:rFonts w:ascii="Times New Roman" w:hAnsi="Times New Roman" w:cs="Times New Roman"/>
              <w:sz w:val="14"/>
              <w:szCs w:val="14"/>
              <w:spacing w:val="0"/>
            </w:rPr>
          </w:pPr>
          <w:r w:rsidRPr="00AC16FB">
            <w:rPr>
              <w:rFonts w:ascii="Times New Roman" w:hAnsi="Times New Roman" w:cs="Times New Roman"/>
              <w:sz w:val="14"/>
              <w:szCs w:val="14"/>
              <w:spacing w:val="0"/>
            </w:rPr>
            <w:t>Дата: 10.12.2021 17:01. Копия электронного документа. Версия СЭД: Documentolog 7.8.9. Положительный результат проверки ЭЦП</w:t>
          </w:r>
          <w:bookmarkStart w:id="0" w:name="_GoBack"/>
          <w:bookmarkEnd w:id="0"/>
        </w:p>
      </w:tc>
    </w:tr>
    <w:tr w:rsidR="00AC16FB" w:rsidRPr="00AC16FB" w:rsidTr="00AC16FB">
      <w:trPr>
        <w:trHeight w:hRule="exact" w:val="1701"/>
      </w:trPr>
      <w:tc>
        <w:tcPr>
          <w:tcW w:w="538" w:type="dxa"/>
          <w:textDirection w:val="btLr"/>
        </w:tcPr>
        <w:p w:rsidR="00AC16FB" w:rsidRPr="00AC16FB" w:rsidRDefault="00AC16FB" w:rsidP="00AC16FB">
          <w:pPr>
            <w:pStyle w:val="a3"/>
            <w:ind w:left="113" w:right="113"/>
            <w:jc w:val="center"/>
            <w:rPr>
              <w:rFonts w:ascii="Times New Roman" w:hAnsi="Times New Roman" w:cs="Times New Roman"/>
              <w:sz w:val="14"/>
              <w:szCs w:val="14"/>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247" w:rsidRDefault="007A6247" w:rsidP="00442C86">
      <w:pPr>
        <w:spacing w:after="0" w:line="240" w:lineRule="auto"/>
      </w:pPr>
      <w:r>
        <w:separator/>
      </w:r>
    </w:p>
  </w:footnote>
  <w:footnote w:type="continuationSeparator" w:id="0">
    <w:p w:rsidR="007A6247" w:rsidRDefault="007A6247" w:rsidP="00442C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4084025"/>
      <w:docPartObj>
        <w:docPartGallery w:val="Page Numbers (Top of Page)"/>
        <w:docPartUnique/>
      </w:docPartObj>
    </w:sdtPr>
    <w:sdtEndPr>
      <w:rPr>
        <w:rFonts w:ascii="Times New Roman" w:hAnsi="Times New Roman" w:cs="Times New Roman"/>
        <w:sz w:val="28"/>
      </w:rPr>
    </w:sdtEndPr>
    <w:sdtContent>
      <w:p w:rsidR="00B73E36" w:rsidRPr="00BB206B" w:rsidRDefault="00B73E36">
        <w:pPr>
          <w:pStyle w:val="a9"/>
          <w:jc w:val="center"/>
          <w:rPr>
            <w:rFonts w:ascii="Times New Roman" w:hAnsi="Times New Roman" w:cs="Times New Roman"/>
            <w:sz w:val="28"/>
          </w:rPr>
        </w:pPr>
        <w:r w:rsidRPr="00BB206B">
          <w:rPr>
            <w:rFonts w:ascii="Times New Roman" w:hAnsi="Times New Roman" w:cs="Times New Roman"/>
            <w:sz w:val="28"/>
          </w:rPr>
          <w:fldChar w:fldCharType="begin"/>
        </w:r>
        <w:r w:rsidRPr="00BB206B">
          <w:rPr>
            <w:rFonts w:ascii="Times New Roman" w:hAnsi="Times New Roman" w:cs="Times New Roman"/>
            <w:sz w:val="28"/>
          </w:rPr>
          <w:instrText>PAGE   \* MERGEFORMAT</w:instrText>
        </w:r>
        <w:r w:rsidRPr="00BB206B">
          <w:rPr>
            <w:rFonts w:ascii="Times New Roman" w:hAnsi="Times New Roman" w:cs="Times New Roman"/>
            <w:sz w:val="28"/>
          </w:rPr>
          <w:fldChar w:fldCharType="separate"/>
        </w:r>
        <w:r w:rsidR="00136B8C">
          <w:rPr>
            <w:rFonts w:ascii="Times New Roman" w:hAnsi="Times New Roman" w:cs="Times New Roman"/>
            <w:noProof/>
            <w:sz w:val="28"/>
          </w:rPr>
          <w:t>2</w:t>
        </w:r>
        <w:r w:rsidRPr="00BB206B">
          <w:rPr>
            <w:rFonts w:ascii="Times New Roman" w:hAnsi="Times New Roman" w:cs="Times New Roman"/>
            <w:sz w:val="28"/>
          </w:rPr>
          <w:fldChar w:fldCharType="end"/>
        </w:r>
      </w:p>
    </w:sdtContent>
  </w:sdt>
  <w:p w:rsidR="00B73E36" w:rsidRDefault="00B73E36">
    <w:pPr>
      <w:pStyle w:val="a9"/>
    </w:pPr>
  </w:p>
  <w:p w:rsidR="003D52A9" w:rsidRDefault="001A256F">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74047" o:spid="_x0000_s2050" type="#_x0000_t136" style="position:absolute;margin-left:0;margin-top:0;width:627.35pt;height:32.15pt;rotation:315;z-index:-251655168;mso-position-horizontal:center;mso-position-horizontal-relative:margin;mso-position-vertical:center;mso-position-vertical-relative:margin" o:allowincell="f" fillcolor="silver" stroked="f">
          <v:textpath style="font-family:&quot;Times New Roman&quot;;font-size:1pt" string="Комитет санитарно-эпидемиологического контроля Министерства здравоохранения Республики Казахстан - Темірхан А. С."/>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2503751"/>
      <w:docPartObj>
        <w:docPartGallery w:val="Page Numbers (Top of Page)"/>
        <w:docPartUnique/>
      </w:docPartObj>
    </w:sdtPr>
    <w:sdtEndPr/>
    <w:sdtContent>
      <w:p w:rsidR="00B73E36" w:rsidRDefault="007A6247">
        <w:pPr>
          <w:pStyle w:val="a9"/>
          <w:jc w:val="center"/>
        </w:pPr>
      </w:p>
    </w:sdtContent>
  </w:sdt>
  <w:p w:rsidR="00B73E36" w:rsidRDefault="00B73E36">
    <w:pPr>
      <w:pStyle w:val="a9"/>
    </w:pPr>
  </w:p>
  <w:p w:rsidR="003D52A9" w:rsidRDefault="001A256F">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74047" o:spid="_x0000_s2050" type="#_x0000_t136" style="position:absolute;margin-left:0;margin-top:0;width:627.35pt;height:32.15pt;rotation:315;z-index:-251655168;mso-position-horizontal:center;mso-position-horizontal-relative:margin;mso-position-vertical:center;mso-position-vertical-relative:margin" o:allowincell="f" fillcolor="silver" stroked="f">
          <v:textpath style="font-family:&quot;Times New Roman&quot;;font-size:1pt" string="Комитет санитарно-эпидемиологического контроля Министерства здравоохранения Республики Казахстан - Темірхан А. С."/>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6B44A2DE"/>
    <w:lvl w:ilvl="0">
      <w:start w:val="1"/>
      <w:numFmt w:val="bullet"/>
      <w:lvlText w:val=""/>
      <w:lvlJc w:val="left"/>
      <w:pPr>
        <w:tabs>
          <w:tab w:val="num" w:pos="360"/>
        </w:tabs>
        <w:ind w:left="360" w:hanging="360"/>
      </w:pPr>
      <w:rPr>
        <w:rFonts w:ascii="Symbol" w:hAnsi="Symbol" w:hint="default"/>
      </w:rPr>
    </w:lvl>
  </w:abstractNum>
  <w:abstractNum w:abstractNumId="1">
    <w:nsid w:val="058F5DC3"/>
    <w:multiLevelType w:val="hybridMultilevel"/>
    <w:tmpl w:val="8954D9B6"/>
    <w:lvl w:ilvl="0" w:tplc="0419000F">
      <w:start w:val="1"/>
      <w:numFmt w:val="decimal"/>
      <w:lvlText w:val="%1."/>
      <w:lvlJc w:val="left"/>
      <w:pPr>
        <w:ind w:left="501"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8BD5E24"/>
    <w:multiLevelType w:val="hybridMultilevel"/>
    <w:tmpl w:val="5A20D752"/>
    <w:lvl w:ilvl="0" w:tplc="EE32A9C4">
      <w:start w:val="1"/>
      <w:numFmt w:val="decimal"/>
      <w:lvlText w:val="%1."/>
      <w:lvlJc w:val="left"/>
      <w:pPr>
        <w:ind w:left="927" w:hanging="360"/>
      </w:pPr>
      <w:rPr>
        <w:rFonts w:cs="Times New Roman"/>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nsid w:val="096B7390"/>
    <w:multiLevelType w:val="hybridMultilevel"/>
    <w:tmpl w:val="2BA6D55A"/>
    <w:lvl w:ilvl="0" w:tplc="D0AE33C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098866CE"/>
    <w:multiLevelType w:val="hybridMultilevel"/>
    <w:tmpl w:val="F01C2378"/>
    <w:lvl w:ilvl="0" w:tplc="93F0E1E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16612BAD"/>
    <w:multiLevelType w:val="multilevel"/>
    <w:tmpl w:val="9C5E6548"/>
    <w:lvl w:ilvl="0">
      <w:start w:val="1"/>
      <w:numFmt w:val="decimal"/>
      <w:pStyle w:val="2"/>
      <w:lvlText w:val="%1."/>
      <w:lvlJc w:val="left"/>
      <w:pPr>
        <w:tabs>
          <w:tab w:val="num" w:pos="720"/>
        </w:tabs>
        <w:ind w:left="720" w:hanging="720"/>
      </w:pPr>
      <w:rPr>
        <w:rFonts w:hint="default"/>
      </w:rPr>
    </w:lvl>
    <w:lvl w:ilvl="1">
      <w:start w:val="1"/>
      <w:numFmt w:val="bullet"/>
      <w:lvlText w:val=""/>
      <w:lvlJc w:val="left"/>
      <w:pPr>
        <w:tabs>
          <w:tab w:val="num" w:pos="1440"/>
        </w:tabs>
        <w:ind w:left="1440" w:hanging="360"/>
      </w:pPr>
      <w:rPr>
        <w:rFonts w:ascii="Symbol" w:hAnsi="Symbol" w:hint="default"/>
        <w:color w:val="auto"/>
        <w:u w:val="none"/>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6697A03"/>
    <w:multiLevelType w:val="hybridMultilevel"/>
    <w:tmpl w:val="3F805C00"/>
    <w:lvl w:ilvl="0" w:tplc="9B78BB70">
      <w:start w:val="1"/>
      <w:numFmt w:val="decimal"/>
      <w:lvlText w:val="%1)"/>
      <w:lvlJc w:val="left"/>
      <w:pPr>
        <w:ind w:left="1069" w:hanging="360"/>
      </w:pPr>
      <w:rPr>
        <w:rFonts w:cs="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1A0D23AB"/>
    <w:multiLevelType w:val="hybridMultilevel"/>
    <w:tmpl w:val="31D07570"/>
    <w:lvl w:ilvl="0" w:tplc="0419000F">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6F3382"/>
    <w:multiLevelType w:val="multilevel"/>
    <w:tmpl w:val="8560223C"/>
    <w:lvl w:ilvl="0">
      <w:start w:val="1"/>
      <w:numFmt w:val="decimal"/>
      <w:lvlText w:val="%1)"/>
      <w:lvlJc w:val="left"/>
      <w:pPr>
        <w:ind w:left="644" w:hanging="360"/>
      </w:pPr>
      <w:rPr>
        <w:vertAlign w:val="baseline"/>
      </w:rPr>
    </w:lvl>
    <w:lvl w:ilvl="1">
      <w:start w:val="1"/>
      <w:numFmt w:val="bullet"/>
      <w:lvlText w:val="o"/>
      <w:lvlJc w:val="left"/>
      <w:pPr>
        <w:ind w:left="1364" w:hanging="360"/>
      </w:pPr>
      <w:rPr>
        <w:rFonts w:ascii="Courier New" w:eastAsia="Courier New" w:hAnsi="Courier New" w:cs="Courier New"/>
        <w:vertAlign w:val="baseline"/>
      </w:rPr>
    </w:lvl>
    <w:lvl w:ilvl="2">
      <w:start w:val="1"/>
      <w:numFmt w:val="bullet"/>
      <w:lvlText w:val="▪"/>
      <w:lvlJc w:val="left"/>
      <w:pPr>
        <w:ind w:left="2084" w:hanging="360"/>
      </w:pPr>
      <w:rPr>
        <w:rFonts w:ascii="Noto Sans Symbols" w:eastAsia="Noto Sans Symbols" w:hAnsi="Noto Sans Symbols" w:cs="Noto Sans Symbols"/>
        <w:vertAlign w:val="baseline"/>
      </w:rPr>
    </w:lvl>
    <w:lvl w:ilvl="3">
      <w:start w:val="1"/>
      <w:numFmt w:val="bullet"/>
      <w:lvlText w:val="●"/>
      <w:lvlJc w:val="left"/>
      <w:pPr>
        <w:ind w:left="2804" w:hanging="360"/>
      </w:pPr>
      <w:rPr>
        <w:rFonts w:ascii="Noto Sans Symbols" w:eastAsia="Noto Sans Symbols" w:hAnsi="Noto Sans Symbols" w:cs="Noto Sans Symbols"/>
        <w:vertAlign w:val="baseline"/>
      </w:rPr>
    </w:lvl>
    <w:lvl w:ilvl="4">
      <w:start w:val="1"/>
      <w:numFmt w:val="bullet"/>
      <w:lvlText w:val="o"/>
      <w:lvlJc w:val="left"/>
      <w:pPr>
        <w:ind w:left="3524" w:hanging="360"/>
      </w:pPr>
      <w:rPr>
        <w:rFonts w:ascii="Courier New" w:eastAsia="Courier New" w:hAnsi="Courier New" w:cs="Courier New"/>
        <w:vertAlign w:val="baseline"/>
      </w:rPr>
    </w:lvl>
    <w:lvl w:ilvl="5">
      <w:start w:val="1"/>
      <w:numFmt w:val="bullet"/>
      <w:lvlText w:val="▪"/>
      <w:lvlJc w:val="left"/>
      <w:pPr>
        <w:ind w:left="4244" w:hanging="360"/>
      </w:pPr>
      <w:rPr>
        <w:rFonts w:ascii="Noto Sans Symbols" w:eastAsia="Noto Sans Symbols" w:hAnsi="Noto Sans Symbols" w:cs="Noto Sans Symbols"/>
        <w:vertAlign w:val="baseline"/>
      </w:rPr>
    </w:lvl>
    <w:lvl w:ilvl="6">
      <w:start w:val="1"/>
      <w:numFmt w:val="bullet"/>
      <w:lvlText w:val="●"/>
      <w:lvlJc w:val="left"/>
      <w:pPr>
        <w:ind w:left="4964" w:hanging="360"/>
      </w:pPr>
      <w:rPr>
        <w:rFonts w:ascii="Noto Sans Symbols" w:eastAsia="Noto Sans Symbols" w:hAnsi="Noto Sans Symbols" w:cs="Noto Sans Symbols"/>
        <w:vertAlign w:val="baseline"/>
      </w:rPr>
    </w:lvl>
    <w:lvl w:ilvl="7">
      <w:start w:val="1"/>
      <w:numFmt w:val="bullet"/>
      <w:lvlText w:val="o"/>
      <w:lvlJc w:val="left"/>
      <w:pPr>
        <w:ind w:left="5684" w:hanging="360"/>
      </w:pPr>
      <w:rPr>
        <w:rFonts w:ascii="Courier New" w:eastAsia="Courier New" w:hAnsi="Courier New" w:cs="Courier New"/>
        <w:vertAlign w:val="baseline"/>
      </w:rPr>
    </w:lvl>
    <w:lvl w:ilvl="8">
      <w:start w:val="1"/>
      <w:numFmt w:val="bullet"/>
      <w:lvlText w:val="▪"/>
      <w:lvlJc w:val="left"/>
      <w:pPr>
        <w:ind w:left="6404" w:hanging="360"/>
      </w:pPr>
      <w:rPr>
        <w:rFonts w:ascii="Noto Sans Symbols" w:eastAsia="Noto Sans Symbols" w:hAnsi="Noto Sans Symbols" w:cs="Noto Sans Symbols"/>
        <w:vertAlign w:val="baseline"/>
      </w:rPr>
    </w:lvl>
  </w:abstractNum>
  <w:abstractNum w:abstractNumId="9">
    <w:nsid w:val="1F6F2A9A"/>
    <w:multiLevelType w:val="hybridMultilevel"/>
    <w:tmpl w:val="1F229EC4"/>
    <w:lvl w:ilvl="0" w:tplc="5F687D08">
      <w:start w:val="3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23C041E9"/>
    <w:multiLevelType w:val="hybridMultilevel"/>
    <w:tmpl w:val="9F74A7E4"/>
    <w:lvl w:ilvl="0" w:tplc="7EEA6FC6">
      <w:start w:val="1"/>
      <w:numFmt w:val="decimal"/>
      <w:lvlText w:val="%1."/>
      <w:lvlJc w:val="left"/>
      <w:pPr>
        <w:ind w:left="1429" w:hanging="360"/>
      </w:pPr>
      <w:rPr>
        <w:rFonts w:ascii="Times New Roman" w:hAnsi="Times New Roman" w:cs="Times New Roman"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31B93E2F"/>
    <w:multiLevelType w:val="hybridMultilevel"/>
    <w:tmpl w:val="B10499B4"/>
    <w:lvl w:ilvl="0" w:tplc="1612F4BA">
      <w:start w:val="1"/>
      <w:numFmt w:val="decimal"/>
      <w:lvlText w:val="%1)"/>
      <w:lvlJc w:val="left"/>
      <w:pPr>
        <w:ind w:left="1353" w:hanging="360"/>
      </w:pPr>
      <w:rPr>
        <w:i w:val="0"/>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2">
    <w:nsid w:val="36D25700"/>
    <w:multiLevelType w:val="hybridMultilevel"/>
    <w:tmpl w:val="597A029A"/>
    <w:lvl w:ilvl="0" w:tplc="CC708B3E">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301349"/>
    <w:multiLevelType w:val="hybridMultilevel"/>
    <w:tmpl w:val="BDF29B0C"/>
    <w:lvl w:ilvl="0" w:tplc="0CF2EB4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nsid w:val="477A4DA0"/>
    <w:multiLevelType w:val="hybridMultilevel"/>
    <w:tmpl w:val="CA9EC700"/>
    <w:lvl w:ilvl="0" w:tplc="D85CCE4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0186A48"/>
    <w:multiLevelType w:val="hybridMultilevel"/>
    <w:tmpl w:val="4BDA3C50"/>
    <w:lvl w:ilvl="0" w:tplc="CAF812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5C11065"/>
    <w:multiLevelType w:val="hybridMultilevel"/>
    <w:tmpl w:val="5A5E20AC"/>
    <w:lvl w:ilvl="0" w:tplc="6476A2A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BB90A1A"/>
    <w:multiLevelType w:val="multilevel"/>
    <w:tmpl w:val="52920844"/>
    <w:lvl w:ilvl="0">
      <w:start w:val="1"/>
      <w:numFmt w:val="decimal"/>
      <w:lvlText w:val="%1)"/>
      <w:lvlJc w:val="left"/>
      <w:pPr>
        <w:ind w:left="1070" w:hanging="360"/>
      </w:pPr>
      <w:rPr>
        <w:vertAlign w:val="baseline"/>
      </w:rPr>
    </w:lvl>
    <w:lvl w:ilvl="1">
      <w:start w:val="1"/>
      <w:numFmt w:val="lowerLetter"/>
      <w:lvlText w:val="%2."/>
      <w:lvlJc w:val="left"/>
      <w:pPr>
        <w:ind w:left="1790" w:hanging="360"/>
      </w:pPr>
      <w:rPr>
        <w:vertAlign w:val="baseline"/>
      </w:rPr>
    </w:lvl>
    <w:lvl w:ilvl="2">
      <w:start w:val="1"/>
      <w:numFmt w:val="lowerRoman"/>
      <w:lvlText w:val="%3."/>
      <w:lvlJc w:val="right"/>
      <w:pPr>
        <w:ind w:left="2510" w:hanging="180"/>
      </w:pPr>
      <w:rPr>
        <w:vertAlign w:val="baseline"/>
      </w:rPr>
    </w:lvl>
    <w:lvl w:ilvl="3">
      <w:start w:val="1"/>
      <w:numFmt w:val="decimal"/>
      <w:lvlText w:val="%4."/>
      <w:lvlJc w:val="left"/>
      <w:pPr>
        <w:ind w:left="3230" w:hanging="360"/>
      </w:pPr>
      <w:rPr>
        <w:vertAlign w:val="baseline"/>
      </w:rPr>
    </w:lvl>
    <w:lvl w:ilvl="4">
      <w:start w:val="1"/>
      <w:numFmt w:val="lowerLetter"/>
      <w:lvlText w:val="%5."/>
      <w:lvlJc w:val="left"/>
      <w:pPr>
        <w:ind w:left="3950" w:hanging="360"/>
      </w:pPr>
      <w:rPr>
        <w:vertAlign w:val="baseline"/>
      </w:rPr>
    </w:lvl>
    <w:lvl w:ilvl="5">
      <w:start w:val="1"/>
      <w:numFmt w:val="lowerRoman"/>
      <w:lvlText w:val="%6."/>
      <w:lvlJc w:val="right"/>
      <w:pPr>
        <w:ind w:left="4670" w:hanging="180"/>
      </w:pPr>
      <w:rPr>
        <w:vertAlign w:val="baseline"/>
      </w:rPr>
    </w:lvl>
    <w:lvl w:ilvl="6">
      <w:start w:val="1"/>
      <w:numFmt w:val="decimal"/>
      <w:lvlText w:val="%7."/>
      <w:lvlJc w:val="left"/>
      <w:pPr>
        <w:ind w:left="5390" w:hanging="360"/>
      </w:pPr>
      <w:rPr>
        <w:vertAlign w:val="baseline"/>
      </w:rPr>
    </w:lvl>
    <w:lvl w:ilvl="7">
      <w:start w:val="1"/>
      <w:numFmt w:val="lowerLetter"/>
      <w:lvlText w:val="%8."/>
      <w:lvlJc w:val="left"/>
      <w:pPr>
        <w:ind w:left="6110" w:hanging="360"/>
      </w:pPr>
      <w:rPr>
        <w:vertAlign w:val="baseline"/>
      </w:rPr>
    </w:lvl>
    <w:lvl w:ilvl="8">
      <w:start w:val="1"/>
      <w:numFmt w:val="lowerRoman"/>
      <w:lvlText w:val="%9."/>
      <w:lvlJc w:val="right"/>
      <w:pPr>
        <w:ind w:left="6830" w:hanging="180"/>
      </w:pPr>
      <w:rPr>
        <w:vertAlign w:val="baseline"/>
      </w:rPr>
    </w:lvl>
  </w:abstractNum>
  <w:abstractNum w:abstractNumId="18">
    <w:nsid w:val="677429F6"/>
    <w:multiLevelType w:val="hybridMultilevel"/>
    <w:tmpl w:val="185E5416"/>
    <w:lvl w:ilvl="0" w:tplc="0419000F">
      <w:start w:val="1"/>
      <w:numFmt w:val="decimal"/>
      <w:lvlText w:val="%1."/>
      <w:lvlJc w:val="left"/>
      <w:pPr>
        <w:ind w:left="3196" w:hanging="360"/>
      </w:pPr>
      <w:rPr>
        <w:rFonts w:hint="default"/>
        <w:b w:val="0"/>
        <w:color w:val="2222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83F119B"/>
    <w:multiLevelType w:val="hybridMultilevel"/>
    <w:tmpl w:val="82A2297C"/>
    <w:lvl w:ilvl="0" w:tplc="21D8A9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E447EEB"/>
    <w:multiLevelType w:val="hybridMultilevel"/>
    <w:tmpl w:val="360250D8"/>
    <w:lvl w:ilvl="0" w:tplc="CD860DD8">
      <w:start w:val="1"/>
      <w:numFmt w:val="decimal"/>
      <w:lvlText w:val="%1."/>
      <w:lvlJc w:val="left"/>
      <w:pPr>
        <w:ind w:left="1070" w:hanging="360"/>
      </w:pPr>
      <w:rPr>
        <w:rFonts w:eastAsia="Times New Roman"/>
        <w:b/>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nsid w:val="707F0147"/>
    <w:multiLevelType w:val="hybridMultilevel"/>
    <w:tmpl w:val="D6DC5CF2"/>
    <w:lvl w:ilvl="0" w:tplc="357E8238">
      <w:start w:val="1"/>
      <w:numFmt w:val="decimal"/>
      <w:lvlText w:val="%1)"/>
      <w:lvlJc w:val="left"/>
      <w:pPr>
        <w:ind w:left="1211" w:hanging="360"/>
      </w:pPr>
      <w:rPr>
        <w:rFonts w:hint="default"/>
        <w:strike w:val="0"/>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78646D18"/>
    <w:multiLevelType w:val="multilevel"/>
    <w:tmpl w:val="8560223C"/>
    <w:lvl w:ilvl="0">
      <w:start w:val="1"/>
      <w:numFmt w:val="decimal"/>
      <w:lvlText w:val="%1)"/>
      <w:lvlJc w:val="left"/>
      <w:pPr>
        <w:ind w:left="644" w:hanging="360"/>
      </w:pPr>
      <w:rPr>
        <w:vertAlign w:val="baseline"/>
      </w:rPr>
    </w:lvl>
    <w:lvl w:ilvl="1">
      <w:start w:val="1"/>
      <w:numFmt w:val="bullet"/>
      <w:lvlText w:val="o"/>
      <w:lvlJc w:val="left"/>
      <w:pPr>
        <w:ind w:left="1364" w:hanging="360"/>
      </w:pPr>
      <w:rPr>
        <w:rFonts w:ascii="Courier New" w:eastAsia="Courier New" w:hAnsi="Courier New" w:cs="Courier New"/>
        <w:vertAlign w:val="baseline"/>
      </w:rPr>
    </w:lvl>
    <w:lvl w:ilvl="2">
      <w:start w:val="1"/>
      <w:numFmt w:val="bullet"/>
      <w:lvlText w:val="▪"/>
      <w:lvlJc w:val="left"/>
      <w:pPr>
        <w:ind w:left="2084" w:hanging="360"/>
      </w:pPr>
      <w:rPr>
        <w:rFonts w:ascii="Noto Sans Symbols" w:eastAsia="Noto Sans Symbols" w:hAnsi="Noto Sans Symbols" w:cs="Noto Sans Symbols"/>
        <w:vertAlign w:val="baseline"/>
      </w:rPr>
    </w:lvl>
    <w:lvl w:ilvl="3">
      <w:start w:val="1"/>
      <w:numFmt w:val="bullet"/>
      <w:lvlText w:val="●"/>
      <w:lvlJc w:val="left"/>
      <w:pPr>
        <w:ind w:left="2804" w:hanging="360"/>
      </w:pPr>
      <w:rPr>
        <w:rFonts w:ascii="Noto Sans Symbols" w:eastAsia="Noto Sans Symbols" w:hAnsi="Noto Sans Symbols" w:cs="Noto Sans Symbols"/>
        <w:vertAlign w:val="baseline"/>
      </w:rPr>
    </w:lvl>
    <w:lvl w:ilvl="4">
      <w:start w:val="1"/>
      <w:numFmt w:val="bullet"/>
      <w:lvlText w:val="o"/>
      <w:lvlJc w:val="left"/>
      <w:pPr>
        <w:ind w:left="3524" w:hanging="360"/>
      </w:pPr>
      <w:rPr>
        <w:rFonts w:ascii="Courier New" w:eastAsia="Courier New" w:hAnsi="Courier New" w:cs="Courier New"/>
        <w:vertAlign w:val="baseline"/>
      </w:rPr>
    </w:lvl>
    <w:lvl w:ilvl="5">
      <w:start w:val="1"/>
      <w:numFmt w:val="bullet"/>
      <w:lvlText w:val="▪"/>
      <w:lvlJc w:val="left"/>
      <w:pPr>
        <w:ind w:left="4244" w:hanging="360"/>
      </w:pPr>
      <w:rPr>
        <w:rFonts w:ascii="Noto Sans Symbols" w:eastAsia="Noto Sans Symbols" w:hAnsi="Noto Sans Symbols" w:cs="Noto Sans Symbols"/>
        <w:vertAlign w:val="baseline"/>
      </w:rPr>
    </w:lvl>
    <w:lvl w:ilvl="6">
      <w:start w:val="1"/>
      <w:numFmt w:val="bullet"/>
      <w:lvlText w:val="●"/>
      <w:lvlJc w:val="left"/>
      <w:pPr>
        <w:ind w:left="4964" w:hanging="360"/>
      </w:pPr>
      <w:rPr>
        <w:rFonts w:ascii="Noto Sans Symbols" w:eastAsia="Noto Sans Symbols" w:hAnsi="Noto Sans Symbols" w:cs="Noto Sans Symbols"/>
        <w:vertAlign w:val="baseline"/>
      </w:rPr>
    </w:lvl>
    <w:lvl w:ilvl="7">
      <w:start w:val="1"/>
      <w:numFmt w:val="bullet"/>
      <w:lvlText w:val="o"/>
      <w:lvlJc w:val="left"/>
      <w:pPr>
        <w:ind w:left="5684" w:hanging="360"/>
      </w:pPr>
      <w:rPr>
        <w:rFonts w:ascii="Courier New" w:eastAsia="Courier New" w:hAnsi="Courier New" w:cs="Courier New"/>
        <w:vertAlign w:val="baseline"/>
      </w:rPr>
    </w:lvl>
    <w:lvl w:ilvl="8">
      <w:start w:val="1"/>
      <w:numFmt w:val="bullet"/>
      <w:lvlText w:val="▪"/>
      <w:lvlJc w:val="left"/>
      <w:pPr>
        <w:ind w:left="6404" w:hanging="360"/>
      </w:pPr>
      <w:rPr>
        <w:rFonts w:ascii="Noto Sans Symbols" w:eastAsia="Noto Sans Symbols" w:hAnsi="Noto Sans Symbols" w:cs="Noto Sans Symbols"/>
        <w:vertAlign w:val="baseline"/>
      </w:rPr>
    </w:lvl>
  </w:abstractNum>
  <w:num w:numId="1">
    <w:abstractNumId w:val="5"/>
  </w:num>
  <w:num w:numId="2">
    <w:abstractNumId w:val="19"/>
  </w:num>
  <w:num w:numId="3">
    <w:abstractNumId w:val="9"/>
  </w:num>
  <w:num w:numId="4">
    <w:abstractNumId w:val="18"/>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8"/>
  </w:num>
  <w:num w:numId="9">
    <w:abstractNumId w:val="22"/>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7"/>
  </w:num>
  <w:num w:numId="13">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4"/>
  </w:num>
  <w:num w:numId="23">
    <w:abstractNumId w:val="16"/>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149"/>
    <w:rsid w:val="00011FB0"/>
    <w:rsid w:val="00020E02"/>
    <w:rsid w:val="00033822"/>
    <w:rsid w:val="000439FD"/>
    <w:rsid w:val="00046B00"/>
    <w:rsid w:val="00046F5F"/>
    <w:rsid w:val="00047976"/>
    <w:rsid w:val="00095ADB"/>
    <w:rsid w:val="000964D2"/>
    <w:rsid w:val="000F1665"/>
    <w:rsid w:val="000F1AE2"/>
    <w:rsid w:val="00102323"/>
    <w:rsid w:val="00136B8C"/>
    <w:rsid w:val="001505F3"/>
    <w:rsid w:val="00185987"/>
    <w:rsid w:val="001A3966"/>
    <w:rsid w:val="001C773A"/>
    <w:rsid w:val="001D2485"/>
    <w:rsid w:val="001E7021"/>
    <w:rsid w:val="001F16DB"/>
    <w:rsid w:val="001F6D0E"/>
    <w:rsid w:val="00203426"/>
    <w:rsid w:val="00233149"/>
    <w:rsid w:val="00243A25"/>
    <w:rsid w:val="00257E84"/>
    <w:rsid w:val="00263463"/>
    <w:rsid w:val="00293BCB"/>
    <w:rsid w:val="002C6C24"/>
    <w:rsid w:val="002D6902"/>
    <w:rsid w:val="002F170C"/>
    <w:rsid w:val="0030167C"/>
    <w:rsid w:val="00312F0D"/>
    <w:rsid w:val="00315A2B"/>
    <w:rsid w:val="003360BD"/>
    <w:rsid w:val="003540E4"/>
    <w:rsid w:val="00356F84"/>
    <w:rsid w:val="003713F2"/>
    <w:rsid w:val="0037257B"/>
    <w:rsid w:val="0038248E"/>
    <w:rsid w:val="00385EE2"/>
    <w:rsid w:val="003928E1"/>
    <w:rsid w:val="003975B8"/>
    <w:rsid w:val="00397E79"/>
    <w:rsid w:val="003B4B03"/>
    <w:rsid w:val="003C6007"/>
    <w:rsid w:val="003F5421"/>
    <w:rsid w:val="004131B5"/>
    <w:rsid w:val="00435AB0"/>
    <w:rsid w:val="00436B93"/>
    <w:rsid w:val="00442C86"/>
    <w:rsid w:val="004905BB"/>
    <w:rsid w:val="004E2AED"/>
    <w:rsid w:val="00501086"/>
    <w:rsid w:val="0050486A"/>
    <w:rsid w:val="00536F58"/>
    <w:rsid w:val="0055655F"/>
    <w:rsid w:val="00586303"/>
    <w:rsid w:val="00591F1D"/>
    <w:rsid w:val="005A319F"/>
    <w:rsid w:val="005B4713"/>
    <w:rsid w:val="005E1F12"/>
    <w:rsid w:val="005F41A6"/>
    <w:rsid w:val="00620CC8"/>
    <w:rsid w:val="006276AD"/>
    <w:rsid w:val="00631A8F"/>
    <w:rsid w:val="006519AD"/>
    <w:rsid w:val="0067069B"/>
    <w:rsid w:val="006F183B"/>
    <w:rsid w:val="006F35E3"/>
    <w:rsid w:val="00711BC6"/>
    <w:rsid w:val="0072644E"/>
    <w:rsid w:val="007274B0"/>
    <w:rsid w:val="00731408"/>
    <w:rsid w:val="0073471D"/>
    <w:rsid w:val="00772256"/>
    <w:rsid w:val="00793185"/>
    <w:rsid w:val="007A4723"/>
    <w:rsid w:val="007A6247"/>
    <w:rsid w:val="007C1412"/>
    <w:rsid w:val="007C5031"/>
    <w:rsid w:val="0082090A"/>
    <w:rsid w:val="00825FD5"/>
    <w:rsid w:val="00837527"/>
    <w:rsid w:val="0087711A"/>
    <w:rsid w:val="008903A8"/>
    <w:rsid w:val="00891574"/>
    <w:rsid w:val="008A3BEB"/>
    <w:rsid w:val="008E76BD"/>
    <w:rsid w:val="008F2594"/>
    <w:rsid w:val="00900C9B"/>
    <w:rsid w:val="00911E02"/>
    <w:rsid w:val="00926C03"/>
    <w:rsid w:val="00984B73"/>
    <w:rsid w:val="00987C3C"/>
    <w:rsid w:val="009A2DB7"/>
    <w:rsid w:val="009A5D18"/>
    <w:rsid w:val="009B57FE"/>
    <w:rsid w:val="009C7A32"/>
    <w:rsid w:val="00A0198D"/>
    <w:rsid w:val="00A11B7B"/>
    <w:rsid w:val="00A217BC"/>
    <w:rsid w:val="00A70EE3"/>
    <w:rsid w:val="00AA5E91"/>
    <w:rsid w:val="00AB63EF"/>
    <w:rsid w:val="00AC4768"/>
    <w:rsid w:val="00B014A8"/>
    <w:rsid w:val="00B05914"/>
    <w:rsid w:val="00B270EE"/>
    <w:rsid w:val="00B563AB"/>
    <w:rsid w:val="00B5742F"/>
    <w:rsid w:val="00B63FE4"/>
    <w:rsid w:val="00B7110F"/>
    <w:rsid w:val="00B736E3"/>
    <w:rsid w:val="00B73E36"/>
    <w:rsid w:val="00BB206B"/>
    <w:rsid w:val="00BB5BB7"/>
    <w:rsid w:val="00BE2DBC"/>
    <w:rsid w:val="00BF7C46"/>
    <w:rsid w:val="00C20A98"/>
    <w:rsid w:val="00C53176"/>
    <w:rsid w:val="00CC640C"/>
    <w:rsid w:val="00CF0CFF"/>
    <w:rsid w:val="00D063BB"/>
    <w:rsid w:val="00D73B1D"/>
    <w:rsid w:val="00D86BC1"/>
    <w:rsid w:val="00D9196D"/>
    <w:rsid w:val="00DB029D"/>
    <w:rsid w:val="00DD0FC9"/>
    <w:rsid w:val="00DE3A14"/>
    <w:rsid w:val="00DF6739"/>
    <w:rsid w:val="00E20D25"/>
    <w:rsid w:val="00E2163D"/>
    <w:rsid w:val="00E23442"/>
    <w:rsid w:val="00E250AB"/>
    <w:rsid w:val="00EA0617"/>
    <w:rsid w:val="00EF4C9B"/>
    <w:rsid w:val="00F02CE7"/>
    <w:rsid w:val="00F663EF"/>
    <w:rsid w:val="00F81E66"/>
    <w:rsid w:val="00F95634"/>
    <w:rsid w:val="00FA1438"/>
    <w:rsid w:val="00FA75D7"/>
    <w:rsid w:val="00FF37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6288CD-12B1-458F-84EC-10AE6F2EE35C}"/>
  <w:documentProtection w:edit="readOnly" w:enforcement="1" w:cryptProviderType="rsaFull" w:cryptAlgorithmClass="hash" w:cryptAlgorithmType="typeAny" w:cryptAlgorithmSid="4" w:cryptSpinCount="100000" w:hash="GZGv+O0pgNAZ2Q0dNFMRG52OQ+w=" w:salt="7OzIXI8aQrSCM9PFSxYKDg=="/>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3149"/>
    <w:pPr>
      <w:spacing w:after="160" w:line="259" w:lineRule="auto"/>
    </w:pPr>
    <w:rPr>
      <w:rFonts w:eastAsiaTheme="minorEastAsia"/>
      <w:lang w:eastAsia="ru-RU"/>
    </w:rPr>
  </w:style>
  <w:style w:type="paragraph" w:styleId="1">
    <w:name w:val="heading 1"/>
    <w:basedOn w:val="a"/>
    <w:next w:val="a"/>
    <w:link w:val="10"/>
    <w:qFormat/>
    <w:rsid w:val="00FF3774"/>
    <w:pPr>
      <w:autoSpaceDE w:val="0"/>
      <w:autoSpaceDN w:val="0"/>
      <w:adjustRightInd w:val="0"/>
      <w:spacing w:after="0" w:line="240" w:lineRule="auto"/>
      <w:jc w:val="center"/>
      <w:outlineLvl w:val="0"/>
    </w:pPr>
    <w:rPr>
      <w:rFonts w:ascii="Times New Roman" w:eastAsia="Times New Roman" w:hAnsi="Times New Roman" w:cs="Times New Roman"/>
      <w:color w:val="000000"/>
      <w:sz w:val="44"/>
      <w:szCs w:val="44"/>
      <w:lang w:val="en-US" w:eastAsia="en-US"/>
    </w:rPr>
  </w:style>
  <w:style w:type="paragraph" w:styleId="2">
    <w:name w:val="heading 2"/>
    <w:basedOn w:val="a"/>
    <w:next w:val="a0"/>
    <w:link w:val="20"/>
    <w:qFormat/>
    <w:rsid w:val="00FF3774"/>
    <w:pPr>
      <w:keepNext/>
      <w:keepLines/>
      <w:numPr>
        <w:numId w:val="1"/>
      </w:numPr>
      <w:pBdr>
        <w:bottom w:val="single" w:sz="6" w:space="1" w:color="auto"/>
      </w:pBdr>
      <w:spacing w:after="60" w:line="320" w:lineRule="exact"/>
      <w:outlineLvl w:val="1"/>
    </w:pPr>
    <w:rPr>
      <w:rFonts w:ascii="Garamond" w:eastAsia="Times New Roman" w:hAnsi="Garamond" w:cs="Times New Roman"/>
      <w:b/>
      <w:caps/>
      <w:spacing w:val="-5"/>
      <w:kern w:val="28"/>
      <w:sz w:val="32"/>
      <w:szCs w:val="20"/>
    </w:rPr>
  </w:style>
  <w:style w:type="paragraph" w:styleId="3">
    <w:name w:val="heading 3"/>
    <w:basedOn w:val="a"/>
    <w:next w:val="a"/>
    <w:link w:val="30"/>
    <w:qFormat/>
    <w:rsid w:val="00FF3774"/>
    <w:pPr>
      <w:keepNext/>
      <w:keepLines/>
      <w:widowControl w:val="0"/>
      <w:spacing w:before="60" w:after="120" w:line="240" w:lineRule="atLeast"/>
      <w:outlineLvl w:val="2"/>
    </w:pPr>
    <w:rPr>
      <w:rFonts w:ascii="Garamond" w:eastAsia="Times New Roman" w:hAnsi="Garamond" w:cs="Times New Roman"/>
      <w:b/>
      <w:spacing w:val="-10"/>
      <w:sz w:val="28"/>
      <w:szCs w:val="20"/>
    </w:rPr>
  </w:style>
  <w:style w:type="paragraph" w:styleId="4">
    <w:name w:val="heading 4"/>
    <w:basedOn w:val="a"/>
    <w:next w:val="a"/>
    <w:link w:val="40"/>
    <w:qFormat/>
    <w:rsid w:val="00FF3774"/>
    <w:pPr>
      <w:keepNext/>
      <w:spacing w:after="0" w:line="240" w:lineRule="auto"/>
      <w:outlineLvl w:val="3"/>
    </w:pPr>
    <w:rPr>
      <w:rFonts w:ascii="Times New Roman" w:eastAsia="Times New Roman" w:hAnsi="Times New Roman" w:cs="Times New Roman"/>
      <w:sz w:val="24"/>
      <w:szCs w:val="20"/>
      <w:u w:val="single"/>
      <w:lang w:val="en-GB" w:eastAsia="en-US"/>
    </w:rPr>
  </w:style>
  <w:style w:type="paragraph" w:styleId="5">
    <w:name w:val="heading 5"/>
    <w:basedOn w:val="a"/>
    <w:next w:val="a"/>
    <w:link w:val="50"/>
    <w:qFormat/>
    <w:rsid w:val="00FF3774"/>
    <w:pPr>
      <w:keepNext/>
      <w:spacing w:after="0" w:line="240" w:lineRule="auto"/>
      <w:outlineLvl w:val="4"/>
    </w:pPr>
    <w:rPr>
      <w:rFonts w:ascii="Arial" w:eastAsia="Times New Roman" w:hAnsi="Arial" w:cs="Arial"/>
      <w:b/>
      <w:bCs/>
      <w:sz w:val="24"/>
      <w:szCs w:val="24"/>
    </w:rPr>
  </w:style>
  <w:style w:type="paragraph" w:styleId="6">
    <w:name w:val="heading 6"/>
    <w:basedOn w:val="a"/>
    <w:next w:val="a"/>
    <w:link w:val="60"/>
    <w:qFormat/>
    <w:rsid w:val="00FF3774"/>
    <w:pPr>
      <w:keepNext/>
      <w:spacing w:after="0" w:line="240" w:lineRule="auto"/>
      <w:ind w:firstLine="720"/>
      <w:jc w:val="both"/>
      <w:outlineLvl w:val="5"/>
    </w:pPr>
    <w:rPr>
      <w:rFonts w:ascii="Arial" w:eastAsia="Times New Roman" w:hAnsi="Arial" w:cs="Times New Roman"/>
      <w:b/>
      <w:sz w:val="24"/>
      <w:szCs w:val="24"/>
    </w:rPr>
  </w:style>
  <w:style w:type="paragraph" w:styleId="7">
    <w:name w:val="heading 7"/>
    <w:basedOn w:val="a"/>
    <w:next w:val="a"/>
    <w:link w:val="70"/>
    <w:qFormat/>
    <w:rsid w:val="00FF3774"/>
    <w:pPr>
      <w:keepNext/>
      <w:spacing w:after="0" w:line="240" w:lineRule="auto"/>
      <w:ind w:left="360"/>
      <w:jc w:val="both"/>
      <w:outlineLvl w:val="6"/>
    </w:pPr>
    <w:rPr>
      <w:rFonts w:ascii="Arial" w:eastAsia="Times New Roman" w:hAnsi="Arial" w:cs="Arial"/>
      <w:b/>
      <w:bCs/>
      <w:sz w:val="24"/>
      <w:szCs w:val="24"/>
      <w:u w:val="single"/>
    </w:rPr>
  </w:style>
  <w:style w:type="paragraph" w:styleId="8">
    <w:name w:val="heading 8"/>
    <w:basedOn w:val="a"/>
    <w:next w:val="a"/>
    <w:link w:val="80"/>
    <w:qFormat/>
    <w:rsid w:val="00FF3774"/>
    <w:pPr>
      <w:keepNext/>
      <w:spacing w:after="0" w:line="240" w:lineRule="auto"/>
      <w:ind w:left="540"/>
      <w:jc w:val="both"/>
      <w:outlineLvl w:val="7"/>
    </w:pPr>
    <w:rPr>
      <w:rFonts w:ascii="Arial" w:eastAsia="Times New Roman" w:hAnsi="Arial" w:cs="Arial"/>
      <w:b/>
      <w:bCs/>
      <w:sz w:val="24"/>
      <w:szCs w:val="24"/>
      <w:u w:val="single"/>
    </w:rPr>
  </w:style>
  <w:style w:type="paragraph" w:styleId="9">
    <w:name w:val="heading 9"/>
    <w:basedOn w:val="a"/>
    <w:next w:val="a"/>
    <w:link w:val="90"/>
    <w:qFormat/>
    <w:rsid w:val="00FF3774"/>
    <w:pPr>
      <w:keepNext/>
      <w:spacing w:after="0" w:line="240" w:lineRule="auto"/>
      <w:outlineLvl w:val="8"/>
    </w:pPr>
    <w:rPr>
      <w:rFonts w:ascii="Arial" w:eastAsia="Times New Roman" w:hAnsi="Arial" w:cs="Times New Roman"/>
      <w:sz w:val="20"/>
      <w:szCs w:val="20"/>
      <w:u w:val="single"/>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F3774"/>
    <w:rPr>
      <w:rFonts w:ascii="Times New Roman" w:eastAsia="Times New Roman" w:hAnsi="Times New Roman" w:cs="Times New Roman"/>
      <w:color w:val="000000"/>
      <w:sz w:val="44"/>
      <w:szCs w:val="44"/>
      <w:lang w:val="en-US"/>
    </w:rPr>
  </w:style>
  <w:style w:type="paragraph" w:styleId="a0">
    <w:name w:val="Body Text"/>
    <w:basedOn w:val="a"/>
    <w:link w:val="a4"/>
    <w:rsid w:val="00FF3774"/>
    <w:pPr>
      <w:spacing w:after="240" w:line="240" w:lineRule="atLeast"/>
    </w:pPr>
    <w:rPr>
      <w:rFonts w:ascii="Garamond" w:eastAsia="Times New Roman" w:hAnsi="Garamond" w:cs="Times New Roman"/>
      <w:spacing w:val="-5"/>
      <w:sz w:val="24"/>
      <w:szCs w:val="20"/>
    </w:rPr>
  </w:style>
  <w:style w:type="character" w:customStyle="1" w:styleId="a4">
    <w:name w:val="Основной текст Знак"/>
    <w:basedOn w:val="a1"/>
    <w:link w:val="a0"/>
    <w:rsid w:val="00FF3774"/>
    <w:rPr>
      <w:rFonts w:ascii="Garamond" w:eastAsia="Times New Roman" w:hAnsi="Garamond" w:cs="Times New Roman"/>
      <w:spacing w:val="-5"/>
      <w:sz w:val="24"/>
      <w:szCs w:val="20"/>
      <w:lang w:eastAsia="ru-RU"/>
    </w:rPr>
  </w:style>
  <w:style w:type="character" w:customStyle="1" w:styleId="20">
    <w:name w:val="Заголовок 2 Знак"/>
    <w:basedOn w:val="a1"/>
    <w:link w:val="2"/>
    <w:rsid w:val="00FF3774"/>
    <w:rPr>
      <w:rFonts w:ascii="Garamond" w:eastAsia="Times New Roman" w:hAnsi="Garamond" w:cs="Times New Roman"/>
      <w:b/>
      <w:caps/>
      <w:spacing w:val="-5"/>
      <w:kern w:val="28"/>
      <w:sz w:val="32"/>
      <w:szCs w:val="20"/>
      <w:lang w:eastAsia="ru-RU"/>
    </w:rPr>
  </w:style>
  <w:style w:type="character" w:customStyle="1" w:styleId="30">
    <w:name w:val="Заголовок 3 Знак"/>
    <w:basedOn w:val="a1"/>
    <w:link w:val="3"/>
    <w:rsid w:val="00FF3774"/>
    <w:rPr>
      <w:rFonts w:ascii="Garamond" w:eastAsia="Times New Roman" w:hAnsi="Garamond" w:cs="Times New Roman"/>
      <w:b/>
      <w:spacing w:val="-10"/>
      <w:sz w:val="28"/>
      <w:szCs w:val="20"/>
      <w:lang w:eastAsia="ru-RU"/>
    </w:rPr>
  </w:style>
  <w:style w:type="character" w:customStyle="1" w:styleId="40">
    <w:name w:val="Заголовок 4 Знак"/>
    <w:basedOn w:val="a1"/>
    <w:link w:val="4"/>
    <w:rsid w:val="00FF3774"/>
    <w:rPr>
      <w:rFonts w:ascii="Times New Roman" w:eastAsia="Times New Roman" w:hAnsi="Times New Roman" w:cs="Times New Roman"/>
      <w:sz w:val="24"/>
      <w:szCs w:val="20"/>
      <w:u w:val="single"/>
      <w:lang w:val="en-GB"/>
    </w:rPr>
  </w:style>
  <w:style w:type="character" w:customStyle="1" w:styleId="50">
    <w:name w:val="Заголовок 5 Знак"/>
    <w:basedOn w:val="a1"/>
    <w:link w:val="5"/>
    <w:rsid w:val="00FF3774"/>
    <w:rPr>
      <w:rFonts w:ascii="Arial" w:eastAsia="Times New Roman" w:hAnsi="Arial" w:cs="Arial"/>
      <w:b/>
      <w:bCs/>
      <w:sz w:val="24"/>
      <w:szCs w:val="24"/>
      <w:lang w:eastAsia="ru-RU"/>
    </w:rPr>
  </w:style>
  <w:style w:type="character" w:customStyle="1" w:styleId="60">
    <w:name w:val="Заголовок 6 Знак"/>
    <w:basedOn w:val="a1"/>
    <w:link w:val="6"/>
    <w:rsid w:val="00FF3774"/>
    <w:rPr>
      <w:rFonts w:ascii="Arial" w:eastAsia="Times New Roman" w:hAnsi="Arial" w:cs="Times New Roman"/>
      <w:b/>
      <w:sz w:val="24"/>
      <w:szCs w:val="24"/>
      <w:lang w:eastAsia="ru-RU"/>
    </w:rPr>
  </w:style>
  <w:style w:type="character" w:customStyle="1" w:styleId="70">
    <w:name w:val="Заголовок 7 Знак"/>
    <w:basedOn w:val="a1"/>
    <w:link w:val="7"/>
    <w:rsid w:val="00FF3774"/>
    <w:rPr>
      <w:rFonts w:ascii="Arial" w:eastAsia="Times New Roman" w:hAnsi="Arial" w:cs="Arial"/>
      <w:b/>
      <w:bCs/>
      <w:sz w:val="24"/>
      <w:szCs w:val="24"/>
      <w:u w:val="single"/>
      <w:lang w:eastAsia="ru-RU"/>
    </w:rPr>
  </w:style>
  <w:style w:type="character" w:customStyle="1" w:styleId="80">
    <w:name w:val="Заголовок 8 Знак"/>
    <w:basedOn w:val="a1"/>
    <w:link w:val="8"/>
    <w:rsid w:val="00FF3774"/>
    <w:rPr>
      <w:rFonts w:ascii="Arial" w:eastAsia="Times New Roman" w:hAnsi="Arial" w:cs="Arial"/>
      <w:b/>
      <w:bCs/>
      <w:sz w:val="24"/>
      <w:szCs w:val="24"/>
      <w:u w:val="single"/>
      <w:lang w:eastAsia="ru-RU"/>
    </w:rPr>
  </w:style>
  <w:style w:type="character" w:customStyle="1" w:styleId="90">
    <w:name w:val="Заголовок 9 Знак"/>
    <w:basedOn w:val="a1"/>
    <w:link w:val="9"/>
    <w:rsid w:val="00FF3774"/>
    <w:rPr>
      <w:rFonts w:ascii="Arial" w:eastAsia="Times New Roman" w:hAnsi="Arial" w:cs="Times New Roman"/>
      <w:sz w:val="20"/>
      <w:szCs w:val="20"/>
      <w:u w:val="single"/>
      <w:lang w:val="en-US"/>
    </w:rPr>
  </w:style>
  <w:style w:type="paragraph" w:styleId="a5">
    <w:name w:val="List Paragraph"/>
    <w:aliases w:val="маркированный,Абзац списка1,без абзаца,ПАРАГРАФ,Bullets,List Paragraph (numbered (a)),NUMBERED PARAGRAPH,List Paragraph 1,List_Paragraph,Multilevel para_II,Akapit z listą BS,IBL List Paragraph,List Paragraph nowy,Numbered List Paragraph"/>
    <w:basedOn w:val="a"/>
    <w:link w:val="a6"/>
    <w:uiPriority w:val="34"/>
    <w:qFormat/>
    <w:rsid w:val="00233149"/>
    <w:pPr>
      <w:ind w:left="720"/>
      <w:contextualSpacing/>
    </w:pPr>
    <w:rPr>
      <w:rFonts w:ascii="Calibri" w:eastAsia="SimSun" w:hAnsi="Calibri" w:cs="Times New Roman"/>
      <w:lang w:eastAsia="en-US"/>
    </w:rPr>
  </w:style>
  <w:style w:type="character" w:customStyle="1" w:styleId="a6">
    <w:name w:val="Абзац списка Знак"/>
    <w:aliases w:val="маркированный Знак,Абзац списка1 Знак,без абзаца Знак,ПАРАГРАФ Знак,Bullets Знак,List Paragraph (numbered (a)) Знак,NUMBERED PARAGRAPH Знак,List Paragraph 1 Знак,List_Paragraph Знак,Multilevel para_II Знак,Akapit z listą BS Знак"/>
    <w:link w:val="a5"/>
    <w:uiPriority w:val="34"/>
    <w:qFormat/>
    <w:locked/>
    <w:rsid w:val="00233149"/>
    <w:rPr>
      <w:rFonts w:ascii="Calibri" w:eastAsia="SimSun" w:hAnsi="Calibri" w:cs="Times New Roman"/>
    </w:rPr>
  </w:style>
  <w:style w:type="paragraph" w:styleId="a7">
    <w:name w:val="Balloon Text"/>
    <w:basedOn w:val="a"/>
    <w:link w:val="a8"/>
    <w:uiPriority w:val="99"/>
    <w:unhideWhenUsed/>
    <w:rsid w:val="00233149"/>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233149"/>
    <w:rPr>
      <w:rFonts w:ascii="Tahoma" w:eastAsiaTheme="minorEastAsia" w:hAnsi="Tahoma" w:cs="Tahoma"/>
      <w:sz w:val="16"/>
      <w:szCs w:val="16"/>
      <w:lang w:eastAsia="ru-RU"/>
    </w:rPr>
  </w:style>
  <w:style w:type="character" w:customStyle="1" w:styleId="s0">
    <w:name w:val="s0"/>
    <w:rsid w:val="00D73B1D"/>
    <w:rPr>
      <w:rFonts w:ascii="Times New Roman" w:hAnsi="Times New Roman" w:cs="Times New Roman" w:hint="default"/>
      <w:b w:val="0"/>
      <w:bCs w:val="0"/>
      <w:i w:val="0"/>
      <w:iCs w:val="0"/>
      <w:strike w:val="0"/>
      <w:dstrike w:val="0"/>
      <w:color w:val="000000"/>
      <w:sz w:val="20"/>
      <w:szCs w:val="20"/>
      <w:u w:val="none"/>
      <w:effect w:val="none"/>
    </w:rPr>
  </w:style>
  <w:style w:type="paragraph" w:styleId="a9">
    <w:name w:val="header"/>
    <w:basedOn w:val="a"/>
    <w:link w:val="aa"/>
    <w:uiPriority w:val="99"/>
    <w:unhideWhenUsed/>
    <w:rsid w:val="00442C86"/>
    <w:pPr>
      <w:tabs>
        <w:tab w:val="center" w:pos="4677"/>
        <w:tab w:val="right" w:pos="9355"/>
      </w:tabs>
      <w:spacing w:after="0" w:line="240" w:lineRule="auto"/>
    </w:pPr>
  </w:style>
  <w:style w:type="character" w:customStyle="1" w:styleId="aa">
    <w:name w:val="Верхний колонтитул Знак"/>
    <w:basedOn w:val="a1"/>
    <w:link w:val="a9"/>
    <w:uiPriority w:val="99"/>
    <w:rsid w:val="00442C86"/>
    <w:rPr>
      <w:rFonts w:eastAsiaTheme="minorEastAsia"/>
      <w:lang w:eastAsia="ru-RU"/>
    </w:rPr>
  </w:style>
  <w:style w:type="paragraph" w:styleId="ab">
    <w:name w:val="footer"/>
    <w:basedOn w:val="a"/>
    <w:link w:val="ac"/>
    <w:uiPriority w:val="99"/>
    <w:unhideWhenUsed/>
    <w:rsid w:val="00442C86"/>
    <w:pPr>
      <w:tabs>
        <w:tab w:val="center" w:pos="4677"/>
        <w:tab w:val="right" w:pos="9355"/>
      </w:tabs>
      <w:spacing w:after="0" w:line="240" w:lineRule="auto"/>
    </w:pPr>
  </w:style>
  <w:style w:type="character" w:customStyle="1" w:styleId="ac">
    <w:name w:val="Нижний колонтитул Знак"/>
    <w:basedOn w:val="a1"/>
    <w:link w:val="ab"/>
    <w:uiPriority w:val="99"/>
    <w:rsid w:val="00442C86"/>
    <w:rPr>
      <w:rFonts w:eastAsiaTheme="minorEastAsia"/>
      <w:lang w:eastAsia="ru-RU"/>
    </w:rPr>
  </w:style>
  <w:style w:type="paragraph" w:styleId="ad">
    <w:name w:val="No Spacing"/>
    <w:link w:val="ae"/>
    <w:uiPriority w:val="1"/>
    <w:qFormat/>
    <w:rsid w:val="00D9196D"/>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D9196D"/>
    <w:rPr>
      <w:rFonts w:ascii="Calibri" w:eastAsia="Times New Roman" w:hAnsi="Calibri" w:cs="Times New Roman"/>
      <w:lang w:eastAsia="ru-RU"/>
    </w:rPr>
  </w:style>
  <w:style w:type="paragraph" w:styleId="af">
    <w:name w:val="Title"/>
    <w:basedOn w:val="a"/>
    <w:link w:val="af0"/>
    <w:qFormat/>
    <w:rsid w:val="00FF3774"/>
    <w:pPr>
      <w:spacing w:after="0" w:line="360" w:lineRule="auto"/>
      <w:ind w:left="-1134" w:right="-1134" w:firstLine="720"/>
      <w:jc w:val="center"/>
    </w:pPr>
    <w:rPr>
      <w:rFonts w:ascii="Times New Roman" w:eastAsia="Times New Roman" w:hAnsi="Times New Roman" w:cs="Times New Roman"/>
      <w:b/>
      <w:bCs/>
      <w:sz w:val="24"/>
      <w:szCs w:val="24"/>
      <w:lang w:val="ro-RO"/>
    </w:rPr>
  </w:style>
  <w:style w:type="character" w:customStyle="1" w:styleId="af0">
    <w:name w:val="Название Знак"/>
    <w:basedOn w:val="a1"/>
    <w:link w:val="af"/>
    <w:rsid w:val="00FF3774"/>
    <w:rPr>
      <w:rFonts w:ascii="Times New Roman" w:eastAsia="Times New Roman" w:hAnsi="Times New Roman" w:cs="Times New Roman"/>
      <w:b/>
      <w:bCs/>
      <w:sz w:val="24"/>
      <w:szCs w:val="24"/>
      <w:lang w:val="ro-RO" w:eastAsia="ru-RU"/>
    </w:rPr>
  </w:style>
  <w:style w:type="paragraph" w:styleId="21">
    <w:name w:val="Body Text 2"/>
    <w:basedOn w:val="a"/>
    <w:link w:val="22"/>
    <w:rsid w:val="00FF3774"/>
    <w:pPr>
      <w:spacing w:after="0" w:line="240" w:lineRule="auto"/>
      <w:jc w:val="both"/>
    </w:pPr>
    <w:rPr>
      <w:rFonts w:ascii="Times New Roman" w:eastAsia="Times New Roman" w:hAnsi="Times New Roman" w:cs="Times New Roman"/>
      <w:sz w:val="26"/>
      <w:szCs w:val="24"/>
      <w:lang w:val="ro-RO" w:eastAsia="en-US"/>
    </w:rPr>
  </w:style>
  <w:style w:type="character" w:customStyle="1" w:styleId="22">
    <w:name w:val="Основной текст 2 Знак"/>
    <w:basedOn w:val="a1"/>
    <w:link w:val="21"/>
    <w:rsid w:val="00FF3774"/>
    <w:rPr>
      <w:rFonts w:ascii="Times New Roman" w:eastAsia="Times New Roman" w:hAnsi="Times New Roman" w:cs="Times New Roman"/>
      <w:sz w:val="26"/>
      <w:szCs w:val="24"/>
      <w:lang w:val="ro-RO"/>
    </w:rPr>
  </w:style>
  <w:style w:type="paragraph" w:styleId="af1">
    <w:name w:val="Subtitle"/>
    <w:basedOn w:val="a"/>
    <w:link w:val="af2"/>
    <w:qFormat/>
    <w:rsid w:val="00FF3774"/>
    <w:pPr>
      <w:spacing w:after="0" w:line="240" w:lineRule="auto"/>
      <w:jc w:val="both"/>
    </w:pPr>
    <w:rPr>
      <w:rFonts w:ascii="Times New Roman" w:eastAsia="Times New Roman" w:hAnsi="Times New Roman" w:cs="Times New Roman"/>
      <w:b/>
      <w:bCs/>
      <w:sz w:val="26"/>
      <w:szCs w:val="24"/>
      <w:lang w:val="ro-RO" w:eastAsia="en-US"/>
    </w:rPr>
  </w:style>
  <w:style w:type="character" w:customStyle="1" w:styleId="af2">
    <w:name w:val="Подзаголовок Знак"/>
    <w:basedOn w:val="a1"/>
    <w:link w:val="af1"/>
    <w:rsid w:val="00FF3774"/>
    <w:rPr>
      <w:rFonts w:ascii="Times New Roman" w:eastAsia="Times New Roman" w:hAnsi="Times New Roman" w:cs="Times New Roman"/>
      <w:b/>
      <w:bCs/>
      <w:sz w:val="26"/>
      <w:szCs w:val="24"/>
      <w:lang w:val="ro-RO"/>
    </w:rPr>
  </w:style>
  <w:style w:type="paragraph" w:styleId="af3">
    <w:name w:val="Body Text Indent"/>
    <w:basedOn w:val="a"/>
    <w:link w:val="af4"/>
    <w:rsid w:val="00FF3774"/>
    <w:pPr>
      <w:spacing w:after="0" w:line="360" w:lineRule="auto"/>
      <w:ind w:firstLine="1134"/>
      <w:jc w:val="both"/>
    </w:pPr>
    <w:rPr>
      <w:rFonts w:ascii="Arial" w:eastAsia="Times New Roman" w:hAnsi="Arial" w:cs="Times New Roman"/>
      <w:sz w:val="24"/>
      <w:szCs w:val="20"/>
      <w:lang w:val="ro-RO"/>
    </w:rPr>
  </w:style>
  <w:style w:type="character" w:customStyle="1" w:styleId="af4">
    <w:name w:val="Основной текст с отступом Знак"/>
    <w:basedOn w:val="a1"/>
    <w:link w:val="af3"/>
    <w:rsid w:val="00FF3774"/>
    <w:rPr>
      <w:rFonts w:ascii="Arial" w:eastAsia="Times New Roman" w:hAnsi="Arial" w:cs="Times New Roman"/>
      <w:sz w:val="24"/>
      <w:szCs w:val="20"/>
      <w:lang w:val="ro-RO" w:eastAsia="ru-RU"/>
    </w:rPr>
  </w:style>
  <w:style w:type="paragraph" w:styleId="23">
    <w:name w:val="List 2"/>
    <w:basedOn w:val="af5"/>
    <w:rsid w:val="00FF3774"/>
    <w:pPr>
      <w:tabs>
        <w:tab w:val="left" w:pos="1080"/>
      </w:tabs>
      <w:spacing w:after="80" w:line="240" w:lineRule="atLeast"/>
      <w:ind w:left="1080" w:hanging="360"/>
    </w:pPr>
    <w:rPr>
      <w:rFonts w:ascii="Garamond" w:hAnsi="Garamond"/>
      <w:spacing w:val="-5"/>
      <w:szCs w:val="20"/>
    </w:rPr>
  </w:style>
  <w:style w:type="paragraph" w:styleId="af5">
    <w:name w:val="List"/>
    <w:basedOn w:val="a"/>
    <w:rsid w:val="00FF3774"/>
    <w:pPr>
      <w:spacing w:after="0" w:line="240" w:lineRule="auto"/>
      <w:ind w:left="283" w:hanging="283"/>
    </w:pPr>
    <w:rPr>
      <w:rFonts w:ascii="Times New Roman" w:eastAsia="Times New Roman" w:hAnsi="Times New Roman" w:cs="Times New Roman"/>
      <w:sz w:val="24"/>
      <w:szCs w:val="24"/>
    </w:rPr>
  </w:style>
  <w:style w:type="paragraph" w:styleId="24">
    <w:name w:val="List Bullet 2"/>
    <w:basedOn w:val="af6"/>
    <w:autoRedefine/>
    <w:rsid w:val="00FF3774"/>
    <w:pPr>
      <w:spacing w:after="240"/>
      <w:ind w:left="0"/>
    </w:pPr>
    <w:rPr>
      <w:spacing w:val="-5"/>
      <w:szCs w:val="20"/>
      <w:lang w:val="ro-RO"/>
    </w:rPr>
  </w:style>
  <w:style w:type="paragraph" w:styleId="af6">
    <w:name w:val="List Bullet"/>
    <w:basedOn w:val="a"/>
    <w:autoRedefine/>
    <w:rsid w:val="00FF3774"/>
    <w:pPr>
      <w:spacing w:after="0" w:line="240" w:lineRule="auto"/>
      <w:ind w:left="48"/>
      <w:jc w:val="both"/>
    </w:pPr>
    <w:rPr>
      <w:rFonts w:ascii="Times New Roman" w:eastAsia="Times New Roman" w:hAnsi="Times New Roman" w:cs="Times New Roman"/>
      <w:sz w:val="24"/>
      <w:szCs w:val="24"/>
    </w:rPr>
  </w:style>
  <w:style w:type="paragraph" w:styleId="31">
    <w:name w:val="List Bullet 3"/>
    <w:basedOn w:val="af6"/>
    <w:autoRedefine/>
    <w:rsid w:val="00FF3774"/>
    <w:pPr>
      <w:spacing w:after="80"/>
      <w:ind w:left="0"/>
    </w:pPr>
    <w:rPr>
      <w:b/>
      <w:bCs/>
      <w:spacing w:val="-5"/>
      <w:sz w:val="28"/>
      <w:szCs w:val="20"/>
      <w:lang w:val="en-US"/>
    </w:rPr>
  </w:style>
  <w:style w:type="paragraph" w:styleId="32">
    <w:name w:val="Body Text 3"/>
    <w:basedOn w:val="a"/>
    <w:link w:val="33"/>
    <w:rsid w:val="00FF3774"/>
    <w:pPr>
      <w:spacing w:after="0" w:line="240" w:lineRule="auto"/>
    </w:pPr>
    <w:rPr>
      <w:rFonts w:ascii="Times New Roman" w:eastAsia="Times New Roman" w:hAnsi="Times New Roman" w:cs="Times New Roman"/>
      <w:sz w:val="24"/>
      <w:szCs w:val="20"/>
      <w:u w:val="single"/>
      <w:lang w:val="en-GB" w:eastAsia="en-US"/>
    </w:rPr>
  </w:style>
  <w:style w:type="character" w:customStyle="1" w:styleId="33">
    <w:name w:val="Основной текст 3 Знак"/>
    <w:basedOn w:val="a1"/>
    <w:link w:val="32"/>
    <w:rsid w:val="00FF3774"/>
    <w:rPr>
      <w:rFonts w:ascii="Times New Roman" w:eastAsia="Times New Roman" w:hAnsi="Times New Roman" w:cs="Times New Roman"/>
      <w:sz w:val="24"/>
      <w:szCs w:val="20"/>
      <w:u w:val="single"/>
      <w:lang w:val="en-GB"/>
    </w:rPr>
  </w:style>
  <w:style w:type="paragraph" w:styleId="25">
    <w:name w:val="Body Text Indent 2"/>
    <w:basedOn w:val="a"/>
    <w:link w:val="26"/>
    <w:rsid w:val="00FF3774"/>
    <w:pPr>
      <w:spacing w:after="0" w:line="240" w:lineRule="auto"/>
      <w:ind w:firstLine="708"/>
    </w:pPr>
    <w:rPr>
      <w:rFonts w:ascii="Times New Roman" w:eastAsia="Times New Roman" w:hAnsi="Times New Roman" w:cs="Times New Roman"/>
      <w:sz w:val="28"/>
      <w:szCs w:val="24"/>
      <w:lang w:val="en-US"/>
    </w:rPr>
  </w:style>
  <w:style w:type="character" w:customStyle="1" w:styleId="26">
    <w:name w:val="Основной текст с отступом 2 Знак"/>
    <w:basedOn w:val="a1"/>
    <w:link w:val="25"/>
    <w:rsid w:val="00FF3774"/>
    <w:rPr>
      <w:rFonts w:ascii="Times New Roman" w:eastAsia="Times New Roman" w:hAnsi="Times New Roman" w:cs="Times New Roman"/>
      <w:sz w:val="28"/>
      <w:szCs w:val="24"/>
      <w:lang w:val="en-US" w:eastAsia="ru-RU"/>
    </w:rPr>
  </w:style>
  <w:style w:type="paragraph" w:styleId="34">
    <w:name w:val="Body Text Indent 3"/>
    <w:basedOn w:val="a"/>
    <w:link w:val="35"/>
    <w:rsid w:val="00FF3774"/>
    <w:pPr>
      <w:spacing w:after="0" w:line="240" w:lineRule="auto"/>
      <w:ind w:firstLine="720"/>
      <w:jc w:val="both"/>
    </w:pPr>
    <w:rPr>
      <w:rFonts w:ascii="Times New Roman" w:eastAsia="Times New Roman" w:hAnsi="Times New Roman" w:cs="Arial"/>
      <w:sz w:val="28"/>
      <w:szCs w:val="24"/>
      <w:lang w:val="en-US"/>
    </w:rPr>
  </w:style>
  <w:style w:type="character" w:customStyle="1" w:styleId="35">
    <w:name w:val="Основной текст с отступом 3 Знак"/>
    <w:basedOn w:val="a1"/>
    <w:link w:val="34"/>
    <w:rsid w:val="00FF3774"/>
    <w:rPr>
      <w:rFonts w:ascii="Times New Roman" w:eastAsia="Times New Roman" w:hAnsi="Times New Roman" w:cs="Arial"/>
      <w:sz w:val="28"/>
      <w:szCs w:val="24"/>
      <w:lang w:val="en-US" w:eastAsia="ru-RU"/>
    </w:rPr>
  </w:style>
  <w:style w:type="paragraph" w:styleId="af7">
    <w:name w:val="Salutation"/>
    <w:basedOn w:val="a"/>
    <w:next w:val="a"/>
    <w:link w:val="af8"/>
    <w:rsid w:val="00FF3774"/>
    <w:pPr>
      <w:spacing w:before="240" w:after="240" w:line="240" w:lineRule="atLeast"/>
    </w:pPr>
    <w:rPr>
      <w:rFonts w:ascii="Garamond" w:eastAsia="Times New Roman" w:hAnsi="Garamond" w:cs="Times New Roman"/>
      <w:szCs w:val="20"/>
      <w:lang w:val="en-US" w:eastAsia="en-US"/>
    </w:rPr>
  </w:style>
  <w:style w:type="character" w:customStyle="1" w:styleId="af8">
    <w:name w:val="Приветствие Знак"/>
    <w:basedOn w:val="a1"/>
    <w:link w:val="af7"/>
    <w:rsid w:val="00FF3774"/>
    <w:rPr>
      <w:rFonts w:ascii="Garamond" w:eastAsia="Times New Roman" w:hAnsi="Garamond" w:cs="Times New Roman"/>
      <w:szCs w:val="20"/>
      <w:lang w:val="en-US"/>
    </w:rPr>
  </w:style>
  <w:style w:type="paragraph" w:styleId="af9">
    <w:name w:val="caption"/>
    <w:basedOn w:val="a"/>
    <w:next w:val="a"/>
    <w:qFormat/>
    <w:rsid w:val="00FF3774"/>
    <w:pPr>
      <w:tabs>
        <w:tab w:val="left" w:pos="1830"/>
      </w:tabs>
      <w:spacing w:after="0" w:line="240" w:lineRule="auto"/>
    </w:pPr>
    <w:rPr>
      <w:rFonts w:ascii="Times New Roman" w:eastAsia="Times New Roman" w:hAnsi="Times New Roman" w:cs="Times New Roman"/>
      <w:i/>
      <w:iCs/>
      <w:szCs w:val="24"/>
      <w:lang w:val="en-US"/>
    </w:rPr>
  </w:style>
  <w:style w:type="paragraph" w:customStyle="1" w:styleId="11">
    <w:name w:val="заголовок 1"/>
    <w:basedOn w:val="a"/>
    <w:next w:val="a"/>
    <w:uiPriority w:val="99"/>
    <w:qFormat/>
    <w:rsid w:val="00FF3774"/>
    <w:pPr>
      <w:keepNext/>
      <w:autoSpaceDE w:val="0"/>
      <w:autoSpaceDN w:val="0"/>
      <w:spacing w:after="0" w:line="240" w:lineRule="auto"/>
      <w:jc w:val="center"/>
      <w:outlineLvl w:val="0"/>
    </w:pPr>
    <w:rPr>
      <w:rFonts w:ascii="Times New Roman" w:eastAsia="Times New Roman" w:hAnsi="Times New Roman" w:cs="Times New Roman"/>
      <w:b/>
      <w:bCs/>
      <w:sz w:val="20"/>
      <w:szCs w:val="24"/>
      <w:lang w:val="ro-RO" w:eastAsia="en-US"/>
    </w:rPr>
  </w:style>
  <w:style w:type="character" w:styleId="afa">
    <w:name w:val="page number"/>
    <w:basedOn w:val="a1"/>
    <w:rsid w:val="00FF3774"/>
  </w:style>
  <w:style w:type="table" w:styleId="afb">
    <w:name w:val="Table Grid"/>
    <w:basedOn w:val="a2"/>
    <w:uiPriority w:val="39"/>
    <w:rsid w:val="00FF377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
    <w:basedOn w:val="a"/>
    <w:uiPriority w:val="1"/>
    <w:unhideWhenUsed/>
    <w:qFormat/>
    <w:rsid w:val="00FF37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FF3774"/>
  </w:style>
  <w:style w:type="character" w:styleId="afd">
    <w:name w:val="Hyperlink"/>
    <w:uiPriority w:val="99"/>
    <w:unhideWhenUsed/>
    <w:rsid w:val="00FF3774"/>
    <w:rPr>
      <w:color w:val="0000FF"/>
      <w:u w:val="single"/>
    </w:rPr>
  </w:style>
  <w:style w:type="paragraph" w:customStyle="1" w:styleId="ConsPlusNormal">
    <w:name w:val="ConsPlusNormal"/>
    <w:uiPriority w:val="99"/>
    <w:qFormat/>
    <w:rsid w:val="00FF37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uiPriority w:val="99"/>
    <w:qFormat/>
    <w:rsid w:val="00FF377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s1">
    <w:name w:val="s1"/>
    <w:rsid w:val="00FF3774"/>
    <w:rPr>
      <w:rFonts w:ascii="Times New Roman" w:hAnsi="Times New Roman" w:cs="Times New Roman" w:hint="default"/>
      <w:b/>
      <w:bCs/>
      <w:i w:val="0"/>
      <w:iCs w:val="0"/>
      <w:strike w:val="0"/>
      <w:dstrike w:val="0"/>
      <w:color w:val="000000"/>
      <w:sz w:val="20"/>
      <w:szCs w:val="20"/>
      <w:u w:val="none"/>
      <w:effect w:val="none"/>
    </w:rPr>
  </w:style>
  <w:style w:type="paragraph" w:styleId="afe">
    <w:name w:val="Plain Text"/>
    <w:basedOn w:val="a"/>
    <w:link w:val="aff"/>
    <w:rsid w:val="00FF3774"/>
    <w:pPr>
      <w:spacing w:after="0" w:line="240" w:lineRule="auto"/>
    </w:pPr>
    <w:rPr>
      <w:rFonts w:ascii="Courier New" w:eastAsia="Times New Roman" w:hAnsi="Courier New" w:cs="Times New Roman"/>
      <w:sz w:val="20"/>
      <w:szCs w:val="20"/>
    </w:rPr>
  </w:style>
  <w:style w:type="character" w:customStyle="1" w:styleId="aff">
    <w:name w:val="Текст Знак"/>
    <w:basedOn w:val="a1"/>
    <w:link w:val="afe"/>
    <w:rsid w:val="00FF3774"/>
    <w:rPr>
      <w:rFonts w:ascii="Courier New" w:eastAsia="Times New Roman" w:hAnsi="Courier New" w:cs="Times New Roman"/>
      <w:sz w:val="20"/>
      <w:szCs w:val="20"/>
      <w:lang w:eastAsia="ru-RU"/>
    </w:rPr>
  </w:style>
  <w:style w:type="paragraph" w:customStyle="1" w:styleId="aff0">
    <w:name w:val="Текст таблицы"/>
    <w:basedOn w:val="a"/>
    <w:uiPriority w:val="99"/>
    <w:qFormat/>
    <w:rsid w:val="00FF3774"/>
    <w:pPr>
      <w:spacing w:after="0" w:line="276" w:lineRule="auto"/>
    </w:pPr>
    <w:rPr>
      <w:rFonts w:ascii="Times New Roman" w:eastAsia="SimSun" w:hAnsi="Times New Roman" w:cs="Times New Roman"/>
      <w:sz w:val="20"/>
      <w:lang w:eastAsia="en-US"/>
    </w:rPr>
  </w:style>
  <w:style w:type="character" w:styleId="aff1">
    <w:name w:val="FollowedHyperlink"/>
    <w:basedOn w:val="a1"/>
    <w:uiPriority w:val="99"/>
    <w:semiHidden/>
    <w:unhideWhenUsed/>
    <w:rsid w:val="00D86BC1"/>
    <w:rPr>
      <w:color w:val="800080" w:themeColor="followedHyperlink"/>
      <w:u w:val="single"/>
    </w:rPr>
  </w:style>
  <w:style w:type="character" w:customStyle="1" w:styleId="71">
    <w:name w:val="Заголовок 7 Знак1"/>
    <w:basedOn w:val="a1"/>
    <w:semiHidden/>
    <w:rsid w:val="00D86BC1"/>
    <w:rPr>
      <w:rFonts w:asciiTheme="majorHAnsi" w:eastAsiaTheme="majorEastAsia" w:hAnsiTheme="majorHAnsi" w:cstheme="majorBidi"/>
      <w:i/>
      <w:iCs/>
      <w:color w:val="404040" w:themeColor="text1" w:themeTint="BF"/>
      <w:sz w:val="22"/>
      <w:szCs w:val="22"/>
      <w:lang w:eastAsia="ru-RU"/>
    </w:rPr>
  </w:style>
  <w:style w:type="character" w:customStyle="1" w:styleId="81">
    <w:name w:val="Заголовок 8 Знак1"/>
    <w:basedOn w:val="a1"/>
    <w:semiHidden/>
    <w:rsid w:val="00D86BC1"/>
    <w:rPr>
      <w:rFonts w:asciiTheme="majorHAnsi" w:eastAsiaTheme="majorEastAsia" w:hAnsiTheme="majorHAnsi" w:cstheme="majorBidi"/>
      <w:color w:val="404040" w:themeColor="text1" w:themeTint="BF"/>
      <w:lang w:eastAsia="ru-RU"/>
    </w:rPr>
  </w:style>
  <w:style w:type="character" w:customStyle="1" w:styleId="91">
    <w:name w:val="Заголовок 9 Знак1"/>
    <w:basedOn w:val="a1"/>
    <w:semiHidden/>
    <w:rsid w:val="00D86BC1"/>
    <w:rPr>
      <w:rFonts w:asciiTheme="majorHAnsi" w:eastAsiaTheme="majorEastAsia" w:hAnsiTheme="majorHAnsi" w:cstheme="majorBidi"/>
      <w:i/>
      <w:iCs/>
      <w:color w:val="404040" w:themeColor="text1" w:themeTint="BF"/>
      <w:lang w:eastAsia="ru-RU"/>
    </w:rPr>
  </w:style>
  <w:style w:type="character" w:customStyle="1" w:styleId="12">
    <w:name w:val="Текст выноски Знак1"/>
    <w:basedOn w:val="a1"/>
    <w:semiHidden/>
    <w:rsid w:val="00D86BC1"/>
    <w:rPr>
      <w:rFonts w:ascii="Tahoma" w:eastAsiaTheme="minorEastAsia" w:hAnsi="Tahoma" w:cs="Tahoma"/>
      <w:sz w:val="16"/>
      <w:szCs w:val="16"/>
      <w:lang w:eastAsia="ru-RU"/>
    </w:rPr>
  </w:style>
  <w:style w:type="character" w:customStyle="1" w:styleId="13">
    <w:name w:val="Верхний колонтитул Знак1"/>
    <w:basedOn w:val="a1"/>
    <w:uiPriority w:val="99"/>
    <w:semiHidden/>
    <w:rsid w:val="00D86BC1"/>
    <w:rPr>
      <w:rFonts w:eastAsiaTheme="minorEastAsia"/>
      <w:lang w:eastAsia="ru-RU"/>
    </w:rPr>
  </w:style>
  <w:style w:type="character" w:customStyle="1" w:styleId="14">
    <w:name w:val="Нижний колонтитул Знак1"/>
    <w:basedOn w:val="a1"/>
    <w:semiHidden/>
    <w:rsid w:val="00D86BC1"/>
    <w:rPr>
      <w:rFonts w:eastAsiaTheme="minorEastAsia"/>
      <w:lang w:eastAsia="ru-RU"/>
    </w:rPr>
  </w:style>
  <w:style w:type="character" w:customStyle="1" w:styleId="15">
    <w:name w:val="Название Знак1"/>
    <w:basedOn w:val="a1"/>
    <w:rsid w:val="00D86BC1"/>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210">
    <w:name w:val="Основной текст 2 Знак1"/>
    <w:basedOn w:val="a1"/>
    <w:semiHidden/>
    <w:rsid w:val="00D86BC1"/>
    <w:rPr>
      <w:rFonts w:eastAsiaTheme="minorEastAsia"/>
      <w:lang w:eastAsia="ru-RU"/>
    </w:rPr>
  </w:style>
  <w:style w:type="character" w:customStyle="1" w:styleId="16">
    <w:name w:val="Подзаголовок Знак1"/>
    <w:basedOn w:val="a1"/>
    <w:rsid w:val="00D86BC1"/>
    <w:rPr>
      <w:rFonts w:asciiTheme="majorHAnsi" w:eastAsiaTheme="majorEastAsia" w:hAnsiTheme="majorHAnsi" w:cstheme="majorBidi"/>
      <w:i/>
      <w:iCs/>
      <w:color w:val="4F81BD" w:themeColor="accent1"/>
      <w:spacing w:val="15"/>
      <w:sz w:val="24"/>
      <w:szCs w:val="24"/>
      <w:lang w:eastAsia="ru-RU"/>
    </w:rPr>
  </w:style>
  <w:style w:type="character" w:customStyle="1" w:styleId="17">
    <w:name w:val="Основной текст с отступом Знак1"/>
    <w:basedOn w:val="a1"/>
    <w:semiHidden/>
    <w:rsid w:val="00D86BC1"/>
    <w:rPr>
      <w:rFonts w:eastAsiaTheme="minorEastAsia"/>
      <w:lang w:eastAsia="ru-RU"/>
    </w:rPr>
  </w:style>
  <w:style w:type="character" w:customStyle="1" w:styleId="310">
    <w:name w:val="Основной текст 3 Знак1"/>
    <w:basedOn w:val="a1"/>
    <w:semiHidden/>
    <w:rsid w:val="00D86BC1"/>
    <w:rPr>
      <w:rFonts w:eastAsiaTheme="minorEastAsia"/>
      <w:sz w:val="16"/>
      <w:szCs w:val="16"/>
      <w:lang w:eastAsia="ru-RU"/>
    </w:rPr>
  </w:style>
  <w:style w:type="character" w:customStyle="1" w:styleId="211">
    <w:name w:val="Основной текст с отступом 2 Знак1"/>
    <w:basedOn w:val="a1"/>
    <w:semiHidden/>
    <w:rsid w:val="00D86BC1"/>
    <w:rPr>
      <w:rFonts w:eastAsiaTheme="minorEastAsia"/>
      <w:lang w:eastAsia="ru-RU"/>
    </w:rPr>
  </w:style>
  <w:style w:type="character" w:customStyle="1" w:styleId="311">
    <w:name w:val="Основной текст с отступом 3 Знак1"/>
    <w:basedOn w:val="a1"/>
    <w:semiHidden/>
    <w:rsid w:val="00D86BC1"/>
    <w:rPr>
      <w:rFonts w:eastAsiaTheme="minorEastAsia"/>
      <w:sz w:val="16"/>
      <w:szCs w:val="16"/>
      <w:lang w:eastAsia="ru-RU"/>
    </w:rPr>
  </w:style>
  <w:style w:type="character" w:customStyle="1" w:styleId="18">
    <w:name w:val="Приветствие Знак1"/>
    <w:basedOn w:val="a1"/>
    <w:semiHidden/>
    <w:rsid w:val="00D86BC1"/>
    <w:rPr>
      <w:rFonts w:eastAsiaTheme="minorEastAsia"/>
      <w:lang w:eastAsia="ru-RU"/>
    </w:rPr>
  </w:style>
  <w:style w:type="character" w:customStyle="1" w:styleId="19">
    <w:name w:val="Текст Знак1"/>
    <w:basedOn w:val="a1"/>
    <w:semiHidden/>
    <w:rsid w:val="00D86BC1"/>
    <w:rPr>
      <w:rFonts w:ascii="Consolas" w:eastAsiaTheme="minorEastAsia" w:hAnsi="Consolas" w:cs="Consolas"/>
      <w:sz w:val="21"/>
      <w:szCs w:val="21"/>
      <w:lang w:eastAsia="ru-RU"/>
    </w:rPr>
  </w:style>
  <w:style w:type="table" w:customStyle="1" w:styleId="41">
    <w:name w:val="Сетка таблицы4"/>
    <w:basedOn w:val="a2"/>
    <w:uiPriority w:val="39"/>
    <w:rsid w:val="00D86BC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969573">
      <w:bodyDiv w:val="1"/>
      <w:marLeft w:val="0"/>
      <w:marRight w:val="0"/>
      <w:marTop w:val="0"/>
      <w:marBottom w:val="0"/>
      <w:divBdr>
        <w:top w:val="none" w:sz="0" w:space="0" w:color="auto"/>
        <w:left w:val="none" w:sz="0" w:space="0" w:color="auto"/>
        <w:bottom w:val="none" w:sz="0" w:space="0" w:color="auto"/>
        <w:right w:val="none" w:sz="0" w:space="0" w:color="auto"/>
      </w:divBdr>
    </w:div>
    <w:div w:id="771391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997" Type="http://schemas.openxmlformats.org/officeDocument/2006/relationships/footer" Target="footer1.xml"/><Relationship Id="rId996"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697</Words>
  <Characters>3973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ПГГСВ РК</vt:lpstr>
    </vt:vector>
  </TitlesOfParts>
  <Company/>
  <LinksUpToDate>false</LinksUpToDate>
  <CharactersWithSpaces>4661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ПГГСВ РК</dc:title>
  <dc:creator>Алина Темірхан</dc:creator>
  <cp:lastModifiedBy>Alina Temirkhan</cp:lastModifiedBy>
  <cp:revision>6</cp:revision>
  <cp:lastPrinted>2021-08-27T11:29:00Z</cp:lastPrinted>
  <dcterms:created xsi:type="dcterms:W3CDTF">2021-12-10T05:31:00Z</dcterms:created>
  <dcterms:modified xsi:type="dcterms:W3CDTF">2021-12-10T06:03:00Z</dcterms:modified>
</cp:coreProperties>
</file>