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A6" w:rsidRPr="000F2610" w:rsidRDefault="00EF4E93" w:rsidP="00E93FA6">
      <w:pPr>
        <w:jc w:val="center"/>
        <w:rPr>
          <w:b/>
          <w:sz w:val="28"/>
        </w:rPr>
      </w:pPr>
      <w:r>
        <w:rPr>
          <w:color w:val="3399FF"/>
          <w:lang w:val="kk-KZ"/>
        </w:rPr>
        <w:t xml:space="preserve">         </w:t>
      </w:r>
      <w:r w:rsidR="00E93FA6" w:rsidRPr="000F2610">
        <w:rPr>
          <w:b/>
          <w:sz w:val="28"/>
        </w:rPr>
        <w:t>Решение маслихата района Б</w:t>
      </w:r>
      <w:r w:rsidR="00E93FA6" w:rsidRPr="000F2610">
        <w:rPr>
          <w:b/>
          <w:sz w:val="28"/>
          <w:lang w:val="kk-KZ"/>
        </w:rPr>
        <w:t>ә</w:t>
      </w:r>
      <w:r w:rsidR="00E93FA6" w:rsidRPr="000F2610">
        <w:rPr>
          <w:b/>
          <w:sz w:val="28"/>
        </w:rPr>
        <w:t>йтерек</w:t>
      </w:r>
    </w:p>
    <w:p w:rsidR="00E93FA6" w:rsidRPr="000F2610" w:rsidRDefault="00E93FA6" w:rsidP="00E93FA6">
      <w:pPr>
        <w:rPr>
          <w:b/>
          <w:sz w:val="28"/>
        </w:rPr>
      </w:pPr>
    </w:p>
    <w:p w:rsidR="00E93FA6" w:rsidRPr="000F2610" w:rsidRDefault="00E93FA6" w:rsidP="00E93FA6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1</w:t>
      </w:r>
      <w:r>
        <w:rPr>
          <w:b/>
          <w:sz w:val="28"/>
        </w:rPr>
        <w:t>2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E93FA6" w:rsidRDefault="00376A4B" w:rsidP="00376A4B">
      <w:pPr>
        <w:rPr>
          <w:color w:val="3399FF"/>
        </w:rPr>
      </w:pP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3748DB" w:rsidRDefault="004F054F" w:rsidP="004F054F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Мичуринского </w:t>
      </w:r>
    </w:p>
    <w:p w:rsidR="003748DB" w:rsidRDefault="004F054F" w:rsidP="004F054F">
      <w:pPr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>ого</w:t>
      </w:r>
      <w:r w:rsidR="003748DB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</w:t>
      </w:r>
    </w:p>
    <w:p w:rsidR="004F054F" w:rsidRPr="003748DB" w:rsidRDefault="004F054F" w:rsidP="004F054F">
      <w:pPr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 w:rsidR="003748DB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4F054F" w:rsidRPr="00B215C6" w:rsidRDefault="004F054F" w:rsidP="004F054F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4F054F" w:rsidRPr="00DD3634" w:rsidRDefault="004F054F" w:rsidP="004F054F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</w:t>
      </w:r>
      <w:r w:rsidRPr="00DD3634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4F054F" w:rsidRPr="00DD3634" w:rsidRDefault="004F054F" w:rsidP="004F054F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ab/>
        <w:t xml:space="preserve">1. Утвердить бюджет </w:t>
      </w:r>
      <w:r>
        <w:rPr>
          <w:sz w:val="28"/>
          <w:szCs w:val="28"/>
          <w:lang w:val="kk-KZ"/>
        </w:rPr>
        <w:t xml:space="preserve">Мичуринского </w:t>
      </w:r>
      <w:r w:rsidRPr="00DD3634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4F054F" w:rsidRPr="00B215C6" w:rsidRDefault="004F054F" w:rsidP="004F054F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44 641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тенге: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44 466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>175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0</w:t>
      </w:r>
      <w:r w:rsidRPr="00B215C6">
        <w:rPr>
          <w:sz w:val="28"/>
          <w:szCs w:val="28"/>
          <w:lang w:val="kk-KZ"/>
        </w:rPr>
        <w:t xml:space="preserve"> тенге;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44 641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тенге;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бюджетные кредиты – 0 тенге;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4F054F" w:rsidRPr="00B215C6" w:rsidRDefault="004F054F" w:rsidP="004F054F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тенге: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4F054F" w:rsidRPr="00B215C6" w:rsidRDefault="004F054F" w:rsidP="004F054F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4F054F" w:rsidRPr="00DD3634" w:rsidRDefault="004F054F" w:rsidP="004F054F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lang w:val="kk-KZ"/>
        </w:rPr>
      </w:pPr>
      <w:r>
        <w:rPr>
          <w:sz w:val="28"/>
          <w:szCs w:val="28"/>
          <w:lang w:val="kk-KZ"/>
        </w:rPr>
        <w:t>2</w:t>
      </w:r>
      <w:r w:rsidRPr="00DD3634">
        <w:rPr>
          <w:sz w:val="28"/>
          <w:szCs w:val="28"/>
        </w:rPr>
        <w:t xml:space="preserve">. Поступления в бюджет </w:t>
      </w:r>
      <w:r>
        <w:rPr>
          <w:sz w:val="28"/>
          <w:szCs w:val="28"/>
          <w:lang w:val="kk-KZ"/>
        </w:rPr>
        <w:t xml:space="preserve">Мичуринского </w:t>
      </w:r>
      <w:r w:rsidRPr="00DD3634">
        <w:rPr>
          <w:sz w:val="28"/>
          <w:szCs w:val="28"/>
        </w:rPr>
        <w:t>сельск</w:t>
      </w:r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 xml:space="preserve">а </w:t>
      </w:r>
      <w:r w:rsidRPr="00DD3634">
        <w:rPr>
          <w:sz w:val="28"/>
          <w:szCs w:val="28"/>
        </w:rPr>
        <w:t>на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 </w:t>
      </w:r>
      <w:r w:rsidRPr="00DD3634"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 w:rsidRPr="00DD3634">
        <w:rPr>
          <w:sz w:val="28"/>
        </w:rPr>
        <w:t xml:space="preserve">Законом Республики Казахстан </w:t>
      </w:r>
      <w:r>
        <w:rPr>
          <w:sz w:val="28"/>
          <w:lang w:val="kk-KZ"/>
        </w:rPr>
        <w:t xml:space="preserve">от 4 декабря 2019 года </w:t>
      </w:r>
      <w:r w:rsidRPr="00DD3634">
        <w:rPr>
          <w:sz w:val="28"/>
        </w:rPr>
        <w:t xml:space="preserve">«О республиканском бюджете на 2020-2022 годы», </w:t>
      </w:r>
      <w:r w:rsidRPr="00DD3634">
        <w:rPr>
          <w:color w:val="000000"/>
          <w:sz w:val="28"/>
          <w:lang w:val="kk-KZ"/>
        </w:rPr>
        <w:t xml:space="preserve">решением маслихата района Бәйтерек </w:t>
      </w:r>
      <w:r>
        <w:rPr>
          <w:color w:val="000000"/>
          <w:sz w:val="28"/>
          <w:lang w:val="kk-KZ"/>
        </w:rPr>
        <w:t xml:space="preserve">от 31 декабря 2019 года </w:t>
      </w:r>
      <w:r w:rsidRPr="00DD3634">
        <w:rPr>
          <w:color w:val="000000"/>
          <w:sz w:val="28"/>
          <w:lang w:val="kk-KZ"/>
        </w:rPr>
        <w:t xml:space="preserve">№ 42-2 «О бюджете района Бәйтерек на 2020 – 2022 годы» </w:t>
      </w:r>
      <w:r>
        <w:rPr>
          <w:color w:val="000000"/>
          <w:sz w:val="28"/>
          <w:lang w:val="kk-KZ"/>
        </w:rPr>
        <w:t>(</w:t>
      </w:r>
      <w:r>
        <w:rPr>
          <w:sz w:val="28"/>
          <w:szCs w:val="28"/>
        </w:rPr>
        <w:t xml:space="preserve">зарегистрированное в Реестре государственной регистрации нормативных правовых актов № </w:t>
      </w:r>
      <w:r>
        <w:rPr>
          <w:sz w:val="28"/>
          <w:szCs w:val="28"/>
          <w:lang w:val="kk-KZ"/>
        </w:rPr>
        <w:t xml:space="preserve">5926) </w:t>
      </w:r>
      <w:r w:rsidR="002C6036">
        <w:rPr>
          <w:color w:val="000000"/>
          <w:sz w:val="28"/>
          <w:lang w:val="kk-KZ"/>
        </w:rPr>
        <w:t>и согласно пункту</w:t>
      </w:r>
      <w:r w:rsidRPr="00DD3634">
        <w:rPr>
          <w:color w:val="000000"/>
          <w:sz w:val="28"/>
          <w:lang w:val="kk-KZ"/>
        </w:rPr>
        <w:t xml:space="preserve"> 4 настоящего решения.</w:t>
      </w:r>
    </w:p>
    <w:p w:rsidR="004F054F" w:rsidRPr="00DD3634" w:rsidRDefault="004F054F" w:rsidP="004F054F">
      <w:pPr>
        <w:overflowPunct/>
        <w:autoSpaceDE/>
        <w:autoSpaceDN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</w:t>
      </w:r>
      <w:r w:rsidRPr="00DD3634">
        <w:rPr>
          <w:color w:val="000000"/>
          <w:sz w:val="28"/>
          <w:lang w:val="kk-KZ"/>
        </w:rPr>
        <w:t xml:space="preserve">3. Принять к сведению и руководству статью 7 </w:t>
      </w:r>
      <w:r w:rsidRPr="00DD3634">
        <w:rPr>
          <w:sz w:val="28"/>
        </w:rPr>
        <w:t>Закона Республики Казахстан «О республиканском бюджете на 2020-2022 годы».</w:t>
      </w:r>
    </w:p>
    <w:p w:rsidR="004F054F" w:rsidRPr="00DD3634" w:rsidRDefault="004F054F" w:rsidP="004F054F">
      <w:pPr>
        <w:overflowPunct/>
        <w:autoSpaceDE/>
        <w:autoSpaceDN/>
        <w:adjustRightInd/>
        <w:ind w:firstLine="720"/>
        <w:jc w:val="both"/>
        <w:rPr>
          <w:sz w:val="28"/>
        </w:rPr>
      </w:pPr>
      <w:r w:rsidRPr="00DD3634">
        <w:rPr>
          <w:sz w:val="28"/>
        </w:rPr>
        <w:lastRenderedPageBreak/>
        <w:t>4. Установить на 2020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 w:rsidRPr="00DD3634">
        <w:rPr>
          <w:sz w:val="28"/>
        </w:rPr>
        <w:t>индивидуальный подоходный налог зачисляется в бюджет сельского округа</w:t>
      </w:r>
      <w:r>
        <w:rPr>
          <w:sz w:val="28"/>
        </w:rPr>
        <w:t xml:space="preserve"> </w:t>
      </w:r>
      <w:r w:rsidR="001D1EA5">
        <w:rPr>
          <w:sz w:val="28"/>
        </w:rPr>
        <w:t>100%.</w:t>
      </w:r>
    </w:p>
    <w:p w:rsidR="004F054F" w:rsidRPr="00DD3634" w:rsidRDefault="004F054F" w:rsidP="004F054F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4F054F" w:rsidRPr="00DD3634" w:rsidRDefault="004F054F" w:rsidP="004F054F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4F054F" w:rsidRPr="00DD3634" w:rsidRDefault="004F054F" w:rsidP="004F054F">
      <w:pPr>
        <w:overflowPunct/>
        <w:autoSpaceDE/>
        <w:autoSpaceDN/>
        <w:adjustRightInd/>
        <w:rPr>
          <w:lang w:val="kk-KZ"/>
        </w:rPr>
      </w:pPr>
    </w:p>
    <w:p w:rsidR="004F054F" w:rsidRPr="00DD3634" w:rsidRDefault="004F054F" w:rsidP="004F054F">
      <w:pPr>
        <w:overflowPunct/>
        <w:autoSpaceDE/>
        <w:autoSpaceDN/>
        <w:adjustRightInd/>
        <w:ind w:left="6804"/>
      </w:pPr>
    </w:p>
    <w:p w:rsidR="004F054F" w:rsidRPr="00DD3634" w:rsidRDefault="004F054F" w:rsidP="004F054F">
      <w:pPr>
        <w:overflowPunct/>
        <w:autoSpaceDE/>
        <w:autoSpaceDN/>
        <w:adjustRightInd/>
      </w:pPr>
    </w:p>
    <w:p w:rsidR="004F054F" w:rsidRPr="00DD3634" w:rsidRDefault="004F054F" w:rsidP="004F054F">
      <w:pPr>
        <w:overflowPunct/>
        <w:autoSpaceDE/>
        <w:autoSpaceDN/>
        <w:adjustRightInd/>
        <w:rPr>
          <w:lang w:val="kk-KZ"/>
        </w:rPr>
      </w:pPr>
    </w:p>
    <w:p w:rsidR="004F054F" w:rsidRPr="00DD3634" w:rsidRDefault="004F054F" w:rsidP="004F054F">
      <w:pPr>
        <w:tabs>
          <w:tab w:val="left" w:pos="709"/>
        </w:tabs>
        <w:overflowPunct/>
        <w:autoSpaceDE/>
        <w:autoSpaceDN/>
        <w:adjustRightInd/>
        <w:rPr>
          <w:lang w:val="kk-KZ"/>
        </w:rPr>
      </w:pPr>
    </w:p>
    <w:p w:rsidR="004F054F" w:rsidRDefault="004F054F" w:rsidP="004F054F">
      <w:pPr>
        <w:rPr>
          <w:b/>
          <w:sz w:val="28"/>
          <w:szCs w:val="28"/>
        </w:rPr>
      </w:pPr>
    </w:p>
    <w:p w:rsidR="004F054F" w:rsidRDefault="004F054F" w:rsidP="004F054F"/>
    <w:p w:rsidR="004F054F" w:rsidRDefault="004F054F" w:rsidP="004F054F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4F054F" w:rsidTr="00D26D41">
        <w:tc>
          <w:tcPr>
            <w:tcW w:w="3652" w:type="dxa"/>
            <w:hideMark/>
          </w:tcPr>
          <w:p w:rsidR="00215897" w:rsidRDefault="00111181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215897" w:rsidRDefault="00215897"/>
        </w:tc>
        <w:tc>
          <w:tcPr>
            <w:tcW w:w="3152" w:type="dxa"/>
            <w:hideMark/>
          </w:tcPr>
          <w:p w:rsidR="00215897" w:rsidRDefault="0011118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E93FA6" w:rsidRDefault="00E93FA6"/>
        </w:tc>
      </w:tr>
      <w:tr w:rsidR="00215897">
        <w:tc>
          <w:tcPr>
            <w:tcW w:w="0" w:type="auto"/>
          </w:tcPr>
          <w:p w:rsidR="00215897" w:rsidRDefault="00E93FA6">
            <w:r>
              <w:rPr>
                <w:b/>
                <w:sz w:val="28"/>
              </w:rPr>
              <w:t>С</w:t>
            </w:r>
            <w:r w:rsidR="00111181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215897" w:rsidRDefault="00215897"/>
        </w:tc>
        <w:tc>
          <w:tcPr>
            <w:tcW w:w="0" w:type="auto"/>
          </w:tcPr>
          <w:p w:rsidR="00215897" w:rsidRDefault="00111181">
            <w:r>
              <w:rPr>
                <w:b/>
                <w:sz w:val="28"/>
              </w:rPr>
              <w:t>Р. Исмагулов</w:t>
            </w:r>
          </w:p>
        </w:tc>
      </w:tr>
    </w:tbl>
    <w:p w:rsidR="004F054F" w:rsidRPr="00934587" w:rsidRDefault="004F054F" w:rsidP="004F054F"/>
    <w:p w:rsidR="00215897" w:rsidRDefault="00215897"/>
    <w:sectPr w:rsidR="00215897" w:rsidSect="006422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DB6" w:rsidRDefault="00A94DB6">
      <w:r>
        <w:separator/>
      </w:r>
    </w:p>
  </w:endnote>
  <w:endnote w:type="continuationSeparator" w:id="0">
    <w:p w:rsidR="00A94DB6" w:rsidRDefault="00A9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97" w:rsidRDefault="0021589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DB6" w:rsidRDefault="00A94DB6">
      <w:r>
        <w:separator/>
      </w:r>
    </w:p>
  </w:footnote>
  <w:footnote w:type="continuationSeparator" w:id="0">
    <w:p w:rsidR="00A94DB6" w:rsidRDefault="00A94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93FA6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1181"/>
    <w:rsid w:val="00117A29"/>
    <w:rsid w:val="001204BA"/>
    <w:rsid w:val="00124273"/>
    <w:rsid w:val="001319EE"/>
    <w:rsid w:val="00142CBC"/>
    <w:rsid w:val="00143292"/>
    <w:rsid w:val="001763DE"/>
    <w:rsid w:val="00193D71"/>
    <w:rsid w:val="001A1881"/>
    <w:rsid w:val="001B61C1"/>
    <w:rsid w:val="001C0912"/>
    <w:rsid w:val="001D1EA5"/>
    <w:rsid w:val="001F4925"/>
    <w:rsid w:val="001F64CB"/>
    <w:rsid w:val="002000F4"/>
    <w:rsid w:val="00215897"/>
    <w:rsid w:val="0022101F"/>
    <w:rsid w:val="0023374B"/>
    <w:rsid w:val="00251F3F"/>
    <w:rsid w:val="002A394A"/>
    <w:rsid w:val="002C6036"/>
    <w:rsid w:val="00325FA3"/>
    <w:rsid w:val="00330B0F"/>
    <w:rsid w:val="00356574"/>
    <w:rsid w:val="00364E0B"/>
    <w:rsid w:val="003748DB"/>
    <w:rsid w:val="00376A4B"/>
    <w:rsid w:val="00387522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054F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77EFA"/>
    <w:rsid w:val="00782A16"/>
    <w:rsid w:val="00787A78"/>
    <w:rsid w:val="007D5C5B"/>
    <w:rsid w:val="007E588D"/>
    <w:rsid w:val="007F2F8D"/>
    <w:rsid w:val="0081000A"/>
    <w:rsid w:val="008243B8"/>
    <w:rsid w:val="008436CA"/>
    <w:rsid w:val="00860D57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4DB6"/>
    <w:rsid w:val="00A97969"/>
    <w:rsid w:val="00AA225A"/>
    <w:rsid w:val="00AC76FB"/>
    <w:rsid w:val="00AD462C"/>
    <w:rsid w:val="00AE6932"/>
    <w:rsid w:val="00B86340"/>
    <w:rsid w:val="00B963F1"/>
    <w:rsid w:val="00BB27B6"/>
    <w:rsid w:val="00BD42EA"/>
    <w:rsid w:val="00BE3CFA"/>
    <w:rsid w:val="00BE6478"/>
    <w:rsid w:val="00BE78CA"/>
    <w:rsid w:val="00C16E33"/>
    <w:rsid w:val="00C7780A"/>
    <w:rsid w:val="00CA1875"/>
    <w:rsid w:val="00CC7D90"/>
    <w:rsid w:val="00CE20CC"/>
    <w:rsid w:val="00CE6A1B"/>
    <w:rsid w:val="00D02BDF"/>
    <w:rsid w:val="00D03D0C"/>
    <w:rsid w:val="00D11115"/>
    <w:rsid w:val="00D11982"/>
    <w:rsid w:val="00D14F06"/>
    <w:rsid w:val="00D42C93"/>
    <w:rsid w:val="00D52DE8"/>
    <w:rsid w:val="00D813A1"/>
    <w:rsid w:val="00DA50C2"/>
    <w:rsid w:val="00DA73C8"/>
    <w:rsid w:val="00DB7926"/>
    <w:rsid w:val="00E07E99"/>
    <w:rsid w:val="00E24994"/>
    <w:rsid w:val="00E43190"/>
    <w:rsid w:val="00E51925"/>
    <w:rsid w:val="00E57A5B"/>
    <w:rsid w:val="00E8227B"/>
    <w:rsid w:val="00E82B38"/>
    <w:rsid w:val="00E85E03"/>
    <w:rsid w:val="00E866E0"/>
    <w:rsid w:val="00E93FA6"/>
    <w:rsid w:val="00E9538D"/>
    <w:rsid w:val="00EB54A3"/>
    <w:rsid w:val="00EC3C11"/>
    <w:rsid w:val="00EC6599"/>
    <w:rsid w:val="00ED4408"/>
    <w:rsid w:val="00EE1A39"/>
    <w:rsid w:val="00EF310A"/>
    <w:rsid w:val="00EF4E93"/>
    <w:rsid w:val="00F22932"/>
    <w:rsid w:val="00F525B9"/>
    <w:rsid w:val="00F530E8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0D0007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34</cp:revision>
  <dcterms:created xsi:type="dcterms:W3CDTF">2019-12-10T08:22:00Z</dcterms:created>
  <dcterms:modified xsi:type="dcterms:W3CDTF">2020-10-07T11:02:00Z</dcterms:modified>
</cp:coreProperties>
</file>