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24" w:rsidRDefault="005C426A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01-1-21/6175-вн от 30.11.2021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454587" w:rsidRPr="00656911" w:rsidTr="00AC16A9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454587" w:rsidRPr="00CF4FD2" w:rsidTr="00AC16A9">
              <w:trPr>
                <w:trHeight w:val="136"/>
              </w:trPr>
              <w:tc>
                <w:tcPr>
                  <w:tcW w:w="4014" w:type="dxa"/>
                  <w:hideMark/>
                </w:tcPr>
                <w:p w:rsidR="00454587" w:rsidRPr="00656911" w:rsidRDefault="00454587" w:rsidP="00AC16A9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caps/>
                      <w:color w:val="0C0000"/>
                      <w:lang w:val="kk-KZ" w:bidi="en-US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 xml:space="preserve">    </w:t>
                  </w:r>
                  <w:r w:rsidRPr="00656911"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b/>
                <w:caps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</w:pP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454587" w:rsidRPr="00656911" w:rsidRDefault="00454587" w:rsidP="00AC16A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4F81BD"/>
                <w:lang w:bidi="en-US"/>
              </w:rPr>
            </w:pPr>
            <w:r w:rsidRPr="00656911">
              <w:rPr>
                <w:noProof/>
              </w:rPr>
              <w:drawing>
                <wp:inline distT="0" distB="0" distL="0" distR="0" wp14:anchorId="3133FAC1" wp14:editId="322783DF">
                  <wp:extent cx="1123950" cy="10953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Министерство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здравоохранения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Республики Казахстан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</w:p>
        </w:tc>
      </w:tr>
    </w:tbl>
    <w:p w:rsidR="00454587" w:rsidRPr="00656911" w:rsidRDefault="00454587" w:rsidP="00454587">
      <w:pPr>
        <w:shd w:val="clear" w:color="auto" w:fill="FFFFFF"/>
        <w:spacing w:after="0"/>
        <w:rPr>
          <w:rFonts w:ascii="Times New Roman" w:eastAsia="Calibri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</w:t>
      </w:r>
    </w:p>
    <w:p w:rsidR="00454587" w:rsidRPr="00656911" w:rsidRDefault="00454587" w:rsidP="00454587">
      <w:pPr>
        <w:shd w:val="clear" w:color="auto" w:fill="FFFFFF"/>
        <w:spacing w:after="0"/>
        <w:jc w:val="both"/>
        <w:rPr>
          <w:rFonts w:ascii="Times New Roman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       ҚАУЛЫСЫ</w:t>
      </w:r>
      <w:r w:rsidRPr="00656911">
        <w:rPr>
          <w:rFonts w:ascii="Times New Roman" w:hAnsi="Times New Roman"/>
          <w:b/>
          <w:color w:val="4F81BD"/>
          <w:lang w:bidi="en-US"/>
        </w:rPr>
        <w:tab/>
        <w:t xml:space="preserve">                                                                ПОСТАНОВЛЕНИЕ</w:t>
      </w:r>
    </w:p>
    <w:p w:rsidR="00454587" w:rsidRPr="00656911" w:rsidRDefault="0029702C" w:rsidP="00454587">
      <w:pPr>
        <w:spacing w:after="0" w:line="240" w:lineRule="auto"/>
        <w:jc w:val="both"/>
        <w:rPr>
          <w:rFonts w:ascii="Times New Roman" w:hAnsi="Times New Roman"/>
          <w:b/>
          <w:u w:val="single"/>
          <w:lang w:bidi="en-US"/>
        </w:rPr>
      </w:pPr>
      <w:r>
        <w:rPr>
          <w:rFonts w:ascii="Times New Roman" w:hAnsi="Times New Roman"/>
          <w:b/>
          <w:u w:val="single"/>
          <w:lang w:val="kk-KZ" w:bidi="en-US"/>
        </w:rPr>
        <w:t xml:space="preserve">2021 жылғы </w:t>
      </w:r>
      <w:r w:rsidR="00817940">
        <w:rPr>
          <w:rFonts w:ascii="Times New Roman" w:hAnsi="Times New Roman"/>
          <w:b/>
          <w:u w:val="single"/>
          <w:lang w:val="kk-KZ" w:bidi="en-US"/>
        </w:rPr>
        <w:t>30</w:t>
      </w:r>
      <w:r>
        <w:rPr>
          <w:rFonts w:ascii="Times New Roman" w:hAnsi="Times New Roman"/>
          <w:b/>
          <w:u w:val="single"/>
          <w:lang w:val="kk-KZ" w:bidi="en-US"/>
        </w:rPr>
        <w:t xml:space="preserve"> қарашадағы</w:t>
      </w:r>
      <w:r w:rsidR="00454587" w:rsidRPr="00656911">
        <w:rPr>
          <w:rFonts w:ascii="Times New Roman" w:hAnsi="Times New Roman"/>
          <w:b/>
          <w:lang w:bidi="en-US"/>
        </w:rPr>
        <w:t>__ № _</w:t>
      </w:r>
      <w:r w:rsidR="00293624" w:rsidRPr="00656911">
        <w:rPr>
          <w:rFonts w:ascii="Times New Roman" w:hAnsi="Times New Roman"/>
          <w:b/>
          <w:u w:val="single"/>
          <w:lang w:bidi="en-US"/>
        </w:rPr>
        <w:t>51</w:t>
      </w:r>
      <w:r w:rsidR="00454587" w:rsidRPr="00656911">
        <w:rPr>
          <w:rFonts w:ascii="Times New Roman" w:hAnsi="Times New Roman"/>
          <w:b/>
          <w:lang w:bidi="en-US"/>
        </w:rPr>
        <w:t>_</w:t>
      </w:r>
      <w:r w:rsidR="00454587" w:rsidRPr="00656911">
        <w:rPr>
          <w:rFonts w:ascii="Times New Roman" w:hAnsi="Times New Roman"/>
          <w:b/>
          <w:u w:val="single"/>
          <w:lang w:bidi="en-US"/>
        </w:rPr>
        <w:t xml:space="preserve">  </w:t>
      </w:r>
    </w:p>
    <w:p w:rsidR="00454587" w:rsidRPr="00656911" w:rsidRDefault="00454587" w:rsidP="00454587">
      <w:pPr>
        <w:keepNext/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0"/>
        </w:rPr>
      </w:pPr>
      <w:r w:rsidRPr="00656911">
        <w:rPr>
          <w:rFonts w:ascii="Times New Roman" w:hAnsi="Times New Roman"/>
          <w:b/>
          <w:color w:val="4F81BD"/>
        </w:rPr>
        <w:t xml:space="preserve">     Нұр-Сұлтан қаласы                                                                               город Нур-Султан</w:t>
      </w:r>
    </w:p>
    <w:p w:rsidR="00454587" w:rsidRPr="00656911" w:rsidRDefault="00454587" w:rsidP="004545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587" w:rsidRPr="00AD39FC" w:rsidRDefault="00454587" w:rsidP="00454587"/>
    <w:p w:rsidR="00AD39FC" w:rsidRPr="00914A2F" w:rsidRDefault="00F70081" w:rsidP="007D6B09">
      <w:pPr>
        <w:ind w:right="4535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B65F97">
        <w:rPr>
          <w:rFonts w:ascii="Times New Roman" w:hAnsi="Times New Roman" w:cs="Times New Roman"/>
          <w:b/>
          <w:sz w:val="28"/>
          <w:szCs w:val="28"/>
          <w:lang w:val="kk-KZ"/>
        </w:rPr>
        <w:t>оронавирустық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5F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инфекция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B65F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3E7A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7D6B09">
        <w:rPr>
          <w:rFonts w:ascii="Times New Roman" w:hAnsi="Times New Roman" w:cs="Times New Roman"/>
          <w:b/>
          <w:sz w:val="28"/>
          <w:szCs w:val="28"/>
          <w:lang w:val="kk-KZ"/>
        </w:rPr>
        <w:t>микрон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B65F97">
        <w:rPr>
          <w:rFonts w:ascii="Times New Roman" w:hAnsi="Times New Roman" w:cs="Times New Roman"/>
          <w:b/>
          <w:sz w:val="28"/>
          <w:szCs w:val="28"/>
          <w:lang w:val="kk-KZ"/>
        </w:rPr>
        <w:t>штам</w:t>
      </w:r>
      <w:r w:rsidR="007D6B09" w:rsidRPr="007D6B09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7D6B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E7467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Республикасына</w:t>
      </w:r>
      <w:r w:rsidR="00AD39FC" w:rsidRPr="00914A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әкелінуінің алдын алу жөніндегі шараларды күшейту туралы</w:t>
      </w:r>
    </w:p>
    <w:p w:rsid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6B09" w:rsidRPr="00914A2F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A2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халқы арасында COVID-19 коронавирустық инфекциясының (бұдан әрі – COVID-19) таралуының алдын алу мақсатында</w:t>
      </w:r>
      <w:r w:rsidR="00C5787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14A2F">
        <w:rPr>
          <w:rFonts w:ascii="Times New Roman" w:hAnsi="Times New Roman" w:cs="Times New Roman"/>
          <w:sz w:val="28"/>
          <w:szCs w:val="28"/>
          <w:lang w:val="kk-KZ"/>
        </w:rPr>
        <w:t xml:space="preserve"> «Халық денсаулығы және денсаулық сақтау жүйесі туралы» 2020 жылғы 7 шілдедегі </w:t>
      </w:r>
      <w:r w:rsidR="00C57878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C57878" w:rsidRPr="00C57878">
        <w:rPr>
          <w:rFonts w:ascii="Times New Roman" w:hAnsi="Times New Roman" w:cs="Times New Roman"/>
          <w:sz w:val="28"/>
          <w:szCs w:val="28"/>
          <w:lang w:val="kk-KZ"/>
        </w:rPr>
        <w:t>360-VI ҚРЗ</w:t>
      </w:r>
      <w:r w:rsidR="00C57878" w:rsidRPr="00C57878">
        <w:rPr>
          <w:lang w:val="kk-KZ"/>
        </w:rPr>
        <w:t xml:space="preserve"> </w:t>
      </w:r>
      <w:r w:rsidRPr="00914A2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Кодексінің 104-бабының 1-тармақшасына сәйкес </w:t>
      </w:r>
      <w:r w:rsidRPr="00914A2F">
        <w:rPr>
          <w:rFonts w:ascii="Times New Roman" w:hAnsi="Times New Roman" w:cs="Times New Roman"/>
          <w:b/>
          <w:sz w:val="28"/>
          <w:szCs w:val="28"/>
          <w:lang w:val="kk-KZ"/>
        </w:rPr>
        <w:t>ҚАУЛЫ ЕТЕМІН:</w:t>
      </w:r>
    </w:p>
    <w:p w:rsidR="005662D5" w:rsidRDefault="007D6B09" w:rsidP="005662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662D5" w:rsidRPr="006C097C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Республикасының </w:t>
      </w:r>
      <w:r w:rsidR="00113A61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662D5" w:rsidRPr="006C097C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шекарасындағы өткізу пункттерінде коронавирустық инфекция ауруының алдын алу жөніндегі шараларды одан әрі  күшейту туралы» Қазақстан Республикасының Бас мемлекеттік санитариялық дәрігерінің 2020 жылғы 23 қазандағы </w:t>
      </w:r>
      <w:r w:rsidR="005662D5" w:rsidRPr="008C59A5">
        <w:rPr>
          <w:rFonts w:ascii="Times New Roman" w:hAnsi="Times New Roman" w:cs="Times New Roman"/>
          <w:sz w:val="28"/>
          <w:szCs w:val="28"/>
          <w:lang w:val="kk-KZ"/>
        </w:rPr>
        <w:t>№ 59</w:t>
      </w:r>
      <w:r w:rsidR="005662D5" w:rsidRPr="006C097C">
        <w:rPr>
          <w:rFonts w:ascii="Times New Roman" w:hAnsi="Times New Roman" w:cs="Times New Roman"/>
          <w:sz w:val="28"/>
          <w:szCs w:val="28"/>
          <w:lang w:val="kk-KZ"/>
        </w:rPr>
        <w:t xml:space="preserve"> қаулысына </w:t>
      </w:r>
      <w:r w:rsidR="005662D5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– БМСД № 59 қаулысы) </w:t>
      </w:r>
      <w:r w:rsidR="005662D5" w:rsidRPr="006C097C">
        <w:rPr>
          <w:rFonts w:ascii="Times New Roman" w:hAnsi="Times New Roman" w:cs="Times New Roman"/>
          <w:sz w:val="28"/>
          <w:szCs w:val="28"/>
          <w:lang w:val="kk-KZ"/>
        </w:rPr>
        <w:t>мынадай өзгеріс</w:t>
      </w:r>
      <w:r w:rsidR="0056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479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662D5">
        <w:rPr>
          <w:rFonts w:ascii="Times New Roman" w:hAnsi="Times New Roman" w:cs="Times New Roman"/>
          <w:sz w:val="28"/>
          <w:szCs w:val="28"/>
          <w:lang w:val="kk-KZ"/>
        </w:rPr>
        <w:t>ен толықтыру</w:t>
      </w:r>
      <w:r w:rsidR="005662D5" w:rsidRPr="006C097C">
        <w:rPr>
          <w:rFonts w:ascii="Times New Roman" w:hAnsi="Times New Roman" w:cs="Times New Roman"/>
          <w:sz w:val="28"/>
          <w:szCs w:val="28"/>
          <w:lang w:val="kk-KZ"/>
        </w:rPr>
        <w:t xml:space="preserve"> енгізілсін</w:t>
      </w:r>
      <w:r w:rsidR="005662D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662D5" w:rsidRDefault="005662D5" w:rsidP="00566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391A">
        <w:rPr>
          <w:rFonts w:ascii="Times New Roman" w:hAnsi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БМСД</w:t>
      </w:r>
      <w:r w:rsidR="00E22843">
        <w:rPr>
          <w:rFonts w:ascii="Times New Roman" w:hAnsi="Times New Roman" w:cs="Times New Roman"/>
          <w:sz w:val="28"/>
          <w:szCs w:val="28"/>
          <w:lang w:val="kk-KZ"/>
        </w:rPr>
        <w:t>-ның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№ 59 қаулысының 1-тармағының 1) тармақшасы мынадай редакцияда жазылсын: </w:t>
      </w:r>
    </w:p>
    <w:p w:rsidR="00E22843" w:rsidRDefault="00E22843" w:rsidP="00E22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523923">
        <w:rPr>
          <w:rFonts w:ascii="Times New Roman" w:hAnsi="Times New Roman"/>
          <w:sz w:val="28"/>
          <w:szCs w:val="28"/>
          <w:lang w:val="kk-KZ"/>
        </w:rPr>
        <w:t>1) Қазақстан Республикасына шетелден авиарейстермен келетін адамдарға қатысты іс-шараларды мынадай тәртіппен жүргізуді қамтамасыз етсін:</w:t>
      </w:r>
    </w:p>
    <w:p w:rsidR="00E22843" w:rsidRDefault="00E22843" w:rsidP="004A5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D012F">
        <w:rPr>
          <w:rFonts w:ascii="Times New Roman" w:hAnsi="Times New Roman"/>
          <w:sz w:val="28"/>
          <w:szCs w:val="28"/>
          <w:lang w:val="kk-KZ"/>
        </w:rPr>
        <w:t xml:space="preserve">оларды ертіп </w:t>
      </w:r>
      <w:r w:rsidR="00F65423">
        <w:rPr>
          <w:rFonts w:ascii="Times New Roman" w:hAnsi="Times New Roman"/>
          <w:sz w:val="28"/>
          <w:szCs w:val="28"/>
          <w:lang w:val="kk-KZ"/>
        </w:rPr>
        <w:t xml:space="preserve">алып </w:t>
      </w:r>
      <w:r w:rsidRPr="002D012F">
        <w:rPr>
          <w:rFonts w:ascii="Times New Roman" w:hAnsi="Times New Roman"/>
          <w:sz w:val="28"/>
          <w:szCs w:val="28"/>
          <w:lang w:val="kk-KZ"/>
        </w:rPr>
        <w:t xml:space="preserve">жүретін адамдарда </w:t>
      </w:r>
      <w:r w:rsidRPr="00523923">
        <w:rPr>
          <w:rFonts w:ascii="Times New Roman" w:hAnsi="Times New Roman"/>
          <w:sz w:val="28"/>
          <w:szCs w:val="28"/>
          <w:lang w:val="kk-KZ"/>
        </w:rPr>
        <w:t>ПТР әдісімен COVID-19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523923">
        <w:rPr>
          <w:rFonts w:ascii="Times New Roman" w:hAnsi="Times New Roman"/>
          <w:sz w:val="28"/>
          <w:szCs w:val="28"/>
          <w:lang w:val="kk-KZ"/>
        </w:rPr>
        <w:t xml:space="preserve">ға </w:t>
      </w:r>
      <w:r>
        <w:rPr>
          <w:rFonts w:ascii="Times New Roman" w:hAnsi="Times New Roman"/>
          <w:sz w:val="28"/>
          <w:szCs w:val="28"/>
          <w:lang w:val="kk-KZ"/>
        </w:rPr>
        <w:t>тест</w:t>
      </w:r>
      <w:r w:rsidR="009B361B">
        <w:rPr>
          <w:rFonts w:ascii="Times New Roman" w:hAnsi="Times New Roman"/>
          <w:sz w:val="28"/>
          <w:szCs w:val="28"/>
          <w:lang w:val="kk-KZ"/>
        </w:rPr>
        <w:t>ілеуд</w:t>
      </w:r>
      <w:r>
        <w:rPr>
          <w:rFonts w:ascii="Times New Roman" w:hAnsi="Times New Roman"/>
          <w:sz w:val="28"/>
          <w:szCs w:val="28"/>
          <w:lang w:val="kk-KZ"/>
        </w:rPr>
        <w:t>ен өткені туралы анықтама</w:t>
      </w:r>
      <w:r w:rsidRPr="00523923">
        <w:rPr>
          <w:rFonts w:ascii="Times New Roman" w:hAnsi="Times New Roman"/>
          <w:sz w:val="28"/>
          <w:szCs w:val="28"/>
          <w:lang w:val="kk-KZ"/>
        </w:rPr>
        <w:t xml:space="preserve"> (бұдан әрі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A53CF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3923">
        <w:rPr>
          <w:rFonts w:ascii="Times New Roman" w:hAnsi="Times New Roman"/>
          <w:sz w:val="28"/>
          <w:szCs w:val="28"/>
          <w:lang w:val="kk-KZ"/>
        </w:rPr>
        <w:t>Анықтама)</w:t>
      </w:r>
      <w:r w:rsidRPr="002D01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5D9F">
        <w:rPr>
          <w:rFonts w:ascii="Times New Roman" w:hAnsi="Times New Roman"/>
          <w:sz w:val="28"/>
          <w:szCs w:val="28"/>
          <w:lang w:val="kk-KZ"/>
        </w:rPr>
        <w:t xml:space="preserve">бар </w:t>
      </w:r>
      <w:r w:rsidRPr="002D012F">
        <w:rPr>
          <w:rFonts w:ascii="Times New Roman" w:hAnsi="Times New Roman"/>
          <w:sz w:val="28"/>
          <w:szCs w:val="28"/>
          <w:lang w:val="kk-KZ"/>
        </w:rPr>
        <w:t>болған кезде 5 жасқа дейінгі балаларды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523923">
        <w:rPr>
          <w:rFonts w:ascii="Times New Roman" w:hAnsi="Times New Roman"/>
          <w:sz w:val="28"/>
          <w:szCs w:val="28"/>
          <w:lang w:val="kk-KZ"/>
        </w:rPr>
        <w:t>Қазақстан Республикасының үкіметтік делегацияларын; авиакомпаниялар экипаждарын</w:t>
      </w:r>
      <w:r w:rsidR="004A53C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B361B">
        <w:rPr>
          <w:rFonts w:ascii="Times New Roman" w:hAnsi="Times New Roman"/>
          <w:sz w:val="28"/>
          <w:szCs w:val="28"/>
          <w:lang w:val="kk-KZ"/>
        </w:rPr>
        <w:t>құж</w:t>
      </w:r>
      <w:r w:rsidR="002C039F">
        <w:rPr>
          <w:rFonts w:ascii="Times New Roman" w:hAnsi="Times New Roman"/>
          <w:sz w:val="28"/>
          <w:szCs w:val="28"/>
          <w:lang w:val="kk-KZ"/>
        </w:rPr>
        <w:t>аттамалық растауды ұсынған,</w:t>
      </w:r>
      <w:r w:rsidR="009B361B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Республикасында </w:t>
      </w:r>
      <w:r w:rsidR="009B361B" w:rsidRPr="00523923">
        <w:rPr>
          <w:rFonts w:ascii="Times New Roman" w:hAnsi="Times New Roman"/>
          <w:sz w:val="28"/>
          <w:szCs w:val="28"/>
          <w:lang w:val="kk-KZ"/>
        </w:rPr>
        <w:t>COVID-19</w:t>
      </w:r>
      <w:r w:rsidR="009B361B">
        <w:rPr>
          <w:rFonts w:ascii="Times New Roman" w:hAnsi="Times New Roman"/>
          <w:sz w:val="28"/>
          <w:szCs w:val="28"/>
          <w:lang w:val="kk-KZ"/>
        </w:rPr>
        <w:t>-</w:t>
      </w:r>
      <w:r w:rsidR="009B361B" w:rsidRPr="00523923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="009B361B">
        <w:rPr>
          <w:rFonts w:ascii="Times New Roman" w:hAnsi="Times New Roman"/>
          <w:sz w:val="28"/>
          <w:szCs w:val="28"/>
          <w:lang w:val="kk-KZ"/>
        </w:rPr>
        <w:t>қарсы вакцинациялаудың толық курсын алған азаматтарды қоспағанда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559E">
        <w:rPr>
          <w:rFonts w:ascii="Times New Roman" w:hAnsi="Times New Roman"/>
          <w:sz w:val="28"/>
          <w:szCs w:val="28"/>
          <w:lang w:val="kk-KZ"/>
        </w:rPr>
        <w:t>барлық келетіндер адамдар</w:t>
      </w:r>
      <w:r w:rsidR="0075559E" w:rsidRPr="0052392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3923">
        <w:rPr>
          <w:rFonts w:ascii="Times New Roman" w:hAnsi="Times New Roman"/>
          <w:sz w:val="28"/>
          <w:szCs w:val="28"/>
          <w:lang w:val="kk-KZ"/>
        </w:rPr>
        <w:t>Қазақстан Республикасының Мемлекеттік шекарасын кесіп өт</w:t>
      </w:r>
      <w:r w:rsidR="009B361B">
        <w:rPr>
          <w:rFonts w:ascii="Times New Roman" w:hAnsi="Times New Roman"/>
          <w:sz w:val="28"/>
          <w:szCs w:val="28"/>
          <w:lang w:val="kk-KZ"/>
        </w:rPr>
        <w:t xml:space="preserve">у сәтінде  нәтижесін </w:t>
      </w:r>
      <w:r w:rsidR="008126D9">
        <w:rPr>
          <w:rFonts w:ascii="Times New Roman" w:hAnsi="Times New Roman"/>
          <w:sz w:val="28"/>
          <w:szCs w:val="28"/>
          <w:lang w:val="kk-KZ"/>
        </w:rPr>
        <w:t>берген</w:t>
      </w:r>
      <w:r w:rsidR="009B361B">
        <w:rPr>
          <w:rFonts w:ascii="Times New Roman" w:hAnsi="Times New Roman"/>
          <w:sz w:val="28"/>
          <w:szCs w:val="28"/>
          <w:lang w:val="kk-KZ"/>
        </w:rPr>
        <w:t xml:space="preserve"> күнінен бастап 3 тәуліктен астам уақыт өтпеген теріс нәтижесі бар (қазақ немесе орыс немесе ағылшын тіліндегі) Анықтаманы </w:t>
      </w:r>
      <w:r w:rsidR="009B361B">
        <w:rPr>
          <w:rFonts w:ascii="Times New Roman" w:hAnsi="Times New Roman"/>
          <w:sz w:val="28"/>
          <w:szCs w:val="28"/>
          <w:lang w:val="kk-KZ"/>
        </w:rPr>
        <w:lastRenderedPageBreak/>
        <w:t xml:space="preserve">Қазақстан Республикасының Мемлекеттік шекарасын кесіп өту кезінде ұсынуға міндетті. </w:t>
      </w:r>
    </w:p>
    <w:p w:rsidR="000A7DF1" w:rsidRPr="007579C9" w:rsidRDefault="000A7DF1" w:rsidP="007579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579C9">
        <w:rPr>
          <w:rFonts w:ascii="Times New Roman" w:hAnsi="Times New Roman"/>
          <w:sz w:val="28"/>
          <w:szCs w:val="28"/>
          <w:lang w:val="kk-KZ"/>
        </w:rPr>
        <w:t xml:space="preserve">Бұл ретте, </w:t>
      </w:r>
      <w:r w:rsidR="00176C61" w:rsidRPr="002D012F">
        <w:rPr>
          <w:rFonts w:ascii="Times New Roman" w:hAnsi="Times New Roman"/>
          <w:sz w:val="28"/>
          <w:szCs w:val="28"/>
          <w:lang w:val="kk-KZ"/>
        </w:rPr>
        <w:t xml:space="preserve">оларды ертіп </w:t>
      </w:r>
      <w:r w:rsidR="00F65423">
        <w:rPr>
          <w:rFonts w:ascii="Times New Roman" w:hAnsi="Times New Roman"/>
          <w:sz w:val="28"/>
          <w:szCs w:val="28"/>
          <w:lang w:val="kk-KZ"/>
        </w:rPr>
        <w:t xml:space="preserve">алып </w:t>
      </w:r>
      <w:r w:rsidR="00176C61" w:rsidRPr="002D012F">
        <w:rPr>
          <w:rFonts w:ascii="Times New Roman" w:hAnsi="Times New Roman"/>
          <w:sz w:val="28"/>
          <w:szCs w:val="28"/>
          <w:lang w:val="kk-KZ"/>
        </w:rPr>
        <w:t xml:space="preserve">жүретін адамдарда </w:t>
      </w:r>
      <w:r w:rsidR="00176C61" w:rsidRPr="00523923">
        <w:rPr>
          <w:rFonts w:ascii="Times New Roman" w:hAnsi="Times New Roman"/>
          <w:sz w:val="28"/>
          <w:szCs w:val="28"/>
          <w:lang w:val="kk-KZ"/>
        </w:rPr>
        <w:t>ПТР әдісімен COVID-19</w:t>
      </w:r>
      <w:r w:rsidR="00176C61">
        <w:rPr>
          <w:rFonts w:ascii="Times New Roman" w:hAnsi="Times New Roman"/>
          <w:sz w:val="28"/>
          <w:szCs w:val="28"/>
          <w:lang w:val="kk-KZ"/>
        </w:rPr>
        <w:t>-</w:t>
      </w:r>
      <w:r w:rsidR="00176C61" w:rsidRPr="00523923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="00176C61">
        <w:rPr>
          <w:rFonts w:ascii="Times New Roman" w:hAnsi="Times New Roman"/>
          <w:sz w:val="28"/>
          <w:szCs w:val="28"/>
          <w:lang w:val="kk-KZ"/>
        </w:rPr>
        <w:t>тестілеуден өткені туралы анықтама</w:t>
      </w:r>
      <w:r w:rsidR="00176C61" w:rsidRPr="00523923">
        <w:rPr>
          <w:rFonts w:ascii="Times New Roman" w:hAnsi="Times New Roman"/>
          <w:sz w:val="28"/>
          <w:szCs w:val="28"/>
          <w:lang w:val="kk-KZ"/>
        </w:rPr>
        <w:t xml:space="preserve"> (бұдан әрі</w:t>
      </w:r>
      <w:r w:rsidR="00176C61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176C61" w:rsidRPr="00523923">
        <w:rPr>
          <w:rFonts w:ascii="Times New Roman" w:hAnsi="Times New Roman"/>
          <w:sz w:val="28"/>
          <w:szCs w:val="28"/>
          <w:lang w:val="kk-KZ"/>
        </w:rPr>
        <w:t>Анықтама)</w:t>
      </w:r>
      <w:r w:rsidR="00176C61" w:rsidRPr="002D01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6C61">
        <w:rPr>
          <w:rFonts w:ascii="Times New Roman" w:hAnsi="Times New Roman"/>
          <w:sz w:val="28"/>
          <w:szCs w:val="28"/>
          <w:lang w:val="kk-KZ"/>
        </w:rPr>
        <w:t xml:space="preserve">бар </w:t>
      </w:r>
      <w:r w:rsidR="00176C61" w:rsidRPr="002D012F">
        <w:rPr>
          <w:rFonts w:ascii="Times New Roman" w:hAnsi="Times New Roman"/>
          <w:sz w:val="28"/>
          <w:szCs w:val="28"/>
          <w:lang w:val="kk-KZ"/>
        </w:rPr>
        <w:t>болған кезде 5 жасқа дейінгі балаларды</w:t>
      </w:r>
      <w:r w:rsidR="00176C6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176C61" w:rsidRPr="00523923">
        <w:rPr>
          <w:rFonts w:ascii="Times New Roman" w:hAnsi="Times New Roman"/>
          <w:sz w:val="28"/>
          <w:szCs w:val="28"/>
          <w:lang w:val="kk-KZ"/>
        </w:rPr>
        <w:t>Қазақстан Республикасының үкіметтік делегацияларын; авиакомпаниялар экипаждарын</w:t>
      </w:r>
      <w:r w:rsidR="00176C61">
        <w:rPr>
          <w:rFonts w:ascii="Times New Roman" w:hAnsi="Times New Roman"/>
          <w:sz w:val="28"/>
          <w:szCs w:val="28"/>
          <w:lang w:val="kk-KZ"/>
        </w:rPr>
        <w:t xml:space="preserve"> қоспағанда</w:t>
      </w:r>
      <w:r w:rsidR="00176C61" w:rsidRPr="008126D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579C9">
        <w:rPr>
          <w:rFonts w:ascii="Times New Roman" w:hAnsi="Times New Roman"/>
          <w:sz w:val="28"/>
          <w:szCs w:val="28"/>
          <w:lang w:val="kk-KZ"/>
        </w:rPr>
        <w:t>Израиль, Чехия, Нидерланды, Ұлыбритания, Италия, Германия, Австр</w:t>
      </w:r>
      <w:r w:rsidR="00FF6656" w:rsidRPr="007579C9">
        <w:rPr>
          <w:rFonts w:ascii="Times New Roman" w:hAnsi="Times New Roman"/>
          <w:sz w:val="28"/>
          <w:szCs w:val="28"/>
          <w:lang w:val="kk-KZ"/>
        </w:rPr>
        <w:t>а</w:t>
      </w:r>
      <w:r w:rsidRPr="007579C9">
        <w:rPr>
          <w:rFonts w:ascii="Times New Roman" w:hAnsi="Times New Roman"/>
          <w:sz w:val="28"/>
          <w:szCs w:val="28"/>
          <w:lang w:val="kk-KZ"/>
        </w:rPr>
        <w:t>лия, Канада, Бельгия және Египет елдері</w:t>
      </w:r>
      <w:r w:rsidR="005814C7" w:rsidRPr="007579C9">
        <w:rPr>
          <w:rFonts w:ascii="Times New Roman" w:hAnsi="Times New Roman"/>
          <w:sz w:val="28"/>
          <w:szCs w:val="28"/>
          <w:lang w:val="kk-KZ"/>
        </w:rPr>
        <w:t>нен келген азаматтар COVID-19-</w:t>
      </w:r>
      <w:r w:rsidRPr="007579C9">
        <w:rPr>
          <w:rFonts w:ascii="Times New Roman" w:hAnsi="Times New Roman"/>
          <w:sz w:val="28"/>
          <w:szCs w:val="28"/>
          <w:lang w:val="kk-KZ"/>
        </w:rPr>
        <w:t xml:space="preserve">ға қарсы вакцинациялаудың толық курсының бар-жоғына қарамастан, Қазақстан Республикасының Мемлекеттік шекарасын кесіп өткен сәтте 72 сағаттан ерте емес ПТР әдісімен </w:t>
      </w:r>
      <w:r w:rsidR="00FF6656" w:rsidRPr="007579C9">
        <w:rPr>
          <w:rFonts w:ascii="Times New Roman" w:hAnsi="Times New Roman"/>
          <w:sz w:val="28"/>
          <w:szCs w:val="28"/>
          <w:lang w:val="kk-KZ"/>
        </w:rPr>
        <w:t xml:space="preserve">алынған </w:t>
      </w:r>
      <w:r w:rsidRPr="007579C9">
        <w:rPr>
          <w:rFonts w:ascii="Times New Roman" w:hAnsi="Times New Roman"/>
          <w:sz w:val="28"/>
          <w:szCs w:val="28"/>
          <w:lang w:val="kk-KZ"/>
        </w:rPr>
        <w:t>COVID-19 тест</w:t>
      </w:r>
      <w:r w:rsidR="00FF6656" w:rsidRPr="007579C9">
        <w:rPr>
          <w:rFonts w:ascii="Times New Roman" w:hAnsi="Times New Roman"/>
          <w:sz w:val="28"/>
          <w:szCs w:val="28"/>
          <w:lang w:val="kk-KZ"/>
        </w:rPr>
        <w:t>ілеудің</w:t>
      </w:r>
      <w:r w:rsidRPr="007579C9">
        <w:rPr>
          <w:rFonts w:ascii="Times New Roman" w:hAnsi="Times New Roman"/>
          <w:sz w:val="28"/>
          <w:szCs w:val="28"/>
          <w:lang w:val="kk-KZ"/>
        </w:rPr>
        <w:t xml:space="preserve"> теріс нә</w:t>
      </w:r>
      <w:r w:rsidR="007579C9" w:rsidRPr="007579C9">
        <w:rPr>
          <w:rFonts w:ascii="Times New Roman" w:hAnsi="Times New Roman"/>
          <w:sz w:val="28"/>
          <w:szCs w:val="28"/>
          <w:lang w:val="kk-KZ"/>
        </w:rPr>
        <w:t>тижесі бар анықтаманы</w:t>
      </w:r>
      <w:r w:rsidRPr="007579C9">
        <w:rPr>
          <w:rFonts w:ascii="Times New Roman" w:hAnsi="Times New Roman"/>
          <w:sz w:val="28"/>
          <w:szCs w:val="28"/>
          <w:lang w:val="kk-KZ"/>
        </w:rPr>
        <w:t xml:space="preserve"> ұсынуға міндетті</w:t>
      </w:r>
      <w:r w:rsidR="007579C9" w:rsidRPr="007579C9">
        <w:rPr>
          <w:rFonts w:ascii="Times New Roman" w:hAnsi="Times New Roman"/>
          <w:sz w:val="28"/>
          <w:szCs w:val="28"/>
          <w:lang w:val="kk-KZ"/>
        </w:rPr>
        <w:t>.».</w:t>
      </w:r>
    </w:p>
    <w:p w:rsidR="005662D5" w:rsidRPr="00C76047" w:rsidRDefault="005662D5" w:rsidP="00566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76047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үкіметтік делегацияларын; авиакомпаниялар экипаждарын қоспағанда, шетелден Қазақстан Республикасына халықаралық жолаушылар авиарейстерімен келген адамдарға қатысты шектеу шаралары осы қаулыға </w:t>
      </w:r>
      <w:r>
        <w:rPr>
          <w:rFonts w:ascii="Times New Roman" w:hAnsi="Times New Roman"/>
          <w:sz w:val="28"/>
          <w:szCs w:val="28"/>
          <w:lang w:val="kk-KZ"/>
        </w:rPr>
        <w:t>1</w:t>
      </w:r>
      <w:r w:rsidRPr="00C76047">
        <w:rPr>
          <w:rFonts w:ascii="Times New Roman" w:hAnsi="Times New Roman"/>
          <w:sz w:val="28"/>
          <w:szCs w:val="28"/>
          <w:lang w:val="kk-KZ"/>
        </w:rPr>
        <w:t>-қосымшаға сәйкес жүргізіледі;</w:t>
      </w:r>
    </w:p>
    <w:p w:rsidR="005662D5" w:rsidRDefault="008F7B14" w:rsidP="00566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</w:t>
      </w:r>
      <w:r w:rsidR="005662D5" w:rsidRPr="00C76047">
        <w:rPr>
          <w:rFonts w:ascii="Times New Roman" w:hAnsi="Times New Roman"/>
          <w:sz w:val="28"/>
          <w:szCs w:val="28"/>
          <w:lang w:val="kk-KZ"/>
        </w:rPr>
        <w:t>алықаралық транзитпен жүретін жолаушылар транзиттік аймақтан шықпайды және соңғы межелі пунктте шектеу шараларын жүргізуге жатады;</w:t>
      </w:r>
      <w:r w:rsidR="005662D5" w:rsidRPr="0033669D">
        <w:rPr>
          <w:rFonts w:ascii="Times New Roman" w:hAnsi="Times New Roman"/>
          <w:sz w:val="28"/>
          <w:szCs w:val="28"/>
          <w:lang w:val="kk-KZ"/>
        </w:rPr>
        <w:t>»;</w:t>
      </w:r>
    </w:p>
    <w:p w:rsidR="000A7DF1" w:rsidRPr="008126D9" w:rsidRDefault="000A7DF1" w:rsidP="000A7D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126D9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8126D9">
        <w:rPr>
          <w:rFonts w:ascii="Times New Roman" w:hAnsi="Times New Roman" w:cs="Times New Roman"/>
          <w:sz w:val="28"/>
          <w:szCs w:val="28"/>
          <w:lang w:val="kk-KZ"/>
        </w:rPr>
        <w:t>БМСД</w:t>
      </w:r>
      <w:r w:rsidR="008126D9" w:rsidRPr="008126D9">
        <w:rPr>
          <w:rFonts w:ascii="Times New Roman" w:hAnsi="Times New Roman" w:cs="Times New Roman"/>
          <w:sz w:val="28"/>
          <w:szCs w:val="28"/>
          <w:lang w:val="kk-KZ"/>
        </w:rPr>
        <w:t>-ның</w:t>
      </w:r>
      <w:r w:rsidRPr="008126D9">
        <w:rPr>
          <w:rFonts w:ascii="Times New Roman" w:hAnsi="Times New Roman" w:cs="Times New Roman"/>
          <w:sz w:val="28"/>
          <w:szCs w:val="28"/>
          <w:lang w:val="kk-KZ"/>
        </w:rPr>
        <w:t xml:space="preserve"> № 59 қаулысына 1-қосымшада 1-тармақ мынадай редакцияда жазылсын: </w:t>
      </w:r>
    </w:p>
    <w:p w:rsidR="008126D9" w:rsidRPr="008126D9" w:rsidRDefault="000A7DF1" w:rsidP="008126D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 w:rsidRPr="00F65423">
        <w:rPr>
          <w:rFonts w:ascii="Times New Roman" w:hAnsi="Times New Roman"/>
          <w:sz w:val="28"/>
          <w:szCs w:val="28"/>
          <w:lang w:val="kk-KZ"/>
        </w:rPr>
        <w:t xml:space="preserve">«1. Қазақстан Республикасына шетелден авиарейстермен келетін </w:t>
      </w:r>
      <w:r w:rsidR="008126D9" w:rsidRPr="00F65423">
        <w:rPr>
          <w:rFonts w:ascii="Times New Roman" w:hAnsi="Times New Roman"/>
          <w:sz w:val="28"/>
          <w:szCs w:val="28"/>
          <w:lang w:val="kk-KZ"/>
        </w:rPr>
        <w:t xml:space="preserve">(Қазақстан Республикасының үкіметтік делегацияларын; авиакомпаниялар экипаждарын қоспағанда) </w:t>
      </w:r>
      <w:r w:rsidRPr="00F65423">
        <w:rPr>
          <w:rFonts w:ascii="Times New Roman" w:hAnsi="Times New Roman"/>
          <w:sz w:val="28"/>
          <w:szCs w:val="28"/>
          <w:lang w:val="kk-KZ"/>
        </w:rPr>
        <w:t xml:space="preserve">барлық адамдар термометриядан, сауалнамадан өтеді және Қазақстан Республикасының </w:t>
      </w:r>
      <w:r w:rsidR="008126D9" w:rsidRPr="00F65423">
        <w:rPr>
          <w:rFonts w:ascii="Times New Roman" w:hAnsi="Times New Roman"/>
          <w:sz w:val="28"/>
          <w:szCs w:val="28"/>
          <w:lang w:val="kk-KZ"/>
        </w:rPr>
        <w:t>М</w:t>
      </w:r>
      <w:r w:rsidRPr="00F65423">
        <w:rPr>
          <w:rFonts w:ascii="Times New Roman" w:hAnsi="Times New Roman"/>
          <w:sz w:val="28"/>
          <w:szCs w:val="28"/>
          <w:lang w:val="kk-KZ"/>
        </w:rPr>
        <w:t>емлекеттік шекарасын</w:t>
      </w:r>
      <w:r w:rsidR="008126D9">
        <w:rPr>
          <w:rFonts w:ascii="Times New Roman" w:hAnsi="Times New Roman"/>
          <w:sz w:val="28"/>
          <w:szCs w:val="28"/>
          <w:lang w:val="kk-KZ"/>
        </w:rPr>
        <w:t xml:space="preserve"> кесіп </w:t>
      </w:r>
      <w:r w:rsidR="008126D9" w:rsidRPr="00523923">
        <w:rPr>
          <w:rFonts w:ascii="Times New Roman" w:hAnsi="Times New Roman"/>
          <w:sz w:val="28"/>
          <w:szCs w:val="28"/>
          <w:lang w:val="kk-KZ"/>
        </w:rPr>
        <w:t>өт</w:t>
      </w:r>
      <w:r w:rsidR="008126D9">
        <w:rPr>
          <w:rFonts w:ascii="Times New Roman" w:hAnsi="Times New Roman"/>
          <w:sz w:val="28"/>
          <w:szCs w:val="28"/>
          <w:lang w:val="kk-KZ"/>
        </w:rPr>
        <w:t xml:space="preserve">у сәтінде  нәтижесін берген күнінен бастап 3 тәуліктен астам уақыт өтпеген (қазақ немесе орыс немесе ағылшын тіліндегі) ПТР әдісімен </w:t>
      </w:r>
      <w:r w:rsidR="008126D9" w:rsidRPr="008126D9">
        <w:rPr>
          <w:rFonts w:ascii="Times New Roman" w:hAnsi="Times New Roman"/>
          <w:sz w:val="28"/>
          <w:szCs w:val="28"/>
          <w:lang w:val="kk-KZ"/>
        </w:rPr>
        <w:t>COVID-19</w:t>
      </w:r>
      <w:r w:rsidR="00874B1E">
        <w:rPr>
          <w:rFonts w:ascii="Times New Roman" w:hAnsi="Times New Roman"/>
          <w:sz w:val="28"/>
          <w:szCs w:val="28"/>
          <w:lang w:val="kk-KZ"/>
        </w:rPr>
        <w:t>-</w:t>
      </w:r>
      <w:r w:rsidR="008126D9">
        <w:rPr>
          <w:rFonts w:ascii="Times New Roman" w:hAnsi="Times New Roman"/>
          <w:sz w:val="28"/>
          <w:szCs w:val="28"/>
          <w:lang w:val="kk-KZ"/>
        </w:rPr>
        <w:t xml:space="preserve">ға тестілеуден өткені туралы анықтаманы </w:t>
      </w:r>
      <w:r w:rsidR="00874B1E">
        <w:rPr>
          <w:rFonts w:ascii="Times New Roman" w:hAnsi="Times New Roman"/>
          <w:sz w:val="28"/>
          <w:szCs w:val="28"/>
          <w:lang w:val="kk-KZ"/>
        </w:rPr>
        <w:t xml:space="preserve">(бұдан әрі – Анықтама) </w:t>
      </w:r>
      <w:r w:rsidR="008126D9">
        <w:rPr>
          <w:rFonts w:ascii="Times New Roman" w:hAnsi="Times New Roman"/>
          <w:sz w:val="28"/>
          <w:szCs w:val="28"/>
          <w:lang w:val="kk-KZ"/>
        </w:rPr>
        <w:t xml:space="preserve">ұсынуға міндетті. </w:t>
      </w:r>
    </w:p>
    <w:p w:rsidR="000A7DF1" w:rsidRDefault="00F65423" w:rsidP="000A7DF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927B8">
        <w:rPr>
          <w:rFonts w:ascii="Times New Roman" w:hAnsi="Times New Roman"/>
          <w:sz w:val="28"/>
          <w:szCs w:val="24"/>
          <w:lang w:val="kk-KZ"/>
        </w:rPr>
        <w:t>Оларды ертіп алып</w:t>
      </w:r>
      <w:r w:rsidR="000A7DF1" w:rsidRPr="00B927B8">
        <w:rPr>
          <w:rFonts w:ascii="Times New Roman" w:hAnsi="Times New Roman"/>
          <w:sz w:val="28"/>
          <w:szCs w:val="24"/>
          <w:lang w:val="kk-KZ"/>
        </w:rPr>
        <w:t xml:space="preserve"> жүретін адамдарда Анықтама </w:t>
      </w:r>
      <w:r w:rsidRPr="00B927B8">
        <w:rPr>
          <w:rFonts w:ascii="Times New Roman" w:hAnsi="Times New Roman"/>
          <w:sz w:val="28"/>
          <w:szCs w:val="24"/>
          <w:lang w:val="kk-KZ"/>
        </w:rPr>
        <w:t xml:space="preserve">бар </w:t>
      </w:r>
      <w:r w:rsidR="000A7DF1" w:rsidRPr="00B927B8">
        <w:rPr>
          <w:rFonts w:ascii="Times New Roman" w:hAnsi="Times New Roman"/>
          <w:sz w:val="28"/>
          <w:szCs w:val="24"/>
          <w:lang w:val="kk-KZ"/>
        </w:rPr>
        <w:t xml:space="preserve">болған </w:t>
      </w:r>
      <w:r w:rsidRPr="00B927B8">
        <w:rPr>
          <w:rFonts w:ascii="Times New Roman" w:hAnsi="Times New Roman"/>
          <w:sz w:val="28"/>
          <w:szCs w:val="24"/>
          <w:lang w:val="kk-KZ"/>
        </w:rPr>
        <w:t>кезде 5 жасқа дейінгі балалардан</w:t>
      </w:r>
      <w:r w:rsidR="000A7DF1" w:rsidRPr="00B927B8">
        <w:rPr>
          <w:rFonts w:ascii="Times New Roman" w:hAnsi="Times New Roman"/>
          <w:sz w:val="28"/>
          <w:szCs w:val="24"/>
          <w:lang w:val="kk-KZ"/>
        </w:rPr>
        <w:t>,</w:t>
      </w:r>
      <w:r w:rsidR="000A7DF1" w:rsidRPr="00B927B8">
        <w:rPr>
          <w:sz w:val="24"/>
          <w:lang w:val="kk-KZ"/>
        </w:rPr>
        <w:t xml:space="preserve"> </w:t>
      </w:r>
      <w:r w:rsidR="000A7DF1" w:rsidRPr="00B927B8">
        <w:rPr>
          <w:rFonts w:ascii="Times New Roman" w:hAnsi="Times New Roman"/>
          <w:sz w:val="28"/>
          <w:szCs w:val="24"/>
          <w:lang w:val="kk-KZ"/>
        </w:rPr>
        <w:t>сондай-ақ құжаттамалық растауды ұсынған кезде Қазақстан Республикасында COVID-19-ға қарсы вакцинациялаудың толық курсын алған азаматтар</w:t>
      </w:r>
      <w:r w:rsidRPr="00B927B8">
        <w:rPr>
          <w:rFonts w:ascii="Times New Roman" w:hAnsi="Times New Roman"/>
          <w:sz w:val="28"/>
          <w:szCs w:val="24"/>
          <w:lang w:val="kk-KZ"/>
        </w:rPr>
        <w:t>дан</w:t>
      </w:r>
      <w:r w:rsidR="000A7DF1" w:rsidRPr="00B927B8">
        <w:rPr>
          <w:rFonts w:ascii="Times New Roman" w:hAnsi="Times New Roman"/>
          <w:sz w:val="28"/>
          <w:szCs w:val="24"/>
          <w:lang w:val="kk-KZ"/>
        </w:rPr>
        <w:t xml:space="preserve"> Анықтама ұсыну талап етілмейді.</w:t>
      </w:r>
    </w:p>
    <w:p w:rsidR="00F65423" w:rsidRPr="007579C9" w:rsidRDefault="00F65423" w:rsidP="00F654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579C9">
        <w:rPr>
          <w:rFonts w:ascii="Times New Roman" w:hAnsi="Times New Roman"/>
          <w:sz w:val="28"/>
          <w:szCs w:val="28"/>
          <w:lang w:val="kk-KZ"/>
        </w:rPr>
        <w:t xml:space="preserve">Бұл ретте, </w:t>
      </w:r>
      <w:r w:rsidRPr="002D012F">
        <w:rPr>
          <w:rFonts w:ascii="Times New Roman" w:hAnsi="Times New Roman"/>
          <w:sz w:val="28"/>
          <w:szCs w:val="28"/>
          <w:lang w:val="kk-KZ"/>
        </w:rPr>
        <w:t xml:space="preserve">оларды ертіп </w:t>
      </w:r>
      <w:r w:rsidR="00D61225">
        <w:rPr>
          <w:rFonts w:ascii="Times New Roman" w:hAnsi="Times New Roman"/>
          <w:sz w:val="28"/>
          <w:szCs w:val="28"/>
          <w:lang w:val="kk-KZ"/>
        </w:rPr>
        <w:t xml:space="preserve">алып </w:t>
      </w:r>
      <w:r w:rsidRPr="002D012F">
        <w:rPr>
          <w:rFonts w:ascii="Times New Roman" w:hAnsi="Times New Roman"/>
          <w:sz w:val="28"/>
          <w:szCs w:val="28"/>
          <w:lang w:val="kk-KZ"/>
        </w:rPr>
        <w:t xml:space="preserve">жүретін адамдарда </w:t>
      </w:r>
      <w:r w:rsidRPr="00523923">
        <w:rPr>
          <w:rFonts w:ascii="Times New Roman" w:hAnsi="Times New Roman"/>
          <w:sz w:val="28"/>
          <w:szCs w:val="28"/>
          <w:lang w:val="kk-KZ"/>
        </w:rPr>
        <w:t>ПТР әдісімен COVID-19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523923">
        <w:rPr>
          <w:rFonts w:ascii="Times New Roman" w:hAnsi="Times New Roman"/>
          <w:sz w:val="28"/>
          <w:szCs w:val="28"/>
          <w:lang w:val="kk-KZ"/>
        </w:rPr>
        <w:t xml:space="preserve">ға </w:t>
      </w:r>
      <w:r>
        <w:rPr>
          <w:rFonts w:ascii="Times New Roman" w:hAnsi="Times New Roman"/>
          <w:sz w:val="28"/>
          <w:szCs w:val="28"/>
          <w:lang w:val="kk-KZ"/>
        </w:rPr>
        <w:t>тестілеуден өткені туралы анықтама</w:t>
      </w:r>
      <w:r w:rsidRPr="00523923">
        <w:rPr>
          <w:rFonts w:ascii="Times New Roman" w:hAnsi="Times New Roman"/>
          <w:sz w:val="28"/>
          <w:szCs w:val="28"/>
          <w:lang w:val="kk-KZ"/>
        </w:rPr>
        <w:t xml:space="preserve"> (бұдан әрі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523923">
        <w:rPr>
          <w:rFonts w:ascii="Times New Roman" w:hAnsi="Times New Roman"/>
          <w:sz w:val="28"/>
          <w:szCs w:val="28"/>
          <w:lang w:val="kk-KZ"/>
        </w:rPr>
        <w:t>Анықтама)</w:t>
      </w:r>
      <w:r w:rsidRPr="002D01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бар </w:t>
      </w:r>
      <w:r w:rsidRPr="002D012F">
        <w:rPr>
          <w:rFonts w:ascii="Times New Roman" w:hAnsi="Times New Roman"/>
          <w:sz w:val="28"/>
          <w:szCs w:val="28"/>
          <w:lang w:val="kk-KZ"/>
        </w:rPr>
        <w:t>болған кезде 5 жасқа дейінгі балаларды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523923">
        <w:rPr>
          <w:rFonts w:ascii="Times New Roman" w:hAnsi="Times New Roman"/>
          <w:sz w:val="28"/>
          <w:szCs w:val="28"/>
          <w:lang w:val="kk-KZ"/>
        </w:rPr>
        <w:t>Қазақстан Республикасының үкіметтік делегацияларын; авиакомпаниялар экипаждарын</w:t>
      </w:r>
      <w:r>
        <w:rPr>
          <w:rFonts w:ascii="Times New Roman" w:hAnsi="Times New Roman"/>
          <w:sz w:val="28"/>
          <w:szCs w:val="28"/>
          <w:lang w:val="kk-KZ"/>
        </w:rPr>
        <w:t xml:space="preserve"> қоспағанда</w:t>
      </w:r>
      <w:r w:rsidRPr="008126D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579C9">
        <w:rPr>
          <w:rFonts w:ascii="Times New Roman" w:hAnsi="Times New Roman"/>
          <w:sz w:val="28"/>
          <w:szCs w:val="28"/>
          <w:lang w:val="kk-KZ"/>
        </w:rPr>
        <w:t xml:space="preserve">Израиль, Чехия, Нидерланды, Ұлыбритания, Италия, Германия, Австралия, Канада, Бельгия және Египет елдерінен келген азаматтар COVID-19-ға қарсы вакцинациялаудың толық курсының бар-жоғына қарамастан, Қазақстан Республикасының Мемлекеттік шекарасын кесіп өткен сәтте 72 сағаттан ерте </w:t>
      </w:r>
      <w:r w:rsidRPr="007579C9">
        <w:rPr>
          <w:rFonts w:ascii="Times New Roman" w:hAnsi="Times New Roman"/>
          <w:sz w:val="28"/>
          <w:szCs w:val="28"/>
          <w:lang w:val="kk-KZ"/>
        </w:rPr>
        <w:lastRenderedPageBreak/>
        <w:t xml:space="preserve">емес ПТР әдісімен алынған COVID-19 тестілеудің теріс нәтижесі бар </w:t>
      </w:r>
      <w:r w:rsidR="00D61225">
        <w:rPr>
          <w:rFonts w:ascii="Times New Roman" w:hAnsi="Times New Roman"/>
          <w:sz w:val="28"/>
          <w:szCs w:val="28"/>
          <w:lang w:val="kk-KZ"/>
        </w:rPr>
        <w:t>а</w:t>
      </w:r>
      <w:r w:rsidRPr="007579C9">
        <w:rPr>
          <w:rFonts w:ascii="Times New Roman" w:hAnsi="Times New Roman"/>
          <w:sz w:val="28"/>
          <w:szCs w:val="28"/>
          <w:lang w:val="kk-KZ"/>
        </w:rPr>
        <w:t>нықтаманы ұсынуға міндетті.».</w:t>
      </w:r>
    </w:p>
    <w:p w:rsidR="00D60AEA" w:rsidRDefault="007D6B09" w:rsidP="00D60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7D6B09">
        <w:rPr>
          <w:rFonts w:ascii="Times New Roman" w:hAnsi="Times New Roman" w:cs="Times New Roman"/>
          <w:b/>
          <w:sz w:val="28"/>
          <w:szCs w:val="28"/>
          <w:lang w:val="kk-KZ"/>
        </w:rPr>
        <w:t>Авиакомпания басшылары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0AEA" w:rsidRPr="002D012F">
        <w:rPr>
          <w:rFonts w:ascii="Times New Roman" w:hAnsi="Times New Roman"/>
          <w:sz w:val="28"/>
          <w:szCs w:val="28"/>
          <w:lang w:val="kk-KZ"/>
        </w:rPr>
        <w:t xml:space="preserve">оларды ертіп </w:t>
      </w:r>
      <w:r w:rsidR="007B39DE">
        <w:rPr>
          <w:rFonts w:ascii="Times New Roman" w:hAnsi="Times New Roman"/>
          <w:sz w:val="28"/>
          <w:szCs w:val="28"/>
          <w:lang w:val="kk-KZ"/>
        </w:rPr>
        <w:t xml:space="preserve">алып </w:t>
      </w:r>
      <w:r w:rsidR="00D60AEA" w:rsidRPr="002D012F">
        <w:rPr>
          <w:rFonts w:ascii="Times New Roman" w:hAnsi="Times New Roman"/>
          <w:sz w:val="28"/>
          <w:szCs w:val="28"/>
          <w:lang w:val="kk-KZ"/>
        </w:rPr>
        <w:t xml:space="preserve">жүретін адамдарда </w:t>
      </w:r>
      <w:r w:rsidR="00D60AEA" w:rsidRPr="00523923">
        <w:rPr>
          <w:rFonts w:ascii="Times New Roman" w:hAnsi="Times New Roman"/>
          <w:sz w:val="28"/>
          <w:szCs w:val="28"/>
          <w:lang w:val="kk-KZ"/>
        </w:rPr>
        <w:t>ПТР әдісімен COVID-19</w:t>
      </w:r>
      <w:r w:rsidR="00D60AEA">
        <w:rPr>
          <w:rFonts w:ascii="Times New Roman" w:hAnsi="Times New Roman"/>
          <w:sz w:val="28"/>
          <w:szCs w:val="28"/>
          <w:lang w:val="kk-KZ"/>
        </w:rPr>
        <w:t>-</w:t>
      </w:r>
      <w:r w:rsidR="00D60AEA" w:rsidRPr="00523923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="00D60AEA">
        <w:rPr>
          <w:rFonts w:ascii="Times New Roman" w:hAnsi="Times New Roman"/>
          <w:sz w:val="28"/>
          <w:szCs w:val="28"/>
          <w:lang w:val="kk-KZ"/>
        </w:rPr>
        <w:t>тестілеуден өткені туралы анықтама</w:t>
      </w:r>
      <w:r w:rsidR="00D60AEA" w:rsidRPr="00523923">
        <w:rPr>
          <w:rFonts w:ascii="Times New Roman" w:hAnsi="Times New Roman"/>
          <w:sz w:val="28"/>
          <w:szCs w:val="28"/>
          <w:lang w:val="kk-KZ"/>
        </w:rPr>
        <w:t xml:space="preserve"> (бұдан әрі</w:t>
      </w:r>
      <w:r w:rsidR="00D60AEA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D60AEA" w:rsidRPr="00523923">
        <w:rPr>
          <w:rFonts w:ascii="Times New Roman" w:hAnsi="Times New Roman"/>
          <w:sz w:val="28"/>
          <w:szCs w:val="28"/>
          <w:lang w:val="kk-KZ"/>
        </w:rPr>
        <w:t>Анықтама)</w:t>
      </w:r>
      <w:r w:rsidR="00D60AEA" w:rsidRPr="002D01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5D9F">
        <w:rPr>
          <w:rFonts w:ascii="Times New Roman" w:hAnsi="Times New Roman"/>
          <w:sz w:val="28"/>
          <w:szCs w:val="28"/>
          <w:lang w:val="kk-KZ"/>
        </w:rPr>
        <w:t xml:space="preserve">бар </w:t>
      </w:r>
      <w:r w:rsidR="00D60AEA" w:rsidRPr="002D012F">
        <w:rPr>
          <w:rFonts w:ascii="Times New Roman" w:hAnsi="Times New Roman"/>
          <w:sz w:val="28"/>
          <w:szCs w:val="28"/>
          <w:lang w:val="kk-KZ"/>
        </w:rPr>
        <w:t>болған кезде 5 жасқа дейінгі балаларды</w:t>
      </w:r>
      <w:r w:rsidR="00D60AEA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D60AEA" w:rsidRPr="00523923">
        <w:rPr>
          <w:rFonts w:ascii="Times New Roman" w:hAnsi="Times New Roman"/>
          <w:sz w:val="28"/>
          <w:szCs w:val="28"/>
          <w:lang w:val="kk-KZ"/>
        </w:rPr>
        <w:t>Қазақстан Республикасының үкіметтік делегацияларын; авиакомпаниялар экипаждарын</w:t>
      </w:r>
      <w:r w:rsidR="00D60AEA">
        <w:rPr>
          <w:rFonts w:ascii="Times New Roman" w:hAnsi="Times New Roman"/>
          <w:sz w:val="28"/>
          <w:szCs w:val="28"/>
          <w:lang w:val="kk-KZ"/>
        </w:rPr>
        <w:t xml:space="preserve"> қоспағанда </w:t>
      </w:r>
      <w:r w:rsidR="004D2C23" w:rsidRPr="00523923">
        <w:rPr>
          <w:rFonts w:ascii="Times New Roman" w:hAnsi="Times New Roman"/>
          <w:sz w:val="28"/>
          <w:szCs w:val="28"/>
          <w:lang w:val="kk-KZ"/>
        </w:rPr>
        <w:t>COVID-19</w:t>
      </w:r>
      <w:r w:rsidR="004D2C23">
        <w:rPr>
          <w:rFonts w:ascii="Times New Roman" w:hAnsi="Times New Roman"/>
          <w:sz w:val="28"/>
          <w:szCs w:val="28"/>
          <w:lang w:val="kk-KZ"/>
        </w:rPr>
        <w:t>-</w:t>
      </w:r>
      <w:r w:rsidR="004D2C23" w:rsidRPr="00523923">
        <w:rPr>
          <w:rFonts w:ascii="Times New Roman" w:hAnsi="Times New Roman"/>
          <w:sz w:val="28"/>
          <w:szCs w:val="28"/>
          <w:lang w:val="kk-KZ"/>
        </w:rPr>
        <w:t xml:space="preserve">ға </w:t>
      </w:r>
      <w:r w:rsidR="004D2C23">
        <w:rPr>
          <w:rFonts w:ascii="Times New Roman" w:hAnsi="Times New Roman"/>
          <w:sz w:val="28"/>
          <w:szCs w:val="28"/>
          <w:lang w:val="kk-KZ"/>
        </w:rPr>
        <w:t>қарсы вакцинациялаудың толық курсы бар</w:t>
      </w:r>
      <w:r w:rsidR="00FF6656">
        <w:rPr>
          <w:rFonts w:ascii="Times New Roman" w:hAnsi="Times New Roman"/>
          <w:sz w:val="28"/>
          <w:szCs w:val="28"/>
          <w:lang w:val="kk-KZ"/>
        </w:rPr>
        <w:t>-жоғына</w:t>
      </w:r>
      <w:r w:rsidR="004D2C23">
        <w:rPr>
          <w:rFonts w:ascii="Times New Roman" w:hAnsi="Times New Roman"/>
          <w:sz w:val="28"/>
          <w:szCs w:val="28"/>
          <w:lang w:val="kk-KZ"/>
        </w:rPr>
        <w:t xml:space="preserve"> қарамастан, 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шекарасын кесіп өту сәтінде 72 сағаттан ерте емес </w:t>
      </w:r>
      <w:r w:rsidR="00D60AEA">
        <w:rPr>
          <w:rFonts w:ascii="Times New Roman" w:hAnsi="Times New Roman" w:cs="Times New Roman"/>
          <w:sz w:val="28"/>
          <w:szCs w:val="28"/>
          <w:lang w:val="kk-KZ"/>
        </w:rPr>
        <w:t xml:space="preserve">алынған 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теріс нәтижесі бар </w:t>
      </w:r>
      <w:r w:rsidR="00D60AE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>нықтаманы ұсынбаған</w:t>
      </w:r>
      <w:r w:rsidR="007166C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60A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C23" w:rsidRPr="007D6B09">
        <w:rPr>
          <w:rFonts w:ascii="Times New Roman" w:hAnsi="Times New Roman" w:cs="Times New Roman"/>
          <w:sz w:val="28"/>
          <w:szCs w:val="28"/>
          <w:lang w:val="kk-KZ"/>
        </w:rPr>
        <w:t>осы қаулы</w:t>
      </w:r>
      <w:r w:rsidR="004D2C23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4D2C23"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 қосымша</w:t>
      </w:r>
      <w:r w:rsidR="004D2C23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4D2C23"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а сәйкес </w:t>
      </w:r>
      <w:r w:rsidR="00D60AEA">
        <w:rPr>
          <w:rFonts w:ascii="Times New Roman" w:hAnsi="Times New Roman" w:cs="Times New Roman"/>
          <w:sz w:val="28"/>
          <w:szCs w:val="28"/>
          <w:lang w:val="kk-KZ"/>
        </w:rPr>
        <w:t>шетелден келген жолаушыларды әуе кемесін</w:t>
      </w:r>
      <w:r w:rsidR="008953CE">
        <w:rPr>
          <w:rFonts w:ascii="Times New Roman" w:hAnsi="Times New Roman" w:cs="Times New Roman"/>
          <w:sz w:val="28"/>
          <w:szCs w:val="28"/>
          <w:lang w:val="kk-KZ"/>
        </w:rPr>
        <w:t xml:space="preserve">ің бортына отырғызуға жол бермеуі </w:t>
      </w:r>
      <w:r w:rsidR="007B39DE">
        <w:rPr>
          <w:rFonts w:ascii="Times New Roman" w:hAnsi="Times New Roman" w:cs="Times New Roman"/>
          <w:sz w:val="28"/>
          <w:szCs w:val="28"/>
          <w:lang w:val="kk-KZ"/>
        </w:rPr>
        <w:t>тиіс</w:t>
      </w:r>
      <w:r w:rsidR="008953C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90DF0" w:rsidRPr="00914A2F" w:rsidRDefault="007D6B09" w:rsidP="00F90D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0DF0" w:rsidRPr="00914A2F">
        <w:rPr>
          <w:rFonts w:ascii="Times New Roman" w:hAnsi="Times New Roman"/>
          <w:b/>
          <w:sz w:val="28"/>
          <w:szCs w:val="28"/>
          <w:lang w:val="kk-KZ"/>
        </w:rPr>
        <w:t>Облыстардың, Алматы, Нұр-Сұлтан, Шымкент қалаларының әкімдері, денсаулық сақтау басқармаларының басшылары</w:t>
      </w:r>
      <w:r w:rsidR="00F90DF0" w:rsidRPr="00914A2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90DF0" w:rsidRPr="00914A2F" w:rsidRDefault="00F90DF0" w:rsidP="00F90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14A2F">
        <w:rPr>
          <w:rFonts w:ascii="Times New Roman" w:hAnsi="Times New Roman"/>
          <w:sz w:val="28"/>
          <w:szCs w:val="28"/>
          <w:lang w:val="kk-KZ"/>
        </w:rPr>
        <w:t>1)</w:t>
      </w:r>
      <w:r w:rsidR="006006A0">
        <w:rPr>
          <w:rFonts w:ascii="Times New Roman" w:hAnsi="Times New Roman"/>
          <w:sz w:val="28"/>
          <w:szCs w:val="28"/>
          <w:lang w:val="kk-KZ"/>
        </w:rPr>
        <w:t xml:space="preserve"> осы қаулыға қосымшада көрсетілген елдерден </w:t>
      </w:r>
      <w:r w:rsidRPr="00914A2F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Республикасына келген және соңғы 14 күн ішінде барып келген адамдарды 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914A2F">
        <w:rPr>
          <w:rFonts w:ascii="Times New Roman" w:hAnsi="Times New Roman"/>
          <w:sz w:val="28"/>
          <w:szCs w:val="28"/>
          <w:lang w:val="kk-KZ"/>
        </w:rPr>
        <w:t xml:space="preserve"> күнге үйде оқшаулауды (үй карантині) қамтамасыз етсін. Үй карантиніне оқшаулау ПТР әдісімен CОVID-19-ға тесті</w:t>
      </w:r>
      <w:r w:rsidR="006006A0">
        <w:rPr>
          <w:rFonts w:ascii="Times New Roman" w:hAnsi="Times New Roman"/>
          <w:sz w:val="28"/>
          <w:szCs w:val="28"/>
          <w:lang w:val="kk-KZ"/>
        </w:rPr>
        <w:t>леудің</w:t>
      </w:r>
      <w:r w:rsidRPr="00914A2F">
        <w:rPr>
          <w:rFonts w:ascii="Times New Roman" w:hAnsi="Times New Roman"/>
          <w:sz w:val="28"/>
          <w:szCs w:val="28"/>
          <w:lang w:val="kk-KZ"/>
        </w:rPr>
        <w:t xml:space="preserve"> теріс нәтижесі бар </w:t>
      </w:r>
      <w:r w:rsidR="006006A0">
        <w:rPr>
          <w:rFonts w:ascii="Times New Roman" w:hAnsi="Times New Roman"/>
          <w:sz w:val="28"/>
          <w:szCs w:val="28"/>
          <w:lang w:val="kk-KZ"/>
        </w:rPr>
        <w:t>а</w:t>
      </w:r>
      <w:r w:rsidRPr="00914A2F">
        <w:rPr>
          <w:rFonts w:ascii="Times New Roman" w:hAnsi="Times New Roman"/>
          <w:sz w:val="28"/>
          <w:szCs w:val="28"/>
          <w:lang w:val="kk-KZ"/>
        </w:rPr>
        <w:t xml:space="preserve">нықтаманың </w:t>
      </w:r>
      <w:r w:rsidR="006006A0"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6006A0" w:rsidRPr="00914A2F">
        <w:rPr>
          <w:rFonts w:ascii="Times New Roman" w:hAnsi="Times New Roman"/>
          <w:sz w:val="28"/>
          <w:szCs w:val="28"/>
          <w:lang w:val="kk-KZ"/>
        </w:rPr>
        <w:t>CОVID-19-ға</w:t>
      </w:r>
      <w:r w:rsidR="006006A0">
        <w:rPr>
          <w:rFonts w:ascii="Times New Roman" w:hAnsi="Times New Roman"/>
          <w:sz w:val="28"/>
          <w:szCs w:val="28"/>
          <w:lang w:val="kk-KZ"/>
        </w:rPr>
        <w:t xml:space="preserve"> қарсы вакцинациялаудың </w:t>
      </w:r>
      <w:r w:rsidR="006006A0" w:rsidRPr="007B39DE">
        <w:rPr>
          <w:rFonts w:ascii="Times New Roman" w:hAnsi="Times New Roman"/>
          <w:sz w:val="28"/>
          <w:szCs w:val="28"/>
          <w:lang w:val="kk-KZ"/>
        </w:rPr>
        <w:t>бар</w:t>
      </w:r>
      <w:r w:rsidR="00FF6656" w:rsidRPr="007B39DE">
        <w:rPr>
          <w:rFonts w:ascii="Times New Roman" w:hAnsi="Times New Roman"/>
          <w:sz w:val="28"/>
          <w:szCs w:val="28"/>
          <w:lang w:val="kk-KZ"/>
        </w:rPr>
        <w:t>-жоғына</w:t>
      </w:r>
      <w:r w:rsidR="006006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4A2F">
        <w:rPr>
          <w:rFonts w:ascii="Times New Roman" w:hAnsi="Times New Roman"/>
          <w:sz w:val="28"/>
          <w:szCs w:val="28"/>
          <w:lang w:val="kk-KZ"/>
        </w:rPr>
        <w:t>қарамастан жүргізіледі;</w:t>
      </w:r>
    </w:p>
    <w:p w:rsidR="00F90DF0" w:rsidRPr="00914A2F" w:rsidRDefault="00F90DF0" w:rsidP="00F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4A2F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осы қаулыға қосымшада көрсетілген елдерге </w:t>
      </w:r>
      <w:r w:rsidRPr="00914A2F">
        <w:rPr>
          <w:rFonts w:ascii="Times New Roman" w:hAnsi="Times New Roman"/>
          <w:sz w:val="28"/>
          <w:szCs w:val="28"/>
          <w:lang w:val="kk-KZ"/>
        </w:rPr>
        <w:t xml:space="preserve">соңғы 14 күн ішінде барып келген адамдарды </w:t>
      </w:r>
      <w:r>
        <w:rPr>
          <w:rFonts w:ascii="Times New Roman" w:hAnsi="Times New Roman"/>
          <w:sz w:val="28"/>
          <w:szCs w:val="28"/>
          <w:lang w:val="kk-KZ"/>
        </w:rPr>
        <w:t>7</w:t>
      </w:r>
      <w:r w:rsidRPr="00914A2F">
        <w:rPr>
          <w:rFonts w:ascii="Times New Roman" w:hAnsi="Times New Roman"/>
          <w:sz w:val="28"/>
          <w:szCs w:val="28"/>
          <w:lang w:val="kk-KZ"/>
        </w:rPr>
        <w:t xml:space="preserve"> күн бойы медициналық бақылауды қамтамасыз етсін</w:t>
      </w:r>
      <w:r w:rsidRPr="00914A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90DF0" w:rsidRPr="00914A2F" w:rsidRDefault="007D6B09" w:rsidP="00F9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90DF0" w:rsidRPr="00914A2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Қазақстан Республикасы </w:t>
      </w:r>
      <w:r w:rsidR="00365F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Ұлттық қауіпсіздік комитетінің Шекара қызметі </w:t>
      </w:r>
      <w:r w:rsidR="00F90DF0" w:rsidRPr="00914A2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F90DF0" w:rsidRPr="00914A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министрлігі Санитариялық-эпидемиологиялық бақылау комитетінің </w:t>
      </w:r>
      <w:r w:rsidR="00F90DF0" w:rsidRPr="00AD2429">
        <w:rPr>
          <w:rFonts w:ascii="Times New Roman" w:hAnsi="Times New Roman"/>
          <w:sz w:val="28"/>
          <w:szCs w:val="28"/>
          <w:lang w:val="kk-KZ"/>
        </w:rPr>
        <w:t>аумақтық департаменттерінің</w:t>
      </w:r>
      <w:r w:rsidR="00F90DF0" w:rsidRPr="00914A2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90DF0" w:rsidRPr="00914A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мамандарына </w:t>
      </w:r>
      <w:r w:rsidR="00F90DF0" w:rsidRPr="007D6B09">
        <w:rPr>
          <w:rFonts w:ascii="Times New Roman" w:hAnsi="Times New Roman" w:cs="Times New Roman"/>
          <w:sz w:val="28"/>
          <w:szCs w:val="28"/>
          <w:lang w:val="kk-KZ"/>
        </w:rPr>
        <w:t>осы қаулыға</w:t>
      </w:r>
      <w:r w:rsidR="00365F58">
        <w:rPr>
          <w:rFonts w:ascii="Times New Roman" w:hAnsi="Times New Roman" w:cs="Times New Roman"/>
          <w:sz w:val="28"/>
          <w:szCs w:val="28"/>
          <w:lang w:val="kk-KZ"/>
        </w:rPr>
        <w:t xml:space="preserve"> қосымшада көрсетілген елдерден Қазақстан Республикасын</w:t>
      </w:r>
      <w:r w:rsidR="0034287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65F58">
        <w:rPr>
          <w:rFonts w:ascii="Times New Roman" w:hAnsi="Times New Roman" w:cs="Times New Roman"/>
          <w:sz w:val="28"/>
          <w:szCs w:val="28"/>
          <w:lang w:val="kk-KZ"/>
        </w:rPr>
        <w:t xml:space="preserve"> келген және </w:t>
      </w:r>
      <w:r w:rsidR="00365F58" w:rsidRPr="00914A2F">
        <w:rPr>
          <w:rFonts w:ascii="Times New Roman" w:hAnsi="Times New Roman"/>
          <w:sz w:val="28"/>
          <w:szCs w:val="28"/>
          <w:lang w:val="kk-KZ"/>
        </w:rPr>
        <w:t>соңғы 14 күн ішінде барып келген адамдарды</w:t>
      </w:r>
      <w:r w:rsidR="00365F58">
        <w:rPr>
          <w:rFonts w:ascii="Times New Roman" w:eastAsia="Calibri" w:hAnsi="Times New Roman" w:cs="Times New Roman"/>
          <w:sz w:val="28"/>
          <w:szCs w:val="28"/>
          <w:lang w:val="kk-KZ"/>
        </w:rPr>
        <w:t>ң тізім</w:t>
      </w:r>
      <w:r w:rsidR="00150355">
        <w:rPr>
          <w:rFonts w:ascii="Times New Roman" w:eastAsia="Calibri" w:hAnsi="Times New Roman" w:cs="Times New Roman"/>
          <w:sz w:val="28"/>
          <w:szCs w:val="28"/>
          <w:lang w:val="kk-KZ"/>
        </w:rPr>
        <w:t>дер</w:t>
      </w:r>
      <w:r w:rsidR="00365F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ін ұсынуды </w:t>
      </w:r>
      <w:r w:rsidR="00F90DF0" w:rsidRPr="00914A2F">
        <w:rPr>
          <w:rFonts w:ascii="Times New Roman" w:eastAsia="Calibri" w:hAnsi="Times New Roman" w:cs="Times New Roman"/>
          <w:sz w:val="28"/>
          <w:szCs w:val="28"/>
          <w:lang w:val="kk-KZ"/>
        </w:rPr>
        <w:t>қамтамасыз етсін</w:t>
      </w:r>
      <w:r w:rsidR="00F90DF0" w:rsidRPr="00914A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6F4B82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Қаржы министрлігі Мемлекеттік кірістер комитетінің құрылымдық бөлімшелері Қазақстан Республикасының Мемлекеттік шекарасы арқылы өткізу пункттерінде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 ҚР Денсаулық сақтау министрлігі </w:t>
      </w:r>
      <w:r w:rsidR="0034287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анитариялық-эпидемиологиялық бақылау комитетінің аумақтық департаменттерінің мамандарына осы қаулыға қосымшада көрсетілген </w:t>
      </w:r>
      <w:r w:rsidR="004A7036">
        <w:rPr>
          <w:rFonts w:ascii="Times New Roman" w:hAnsi="Times New Roman" w:cs="Times New Roman"/>
          <w:sz w:val="28"/>
          <w:szCs w:val="28"/>
          <w:lang w:val="kk-KZ"/>
        </w:rPr>
        <w:t xml:space="preserve">елдерден 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Республикасына келген және соңғы 14 күн ішінде </w:t>
      </w:r>
      <w:r w:rsidR="004A7036">
        <w:rPr>
          <w:rFonts w:ascii="Times New Roman" w:hAnsi="Times New Roman" w:cs="Times New Roman"/>
          <w:sz w:val="28"/>
          <w:szCs w:val="28"/>
          <w:lang w:val="kk-KZ"/>
        </w:rPr>
        <w:t>барып келген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 адамдардың тізімдерін ұсынуды қамтамасыз етсін. </w:t>
      </w:r>
    </w:p>
    <w:p w:rsidR="00150355" w:rsidRDefault="007D6B09" w:rsidP="00150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 w:rsidR="00F90DF0" w:rsidRPr="00914A2F">
        <w:rPr>
          <w:rFonts w:ascii="Times New Roman" w:hAnsi="Times New Roman"/>
          <w:b/>
          <w:sz w:val="28"/>
          <w:szCs w:val="28"/>
          <w:lang w:val="kk-KZ"/>
        </w:rPr>
        <w:t xml:space="preserve">Көліктегі санитариялық-эпидемиологиялық бақылау департаменті: </w:t>
      </w:r>
    </w:p>
    <w:p w:rsidR="00150355" w:rsidRDefault="00CF4FD2" w:rsidP="00150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150355"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осы қаулыға қосымшада көрсетілген </w:t>
      </w:r>
      <w:r w:rsidR="00150355">
        <w:rPr>
          <w:rFonts w:ascii="Times New Roman" w:hAnsi="Times New Roman" w:cs="Times New Roman"/>
          <w:sz w:val="28"/>
          <w:szCs w:val="28"/>
          <w:lang w:val="kk-KZ"/>
        </w:rPr>
        <w:t xml:space="preserve">елдерден </w:t>
      </w:r>
      <w:r w:rsidR="00150355"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Республикасына келген және соңғы 14 күн ішінде </w:t>
      </w:r>
      <w:r w:rsidR="00150355">
        <w:rPr>
          <w:rFonts w:ascii="Times New Roman" w:hAnsi="Times New Roman" w:cs="Times New Roman"/>
          <w:sz w:val="28"/>
          <w:szCs w:val="28"/>
          <w:lang w:val="kk-KZ"/>
        </w:rPr>
        <w:t>барып келген адамдарға</w:t>
      </w:r>
      <w:r w:rsidR="00150355" w:rsidRPr="0015035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 xml:space="preserve"> COVID-19 </w:t>
      </w:r>
      <w:r w:rsidR="00150355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>ықтимал симптомдары туралы</w:t>
      </w:r>
      <w:r w:rsidR="001503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46E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150355" w:rsidRPr="00150355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министрінің м</w:t>
      </w:r>
      <w:r w:rsidR="00150355">
        <w:rPr>
          <w:rFonts w:ascii="Times New Roman" w:eastAsia="Times New Roman" w:hAnsi="Times New Roman" w:cs="Times New Roman"/>
          <w:sz w:val="28"/>
          <w:szCs w:val="28"/>
          <w:lang w:val="kk-KZ"/>
        </w:rPr>
        <w:t>індетін атқарушының</w:t>
      </w:r>
      <w:r w:rsidR="00150355" w:rsidRPr="0015035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2021 жылғы 27</w:t>
      </w:r>
      <w:r w:rsidR="0015035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мамырдағы № ҚР ДСМ -47 бұйрығымен бекітілген </w:t>
      </w:r>
      <w:r w:rsidR="00150355" w:rsidRPr="00150355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150355" w:rsidRPr="00150355">
        <w:rPr>
          <w:rFonts w:ascii="Times New Roman" w:hAnsi="Times New Roman" w:cs="Times New Roman"/>
          <w:sz w:val="28"/>
          <w:szCs w:val="28"/>
          <w:lang w:val="kk-KZ"/>
        </w:rPr>
        <w:t xml:space="preserve">Жіті респираторлық </w:t>
      </w:r>
      <w:r w:rsidR="00150355" w:rsidRPr="00150355">
        <w:rPr>
          <w:rFonts w:ascii="Times New Roman" w:hAnsi="Times New Roman" w:cs="Times New Roman"/>
          <w:sz w:val="28"/>
          <w:szCs w:val="28"/>
          <w:lang w:val="kk-KZ"/>
        </w:rPr>
        <w:lastRenderedPageBreak/>
        <w:t>вирустық инфекциялар, тұмау және олардың асқынулары (пневмония), менингококк инфекциясы, COVID-19 коронавирустық инфекциясы, желшешек, скарлатина кезінде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</w:t>
      </w:r>
      <w:r w:rsidR="0015035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50355" w:rsidRPr="00150355">
        <w:rPr>
          <w:rFonts w:ascii="Times New Roman" w:hAnsi="Times New Roman" w:cs="Times New Roman"/>
          <w:sz w:val="28"/>
          <w:szCs w:val="28"/>
          <w:lang w:val="kk-KZ"/>
        </w:rPr>
        <w:t xml:space="preserve"> санитариялық қағидаларын</w:t>
      </w:r>
      <w:r w:rsidR="00150355">
        <w:rPr>
          <w:rFonts w:ascii="Times New Roman" w:hAnsi="Times New Roman" w:cs="Times New Roman"/>
          <w:sz w:val="28"/>
          <w:szCs w:val="28"/>
          <w:lang w:val="kk-KZ"/>
        </w:rPr>
        <w:t>а 1-қосымшаға сәйкес тиісті қолхат алуын түсіндіруді;</w:t>
      </w:r>
    </w:p>
    <w:p w:rsidR="00F90DF0" w:rsidRPr="00914A2F" w:rsidRDefault="00CF4FD2" w:rsidP="006F4B82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6F4B82" w:rsidRPr="006F4B82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министрлігі </w:t>
      </w:r>
      <w:r w:rsidR="00D166C8">
        <w:rPr>
          <w:rFonts w:ascii="Times New Roman" w:hAnsi="Times New Roman"/>
          <w:sz w:val="28"/>
          <w:szCs w:val="28"/>
          <w:lang w:val="kk-KZ"/>
        </w:rPr>
        <w:t>С</w:t>
      </w:r>
      <w:r w:rsidR="006F4B82" w:rsidRPr="006F4B82">
        <w:rPr>
          <w:rFonts w:ascii="Times New Roman" w:hAnsi="Times New Roman"/>
          <w:sz w:val="28"/>
          <w:szCs w:val="28"/>
          <w:lang w:val="kk-KZ"/>
        </w:rPr>
        <w:t>анитариялық-эпидемиологиялық бақылау комитетінің аумақтық департаменттеріне және облыстар</w:t>
      </w:r>
      <w:r w:rsidR="00D166C8">
        <w:rPr>
          <w:rFonts w:ascii="Times New Roman" w:hAnsi="Times New Roman"/>
          <w:sz w:val="28"/>
          <w:szCs w:val="28"/>
          <w:lang w:val="kk-KZ"/>
        </w:rPr>
        <w:t>дың</w:t>
      </w:r>
      <w:r w:rsidR="006F4B82" w:rsidRPr="006F4B82">
        <w:rPr>
          <w:rFonts w:ascii="Times New Roman" w:hAnsi="Times New Roman"/>
          <w:sz w:val="28"/>
          <w:szCs w:val="28"/>
          <w:lang w:val="kk-KZ"/>
        </w:rPr>
        <w:t xml:space="preserve"> мен Алматы, Нұр-</w:t>
      </w:r>
      <w:r w:rsidR="00D166C8">
        <w:rPr>
          <w:rFonts w:ascii="Times New Roman" w:hAnsi="Times New Roman"/>
          <w:sz w:val="28"/>
          <w:szCs w:val="28"/>
          <w:lang w:val="kk-KZ"/>
        </w:rPr>
        <w:t>С</w:t>
      </w:r>
      <w:r w:rsidR="006F4B82" w:rsidRPr="006F4B82">
        <w:rPr>
          <w:rFonts w:ascii="Times New Roman" w:hAnsi="Times New Roman"/>
          <w:sz w:val="28"/>
          <w:szCs w:val="28"/>
          <w:lang w:val="kk-KZ"/>
        </w:rPr>
        <w:t xml:space="preserve">ұлтан, Шымкент қалаларының денсаулық сақтау басқармаларына </w:t>
      </w:r>
      <w:r w:rsidR="00D166C8" w:rsidRPr="007D6B09">
        <w:rPr>
          <w:rFonts w:ascii="Times New Roman" w:hAnsi="Times New Roman"/>
          <w:sz w:val="28"/>
          <w:szCs w:val="28"/>
          <w:lang w:val="kk-KZ"/>
        </w:rPr>
        <w:t xml:space="preserve">осы қаулыға қосымшада көрсетілген </w:t>
      </w:r>
      <w:r w:rsidR="00D166C8">
        <w:rPr>
          <w:rFonts w:ascii="Times New Roman" w:hAnsi="Times New Roman"/>
          <w:sz w:val="28"/>
          <w:szCs w:val="28"/>
          <w:lang w:val="kk-KZ"/>
        </w:rPr>
        <w:t xml:space="preserve">елдерден </w:t>
      </w:r>
      <w:r w:rsidR="00D166C8" w:rsidRPr="007D6B09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Республикасына келген және соңғы 14 күн ішінде </w:t>
      </w:r>
      <w:r w:rsidR="00D166C8">
        <w:rPr>
          <w:rFonts w:ascii="Times New Roman" w:hAnsi="Times New Roman"/>
          <w:sz w:val="28"/>
          <w:szCs w:val="28"/>
          <w:lang w:val="kk-KZ"/>
        </w:rPr>
        <w:t xml:space="preserve">барып келген адамдар </w:t>
      </w:r>
      <w:r w:rsidR="006F4B82">
        <w:rPr>
          <w:rFonts w:ascii="Times New Roman" w:hAnsi="Times New Roman"/>
          <w:sz w:val="28"/>
          <w:szCs w:val="28"/>
          <w:lang w:val="kk-KZ"/>
        </w:rPr>
        <w:t xml:space="preserve">бойынша ақпарат </w:t>
      </w:r>
      <w:r w:rsidR="00F90DF0" w:rsidRPr="00914A2F">
        <w:rPr>
          <w:rFonts w:ascii="Times New Roman" w:hAnsi="Times New Roman"/>
          <w:sz w:val="28"/>
          <w:szCs w:val="28"/>
          <w:lang w:val="kk-KZ"/>
        </w:rPr>
        <w:t xml:space="preserve">жіберуді қамтамасыз етсін. </w:t>
      </w:r>
    </w:p>
    <w:p w:rsidR="006F4B82" w:rsidRDefault="007D6B09" w:rsidP="004A7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="006F4B82" w:rsidRPr="006F4B82">
        <w:rPr>
          <w:rFonts w:ascii="Times New Roman" w:hAnsi="Times New Roman" w:cs="Times New Roman"/>
          <w:b/>
          <w:sz w:val="28"/>
          <w:szCs w:val="28"/>
          <w:lang w:val="kk-KZ"/>
        </w:rPr>
        <w:t>Санитариялық-эпидемиологиялық бақылау комитетінің аумақтық департаменттерінің басшылары</w:t>
      </w:r>
      <w:r w:rsidR="006F4B82" w:rsidRPr="006F4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726B"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осы қаулыға қосымшада көрсетілген </w:t>
      </w:r>
      <w:r w:rsidR="004A726B">
        <w:rPr>
          <w:rFonts w:ascii="Times New Roman" w:hAnsi="Times New Roman" w:cs="Times New Roman"/>
          <w:sz w:val="28"/>
          <w:szCs w:val="28"/>
          <w:lang w:val="kk-KZ"/>
        </w:rPr>
        <w:t xml:space="preserve">елдерден </w:t>
      </w:r>
      <w:r w:rsidR="004A726B"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Республикасына келген және соңғы 14 күн ішінде </w:t>
      </w:r>
      <w:r w:rsidR="004A726B">
        <w:rPr>
          <w:rFonts w:ascii="Times New Roman" w:hAnsi="Times New Roman" w:cs="Times New Roman"/>
          <w:sz w:val="28"/>
          <w:szCs w:val="28"/>
          <w:lang w:val="kk-KZ"/>
        </w:rPr>
        <w:t xml:space="preserve">барып келген адамдарды </w:t>
      </w:r>
      <w:r w:rsidR="006F4B82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F4B82" w:rsidRPr="006F4B82">
        <w:rPr>
          <w:rFonts w:ascii="Times New Roman" w:hAnsi="Times New Roman" w:cs="Times New Roman"/>
          <w:sz w:val="28"/>
          <w:szCs w:val="28"/>
          <w:lang w:val="kk-KZ"/>
        </w:rPr>
        <w:t xml:space="preserve"> күн бойы үйде оқшаулауды</w:t>
      </w:r>
      <w:r w:rsidR="006F4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4B82"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(үй карантинін) </w:t>
      </w:r>
      <w:r w:rsidR="004A726B">
        <w:rPr>
          <w:rFonts w:ascii="Times New Roman" w:hAnsi="Times New Roman" w:cs="Times New Roman"/>
          <w:sz w:val="28"/>
          <w:szCs w:val="28"/>
          <w:lang w:val="kk-KZ"/>
        </w:rPr>
        <w:t>және медициналық бақылауда болуын бақылауды</w:t>
      </w:r>
      <w:r w:rsidR="006F4B82" w:rsidRPr="006F4B82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етсін.</w:t>
      </w:r>
      <w:r w:rsidR="006F4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F4B82" w:rsidRPr="00914A2F" w:rsidRDefault="007D6B09" w:rsidP="006F4B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="006F4B82" w:rsidRPr="00914A2F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Сыртқы істер министрлігі </w:t>
      </w:r>
      <w:r w:rsidR="006F4B82" w:rsidRPr="00914A2F">
        <w:rPr>
          <w:rFonts w:ascii="Times New Roman" w:hAnsi="Times New Roman"/>
          <w:sz w:val="28"/>
          <w:szCs w:val="28"/>
          <w:lang w:val="kk-KZ"/>
        </w:rPr>
        <w:t>Қазақстан Республикасында аккредиттелген дипломатиялық өкілдіктерді осы қаулымен таныстырсын.</w:t>
      </w:r>
    </w:p>
    <w:p w:rsidR="006F4B82" w:rsidRPr="00914A2F" w:rsidRDefault="006F4B82" w:rsidP="006F4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914A2F">
        <w:rPr>
          <w:rFonts w:ascii="Times New Roman" w:hAnsi="Times New Roman"/>
          <w:b/>
          <w:sz w:val="28"/>
          <w:szCs w:val="28"/>
          <w:lang w:val="kk-KZ"/>
        </w:rPr>
        <w:t>.</w:t>
      </w:r>
      <w:r w:rsidRPr="00914A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14A2F">
        <w:rPr>
          <w:rFonts w:ascii="Times New Roman" w:eastAsia="Times New Roman" w:hAnsi="Times New Roman" w:cs="Times New Roman"/>
          <w:sz w:val="28"/>
          <w:lang w:val="kk-KZ"/>
        </w:rPr>
        <w:t>Осы қаулының орындалуын бақылауды өзіме қалдырамын</w:t>
      </w:r>
      <w:r w:rsidRPr="00914A2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F4B82" w:rsidRPr="00914A2F" w:rsidRDefault="006F4B82" w:rsidP="006F4B8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</w:t>
      </w:r>
      <w:r w:rsidRPr="00914A2F">
        <w:rPr>
          <w:rFonts w:ascii="Times New Roman" w:hAnsi="Times New Roman"/>
          <w:b/>
          <w:sz w:val="28"/>
          <w:szCs w:val="28"/>
          <w:lang w:val="kk-KZ"/>
        </w:rPr>
        <w:t>.</w:t>
      </w:r>
      <w:r w:rsidRPr="00914A2F">
        <w:rPr>
          <w:rFonts w:ascii="Times New Roman" w:hAnsi="Times New Roman"/>
          <w:sz w:val="28"/>
          <w:szCs w:val="28"/>
          <w:lang w:val="kk-KZ"/>
        </w:rPr>
        <w:t xml:space="preserve"> Осы қаулы 2021 жылғы </w:t>
      </w:r>
      <w:r w:rsidR="00FF0FB8">
        <w:rPr>
          <w:rFonts w:ascii="Times New Roman" w:hAnsi="Times New Roman"/>
          <w:sz w:val="28"/>
          <w:szCs w:val="28"/>
          <w:lang w:val="kk-KZ"/>
        </w:rPr>
        <w:t>3</w:t>
      </w:r>
      <w:r w:rsidRPr="00914A2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желтоқсан</w:t>
      </w:r>
      <w:r w:rsidR="004A726B">
        <w:rPr>
          <w:rFonts w:ascii="Times New Roman" w:hAnsi="Times New Roman"/>
          <w:sz w:val="28"/>
          <w:szCs w:val="28"/>
          <w:lang w:val="kk-KZ"/>
        </w:rPr>
        <w:t xml:space="preserve">да </w:t>
      </w:r>
      <w:r w:rsidRPr="00914A2F">
        <w:rPr>
          <w:rFonts w:ascii="Times New Roman" w:hAnsi="Times New Roman"/>
          <w:sz w:val="28"/>
          <w:szCs w:val="28"/>
          <w:lang w:val="kk-KZ"/>
        </w:rPr>
        <w:t>сағат 00-ден бастап күшіне енеді.</w:t>
      </w:r>
    </w:p>
    <w:p w:rsidR="006F4B82" w:rsidRPr="00914A2F" w:rsidRDefault="006F4B82" w:rsidP="006F4B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4B82" w:rsidRPr="00914A2F" w:rsidRDefault="006F4B82" w:rsidP="006F4B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F4B82" w:rsidRPr="00914A2F" w:rsidRDefault="006F4B82" w:rsidP="006F4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914A2F">
        <w:rPr>
          <w:rFonts w:ascii="Times New Roman" w:eastAsia="Times New Roman" w:hAnsi="Times New Roman" w:cs="Times New Roman"/>
          <w:b/>
          <w:sz w:val="28"/>
          <w:lang w:val="kk-KZ"/>
        </w:rPr>
        <w:t xml:space="preserve">    Қазақстан Республикасының </w:t>
      </w:r>
    </w:p>
    <w:p w:rsidR="006F4B82" w:rsidRPr="00914A2F" w:rsidRDefault="006F4B82" w:rsidP="006F4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914A2F"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Бас мемлекеттік </w:t>
      </w:r>
    </w:p>
    <w:p w:rsidR="006F4B82" w:rsidRPr="00914A2F" w:rsidRDefault="006F4B82" w:rsidP="006F4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914A2F"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санитариялық дәрігері                                                      Е. Қиясов  </w:t>
      </w:r>
    </w:p>
    <w:p w:rsid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B82" w:rsidRPr="007D6B09" w:rsidRDefault="006F4B82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4B82" w:rsidRDefault="006F4B82" w:rsidP="006F4B8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A7DF1" w:rsidRDefault="000A7DF1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51169" w:rsidRPr="006F4B82" w:rsidRDefault="00751169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F4B8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</w:p>
    <w:p w:rsidR="007D6B09" w:rsidRPr="006F4B82" w:rsidRDefault="007D6B09" w:rsidP="006F4B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F4B82">
        <w:rPr>
          <w:rFonts w:ascii="Times New Roman" w:hAnsi="Times New Roman" w:cs="Times New Roman"/>
          <w:sz w:val="28"/>
          <w:szCs w:val="28"/>
          <w:lang w:val="kk-KZ"/>
        </w:rPr>
        <w:t xml:space="preserve">Бас мемлекеттік </w:t>
      </w:r>
    </w:p>
    <w:p w:rsidR="007D6B09" w:rsidRPr="006F4B82" w:rsidRDefault="007D6B09" w:rsidP="006F4B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F4B82">
        <w:rPr>
          <w:rFonts w:ascii="Times New Roman" w:hAnsi="Times New Roman" w:cs="Times New Roman"/>
          <w:sz w:val="28"/>
          <w:szCs w:val="28"/>
          <w:lang w:val="kk-KZ"/>
        </w:rPr>
        <w:t>санитар</w:t>
      </w:r>
      <w:r w:rsidR="00751169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6F4B82">
        <w:rPr>
          <w:rFonts w:ascii="Times New Roman" w:hAnsi="Times New Roman" w:cs="Times New Roman"/>
          <w:sz w:val="28"/>
          <w:szCs w:val="28"/>
          <w:lang w:val="kk-KZ"/>
        </w:rPr>
        <w:t>лық дәрігер</w:t>
      </w:r>
      <w:r w:rsidR="00751169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Pr="006F4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1169" w:rsidRDefault="007D6B09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F4B82">
        <w:rPr>
          <w:rFonts w:ascii="Times New Roman" w:hAnsi="Times New Roman" w:cs="Times New Roman"/>
          <w:sz w:val="28"/>
          <w:szCs w:val="28"/>
          <w:lang w:val="kk-KZ"/>
        </w:rPr>
        <w:t>2021 жылғы 29 қарашадағы № 51</w:t>
      </w:r>
      <w:r w:rsidR="00751169" w:rsidRPr="007511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1169" w:rsidRPr="006F4B82" w:rsidRDefault="00751169" w:rsidP="007511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F4B82">
        <w:rPr>
          <w:rFonts w:ascii="Times New Roman" w:hAnsi="Times New Roman" w:cs="Times New Roman"/>
          <w:sz w:val="28"/>
          <w:szCs w:val="28"/>
          <w:lang w:val="kk-KZ"/>
        </w:rPr>
        <w:t>аулы</w:t>
      </w:r>
      <w:r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Pr="006F4B82">
        <w:rPr>
          <w:rFonts w:ascii="Times New Roman" w:hAnsi="Times New Roman" w:cs="Times New Roman"/>
          <w:sz w:val="28"/>
          <w:szCs w:val="28"/>
          <w:lang w:val="kk-KZ"/>
        </w:rPr>
        <w:t xml:space="preserve"> қосымша </w:t>
      </w:r>
    </w:p>
    <w:p w:rsidR="007D6B09" w:rsidRPr="006F4B82" w:rsidRDefault="007D6B09" w:rsidP="006F4B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D6B09" w:rsidRPr="006F4B82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ab/>
        <w:t>Израиль</w:t>
      </w: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ab/>
        <w:t>Чехия</w:t>
      </w: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ab/>
        <w:t>Нидерланды</w:t>
      </w: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ab/>
        <w:t>Бельгия</w:t>
      </w: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ab/>
        <w:t>Ұлыбритания</w:t>
      </w: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ab/>
        <w:t>Италия</w:t>
      </w: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ab/>
        <w:t>Германия</w:t>
      </w: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ab/>
        <w:t>Австралия</w:t>
      </w:r>
    </w:p>
    <w:p w:rsidR="007D6B09" w:rsidRP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ab/>
        <w:t>Канада</w:t>
      </w:r>
    </w:p>
    <w:p w:rsidR="007D6B09" w:rsidRDefault="007D6B09" w:rsidP="007D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B09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7D6B09">
        <w:rPr>
          <w:rFonts w:ascii="Times New Roman" w:hAnsi="Times New Roman" w:cs="Times New Roman"/>
          <w:sz w:val="28"/>
          <w:szCs w:val="28"/>
          <w:lang w:val="kk-KZ"/>
        </w:rPr>
        <w:tab/>
        <w:t>Мысыр</w:t>
      </w:r>
    </w:p>
    <w:p w:rsidR="007D6B09" w:rsidRDefault="007D6B09" w:rsidP="00AD3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DEA" w:rsidRDefault="005C426A">
      <w:pPr>
        <w:rPr>
          <w:lang w:val="en-US"/>
        </w:rPr>
      </w:pPr>
    </w:p>
    <w:p w:rsidR="00177A24" w:rsidRDefault="005C426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177A24" w:rsidRDefault="005C426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30.11.2021 17:24 Есмагамбетова Айжан Серикбаевна</w:t>
      </w:r>
    </w:p>
    <w:p w:rsidR="00177A24" w:rsidRDefault="005C426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30.11.2021 17:36 Тилесова Айгуль Шарапатовна</w:t>
      </w:r>
    </w:p>
    <w:p w:rsidR="00177A24" w:rsidRDefault="005C426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30.11.2021 17:38 Кожапова Роза Абзаловна</w:t>
      </w:r>
    </w:p>
    <w:p w:rsidR="00177A24" w:rsidRDefault="005C426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30.11.2021 </w:t>
      </w:r>
      <w:r>
        <w:rPr>
          <w:rFonts w:ascii="Times New Roman" w:eastAsia="Times New Roman" w:hAnsi="Times New Roman" w:cs="Times New Roman"/>
        </w:rPr>
        <w:t>17:52 Ахметова Зауре Далеловна</w:t>
      </w:r>
    </w:p>
    <w:p w:rsidR="00177A24" w:rsidRDefault="005C42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30.11.2021 18:06 Садвакасов Нуркан Олжабаевич</w:t>
      </w:r>
    </w:p>
    <w:p w:rsidR="00177A24" w:rsidRDefault="005C426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177A24" w:rsidRDefault="005C426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30.11.2021 18:11 Киясов Ерлан Ансаганович</w:t>
      </w:r>
    </w:p>
    <w:sectPr w:rsidR="00177A24" w:rsidSect="00656911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6A" w:rsidRDefault="005C426A" w:rsidP="00656911">
      <w:pPr>
        <w:spacing w:after="0" w:line="240" w:lineRule="auto"/>
      </w:pPr>
      <w:r>
        <w:separator/>
      </w:r>
    </w:p>
  </w:endnote>
  <w:endnote w:type="continuationSeparator" w:id="0">
    <w:p w:rsidR="005C426A" w:rsidRDefault="005C426A" w:rsidP="0065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C426A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30.11.2021 18:37.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C426A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C426A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30.11.2021 18:37. Копия</w:t>
          </w:r>
          <w:r w:rsidRPr="00AC16FB">
            <w:rPr>
              <w:rFonts w:ascii="Times New Roman" w:hAnsi="Times New Roman"/>
              <w:sz w:val="14"/>
              <w:szCs w:val="14"/>
            </w:rPr>
            <w:t xml:space="preserve">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C426A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6A" w:rsidRDefault="005C426A" w:rsidP="00656911">
      <w:pPr>
        <w:spacing w:after="0" w:line="240" w:lineRule="auto"/>
      </w:pPr>
      <w:r>
        <w:separator/>
      </w:r>
    </w:p>
  </w:footnote>
  <w:footnote w:type="continuationSeparator" w:id="0">
    <w:p w:rsidR="005C426A" w:rsidRDefault="005C426A" w:rsidP="0065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426981"/>
      <w:docPartObj>
        <w:docPartGallery w:val="Page Numbers (Top of Page)"/>
        <w:docPartUnique/>
      </w:docPartObj>
    </w:sdtPr>
    <w:sdtEndPr/>
    <w:sdtContent>
      <w:p w:rsidR="00656911" w:rsidRDefault="006569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631">
          <w:rPr>
            <w:noProof/>
          </w:rPr>
          <w:t>2</w:t>
        </w:r>
        <w:r>
          <w:fldChar w:fldCharType="end"/>
        </w:r>
      </w:p>
    </w:sdtContent>
  </w:sdt>
  <w:p w:rsidR="00656911" w:rsidRDefault="00656911">
    <w:pPr>
      <w:pStyle w:val="ab"/>
    </w:pPr>
  </w:p>
  <w:p w:rsidR="003D52A9" w:rsidRDefault="005C426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убаев Н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A10"/>
    <w:multiLevelType w:val="hybridMultilevel"/>
    <w:tmpl w:val="A266D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3301ED"/>
    <w:multiLevelType w:val="hybridMultilevel"/>
    <w:tmpl w:val="44ACD606"/>
    <w:lvl w:ilvl="0" w:tplc="5BF657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E4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86C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616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87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4F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27E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CFA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AC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077B9E"/>
    <w:multiLevelType w:val="hybridMultilevel"/>
    <w:tmpl w:val="8A3464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014087"/>
    <w:multiLevelType w:val="hybridMultilevel"/>
    <w:tmpl w:val="731C64EE"/>
    <w:lvl w:ilvl="0" w:tplc="9042B0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647815"/>
    <w:multiLevelType w:val="hybridMultilevel"/>
    <w:tmpl w:val="6610EA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A74078"/>
    <w:multiLevelType w:val="hybridMultilevel"/>
    <w:tmpl w:val="FBF8ED1C"/>
    <w:lvl w:ilvl="0" w:tplc="07A0F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4F2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B2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24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88D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6CF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6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4C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270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87"/>
    <w:rsid w:val="00010FB8"/>
    <w:rsid w:val="0002345F"/>
    <w:rsid w:val="000656F2"/>
    <w:rsid w:val="000741C0"/>
    <w:rsid w:val="000A7DF1"/>
    <w:rsid w:val="000F4798"/>
    <w:rsid w:val="00113A61"/>
    <w:rsid w:val="00150355"/>
    <w:rsid w:val="00176C61"/>
    <w:rsid w:val="00177A24"/>
    <w:rsid w:val="001A77EA"/>
    <w:rsid w:val="00217A2C"/>
    <w:rsid w:val="00271E41"/>
    <w:rsid w:val="00293624"/>
    <w:rsid w:val="0029702C"/>
    <w:rsid w:val="002A491D"/>
    <w:rsid w:val="002B501C"/>
    <w:rsid w:val="002C039F"/>
    <w:rsid w:val="002E7467"/>
    <w:rsid w:val="00342872"/>
    <w:rsid w:val="00365F58"/>
    <w:rsid w:val="003E03B9"/>
    <w:rsid w:val="00454587"/>
    <w:rsid w:val="004857E3"/>
    <w:rsid w:val="004A53CF"/>
    <w:rsid w:val="004A7036"/>
    <w:rsid w:val="004A726B"/>
    <w:rsid w:val="004B1D2A"/>
    <w:rsid w:val="004C5A01"/>
    <w:rsid w:val="004D2C23"/>
    <w:rsid w:val="00503765"/>
    <w:rsid w:val="005146E4"/>
    <w:rsid w:val="00517132"/>
    <w:rsid w:val="00533C27"/>
    <w:rsid w:val="00542311"/>
    <w:rsid w:val="005662D5"/>
    <w:rsid w:val="005814C7"/>
    <w:rsid w:val="00592625"/>
    <w:rsid w:val="005C426A"/>
    <w:rsid w:val="006006A0"/>
    <w:rsid w:val="00641ED2"/>
    <w:rsid w:val="00656911"/>
    <w:rsid w:val="00694247"/>
    <w:rsid w:val="006B7664"/>
    <w:rsid w:val="006D5D9F"/>
    <w:rsid w:val="006F47DB"/>
    <w:rsid w:val="006F4B82"/>
    <w:rsid w:val="007166C4"/>
    <w:rsid w:val="00751169"/>
    <w:rsid w:val="0075559E"/>
    <w:rsid w:val="007579C9"/>
    <w:rsid w:val="00776AD1"/>
    <w:rsid w:val="007B39DE"/>
    <w:rsid w:val="007D6B09"/>
    <w:rsid w:val="008126D9"/>
    <w:rsid w:val="00817940"/>
    <w:rsid w:val="008260A0"/>
    <w:rsid w:val="00852CF5"/>
    <w:rsid w:val="00874B1E"/>
    <w:rsid w:val="00875AD3"/>
    <w:rsid w:val="008953CE"/>
    <w:rsid w:val="00895F3B"/>
    <w:rsid w:val="008C530E"/>
    <w:rsid w:val="008C59A5"/>
    <w:rsid w:val="008F7B14"/>
    <w:rsid w:val="00913292"/>
    <w:rsid w:val="00943464"/>
    <w:rsid w:val="009833FD"/>
    <w:rsid w:val="009B361B"/>
    <w:rsid w:val="00A719C3"/>
    <w:rsid w:val="00A76631"/>
    <w:rsid w:val="00AD39FC"/>
    <w:rsid w:val="00B41948"/>
    <w:rsid w:val="00B65F97"/>
    <w:rsid w:val="00B927B8"/>
    <w:rsid w:val="00C561CF"/>
    <w:rsid w:val="00C57878"/>
    <w:rsid w:val="00CA381B"/>
    <w:rsid w:val="00CE3E7A"/>
    <w:rsid w:val="00CF4FD2"/>
    <w:rsid w:val="00D0402A"/>
    <w:rsid w:val="00D13426"/>
    <w:rsid w:val="00D166C8"/>
    <w:rsid w:val="00D30985"/>
    <w:rsid w:val="00D422DE"/>
    <w:rsid w:val="00D56205"/>
    <w:rsid w:val="00D60AEA"/>
    <w:rsid w:val="00D61225"/>
    <w:rsid w:val="00D94834"/>
    <w:rsid w:val="00E22843"/>
    <w:rsid w:val="00E34E98"/>
    <w:rsid w:val="00F45A74"/>
    <w:rsid w:val="00F65423"/>
    <w:rsid w:val="00F70081"/>
    <w:rsid w:val="00F85E15"/>
    <w:rsid w:val="00F90DF0"/>
    <w:rsid w:val="00FB6B73"/>
    <w:rsid w:val="00FC4F16"/>
    <w:rsid w:val="00FF0FB8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F0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50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54587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54587"/>
    <w:rPr>
      <w:rFonts w:ascii="Calibri" w:eastAsia="SimSun" w:hAnsi="Calibri" w:cs="Times New Roman"/>
    </w:rPr>
  </w:style>
  <w:style w:type="paragraph" w:styleId="a5">
    <w:name w:val="No Spacing"/>
    <w:link w:val="a6"/>
    <w:uiPriority w:val="1"/>
    <w:qFormat/>
    <w:rsid w:val="00454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54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locked/>
    <w:rsid w:val="0045458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58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A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69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691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0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F0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50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54587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54587"/>
    <w:rPr>
      <w:rFonts w:ascii="Calibri" w:eastAsia="SimSun" w:hAnsi="Calibri" w:cs="Times New Roman"/>
    </w:rPr>
  </w:style>
  <w:style w:type="paragraph" w:styleId="a5">
    <w:name w:val="No Spacing"/>
    <w:link w:val="a6"/>
    <w:uiPriority w:val="1"/>
    <w:qFormat/>
    <w:rsid w:val="00454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54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locked/>
    <w:rsid w:val="0045458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58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A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69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691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0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2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55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14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6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728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979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7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94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2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7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7816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Zhanahaeva A</cp:lastModifiedBy>
  <cp:revision>2</cp:revision>
  <cp:lastPrinted>2021-11-29T06:30:00Z</cp:lastPrinted>
  <dcterms:created xsi:type="dcterms:W3CDTF">2021-11-30T13:35:00Z</dcterms:created>
  <dcterms:modified xsi:type="dcterms:W3CDTF">2021-11-30T13:35:00Z</dcterms:modified>
</cp:coreProperties>
</file>