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E2" w:rsidRDefault="00EC40A0" w:rsidP="00274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b/>
          <w:sz w:val="28"/>
          <w:szCs w:val="28"/>
          <w:lang w:val="kk-KZ"/>
        </w:rPr>
        <w:t>Журналистердің құқықтары бұзылған жағдайда оларды қолдау регламенті</w:t>
      </w:r>
    </w:p>
    <w:p w:rsidR="004A1157" w:rsidRPr="004A1157" w:rsidRDefault="004A1157" w:rsidP="00274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40A0" w:rsidRPr="004A1157" w:rsidRDefault="004A1157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 Регламент</w:t>
      </w:r>
      <w:r w:rsidR="00EC40A0"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Ақпарат және қоғамдық даму министрлігі</w:t>
      </w:r>
      <w:r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1157">
        <w:rPr>
          <w:rFonts w:ascii="Times New Roman" w:hAnsi="Times New Roman" w:cs="Times New Roman"/>
          <w:i/>
          <w:sz w:val="24"/>
          <w:szCs w:val="28"/>
          <w:lang w:val="kk-KZ"/>
        </w:rPr>
        <w:t>(бұдан әрі – АҚДМ)</w:t>
      </w:r>
      <w:r w:rsidRPr="004A1157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EC40A0" w:rsidRPr="004A1157">
        <w:rPr>
          <w:rFonts w:ascii="Times New Roman" w:hAnsi="Times New Roman" w:cs="Times New Roman"/>
          <w:sz w:val="28"/>
          <w:szCs w:val="28"/>
          <w:lang w:val="kk-KZ"/>
        </w:rPr>
        <w:t>журналистердің құқықтары бұзылған жағдайда оларды қолдауды қамтамасыз ету мақсатында әзірле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EC40A0" w:rsidRPr="004A1157">
        <w:rPr>
          <w:rFonts w:ascii="Times New Roman" w:hAnsi="Times New Roman" w:cs="Times New Roman"/>
          <w:sz w:val="28"/>
          <w:szCs w:val="28"/>
          <w:lang w:val="kk-KZ"/>
        </w:rPr>
        <w:t>ді.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Журналистерді қолдау деңгейін арттыру үшін осы регламентте </w:t>
      </w:r>
      <w:r w:rsidR="004A1157">
        <w:rPr>
          <w:rFonts w:ascii="Times New Roman" w:hAnsi="Times New Roman" w:cs="Times New Roman"/>
          <w:sz w:val="28"/>
          <w:szCs w:val="28"/>
          <w:lang w:val="kk-KZ"/>
        </w:rPr>
        <w:t xml:space="preserve">келесі 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мәселелерді көздеу орынды: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1) бұқаралық ақпарат құралдары мен журналистердің ақпарат </w:t>
      </w:r>
      <w:r w:rsidR="004A1157">
        <w:rPr>
          <w:rFonts w:ascii="Times New Roman" w:hAnsi="Times New Roman" w:cs="Times New Roman"/>
          <w:sz w:val="28"/>
          <w:szCs w:val="28"/>
          <w:lang w:val="kk-KZ"/>
        </w:rPr>
        <w:t>сұрау салулары мен</w:t>
      </w:r>
      <w:r w:rsidR="004A1157"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өтініштері</w:t>
      </w:r>
      <w:r w:rsidR="004A1157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қарау;</w:t>
      </w:r>
    </w:p>
    <w:p w:rsidR="00EC40A0" w:rsidRPr="004A1157" w:rsidRDefault="004A1157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 қ</w:t>
      </w:r>
      <w:r w:rsidR="00EC40A0" w:rsidRPr="004A1157">
        <w:rPr>
          <w:rFonts w:ascii="Times New Roman" w:hAnsi="Times New Roman" w:cs="Times New Roman"/>
          <w:sz w:val="28"/>
          <w:szCs w:val="28"/>
          <w:lang w:val="kk-KZ"/>
        </w:rPr>
        <w:t>ұқық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қорғау органдарының журналисте</w:t>
      </w:r>
      <w:r w:rsidR="00EC40A0" w:rsidRPr="004A1157">
        <w:rPr>
          <w:rFonts w:ascii="Times New Roman" w:hAnsi="Times New Roman" w:cs="Times New Roman"/>
          <w:sz w:val="28"/>
          <w:szCs w:val="28"/>
          <w:lang w:val="kk-KZ"/>
        </w:rPr>
        <w:t>рді ұстауы;</w:t>
      </w:r>
    </w:p>
    <w:p w:rsidR="00EC40A0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>3) журналистерді әлеуметтік қамтамасыз етуге байланысты мәселелер.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Бұқаралық ақпарат құралдары мен журналистердің ақпарат </w:t>
      </w:r>
      <w:r w:rsidR="004A1157" w:rsidRPr="004A11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сұрау салулары мен өтініштерін </w:t>
      </w:r>
      <w:r w:rsidRPr="004A1157">
        <w:rPr>
          <w:rFonts w:ascii="Times New Roman" w:hAnsi="Times New Roman" w:cs="Times New Roman"/>
          <w:b/>
          <w:sz w:val="28"/>
          <w:szCs w:val="28"/>
          <w:lang w:val="kk-KZ"/>
        </w:rPr>
        <w:t>қарау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органдар мен квазимемлекеттік сектор ұйымдары бұқаралық ақпарат құралдарының өтініш жасау, сондай-ақ </w:t>
      </w:r>
      <w:r w:rsidR="001B2C8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бұқаралық ақпарат құралдары туралы</w:t>
      </w:r>
      <w:r w:rsidR="001B2C89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1B2C8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Ақпаратқа қол жеткізу туралы</w:t>
      </w:r>
      <w:r w:rsidR="001B2C89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Заңдарының талаптарына сәйкес ақпарат алу құқықтарының</w:t>
      </w:r>
      <w:r w:rsidR="001B2C89">
        <w:rPr>
          <w:rFonts w:ascii="Times New Roman" w:hAnsi="Times New Roman" w:cs="Times New Roman"/>
          <w:sz w:val="28"/>
          <w:szCs w:val="28"/>
          <w:lang w:val="kk-KZ"/>
        </w:rPr>
        <w:t xml:space="preserve"> іске асырылуын қамтамасыз етуі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тиіс.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Бұл ретте, ақпаратқа қол жеткізу құқығы конституциялық құрылысты қорғау, қоғамдық тәртіпті, адамның құқықтары мен бостандықтарын, халықтың денсаулығы мен </w:t>
      </w:r>
      <w:r w:rsidR="001B2C89">
        <w:rPr>
          <w:rFonts w:ascii="Times New Roman" w:hAnsi="Times New Roman" w:cs="Times New Roman"/>
          <w:sz w:val="28"/>
          <w:szCs w:val="28"/>
          <w:lang w:val="kk-KZ"/>
        </w:rPr>
        <w:t>өнегелігін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30FF">
        <w:rPr>
          <w:rFonts w:ascii="Times New Roman" w:hAnsi="Times New Roman" w:cs="Times New Roman"/>
          <w:sz w:val="28"/>
          <w:szCs w:val="28"/>
          <w:lang w:val="kk-KZ"/>
        </w:rPr>
        <w:t xml:space="preserve">қорғау 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мақсатын</w:t>
      </w:r>
      <w:r w:rsidR="004430FF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а және заңмен шектелуі мүмкін. Ақпарат беруден бас т</w:t>
      </w:r>
      <w:r w:rsidR="004430FF">
        <w:rPr>
          <w:rFonts w:ascii="Times New Roman" w:hAnsi="Times New Roman" w:cs="Times New Roman"/>
          <w:sz w:val="28"/>
          <w:szCs w:val="28"/>
          <w:lang w:val="kk-KZ"/>
        </w:rPr>
        <w:t>арту үшін негіздемелер тізбесі «А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қпаратқа қол жеткізу туралы</w:t>
      </w:r>
      <w:r w:rsidR="004430F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Республикасының Заңында айқындалған және шектеулі болып табылады. Егер құжаттың (ақпараттың) бір бөлігі алып тастауға жататын болса, егер оны тұтас құжаттан орынды бөліп алуға болатын болса, мемлекеттік орган </w:t>
      </w:r>
      <w:r w:rsidR="004430FF"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құжаттың (ақпараттың) қалған </w:t>
      </w:r>
      <w:r w:rsidR="004430FF">
        <w:rPr>
          <w:rFonts w:ascii="Times New Roman" w:hAnsi="Times New Roman" w:cs="Times New Roman"/>
          <w:sz w:val="28"/>
          <w:szCs w:val="28"/>
          <w:lang w:val="kk-KZ"/>
        </w:rPr>
        <w:t xml:space="preserve">бөлігін 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ашуға тиіс.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Бұқаралық ақпарат құралдарының </w:t>
      </w:r>
      <w:r w:rsidR="004430FF"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сұрау салулары мен 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өтініштері</w:t>
      </w:r>
      <w:r w:rsidR="004430FF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қарау </w:t>
      </w:r>
      <w:r w:rsidR="004430FF">
        <w:rPr>
          <w:rFonts w:ascii="Times New Roman" w:hAnsi="Times New Roman" w:cs="Times New Roman"/>
          <w:sz w:val="28"/>
          <w:szCs w:val="28"/>
          <w:lang w:val="kk-KZ"/>
        </w:rPr>
        <w:t>келесі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мерзімдерг</w:t>
      </w:r>
      <w:r w:rsidR="004430FF">
        <w:rPr>
          <w:rFonts w:ascii="Times New Roman" w:hAnsi="Times New Roman" w:cs="Times New Roman"/>
          <w:sz w:val="28"/>
          <w:szCs w:val="28"/>
          <w:lang w:val="kk-KZ"/>
        </w:rPr>
        <w:t>е сәйкес жүзеге асырылуға тиіс: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>1) бұқаралық ақпарат құралының берілген ресми хабарларды түсіндіру жөніндегі сұрау салуына ақпарат иеленуші</w:t>
      </w:r>
      <w:r w:rsidR="004430FF">
        <w:rPr>
          <w:rFonts w:ascii="Times New Roman" w:hAnsi="Times New Roman" w:cs="Times New Roman"/>
          <w:sz w:val="28"/>
          <w:szCs w:val="28"/>
          <w:lang w:val="kk-KZ"/>
        </w:rPr>
        <w:t>сі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сұрау салу тіркелген күннен бастап екі жұмыс күнінен кешіктірмей жауап беруге міндетті.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>Қосымша зер</w:t>
      </w:r>
      <w:r w:rsidR="004430FF">
        <w:rPr>
          <w:rFonts w:ascii="Times New Roman" w:hAnsi="Times New Roman" w:cs="Times New Roman"/>
          <w:sz w:val="28"/>
          <w:szCs w:val="28"/>
          <w:lang w:val="kk-KZ"/>
        </w:rPr>
        <w:t>ттеуді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және тексеруді талап ететін, ұсынылған ресми хабарларды түсіндіру жөніндегі сұрау салуды ақпарат иеленушінің басшысы </w:t>
      </w:r>
      <w:r w:rsidR="004430FF"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он бес 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күнтізбелік күннен аспайтын мерзімге бір рет ұзартуы мүмкін, бұл туралы бұқаралық ақпарат құралына қарау мерзімі ұзартылған</w:t>
      </w:r>
      <w:r w:rsidR="004430FF">
        <w:rPr>
          <w:rFonts w:ascii="Times New Roman" w:hAnsi="Times New Roman" w:cs="Times New Roman"/>
          <w:sz w:val="28"/>
          <w:szCs w:val="28"/>
          <w:lang w:val="kk-KZ"/>
        </w:rPr>
        <w:t xml:space="preserve"> кезден бастап екі жұмыс күн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ішінде хабарланады;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lastRenderedPageBreak/>
        <w:t>2) ресми хабарламаларға кірмейтін бұқаралық ақпарат құралдарының сұрау салуына жауап, егер сұрау салудың өзінде өзгеше көрсетілмесе, ол келіп түске</w:t>
      </w:r>
      <w:r w:rsidR="00B5590E">
        <w:rPr>
          <w:rFonts w:ascii="Times New Roman" w:hAnsi="Times New Roman" w:cs="Times New Roman"/>
          <w:sz w:val="28"/>
          <w:szCs w:val="28"/>
          <w:lang w:val="kk-KZ"/>
        </w:rPr>
        <w:t>н күнінен бастап жеті жұмыс күн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ішінде келіп түскен сұрау салу нысанында және тілінде ұсынылады.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Сұрау салынған ақпарат бірнеше ақпарат иеленушінің құзыретіне кіретін </w:t>
      </w:r>
      <w:r w:rsidR="00B5590E">
        <w:rPr>
          <w:rFonts w:ascii="Times New Roman" w:hAnsi="Times New Roman" w:cs="Times New Roman"/>
          <w:sz w:val="28"/>
          <w:szCs w:val="28"/>
          <w:lang w:val="kk-KZ"/>
        </w:rPr>
        <w:t xml:space="preserve">болса 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және жазбаша сұрау салуға жауап беру кезінде өзге ақпарат иеленушілерден ақпарат алу талап етілетін жағдайларда, қарау мерзімін ақпарат иеленушінің басшысы бір рет </w:t>
      </w:r>
      <w:r w:rsidR="00B5590E"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он бес 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күнтізбелік күннен аспайтын мерзімге ұзартуы мүмкін, бұл туралы бұқаралық ақпарат құралына қарау мерзімі ұзартылған кезден бастап екі жұмыс күні ішінде хабарланады.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органдардың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(квазимемлекеттік сектор ұйымдарының) басшылары</w:t>
      </w:r>
      <w:r w:rsidR="00B5590E">
        <w:rPr>
          <w:rFonts w:ascii="Times New Roman" w:hAnsi="Times New Roman" w:cs="Times New Roman"/>
          <w:sz w:val="28"/>
          <w:szCs w:val="28"/>
          <w:lang w:val="kk-KZ"/>
        </w:rPr>
        <w:t>на қажет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>- бұқаралық ақпарат құралдарының өтініштерін (ақпарат сұрауларын) қарау кезінде мәселелердің уақ</w:t>
      </w:r>
      <w:r w:rsidR="00B5590E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тылы және толық қаралуына қатаң бақылау орнат</w:t>
      </w:r>
      <w:r w:rsidR="00B5590E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- осы функцияларды тиісті лауазымдық нұсқаулықтар мен регламенттерде бекітіп, бұқаралық ақпарат құралдарының өтініштері (ақпарат сұрау салулары) бойынша жұмысты ұйымдастыруға, іс жүргізуді бақылауға және жүргізуге жауапты нақты лауазымды </w:t>
      </w:r>
      <w:r w:rsidR="00B5590E">
        <w:rPr>
          <w:rFonts w:ascii="Times New Roman" w:hAnsi="Times New Roman" w:cs="Times New Roman"/>
          <w:sz w:val="28"/>
          <w:szCs w:val="28"/>
          <w:lang w:val="kk-KZ"/>
        </w:rPr>
        <w:t>тұлғаларды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айқындау, аталған </w:t>
      </w:r>
      <w:r w:rsidR="00B5590E">
        <w:rPr>
          <w:rFonts w:ascii="Times New Roman" w:hAnsi="Times New Roman" w:cs="Times New Roman"/>
          <w:sz w:val="28"/>
          <w:szCs w:val="28"/>
          <w:lang w:val="kk-KZ"/>
        </w:rPr>
        <w:t>тұлғалардың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лауазымдық мәртебесін арттыру жөнінде ықтимал шаралар қабылдау;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>- бұқаралық ақпарат құралдарының өтініштерімен (ақпарат сұрау салуларымен) жұмыстың нәтиже</w:t>
      </w:r>
      <w:r w:rsidR="00B5590E">
        <w:rPr>
          <w:rFonts w:ascii="Times New Roman" w:hAnsi="Times New Roman" w:cs="Times New Roman"/>
          <w:sz w:val="28"/>
          <w:szCs w:val="28"/>
          <w:lang w:val="kk-KZ"/>
        </w:rPr>
        <w:t>сін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арттыру, негізделген шағымдарды, қайталама өтініштерді тудыратын себептерді жою бойынша қосымша шараларды айқындау;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- жұмыс (жедел) мәжілістерінде бұқаралық ақпарат құралдары көтерген аса маңызды </w:t>
      </w:r>
      <w:r w:rsidR="00B5590E">
        <w:rPr>
          <w:rFonts w:ascii="Times New Roman" w:hAnsi="Times New Roman" w:cs="Times New Roman"/>
          <w:sz w:val="28"/>
          <w:szCs w:val="28"/>
          <w:lang w:val="kk-KZ"/>
        </w:rPr>
        <w:t>мәселелерді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қарауды тәжірибеге енгізу;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- бұқаралық ақпарат құралдарының өтініштерін (ақпарат сұратуларын) қарау мерзімдерін бұзған лауазымды тұлғаларды </w:t>
      </w:r>
      <w:r w:rsidR="00B5590E">
        <w:rPr>
          <w:rFonts w:ascii="Times New Roman" w:hAnsi="Times New Roman" w:cs="Times New Roman"/>
          <w:sz w:val="28"/>
          <w:szCs w:val="28"/>
          <w:lang w:val="kk-KZ"/>
        </w:rPr>
        <w:t>тәртіптік жауапкершілікке тарту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b/>
          <w:sz w:val="28"/>
          <w:szCs w:val="28"/>
          <w:lang w:val="kk-KZ"/>
        </w:rPr>
        <w:t>АҚДМ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бұқаралық ақпарат құралдарының өтініштерін (ақпарат сұратуларын) қарау кезінде мемлекеттік органдардың (квазимемлекеттік сектор ұйымдарының) әрекеттеріне шағымдарды алған кезде: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>- тиісті мемлекеттік органға (квазимемлекеттік сектор ұйымына) бұқаралық ақпарат құралының өтінішіне (ақпарат сұратуына) тиісті жауапты қысқа мерзімде қарау және ұсыну қажетті</w:t>
      </w:r>
      <w:r w:rsidR="00B5590E">
        <w:rPr>
          <w:rFonts w:ascii="Times New Roman" w:hAnsi="Times New Roman" w:cs="Times New Roman"/>
          <w:sz w:val="28"/>
          <w:szCs w:val="28"/>
          <w:lang w:val="kk-KZ"/>
        </w:rPr>
        <w:t>лі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гі туралы хат жолдайды;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- егер Қазақстан Республикасының заңнамасын өрескел бұзушылықтар байқалған жағдайда, мемлекеттік органға (квазимемлекеттік сектор 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ұйымына) жіберілетін хатта осы теріс қылықты жасаған лауазымды </w:t>
      </w:r>
      <w:r w:rsidR="00B5590E">
        <w:rPr>
          <w:rFonts w:ascii="Times New Roman" w:hAnsi="Times New Roman" w:cs="Times New Roman"/>
          <w:sz w:val="28"/>
          <w:szCs w:val="28"/>
          <w:lang w:val="kk-KZ"/>
        </w:rPr>
        <w:t>тұлғаларды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тәртіптік жауап</w:t>
      </w:r>
      <w:r w:rsidR="00B5590E">
        <w:rPr>
          <w:rFonts w:ascii="Times New Roman" w:hAnsi="Times New Roman" w:cs="Times New Roman"/>
          <w:sz w:val="28"/>
          <w:szCs w:val="28"/>
          <w:lang w:val="kk-KZ"/>
        </w:rPr>
        <w:t>кершілікке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тарту қажетті</w:t>
      </w:r>
      <w:r w:rsidR="00B5590E">
        <w:rPr>
          <w:rFonts w:ascii="Times New Roman" w:hAnsi="Times New Roman" w:cs="Times New Roman"/>
          <w:sz w:val="28"/>
          <w:szCs w:val="28"/>
          <w:lang w:val="kk-KZ"/>
        </w:rPr>
        <w:t>лі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гі туралы көрсетеді;</w:t>
      </w:r>
    </w:p>
    <w:p w:rsidR="00EC40A0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>- мемлекеттік органдардың бұқаралық ақпарат құралдарымен өзара іс-қимыл бойынша уәкілетті тұлғалармен (бөлімшелермен) кеңестер өткізу кезінде мерзімдерді бұзған әрбір мемлекеттік органды көрсете отырып, бұқаралық ақпарат құралдарының өтініштерін (ақпарат сұратуларын) қарау мерзімдерін бұзу бойынша мәселелер</w:t>
      </w:r>
      <w:r w:rsidR="00B5590E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тұрақты негізде </w:t>
      </w:r>
      <w:r w:rsidR="00B5590E">
        <w:rPr>
          <w:rFonts w:ascii="Times New Roman" w:hAnsi="Times New Roman" w:cs="Times New Roman"/>
          <w:sz w:val="28"/>
          <w:szCs w:val="28"/>
          <w:lang w:val="kk-KZ"/>
        </w:rPr>
        <w:t>жариялау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b/>
          <w:sz w:val="28"/>
          <w:szCs w:val="28"/>
          <w:lang w:val="kk-KZ"/>
        </w:rPr>
        <w:t>2. Құқық қорғау органдарының журналистерді ұстауы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>2016 жылғы 29 қыркү</w:t>
      </w:r>
      <w:r w:rsidR="00B5590E">
        <w:rPr>
          <w:rFonts w:ascii="Times New Roman" w:hAnsi="Times New Roman" w:cs="Times New Roman"/>
          <w:sz w:val="28"/>
          <w:szCs w:val="28"/>
          <w:lang w:val="kk-KZ"/>
        </w:rPr>
        <w:t>йекте</w:t>
      </w:r>
      <w:r w:rsidR="00F967D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67D9"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№ 33/2 </w:t>
      </w:r>
      <w:r w:rsidR="00B5590E">
        <w:rPr>
          <w:rFonts w:ascii="Times New Roman" w:hAnsi="Times New Roman" w:cs="Times New Roman"/>
          <w:sz w:val="28"/>
          <w:szCs w:val="28"/>
          <w:lang w:val="kk-KZ"/>
        </w:rPr>
        <w:t xml:space="preserve"> адам құқықтары жөніндегі К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еңес қабылдаған </w:t>
      </w:r>
      <w:r w:rsidR="00F967D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B37E7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урналистердің қауіпсіздігі</w:t>
      </w:r>
      <w:r w:rsidR="00F967D9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қарарында барлық мемлекеттерге журналис</w:t>
      </w:r>
      <w:r w:rsidR="00F967D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ерді заңсыз ұстау және шабуыл жасағаны үшін жазасыздықпен күресу стратегиясын әзірлеу және жүзеге асыру ұсынылады.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Сонымен, 33/2 </w:t>
      </w:r>
      <w:r w:rsidR="00F3339A">
        <w:rPr>
          <w:rFonts w:ascii="Times New Roman" w:hAnsi="Times New Roman" w:cs="Times New Roman"/>
          <w:sz w:val="28"/>
          <w:szCs w:val="28"/>
          <w:lang w:val="kk-KZ"/>
        </w:rPr>
        <w:t xml:space="preserve">АҚЖК 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қарары келесі әрекеттерді орындауға шақырады: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>- журналис</w:t>
      </w:r>
      <w:r w:rsidR="00F967D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ер үшін қолайлы орта құру және қолдау;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>- мемлекеттік заңдар журналистердің тәуелсіздігіне кедергі келтірмеуін қамтамасыз ету;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>- журналистердің құпия көздерін қорғау;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>- негізгі мүдделі тараптарды оқыту (судьялар, құқық қорғау органдары);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>- зорлық-зомбылық пен шабуылдарды ашық және жүйелі түрде айыптаңыз (</w:t>
      </w:r>
      <w:r w:rsidR="00F967D9">
        <w:rPr>
          <w:rFonts w:ascii="Times New Roman" w:hAnsi="Times New Roman" w:cs="Times New Roman"/>
          <w:sz w:val="28"/>
          <w:szCs w:val="28"/>
          <w:lang w:val="kk-KZ"/>
        </w:rPr>
        <w:t>жауапты лауазымды тұлғалар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журналистерге қатысты кез-келген зорлық-зомбылыққа </w:t>
      </w:r>
      <w:r w:rsidR="00F967D9">
        <w:rPr>
          <w:rFonts w:ascii="Times New Roman" w:hAnsi="Times New Roman" w:cs="Times New Roman"/>
          <w:sz w:val="28"/>
          <w:szCs w:val="28"/>
          <w:lang w:val="kk-KZ"/>
        </w:rPr>
        <w:t>мән беруі тиіс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>- ерте ескерту және жедел</w:t>
      </w:r>
      <w:r w:rsidR="00F967D9">
        <w:rPr>
          <w:rFonts w:ascii="Times New Roman" w:hAnsi="Times New Roman" w:cs="Times New Roman"/>
          <w:sz w:val="28"/>
          <w:szCs w:val="28"/>
          <w:lang w:val="kk-KZ"/>
        </w:rPr>
        <w:t xml:space="preserve"> әрекет ету тетіктерін орнату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(журналис</w:t>
      </w:r>
      <w:r w:rsidR="00F967D9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ер арнайы билік органдарына дереу қол жеткізе алуы керек).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>Осыған байланысты: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4A1157">
        <w:rPr>
          <w:rFonts w:ascii="Times New Roman" w:hAnsi="Times New Roman" w:cs="Times New Roman"/>
          <w:b/>
          <w:sz w:val="28"/>
          <w:szCs w:val="28"/>
          <w:lang w:val="kk-KZ"/>
        </w:rPr>
        <w:t>жергілікті атқарушы органдар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журналистің кәсіби қызметін қамтамасыз ету үшін (сұхбат беру, брифингтер), бейбіт жи</w:t>
      </w:r>
      <w:r w:rsidR="00F967D9">
        <w:rPr>
          <w:rFonts w:ascii="Times New Roman" w:hAnsi="Times New Roman" w:cs="Times New Roman"/>
          <w:sz w:val="28"/>
          <w:szCs w:val="28"/>
          <w:lang w:val="kk-KZ"/>
        </w:rPr>
        <w:t>ындар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өткізу кезінде журналистерді бұқаралық ақпарат құралдары үшін жедел баспасөз орталығымен қамтамасыз ету бойынша шаралар</w:t>
      </w:r>
      <w:r w:rsidR="00274F24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274F24" w:rsidRPr="00274F24">
        <w:rPr>
          <w:b/>
          <w:sz w:val="28"/>
          <w:lang w:val="kk-KZ"/>
        </w:rPr>
        <w:t xml:space="preserve"> </w:t>
      </w:r>
      <w:r w:rsidR="00274F24" w:rsidRPr="00274F24">
        <w:rPr>
          <w:rFonts w:ascii="Times New Roman" w:hAnsi="Times New Roman" w:cs="Times New Roman"/>
          <w:sz w:val="28"/>
          <w:lang w:val="kk-KZ"/>
        </w:rPr>
        <w:t xml:space="preserve">Қазақстан Республикасы Ақпарат және қоғамдық даму министрі 2020 жылғы 14 тамызы № 279 </w:t>
      </w:r>
      <w:r w:rsidR="00274F24" w:rsidRPr="00274F24">
        <w:rPr>
          <w:rFonts w:ascii="Times New Roman" w:hAnsi="Times New Roman" w:cs="Times New Roman"/>
          <w:sz w:val="28"/>
          <w:szCs w:val="28"/>
          <w:lang w:val="kk-KZ"/>
        </w:rPr>
        <w:t xml:space="preserve">бұйрығымен бекітілген </w:t>
      </w:r>
      <w:r w:rsidR="00274F24" w:rsidRPr="00274F24">
        <w:rPr>
          <w:rFonts w:ascii="Times New Roman" w:hAnsi="Times New Roman" w:cs="Times New Roman"/>
          <w:sz w:val="28"/>
          <w:lang w:val="kk-KZ"/>
        </w:rPr>
        <w:t xml:space="preserve">Бейбіт жиналыстарда болатын журналист (бұқаралық ақпарат құралы өкілі) қызметінің қағидаларына </w:t>
      </w:r>
      <w:r w:rsidR="00274F24" w:rsidRPr="00274F24">
        <w:rPr>
          <w:rFonts w:ascii="Times New Roman" w:hAnsi="Times New Roman" w:cs="Times New Roman"/>
          <w:sz w:val="28"/>
          <w:szCs w:val="28"/>
          <w:lang w:val="kk-KZ"/>
        </w:rPr>
        <w:t>сәйкес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қабылдайды.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Жедел баспасөз орталығы </w:t>
      </w:r>
      <w:r w:rsidR="00F967D9">
        <w:rPr>
          <w:rFonts w:ascii="Times New Roman" w:hAnsi="Times New Roman" w:cs="Times New Roman"/>
          <w:sz w:val="28"/>
          <w:szCs w:val="28"/>
          <w:lang w:val="kk-KZ"/>
        </w:rPr>
        <w:t>келесі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шарттарға сәйкес келетін орын (аумақ) болып табылады: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>1) таспамен шектеу;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>2) фото-, бейнетүсірілім жүргізу және сұхбат алу үшін жеткілікті көрінуді қамтамасыз ету;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>3) электрмен жабдықтауды қамтамасыз ету;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4) өмірі мен денсаулығына </w:t>
      </w:r>
      <w:r w:rsidR="008C21E0">
        <w:rPr>
          <w:rFonts w:ascii="Times New Roman" w:hAnsi="Times New Roman" w:cs="Times New Roman"/>
          <w:sz w:val="28"/>
          <w:szCs w:val="28"/>
          <w:lang w:val="kk-KZ"/>
        </w:rPr>
        <w:t>қауіп-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қатер төнген жағдайда ішкі істер органдары қызметкерлерінің дереу ден қоюы арқылы журналис</w:t>
      </w:r>
      <w:r w:rsidR="008C21E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ердің қауіпсіздігін қамтамасыз ету.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4A1157">
        <w:rPr>
          <w:rFonts w:ascii="Times New Roman" w:hAnsi="Times New Roman" w:cs="Times New Roman"/>
          <w:b/>
          <w:sz w:val="28"/>
          <w:szCs w:val="28"/>
          <w:lang w:val="kk-KZ"/>
        </w:rPr>
        <w:t>орталық мемлекеттік органдар жергілікті атқарушы органдармен бірлесіп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, халықтың тұрмыс-тіршілік жағдайларын бұзу фактілері орын алған кезде: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>1) журналистерді жедел баспасөз орталығымен қамтамасыз ету жөні</w:t>
      </w:r>
      <w:r w:rsidR="008C21E0">
        <w:rPr>
          <w:rFonts w:ascii="Times New Roman" w:hAnsi="Times New Roman" w:cs="Times New Roman"/>
          <w:sz w:val="28"/>
          <w:szCs w:val="28"/>
          <w:lang w:val="kk-KZ"/>
        </w:rPr>
        <w:t>нде шаралар қолданады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>2) 3 сағаттан кешіктірмей бұқаралық ақпарат құралдарына ресми хабар береді.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4A1157">
        <w:rPr>
          <w:rFonts w:ascii="Times New Roman" w:hAnsi="Times New Roman" w:cs="Times New Roman"/>
          <w:b/>
          <w:sz w:val="28"/>
          <w:szCs w:val="28"/>
          <w:lang w:val="kk-KZ"/>
        </w:rPr>
        <w:t>құқық қорғау органдары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бейбіт жи</w:t>
      </w:r>
      <w:r w:rsidR="008C21E0">
        <w:rPr>
          <w:rFonts w:ascii="Times New Roman" w:hAnsi="Times New Roman" w:cs="Times New Roman"/>
          <w:sz w:val="28"/>
          <w:szCs w:val="28"/>
          <w:lang w:val="kk-KZ"/>
        </w:rPr>
        <w:t>ындар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өткізу кезінде немесе халықтың тіршілік ету жағдайларын бұзған оқиға орнында журналис</w:t>
      </w:r>
      <w:r w:rsidR="008C21E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ер ұсталған жағдайда, жедел ден қою мақсатында қысқа мерзімде АҚДМ-</w:t>
      </w:r>
      <w:r w:rsidR="008C21E0"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="00B649FA">
        <w:rPr>
          <w:rFonts w:ascii="Times New Roman" w:hAnsi="Times New Roman" w:cs="Times New Roman"/>
          <w:sz w:val="28"/>
          <w:szCs w:val="28"/>
          <w:lang w:val="kk-KZ"/>
        </w:rPr>
        <w:t xml:space="preserve"> журналис</w:t>
      </w:r>
      <w:r w:rsidR="008C21E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і ұстау фактісі мен себептері туралы хабарлама</w:t>
      </w:r>
      <w:r w:rsidR="008C21E0">
        <w:rPr>
          <w:rFonts w:ascii="Times New Roman" w:hAnsi="Times New Roman" w:cs="Times New Roman"/>
          <w:sz w:val="28"/>
          <w:szCs w:val="28"/>
          <w:lang w:val="kk-KZ"/>
        </w:rPr>
        <w:t xml:space="preserve"> жолдайды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37E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A115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C21E0">
        <w:rPr>
          <w:rFonts w:ascii="Times New Roman" w:hAnsi="Times New Roman" w:cs="Times New Roman"/>
          <w:b/>
          <w:sz w:val="28"/>
          <w:szCs w:val="28"/>
          <w:lang w:val="kk-KZ"/>
        </w:rPr>
        <w:t>АҚДМ</w:t>
      </w:r>
      <w:r w:rsidRPr="004A115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>1) журналистерді ұстау фактілері туралы ақпарат жинайды;</w:t>
      </w:r>
    </w:p>
    <w:p w:rsidR="00EC40A0" w:rsidRPr="004A1157" w:rsidRDefault="008C21E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 қ</w:t>
      </w:r>
      <w:r w:rsidR="00EC40A0" w:rsidRPr="004A1157">
        <w:rPr>
          <w:rFonts w:ascii="Times New Roman" w:hAnsi="Times New Roman" w:cs="Times New Roman"/>
          <w:sz w:val="28"/>
          <w:szCs w:val="28"/>
          <w:lang w:val="kk-KZ"/>
        </w:rPr>
        <w:t>ұқық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қорғау органдарына</w:t>
      </w:r>
      <w:r w:rsidR="00EC40A0"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бұқаралық ақпарат құралдарына тиісті ресми хабар беруді ұсынады;</w:t>
      </w:r>
    </w:p>
    <w:p w:rsidR="00EC40A0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>3) бұқар</w:t>
      </w:r>
      <w:r w:rsidR="00B649FA">
        <w:rPr>
          <w:rFonts w:ascii="Times New Roman" w:hAnsi="Times New Roman" w:cs="Times New Roman"/>
          <w:sz w:val="28"/>
          <w:szCs w:val="28"/>
          <w:lang w:val="kk-KZ"/>
        </w:rPr>
        <w:t>алық ақпарат құралынан журналис</w:t>
      </w:r>
      <w:r w:rsidR="008C21E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і заңсыз ұстау фактісі туралы хабар алған жағдайда, тиісті құқық қорғау органдарына журналис</w:t>
      </w:r>
      <w:r w:rsidR="008C21E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і ұстау фактісінің бар не жоқ екендігі</w:t>
      </w:r>
      <w:r w:rsidR="008C21E0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және оның себептері туралы ресми хабар беру туралы сұрау салу жібереді.</w:t>
      </w:r>
    </w:p>
    <w:p w:rsidR="00274F24" w:rsidRPr="00274F24" w:rsidRDefault="00274F24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B37E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369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БАҚ өкілдері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оқиға орындарында табиғи және техногендік сипаттағы төтенше жағдайлар болған кезде, сондай-ақ белгілі бір аумақта халықтың тіршілік әрекеті жағдайлары бұзылған жағдайда азаматтық қорғау саласындағы заңнаманы басшылыққа алуға және оқиға</w:t>
      </w:r>
      <w:r w:rsidR="00525F91">
        <w:rPr>
          <w:rFonts w:ascii="Times New Roman" w:hAnsi="Times New Roman" w:cs="Times New Roman"/>
          <w:sz w:val="28"/>
          <w:szCs w:val="28"/>
          <w:lang w:val="kk-KZ"/>
        </w:rPr>
        <w:t xml:space="preserve"> орнында болған оқиғаны жою жөніндегі тағайындалған басшының тапсырмаларын </w:t>
      </w:r>
      <w:r>
        <w:rPr>
          <w:rFonts w:ascii="Times New Roman" w:hAnsi="Times New Roman" w:cs="Times New Roman"/>
          <w:sz w:val="28"/>
          <w:szCs w:val="28"/>
          <w:lang w:val="kk-KZ"/>
        </w:rPr>
        <w:t>орындауға тиіс.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b/>
          <w:sz w:val="28"/>
          <w:szCs w:val="28"/>
          <w:lang w:val="kk-KZ"/>
        </w:rPr>
        <w:t>3. Журналистерді әлеуметтік қамтамасыз етуге байланысты мәселелер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АҚДМ журналистің әлеуметтік </w:t>
      </w:r>
      <w:r w:rsidR="008C21E0">
        <w:rPr>
          <w:rFonts w:ascii="Times New Roman" w:hAnsi="Times New Roman" w:cs="Times New Roman"/>
          <w:sz w:val="28"/>
          <w:szCs w:val="28"/>
          <w:lang w:val="kk-KZ"/>
        </w:rPr>
        <w:t>қамтамасыздандыруды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 бұзуына байланысты оның өтінішін алған жағдайда: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>1) журналист қызметкер болып табылатын бұқаралық ақпарат құралына журналистің өтінішінде көрсетілген факт бойынша ақпарат беру тура</w:t>
      </w:r>
      <w:r w:rsidR="008C21E0">
        <w:rPr>
          <w:rFonts w:ascii="Times New Roman" w:hAnsi="Times New Roman" w:cs="Times New Roman"/>
          <w:sz w:val="28"/>
          <w:szCs w:val="28"/>
          <w:lang w:val="kk-KZ"/>
        </w:rPr>
        <w:t>лы тиісті сұрау салу жолдайды;</w:t>
      </w:r>
    </w:p>
    <w:p w:rsidR="00EC40A0" w:rsidRPr="004A1157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>2) бұқаралық ақпарат құралынан жауап алғаннан кейін бұқаралық ақпарат</w:t>
      </w:r>
      <w:r w:rsidR="008C21E0">
        <w:rPr>
          <w:rFonts w:ascii="Times New Roman" w:hAnsi="Times New Roman" w:cs="Times New Roman"/>
          <w:sz w:val="28"/>
          <w:szCs w:val="28"/>
          <w:lang w:val="kk-KZ"/>
        </w:rPr>
        <w:t xml:space="preserve"> құралы үшін тиісті ұсыныст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ар дайындайды;</w:t>
      </w:r>
    </w:p>
    <w:p w:rsidR="00274F24" w:rsidRDefault="00EC40A0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1157">
        <w:rPr>
          <w:rFonts w:ascii="Times New Roman" w:hAnsi="Times New Roman" w:cs="Times New Roman"/>
          <w:sz w:val="28"/>
          <w:szCs w:val="28"/>
          <w:lang w:val="kk-KZ"/>
        </w:rPr>
        <w:t xml:space="preserve">3) журналистке қарым-қатынаста баяндалған фактілер бойынша барлық қабылданған шараларды көрсете отырып, оның өтінішіне жауап </w:t>
      </w:r>
      <w:r w:rsidR="008C21E0">
        <w:rPr>
          <w:rFonts w:ascii="Times New Roman" w:hAnsi="Times New Roman" w:cs="Times New Roman"/>
          <w:sz w:val="28"/>
          <w:szCs w:val="28"/>
          <w:lang w:val="kk-KZ"/>
        </w:rPr>
        <w:t>жолдайды</w:t>
      </w:r>
      <w:r w:rsidRPr="004A115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74F24" w:rsidRDefault="00274F24" w:rsidP="00274F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Журналист еңбек заңнамасының бұзылуына байланысты факті анықталған жағдайда әлеуметтік қамсыздандыру мәселелерін шешу үшін аумақтық еңбек инспекциясына жүгінуге құқылы.</w:t>
      </w:r>
    </w:p>
    <w:p w:rsidR="00274F24" w:rsidRPr="00274F24" w:rsidRDefault="00274F24" w:rsidP="00274F2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C40A0" w:rsidRPr="00274F24" w:rsidRDefault="00EC40A0" w:rsidP="00274F2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C40A0" w:rsidRPr="00274F24" w:rsidSect="00DB37E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29F" w:rsidRDefault="0010029F" w:rsidP="00DB37E7">
      <w:pPr>
        <w:spacing w:after="0" w:line="240" w:lineRule="auto"/>
      </w:pPr>
      <w:r>
        <w:separator/>
      </w:r>
    </w:p>
  </w:endnote>
  <w:endnote w:type="continuationSeparator" w:id="0">
    <w:p w:rsidR="0010029F" w:rsidRDefault="0010029F" w:rsidP="00DB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29F" w:rsidRDefault="0010029F" w:rsidP="00DB37E7">
      <w:pPr>
        <w:spacing w:after="0" w:line="240" w:lineRule="auto"/>
      </w:pPr>
      <w:r>
        <w:separator/>
      </w:r>
    </w:p>
  </w:footnote>
  <w:footnote w:type="continuationSeparator" w:id="0">
    <w:p w:rsidR="0010029F" w:rsidRDefault="0010029F" w:rsidP="00DB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604350"/>
      <w:docPartObj>
        <w:docPartGallery w:val="Page Numbers (Top of Page)"/>
        <w:docPartUnique/>
      </w:docPartObj>
    </w:sdtPr>
    <w:sdtEndPr/>
    <w:sdtContent>
      <w:p w:rsidR="00DB37E7" w:rsidRDefault="00DB37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984">
          <w:rPr>
            <w:noProof/>
          </w:rPr>
          <w:t>4</w:t>
        </w:r>
        <w:r>
          <w:fldChar w:fldCharType="end"/>
        </w:r>
      </w:p>
    </w:sdtContent>
  </w:sdt>
  <w:p w:rsidR="00DB37E7" w:rsidRDefault="00DB37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0A0"/>
    <w:rsid w:val="0010029F"/>
    <w:rsid w:val="001B2C89"/>
    <w:rsid w:val="00274F24"/>
    <w:rsid w:val="003A2463"/>
    <w:rsid w:val="004430FF"/>
    <w:rsid w:val="004A1157"/>
    <w:rsid w:val="00525F91"/>
    <w:rsid w:val="005547D0"/>
    <w:rsid w:val="007D65E2"/>
    <w:rsid w:val="00836984"/>
    <w:rsid w:val="008C21E0"/>
    <w:rsid w:val="009E1DA9"/>
    <w:rsid w:val="00B5590E"/>
    <w:rsid w:val="00B649FA"/>
    <w:rsid w:val="00BC400A"/>
    <w:rsid w:val="00CF7ACF"/>
    <w:rsid w:val="00DB37E7"/>
    <w:rsid w:val="00EC40A0"/>
    <w:rsid w:val="00F3339A"/>
    <w:rsid w:val="00F9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0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3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37E7"/>
  </w:style>
  <w:style w:type="paragraph" w:styleId="a6">
    <w:name w:val="footer"/>
    <w:basedOn w:val="a"/>
    <w:link w:val="a7"/>
    <w:uiPriority w:val="99"/>
    <w:unhideWhenUsed/>
    <w:rsid w:val="00DB3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3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a.mukataeva</dc:creator>
  <cp:lastModifiedBy>user</cp:lastModifiedBy>
  <cp:revision>8</cp:revision>
  <dcterms:created xsi:type="dcterms:W3CDTF">2021-09-21T12:04:00Z</dcterms:created>
  <dcterms:modified xsi:type="dcterms:W3CDTF">2021-10-08T09:31:00Z</dcterms:modified>
</cp:coreProperties>
</file>