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9B8" w:rsidRDefault="00871C70" w:rsidP="00934587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</w:t>
      </w:r>
    </w:p>
    <w:p w:rsidR="00126849" w:rsidRDefault="00126849" w:rsidP="00126849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«2021-2023 жылдарға арналған Шемонаиха ауданы </w:t>
      </w:r>
    </w:p>
    <w:p w:rsidR="000D4D52" w:rsidRDefault="00126849" w:rsidP="00126849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Усть-Таловка кентінің бюджеті туралы» </w:t>
      </w:r>
      <w:r w:rsidR="000D4D52">
        <w:rPr>
          <w:b/>
          <w:sz w:val="28"/>
          <w:szCs w:val="28"/>
          <w:lang w:val="kk-KZ"/>
        </w:rPr>
        <w:t xml:space="preserve">Шемонаиха аудандық мәслихатының 2021 жылғы 12 қаңтардағы № 61/4-VI </w:t>
      </w:r>
    </w:p>
    <w:p w:rsidR="000D4D52" w:rsidRDefault="000D4D52" w:rsidP="000D4D52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шешіміне өзгерістер енгізу туралы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3"/>
      </w:tblGrid>
      <w:tr w:rsidR="000D4D52" w:rsidTr="000D4D52">
        <w:tc>
          <w:tcPr>
            <w:tcW w:w="9853" w:type="dxa"/>
          </w:tcPr>
          <w:p w:rsidR="000D4D52" w:rsidRDefault="000D4D52">
            <w:pPr>
              <w:tabs>
                <w:tab w:val="left" w:pos="0"/>
                <w:tab w:val="left" w:pos="993"/>
              </w:tabs>
              <w:jc w:val="center"/>
              <w:rPr>
                <w:b/>
                <w:bCs/>
                <w:sz w:val="28"/>
                <w:szCs w:val="28"/>
                <w:lang w:val="kk-KZ"/>
              </w:rPr>
            </w:pPr>
          </w:p>
        </w:tc>
      </w:tr>
    </w:tbl>
    <w:p w:rsidR="000D4D52" w:rsidRDefault="000D4D52" w:rsidP="000D4D52">
      <w:pPr>
        <w:jc w:val="both"/>
        <w:rPr>
          <w:sz w:val="28"/>
          <w:szCs w:val="28"/>
          <w:lang w:val="kk-KZ"/>
        </w:rPr>
      </w:pPr>
    </w:p>
    <w:p w:rsidR="000D4D52" w:rsidRDefault="000D4D52" w:rsidP="000D4D52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Шемонаиха аудандық мәслихаты </w:t>
      </w:r>
      <w:r>
        <w:rPr>
          <w:b/>
          <w:sz w:val="28"/>
          <w:szCs w:val="28"/>
          <w:lang w:val="kk-KZ"/>
        </w:rPr>
        <w:t>ШЕШ</w:t>
      </w:r>
      <w:r w:rsidR="00064440">
        <w:rPr>
          <w:b/>
          <w:sz w:val="28"/>
          <w:szCs w:val="28"/>
          <w:lang w:val="kk-KZ"/>
        </w:rPr>
        <w:t>Т</w:t>
      </w:r>
      <w:r>
        <w:rPr>
          <w:b/>
          <w:sz w:val="28"/>
          <w:szCs w:val="28"/>
          <w:lang w:val="kk-KZ"/>
        </w:rPr>
        <w:t xml:space="preserve">І: </w:t>
      </w:r>
    </w:p>
    <w:p w:rsidR="000D4D52" w:rsidRDefault="000D4D52" w:rsidP="000D4D52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«Шемонаиха аудандық мәслихатының  2021 жылғы 12 қаңтардағы           № 61/4-VI «2021-2023 жылдарға арналған Шемонаиха ауданы Усть-Таловка кентінің бюджеті туралы»  </w:t>
      </w:r>
      <w:r w:rsidR="00126849">
        <w:rPr>
          <w:sz w:val="28"/>
          <w:szCs w:val="28"/>
          <w:lang w:val="kk-KZ"/>
        </w:rPr>
        <w:t xml:space="preserve">шешіміне </w:t>
      </w:r>
      <w:r>
        <w:rPr>
          <w:sz w:val="28"/>
          <w:szCs w:val="28"/>
          <w:lang w:val="kk-KZ"/>
        </w:rPr>
        <w:t>(нормативтік құқықтық актілерді мемлекеттік тіркеу тізілімінде № 8354 болып тіркелген) мынадай өзгерістер енгізілсін:</w:t>
      </w:r>
    </w:p>
    <w:p w:rsidR="000D4D52" w:rsidRDefault="000D4D52" w:rsidP="000D4D52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1-тармақ </w:t>
      </w:r>
      <w:r w:rsidR="00126849">
        <w:rPr>
          <w:sz w:val="28"/>
          <w:szCs w:val="28"/>
          <w:lang w:val="kk-KZ"/>
        </w:rPr>
        <w:t xml:space="preserve">жаңа </w:t>
      </w:r>
      <w:r>
        <w:rPr>
          <w:sz w:val="28"/>
          <w:szCs w:val="28"/>
          <w:lang w:val="kk-KZ"/>
        </w:rPr>
        <w:t>редакцияда жазылсын:</w:t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</w:p>
    <w:p w:rsidR="000D4D52" w:rsidRDefault="000D4D52" w:rsidP="000D4D52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«1. 2021-2023 жылдарға арналған Шемонаиха ауданы Усть-Таловка кентінің бюджеті тиісінше 1, 2 және 3 қосымшаларға сәйкес, оның ішінде </w:t>
      </w:r>
      <w:r w:rsidR="000C6C14">
        <w:rPr>
          <w:sz w:val="28"/>
          <w:szCs w:val="28"/>
          <w:lang w:val="kk-KZ"/>
        </w:rPr>
        <w:t xml:space="preserve">                      </w:t>
      </w:r>
      <w:r>
        <w:rPr>
          <w:sz w:val="28"/>
          <w:szCs w:val="28"/>
          <w:lang w:val="kk-KZ"/>
        </w:rPr>
        <w:t>2021 жылға мынадай көлемдерде бекітілсін:</w:t>
      </w:r>
    </w:p>
    <w:p w:rsidR="000D4D52" w:rsidRDefault="000D4D52" w:rsidP="000D4D52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1) кірістер – </w:t>
      </w:r>
      <w:r w:rsidR="00C4203F">
        <w:rPr>
          <w:sz w:val="28"/>
          <w:szCs w:val="28"/>
          <w:lang w:val="kk-KZ"/>
        </w:rPr>
        <w:t>84 458</w:t>
      </w:r>
      <w:r w:rsidR="00512260">
        <w:rPr>
          <w:sz w:val="28"/>
          <w:szCs w:val="28"/>
          <w:lang w:val="kk-KZ"/>
        </w:rPr>
        <w:t>,0</w:t>
      </w:r>
      <w:r>
        <w:rPr>
          <w:sz w:val="28"/>
          <w:szCs w:val="28"/>
          <w:lang w:val="kk-KZ"/>
        </w:rPr>
        <w:t xml:space="preserve"> мың теңге, оның ішінде: </w:t>
      </w:r>
    </w:p>
    <w:p w:rsidR="000D4D52" w:rsidRDefault="000D4D52" w:rsidP="000D4D52">
      <w:pPr>
        <w:pStyle w:val="af"/>
        <w:spacing w:before="0" w:beforeAutospacing="0" w:after="0" w:afterAutospacing="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салықтық түсімдер – </w:t>
      </w:r>
      <w:r w:rsidR="00C4203F">
        <w:rPr>
          <w:sz w:val="28"/>
          <w:szCs w:val="28"/>
          <w:lang w:val="kk-KZ"/>
        </w:rPr>
        <w:t>17 200</w:t>
      </w:r>
      <w:r w:rsidR="00512260">
        <w:rPr>
          <w:sz w:val="28"/>
          <w:szCs w:val="28"/>
          <w:lang w:val="kk-KZ"/>
        </w:rPr>
        <w:t>,0</w:t>
      </w:r>
      <w:r>
        <w:rPr>
          <w:sz w:val="28"/>
          <w:szCs w:val="28"/>
          <w:lang w:val="kk-KZ"/>
        </w:rPr>
        <w:t xml:space="preserve"> мың теңге; </w:t>
      </w:r>
    </w:p>
    <w:p w:rsidR="000D4D52" w:rsidRDefault="000D4D52" w:rsidP="000D4D52">
      <w:pPr>
        <w:pStyle w:val="af"/>
        <w:spacing w:before="0" w:beforeAutospacing="0" w:after="0" w:afterAutospacing="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салықтық емес түсімдер  – 157</w:t>
      </w:r>
      <w:r w:rsidR="00512260">
        <w:rPr>
          <w:sz w:val="28"/>
          <w:szCs w:val="28"/>
          <w:lang w:val="kk-KZ"/>
        </w:rPr>
        <w:t>,0</w:t>
      </w:r>
      <w:r>
        <w:rPr>
          <w:sz w:val="28"/>
          <w:szCs w:val="28"/>
          <w:lang w:val="kk-KZ"/>
        </w:rPr>
        <w:t xml:space="preserve">  мың теңге;</w:t>
      </w:r>
    </w:p>
    <w:p w:rsidR="000D4D52" w:rsidRDefault="000D4D52" w:rsidP="000D4D52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негізгі капиталды сатудан түсетін түсімдер  –  </w:t>
      </w:r>
      <w:r w:rsidR="00512260">
        <w:rPr>
          <w:sz w:val="28"/>
          <w:szCs w:val="28"/>
          <w:lang w:val="kk-KZ"/>
        </w:rPr>
        <w:t>0,</w:t>
      </w:r>
      <w:r>
        <w:rPr>
          <w:sz w:val="28"/>
          <w:szCs w:val="28"/>
          <w:lang w:val="kk-KZ"/>
        </w:rPr>
        <w:t>0 теңге;</w:t>
      </w:r>
    </w:p>
    <w:p w:rsidR="000D4D52" w:rsidRDefault="000D4D52" w:rsidP="000D4D52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трансферттер түсімі  – 68</w:t>
      </w:r>
      <w:r w:rsidR="00512260">
        <w:rPr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101</w:t>
      </w:r>
      <w:r w:rsidR="00512260">
        <w:rPr>
          <w:sz w:val="28"/>
          <w:szCs w:val="28"/>
          <w:lang w:val="kk-KZ"/>
        </w:rPr>
        <w:t>,0</w:t>
      </w:r>
      <w:r>
        <w:rPr>
          <w:sz w:val="28"/>
          <w:szCs w:val="28"/>
          <w:lang w:val="kk-KZ"/>
        </w:rPr>
        <w:t xml:space="preserve"> мың теңге;</w:t>
      </w:r>
    </w:p>
    <w:p w:rsidR="000D4D52" w:rsidRDefault="000D4D52" w:rsidP="000D4D52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2) шығындар – </w:t>
      </w:r>
      <w:r w:rsidR="00C4203F">
        <w:rPr>
          <w:sz w:val="28"/>
          <w:szCs w:val="28"/>
          <w:lang w:val="kk-KZ"/>
        </w:rPr>
        <w:t>86 061</w:t>
      </w:r>
      <w:r>
        <w:rPr>
          <w:sz w:val="28"/>
          <w:szCs w:val="28"/>
          <w:lang w:val="kk-KZ"/>
        </w:rPr>
        <w:t>,6 мың теңге;</w:t>
      </w:r>
    </w:p>
    <w:p w:rsidR="000D4D52" w:rsidRDefault="000D4D52" w:rsidP="000D4D52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3) таза бюджеттік кредиттеу – </w:t>
      </w:r>
      <w:r w:rsidR="00512260">
        <w:rPr>
          <w:sz w:val="28"/>
          <w:szCs w:val="28"/>
          <w:lang w:val="kk-KZ"/>
        </w:rPr>
        <w:t>0,</w:t>
      </w:r>
      <w:r>
        <w:rPr>
          <w:sz w:val="28"/>
          <w:szCs w:val="28"/>
          <w:lang w:val="kk-KZ"/>
        </w:rPr>
        <w:t>0 теңге, оның ішінде:</w:t>
      </w:r>
    </w:p>
    <w:p w:rsidR="000D4D52" w:rsidRDefault="000D4D52" w:rsidP="000D4D52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бюджеттік кредиттер  –  </w:t>
      </w:r>
      <w:r w:rsidR="00512260">
        <w:rPr>
          <w:sz w:val="28"/>
          <w:szCs w:val="28"/>
          <w:lang w:val="kk-KZ"/>
        </w:rPr>
        <w:t>0,</w:t>
      </w:r>
      <w:r>
        <w:rPr>
          <w:sz w:val="28"/>
          <w:szCs w:val="28"/>
          <w:lang w:val="kk-KZ"/>
        </w:rPr>
        <w:t>0 теңге;</w:t>
      </w:r>
    </w:p>
    <w:p w:rsidR="000D4D52" w:rsidRDefault="000D4D52" w:rsidP="000D4D52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бюджеттік кредиттерді өтеу – </w:t>
      </w:r>
      <w:r w:rsidR="00512260">
        <w:rPr>
          <w:sz w:val="28"/>
          <w:szCs w:val="28"/>
          <w:lang w:val="kk-KZ"/>
        </w:rPr>
        <w:t>0,</w:t>
      </w:r>
      <w:r>
        <w:rPr>
          <w:sz w:val="28"/>
          <w:szCs w:val="28"/>
          <w:lang w:val="kk-KZ"/>
        </w:rPr>
        <w:t>0 теңге;</w:t>
      </w:r>
    </w:p>
    <w:p w:rsidR="000D4D52" w:rsidRDefault="000D4D52" w:rsidP="000D4D52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4) қаржы активтерімен операциялар бойынша сальдо – </w:t>
      </w:r>
      <w:r w:rsidR="00512260">
        <w:rPr>
          <w:sz w:val="28"/>
          <w:szCs w:val="28"/>
          <w:lang w:val="kk-KZ"/>
        </w:rPr>
        <w:t>0,</w:t>
      </w:r>
      <w:r>
        <w:rPr>
          <w:sz w:val="28"/>
          <w:szCs w:val="28"/>
          <w:lang w:val="kk-KZ"/>
        </w:rPr>
        <w:t>0 теңге, оның ішінде:</w:t>
      </w:r>
    </w:p>
    <w:p w:rsidR="000D4D52" w:rsidRDefault="000D4D52" w:rsidP="000D4D52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қаржы активтерін сатып алу – 0</w:t>
      </w:r>
      <w:r w:rsidR="00512260">
        <w:rPr>
          <w:sz w:val="28"/>
          <w:szCs w:val="28"/>
          <w:lang w:val="kk-KZ"/>
        </w:rPr>
        <w:t>,0</w:t>
      </w:r>
      <w:r>
        <w:rPr>
          <w:sz w:val="28"/>
          <w:szCs w:val="28"/>
          <w:lang w:val="kk-KZ"/>
        </w:rPr>
        <w:t xml:space="preserve"> теңге;</w:t>
      </w:r>
    </w:p>
    <w:p w:rsidR="000D4D52" w:rsidRDefault="000D4D52" w:rsidP="000D4D52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мемлекеттің қаржы активтерін сатудан түсетін түсімдер – </w:t>
      </w:r>
      <w:r w:rsidR="00512260">
        <w:rPr>
          <w:sz w:val="28"/>
          <w:szCs w:val="28"/>
          <w:lang w:val="kk-KZ"/>
        </w:rPr>
        <w:t>0,</w:t>
      </w:r>
      <w:r>
        <w:rPr>
          <w:sz w:val="28"/>
          <w:szCs w:val="28"/>
          <w:lang w:val="kk-KZ"/>
        </w:rPr>
        <w:t>0 теңге;</w:t>
      </w:r>
    </w:p>
    <w:p w:rsidR="000D4D52" w:rsidRDefault="000D4D52" w:rsidP="000D4D52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5) бюджет тапшылығы (профициті) – - 603,6 мың теңге;</w:t>
      </w:r>
    </w:p>
    <w:p w:rsidR="000D4D52" w:rsidRDefault="000D4D52" w:rsidP="000D4D52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6) бюджет тапшылығын  қаржыландыру (профицитін пайдалану) – 603,6 мың теңге, оның ішінде:</w:t>
      </w:r>
    </w:p>
    <w:p w:rsidR="000D4D52" w:rsidRDefault="000D4D52" w:rsidP="000D4D52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қарыздар түсімі – </w:t>
      </w:r>
      <w:r w:rsidR="00512260">
        <w:rPr>
          <w:sz w:val="28"/>
          <w:szCs w:val="28"/>
          <w:lang w:val="kk-KZ"/>
        </w:rPr>
        <w:t>0,</w:t>
      </w:r>
      <w:r>
        <w:rPr>
          <w:sz w:val="28"/>
          <w:szCs w:val="28"/>
          <w:lang w:val="kk-KZ"/>
        </w:rPr>
        <w:t>0 теңге;</w:t>
      </w:r>
    </w:p>
    <w:p w:rsidR="000D4D52" w:rsidRDefault="000D4D52" w:rsidP="000D4D52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қарыздарды өтеу –</w:t>
      </w:r>
      <w:r w:rsidR="00512260">
        <w:rPr>
          <w:sz w:val="28"/>
          <w:szCs w:val="28"/>
          <w:lang w:val="kk-KZ"/>
        </w:rPr>
        <w:t>0,</w:t>
      </w:r>
      <w:r>
        <w:rPr>
          <w:sz w:val="28"/>
          <w:szCs w:val="28"/>
          <w:lang w:val="kk-KZ"/>
        </w:rPr>
        <w:t>0 теңге;</w:t>
      </w:r>
    </w:p>
    <w:p w:rsidR="000D4D52" w:rsidRDefault="000D4D52" w:rsidP="000D4D52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бюджет  қаражатының  пайдаланылатын  қалдықтары  –  603,6 мың теңге.»;</w:t>
      </w:r>
    </w:p>
    <w:p w:rsidR="000D4D52" w:rsidRDefault="000D4D52" w:rsidP="000D4D52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көрсетілген шешімнің 1 қосымшасы осы шешімнің қосымшасына сәйкес жаңа редакцияда жазылсын. </w:t>
      </w:r>
    </w:p>
    <w:p w:rsidR="000D4D52" w:rsidRDefault="000D4D52" w:rsidP="000D4D52">
      <w:pPr>
        <w:pStyle w:val="20"/>
        <w:spacing w:after="0" w:line="240" w:lineRule="auto"/>
        <w:ind w:left="0" w:firstLine="705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 Осы шешім 2021 жылғы 1 қаңтардан бастап қолданысқа енгізіледі.</w:t>
      </w:r>
    </w:p>
    <w:p w:rsidR="00642211" w:rsidRDefault="00642211" w:rsidP="00934587">
      <w:pPr>
        <w:rPr>
          <w:color w:val="3399FF"/>
          <w:lang w:val="kk-KZ"/>
        </w:rPr>
      </w:pPr>
    </w:p>
    <w:tbl>
      <w:tblPr>
        <w:tblStyle w:val="a9"/>
        <w:tblW w:w="19886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3652"/>
        <w:gridCol w:w="3652"/>
        <w:gridCol w:w="3652"/>
        <w:gridCol w:w="2126"/>
        <w:gridCol w:w="3152"/>
      </w:tblGrid>
      <w:tr w:rsidR="00C4203F" w:rsidTr="00C4203F">
        <w:tc>
          <w:tcPr>
            <w:tcW w:w="3652" w:type="dxa"/>
          </w:tcPr>
          <w:p w:rsidR="00C4203F" w:rsidRPr="00630DA5" w:rsidRDefault="00C4203F" w:rsidP="00C4203F">
            <w:pPr>
              <w:rPr>
                <w:b/>
                <w:color w:val="000000" w:themeColor="text1"/>
                <w:sz w:val="28"/>
                <w:szCs w:val="28"/>
                <w:lang w:val="kk-KZ"/>
              </w:rPr>
            </w:pPr>
            <w:r w:rsidRPr="00630DA5">
              <w:rPr>
                <w:b/>
                <w:color w:val="000000" w:themeColor="text1"/>
                <w:sz w:val="28"/>
                <w:szCs w:val="28"/>
              </w:rPr>
              <w:t xml:space="preserve">Лауазымы </w:t>
            </w:r>
            <w:r w:rsidRPr="00630DA5">
              <w:rPr>
                <w:b/>
                <w:color w:val="000000" w:themeColor="text1"/>
                <w:sz w:val="28"/>
                <w:szCs w:val="28"/>
                <w:lang w:val="kk-KZ"/>
              </w:rPr>
              <w:t xml:space="preserve">            </w:t>
            </w:r>
          </w:p>
        </w:tc>
        <w:tc>
          <w:tcPr>
            <w:tcW w:w="3652" w:type="dxa"/>
          </w:tcPr>
          <w:p w:rsidR="00C4203F" w:rsidRPr="00630DA5" w:rsidRDefault="00C4203F" w:rsidP="00C4203F">
            <w:pPr>
              <w:rPr>
                <w:color w:val="FF0000"/>
              </w:rPr>
            </w:pPr>
          </w:p>
        </w:tc>
        <w:tc>
          <w:tcPr>
            <w:tcW w:w="3652" w:type="dxa"/>
          </w:tcPr>
          <w:p w:rsidR="00C4203F" w:rsidRPr="00BA79A6" w:rsidRDefault="00C4203F" w:rsidP="00C4203F">
            <w:pPr>
              <w:rPr>
                <w:b/>
                <w:color w:val="FF0000"/>
                <w:sz w:val="28"/>
                <w:szCs w:val="28"/>
                <w:lang w:val="kk-KZ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    </w:t>
            </w:r>
            <w:r w:rsidRPr="00630DA5">
              <w:rPr>
                <w:b/>
                <w:color w:val="000000" w:themeColor="text1"/>
                <w:sz w:val="28"/>
                <w:szCs w:val="28"/>
              </w:rPr>
              <w:t>Аті-жөні</w:t>
            </w:r>
          </w:p>
        </w:tc>
        <w:tc>
          <w:tcPr>
            <w:tcW w:w="3652" w:type="dxa"/>
            <w:hideMark/>
          </w:tcPr>
          <w:p w:rsidR="00C4203F" w:rsidRDefault="00C4203F" w:rsidP="00C4203F">
            <w:r>
              <w:rPr>
                <w:b/>
                <w:sz w:val="28"/>
              </w:rPr>
              <w:t>Сессия төрайымы</w:t>
            </w:r>
          </w:p>
        </w:tc>
        <w:tc>
          <w:tcPr>
            <w:tcW w:w="2126" w:type="dxa"/>
          </w:tcPr>
          <w:p w:rsidR="00C4203F" w:rsidRDefault="00C4203F" w:rsidP="00C4203F"/>
        </w:tc>
        <w:tc>
          <w:tcPr>
            <w:tcW w:w="3152" w:type="dxa"/>
            <w:hideMark/>
          </w:tcPr>
          <w:p w:rsidR="00C4203F" w:rsidRDefault="00C4203F" w:rsidP="00C4203F"/>
        </w:tc>
      </w:tr>
    </w:tbl>
    <w:p w:rsidR="005B67B7" w:rsidRPr="00126849" w:rsidRDefault="005B67B7" w:rsidP="00C4203F">
      <w:pPr>
        <w:overflowPunct/>
        <w:autoSpaceDE/>
        <w:autoSpaceDN/>
        <w:adjustRightInd/>
        <w:rPr>
          <w:lang w:val="kk-KZ"/>
        </w:rPr>
      </w:pPr>
    </w:p>
    <w:sectPr w:rsidR="005B67B7" w:rsidRPr="00126849" w:rsidSect="00642211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175" w:rsidRDefault="00DB2175">
      <w:r>
        <w:separator/>
      </w:r>
    </w:p>
  </w:endnote>
  <w:endnote w:type="continuationSeparator" w:id="1">
    <w:p w:rsidR="00DB2175" w:rsidRDefault="00DB21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7B7" w:rsidRDefault="005B67B7">
    <w:pPr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7B7" w:rsidRDefault="005B67B7">
    <w:pPr>
      <w:jc w:val="center"/>
    </w:pPr>
  </w:p>
  <w:p w:rsidR="00327714" w:rsidRDefault="00327714"/>
  <w:p w:rsidR="004752C6" w:rsidRDefault="004752C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175" w:rsidRDefault="00DB2175">
      <w:r>
        <w:separator/>
      </w:r>
    </w:p>
  </w:footnote>
  <w:footnote w:type="continuationSeparator" w:id="1">
    <w:p w:rsidR="00DB2175" w:rsidRDefault="00DB21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8CA" w:rsidRDefault="008D3ED6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E78CA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8CA" w:rsidRDefault="008D3ED6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E78CA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26849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A47D62"/>
    <w:rsid w:val="0002773D"/>
    <w:rsid w:val="00064440"/>
    <w:rsid w:val="00073119"/>
    <w:rsid w:val="000870F9"/>
    <w:rsid w:val="000922AA"/>
    <w:rsid w:val="000C6C14"/>
    <w:rsid w:val="000D4D52"/>
    <w:rsid w:val="000D4DAC"/>
    <w:rsid w:val="000E7C2F"/>
    <w:rsid w:val="000E7CE7"/>
    <w:rsid w:val="000F48E7"/>
    <w:rsid w:val="00126849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F11B1"/>
    <w:rsid w:val="00327714"/>
    <w:rsid w:val="00341898"/>
    <w:rsid w:val="00364E0B"/>
    <w:rsid w:val="003F241E"/>
    <w:rsid w:val="00423754"/>
    <w:rsid w:val="00430E89"/>
    <w:rsid w:val="004726FE"/>
    <w:rsid w:val="004752C6"/>
    <w:rsid w:val="00486F3C"/>
    <w:rsid w:val="0049623C"/>
    <w:rsid w:val="00496EDA"/>
    <w:rsid w:val="004B400D"/>
    <w:rsid w:val="004C34B8"/>
    <w:rsid w:val="004E49BE"/>
    <w:rsid w:val="004F3375"/>
    <w:rsid w:val="00512260"/>
    <w:rsid w:val="005B67B7"/>
    <w:rsid w:val="005C5F30"/>
    <w:rsid w:val="005F582C"/>
    <w:rsid w:val="006146A0"/>
    <w:rsid w:val="006340C9"/>
    <w:rsid w:val="00642211"/>
    <w:rsid w:val="0067240F"/>
    <w:rsid w:val="00683C21"/>
    <w:rsid w:val="006B0963"/>
    <w:rsid w:val="006B6938"/>
    <w:rsid w:val="007006E3"/>
    <w:rsid w:val="007111E8"/>
    <w:rsid w:val="00720FC6"/>
    <w:rsid w:val="00731B2A"/>
    <w:rsid w:val="00740441"/>
    <w:rsid w:val="00752AF6"/>
    <w:rsid w:val="007702A5"/>
    <w:rsid w:val="007767CD"/>
    <w:rsid w:val="00782A16"/>
    <w:rsid w:val="007E588D"/>
    <w:rsid w:val="0081000A"/>
    <w:rsid w:val="008436CA"/>
    <w:rsid w:val="00866964"/>
    <w:rsid w:val="00867FA4"/>
    <w:rsid w:val="00871C70"/>
    <w:rsid w:val="008858D2"/>
    <w:rsid w:val="00892E1E"/>
    <w:rsid w:val="008D3ED6"/>
    <w:rsid w:val="008F6D2A"/>
    <w:rsid w:val="009139A9"/>
    <w:rsid w:val="00914138"/>
    <w:rsid w:val="00915A4B"/>
    <w:rsid w:val="00934587"/>
    <w:rsid w:val="0094547D"/>
    <w:rsid w:val="009460AC"/>
    <w:rsid w:val="009924CE"/>
    <w:rsid w:val="009B69F4"/>
    <w:rsid w:val="009C4FD7"/>
    <w:rsid w:val="00A10052"/>
    <w:rsid w:val="00A17FE7"/>
    <w:rsid w:val="00A338BC"/>
    <w:rsid w:val="00A47D62"/>
    <w:rsid w:val="00AA225A"/>
    <w:rsid w:val="00AC76FB"/>
    <w:rsid w:val="00B01A72"/>
    <w:rsid w:val="00B12C86"/>
    <w:rsid w:val="00B2298B"/>
    <w:rsid w:val="00B5615F"/>
    <w:rsid w:val="00B80E41"/>
    <w:rsid w:val="00B841B2"/>
    <w:rsid w:val="00B86340"/>
    <w:rsid w:val="00BE3CFA"/>
    <w:rsid w:val="00BE78CA"/>
    <w:rsid w:val="00C33D18"/>
    <w:rsid w:val="00C4203F"/>
    <w:rsid w:val="00C44E63"/>
    <w:rsid w:val="00C621F8"/>
    <w:rsid w:val="00C723BA"/>
    <w:rsid w:val="00C7780A"/>
    <w:rsid w:val="00CA1875"/>
    <w:rsid w:val="00CB4276"/>
    <w:rsid w:val="00CC7D90"/>
    <w:rsid w:val="00CD3C51"/>
    <w:rsid w:val="00CE6A1B"/>
    <w:rsid w:val="00D03D0C"/>
    <w:rsid w:val="00D11982"/>
    <w:rsid w:val="00D14F06"/>
    <w:rsid w:val="00D53AAF"/>
    <w:rsid w:val="00DB2175"/>
    <w:rsid w:val="00DD35CD"/>
    <w:rsid w:val="00E02F78"/>
    <w:rsid w:val="00E03A1B"/>
    <w:rsid w:val="00E43190"/>
    <w:rsid w:val="00E54C25"/>
    <w:rsid w:val="00E57A5B"/>
    <w:rsid w:val="00E77C83"/>
    <w:rsid w:val="00E848E9"/>
    <w:rsid w:val="00E866E0"/>
    <w:rsid w:val="00EA047F"/>
    <w:rsid w:val="00EB54A3"/>
    <w:rsid w:val="00EC3C11"/>
    <w:rsid w:val="00ED617A"/>
    <w:rsid w:val="00EE1A39"/>
    <w:rsid w:val="00EE69B8"/>
    <w:rsid w:val="00F22932"/>
    <w:rsid w:val="00F525B9"/>
    <w:rsid w:val="00F64017"/>
    <w:rsid w:val="00F93EE0"/>
    <w:rsid w:val="00FF4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link w:val="21"/>
    <w:uiPriority w:val="99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0D4D52"/>
  </w:style>
  <w:style w:type="paragraph" w:styleId="af7">
    <w:name w:val="Balloon Text"/>
    <w:basedOn w:val="a"/>
    <w:link w:val="af8"/>
    <w:semiHidden/>
    <w:unhideWhenUsed/>
    <w:rsid w:val="00C621F8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C621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6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Пользователь</cp:lastModifiedBy>
  <cp:revision>38</cp:revision>
  <cp:lastPrinted>2021-04-09T09:41:00Z</cp:lastPrinted>
  <dcterms:created xsi:type="dcterms:W3CDTF">2018-09-21T12:01:00Z</dcterms:created>
  <dcterms:modified xsi:type="dcterms:W3CDTF">2021-09-29T13:42:00Z</dcterms:modified>
</cp:coreProperties>
</file>