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A11" w:rsidRDefault="00521A11" w:rsidP="00521A11">
      <w:pPr>
        <w:jc w:val="center"/>
        <w:rPr>
          <w:b/>
          <w:sz w:val="28"/>
          <w:szCs w:val="28"/>
        </w:rPr>
      </w:pPr>
      <w:r w:rsidRPr="00A14FE8">
        <w:rPr>
          <w:b/>
          <w:sz w:val="28"/>
          <w:szCs w:val="28"/>
        </w:rPr>
        <w:t>Информация по контрольно-экономической работе</w:t>
      </w:r>
      <w:r>
        <w:rPr>
          <w:b/>
          <w:sz w:val="28"/>
          <w:szCs w:val="28"/>
        </w:rPr>
        <w:t xml:space="preserve">. </w:t>
      </w:r>
    </w:p>
    <w:p w:rsidR="00521A11" w:rsidRDefault="00521A11" w:rsidP="00521A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21A11" w:rsidRDefault="00521A11" w:rsidP="00521A11">
      <w:pPr>
        <w:ind w:firstLine="851"/>
        <w:jc w:val="both"/>
        <w:rPr>
          <w:sz w:val="28"/>
          <w:szCs w:val="28"/>
        </w:rPr>
      </w:pPr>
    </w:p>
    <w:p w:rsidR="00521A11" w:rsidRPr="00486428" w:rsidRDefault="00521A11" w:rsidP="00521A1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28.09.</w:t>
      </w:r>
      <w:r w:rsidRPr="00B93CD7">
        <w:rPr>
          <w:sz w:val="28"/>
          <w:szCs w:val="28"/>
        </w:rPr>
        <w:t>20</w:t>
      </w:r>
      <w:r w:rsidRPr="00B93CD7">
        <w:rPr>
          <w:sz w:val="28"/>
          <w:szCs w:val="28"/>
          <w:lang w:val="kk-KZ"/>
        </w:rPr>
        <w:t>2</w:t>
      </w:r>
      <w:r>
        <w:rPr>
          <w:sz w:val="28"/>
          <w:szCs w:val="28"/>
          <w:lang w:val="kk-KZ"/>
        </w:rPr>
        <w:t>1</w:t>
      </w:r>
      <w:r w:rsidRPr="00B93CD7">
        <w:rPr>
          <w:sz w:val="28"/>
          <w:szCs w:val="28"/>
        </w:rPr>
        <w:t xml:space="preserve"> год</w:t>
      </w:r>
      <w:r w:rsidRPr="00B93CD7">
        <w:rPr>
          <w:sz w:val="28"/>
          <w:szCs w:val="28"/>
          <w:lang w:val="kk-KZ"/>
        </w:rPr>
        <w:t>а</w:t>
      </w:r>
      <w:r w:rsidRPr="00B93CD7">
        <w:rPr>
          <w:sz w:val="28"/>
          <w:szCs w:val="28"/>
        </w:rPr>
        <w:t xml:space="preserve"> проведено </w:t>
      </w:r>
      <w:r w:rsidR="00ED59BD">
        <w:rPr>
          <w:b/>
          <w:sz w:val="28"/>
          <w:szCs w:val="28"/>
        </w:rPr>
        <w:t>528</w:t>
      </w:r>
      <w:r>
        <w:rPr>
          <w:b/>
          <w:sz w:val="28"/>
          <w:szCs w:val="28"/>
        </w:rPr>
        <w:t xml:space="preserve"> </w:t>
      </w:r>
      <w:r w:rsidRPr="00B93CD7">
        <w:rPr>
          <w:sz w:val="28"/>
          <w:szCs w:val="28"/>
        </w:rPr>
        <w:t xml:space="preserve">налоговых проверок, что </w:t>
      </w:r>
      <w:r>
        <w:rPr>
          <w:sz w:val="28"/>
          <w:szCs w:val="28"/>
        </w:rPr>
        <w:t>больше</w:t>
      </w:r>
      <w:r w:rsidRPr="00B93CD7">
        <w:rPr>
          <w:sz w:val="28"/>
          <w:szCs w:val="28"/>
        </w:rPr>
        <w:t xml:space="preserve"> на </w:t>
      </w:r>
      <w:r w:rsidR="00D5548A" w:rsidRPr="00D5548A">
        <w:rPr>
          <w:b/>
          <w:sz w:val="28"/>
          <w:szCs w:val="28"/>
        </w:rPr>
        <w:t>159 проверок</w:t>
      </w:r>
      <w:r w:rsidR="00D5548A">
        <w:rPr>
          <w:sz w:val="28"/>
          <w:szCs w:val="28"/>
        </w:rPr>
        <w:t xml:space="preserve"> или на </w:t>
      </w:r>
      <w:r w:rsidR="00ED59BD">
        <w:rPr>
          <w:b/>
          <w:sz w:val="28"/>
          <w:szCs w:val="28"/>
        </w:rPr>
        <w:t>38,6</w:t>
      </w:r>
      <w:r w:rsidRPr="00B93CD7">
        <w:rPr>
          <w:b/>
          <w:sz w:val="28"/>
          <w:szCs w:val="28"/>
        </w:rPr>
        <w:t>%</w:t>
      </w:r>
      <w:r w:rsidRPr="00B93CD7">
        <w:rPr>
          <w:sz w:val="28"/>
          <w:szCs w:val="28"/>
        </w:rPr>
        <w:t xml:space="preserve"> в сравнении с аналогичным периодом прошлого года </w:t>
      </w:r>
      <w:r w:rsidRPr="00B93CD7">
        <w:rPr>
          <w:i/>
          <w:sz w:val="28"/>
          <w:szCs w:val="28"/>
        </w:rPr>
        <w:t>(</w:t>
      </w:r>
      <w:r w:rsidR="000E2EE6">
        <w:rPr>
          <w:i/>
          <w:sz w:val="28"/>
          <w:szCs w:val="28"/>
        </w:rPr>
        <w:t xml:space="preserve">9 месяцев </w:t>
      </w:r>
      <w:r>
        <w:rPr>
          <w:i/>
          <w:sz w:val="28"/>
          <w:szCs w:val="28"/>
          <w:lang w:val="kk-KZ"/>
        </w:rPr>
        <w:t>2020</w:t>
      </w:r>
      <w:r w:rsidRPr="00B93CD7">
        <w:rPr>
          <w:i/>
          <w:sz w:val="28"/>
          <w:szCs w:val="28"/>
          <w:lang w:val="kk-KZ"/>
        </w:rPr>
        <w:t xml:space="preserve"> года– </w:t>
      </w:r>
      <w:r w:rsidR="00ED59BD">
        <w:rPr>
          <w:i/>
          <w:sz w:val="28"/>
          <w:szCs w:val="28"/>
          <w:lang w:val="kk-KZ"/>
        </w:rPr>
        <w:t>381</w:t>
      </w:r>
      <w:r w:rsidRPr="00B93CD7">
        <w:rPr>
          <w:i/>
          <w:sz w:val="28"/>
          <w:szCs w:val="28"/>
        </w:rPr>
        <w:t xml:space="preserve"> проверк</w:t>
      </w:r>
      <w:r w:rsidR="000E2EE6">
        <w:rPr>
          <w:i/>
          <w:sz w:val="28"/>
          <w:szCs w:val="28"/>
        </w:rPr>
        <w:t>а</w:t>
      </w:r>
      <w:r w:rsidRPr="00B93CD7">
        <w:rPr>
          <w:i/>
          <w:sz w:val="28"/>
          <w:szCs w:val="28"/>
        </w:rPr>
        <w:t>)</w:t>
      </w:r>
      <w:r w:rsidR="00D5548A">
        <w:rPr>
          <w:sz w:val="28"/>
          <w:szCs w:val="28"/>
        </w:rPr>
        <w:t xml:space="preserve">. </w:t>
      </w:r>
    </w:p>
    <w:p w:rsidR="00521A11" w:rsidRDefault="00521A11" w:rsidP="00521A11">
      <w:pPr>
        <w:ind w:firstLine="851"/>
        <w:jc w:val="both"/>
        <w:rPr>
          <w:sz w:val="28"/>
          <w:szCs w:val="28"/>
        </w:rPr>
      </w:pPr>
      <w:r w:rsidRPr="003A5A45">
        <w:rPr>
          <w:sz w:val="28"/>
          <w:szCs w:val="28"/>
        </w:rPr>
        <w:t xml:space="preserve">По результатам проверок </w:t>
      </w:r>
      <w:r>
        <w:rPr>
          <w:sz w:val="28"/>
          <w:szCs w:val="28"/>
        </w:rPr>
        <w:t xml:space="preserve">за отчетный период </w:t>
      </w:r>
      <w:r w:rsidRPr="003A5A45">
        <w:rPr>
          <w:sz w:val="28"/>
          <w:szCs w:val="28"/>
        </w:rPr>
        <w:t>доначислено налога и пени</w:t>
      </w:r>
      <w:r w:rsidRPr="003A5A45">
        <w:rPr>
          <w:b/>
          <w:sz w:val="28"/>
          <w:szCs w:val="28"/>
        </w:rPr>
        <w:t xml:space="preserve"> </w:t>
      </w:r>
      <w:r w:rsidRPr="003A5A45">
        <w:rPr>
          <w:sz w:val="28"/>
          <w:szCs w:val="28"/>
        </w:rPr>
        <w:t xml:space="preserve">в сумме </w:t>
      </w:r>
      <w:r w:rsidR="000B31DC">
        <w:rPr>
          <w:b/>
          <w:sz w:val="28"/>
          <w:szCs w:val="28"/>
        </w:rPr>
        <w:t>2 585,4</w:t>
      </w:r>
      <w:r w:rsidRPr="002979C8">
        <w:rPr>
          <w:b/>
          <w:sz w:val="28"/>
          <w:szCs w:val="28"/>
        </w:rPr>
        <w:t xml:space="preserve"> </w:t>
      </w:r>
      <w:r w:rsidRPr="003A5A45">
        <w:rPr>
          <w:b/>
          <w:sz w:val="28"/>
          <w:szCs w:val="28"/>
        </w:rPr>
        <w:t xml:space="preserve">млн. тенге, </w:t>
      </w:r>
      <w:r w:rsidRPr="000807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аналогичный период прошлого года </w:t>
      </w:r>
      <w:r w:rsidRPr="003A5A45">
        <w:rPr>
          <w:sz w:val="28"/>
          <w:szCs w:val="28"/>
        </w:rPr>
        <w:t>доначислено</w:t>
      </w:r>
      <w:r>
        <w:rPr>
          <w:sz w:val="28"/>
          <w:szCs w:val="28"/>
        </w:rPr>
        <w:t xml:space="preserve"> в сумме </w:t>
      </w:r>
      <w:r w:rsidR="000B31DC">
        <w:rPr>
          <w:b/>
          <w:sz w:val="28"/>
          <w:szCs w:val="28"/>
        </w:rPr>
        <w:t>610,3</w:t>
      </w:r>
      <w:r>
        <w:rPr>
          <w:b/>
          <w:sz w:val="28"/>
          <w:szCs w:val="28"/>
        </w:rPr>
        <w:t xml:space="preserve">  </w:t>
      </w:r>
      <w:r w:rsidRPr="00855B7B">
        <w:rPr>
          <w:b/>
          <w:sz w:val="28"/>
          <w:szCs w:val="28"/>
        </w:rPr>
        <w:t>млн.</w:t>
      </w:r>
      <w:r w:rsidR="00F24DE8">
        <w:rPr>
          <w:b/>
          <w:sz w:val="28"/>
          <w:szCs w:val="28"/>
        </w:rPr>
        <w:t xml:space="preserve"> </w:t>
      </w:r>
      <w:r w:rsidRPr="00855B7B">
        <w:rPr>
          <w:b/>
          <w:sz w:val="28"/>
          <w:szCs w:val="28"/>
        </w:rPr>
        <w:t>тенге</w:t>
      </w:r>
      <w:r>
        <w:rPr>
          <w:b/>
          <w:sz w:val="28"/>
          <w:szCs w:val="28"/>
        </w:rPr>
        <w:t xml:space="preserve">, </w:t>
      </w:r>
      <w:r w:rsidRPr="00883CA5">
        <w:rPr>
          <w:sz w:val="28"/>
          <w:szCs w:val="28"/>
        </w:rPr>
        <w:t>темп доначисленных сумм составил</w:t>
      </w:r>
      <w:r>
        <w:rPr>
          <w:b/>
          <w:sz w:val="28"/>
          <w:szCs w:val="28"/>
        </w:rPr>
        <w:t xml:space="preserve"> </w:t>
      </w:r>
      <w:r w:rsidR="0072738A">
        <w:rPr>
          <w:b/>
          <w:sz w:val="28"/>
          <w:szCs w:val="28"/>
        </w:rPr>
        <w:t>423,6</w:t>
      </w:r>
      <w:r>
        <w:rPr>
          <w:b/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8837D5" w:rsidRDefault="008837D5">
      <w:bookmarkStart w:id="0" w:name="_GoBack"/>
      <w:bookmarkEnd w:id="0"/>
    </w:p>
    <w:sectPr w:rsidR="00883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A11"/>
    <w:rsid w:val="000B31DC"/>
    <w:rsid w:val="000E2EE6"/>
    <w:rsid w:val="002C2919"/>
    <w:rsid w:val="004153C2"/>
    <w:rsid w:val="00521A11"/>
    <w:rsid w:val="0072738A"/>
    <w:rsid w:val="008837D5"/>
    <w:rsid w:val="00894BA4"/>
    <w:rsid w:val="009303DE"/>
    <w:rsid w:val="00D5548A"/>
    <w:rsid w:val="00ED59BD"/>
    <w:rsid w:val="00F24DE8"/>
    <w:rsid w:val="00FC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Полукеева Елена Семёновна</dc:creator>
  <cp:lastModifiedBy>Секренев Данияр</cp:lastModifiedBy>
  <cp:revision>3</cp:revision>
  <dcterms:created xsi:type="dcterms:W3CDTF">2021-09-28T11:12:00Z</dcterms:created>
  <dcterms:modified xsi:type="dcterms:W3CDTF">2021-09-28T11:57:00Z</dcterms:modified>
</cp:coreProperties>
</file>